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693"/>
        <w:gridCol w:w="2173"/>
        <w:gridCol w:w="1708"/>
        <w:gridCol w:w="2293"/>
        <w:gridCol w:w="6"/>
      </w:tblGrid>
      <w:tr w:rsidR="006F118D" w:rsidRPr="00A3083D" w14:paraId="11FD21C3" w14:textId="77777777" w:rsidTr="00692F26">
        <w:trPr>
          <w:trHeight w:val="350"/>
          <w:jc w:val="center"/>
        </w:trPr>
        <w:tc>
          <w:tcPr>
            <w:tcW w:w="9576" w:type="dxa"/>
            <w:gridSpan w:val="6"/>
            <w:vAlign w:val="center"/>
          </w:tcPr>
          <w:p w14:paraId="4624EF4C" w14:textId="05918883" w:rsidR="006F118D" w:rsidRPr="004045F6" w:rsidRDefault="004045F6" w:rsidP="004045F6">
            <w:pPr>
              <w:pStyle w:val="T2"/>
            </w:pPr>
            <w:r>
              <w:t xml:space="preserve">PDT </w:t>
            </w:r>
            <w:r w:rsidRPr="004045F6">
              <w:t xml:space="preserve">Sounding </w:t>
            </w:r>
            <w:r>
              <w:t>P</w:t>
            </w:r>
            <w:r w:rsidRPr="004045F6">
              <w:t>rocedure</w:t>
            </w:r>
          </w:p>
        </w:tc>
      </w:tr>
      <w:tr w:rsidR="00A353D7" w:rsidRPr="00A3083D" w14:paraId="5101EAE9" w14:textId="77777777" w:rsidTr="00692F26">
        <w:trPr>
          <w:trHeight w:val="269"/>
          <w:jc w:val="center"/>
        </w:trPr>
        <w:tc>
          <w:tcPr>
            <w:tcW w:w="9576" w:type="dxa"/>
            <w:gridSpan w:val="6"/>
            <w:vAlign w:val="center"/>
          </w:tcPr>
          <w:p w14:paraId="3704DF93" w14:textId="309EB5DC"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w:t>
            </w:r>
            <w:r w:rsidR="00B23AAA" w:rsidRPr="00A3083D">
              <w:rPr>
                <w:b w:val="0"/>
                <w:sz w:val="20"/>
              </w:rPr>
              <w:t xml:space="preserve"> 20</w:t>
            </w:r>
            <w:r w:rsidR="00D11553" w:rsidRPr="00A3083D">
              <w:rPr>
                <w:b w:val="0"/>
                <w:sz w:val="20"/>
              </w:rPr>
              <w:t>2</w:t>
            </w:r>
            <w:r w:rsidR="009349CE" w:rsidRPr="00A3083D">
              <w:rPr>
                <w:b w:val="0"/>
                <w:sz w:val="20"/>
              </w:rPr>
              <w:t>4</w:t>
            </w:r>
            <w:r w:rsidR="00763B5D">
              <w:rPr>
                <w:b w:val="0"/>
                <w:sz w:val="20"/>
              </w:rPr>
              <w:t>-12-</w:t>
            </w:r>
            <w:r w:rsidR="00B021AE">
              <w:rPr>
                <w:b w:val="0"/>
                <w:sz w:val="20"/>
              </w:rPr>
              <w:t>15</w:t>
            </w:r>
          </w:p>
        </w:tc>
      </w:tr>
      <w:tr w:rsidR="00A353D7" w:rsidRPr="00A3083D" w14:paraId="2C8F57D3" w14:textId="77777777" w:rsidTr="00692F26">
        <w:trPr>
          <w:cantSplit/>
          <w:jc w:val="center"/>
        </w:trPr>
        <w:tc>
          <w:tcPr>
            <w:tcW w:w="9576" w:type="dxa"/>
            <w:gridSpan w:val="6"/>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692F26">
        <w:trPr>
          <w:jc w:val="center"/>
        </w:trPr>
        <w:tc>
          <w:tcPr>
            <w:tcW w:w="1703"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3"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3"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08"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9" w:type="dxa"/>
            <w:gridSpan w:val="2"/>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692F26">
        <w:trPr>
          <w:jc w:val="center"/>
        </w:trPr>
        <w:tc>
          <w:tcPr>
            <w:tcW w:w="1703" w:type="dxa"/>
            <w:vAlign w:val="center"/>
          </w:tcPr>
          <w:p w14:paraId="1E23AD43" w14:textId="26989623"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You-Wei Chen</w:t>
            </w:r>
          </w:p>
        </w:tc>
        <w:tc>
          <w:tcPr>
            <w:tcW w:w="1693" w:type="dxa"/>
            <w:vAlign w:val="center"/>
          </w:tcPr>
          <w:p w14:paraId="59BAB3D0" w14:textId="79E55DCB"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5A0E57A8" w14:textId="565F2511"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2840 Junction Ave, San Jose, CA 95134</w:t>
            </w:r>
          </w:p>
        </w:tc>
        <w:tc>
          <w:tcPr>
            <w:tcW w:w="1708" w:type="dxa"/>
            <w:vAlign w:val="center"/>
          </w:tcPr>
          <w:p w14:paraId="7345B426" w14:textId="78AA9A9C" w:rsidR="00126241" w:rsidRPr="004045F6" w:rsidRDefault="00126241" w:rsidP="004045F6">
            <w:pPr>
              <w:pStyle w:val="T2"/>
              <w:suppressAutoHyphens/>
              <w:spacing w:after="0"/>
              <w:ind w:left="0" w:right="0"/>
              <w:jc w:val="left"/>
              <w:rPr>
                <w:b w:val="0"/>
                <w:sz w:val="18"/>
                <w:szCs w:val="18"/>
                <w:lang w:eastAsia="ko-KR"/>
              </w:rPr>
            </w:pPr>
          </w:p>
        </w:tc>
        <w:tc>
          <w:tcPr>
            <w:tcW w:w="2299" w:type="dxa"/>
            <w:gridSpan w:val="2"/>
            <w:vAlign w:val="center"/>
          </w:tcPr>
          <w:p w14:paraId="541D1A21" w14:textId="46BC267A" w:rsidR="00126241"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you-wei.chen@mediatek.com</w:t>
            </w:r>
          </w:p>
        </w:tc>
      </w:tr>
      <w:tr w:rsidR="002A5C4E" w:rsidRPr="00A3083D" w14:paraId="07B14863" w14:textId="77777777" w:rsidTr="00692F26">
        <w:trPr>
          <w:jc w:val="center"/>
        </w:trPr>
        <w:tc>
          <w:tcPr>
            <w:tcW w:w="1703" w:type="dxa"/>
            <w:vAlign w:val="center"/>
          </w:tcPr>
          <w:p w14:paraId="6452115D" w14:textId="11DCC29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Jianhan Liu</w:t>
            </w:r>
          </w:p>
        </w:tc>
        <w:tc>
          <w:tcPr>
            <w:tcW w:w="1693" w:type="dxa"/>
            <w:vAlign w:val="center"/>
          </w:tcPr>
          <w:p w14:paraId="3B70F773" w14:textId="5D227C2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77D1C85F"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600DD4C"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A367EF5" w14:textId="0F02388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Jianhan.Liu@mediatek.com</w:t>
            </w:r>
          </w:p>
        </w:tc>
      </w:tr>
      <w:tr w:rsidR="002A5C4E" w:rsidRPr="00A3083D" w14:paraId="03752E9F" w14:textId="77777777" w:rsidTr="00692F26">
        <w:trPr>
          <w:jc w:val="center"/>
        </w:trPr>
        <w:tc>
          <w:tcPr>
            <w:tcW w:w="1703" w:type="dxa"/>
            <w:vAlign w:val="center"/>
          </w:tcPr>
          <w:p w14:paraId="1F91A617" w14:textId="40F0FDF9"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Shengquan Hu</w:t>
            </w:r>
          </w:p>
        </w:tc>
        <w:tc>
          <w:tcPr>
            <w:tcW w:w="1693" w:type="dxa"/>
            <w:vAlign w:val="center"/>
          </w:tcPr>
          <w:p w14:paraId="319D92B4" w14:textId="784C001C"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0511CEC6"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7362B11"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141EFA4E" w14:textId="16AD3D64"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shengquan.hu@mediatek.com</w:t>
            </w:r>
          </w:p>
        </w:tc>
      </w:tr>
      <w:tr w:rsidR="009C0E84" w:rsidRPr="00A3083D" w14:paraId="3DE93820" w14:textId="77777777" w:rsidTr="00692F26">
        <w:trPr>
          <w:jc w:val="center"/>
        </w:trPr>
        <w:tc>
          <w:tcPr>
            <w:tcW w:w="1703" w:type="dxa"/>
            <w:vAlign w:val="center"/>
          </w:tcPr>
          <w:p w14:paraId="34E64150" w14:textId="56B93E2E"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Alice Chen</w:t>
            </w:r>
          </w:p>
        </w:tc>
        <w:tc>
          <w:tcPr>
            <w:tcW w:w="1693" w:type="dxa"/>
            <w:vAlign w:val="center"/>
          </w:tcPr>
          <w:p w14:paraId="006471CF" w14:textId="1B93539D"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286EBA36" w14:textId="77777777" w:rsidR="009C0E84" w:rsidRPr="00EC2BBD" w:rsidRDefault="009C0E84" w:rsidP="009C0E84">
            <w:pPr>
              <w:pStyle w:val="T2"/>
              <w:suppressAutoHyphens/>
              <w:spacing w:after="0"/>
              <w:ind w:left="0" w:right="0"/>
              <w:jc w:val="left"/>
              <w:rPr>
                <w:b w:val="0"/>
                <w:sz w:val="18"/>
                <w:szCs w:val="18"/>
                <w:lang w:eastAsia="ko-KR"/>
              </w:rPr>
            </w:pPr>
          </w:p>
        </w:tc>
        <w:tc>
          <w:tcPr>
            <w:tcW w:w="1708" w:type="dxa"/>
            <w:vAlign w:val="center"/>
          </w:tcPr>
          <w:p w14:paraId="3AEA834F" w14:textId="77777777" w:rsidR="009C0E84" w:rsidRPr="004045F6" w:rsidRDefault="009C0E84" w:rsidP="009C0E84">
            <w:pPr>
              <w:pStyle w:val="T2"/>
              <w:suppressAutoHyphens/>
              <w:spacing w:after="0"/>
              <w:ind w:left="0" w:right="0"/>
              <w:jc w:val="left"/>
              <w:rPr>
                <w:b w:val="0"/>
                <w:sz w:val="18"/>
                <w:szCs w:val="18"/>
                <w:lang w:eastAsia="ko-KR"/>
              </w:rPr>
            </w:pPr>
          </w:p>
        </w:tc>
        <w:tc>
          <w:tcPr>
            <w:tcW w:w="2299" w:type="dxa"/>
            <w:gridSpan w:val="2"/>
            <w:vAlign w:val="center"/>
          </w:tcPr>
          <w:p w14:paraId="51BC3FD2" w14:textId="7DFB6CE6" w:rsidR="009C0E84" w:rsidRPr="00013E54" w:rsidRDefault="009C0E84" w:rsidP="009C0E84">
            <w:pPr>
              <w:pStyle w:val="T2"/>
              <w:suppressAutoHyphens/>
              <w:spacing w:after="0"/>
              <w:ind w:left="0" w:right="0"/>
              <w:jc w:val="left"/>
              <w:rPr>
                <w:b w:val="0"/>
                <w:sz w:val="16"/>
                <w:szCs w:val="16"/>
                <w:lang w:eastAsia="ko-KR"/>
              </w:rPr>
            </w:pPr>
            <w:r w:rsidRPr="00013E54">
              <w:rPr>
                <w:b w:val="0"/>
                <w:sz w:val="16"/>
                <w:szCs w:val="16"/>
                <w:lang w:eastAsia="ko-KR"/>
              </w:rPr>
              <w:t>alicel@qti.qualcomm.com</w:t>
            </w:r>
          </w:p>
        </w:tc>
      </w:tr>
      <w:tr w:rsidR="002A5C4E" w:rsidRPr="00A3083D" w14:paraId="52996E71" w14:textId="77777777" w:rsidTr="00692F26">
        <w:trPr>
          <w:jc w:val="center"/>
        </w:trPr>
        <w:tc>
          <w:tcPr>
            <w:tcW w:w="1703" w:type="dxa"/>
            <w:vAlign w:val="center"/>
          </w:tcPr>
          <w:p w14:paraId="5923C579" w14:textId="71DF57F4"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Alfred Asterjadhi</w:t>
            </w:r>
          </w:p>
        </w:tc>
        <w:tc>
          <w:tcPr>
            <w:tcW w:w="1693" w:type="dxa"/>
            <w:vAlign w:val="center"/>
          </w:tcPr>
          <w:p w14:paraId="4C5B9530" w14:textId="203E2F4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7077314B"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7AB08CD"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77D725E" w14:textId="0CA9094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aasterja@qti.qualcomm.com</w:t>
            </w:r>
          </w:p>
        </w:tc>
      </w:tr>
      <w:tr w:rsidR="00C13350" w:rsidRPr="00A3083D" w14:paraId="1B5704C9" w14:textId="77777777" w:rsidTr="00692F26">
        <w:trPr>
          <w:jc w:val="center"/>
        </w:trPr>
        <w:tc>
          <w:tcPr>
            <w:tcW w:w="1703" w:type="dxa"/>
            <w:vAlign w:val="center"/>
          </w:tcPr>
          <w:p w14:paraId="1EC875FA" w14:textId="1BC9B285"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Sameer Vermani</w:t>
            </w:r>
          </w:p>
        </w:tc>
        <w:tc>
          <w:tcPr>
            <w:tcW w:w="1693" w:type="dxa"/>
            <w:vAlign w:val="center"/>
          </w:tcPr>
          <w:p w14:paraId="0B62A947" w14:textId="23D26B90"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Qualcomm</w:t>
            </w:r>
          </w:p>
        </w:tc>
        <w:tc>
          <w:tcPr>
            <w:tcW w:w="2173" w:type="dxa"/>
            <w:vAlign w:val="center"/>
          </w:tcPr>
          <w:p w14:paraId="6304B7C5" w14:textId="77777777" w:rsidR="00C13350" w:rsidRPr="00EC2BBD" w:rsidRDefault="00C13350" w:rsidP="00C13350">
            <w:pPr>
              <w:pStyle w:val="T2"/>
              <w:suppressAutoHyphens/>
              <w:spacing w:after="0"/>
              <w:ind w:left="0" w:right="0"/>
              <w:jc w:val="left"/>
              <w:rPr>
                <w:b w:val="0"/>
                <w:sz w:val="18"/>
                <w:szCs w:val="18"/>
                <w:lang w:eastAsia="ko-KR"/>
              </w:rPr>
            </w:pPr>
          </w:p>
        </w:tc>
        <w:tc>
          <w:tcPr>
            <w:tcW w:w="1708" w:type="dxa"/>
            <w:vAlign w:val="center"/>
          </w:tcPr>
          <w:p w14:paraId="470AFC7F" w14:textId="77777777" w:rsidR="00C13350" w:rsidRPr="004045F6" w:rsidRDefault="00C13350" w:rsidP="00C13350">
            <w:pPr>
              <w:pStyle w:val="T2"/>
              <w:suppressAutoHyphens/>
              <w:spacing w:after="0"/>
              <w:ind w:left="0" w:right="0"/>
              <w:jc w:val="left"/>
              <w:rPr>
                <w:b w:val="0"/>
                <w:sz w:val="18"/>
                <w:szCs w:val="18"/>
                <w:lang w:eastAsia="ko-KR"/>
              </w:rPr>
            </w:pPr>
          </w:p>
        </w:tc>
        <w:tc>
          <w:tcPr>
            <w:tcW w:w="2299" w:type="dxa"/>
            <w:gridSpan w:val="2"/>
            <w:vAlign w:val="center"/>
          </w:tcPr>
          <w:p w14:paraId="0B857E9D" w14:textId="5A754595" w:rsidR="00C13350" w:rsidRPr="00013E54" w:rsidRDefault="00C13350" w:rsidP="00C13350">
            <w:pPr>
              <w:pStyle w:val="T2"/>
              <w:suppressAutoHyphens/>
              <w:spacing w:after="0"/>
              <w:ind w:left="0" w:right="0"/>
              <w:jc w:val="left"/>
              <w:rPr>
                <w:b w:val="0"/>
                <w:sz w:val="16"/>
                <w:szCs w:val="16"/>
                <w:lang w:eastAsia="ko-KR"/>
              </w:rPr>
            </w:pPr>
            <w:r w:rsidRPr="00013E54">
              <w:rPr>
                <w:b w:val="0"/>
                <w:sz w:val="16"/>
                <w:szCs w:val="16"/>
                <w:lang w:eastAsia="ko-KR"/>
              </w:rPr>
              <w:t>svverman@qti.qualcomm.com</w:t>
            </w:r>
          </w:p>
        </w:tc>
      </w:tr>
      <w:tr w:rsidR="002A5C4E" w:rsidRPr="00A3083D" w14:paraId="32AF638A" w14:textId="77777777" w:rsidTr="00692F26">
        <w:trPr>
          <w:jc w:val="center"/>
        </w:trPr>
        <w:tc>
          <w:tcPr>
            <w:tcW w:w="1703" w:type="dxa"/>
            <w:vAlign w:val="center"/>
          </w:tcPr>
          <w:p w14:paraId="6080DCAF" w14:textId="6DA3616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Youhan Kim</w:t>
            </w:r>
          </w:p>
        </w:tc>
        <w:tc>
          <w:tcPr>
            <w:tcW w:w="1693" w:type="dxa"/>
            <w:vAlign w:val="center"/>
          </w:tcPr>
          <w:p w14:paraId="4A9F1F8F" w14:textId="2FDDDBB5"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558A7FB3"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3D51CC3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6136FA9" w14:textId="6D42764F"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youhank@qti.qualcomm.com</w:t>
            </w:r>
          </w:p>
        </w:tc>
      </w:tr>
      <w:tr w:rsidR="0023138A" w:rsidRPr="00A3083D" w14:paraId="3077CDBF" w14:textId="77777777" w:rsidTr="00EE5B2B">
        <w:trPr>
          <w:jc w:val="center"/>
        </w:trPr>
        <w:tc>
          <w:tcPr>
            <w:tcW w:w="1703" w:type="dxa"/>
          </w:tcPr>
          <w:p w14:paraId="7BA21F88" w14:textId="4D33957A"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Ron Porat</w:t>
            </w:r>
          </w:p>
        </w:tc>
        <w:tc>
          <w:tcPr>
            <w:tcW w:w="1693" w:type="dxa"/>
          </w:tcPr>
          <w:p w14:paraId="15A09853" w14:textId="768B4244"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Broadcom</w:t>
            </w:r>
          </w:p>
        </w:tc>
        <w:tc>
          <w:tcPr>
            <w:tcW w:w="2173" w:type="dxa"/>
          </w:tcPr>
          <w:p w14:paraId="4D005BA1" w14:textId="77777777" w:rsidR="0023138A" w:rsidRPr="00EC2BBD" w:rsidRDefault="0023138A" w:rsidP="0023138A">
            <w:pPr>
              <w:pStyle w:val="T2"/>
              <w:suppressAutoHyphens/>
              <w:spacing w:after="0"/>
              <w:ind w:left="0" w:right="0"/>
              <w:jc w:val="left"/>
              <w:rPr>
                <w:b w:val="0"/>
                <w:sz w:val="18"/>
                <w:szCs w:val="18"/>
                <w:lang w:eastAsia="ko-KR"/>
              </w:rPr>
            </w:pPr>
          </w:p>
        </w:tc>
        <w:tc>
          <w:tcPr>
            <w:tcW w:w="1708" w:type="dxa"/>
          </w:tcPr>
          <w:p w14:paraId="21C8012A" w14:textId="77777777" w:rsidR="0023138A" w:rsidRPr="004045F6" w:rsidRDefault="0023138A" w:rsidP="0023138A">
            <w:pPr>
              <w:pStyle w:val="T2"/>
              <w:suppressAutoHyphens/>
              <w:spacing w:after="0"/>
              <w:ind w:left="0" w:right="0"/>
              <w:jc w:val="left"/>
              <w:rPr>
                <w:b w:val="0"/>
                <w:sz w:val="18"/>
                <w:szCs w:val="18"/>
                <w:lang w:eastAsia="ko-KR"/>
              </w:rPr>
            </w:pPr>
          </w:p>
        </w:tc>
        <w:tc>
          <w:tcPr>
            <w:tcW w:w="2299" w:type="dxa"/>
            <w:gridSpan w:val="2"/>
          </w:tcPr>
          <w:p w14:paraId="10E15B4A" w14:textId="6FF28474" w:rsidR="0023138A" w:rsidRPr="0023138A" w:rsidRDefault="0023138A" w:rsidP="0023138A">
            <w:pPr>
              <w:pStyle w:val="T2"/>
              <w:suppressAutoHyphens/>
              <w:spacing w:after="0"/>
              <w:ind w:left="0" w:right="0"/>
              <w:jc w:val="left"/>
              <w:rPr>
                <w:b w:val="0"/>
                <w:sz w:val="16"/>
                <w:szCs w:val="16"/>
                <w:lang w:eastAsia="ko-KR"/>
              </w:rPr>
            </w:pPr>
            <w:r w:rsidRPr="0023138A">
              <w:rPr>
                <w:b w:val="0"/>
                <w:sz w:val="16"/>
                <w:szCs w:val="16"/>
                <w:lang w:eastAsia="ko-KR"/>
              </w:rPr>
              <w:t>ron.porat@broadcom.com</w:t>
            </w:r>
          </w:p>
        </w:tc>
      </w:tr>
      <w:tr w:rsidR="002A5C4E" w:rsidRPr="00A3083D" w14:paraId="52BF42E3" w14:textId="77777777" w:rsidTr="00692F26">
        <w:trPr>
          <w:jc w:val="center"/>
        </w:trPr>
        <w:tc>
          <w:tcPr>
            <w:tcW w:w="1703" w:type="dxa"/>
            <w:vAlign w:val="center"/>
          </w:tcPr>
          <w:p w14:paraId="1F02B70A" w14:textId="2024F0D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Shubhodeep Adhikari</w:t>
            </w:r>
          </w:p>
        </w:tc>
        <w:tc>
          <w:tcPr>
            <w:tcW w:w="1693" w:type="dxa"/>
            <w:vAlign w:val="center"/>
          </w:tcPr>
          <w:p w14:paraId="4634C483" w14:textId="4437652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Broadcom</w:t>
            </w:r>
          </w:p>
        </w:tc>
        <w:tc>
          <w:tcPr>
            <w:tcW w:w="2173" w:type="dxa"/>
            <w:vAlign w:val="center"/>
          </w:tcPr>
          <w:p w14:paraId="7163B32C"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8DD9A2B"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8702EC7" w14:textId="1C2F8FB6"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shubhodeep.adhikari@broadcom.com</w:t>
            </w:r>
          </w:p>
        </w:tc>
      </w:tr>
      <w:tr w:rsidR="002A5C4E" w:rsidRPr="00A3083D" w14:paraId="6AA2CD53" w14:textId="77777777" w:rsidTr="00692F26">
        <w:trPr>
          <w:jc w:val="center"/>
        </w:trPr>
        <w:tc>
          <w:tcPr>
            <w:tcW w:w="1703" w:type="dxa"/>
            <w:vAlign w:val="center"/>
          </w:tcPr>
          <w:p w14:paraId="008EE6C4" w14:textId="4D2F32C6"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Tianyu Wu</w:t>
            </w:r>
          </w:p>
        </w:tc>
        <w:tc>
          <w:tcPr>
            <w:tcW w:w="1693" w:type="dxa"/>
            <w:vAlign w:val="center"/>
          </w:tcPr>
          <w:p w14:paraId="05379BD0" w14:textId="26BBBA8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Apple</w:t>
            </w:r>
          </w:p>
        </w:tc>
        <w:tc>
          <w:tcPr>
            <w:tcW w:w="2173" w:type="dxa"/>
            <w:vAlign w:val="center"/>
          </w:tcPr>
          <w:p w14:paraId="41612D4A"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8135418"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88E0000" w14:textId="0AF0D79E"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tianyu@apple.com</w:t>
            </w:r>
          </w:p>
        </w:tc>
      </w:tr>
      <w:tr w:rsidR="00E22B4F" w:rsidRPr="00A3083D" w14:paraId="536CDDF2" w14:textId="77777777" w:rsidTr="00692F26">
        <w:trPr>
          <w:jc w:val="center"/>
        </w:trPr>
        <w:tc>
          <w:tcPr>
            <w:tcW w:w="1703" w:type="dxa"/>
            <w:vAlign w:val="center"/>
          </w:tcPr>
          <w:p w14:paraId="7134CB9D" w14:textId="7F958AA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Qinghua Li</w:t>
            </w:r>
          </w:p>
        </w:tc>
        <w:tc>
          <w:tcPr>
            <w:tcW w:w="1693" w:type="dxa"/>
            <w:vAlign w:val="center"/>
          </w:tcPr>
          <w:p w14:paraId="117441F8" w14:textId="26F57E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Intel</w:t>
            </w:r>
          </w:p>
        </w:tc>
        <w:tc>
          <w:tcPr>
            <w:tcW w:w="2173" w:type="dxa"/>
            <w:vAlign w:val="center"/>
          </w:tcPr>
          <w:p w14:paraId="34138B5B"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CD5E7BD"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5283B03" w14:textId="33035104"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Qinghua.li@intel.com</w:t>
            </w:r>
          </w:p>
        </w:tc>
      </w:tr>
      <w:tr w:rsidR="00E22B4F" w:rsidRPr="00A3083D" w14:paraId="132DB701" w14:textId="77777777" w:rsidTr="00692F26">
        <w:trPr>
          <w:jc w:val="center"/>
        </w:trPr>
        <w:tc>
          <w:tcPr>
            <w:tcW w:w="1703" w:type="dxa"/>
            <w:vAlign w:val="center"/>
          </w:tcPr>
          <w:p w14:paraId="3C0D4CCB" w14:textId="2205193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Anand Jee</w:t>
            </w:r>
          </w:p>
        </w:tc>
        <w:tc>
          <w:tcPr>
            <w:tcW w:w="1693" w:type="dxa"/>
            <w:vAlign w:val="center"/>
          </w:tcPr>
          <w:p w14:paraId="6547D3F2" w14:textId="3BDD032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0F9AE0B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3AB218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1732CEA1" w14:textId="38A4D7ED"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anandjee7@gmail.com</w:t>
            </w:r>
          </w:p>
        </w:tc>
      </w:tr>
      <w:tr w:rsidR="00E22B4F" w:rsidRPr="00A3083D" w14:paraId="2F39A43E" w14:textId="77777777" w:rsidTr="00692F26">
        <w:trPr>
          <w:jc w:val="center"/>
        </w:trPr>
        <w:tc>
          <w:tcPr>
            <w:tcW w:w="1703" w:type="dxa"/>
            <w:vAlign w:val="center"/>
          </w:tcPr>
          <w:p w14:paraId="734FEC1D" w14:textId="4BF7450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Eunsung Jeon</w:t>
            </w:r>
          </w:p>
        </w:tc>
        <w:tc>
          <w:tcPr>
            <w:tcW w:w="1693" w:type="dxa"/>
            <w:vAlign w:val="center"/>
          </w:tcPr>
          <w:p w14:paraId="5C21FD6F" w14:textId="6820A8C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1F04708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085EBA47"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351CDC3B" w14:textId="47F90A0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eunsung.jeon@samsung.com</w:t>
            </w:r>
          </w:p>
        </w:tc>
      </w:tr>
      <w:tr w:rsidR="00E22B4F" w:rsidRPr="00A3083D" w14:paraId="5F8F7DC5" w14:textId="77777777" w:rsidTr="00692F26">
        <w:trPr>
          <w:jc w:val="center"/>
        </w:trPr>
        <w:tc>
          <w:tcPr>
            <w:tcW w:w="1703" w:type="dxa"/>
            <w:vAlign w:val="center"/>
          </w:tcPr>
          <w:p w14:paraId="12921521" w14:textId="3FDD318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Genadiy Tsodik</w:t>
            </w:r>
          </w:p>
        </w:tc>
        <w:tc>
          <w:tcPr>
            <w:tcW w:w="1693" w:type="dxa"/>
            <w:vAlign w:val="center"/>
          </w:tcPr>
          <w:p w14:paraId="094142CC" w14:textId="23C2538D"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27AC3B3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156976AB"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09FA39FE" w14:textId="710C089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Genadiy.tsodik@huawei.com</w:t>
            </w:r>
          </w:p>
        </w:tc>
      </w:tr>
      <w:tr w:rsidR="00E22B4F" w:rsidRPr="00A3083D" w14:paraId="2804CB1D" w14:textId="77777777" w:rsidTr="00692F26">
        <w:trPr>
          <w:jc w:val="center"/>
        </w:trPr>
        <w:tc>
          <w:tcPr>
            <w:tcW w:w="1703" w:type="dxa"/>
            <w:vAlign w:val="center"/>
          </w:tcPr>
          <w:p w14:paraId="030B815F" w14:textId="065F8D2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Jason Yuchen Guo</w:t>
            </w:r>
          </w:p>
        </w:tc>
        <w:tc>
          <w:tcPr>
            <w:tcW w:w="1693" w:type="dxa"/>
            <w:vAlign w:val="center"/>
          </w:tcPr>
          <w:p w14:paraId="6B6EDC1F" w14:textId="1AB7819E"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16FF7D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27CED82"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DB085AA" w14:textId="0CF4397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guoyuchen@huawei.com</w:t>
            </w:r>
          </w:p>
        </w:tc>
      </w:tr>
      <w:tr w:rsidR="00E22B4F" w:rsidRPr="00A3083D" w14:paraId="6BE16B4C" w14:textId="77777777" w:rsidTr="00692F26">
        <w:trPr>
          <w:jc w:val="center"/>
        </w:trPr>
        <w:tc>
          <w:tcPr>
            <w:tcW w:w="1703" w:type="dxa"/>
            <w:vAlign w:val="center"/>
          </w:tcPr>
          <w:p w14:paraId="17D133E7" w14:textId="6E0263F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Ross Jian Yu</w:t>
            </w:r>
          </w:p>
        </w:tc>
        <w:tc>
          <w:tcPr>
            <w:tcW w:w="1693" w:type="dxa"/>
            <w:vAlign w:val="center"/>
          </w:tcPr>
          <w:p w14:paraId="4FC0D698" w14:textId="6CC16898"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33F56F78"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9C217C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5617D8B5" w14:textId="52D6913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ross.yujian@huawei.com</w:t>
            </w:r>
          </w:p>
        </w:tc>
      </w:tr>
      <w:tr w:rsidR="002A5C4E" w:rsidRPr="00A3083D" w14:paraId="101235A8" w14:textId="77777777" w:rsidTr="00692F26">
        <w:trPr>
          <w:jc w:val="center"/>
        </w:trPr>
        <w:tc>
          <w:tcPr>
            <w:tcW w:w="1703" w:type="dxa"/>
            <w:vAlign w:val="center"/>
          </w:tcPr>
          <w:p w14:paraId="19DDBCBF" w14:textId="6984F7C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Dongguk Lim</w:t>
            </w:r>
          </w:p>
        </w:tc>
        <w:tc>
          <w:tcPr>
            <w:tcW w:w="1693" w:type="dxa"/>
            <w:vAlign w:val="center"/>
          </w:tcPr>
          <w:p w14:paraId="6A9EA647" w14:textId="2D230D1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635DE927"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4C6649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A0D01FD" w14:textId="34BA5691"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dongguk.lim@lge.com</w:t>
            </w:r>
          </w:p>
        </w:tc>
      </w:tr>
      <w:tr w:rsidR="004045F6" w:rsidRPr="00A3083D" w14:paraId="265E5AC3" w14:textId="77777777" w:rsidTr="00692F26">
        <w:trPr>
          <w:jc w:val="center"/>
        </w:trPr>
        <w:tc>
          <w:tcPr>
            <w:tcW w:w="1703" w:type="dxa"/>
            <w:vAlign w:val="center"/>
          </w:tcPr>
          <w:p w14:paraId="4E77FE76" w14:textId="0E99233D"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Insik</w:t>
            </w:r>
            <w:proofErr w:type="spellEnd"/>
            <w:r w:rsidRPr="00EC2BBD">
              <w:rPr>
                <w:b w:val="0"/>
                <w:sz w:val="18"/>
                <w:szCs w:val="18"/>
                <w:lang w:eastAsia="ko-KR"/>
              </w:rPr>
              <w:t xml:space="preserve"> Jung </w:t>
            </w:r>
          </w:p>
        </w:tc>
        <w:tc>
          <w:tcPr>
            <w:tcW w:w="1693" w:type="dxa"/>
            <w:vAlign w:val="center"/>
          </w:tcPr>
          <w:p w14:paraId="6C69E149" w14:textId="07B6E5C3"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34F4A75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8C50F06"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ADE1F2A" w14:textId="5FCE8E9D"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insik0618.jung@lge.com</w:t>
            </w:r>
          </w:p>
        </w:tc>
      </w:tr>
      <w:tr w:rsidR="004045F6" w:rsidRPr="00A3083D" w14:paraId="37A5DB1F" w14:textId="77777777" w:rsidTr="00692F26">
        <w:trPr>
          <w:jc w:val="center"/>
        </w:trPr>
        <w:tc>
          <w:tcPr>
            <w:tcW w:w="1703" w:type="dxa"/>
            <w:vAlign w:val="center"/>
          </w:tcPr>
          <w:p w14:paraId="4315015C" w14:textId="2C6961D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Jiayi Zhang</w:t>
            </w:r>
          </w:p>
        </w:tc>
        <w:tc>
          <w:tcPr>
            <w:tcW w:w="1693" w:type="dxa"/>
            <w:vAlign w:val="center"/>
          </w:tcPr>
          <w:p w14:paraId="17E1F0FA" w14:textId="361B2BEA"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1E67665"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158D6CA"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1834AB8C" w14:textId="74690F6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jzhang@ofinno.com</w:t>
            </w:r>
          </w:p>
        </w:tc>
      </w:tr>
      <w:tr w:rsidR="004045F6" w:rsidRPr="00A3083D" w14:paraId="79D82706" w14:textId="77777777" w:rsidTr="00692F26">
        <w:trPr>
          <w:jc w:val="center"/>
        </w:trPr>
        <w:tc>
          <w:tcPr>
            <w:tcW w:w="1703" w:type="dxa"/>
            <w:vAlign w:val="center"/>
          </w:tcPr>
          <w:p w14:paraId="01BE6259" w14:textId="143ACC06"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Leonardo Lanante</w:t>
            </w:r>
          </w:p>
        </w:tc>
        <w:tc>
          <w:tcPr>
            <w:tcW w:w="1693" w:type="dxa"/>
            <w:vAlign w:val="center"/>
          </w:tcPr>
          <w:p w14:paraId="7FCF908D" w14:textId="42A762FB"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8E9661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CFEF9F2"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CC76E1D" w14:textId="4EE9B676"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llanante@ofinno.com</w:t>
            </w:r>
          </w:p>
        </w:tc>
      </w:tr>
      <w:tr w:rsidR="004045F6" w:rsidRPr="00A3083D" w14:paraId="07BA7751" w14:textId="77777777" w:rsidTr="00692F26">
        <w:trPr>
          <w:jc w:val="center"/>
        </w:trPr>
        <w:tc>
          <w:tcPr>
            <w:tcW w:w="1703" w:type="dxa"/>
            <w:vAlign w:val="center"/>
          </w:tcPr>
          <w:p w14:paraId="0873C70C" w14:textId="66648B6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Bo Cao</w:t>
            </w:r>
          </w:p>
        </w:tc>
        <w:tc>
          <w:tcPr>
            <w:tcW w:w="1693" w:type="dxa"/>
            <w:vAlign w:val="center"/>
          </w:tcPr>
          <w:p w14:paraId="5CA7CC08" w14:textId="553A8A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2C4B4359"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5E636B25"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7126507" w14:textId="6AC0D56E"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cao.bo4@zte.com.cn</w:t>
            </w:r>
          </w:p>
        </w:tc>
      </w:tr>
      <w:tr w:rsidR="004045F6" w:rsidRPr="00A3083D" w14:paraId="05F69B45" w14:textId="77777777" w:rsidTr="00692F26">
        <w:trPr>
          <w:jc w:val="center"/>
        </w:trPr>
        <w:tc>
          <w:tcPr>
            <w:tcW w:w="1703" w:type="dxa"/>
            <w:vAlign w:val="center"/>
          </w:tcPr>
          <w:p w14:paraId="11A4942D" w14:textId="45E899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Qisheng Huang</w:t>
            </w:r>
          </w:p>
        </w:tc>
        <w:tc>
          <w:tcPr>
            <w:tcW w:w="1693" w:type="dxa"/>
            <w:vAlign w:val="center"/>
          </w:tcPr>
          <w:p w14:paraId="71D53585" w14:textId="2439B7E2"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1B7331D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D4BEF21"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55219FA7" w14:textId="100F7DB3"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Huang.qisheng@zte.com.cn</w:t>
            </w:r>
          </w:p>
        </w:tc>
      </w:tr>
      <w:tr w:rsidR="00692F26" w:rsidRPr="00A3083D" w14:paraId="71F9524D" w14:textId="77777777" w:rsidTr="00692F26">
        <w:trPr>
          <w:jc w:val="center"/>
        </w:trPr>
        <w:tc>
          <w:tcPr>
            <w:tcW w:w="1703" w:type="dxa"/>
            <w:vAlign w:val="center"/>
          </w:tcPr>
          <w:p w14:paraId="59CCB23D" w14:textId="07467203"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Yun Li</w:t>
            </w:r>
          </w:p>
        </w:tc>
        <w:tc>
          <w:tcPr>
            <w:tcW w:w="1693" w:type="dxa"/>
            <w:vAlign w:val="center"/>
          </w:tcPr>
          <w:p w14:paraId="1CDEAB60" w14:textId="34908AF2"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ZTE</w:t>
            </w:r>
          </w:p>
        </w:tc>
        <w:tc>
          <w:tcPr>
            <w:tcW w:w="2173" w:type="dxa"/>
            <w:vAlign w:val="center"/>
          </w:tcPr>
          <w:p w14:paraId="256133DB"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1D0F11F5"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66309CB9" w14:textId="282F460D"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li.yun3@zte.com.cn</w:t>
            </w:r>
          </w:p>
        </w:tc>
      </w:tr>
      <w:tr w:rsidR="004045F6" w:rsidRPr="00A3083D" w14:paraId="2B769031" w14:textId="77777777" w:rsidTr="00692F26">
        <w:trPr>
          <w:jc w:val="center"/>
        </w:trPr>
        <w:tc>
          <w:tcPr>
            <w:tcW w:w="1703" w:type="dxa"/>
            <w:vAlign w:val="center"/>
          </w:tcPr>
          <w:p w14:paraId="7D7408CE" w14:textId="61723961"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Dana Ciochina</w:t>
            </w:r>
          </w:p>
        </w:tc>
        <w:tc>
          <w:tcPr>
            <w:tcW w:w="1693" w:type="dxa"/>
            <w:vAlign w:val="center"/>
          </w:tcPr>
          <w:p w14:paraId="6782BD12" w14:textId="7548C7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1D9C4DA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05BF203"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3260179C" w14:textId="0C6FEF6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Dana.Ciochina@sony.com</w:t>
            </w:r>
          </w:p>
        </w:tc>
      </w:tr>
      <w:tr w:rsidR="00E22B4F" w:rsidRPr="00A3083D" w14:paraId="4A54BF16" w14:textId="77777777" w:rsidTr="00692F26">
        <w:trPr>
          <w:jc w:val="center"/>
        </w:trPr>
        <w:tc>
          <w:tcPr>
            <w:tcW w:w="1703" w:type="dxa"/>
            <w:vAlign w:val="center"/>
          </w:tcPr>
          <w:p w14:paraId="28622E86" w14:textId="6836A63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Kosuke Aio</w:t>
            </w:r>
          </w:p>
        </w:tc>
        <w:tc>
          <w:tcPr>
            <w:tcW w:w="1693" w:type="dxa"/>
            <w:vAlign w:val="center"/>
          </w:tcPr>
          <w:p w14:paraId="599F8499" w14:textId="1393F58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57AECB1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7B1B4E0"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74E3D2" w14:textId="2E3F42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kosuke.aio@sony.com</w:t>
            </w:r>
          </w:p>
        </w:tc>
      </w:tr>
      <w:tr w:rsidR="004045F6" w:rsidRPr="00A3083D" w14:paraId="1E4B2A02" w14:textId="77777777" w:rsidTr="00692F26">
        <w:trPr>
          <w:jc w:val="center"/>
        </w:trPr>
        <w:tc>
          <w:tcPr>
            <w:tcW w:w="1703" w:type="dxa"/>
            <w:vAlign w:val="center"/>
          </w:tcPr>
          <w:p w14:paraId="38C8677A" w14:textId="52D474C5"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Pei Zhou</w:t>
            </w:r>
          </w:p>
        </w:tc>
        <w:tc>
          <w:tcPr>
            <w:tcW w:w="1693" w:type="dxa"/>
            <w:vAlign w:val="center"/>
          </w:tcPr>
          <w:p w14:paraId="7B369759" w14:textId="5F9F4DBE"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TCL</w:t>
            </w:r>
          </w:p>
        </w:tc>
        <w:tc>
          <w:tcPr>
            <w:tcW w:w="2173" w:type="dxa"/>
            <w:vAlign w:val="center"/>
          </w:tcPr>
          <w:p w14:paraId="78591DF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DFE859"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61E160CB" w14:textId="08EB1B4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zhoupei36@gmail.com</w:t>
            </w:r>
          </w:p>
        </w:tc>
      </w:tr>
      <w:tr w:rsidR="00E22B4F" w:rsidRPr="00A3083D" w14:paraId="4A0E7A20" w14:textId="77777777" w:rsidTr="00692F26">
        <w:trPr>
          <w:jc w:val="center"/>
        </w:trPr>
        <w:tc>
          <w:tcPr>
            <w:tcW w:w="1703" w:type="dxa"/>
            <w:vAlign w:val="center"/>
          </w:tcPr>
          <w:p w14:paraId="319C70B5" w14:textId="79920C6B"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Hanqing Lou</w:t>
            </w:r>
          </w:p>
        </w:tc>
        <w:tc>
          <w:tcPr>
            <w:tcW w:w="1693" w:type="dxa"/>
            <w:vAlign w:val="center"/>
          </w:tcPr>
          <w:p w14:paraId="599CABB1" w14:textId="72F359D5"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6A737A4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B268227"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F5C113F" w14:textId="7CCA2F0B"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Hanqing.lou@interdigital.com</w:t>
            </w:r>
          </w:p>
        </w:tc>
      </w:tr>
      <w:tr w:rsidR="004045F6" w:rsidRPr="00A3083D" w14:paraId="1C41A540" w14:textId="77777777" w:rsidTr="00692F26">
        <w:trPr>
          <w:jc w:val="center"/>
        </w:trPr>
        <w:tc>
          <w:tcPr>
            <w:tcW w:w="1703" w:type="dxa"/>
            <w:vAlign w:val="center"/>
          </w:tcPr>
          <w:p w14:paraId="5732142A" w14:textId="5DDD9E1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Mahmoud Kamel</w:t>
            </w:r>
          </w:p>
        </w:tc>
        <w:tc>
          <w:tcPr>
            <w:tcW w:w="1693" w:type="dxa"/>
            <w:vAlign w:val="center"/>
          </w:tcPr>
          <w:p w14:paraId="373C6D98" w14:textId="123674D7"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24452DFF"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0257F2" w14:textId="77777777" w:rsidR="004045F6" w:rsidRPr="004045F6" w:rsidRDefault="004045F6" w:rsidP="004045F6">
            <w:pPr>
              <w:pStyle w:val="T2"/>
              <w:suppressAutoHyphens/>
              <w:spacing w:after="0"/>
              <w:ind w:left="0" w:right="0"/>
              <w:jc w:val="left"/>
              <w:rPr>
                <w:b w:val="0"/>
                <w:sz w:val="16"/>
                <w:szCs w:val="18"/>
                <w:lang w:eastAsia="ko-KR"/>
              </w:rPr>
            </w:pPr>
          </w:p>
        </w:tc>
        <w:tc>
          <w:tcPr>
            <w:tcW w:w="2299" w:type="dxa"/>
            <w:gridSpan w:val="2"/>
            <w:vAlign w:val="center"/>
          </w:tcPr>
          <w:p w14:paraId="2DF49D41" w14:textId="4E2D0BF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mahmoud.kamel@interdigital.com</w:t>
            </w:r>
          </w:p>
        </w:tc>
      </w:tr>
      <w:tr w:rsidR="00E22B4F" w:rsidRPr="00A3083D" w14:paraId="5648598D" w14:textId="77777777" w:rsidTr="00692F26">
        <w:trPr>
          <w:jc w:val="center"/>
        </w:trPr>
        <w:tc>
          <w:tcPr>
            <w:tcW w:w="1703" w:type="dxa"/>
            <w:vAlign w:val="center"/>
          </w:tcPr>
          <w:p w14:paraId="437707FE" w14:textId="165E8473"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Rui Yang</w:t>
            </w:r>
          </w:p>
        </w:tc>
        <w:tc>
          <w:tcPr>
            <w:tcW w:w="1693" w:type="dxa"/>
            <w:vAlign w:val="center"/>
          </w:tcPr>
          <w:p w14:paraId="487A7796" w14:textId="430BE78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1D4A86F1"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F279009"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BCD83DC" w14:textId="3ABDDE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rui.yang@interdigital.com</w:t>
            </w:r>
          </w:p>
        </w:tc>
      </w:tr>
      <w:tr w:rsidR="00E22B4F" w:rsidRPr="00013E54" w14:paraId="1CAF9B00"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tcPr>
          <w:p w14:paraId="16421C0E" w14:textId="6868842D" w:rsidR="00E22B4F" w:rsidRPr="00EC2BBD" w:rsidRDefault="00E22B4F" w:rsidP="00E22B4F">
            <w:pPr>
              <w:pStyle w:val="T2"/>
              <w:suppressAutoHyphens/>
              <w:spacing w:after="0" w:line="256" w:lineRule="auto"/>
              <w:ind w:left="0" w:right="0"/>
              <w:jc w:val="left"/>
              <w:rPr>
                <w:b w:val="0"/>
                <w:sz w:val="18"/>
                <w:szCs w:val="18"/>
                <w:lang w:eastAsia="ko-KR"/>
              </w:rPr>
            </w:pPr>
            <w:r w:rsidRPr="00EC2BBD">
              <w:rPr>
                <w:b w:val="0"/>
                <w:sz w:val="18"/>
                <w:szCs w:val="18"/>
                <w:lang w:eastAsia="ko-KR"/>
              </w:rPr>
              <w:t>Xiaofei Wang</w:t>
            </w:r>
          </w:p>
        </w:tc>
        <w:tc>
          <w:tcPr>
            <w:tcW w:w="1693" w:type="dxa"/>
            <w:tcBorders>
              <w:top w:val="single" w:sz="4" w:space="0" w:color="auto"/>
              <w:left w:val="single" w:sz="4" w:space="0" w:color="auto"/>
              <w:bottom w:val="single" w:sz="4" w:space="0" w:color="auto"/>
              <w:right w:val="single" w:sz="4" w:space="0" w:color="auto"/>
            </w:tcBorders>
            <w:vAlign w:val="center"/>
          </w:tcPr>
          <w:p w14:paraId="013AF844" w14:textId="0CA38F90" w:rsidR="00E22B4F" w:rsidRPr="00EC2BBD" w:rsidRDefault="00E22B4F" w:rsidP="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E52FE80" w14:textId="77777777" w:rsidR="00E22B4F" w:rsidRPr="00EC2BBD" w:rsidRDefault="00E22B4F" w:rsidP="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60FA5E60" w14:textId="77777777" w:rsidR="00E22B4F" w:rsidRDefault="00E22B4F" w:rsidP="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tcPr>
          <w:p w14:paraId="00036112" w14:textId="79C73949" w:rsidR="00E22B4F" w:rsidRPr="00013E54" w:rsidRDefault="00E22B4F" w:rsidP="00E22B4F">
            <w:pPr>
              <w:pStyle w:val="T2"/>
              <w:suppressAutoHyphens/>
              <w:spacing w:after="0" w:line="256" w:lineRule="auto"/>
              <w:ind w:left="0" w:right="0"/>
              <w:jc w:val="left"/>
              <w:rPr>
                <w:b w:val="0"/>
                <w:sz w:val="16"/>
                <w:szCs w:val="16"/>
                <w:lang w:eastAsia="ko-KR"/>
              </w:rPr>
            </w:pPr>
            <w:r w:rsidRPr="00013E54">
              <w:rPr>
                <w:b w:val="0"/>
                <w:sz w:val="16"/>
                <w:szCs w:val="16"/>
                <w:lang w:eastAsia="ko-KR"/>
              </w:rPr>
              <w:t>Xiaofei.wang@interdigital.com</w:t>
            </w:r>
          </w:p>
        </w:tc>
      </w:tr>
      <w:tr w:rsidR="00E22B4F" w:rsidRPr="00013E54" w14:paraId="046C4439"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3ABA6E75" w14:textId="77777777" w:rsidR="00E22B4F" w:rsidRPr="00EC2BBD" w:rsidRDefault="00E22B4F">
            <w:pPr>
              <w:pStyle w:val="T2"/>
              <w:suppressAutoHyphens/>
              <w:spacing w:after="0" w:line="256" w:lineRule="auto"/>
              <w:ind w:left="0" w:right="0"/>
              <w:jc w:val="left"/>
              <w:rPr>
                <w:b w:val="0"/>
                <w:sz w:val="18"/>
                <w:szCs w:val="18"/>
                <w:lang w:eastAsia="ko-KR"/>
              </w:rPr>
            </w:pPr>
            <w:r w:rsidRPr="00EC2BBD">
              <w:rPr>
                <w:b w:val="0"/>
                <w:sz w:val="18"/>
                <w:szCs w:val="18"/>
                <w:lang w:eastAsia="ko-KR"/>
              </w:rPr>
              <w:t>Ying Wang</w:t>
            </w:r>
          </w:p>
        </w:tc>
        <w:tc>
          <w:tcPr>
            <w:tcW w:w="1693" w:type="dxa"/>
            <w:tcBorders>
              <w:top w:val="single" w:sz="4" w:space="0" w:color="auto"/>
              <w:left w:val="single" w:sz="4" w:space="0" w:color="auto"/>
              <w:bottom w:val="single" w:sz="4" w:space="0" w:color="auto"/>
              <w:right w:val="single" w:sz="4" w:space="0" w:color="auto"/>
            </w:tcBorders>
            <w:vAlign w:val="center"/>
            <w:hideMark/>
          </w:tcPr>
          <w:p w14:paraId="1D2C57AC" w14:textId="77777777" w:rsidR="00E22B4F" w:rsidRPr="00EC2BBD" w:rsidRDefault="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92C1ACE" w14:textId="77777777" w:rsidR="00E22B4F" w:rsidRPr="00EC2BBD" w:rsidRDefault="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3C0D28F4" w14:textId="77777777" w:rsidR="00E22B4F" w:rsidRDefault="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5FE8E37E" w14:textId="77777777" w:rsidR="00E22B4F" w:rsidRPr="00013E54" w:rsidRDefault="00E22B4F">
            <w:pPr>
              <w:pStyle w:val="T2"/>
              <w:suppressAutoHyphens/>
              <w:spacing w:after="0" w:line="256" w:lineRule="auto"/>
              <w:ind w:left="0" w:right="0"/>
              <w:jc w:val="left"/>
              <w:rPr>
                <w:b w:val="0"/>
                <w:sz w:val="16"/>
                <w:szCs w:val="16"/>
                <w:lang w:eastAsia="ko-KR"/>
              </w:rPr>
            </w:pPr>
            <w:r w:rsidRPr="00013E54">
              <w:rPr>
                <w:b w:val="0"/>
                <w:sz w:val="16"/>
                <w:szCs w:val="16"/>
                <w:lang w:eastAsia="ko-KR"/>
              </w:rPr>
              <w:t>Ying.Wang@interdigital.com</w:t>
            </w:r>
          </w:p>
        </w:tc>
      </w:tr>
      <w:tr w:rsidR="00E22B4F" w:rsidRPr="00A3083D" w14:paraId="27AB37AA" w14:textId="77777777" w:rsidTr="00692F26">
        <w:trPr>
          <w:jc w:val="center"/>
        </w:trPr>
        <w:tc>
          <w:tcPr>
            <w:tcW w:w="1703" w:type="dxa"/>
            <w:vAlign w:val="center"/>
          </w:tcPr>
          <w:p w14:paraId="4B8419CD" w14:textId="5318462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Bo Sun</w:t>
            </w:r>
          </w:p>
        </w:tc>
        <w:tc>
          <w:tcPr>
            <w:tcW w:w="1693" w:type="dxa"/>
            <w:vAlign w:val="center"/>
          </w:tcPr>
          <w:p w14:paraId="25DEAA16" w14:textId="6547CB5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Sanechips</w:t>
            </w:r>
            <w:proofErr w:type="spellEnd"/>
          </w:p>
        </w:tc>
        <w:tc>
          <w:tcPr>
            <w:tcW w:w="2173" w:type="dxa"/>
            <w:vAlign w:val="center"/>
          </w:tcPr>
          <w:p w14:paraId="6A2FD4F2"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80948A4"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3497AB" w14:textId="0E50908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sun.bo1@sanechips.com.cn</w:t>
            </w:r>
          </w:p>
        </w:tc>
      </w:tr>
      <w:tr w:rsidR="00692F26" w:rsidRPr="00A3083D" w14:paraId="753E1B92" w14:textId="77777777" w:rsidTr="00692F26">
        <w:trPr>
          <w:jc w:val="center"/>
        </w:trPr>
        <w:tc>
          <w:tcPr>
            <w:tcW w:w="1703" w:type="dxa"/>
            <w:vAlign w:val="center"/>
          </w:tcPr>
          <w:p w14:paraId="5253F6FE" w14:textId="721069BD"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Juhyung Lee</w:t>
            </w:r>
          </w:p>
        </w:tc>
        <w:tc>
          <w:tcPr>
            <w:tcW w:w="1693" w:type="dxa"/>
            <w:vAlign w:val="center"/>
          </w:tcPr>
          <w:p w14:paraId="7A375599" w14:textId="7AB56820" w:rsidR="00692F26" w:rsidRPr="00EC2BBD"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vAlign w:val="center"/>
          </w:tcPr>
          <w:p w14:paraId="37DBBAEE"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039F091E"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072D7069" w14:textId="1C688631"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juhyung.lee@nokia.com</w:t>
            </w:r>
          </w:p>
        </w:tc>
      </w:tr>
      <w:tr w:rsidR="00692F26" w14:paraId="4EE9941E"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0C9B8028" w14:textId="77777777" w:rsidR="00692F26" w:rsidRDefault="00692F26" w:rsidP="00692F26">
            <w:pPr>
              <w:pStyle w:val="T2"/>
              <w:suppressAutoHyphens/>
              <w:spacing w:after="0"/>
              <w:ind w:left="0" w:right="0"/>
              <w:jc w:val="left"/>
              <w:rPr>
                <w:b w:val="0"/>
                <w:sz w:val="18"/>
                <w:szCs w:val="18"/>
                <w:lang w:eastAsia="ko-KR"/>
              </w:rPr>
            </w:pPr>
            <w:r>
              <w:rPr>
                <w:b w:val="0"/>
                <w:sz w:val="18"/>
                <w:szCs w:val="18"/>
                <w:lang w:eastAsia="ko-KR"/>
              </w:rPr>
              <w:t>Mario Costa</w:t>
            </w:r>
          </w:p>
        </w:tc>
        <w:tc>
          <w:tcPr>
            <w:tcW w:w="1693" w:type="dxa"/>
            <w:tcBorders>
              <w:top w:val="single" w:sz="4" w:space="0" w:color="auto"/>
              <w:left w:val="single" w:sz="4" w:space="0" w:color="auto"/>
              <w:bottom w:val="single" w:sz="4" w:space="0" w:color="auto"/>
              <w:right w:val="single" w:sz="4" w:space="0" w:color="auto"/>
            </w:tcBorders>
            <w:vAlign w:val="center"/>
            <w:hideMark/>
          </w:tcPr>
          <w:p w14:paraId="449042A4" w14:textId="77777777" w:rsidR="00692F26"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tcBorders>
              <w:top w:val="single" w:sz="4" w:space="0" w:color="auto"/>
              <w:left w:val="single" w:sz="4" w:space="0" w:color="auto"/>
              <w:bottom w:val="single" w:sz="4" w:space="0" w:color="auto"/>
              <w:right w:val="single" w:sz="4" w:space="0" w:color="auto"/>
            </w:tcBorders>
            <w:vAlign w:val="center"/>
          </w:tcPr>
          <w:p w14:paraId="6D596BB0" w14:textId="77777777" w:rsidR="00692F26" w:rsidRDefault="00692F26">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1A851E2D" w14:textId="77777777" w:rsidR="00692F26" w:rsidRDefault="00692F26">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7FE352BA" w14:textId="77777777" w:rsidR="00692F26" w:rsidRDefault="00692F26">
            <w:pPr>
              <w:pStyle w:val="T2"/>
              <w:suppressAutoHyphens/>
              <w:spacing w:after="0" w:line="256" w:lineRule="auto"/>
              <w:ind w:left="0" w:right="0"/>
              <w:jc w:val="left"/>
              <w:rPr>
                <w:b w:val="0"/>
                <w:sz w:val="16"/>
                <w:szCs w:val="16"/>
                <w:lang w:eastAsia="ko-KR"/>
              </w:rPr>
            </w:pPr>
            <w:r>
              <w:rPr>
                <w:b w:val="0"/>
                <w:sz w:val="16"/>
                <w:szCs w:val="16"/>
                <w:lang w:eastAsia="ko-KR"/>
              </w:rPr>
              <w:t>mario.costa@nokia.com</w:t>
            </w:r>
          </w:p>
        </w:tc>
      </w:tr>
      <w:tr w:rsidR="00E22B4F" w:rsidRPr="00A3083D" w14:paraId="3ABC6853" w14:textId="77777777" w:rsidTr="00692F26">
        <w:trPr>
          <w:jc w:val="center"/>
        </w:trPr>
        <w:tc>
          <w:tcPr>
            <w:tcW w:w="1703" w:type="dxa"/>
            <w:vAlign w:val="center"/>
          </w:tcPr>
          <w:p w14:paraId="69A7864E" w14:textId="43C5BFF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Okan Mutgan</w:t>
            </w:r>
          </w:p>
        </w:tc>
        <w:tc>
          <w:tcPr>
            <w:tcW w:w="1693" w:type="dxa"/>
            <w:vAlign w:val="center"/>
          </w:tcPr>
          <w:p w14:paraId="5AD8528C" w14:textId="146366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Nokia</w:t>
            </w:r>
          </w:p>
        </w:tc>
        <w:tc>
          <w:tcPr>
            <w:tcW w:w="2173" w:type="dxa"/>
            <w:vAlign w:val="center"/>
          </w:tcPr>
          <w:p w14:paraId="37E3BA7F"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36767AB8"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7A4EC3D9" w14:textId="4460975E"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okan.mutgan@nokia.com</w:t>
            </w:r>
          </w:p>
        </w:tc>
      </w:tr>
      <w:tr w:rsidR="00E22B4F" w:rsidRPr="00A3083D" w14:paraId="571E7E49" w14:textId="77777777" w:rsidTr="00692F26">
        <w:trPr>
          <w:jc w:val="center"/>
        </w:trPr>
        <w:tc>
          <w:tcPr>
            <w:tcW w:w="1703" w:type="dxa"/>
            <w:vAlign w:val="center"/>
          </w:tcPr>
          <w:p w14:paraId="442370B8" w14:textId="1555B5C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Yeon-Geun Lim</w:t>
            </w:r>
          </w:p>
        </w:tc>
        <w:tc>
          <w:tcPr>
            <w:tcW w:w="1693" w:type="dxa"/>
            <w:vAlign w:val="center"/>
          </w:tcPr>
          <w:p w14:paraId="1EA80921" w14:textId="142A8349"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Newracom</w:t>
            </w:r>
            <w:proofErr w:type="spellEnd"/>
          </w:p>
        </w:tc>
        <w:tc>
          <w:tcPr>
            <w:tcW w:w="2173" w:type="dxa"/>
            <w:vAlign w:val="center"/>
          </w:tcPr>
          <w:p w14:paraId="2F7304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A7F1C06"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963075F" w14:textId="3DFB36A6"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chaind3@gmail.com</w:t>
            </w:r>
          </w:p>
        </w:tc>
      </w:tr>
      <w:tr w:rsidR="00396700" w:rsidRPr="00A3083D" w14:paraId="159F1D70" w14:textId="77777777" w:rsidTr="00692F26">
        <w:trPr>
          <w:jc w:val="center"/>
        </w:trPr>
        <w:tc>
          <w:tcPr>
            <w:tcW w:w="1703" w:type="dxa"/>
            <w:vAlign w:val="center"/>
          </w:tcPr>
          <w:p w14:paraId="7BB9D619" w14:textId="38190745"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Rui Cao</w:t>
            </w:r>
          </w:p>
        </w:tc>
        <w:tc>
          <w:tcPr>
            <w:tcW w:w="1693" w:type="dxa"/>
            <w:vAlign w:val="center"/>
          </w:tcPr>
          <w:p w14:paraId="2357799D" w14:textId="735F347E"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NXP</w:t>
            </w:r>
          </w:p>
        </w:tc>
        <w:tc>
          <w:tcPr>
            <w:tcW w:w="2173" w:type="dxa"/>
            <w:vAlign w:val="center"/>
          </w:tcPr>
          <w:p w14:paraId="6DE151AD"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78074B49"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4AE03005" w14:textId="32A87C2A" w:rsidR="00396700" w:rsidRPr="00013E54" w:rsidRDefault="00CC00B3" w:rsidP="004045F6">
            <w:pPr>
              <w:pStyle w:val="T2"/>
              <w:suppressAutoHyphens/>
              <w:spacing w:after="0"/>
              <w:ind w:left="0" w:right="0"/>
              <w:jc w:val="left"/>
              <w:rPr>
                <w:b w:val="0"/>
                <w:sz w:val="16"/>
                <w:szCs w:val="16"/>
                <w:lang w:eastAsia="ko-KR"/>
              </w:rPr>
            </w:pPr>
            <w:r w:rsidRPr="00CC00B3">
              <w:rPr>
                <w:b w:val="0"/>
                <w:sz w:val="16"/>
                <w:szCs w:val="16"/>
                <w:lang w:eastAsia="ko-KR"/>
              </w:rPr>
              <w:t>rui.cao_2@nxp.com</w:t>
            </w:r>
          </w:p>
        </w:tc>
      </w:tr>
      <w:tr w:rsidR="00396700" w:rsidRPr="00A3083D" w14:paraId="04BC7EB5" w14:textId="77777777" w:rsidTr="00692F26">
        <w:trPr>
          <w:jc w:val="center"/>
        </w:trPr>
        <w:tc>
          <w:tcPr>
            <w:tcW w:w="1703" w:type="dxa"/>
            <w:vAlign w:val="center"/>
          </w:tcPr>
          <w:p w14:paraId="660233AA" w14:textId="2A8E9485" w:rsidR="00396700" w:rsidRPr="00EC2BBD" w:rsidRDefault="00396700" w:rsidP="004045F6">
            <w:pPr>
              <w:pStyle w:val="T2"/>
              <w:suppressAutoHyphens/>
              <w:spacing w:after="0"/>
              <w:ind w:left="0" w:right="0"/>
              <w:jc w:val="left"/>
              <w:rPr>
                <w:b w:val="0"/>
                <w:sz w:val="18"/>
                <w:szCs w:val="18"/>
                <w:lang w:eastAsia="ko-KR"/>
              </w:rPr>
            </w:pPr>
          </w:p>
        </w:tc>
        <w:tc>
          <w:tcPr>
            <w:tcW w:w="1693" w:type="dxa"/>
            <w:vAlign w:val="center"/>
          </w:tcPr>
          <w:p w14:paraId="7D84EAB4" w14:textId="7DCFDE42" w:rsidR="00396700" w:rsidRPr="00EC2BBD" w:rsidRDefault="00396700" w:rsidP="004045F6">
            <w:pPr>
              <w:pStyle w:val="T2"/>
              <w:suppressAutoHyphens/>
              <w:spacing w:after="0"/>
              <w:ind w:left="0" w:right="0"/>
              <w:jc w:val="left"/>
              <w:rPr>
                <w:b w:val="0"/>
                <w:sz w:val="18"/>
                <w:szCs w:val="18"/>
                <w:lang w:eastAsia="ko-KR"/>
              </w:rPr>
            </w:pPr>
          </w:p>
        </w:tc>
        <w:tc>
          <w:tcPr>
            <w:tcW w:w="2173" w:type="dxa"/>
            <w:vAlign w:val="center"/>
          </w:tcPr>
          <w:p w14:paraId="6F2CF572"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2AD11292"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31C24421" w14:textId="33D7EDF0" w:rsidR="00396700" w:rsidRPr="00013E54" w:rsidRDefault="00396700" w:rsidP="004045F6">
            <w:pPr>
              <w:pStyle w:val="T2"/>
              <w:suppressAutoHyphens/>
              <w:spacing w:after="0"/>
              <w:ind w:left="0" w:right="0"/>
              <w:jc w:val="left"/>
              <w:rPr>
                <w:b w:val="0"/>
                <w:sz w:val="16"/>
                <w:szCs w:val="16"/>
                <w:lang w:eastAsia="ko-KR"/>
              </w:rPr>
            </w:pPr>
          </w:p>
        </w:tc>
      </w:tr>
      <w:tr w:rsidR="004045F6" w:rsidRPr="00A3083D" w14:paraId="76D0AED5" w14:textId="77777777" w:rsidTr="00692F26">
        <w:trPr>
          <w:jc w:val="center"/>
        </w:trPr>
        <w:tc>
          <w:tcPr>
            <w:tcW w:w="1703" w:type="dxa"/>
            <w:vAlign w:val="center"/>
          </w:tcPr>
          <w:p w14:paraId="633EC5DE" w14:textId="36059367" w:rsidR="004045F6" w:rsidRPr="00EC2BBD" w:rsidRDefault="004045F6" w:rsidP="004045F6">
            <w:pPr>
              <w:pStyle w:val="T2"/>
              <w:suppressAutoHyphens/>
              <w:spacing w:after="0"/>
              <w:ind w:left="0" w:right="0"/>
              <w:jc w:val="left"/>
              <w:rPr>
                <w:b w:val="0"/>
                <w:sz w:val="18"/>
                <w:szCs w:val="18"/>
                <w:lang w:eastAsia="ko-KR"/>
              </w:rPr>
            </w:pPr>
          </w:p>
        </w:tc>
        <w:tc>
          <w:tcPr>
            <w:tcW w:w="1693" w:type="dxa"/>
            <w:vAlign w:val="center"/>
          </w:tcPr>
          <w:p w14:paraId="7A39BB19" w14:textId="4A18D739" w:rsidR="004045F6" w:rsidRPr="00EC2BBD" w:rsidRDefault="004045F6" w:rsidP="004045F6">
            <w:pPr>
              <w:pStyle w:val="T2"/>
              <w:suppressAutoHyphens/>
              <w:spacing w:after="0"/>
              <w:ind w:left="0" w:right="0"/>
              <w:jc w:val="left"/>
              <w:rPr>
                <w:b w:val="0"/>
                <w:sz w:val="18"/>
                <w:szCs w:val="18"/>
                <w:lang w:eastAsia="ko-KR"/>
              </w:rPr>
            </w:pPr>
          </w:p>
        </w:tc>
        <w:tc>
          <w:tcPr>
            <w:tcW w:w="2173" w:type="dxa"/>
            <w:vAlign w:val="center"/>
          </w:tcPr>
          <w:p w14:paraId="13CBAC0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793BC26" w14:textId="77777777" w:rsidR="004045F6" w:rsidRPr="00A3083D"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49A5C057" w14:textId="389F15EC" w:rsidR="004045F6" w:rsidRPr="00013E54" w:rsidRDefault="004045F6" w:rsidP="004045F6">
            <w:pPr>
              <w:pStyle w:val="T2"/>
              <w:suppressAutoHyphens/>
              <w:spacing w:after="0"/>
              <w:ind w:left="0" w:right="0"/>
              <w:jc w:val="left"/>
              <w:rPr>
                <w:b w:val="0"/>
                <w:sz w:val="16"/>
                <w:szCs w:val="16"/>
                <w:lang w:eastAsia="ko-KR"/>
              </w:rPr>
            </w:pPr>
          </w:p>
        </w:tc>
      </w:tr>
      <w:tr w:rsidR="008F10B0" w:rsidRPr="00A3083D" w14:paraId="6F951EE8" w14:textId="77777777" w:rsidTr="00692F26">
        <w:trPr>
          <w:jc w:val="center"/>
        </w:trPr>
        <w:tc>
          <w:tcPr>
            <w:tcW w:w="1703" w:type="dxa"/>
            <w:vAlign w:val="center"/>
          </w:tcPr>
          <w:p w14:paraId="4C661AB6" w14:textId="24ED2FE1" w:rsidR="008F10B0" w:rsidRPr="00A3083D" w:rsidRDefault="008F10B0" w:rsidP="004045F6">
            <w:pPr>
              <w:pStyle w:val="T2"/>
              <w:suppressAutoHyphens/>
              <w:spacing w:after="0"/>
              <w:ind w:left="0" w:right="0"/>
              <w:jc w:val="left"/>
              <w:rPr>
                <w:b w:val="0"/>
                <w:sz w:val="18"/>
                <w:szCs w:val="18"/>
                <w:lang w:eastAsia="ko-KR"/>
              </w:rPr>
            </w:pPr>
          </w:p>
        </w:tc>
        <w:tc>
          <w:tcPr>
            <w:tcW w:w="1693" w:type="dxa"/>
            <w:vAlign w:val="center"/>
          </w:tcPr>
          <w:p w14:paraId="041B8F90" w14:textId="566CBF21" w:rsidR="008F10B0" w:rsidRPr="00A3083D" w:rsidRDefault="008F10B0" w:rsidP="004045F6">
            <w:pPr>
              <w:pStyle w:val="T2"/>
              <w:suppressAutoHyphens/>
              <w:spacing w:after="0"/>
              <w:ind w:left="0" w:right="0"/>
              <w:jc w:val="left"/>
              <w:rPr>
                <w:b w:val="0"/>
                <w:sz w:val="18"/>
                <w:szCs w:val="18"/>
                <w:lang w:eastAsia="ko-KR"/>
              </w:rPr>
            </w:pPr>
          </w:p>
        </w:tc>
        <w:tc>
          <w:tcPr>
            <w:tcW w:w="2173" w:type="dxa"/>
            <w:vAlign w:val="center"/>
          </w:tcPr>
          <w:p w14:paraId="305F39D1" w14:textId="77777777" w:rsidR="008F10B0" w:rsidRPr="00A3083D" w:rsidRDefault="008F10B0" w:rsidP="004045F6">
            <w:pPr>
              <w:pStyle w:val="T2"/>
              <w:suppressAutoHyphens/>
              <w:spacing w:after="0"/>
              <w:ind w:left="0" w:right="0"/>
              <w:jc w:val="left"/>
              <w:rPr>
                <w:b w:val="0"/>
                <w:sz w:val="18"/>
                <w:szCs w:val="18"/>
                <w:lang w:eastAsia="ko-KR"/>
              </w:rPr>
            </w:pPr>
          </w:p>
        </w:tc>
        <w:tc>
          <w:tcPr>
            <w:tcW w:w="1708" w:type="dxa"/>
            <w:vAlign w:val="center"/>
          </w:tcPr>
          <w:p w14:paraId="5039CABC" w14:textId="77777777" w:rsidR="008F10B0" w:rsidRPr="00A3083D" w:rsidRDefault="008F10B0" w:rsidP="004045F6">
            <w:pPr>
              <w:pStyle w:val="T2"/>
              <w:suppressAutoHyphens/>
              <w:spacing w:after="0"/>
              <w:ind w:left="0" w:right="0"/>
              <w:jc w:val="left"/>
              <w:rPr>
                <w:b w:val="0"/>
                <w:sz w:val="18"/>
                <w:szCs w:val="18"/>
                <w:lang w:eastAsia="ko-KR"/>
              </w:rPr>
            </w:pPr>
          </w:p>
        </w:tc>
        <w:tc>
          <w:tcPr>
            <w:tcW w:w="2299" w:type="dxa"/>
            <w:gridSpan w:val="2"/>
            <w:vAlign w:val="center"/>
          </w:tcPr>
          <w:p w14:paraId="542376E5" w14:textId="04E814A5" w:rsidR="008F10B0" w:rsidRPr="00A3083D" w:rsidRDefault="008F10B0" w:rsidP="004045F6">
            <w:pPr>
              <w:pStyle w:val="T2"/>
              <w:suppressAutoHyphens/>
              <w:spacing w:after="0"/>
              <w:ind w:left="0" w:right="0"/>
              <w:jc w:val="left"/>
              <w:rPr>
                <w:b w:val="0"/>
                <w:sz w:val="16"/>
                <w:szCs w:val="18"/>
                <w:lang w:eastAsia="ko-KR"/>
              </w:rPr>
            </w:pPr>
          </w:p>
        </w:tc>
      </w:tr>
    </w:tbl>
    <w:p w14:paraId="2AF3C770" w14:textId="77777777" w:rsidR="004045F6" w:rsidRDefault="004045F6" w:rsidP="004045F6">
      <w:pPr>
        <w:rPr>
          <w:b/>
          <w:bCs/>
        </w:rPr>
      </w:pPr>
    </w:p>
    <w:p w14:paraId="14129A51" w14:textId="4F450113" w:rsidR="00375301" w:rsidRPr="00763B5D" w:rsidRDefault="00375301" w:rsidP="00AC5749">
      <w:pPr>
        <w:pStyle w:val="Heading1"/>
        <w:numPr>
          <w:ilvl w:val="0"/>
          <w:numId w:val="0"/>
        </w:numPr>
        <w:ind w:left="360" w:hanging="360"/>
        <w:rPr>
          <w:lang w:val="en-US"/>
        </w:rPr>
      </w:pPr>
      <w:r w:rsidRPr="00A3083D">
        <w:rPr>
          <w:rFonts w:ascii="Times New Roman" w:eastAsia="Malgun Gothic" w:hAnsi="Times New Roman"/>
          <w:lang w:val="de-DE"/>
        </w:rPr>
        <w:br w:type="page"/>
      </w:r>
    </w:p>
    <w:p w14:paraId="05B6241D" w14:textId="77777777" w:rsidR="00763B5D" w:rsidRDefault="00763B5D" w:rsidP="00763B5D">
      <w:pPr>
        <w:pStyle w:val="T1"/>
        <w:spacing w:after="120"/>
      </w:pPr>
    </w:p>
    <w:p w14:paraId="6D6F0F26" w14:textId="30674B07" w:rsidR="00763B5D" w:rsidRDefault="00763B5D" w:rsidP="00763B5D">
      <w:pPr>
        <w:pStyle w:val="T1"/>
        <w:spacing w:after="120"/>
      </w:pPr>
      <w:r>
        <w:t>Abstract</w:t>
      </w:r>
    </w:p>
    <w:p w14:paraId="58A50457" w14:textId="56D289F1" w:rsidR="00763B5D" w:rsidRPr="00BC13F9" w:rsidRDefault="00763B5D" w:rsidP="00763B5D">
      <w:pPr>
        <w:jc w:val="both"/>
        <w:rPr>
          <w:rFonts w:ascii="Times New Roman" w:hAnsi="Times New Roman" w:cs="Times New Roman"/>
        </w:rPr>
      </w:pPr>
      <w:r w:rsidRPr="00BC13F9">
        <w:rPr>
          <w:rFonts w:ascii="Times New Roman" w:hAnsi="Times New Roman" w:cs="Times New Roman"/>
        </w:rPr>
        <w:t xml:space="preserve">This document contains Proposed Draft Text (PDT) for the </w:t>
      </w:r>
      <w:r w:rsidR="00992EB0" w:rsidRPr="00BC13F9">
        <w:rPr>
          <w:rFonts w:ascii="Times New Roman" w:hAnsi="Times New Roman" w:cs="Times New Roman"/>
        </w:rPr>
        <w:t xml:space="preserve">sounding procedure </w:t>
      </w:r>
      <w:r w:rsidRPr="00BC13F9">
        <w:rPr>
          <w:rFonts w:ascii="Times New Roman" w:hAnsi="Times New Roman" w:cs="Times New Roman"/>
        </w:rPr>
        <w:t>of the proposed TGbn (UHR, Ultra High Reliability) amendment to the 802.11 standard.</w:t>
      </w:r>
    </w:p>
    <w:p w14:paraId="46E238AE" w14:textId="77777777" w:rsidR="00763B5D" w:rsidRDefault="00763B5D" w:rsidP="00763B5D">
      <w:pPr>
        <w:jc w:val="both"/>
        <w:rPr>
          <w:rFonts w:ascii="Times New Roman" w:hAnsi="Times New Roman" w:cs="Times New Roman"/>
        </w:rPr>
      </w:pPr>
    </w:p>
    <w:p w14:paraId="45E1D376" w14:textId="41E77D36" w:rsidR="006339A7" w:rsidRPr="00A3083D" w:rsidRDefault="006339A7" w:rsidP="004053DE">
      <w:pPr>
        <w:rPr>
          <w:b/>
          <w:bCs/>
          <w:sz w:val="32"/>
          <w:szCs w:val="32"/>
          <w:u w:val="single"/>
        </w:rPr>
      </w:pPr>
      <w:r w:rsidRPr="00A3083D">
        <w:rPr>
          <w:b/>
          <w:bCs/>
          <w:sz w:val="32"/>
          <w:szCs w:val="32"/>
          <w:u w:val="single"/>
        </w:rPr>
        <w:t>Revision information</w:t>
      </w:r>
    </w:p>
    <w:p w14:paraId="02D5554C" w14:textId="318758D2" w:rsidR="006339A7" w:rsidRPr="00FF1947" w:rsidRDefault="006339A7" w:rsidP="00FF1947">
      <w:pPr>
        <w:jc w:val="both"/>
        <w:rPr>
          <w:rFonts w:ascii="Times New Roman" w:hAnsi="Times New Roman" w:cs="Times New Roman"/>
        </w:rPr>
      </w:pPr>
      <w:r w:rsidRPr="00FF1947">
        <w:rPr>
          <w:rFonts w:ascii="Times New Roman" w:hAnsi="Times New Roman" w:cs="Times New Roman"/>
        </w:rPr>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1012"/>
        <w:gridCol w:w="9058"/>
      </w:tblGrid>
      <w:tr w:rsidR="006339A7" w:rsidRPr="00FF1947" w14:paraId="4CB817EC" w14:textId="77777777" w:rsidTr="00184116">
        <w:tc>
          <w:tcPr>
            <w:tcW w:w="1012"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FF1947" w:rsidRDefault="006339A7" w:rsidP="00184116">
            <w:pPr>
              <w:jc w:val="center"/>
              <w:rPr>
                <w:rFonts w:ascii="Times New Roman" w:hAnsi="Times New Roman" w:cs="Times New Roman"/>
                <w:b/>
                <w:sz w:val="20"/>
                <w:szCs w:val="20"/>
              </w:rPr>
            </w:pPr>
            <w:r w:rsidRPr="00FF1947">
              <w:rPr>
                <w:rFonts w:ascii="Times New Roman" w:hAnsi="Times New Roman" w:cs="Times New Roman"/>
                <w:b/>
                <w:sz w:val="20"/>
                <w:szCs w:val="20"/>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FF1947" w:rsidRDefault="006339A7" w:rsidP="00184116">
            <w:pPr>
              <w:rPr>
                <w:rFonts w:ascii="Times New Roman" w:hAnsi="Times New Roman" w:cs="Times New Roman"/>
                <w:b/>
                <w:sz w:val="20"/>
                <w:szCs w:val="20"/>
              </w:rPr>
            </w:pPr>
            <w:r w:rsidRPr="00FF1947">
              <w:rPr>
                <w:rFonts w:ascii="Times New Roman" w:hAnsi="Times New Roman" w:cs="Times New Roman"/>
                <w:b/>
                <w:sz w:val="20"/>
                <w:szCs w:val="20"/>
              </w:rPr>
              <w:t>Major changes</w:t>
            </w:r>
          </w:p>
        </w:tc>
      </w:tr>
      <w:tr w:rsidR="006339A7" w:rsidRPr="00FF1947" w14:paraId="28F49DAB" w14:textId="77777777" w:rsidTr="00184116">
        <w:tc>
          <w:tcPr>
            <w:tcW w:w="1012" w:type="dxa"/>
            <w:tcBorders>
              <w:top w:val="single" w:sz="4" w:space="0" w:color="auto"/>
            </w:tcBorders>
          </w:tcPr>
          <w:p w14:paraId="4D7A8F93" w14:textId="77777777" w:rsidR="006339A7" w:rsidRPr="00FF1947" w:rsidRDefault="006339A7" w:rsidP="00184116">
            <w:pPr>
              <w:jc w:val="right"/>
              <w:rPr>
                <w:rFonts w:ascii="Times New Roman" w:hAnsi="Times New Roman" w:cs="Times New Roman"/>
                <w:sz w:val="20"/>
                <w:szCs w:val="20"/>
              </w:rPr>
            </w:pPr>
            <w:r w:rsidRPr="00FF1947">
              <w:rPr>
                <w:rFonts w:ascii="Times New Roman" w:hAnsi="Times New Roman" w:cs="Times New Roman"/>
                <w:sz w:val="20"/>
                <w:szCs w:val="20"/>
              </w:rPr>
              <w:t>0</w:t>
            </w:r>
          </w:p>
        </w:tc>
        <w:tc>
          <w:tcPr>
            <w:tcW w:w="9058" w:type="dxa"/>
            <w:tcBorders>
              <w:top w:val="single" w:sz="4" w:space="0" w:color="auto"/>
            </w:tcBorders>
          </w:tcPr>
          <w:p w14:paraId="71E2E83F" w14:textId="77777777" w:rsidR="006339A7" w:rsidRPr="00FF1947" w:rsidRDefault="006339A7" w:rsidP="00184116">
            <w:pPr>
              <w:rPr>
                <w:rFonts w:ascii="Times New Roman" w:hAnsi="Times New Roman" w:cs="Times New Roman"/>
                <w:sz w:val="20"/>
                <w:szCs w:val="20"/>
              </w:rPr>
            </w:pPr>
            <w:r w:rsidRPr="00FF1947">
              <w:rPr>
                <w:rFonts w:ascii="Times New Roman" w:hAnsi="Times New Roman" w:cs="Times New Roman"/>
                <w:sz w:val="20"/>
                <w:szCs w:val="20"/>
              </w:rPr>
              <w:t>Initial revision</w:t>
            </w:r>
          </w:p>
        </w:tc>
      </w:tr>
      <w:tr w:rsidR="006339A7" w:rsidRPr="00FF1947" w14:paraId="2CAF90BB" w14:textId="77777777" w:rsidTr="00184116">
        <w:tc>
          <w:tcPr>
            <w:tcW w:w="1012" w:type="dxa"/>
          </w:tcPr>
          <w:p w14:paraId="4B51686F" w14:textId="77777777" w:rsidR="006339A7" w:rsidRPr="00FF1947" w:rsidRDefault="006339A7" w:rsidP="00184116">
            <w:pPr>
              <w:jc w:val="right"/>
              <w:rPr>
                <w:rFonts w:ascii="Times New Roman" w:hAnsi="Times New Roman" w:cs="Times New Roman"/>
              </w:rPr>
            </w:pPr>
          </w:p>
        </w:tc>
        <w:tc>
          <w:tcPr>
            <w:tcW w:w="9058" w:type="dxa"/>
          </w:tcPr>
          <w:p w14:paraId="0D2056D3" w14:textId="77777777" w:rsidR="006339A7" w:rsidRPr="00FF1947" w:rsidRDefault="006339A7" w:rsidP="00184116">
            <w:pPr>
              <w:rPr>
                <w:rFonts w:ascii="Times New Roman" w:hAnsi="Times New Roman" w:cs="Times New Roman"/>
              </w:rPr>
            </w:pPr>
          </w:p>
        </w:tc>
      </w:tr>
      <w:tr w:rsidR="006339A7" w:rsidRPr="00FF1947" w14:paraId="4FCA55DE" w14:textId="77777777" w:rsidTr="00184116">
        <w:tc>
          <w:tcPr>
            <w:tcW w:w="1012" w:type="dxa"/>
          </w:tcPr>
          <w:p w14:paraId="665012A0" w14:textId="77777777" w:rsidR="006339A7" w:rsidRPr="00FF1947" w:rsidRDefault="006339A7" w:rsidP="00184116">
            <w:pPr>
              <w:jc w:val="right"/>
              <w:rPr>
                <w:rFonts w:ascii="Times New Roman" w:hAnsi="Times New Roman" w:cs="Times New Roman"/>
              </w:rPr>
            </w:pPr>
          </w:p>
        </w:tc>
        <w:tc>
          <w:tcPr>
            <w:tcW w:w="9058" w:type="dxa"/>
          </w:tcPr>
          <w:p w14:paraId="28E762E9" w14:textId="6672DD74" w:rsidR="006339A7" w:rsidRPr="00FF1947" w:rsidRDefault="006339A7" w:rsidP="00184116">
            <w:pPr>
              <w:rPr>
                <w:rFonts w:ascii="Times New Roman" w:hAnsi="Times New Roman" w:cs="Times New Roman"/>
              </w:rPr>
            </w:pPr>
          </w:p>
        </w:tc>
      </w:tr>
      <w:tr w:rsidR="006339A7" w:rsidRPr="00FF1947" w14:paraId="33DDECB4" w14:textId="77777777" w:rsidTr="00184116">
        <w:tc>
          <w:tcPr>
            <w:tcW w:w="1012" w:type="dxa"/>
          </w:tcPr>
          <w:p w14:paraId="204CFB98" w14:textId="77777777" w:rsidR="006339A7" w:rsidRPr="00FF1947" w:rsidRDefault="006339A7" w:rsidP="00184116">
            <w:pPr>
              <w:jc w:val="right"/>
              <w:rPr>
                <w:rFonts w:ascii="Times New Roman" w:hAnsi="Times New Roman" w:cs="Times New Roman"/>
              </w:rPr>
            </w:pPr>
          </w:p>
        </w:tc>
        <w:tc>
          <w:tcPr>
            <w:tcW w:w="9058" w:type="dxa"/>
          </w:tcPr>
          <w:p w14:paraId="445CB6CF" w14:textId="77777777" w:rsidR="006339A7" w:rsidRPr="00FF1947" w:rsidRDefault="006339A7" w:rsidP="00184116">
            <w:pPr>
              <w:rPr>
                <w:rFonts w:ascii="Times New Roman" w:hAnsi="Times New Roman" w:cs="Times New Roman"/>
              </w:rPr>
            </w:pPr>
          </w:p>
        </w:tc>
      </w:tr>
      <w:tr w:rsidR="006339A7" w:rsidRPr="00FF1947" w14:paraId="7F74B097" w14:textId="77777777" w:rsidTr="00184116">
        <w:tc>
          <w:tcPr>
            <w:tcW w:w="1012" w:type="dxa"/>
          </w:tcPr>
          <w:p w14:paraId="63CE967F" w14:textId="77777777" w:rsidR="006339A7" w:rsidRPr="00FF1947" w:rsidRDefault="006339A7" w:rsidP="00184116">
            <w:pPr>
              <w:jc w:val="right"/>
              <w:rPr>
                <w:rFonts w:ascii="Times New Roman" w:hAnsi="Times New Roman" w:cs="Times New Roman"/>
              </w:rPr>
            </w:pPr>
          </w:p>
        </w:tc>
        <w:tc>
          <w:tcPr>
            <w:tcW w:w="9058" w:type="dxa"/>
          </w:tcPr>
          <w:p w14:paraId="07706F91" w14:textId="47EE92B6" w:rsidR="006339A7" w:rsidRPr="00FF1947" w:rsidRDefault="006339A7" w:rsidP="00184116">
            <w:pPr>
              <w:rPr>
                <w:rFonts w:ascii="Times New Roman" w:hAnsi="Times New Roman" w:cs="Times New Roman"/>
              </w:rPr>
            </w:pPr>
          </w:p>
        </w:tc>
      </w:tr>
      <w:tr w:rsidR="006339A7" w:rsidRPr="00FF1947" w14:paraId="38A21C6C" w14:textId="77777777" w:rsidTr="00184116">
        <w:tc>
          <w:tcPr>
            <w:tcW w:w="1012" w:type="dxa"/>
          </w:tcPr>
          <w:p w14:paraId="3AA7836C" w14:textId="77777777" w:rsidR="006339A7" w:rsidRPr="00FF1947" w:rsidRDefault="006339A7" w:rsidP="00184116">
            <w:pPr>
              <w:jc w:val="right"/>
              <w:rPr>
                <w:rFonts w:ascii="Times New Roman" w:hAnsi="Times New Roman" w:cs="Times New Roman"/>
              </w:rPr>
            </w:pPr>
          </w:p>
        </w:tc>
        <w:tc>
          <w:tcPr>
            <w:tcW w:w="9058" w:type="dxa"/>
          </w:tcPr>
          <w:p w14:paraId="476995BC" w14:textId="17923F59" w:rsidR="006339A7" w:rsidRPr="00FF1947" w:rsidRDefault="006339A7" w:rsidP="00184116">
            <w:pPr>
              <w:rPr>
                <w:rFonts w:ascii="Times New Roman" w:hAnsi="Times New Roman" w:cs="Times New Roman"/>
              </w:rPr>
            </w:pPr>
          </w:p>
        </w:tc>
      </w:tr>
    </w:tbl>
    <w:p w14:paraId="3E292DE1" w14:textId="77777777" w:rsidR="006339A7" w:rsidRPr="00FF1947" w:rsidRDefault="006339A7" w:rsidP="006339A7">
      <w:pPr>
        <w:rPr>
          <w:rFonts w:ascii="Times New Roman" w:hAnsi="Times New Roman" w:cs="Times New Roman"/>
        </w:rPr>
      </w:pPr>
    </w:p>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FF1947" w:rsidRDefault="007D4DD9" w:rsidP="007D4DD9">
      <w:pPr>
        <w:rPr>
          <w:rFonts w:ascii="Times New Roman" w:hAnsi="Times New Roman" w:cs="Times New Roman"/>
          <w:lang w:eastAsia="ko-KR"/>
        </w:rPr>
      </w:pPr>
      <w:r w:rsidRPr="00FF1947">
        <w:rPr>
          <w:rFonts w:ascii="Times New Roman" w:hAnsi="Times New Roman" w:cs="Times New Roman"/>
        </w:rPr>
        <w:t>Interpretation of a Motion to Adopt</w:t>
      </w:r>
      <w:r w:rsidR="00625531" w:rsidRPr="00FF1947">
        <w:rPr>
          <w:rFonts w:ascii="Times New Roman" w:hAnsi="Times New Roman" w:cs="Times New Roman"/>
        </w:rPr>
        <w:t>.</w:t>
      </w:r>
    </w:p>
    <w:p w14:paraId="35565FBF" w14:textId="77777777" w:rsidR="007D4DD9" w:rsidRPr="00FF1947" w:rsidRDefault="007D4DD9" w:rsidP="007D4DD9">
      <w:pPr>
        <w:rPr>
          <w:rFonts w:ascii="Times New Roman" w:hAnsi="Times New Roman" w:cs="Times New Roman"/>
          <w:lang w:eastAsia="ko-KR"/>
        </w:rPr>
      </w:pPr>
      <w:r w:rsidRPr="00FF1947">
        <w:rPr>
          <w:rFonts w:ascii="Times New Roman" w:hAnsi="Times New Roman" w:cs="Times New Roman"/>
          <w:lang w:eastAsia="ko-KR"/>
        </w:rPr>
        <w:t>A motion to approve this submission means that the editing instructions and any changed or added material are actioned in the TGbe Draft. The abstract, revision information, introduction, explanation of the proposed changes and references sections are not part of the adopted material.</w:t>
      </w:r>
    </w:p>
    <w:p w14:paraId="24D4087B" w14:textId="77777777" w:rsidR="007D4DD9" w:rsidRPr="00FF1947" w:rsidRDefault="007D4DD9" w:rsidP="007D4DD9">
      <w:pPr>
        <w:rPr>
          <w:rFonts w:ascii="Times New Roman" w:hAnsi="Times New Roman" w:cs="Times New Roman"/>
          <w:b/>
          <w:bCs/>
          <w:i/>
          <w:iCs/>
          <w:lang w:eastAsia="ko-KR"/>
        </w:rPr>
      </w:pPr>
      <w:r w:rsidRPr="00FF1947">
        <w:rPr>
          <w:rFonts w:ascii="Times New Roman" w:hAnsi="Times New Roman" w:cs="Times New Roman"/>
          <w:b/>
          <w:bCs/>
          <w:i/>
          <w:iCs/>
          <w:lang w:eastAsia="ko-KR"/>
        </w:rPr>
        <w:t>Editing instructions formatted like this are intended to be copied into the TGbe Draft (i.e. they are instructions to the 802.11 editor on how to merge the text with the baseline documents).</w:t>
      </w:r>
    </w:p>
    <w:p w14:paraId="02EA2063" w14:textId="77777777" w:rsidR="007D4DD9" w:rsidRPr="00A3083D" w:rsidRDefault="007D4DD9" w:rsidP="007D4DD9">
      <w:pPr>
        <w:pStyle w:val="NoSpacing"/>
      </w:pPr>
    </w:p>
    <w:p w14:paraId="0355623E" w14:textId="076559B1" w:rsidR="00803A51" w:rsidRPr="00A3083D" w:rsidRDefault="00803A51" w:rsidP="00803A51">
      <w:pPr>
        <w:rPr>
          <w:b/>
          <w:bCs/>
          <w:sz w:val="32"/>
          <w:szCs w:val="32"/>
          <w:u w:val="single"/>
        </w:rPr>
      </w:pPr>
      <w:r w:rsidRPr="00A3083D">
        <w:rPr>
          <w:b/>
          <w:bCs/>
          <w:sz w:val="32"/>
          <w:szCs w:val="32"/>
          <w:u w:val="single"/>
        </w:rPr>
        <w:t>Explanation of the proposed changes:</w:t>
      </w:r>
    </w:p>
    <w:p w14:paraId="6AE925B1" w14:textId="77777777" w:rsidR="007D4DD9" w:rsidRPr="00FF1947" w:rsidRDefault="007D4DD9" w:rsidP="007D4DD9">
      <w:pPr>
        <w:rPr>
          <w:rFonts w:ascii="Times New Roman" w:hAnsi="Times New Roman" w:cs="Times New Roman"/>
          <w:lang w:eastAsia="ko-KR"/>
        </w:rPr>
      </w:pPr>
      <w:r w:rsidRPr="00FF1947">
        <w:rPr>
          <w:rFonts w:ascii="Times New Roman" w:hAnsi="Times New Roman" w:cs="Times New Roman"/>
          <w:lang w:eastAsia="ko-KR"/>
        </w:rPr>
        <w:t>The proposed changes to the 802.11 TGbn draft within this document are based on the following motions adopted by the TGbn task group:</w:t>
      </w:r>
    </w:p>
    <w:p w14:paraId="2A086A06" w14:textId="540CF107" w:rsidR="00803A51" w:rsidRPr="00A3083D" w:rsidRDefault="00803A51" w:rsidP="00803A51">
      <w:pPr>
        <w:rPr>
          <w:b/>
          <w:bCs/>
          <w:sz w:val="32"/>
          <w:szCs w:val="32"/>
          <w:u w:val="single"/>
        </w:rPr>
      </w:pPr>
      <w:r w:rsidRPr="00A3083D">
        <w:rPr>
          <w:b/>
          <w:bCs/>
          <w:sz w:val="32"/>
          <w:szCs w:val="32"/>
          <w:u w:val="single"/>
        </w:rPr>
        <w:t>Relevant passing motions:</w:t>
      </w:r>
    </w:p>
    <w:p w14:paraId="291B77E3" w14:textId="375E119C" w:rsidR="00947FB9" w:rsidRPr="00947FB9" w:rsidRDefault="00947FB9" w:rsidP="00947FB9">
      <w:pPr>
        <w:spacing w:after="0" w:line="240" w:lineRule="auto"/>
        <w:rPr>
          <w:rFonts w:ascii="Times New Roman" w:hAnsi="Times New Roman" w:cs="Times New Roman"/>
          <w:lang w:eastAsia="zh-CN"/>
        </w:rPr>
      </w:pPr>
      <w:r w:rsidRPr="00947FB9">
        <w:rPr>
          <w:rFonts w:ascii="Times New Roman" w:hAnsi="Times New Roman" w:cs="Times New Roman"/>
          <w:lang w:eastAsia="zh-CN"/>
        </w:rPr>
        <w:t>[Motion #</w:t>
      </w:r>
      <w:r w:rsidR="00FF1947">
        <w:rPr>
          <w:rFonts w:ascii="Times New Roman" w:hAnsi="Times New Roman" w:cs="Times New Roman"/>
          <w:lang w:eastAsia="zh-CN"/>
        </w:rPr>
        <w:t>97</w:t>
      </w:r>
      <w:r w:rsidRPr="00947FB9">
        <w:rPr>
          <w:rFonts w:ascii="Times New Roman" w:hAnsi="Times New Roman" w:cs="Times New Roman"/>
          <w:lang w:eastAsia="zh-CN"/>
        </w:rPr>
        <w:t>, [1]]</w:t>
      </w:r>
    </w:p>
    <w:p w14:paraId="60CBC00C" w14:textId="78D27B56" w:rsidR="00FC32F0" w:rsidRPr="00FF1947" w:rsidRDefault="00FF1947" w:rsidP="00FF1947">
      <w:pPr>
        <w:pStyle w:val="ListParagraph"/>
        <w:numPr>
          <w:ilvl w:val="0"/>
          <w:numId w:val="21"/>
        </w:numPr>
        <w:spacing w:after="0" w:line="240" w:lineRule="auto"/>
        <w:rPr>
          <w:rFonts w:ascii="Times New Roman" w:hAnsi="Times New Roman" w:cs="Times New Roman"/>
          <w:bCs/>
        </w:rPr>
      </w:pPr>
      <w:r w:rsidRPr="00FF1947">
        <w:rPr>
          <w:rFonts w:ascii="Times New Roman" w:hAnsi="Times New Roman" w:cs="Times New Roman"/>
          <w:bCs/>
        </w:rPr>
        <w:t xml:space="preserve">Both sequential NDP based and joint NDP based sounding options will be supported for COBF in 802.11bn. </w:t>
      </w:r>
    </w:p>
    <w:p w14:paraId="44BE2B2F" w14:textId="77777777" w:rsidR="00947FB9" w:rsidRPr="00947FB9" w:rsidRDefault="00947FB9" w:rsidP="00DD0344">
      <w:pPr>
        <w:spacing w:after="0" w:line="240" w:lineRule="auto"/>
        <w:rPr>
          <w:rFonts w:ascii="Times New Roman" w:hAnsi="Times New Roman" w:cs="Times New Roman"/>
          <w:lang w:eastAsia="zh-CN"/>
        </w:rPr>
      </w:pPr>
    </w:p>
    <w:p w14:paraId="23E37244" w14:textId="36F8B809" w:rsidR="002226E7" w:rsidRPr="00947FB9" w:rsidRDefault="00947FB9" w:rsidP="002226E7">
      <w:pPr>
        <w:spacing w:after="0" w:line="278" w:lineRule="auto"/>
        <w:rPr>
          <w:rFonts w:ascii="Times New Roman" w:hAnsi="Times New Roman" w:cs="Times New Roman"/>
        </w:rPr>
      </w:pPr>
      <w:r w:rsidRPr="00947FB9">
        <w:rPr>
          <w:rFonts w:ascii="Times New Roman" w:hAnsi="Times New Roman" w:cs="Times New Roman"/>
        </w:rPr>
        <w:t>[Motion #9</w:t>
      </w:r>
      <w:r w:rsidR="00FF1947">
        <w:rPr>
          <w:rFonts w:ascii="Times New Roman" w:hAnsi="Times New Roman" w:cs="Times New Roman"/>
        </w:rPr>
        <w:t>8</w:t>
      </w:r>
      <w:r w:rsidRPr="00947FB9">
        <w:rPr>
          <w:rFonts w:ascii="Times New Roman" w:hAnsi="Times New Roman" w:cs="Times New Roman"/>
        </w:rPr>
        <w:t>, [1]]</w:t>
      </w:r>
    </w:p>
    <w:p w14:paraId="146E2A44"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 xml:space="preserve">Two separate capabilities shall be defined for the maximum number of spatial streams supported for reception of a sounding NDP in UHR and the maximum total number of streams (across all users) supported for reception in UHR DL MU-MIMO and </w:t>
      </w:r>
      <w:proofErr w:type="spellStart"/>
      <w:r w:rsidRPr="00FF1947">
        <w:rPr>
          <w:rFonts w:ascii="Times New Roman" w:hAnsi="Times New Roman" w:cs="Times New Roman"/>
          <w:lang w:eastAsia="zh-CN"/>
        </w:rPr>
        <w:t>CoBF</w:t>
      </w:r>
      <w:proofErr w:type="spellEnd"/>
      <w:r w:rsidRPr="00FF1947">
        <w:rPr>
          <w:rFonts w:ascii="Times New Roman" w:hAnsi="Times New Roman" w:cs="Times New Roman"/>
          <w:lang w:eastAsia="zh-CN"/>
        </w:rPr>
        <w:t xml:space="preserve"> PPDUs</w:t>
      </w:r>
    </w:p>
    <w:p w14:paraId="619303EE" w14:textId="36D903B7" w:rsidR="00947FB9"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 xml:space="preserve">The only possible values for each capability are 4 and 8. </w:t>
      </w:r>
    </w:p>
    <w:p w14:paraId="119E6E87" w14:textId="77777777" w:rsidR="00947FB9" w:rsidRDefault="00947FB9" w:rsidP="002226E7">
      <w:pPr>
        <w:spacing w:after="0" w:line="278" w:lineRule="auto"/>
        <w:rPr>
          <w:rFonts w:ascii="Times New Roman" w:hAnsi="Times New Roman" w:cs="Times New Roman"/>
        </w:rPr>
      </w:pPr>
    </w:p>
    <w:p w14:paraId="28C3744D" w14:textId="7776A244" w:rsidR="00FF1947" w:rsidRDefault="00FF1947" w:rsidP="00FF1947">
      <w:pPr>
        <w:spacing w:after="0" w:line="276" w:lineRule="auto"/>
        <w:rPr>
          <w:rFonts w:ascii="Times New Roman" w:hAnsi="Times New Roman" w:cs="Times New Roman"/>
        </w:rPr>
      </w:pPr>
      <w:r>
        <w:rPr>
          <w:rFonts w:ascii="Times New Roman" w:hAnsi="Times New Roman" w:cs="Times New Roman"/>
        </w:rPr>
        <w:t>[Motion #99, [1]]</w:t>
      </w:r>
    </w:p>
    <w:p w14:paraId="2A6413CA" w14:textId="68BB0AD4"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 xml:space="preserve">The Coordinated beamforming (COBF) transmission phase in 802.11bn shall be limited to 2 APs. </w:t>
      </w:r>
    </w:p>
    <w:p w14:paraId="68618FEF" w14:textId="650A9594" w:rsidR="00FF1947" w:rsidRPr="00FF1947" w:rsidRDefault="00FF1947" w:rsidP="00FF1947">
      <w:pPr>
        <w:spacing w:after="0" w:line="278" w:lineRule="auto"/>
        <w:rPr>
          <w:rFonts w:ascii="Times New Roman" w:hAnsi="Times New Roman" w:cs="Times New Roman"/>
          <w:lang w:eastAsia="zh-CN"/>
        </w:rPr>
      </w:pPr>
    </w:p>
    <w:p w14:paraId="4AE788AD" w14:textId="368C0E48" w:rsidR="00FF1947" w:rsidRDefault="00FF1947" w:rsidP="00FF1947">
      <w:pPr>
        <w:spacing w:after="0" w:line="276" w:lineRule="auto"/>
        <w:rPr>
          <w:rFonts w:ascii="Times New Roman" w:hAnsi="Times New Roman" w:cs="Times New Roman"/>
        </w:rPr>
      </w:pPr>
      <w:r>
        <w:rPr>
          <w:rFonts w:ascii="Times New Roman" w:hAnsi="Times New Roman" w:cs="Times New Roman"/>
        </w:rPr>
        <w:lastRenderedPageBreak/>
        <w:t>[Motion #100, [1]]</w:t>
      </w:r>
    </w:p>
    <w:p w14:paraId="37099AB0"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 xml:space="preserve">The sequential NDP based sounding protocol will be as shown below for </w:t>
      </w:r>
      <w:proofErr w:type="gramStart"/>
      <w:r w:rsidRPr="00FF1947">
        <w:rPr>
          <w:rFonts w:ascii="Times New Roman" w:hAnsi="Times New Roman" w:cs="Times New Roman"/>
          <w:lang w:eastAsia="zh-CN"/>
        </w:rPr>
        <w:t>COBF</w:t>
      </w:r>
      <w:proofErr w:type="gramEnd"/>
    </w:p>
    <w:p w14:paraId="06801155"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 xml:space="preserve">Sounding happens one BSS at a </w:t>
      </w:r>
      <w:proofErr w:type="gramStart"/>
      <w:r w:rsidRPr="00FF1947">
        <w:rPr>
          <w:rFonts w:ascii="Times New Roman" w:hAnsi="Times New Roman" w:cs="Times New Roman"/>
          <w:sz w:val="20"/>
          <w:szCs w:val="20"/>
          <w:lang w:eastAsia="zh-CN"/>
        </w:rPr>
        <w:t>time</w:t>
      </w:r>
      <w:proofErr w:type="gramEnd"/>
    </w:p>
    <w:p w14:paraId="7A25909D"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NDPA only addresses the in-BSS STAs</w:t>
      </w:r>
    </w:p>
    <w:p w14:paraId="0E29D3B8" w14:textId="77777777" w:rsid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 xml:space="preserve">MAC related additional frames are TBD. </w:t>
      </w:r>
    </w:p>
    <w:p w14:paraId="29BF4B50" w14:textId="2E2D9E86" w:rsidR="00FF1947" w:rsidRPr="00FF1947" w:rsidRDefault="00FF1947" w:rsidP="00FF1947">
      <w:pPr>
        <w:spacing w:after="0" w:line="278" w:lineRule="auto"/>
        <w:jc w:val="center"/>
        <w:rPr>
          <w:rFonts w:ascii="Times New Roman" w:hAnsi="Times New Roman" w:cs="Times New Roman"/>
          <w:sz w:val="20"/>
          <w:szCs w:val="20"/>
          <w:lang w:eastAsia="zh-CN"/>
        </w:rPr>
      </w:pPr>
      <w:r w:rsidRPr="00FF1947">
        <w:rPr>
          <w:noProof/>
          <w:lang w:eastAsia="zh-CN"/>
        </w:rPr>
        <w:drawing>
          <wp:inline distT="0" distB="0" distL="0" distR="0" wp14:anchorId="272739EC" wp14:editId="5CB404DA">
            <wp:extent cx="5486400" cy="1314979"/>
            <wp:effectExtent l="0" t="0" r="0" b="0"/>
            <wp:docPr id="8" name="Picture 7">
              <a:extLst xmlns:a="http://schemas.openxmlformats.org/drawingml/2006/main">
                <a:ext uri="{FF2B5EF4-FFF2-40B4-BE49-F238E27FC236}">
                  <a16:creationId xmlns:a16="http://schemas.microsoft.com/office/drawing/2014/main" id="{A04D5C48-EC28-98DA-BEBA-7CF362A98B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04D5C48-EC28-98DA-BEBA-7CF362A98B0F}"/>
                        </a:ext>
                      </a:extLst>
                    </pic:cNvPr>
                    <pic:cNvPicPr>
                      <a:picLocks noChangeAspect="1"/>
                    </pic:cNvPicPr>
                  </pic:nvPicPr>
                  <pic:blipFill>
                    <a:blip r:embed="rId11"/>
                    <a:stretch>
                      <a:fillRect/>
                    </a:stretch>
                  </pic:blipFill>
                  <pic:spPr>
                    <a:xfrm>
                      <a:off x="0" y="0"/>
                      <a:ext cx="5486400" cy="1314979"/>
                    </a:xfrm>
                    <a:prstGeom prst="rect">
                      <a:avLst/>
                    </a:prstGeom>
                  </pic:spPr>
                </pic:pic>
              </a:graphicData>
            </a:graphic>
          </wp:inline>
        </w:drawing>
      </w:r>
    </w:p>
    <w:p w14:paraId="31C202BF" w14:textId="77777777" w:rsidR="00FF1947" w:rsidRDefault="00FF1947" w:rsidP="00FF1947">
      <w:pPr>
        <w:spacing w:after="0" w:line="276" w:lineRule="auto"/>
        <w:rPr>
          <w:rFonts w:ascii="Times New Roman" w:hAnsi="Times New Roman" w:cs="Times New Roman"/>
        </w:rPr>
      </w:pPr>
    </w:p>
    <w:p w14:paraId="4B41DC4C" w14:textId="6988A528" w:rsidR="00FF1947" w:rsidRDefault="00FF1947" w:rsidP="00FF1947">
      <w:pPr>
        <w:spacing w:after="0" w:line="276" w:lineRule="auto"/>
        <w:rPr>
          <w:rFonts w:ascii="Times New Roman" w:hAnsi="Times New Roman" w:cs="Times New Roman"/>
        </w:rPr>
      </w:pPr>
      <w:r>
        <w:rPr>
          <w:rFonts w:ascii="Times New Roman" w:hAnsi="Times New Roman" w:cs="Times New Roman"/>
        </w:rPr>
        <w:t>[Motion #101, [1]]</w:t>
      </w:r>
    </w:p>
    <w:p w14:paraId="038C1685"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 xml:space="preserve">The joint NDP based sounding protocol will be as shown below for </w:t>
      </w:r>
      <w:proofErr w:type="gramStart"/>
      <w:r w:rsidRPr="00FF1947">
        <w:rPr>
          <w:rFonts w:ascii="Times New Roman" w:hAnsi="Times New Roman" w:cs="Times New Roman"/>
          <w:lang w:eastAsia="zh-CN"/>
        </w:rPr>
        <w:t>COBF</w:t>
      </w:r>
      <w:proofErr w:type="gramEnd"/>
    </w:p>
    <w:p w14:paraId="3048A6FD"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 xml:space="preserve">Sounding happens for one BSS’s STAs at a </w:t>
      </w:r>
      <w:proofErr w:type="gramStart"/>
      <w:r w:rsidRPr="00FF1947">
        <w:rPr>
          <w:rFonts w:ascii="Times New Roman" w:hAnsi="Times New Roman" w:cs="Times New Roman"/>
          <w:sz w:val="20"/>
          <w:szCs w:val="20"/>
          <w:lang w:eastAsia="zh-CN"/>
        </w:rPr>
        <w:t>time</w:t>
      </w:r>
      <w:proofErr w:type="gramEnd"/>
    </w:p>
    <w:p w14:paraId="6E3AF400"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NDPA only addresses the in-BSS STAs</w:t>
      </w:r>
    </w:p>
    <w:p w14:paraId="66AF97C3"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 xml:space="preserve">MAC related additional frames are </w:t>
      </w:r>
      <w:proofErr w:type="gramStart"/>
      <w:r w:rsidRPr="00FF1947">
        <w:rPr>
          <w:rFonts w:ascii="Times New Roman" w:hAnsi="Times New Roman" w:cs="Times New Roman"/>
          <w:sz w:val="20"/>
          <w:szCs w:val="20"/>
          <w:lang w:eastAsia="zh-CN"/>
        </w:rPr>
        <w:t>TBD</w:t>
      </w:r>
      <w:proofErr w:type="gramEnd"/>
    </w:p>
    <w:p w14:paraId="29C4063C" w14:textId="795E061A"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 xml:space="preserve">Joint NDP based feedback will be based on large V-based feedback where the eigen-vectors span the antennas across both </w:t>
      </w:r>
      <w:proofErr w:type="gramStart"/>
      <w:r w:rsidRPr="00FF1947">
        <w:rPr>
          <w:rFonts w:ascii="Times New Roman" w:hAnsi="Times New Roman" w:cs="Times New Roman"/>
          <w:sz w:val="20"/>
          <w:szCs w:val="20"/>
          <w:lang w:eastAsia="zh-CN"/>
        </w:rPr>
        <w:t>Aps</w:t>
      </w:r>
      <w:proofErr w:type="gramEnd"/>
    </w:p>
    <w:p w14:paraId="291C4DB6" w14:textId="5F854CA3" w:rsidR="00947FB9" w:rsidRDefault="00FF1947" w:rsidP="00FF1947">
      <w:pPr>
        <w:spacing w:after="0" w:line="278" w:lineRule="auto"/>
        <w:jc w:val="center"/>
        <w:rPr>
          <w:rFonts w:ascii="Times New Roman" w:hAnsi="Times New Roman" w:cs="Times New Roman"/>
        </w:rPr>
      </w:pPr>
      <w:r w:rsidRPr="00FF1947">
        <w:rPr>
          <w:rFonts w:ascii="Times New Roman" w:hAnsi="Times New Roman" w:cs="Times New Roman"/>
          <w:noProof/>
        </w:rPr>
        <w:drawing>
          <wp:inline distT="0" distB="0" distL="0" distR="0" wp14:anchorId="17D9F8F0" wp14:editId="553D7B56">
            <wp:extent cx="5486400" cy="1427644"/>
            <wp:effectExtent l="0" t="0" r="0" b="1270"/>
            <wp:docPr id="2" name="Picture 2">
              <a:extLst xmlns:a="http://schemas.openxmlformats.org/drawingml/2006/main">
                <a:ext uri="{FF2B5EF4-FFF2-40B4-BE49-F238E27FC236}">
                  <a16:creationId xmlns:a16="http://schemas.microsoft.com/office/drawing/2014/main" id="{367004DB-E274-FBD3-0BA9-970AB6014B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367004DB-E274-FBD3-0BA9-970AB6014BD1}"/>
                        </a:ext>
                      </a:extLst>
                    </pic:cNvPr>
                    <pic:cNvPicPr>
                      <a:picLocks noChangeAspect="1"/>
                    </pic:cNvPicPr>
                  </pic:nvPicPr>
                  <pic:blipFill>
                    <a:blip r:embed="rId12"/>
                    <a:stretch>
                      <a:fillRect/>
                    </a:stretch>
                  </pic:blipFill>
                  <pic:spPr>
                    <a:xfrm>
                      <a:off x="0" y="0"/>
                      <a:ext cx="5486400" cy="1427644"/>
                    </a:xfrm>
                    <a:prstGeom prst="rect">
                      <a:avLst/>
                    </a:prstGeom>
                  </pic:spPr>
                </pic:pic>
              </a:graphicData>
            </a:graphic>
          </wp:inline>
        </w:drawing>
      </w:r>
    </w:p>
    <w:p w14:paraId="59752456" w14:textId="77777777" w:rsidR="00FF1947" w:rsidRDefault="00FF1947" w:rsidP="00FF1947">
      <w:pPr>
        <w:spacing w:after="0" w:line="276" w:lineRule="auto"/>
        <w:rPr>
          <w:rFonts w:ascii="Times New Roman" w:hAnsi="Times New Roman" w:cs="Times New Roman"/>
        </w:rPr>
      </w:pPr>
    </w:p>
    <w:p w14:paraId="2FC48E19" w14:textId="7F677BF8" w:rsidR="00FF1947" w:rsidRDefault="00FF1947" w:rsidP="00FF1947">
      <w:pPr>
        <w:spacing w:after="0" w:line="276" w:lineRule="auto"/>
        <w:rPr>
          <w:rFonts w:ascii="Times New Roman" w:hAnsi="Times New Roman" w:cs="Times New Roman"/>
        </w:rPr>
      </w:pPr>
      <w:r>
        <w:rPr>
          <w:rFonts w:ascii="Times New Roman" w:hAnsi="Times New Roman" w:cs="Times New Roman"/>
        </w:rPr>
        <w:t>[Motion #102, [1]]</w:t>
      </w:r>
    </w:p>
    <w:p w14:paraId="3C9E4E24"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 xml:space="preserve">For joint NDP based sounding, one AP will frequency synchronize to the other for both of its NDP </w:t>
      </w:r>
      <w:proofErr w:type="gramStart"/>
      <w:r w:rsidRPr="00FF1947">
        <w:rPr>
          <w:rFonts w:ascii="Times New Roman" w:hAnsi="Times New Roman" w:cs="Times New Roman"/>
          <w:lang w:eastAsia="zh-CN"/>
        </w:rPr>
        <w:t>transmissions</w:t>
      </w:r>
      <w:proofErr w:type="gramEnd"/>
    </w:p>
    <w:p w14:paraId="35CE6484" w14:textId="20289239" w:rsid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 xml:space="preserve">For both the NDPs, the AP doing the correction brings its frequency within a certain TBD range of the reference </w:t>
      </w:r>
      <w:proofErr w:type="gramStart"/>
      <w:r w:rsidRPr="00FF1947">
        <w:rPr>
          <w:rFonts w:ascii="Times New Roman" w:hAnsi="Times New Roman" w:cs="Times New Roman"/>
          <w:sz w:val="20"/>
          <w:szCs w:val="20"/>
          <w:lang w:eastAsia="zh-CN"/>
        </w:rPr>
        <w:t>AP</w:t>
      </w:r>
      <w:proofErr w:type="gramEnd"/>
    </w:p>
    <w:p w14:paraId="5B0A8F14" w14:textId="77777777" w:rsidR="00FF1947" w:rsidRDefault="00FF1947" w:rsidP="00FF1947">
      <w:pPr>
        <w:spacing w:after="0" w:line="278" w:lineRule="auto"/>
        <w:rPr>
          <w:rFonts w:ascii="Times New Roman" w:hAnsi="Times New Roman" w:cs="Times New Roman"/>
          <w:sz w:val="20"/>
          <w:szCs w:val="20"/>
          <w:lang w:eastAsia="zh-CN"/>
        </w:rPr>
      </w:pPr>
    </w:p>
    <w:p w14:paraId="3627F296" w14:textId="04B3B9A0" w:rsidR="00FF1947" w:rsidRDefault="00FF1947" w:rsidP="00FF1947">
      <w:pPr>
        <w:spacing w:after="0" w:line="276" w:lineRule="auto"/>
        <w:rPr>
          <w:rFonts w:ascii="Times New Roman" w:hAnsi="Times New Roman" w:cs="Times New Roman"/>
        </w:rPr>
      </w:pPr>
      <w:r>
        <w:rPr>
          <w:rFonts w:ascii="Times New Roman" w:hAnsi="Times New Roman" w:cs="Times New Roman"/>
        </w:rPr>
        <w:t>Motion #103, [1]]</w:t>
      </w:r>
    </w:p>
    <w:p w14:paraId="7500484D"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 xml:space="preserve">In the UHR sounding process for COBF, for the joint sounding case as well as for the sequential sounding case, the NDP shall always carry the BSS color of the AP which transmitted the NDPA. </w:t>
      </w:r>
    </w:p>
    <w:p w14:paraId="7AC18A92" w14:textId="77777777" w:rsidR="00FF1947" w:rsidRDefault="00FF1947" w:rsidP="00FF1947">
      <w:pPr>
        <w:spacing w:after="0" w:line="278" w:lineRule="auto"/>
        <w:rPr>
          <w:rFonts w:ascii="Times New Roman" w:hAnsi="Times New Roman" w:cs="Times New Roman"/>
          <w:sz w:val="20"/>
          <w:szCs w:val="20"/>
          <w:lang w:eastAsia="zh-CN"/>
        </w:rPr>
      </w:pPr>
    </w:p>
    <w:p w14:paraId="7F069E30" w14:textId="7590131F" w:rsidR="00FF1947" w:rsidRDefault="00FF1947" w:rsidP="00FF1947">
      <w:pPr>
        <w:spacing w:after="0" w:line="276" w:lineRule="auto"/>
        <w:rPr>
          <w:rFonts w:ascii="Times New Roman" w:hAnsi="Times New Roman" w:cs="Times New Roman"/>
        </w:rPr>
      </w:pPr>
      <w:r>
        <w:rPr>
          <w:rFonts w:ascii="Times New Roman" w:hAnsi="Times New Roman" w:cs="Times New Roman"/>
        </w:rPr>
        <w:t>Motion #115, [1]]</w:t>
      </w:r>
    </w:p>
    <w:p w14:paraId="68FCB11F"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For the maximum number of spatial streams supported for reception of sounding NDP in UHR and the maximum total number of streams (across all users) supported for reception in UHR DL MU-MIMO and COBF PPDUs:</w:t>
      </w:r>
    </w:p>
    <w:p w14:paraId="4123E3A1"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4 is mandatory except for a non-AP STA with 20 MHz-Only Limited Capabilities Support subfield equal to 1.</w:t>
      </w:r>
    </w:p>
    <w:p w14:paraId="18E06A83"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8 is optional for DL MU-MIMO and sounding NDP (Note: More than 4 is not allowed for COBF PPDUs</w:t>
      </w:r>
    </w:p>
    <w:p w14:paraId="4D9DD00B" w14:textId="77777777" w:rsidR="00FF1947" w:rsidRPr="00FF1947" w:rsidRDefault="00FF1947" w:rsidP="00FF1947">
      <w:pPr>
        <w:spacing w:after="0" w:line="278" w:lineRule="auto"/>
        <w:rPr>
          <w:rFonts w:ascii="Times New Roman" w:hAnsi="Times New Roman" w:cs="Times New Roman"/>
          <w:sz w:val="20"/>
          <w:szCs w:val="20"/>
          <w:lang w:eastAsia="zh-CN"/>
        </w:rPr>
      </w:pPr>
    </w:p>
    <w:p w14:paraId="7BFF0525" w14:textId="65D13BB0" w:rsidR="00FF1947" w:rsidRDefault="00FF1947" w:rsidP="00FF1947">
      <w:pPr>
        <w:spacing w:after="0" w:line="276" w:lineRule="auto"/>
        <w:rPr>
          <w:rFonts w:ascii="Times New Roman" w:hAnsi="Times New Roman" w:cs="Times New Roman"/>
        </w:rPr>
      </w:pPr>
      <w:r>
        <w:rPr>
          <w:rFonts w:ascii="Times New Roman" w:hAnsi="Times New Roman" w:cs="Times New Roman"/>
        </w:rPr>
        <w:t>Motion #116, [1]]</w:t>
      </w:r>
    </w:p>
    <w:p w14:paraId="0EFAB4F8"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 xml:space="preserve">The COBF sequential sounding support to be conditional mandatory if the device supports COBF. </w:t>
      </w:r>
    </w:p>
    <w:p w14:paraId="65962970" w14:textId="77777777" w:rsidR="00FF1947" w:rsidRDefault="00FF1947" w:rsidP="00FF1947">
      <w:pPr>
        <w:pStyle w:val="ListParagraph"/>
        <w:spacing w:after="0" w:line="278" w:lineRule="auto"/>
        <w:ind w:left="1080"/>
        <w:rPr>
          <w:rFonts w:ascii="Times New Roman" w:hAnsi="Times New Roman" w:cs="Times New Roman"/>
          <w:sz w:val="20"/>
          <w:szCs w:val="20"/>
          <w:lang w:eastAsia="zh-CN"/>
        </w:rPr>
      </w:pPr>
    </w:p>
    <w:p w14:paraId="61FC02D1" w14:textId="1FECC831" w:rsidR="00FF1947" w:rsidRDefault="00FF1947" w:rsidP="00FF1947">
      <w:pPr>
        <w:spacing w:after="0" w:line="276" w:lineRule="auto"/>
        <w:rPr>
          <w:rFonts w:ascii="Times New Roman" w:hAnsi="Times New Roman" w:cs="Times New Roman"/>
        </w:rPr>
      </w:pPr>
      <w:r>
        <w:rPr>
          <w:rFonts w:ascii="Times New Roman" w:hAnsi="Times New Roman" w:cs="Times New Roman"/>
        </w:rPr>
        <w:lastRenderedPageBreak/>
        <w:t>Motion #118, [1]]</w:t>
      </w:r>
    </w:p>
    <w:p w14:paraId="4DCD55DD"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 xml:space="preserve">For sequential NDP based sounding, one AP will frequency synchronize to the other for both of its NDP </w:t>
      </w:r>
      <w:proofErr w:type="gramStart"/>
      <w:r w:rsidRPr="00FF1947">
        <w:rPr>
          <w:rFonts w:ascii="Times New Roman" w:hAnsi="Times New Roman" w:cs="Times New Roman"/>
          <w:lang w:eastAsia="zh-CN"/>
        </w:rPr>
        <w:t>transmissions</w:t>
      </w:r>
      <w:proofErr w:type="gramEnd"/>
      <w:r w:rsidRPr="00FF1947">
        <w:rPr>
          <w:rFonts w:ascii="Times New Roman" w:hAnsi="Times New Roman" w:cs="Times New Roman"/>
          <w:lang w:eastAsia="zh-CN"/>
        </w:rPr>
        <w:t xml:space="preserve"> </w:t>
      </w:r>
    </w:p>
    <w:p w14:paraId="5963DB4C"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 xml:space="preserve">For both its NDPs, the AP doing the correction brings its frequency within a certain TBD range of the reference AP. </w:t>
      </w:r>
    </w:p>
    <w:p w14:paraId="0508E9B2" w14:textId="77777777" w:rsidR="00FF1947" w:rsidRDefault="00FF1947" w:rsidP="00FF1947">
      <w:pPr>
        <w:pStyle w:val="ListParagraph"/>
        <w:spacing w:after="0" w:line="276" w:lineRule="auto"/>
        <w:ind w:left="1080"/>
        <w:rPr>
          <w:rFonts w:ascii="Times New Roman" w:hAnsi="Times New Roman" w:cs="Times New Roman"/>
          <w:sz w:val="20"/>
          <w:szCs w:val="20"/>
          <w:lang w:eastAsia="zh-CN"/>
        </w:rPr>
      </w:pPr>
    </w:p>
    <w:p w14:paraId="131291D9" w14:textId="77777777" w:rsidR="00FF1947" w:rsidRPr="00FF1947" w:rsidRDefault="00FF1947" w:rsidP="00FF1947">
      <w:pPr>
        <w:pStyle w:val="ListParagraph"/>
        <w:spacing w:after="0" w:line="278" w:lineRule="auto"/>
        <w:ind w:left="1080"/>
        <w:rPr>
          <w:rFonts w:ascii="Times New Roman" w:hAnsi="Times New Roman" w:cs="Times New Roman"/>
          <w:sz w:val="20"/>
          <w:szCs w:val="20"/>
          <w:lang w:eastAsia="zh-CN"/>
        </w:rPr>
      </w:pPr>
    </w:p>
    <w:p w14:paraId="1CE020BA" w14:textId="77777777" w:rsidR="008F37CC" w:rsidRPr="00947FB9" w:rsidRDefault="008F37CC" w:rsidP="00947FB9">
      <w:pPr>
        <w:spacing w:after="0" w:line="278" w:lineRule="auto"/>
        <w:rPr>
          <w:rFonts w:ascii="Times New Roman" w:hAnsi="Times New Roman" w:cs="Times New Roman"/>
        </w:rPr>
      </w:pPr>
    </w:p>
    <w:p w14:paraId="58F9FE32" w14:textId="0EE40926" w:rsidR="00A353D7" w:rsidRPr="00947FB9" w:rsidRDefault="00A353D7" w:rsidP="00A1206E">
      <w:pPr>
        <w:pStyle w:val="ListParagraph"/>
        <w:numPr>
          <w:ilvl w:val="0"/>
          <w:numId w:val="4"/>
        </w:numPr>
        <w:suppressAutoHyphens/>
        <w:spacing w:after="0" w:line="240" w:lineRule="auto"/>
        <w:rPr>
          <w:rFonts w:ascii="Times New Roman" w:eastAsia="Malgun Gothic" w:hAnsi="Times New Roman" w:cs="Times New Roman"/>
          <w:b/>
          <w:bCs/>
          <w:lang w:val="en-GB"/>
        </w:rPr>
      </w:pPr>
      <w:r w:rsidRPr="00947FB9">
        <w:rPr>
          <w:rFonts w:ascii="Times New Roman" w:eastAsia="Malgun Gothic" w:hAnsi="Times New Roman" w:cs="Times New Roman"/>
          <w:b/>
          <w:bCs/>
          <w:lang w:val="en-GB"/>
        </w:rPr>
        <w:br w:type="page"/>
      </w:r>
    </w:p>
    <w:p w14:paraId="6F84D220" w14:textId="77777777" w:rsidR="00875138" w:rsidRPr="00A3083D" w:rsidRDefault="00875138" w:rsidP="00BB7E5D">
      <w:pPr>
        <w:pStyle w:val="ListParagraph"/>
        <w:suppressAutoHyphens/>
        <w:spacing w:after="0" w:line="240" w:lineRule="auto"/>
        <w:rPr>
          <w:rFonts w:ascii="Times New Roman" w:eastAsia="Malgun Gothic" w:hAnsi="Times New Roman" w:cs="Times New Roman"/>
          <w:b/>
          <w:bCs/>
          <w:sz w:val="18"/>
          <w:szCs w:val="20"/>
          <w:lang w:val="en-GB"/>
        </w:rPr>
      </w:pPr>
    </w:p>
    <w:p w14:paraId="45EC00C3" w14:textId="2F49F9E4" w:rsidR="00101918" w:rsidRPr="00A3083D" w:rsidRDefault="00101918" w:rsidP="00101918">
      <w:pPr>
        <w:pStyle w:val="BodyText"/>
        <w:rPr>
          <w:b/>
          <w:bCs/>
          <w:sz w:val="36"/>
          <w:szCs w:val="36"/>
          <w:u w:val="single"/>
        </w:rPr>
      </w:pPr>
      <w:r w:rsidRPr="00A3083D">
        <w:rPr>
          <w:b/>
          <w:bCs/>
          <w:sz w:val="36"/>
          <w:szCs w:val="36"/>
          <w:u w:val="single"/>
        </w:rPr>
        <w:t>Text to be adopted begin</w:t>
      </w:r>
      <w:r w:rsidR="001C7BD0" w:rsidRPr="00A3083D">
        <w:rPr>
          <w:b/>
          <w:bCs/>
          <w:sz w:val="36"/>
          <w:szCs w:val="36"/>
          <w:u w:val="single"/>
        </w:rPr>
        <w:t>s</w:t>
      </w:r>
      <w:r w:rsidRPr="00A3083D">
        <w:rPr>
          <w:b/>
          <w:bCs/>
          <w:sz w:val="36"/>
          <w:szCs w:val="36"/>
          <w:u w:val="single"/>
        </w:rPr>
        <w:t xml:space="preserve"> here.</w:t>
      </w:r>
    </w:p>
    <w:p w14:paraId="061EBE1C" w14:textId="73BF6A25" w:rsidR="0020474C" w:rsidRPr="00A3083D" w:rsidRDefault="0020474C" w:rsidP="00660636">
      <w:pPr>
        <w:pStyle w:val="T"/>
        <w:spacing w:after="120"/>
        <w:rPr>
          <w:b/>
          <w:i/>
          <w:iCs/>
          <w:sz w:val="22"/>
          <w:szCs w:val="22"/>
        </w:rPr>
      </w:pPr>
      <w:r w:rsidRPr="00A3083D">
        <w:rPr>
          <w:b/>
          <w:i/>
          <w:iCs/>
          <w:sz w:val="22"/>
          <w:szCs w:val="22"/>
        </w:rPr>
        <w:t xml:space="preserve">TGbn editor: Please add the following new subclause </w:t>
      </w:r>
      <w:r w:rsidR="00FF1947">
        <w:rPr>
          <w:b/>
          <w:i/>
          <w:iCs/>
          <w:sz w:val="22"/>
          <w:szCs w:val="22"/>
        </w:rPr>
        <w:t xml:space="preserve">for </w:t>
      </w:r>
      <w:r w:rsidR="00FF1947" w:rsidRPr="00FF1947">
        <w:rPr>
          <w:b/>
          <w:i/>
          <w:iCs/>
          <w:sz w:val="22"/>
          <w:szCs w:val="22"/>
        </w:rPr>
        <w:t xml:space="preserve">Sounding Procedure </w:t>
      </w:r>
      <w:r w:rsidRPr="00FF1947">
        <w:rPr>
          <w:b/>
          <w:i/>
          <w:iCs/>
          <w:sz w:val="22"/>
          <w:szCs w:val="22"/>
        </w:rPr>
        <w:t>to the 802.11bn draft D0.1:</w:t>
      </w:r>
    </w:p>
    <w:p w14:paraId="642C1291" w14:textId="77777777" w:rsidR="00C45AA9" w:rsidRDefault="00C45AA9" w:rsidP="00C45AA9">
      <w:pPr>
        <w:pStyle w:val="BodyText"/>
        <w:rPr>
          <w:rFonts w:ascii="Arial" w:hAnsi="Arial" w:cs="Arial"/>
          <w:b/>
          <w:bCs/>
          <w:sz w:val="22"/>
          <w:szCs w:val="22"/>
        </w:rPr>
      </w:pPr>
    </w:p>
    <w:p w14:paraId="28DB543B" w14:textId="321BBBFB" w:rsidR="006F58EF" w:rsidRDefault="006F58EF" w:rsidP="006F58EF">
      <w:pPr>
        <w:pStyle w:val="BodyText"/>
        <w:rPr>
          <w:rFonts w:ascii="Arial" w:hAnsi="Arial" w:cs="Arial"/>
          <w:b/>
          <w:bCs/>
          <w:sz w:val="22"/>
          <w:szCs w:val="22"/>
        </w:rPr>
      </w:pPr>
      <w:r w:rsidRPr="006F58EF">
        <w:rPr>
          <w:rFonts w:ascii="Arial" w:hAnsi="Arial" w:cs="Arial"/>
          <w:b/>
          <w:bCs/>
          <w:sz w:val="22"/>
          <w:szCs w:val="22"/>
        </w:rPr>
        <w:t>37.</w:t>
      </w:r>
      <w:r w:rsidR="00B021AE">
        <w:rPr>
          <w:rFonts w:ascii="Arial" w:hAnsi="Arial" w:cs="Arial"/>
          <w:b/>
          <w:bCs/>
          <w:sz w:val="22"/>
          <w:szCs w:val="22"/>
        </w:rPr>
        <w:t>6</w:t>
      </w:r>
      <w:r w:rsidRPr="006F58EF">
        <w:rPr>
          <w:rFonts w:ascii="Arial" w:hAnsi="Arial" w:cs="Arial"/>
          <w:b/>
          <w:bCs/>
          <w:sz w:val="22"/>
          <w:szCs w:val="22"/>
        </w:rPr>
        <w:t xml:space="preserve"> UHR sounding </w:t>
      </w:r>
      <w:proofErr w:type="gramStart"/>
      <w:r w:rsidR="00C45AA9" w:rsidRPr="006F58EF">
        <w:rPr>
          <w:rFonts w:ascii="Arial" w:hAnsi="Arial" w:cs="Arial"/>
          <w:b/>
          <w:bCs/>
          <w:sz w:val="22"/>
          <w:szCs w:val="22"/>
        </w:rPr>
        <w:t>operation</w:t>
      </w:r>
      <w:proofErr w:type="gramEnd"/>
    </w:p>
    <w:p w14:paraId="74C5038E" w14:textId="50C1FBC3" w:rsidR="001D77CF" w:rsidRDefault="001D77CF" w:rsidP="001D77CF">
      <w:pPr>
        <w:pStyle w:val="BodyText"/>
        <w:rPr>
          <w:rFonts w:ascii="Arial" w:hAnsi="Arial" w:cs="Arial"/>
          <w:b/>
          <w:bCs/>
          <w:sz w:val="22"/>
          <w:szCs w:val="22"/>
        </w:rPr>
      </w:pPr>
      <w:r w:rsidRPr="001D77CF">
        <w:rPr>
          <w:rFonts w:ascii="Arial" w:hAnsi="Arial" w:cs="Arial"/>
          <w:b/>
          <w:bCs/>
          <w:sz w:val="22"/>
          <w:szCs w:val="22"/>
        </w:rPr>
        <w:t>3</w:t>
      </w:r>
      <w:r>
        <w:rPr>
          <w:rFonts w:ascii="Arial" w:hAnsi="Arial" w:cs="Arial"/>
          <w:b/>
          <w:bCs/>
          <w:sz w:val="22"/>
          <w:szCs w:val="22"/>
        </w:rPr>
        <w:t>7</w:t>
      </w:r>
      <w:r w:rsidRPr="001D77CF">
        <w:rPr>
          <w:rFonts w:ascii="Arial" w:hAnsi="Arial" w:cs="Arial"/>
          <w:b/>
          <w:bCs/>
          <w:sz w:val="22"/>
          <w:szCs w:val="22"/>
        </w:rPr>
        <w:t>.</w:t>
      </w:r>
      <w:r w:rsidR="00B021AE">
        <w:rPr>
          <w:rFonts w:ascii="Arial" w:hAnsi="Arial" w:cs="Arial"/>
          <w:b/>
          <w:bCs/>
          <w:sz w:val="22"/>
          <w:szCs w:val="22"/>
        </w:rPr>
        <w:t>6</w:t>
      </w:r>
      <w:r w:rsidRPr="001D77CF">
        <w:rPr>
          <w:rFonts w:ascii="Arial" w:hAnsi="Arial" w:cs="Arial"/>
          <w:b/>
          <w:bCs/>
          <w:sz w:val="22"/>
          <w:szCs w:val="22"/>
        </w:rPr>
        <w:t>.</w:t>
      </w:r>
      <w:r>
        <w:rPr>
          <w:rFonts w:ascii="Arial" w:hAnsi="Arial" w:cs="Arial"/>
          <w:b/>
          <w:bCs/>
          <w:sz w:val="22"/>
          <w:szCs w:val="22"/>
        </w:rPr>
        <w:t>1</w:t>
      </w:r>
      <w:r w:rsidRPr="001D77CF">
        <w:rPr>
          <w:rFonts w:ascii="Arial" w:hAnsi="Arial" w:cs="Arial"/>
          <w:b/>
          <w:bCs/>
          <w:sz w:val="22"/>
          <w:szCs w:val="22"/>
        </w:rPr>
        <w:t xml:space="preserve"> General</w:t>
      </w:r>
    </w:p>
    <w:p w14:paraId="10DDC39D" w14:textId="430606EA" w:rsidR="00827BF6" w:rsidRDefault="00827BF6" w:rsidP="001D77CF">
      <w:pPr>
        <w:pStyle w:val="BodyText"/>
        <w:rPr>
          <w:rFonts w:eastAsia="TimesNewRoman"/>
          <w:lang w:eastAsia="ko-KR"/>
        </w:rPr>
      </w:pPr>
      <w:r>
        <w:rPr>
          <w:rFonts w:eastAsia="TimesNewRoman"/>
          <w:lang w:eastAsia="ko-KR"/>
        </w:rPr>
        <w:t>Transmit beamforming, DL MU-</w:t>
      </w:r>
      <w:proofErr w:type="gramStart"/>
      <w:r>
        <w:rPr>
          <w:rFonts w:eastAsia="TimesNewRoman"/>
          <w:lang w:eastAsia="ko-KR"/>
        </w:rPr>
        <w:t>MIMO</w:t>
      </w:r>
      <w:proofErr w:type="gramEnd"/>
      <w:r>
        <w:rPr>
          <w:rFonts w:eastAsia="TimesNewRoman"/>
          <w:lang w:eastAsia="ko-KR"/>
        </w:rPr>
        <w:t xml:space="preserve"> and DL COBF require knowledge of the channel state to compute a steering matrix that is applied to the transmit signal to optimize reception at one or more receivers. </w:t>
      </w:r>
      <w:r>
        <w:rPr>
          <w:rFonts w:eastAsia="Malgun Gothic"/>
        </w:rPr>
        <w:t xml:space="preserve">UHR STAs use the EHT sounding protocol as defined in 35.7 (EHT sounding operation) to determine the channel state information for transmitting SU beamforming and DL MU-MIMO. UHR STAs </w:t>
      </w:r>
      <w:proofErr w:type="gramStart"/>
      <w:r>
        <w:rPr>
          <w:rFonts w:eastAsia="Malgun Gothic"/>
        </w:rPr>
        <w:t>use</w:t>
      </w:r>
      <w:proofErr w:type="gramEnd"/>
      <w:r>
        <w:rPr>
          <w:rFonts w:eastAsia="Malgun Gothic"/>
        </w:rPr>
        <w:t xml:space="preserve"> the UHR sounding protocol as defined in 37.6 (UHR sounding operation) to determine the channel state information for </w:t>
      </w:r>
      <w:r>
        <w:rPr>
          <w:rFonts w:eastAsia="TimesNewRoman"/>
          <w:lang w:eastAsia="ko-KR"/>
        </w:rPr>
        <w:t xml:space="preserve">transmitting DL COBF. The UHR </w:t>
      </w:r>
      <w:r w:rsidRPr="00827BF6">
        <w:rPr>
          <w:rFonts w:eastAsia="TimesNewRoman"/>
          <w:lang w:eastAsia="ko-KR"/>
        </w:rPr>
        <w:t>sounding protocol provides explicit feedback mechanism, defined as UHR trigger-based (TB) sequential NDP sounding sequence and UHR TB joint NDP sounding sequence for DL C</w:t>
      </w:r>
      <w:r w:rsidR="00CB0282">
        <w:rPr>
          <w:rFonts w:eastAsia="TimesNewRoman"/>
          <w:lang w:eastAsia="ko-KR"/>
        </w:rPr>
        <w:t>O</w:t>
      </w:r>
      <w:r w:rsidRPr="00827BF6">
        <w:rPr>
          <w:rFonts w:eastAsia="TimesNewRoman"/>
          <w:lang w:eastAsia="ko-KR"/>
        </w:rPr>
        <w:t xml:space="preserve">BF. In the UHR TB sounding sequences, the UHR </w:t>
      </w:r>
      <w:proofErr w:type="spellStart"/>
      <w:r w:rsidRPr="00827BF6">
        <w:rPr>
          <w:rFonts w:eastAsia="TimesNewRoman"/>
          <w:lang w:eastAsia="ko-KR"/>
        </w:rPr>
        <w:t>beamformee</w:t>
      </w:r>
      <w:proofErr w:type="spellEnd"/>
      <w:r w:rsidRPr="00827BF6">
        <w:rPr>
          <w:rFonts w:eastAsia="TimesNewRoman"/>
          <w:lang w:eastAsia="ko-KR"/>
        </w:rPr>
        <w:t xml:space="preserve"> measures the channel using a training signal as </w:t>
      </w:r>
      <w:r w:rsidRPr="00827BF6">
        <w:rPr>
          <w:rFonts w:eastAsia="Malgun Gothic"/>
        </w:rPr>
        <w:t>defined in 38.3.21 (</w:t>
      </w:r>
      <w:r w:rsidRPr="00827BF6">
        <w:rPr>
          <w:rFonts w:eastAsia="Yu Mincho"/>
        </w:rPr>
        <w:t>Sounding</w:t>
      </w:r>
      <w:r w:rsidRPr="00827BF6">
        <w:rPr>
          <w:rFonts w:eastAsia="Yu Mincho"/>
          <w:spacing w:val="-6"/>
        </w:rPr>
        <w:t xml:space="preserve"> </w:t>
      </w:r>
      <w:r w:rsidRPr="00827BF6">
        <w:rPr>
          <w:rFonts w:eastAsia="Yu Mincho"/>
        </w:rPr>
        <w:t>NDP</w:t>
      </w:r>
      <w:r w:rsidRPr="00827BF6">
        <w:rPr>
          <w:rFonts w:eastAsia="Yu Mincho"/>
          <w:spacing w:val="-3"/>
        </w:rPr>
        <w:t xml:space="preserve"> </w:t>
      </w:r>
      <w:r w:rsidRPr="00827BF6">
        <w:rPr>
          <w:rFonts w:eastAsia="Yu Mincho"/>
        </w:rPr>
        <w:t>for</w:t>
      </w:r>
      <w:r w:rsidRPr="00827BF6">
        <w:rPr>
          <w:rFonts w:eastAsia="Yu Mincho"/>
          <w:spacing w:val="-5"/>
        </w:rPr>
        <w:t xml:space="preserve"> UHR</w:t>
      </w:r>
      <w:r w:rsidRPr="00827BF6">
        <w:rPr>
          <w:rFonts w:eastAsia="TimesNewRoman"/>
          <w:lang w:eastAsia="ko-KR"/>
        </w:rPr>
        <w:t xml:space="preserve">) transmitted by one or </w:t>
      </w:r>
      <w:r w:rsidR="00434B0D">
        <w:rPr>
          <w:rFonts w:eastAsia="TimesNewRoman"/>
          <w:lang w:eastAsia="ko-KR"/>
        </w:rPr>
        <w:t>two</w:t>
      </w:r>
      <w:r w:rsidR="00434B0D" w:rsidRPr="00827BF6">
        <w:rPr>
          <w:rFonts w:eastAsia="TimesNewRoman"/>
          <w:lang w:eastAsia="ko-KR"/>
        </w:rPr>
        <w:t xml:space="preserve"> </w:t>
      </w:r>
      <w:r w:rsidRPr="00827BF6">
        <w:rPr>
          <w:rFonts w:eastAsia="TimesNewRoman"/>
          <w:lang w:eastAsia="ko-KR"/>
        </w:rPr>
        <w:t xml:space="preserve">UHR beamformers and sends back a transformed estimate of the channel state (see 37.6.3 (Rules for UHR sounding protocol sequences)). The UHR beamformer uses this estimate </w:t>
      </w:r>
      <w:r>
        <w:rPr>
          <w:rFonts w:eastAsia="TimesNewRoman"/>
          <w:lang w:eastAsia="ko-KR"/>
        </w:rPr>
        <w:t>to derive the steering matrix</w:t>
      </w:r>
      <w:r w:rsidR="00CB0282">
        <w:rPr>
          <w:rFonts w:eastAsia="TimesNewRoman"/>
          <w:lang w:eastAsia="ko-KR"/>
        </w:rPr>
        <w:t>.</w:t>
      </w:r>
    </w:p>
    <w:p w14:paraId="4EEBBE61" w14:textId="77777777" w:rsidR="00827BF6" w:rsidRDefault="00827BF6" w:rsidP="001D77CF">
      <w:pPr>
        <w:pStyle w:val="BodyText"/>
        <w:rPr>
          <w:rFonts w:eastAsia="TimesNewRoman"/>
          <w:lang w:eastAsia="ko-KR"/>
        </w:rPr>
      </w:pPr>
    </w:p>
    <w:p w14:paraId="45264B15" w14:textId="26A62525" w:rsidR="001D77CF" w:rsidRDefault="001D77CF" w:rsidP="001D77CF">
      <w:pPr>
        <w:pStyle w:val="BodyText"/>
        <w:rPr>
          <w:rFonts w:ascii="Arial" w:hAnsi="Arial" w:cs="Arial"/>
          <w:b/>
          <w:bCs/>
          <w:sz w:val="22"/>
          <w:szCs w:val="22"/>
        </w:rPr>
      </w:pPr>
      <w:r w:rsidRPr="001D77CF">
        <w:rPr>
          <w:rFonts w:ascii="Arial" w:hAnsi="Arial" w:cs="Arial"/>
          <w:b/>
          <w:bCs/>
          <w:sz w:val="22"/>
          <w:szCs w:val="22"/>
        </w:rPr>
        <w:t>3</w:t>
      </w:r>
      <w:r>
        <w:rPr>
          <w:rFonts w:ascii="Arial" w:hAnsi="Arial" w:cs="Arial"/>
          <w:b/>
          <w:bCs/>
          <w:sz w:val="22"/>
          <w:szCs w:val="22"/>
        </w:rPr>
        <w:t>7</w:t>
      </w:r>
      <w:r w:rsidRPr="001D77CF">
        <w:rPr>
          <w:rFonts w:ascii="Arial" w:hAnsi="Arial" w:cs="Arial"/>
          <w:b/>
          <w:bCs/>
          <w:sz w:val="22"/>
          <w:szCs w:val="22"/>
        </w:rPr>
        <w:t>.</w:t>
      </w:r>
      <w:r w:rsidR="00B021AE">
        <w:rPr>
          <w:rFonts w:ascii="Arial" w:hAnsi="Arial" w:cs="Arial"/>
          <w:b/>
          <w:bCs/>
          <w:sz w:val="22"/>
          <w:szCs w:val="22"/>
        </w:rPr>
        <w:t>6</w:t>
      </w:r>
      <w:r w:rsidRPr="001D77CF">
        <w:rPr>
          <w:rFonts w:ascii="Arial" w:hAnsi="Arial" w:cs="Arial"/>
          <w:b/>
          <w:bCs/>
          <w:sz w:val="22"/>
          <w:szCs w:val="22"/>
        </w:rPr>
        <w:t>.</w:t>
      </w:r>
      <w:r>
        <w:rPr>
          <w:rFonts w:ascii="Arial" w:hAnsi="Arial" w:cs="Arial"/>
          <w:b/>
          <w:bCs/>
          <w:sz w:val="22"/>
          <w:szCs w:val="22"/>
        </w:rPr>
        <w:t>2</w:t>
      </w:r>
      <w:r w:rsidRPr="001D77CF">
        <w:rPr>
          <w:rFonts w:ascii="Arial" w:hAnsi="Arial" w:cs="Arial"/>
          <w:b/>
          <w:bCs/>
          <w:sz w:val="22"/>
          <w:szCs w:val="22"/>
        </w:rPr>
        <w:t xml:space="preserve"> </w:t>
      </w:r>
      <w:r>
        <w:rPr>
          <w:rFonts w:ascii="Arial" w:hAnsi="Arial" w:cs="Arial"/>
          <w:b/>
          <w:bCs/>
          <w:sz w:val="22"/>
          <w:szCs w:val="22"/>
        </w:rPr>
        <w:t>UHR</w:t>
      </w:r>
      <w:r w:rsidRPr="001D77CF">
        <w:rPr>
          <w:rFonts w:ascii="Arial" w:hAnsi="Arial" w:cs="Arial"/>
          <w:b/>
          <w:bCs/>
          <w:sz w:val="22"/>
          <w:szCs w:val="22"/>
        </w:rPr>
        <w:t xml:space="preserve"> sounding </w:t>
      </w:r>
      <w:proofErr w:type="gramStart"/>
      <w:r w:rsidRPr="001D77CF">
        <w:rPr>
          <w:rFonts w:ascii="Arial" w:hAnsi="Arial" w:cs="Arial"/>
          <w:b/>
          <w:bCs/>
          <w:sz w:val="22"/>
          <w:szCs w:val="22"/>
        </w:rPr>
        <w:t>protocol</w:t>
      </w:r>
      <w:proofErr w:type="gramEnd"/>
    </w:p>
    <w:p w14:paraId="5A5F215F" w14:textId="77777777" w:rsidR="00C61FAA" w:rsidRDefault="00C61FAA" w:rsidP="001D77CF">
      <w:pPr>
        <w:pStyle w:val="BodyText"/>
        <w:rPr>
          <w:rFonts w:ascii="Arial" w:hAnsi="Arial" w:cs="Arial"/>
          <w:b/>
          <w:bCs/>
          <w:sz w:val="22"/>
          <w:szCs w:val="22"/>
        </w:rPr>
      </w:pPr>
    </w:p>
    <w:p w14:paraId="4342F686" w14:textId="77777777" w:rsidR="00C61FAA" w:rsidRDefault="00C61FAA" w:rsidP="00C61FAA">
      <w:pPr>
        <w:pStyle w:val="BodyText"/>
        <w:rPr>
          <w:rFonts w:ascii="Arial" w:hAnsi="Arial" w:cs="Arial"/>
          <w:b/>
          <w:bCs/>
          <w:sz w:val="22"/>
          <w:szCs w:val="22"/>
        </w:rPr>
      </w:pPr>
      <w:r>
        <w:rPr>
          <w:rFonts w:ascii="Arial" w:hAnsi="Arial" w:cs="Arial"/>
          <w:b/>
          <w:bCs/>
          <w:sz w:val="22"/>
          <w:szCs w:val="22"/>
        </w:rPr>
        <w:t xml:space="preserve">37.6.3 Rules for UHR sounding protocol </w:t>
      </w:r>
      <w:proofErr w:type="gramStart"/>
      <w:r>
        <w:rPr>
          <w:rFonts w:ascii="Arial" w:hAnsi="Arial" w:cs="Arial"/>
          <w:b/>
          <w:bCs/>
          <w:sz w:val="22"/>
          <w:szCs w:val="22"/>
        </w:rPr>
        <w:t>sequences</w:t>
      </w:r>
      <w:proofErr w:type="gramEnd"/>
    </w:p>
    <w:p w14:paraId="35AC2C89" w14:textId="5944140D" w:rsidR="00827BF6" w:rsidRDefault="00827BF6" w:rsidP="00827BF6">
      <w:pPr>
        <w:spacing w:after="0" w:line="240" w:lineRule="auto"/>
        <w:jc w:val="both"/>
        <w:rPr>
          <w:rFonts w:ascii="Times New Roman" w:eastAsia="Malgun Gothic" w:hAnsi="Times New Roman" w:cs="Times New Roman"/>
          <w:strike/>
          <w:sz w:val="20"/>
          <w:szCs w:val="20"/>
          <w:lang w:val="en-GB"/>
        </w:rPr>
      </w:pPr>
      <w:r>
        <w:rPr>
          <w:rFonts w:ascii="Times New Roman" w:eastAsia="Malgun Gothic" w:hAnsi="Times New Roman" w:cs="Times New Roman"/>
          <w:sz w:val="20"/>
          <w:szCs w:val="20"/>
          <w:lang w:val="en-GB"/>
        </w:rPr>
        <w:t xml:space="preserve">A UHR </w:t>
      </w:r>
      <w:r>
        <w:rPr>
          <w:rFonts w:ascii="Times New Roman" w:eastAsia="TimesNewRoman" w:hAnsi="Times New Roman" w:cs="Times New Roman"/>
          <w:sz w:val="20"/>
          <w:szCs w:val="20"/>
          <w:lang w:eastAsia="ko-KR"/>
        </w:rPr>
        <w:t xml:space="preserve">COBF </w:t>
      </w:r>
      <w:r>
        <w:rPr>
          <w:rFonts w:ascii="Times New Roman" w:eastAsia="Malgun Gothic" w:hAnsi="Times New Roman" w:cs="Times New Roman"/>
          <w:sz w:val="20"/>
          <w:szCs w:val="20"/>
          <w:lang w:val="en-GB"/>
        </w:rPr>
        <w:t xml:space="preserve">beamformer that initiates a UHR TB sounding sequence shall transmit a UHR NDP Announcement frame with </w:t>
      </w:r>
      <w:r w:rsidR="00434B0D" w:rsidRPr="00DB7BEB">
        <w:rPr>
          <w:rFonts w:ascii="Times New Roman" w:eastAsia="Malgun Gothic" w:hAnsi="Times New Roman" w:cs="Times New Roman"/>
          <w:sz w:val="20"/>
          <w:szCs w:val="20"/>
          <w:lang w:val="en-GB"/>
        </w:rPr>
        <w:t>TBD</w:t>
      </w:r>
      <w:r w:rsidR="00434B0D" w:rsidRPr="00297575">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t xml:space="preserve">or more STA Info fields and the RA field set to the broadcast address. STA Info fields shall only address to the responding AP and the non-AP UHR STAs associated with the initiating AP. </w:t>
      </w:r>
    </w:p>
    <w:p w14:paraId="7D441323" w14:textId="77777777" w:rsidR="00827BF6" w:rsidRDefault="00827BF6" w:rsidP="00827BF6">
      <w:pPr>
        <w:spacing w:after="0" w:line="240" w:lineRule="auto"/>
        <w:jc w:val="both"/>
        <w:rPr>
          <w:rFonts w:ascii="Times New Roman" w:eastAsia="Malgun Gothic" w:hAnsi="Times New Roman" w:cs="Times New Roman"/>
          <w:strike/>
          <w:sz w:val="20"/>
          <w:szCs w:val="20"/>
          <w:lang w:val="en-GB"/>
        </w:rPr>
      </w:pPr>
    </w:p>
    <w:p w14:paraId="2BE870FD" w14:textId="669397E3" w:rsidR="00827BF6" w:rsidRPr="00DB7BEB" w:rsidRDefault="00434B0D" w:rsidP="00827BF6">
      <w:pPr>
        <w:spacing w:after="0" w:line="240" w:lineRule="auto"/>
        <w:jc w:val="both"/>
        <w:rPr>
          <w:rFonts w:ascii="Times New Roman" w:eastAsia="TimesNewRoman" w:hAnsi="Times New Roman" w:cs="Times New Roman"/>
          <w:sz w:val="20"/>
          <w:szCs w:val="20"/>
          <w:lang w:eastAsia="ko-KR"/>
        </w:rPr>
      </w:pPr>
      <w:r w:rsidRPr="00DB7BEB">
        <w:rPr>
          <w:rStyle w:val="cf01"/>
          <w:rFonts w:ascii="Times New Roman" w:hAnsi="Times New Roman" w:cs="Times New Roman"/>
          <w:sz w:val="20"/>
          <w:szCs w:val="20"/>
        </w:rPr>
        <w:t xml:space="preserve">The UHR NDP Announcement frame shall be </w:t>
      </w:r>
      <w:proofErr w:type="gramStart"/>
      <w:r w:rsidRPr="00DB7BEB">
        <w:rPr>
          <w:rStyle w:val="cf01"/>
          <w:rFonts w:ascii="Times New Roman" w:hAnsi="Times New Roman" w:cs="Times New Roman"/>
          <w:sz w:val="20"/>
          <w:szCs w:val="20"/>
        </w:rPr>
        <w:t>followed after</w:t>
      </w:r>
      <w:proofErr w:type="gramEnd"/>
      <w:r w:rsidRPr="00DB7BEB">
        <w:rPr>
          <w:rStyle w:val="cf01"/>
          <w:rFonts w:ascii="Times New Roman" w:hAnsi="Times New Roman" w:cs="Times New Roman"/>
          <w:sz w:val="20"/>
          <w:szCs w:val="20"/>
        </w:rPr>
        <w:t xml:space="preserve"> a SIFS by EHT sounding NDP(s) transmitted from the responding AP in a UHR TB sequential NDP sounding sequence, or simultaneously from the initiating AP and the responding AP in a UHR TB joint NDP sounding sequence</w:t>
      </w:r>
      <w:r w:rsidR="00827BF6" w:rsidRPr="00434B0D">
        <w:rPr>
          <w:rFonts w:ascii="Times New Roman" w:eastAsia="Malgun Gothic" w:hAnsi="Times New Roman" w:cs="Times New Roman"/>
          <w:sz w:val="20"/>
          <w:szCs w:val="20"/>
        </w:rPr>
        <w:t xml:space="preserve">. </w:t>
      </w:r>
      <w:r w:rsidR="00827BF6" w:rsidRPr="00DB7BEB">
        <w:rPr>
          <w:rFonts w:ascii="Times New Roman" w:eastAsia="TimesNewRoman" w:hAnsi="Times New Roman" w:cs="Times New Roman"/>
          <w:sz w:val="20"/>
          <w:szCs w:val="20"/>
          <w:lang w:eastAsia="ko-KR"/>
        </w:rPr>
        <w:t xml:space="preserve">The EHT sounding NDP(s) shall be </w:t>
      </w:r>
      <w:proofErr w:type="gramStart"/>
      <w:r w:rsidR="00827BF6" w:rsidRPr="00DB7BEB">
        <w:rPr>
          <w:rFonts w:ascii="Times New Roman" w:eastAsia="TimesNewRoman" w:hAnsi="Times New Roman" w:cs="Times New Roman"/>
          <w:sz w:val="20"/>
          <w:szCs w:val="20"/>
          <w:lang w:eastAsia="ko-KR"/>
        </w:rPr>
        <w:t>followed after</w:t>
      </w:r>
      <w:proofErr w:type="gramEnd"/>
      <w:r w:rsidR="00827BF6" w:rsidRPr="00DB7BEB">
        <w:rPr>
          <w:rFonts w:ascii="Times New Roman" w:eastAsia="TimesNewRoman" w:hAnsi="Times New Roman" w:cs="Times New Roman"/>
          <w:sz w:val="20"/>
          <w:szCs w:val="20"/>
          <w:lang w:eastAsia="ko-KR"/>
        </w:rPr>
        <w:t xml:space="preserve"> a SIFS by the BFRP Trigger frame from the initiating AP. Subsequent BFRP Trigger frames, if any, in the UHR TB sounding sequence shall be transmitted SIFS after the UHR TB PPDU transmitted in response to the previous BFRP Trigger frame. Each UHR </w:t>
      </w:r>
      <w:r w:rsidRPr="00DB7BEB">
        <w:rPr>
          <w:rFonts w:ascii="Times New Roman" w:eastAsia="TimesNewRoman" w:hAnsi="Times New Roman" w:cs="Times New Roman"/>
          <w:sz w:val="20"/>
          <w:szCs w:val="20"/>
          <w:lang w:eastAsia="ko-KR"/>
        </w:rPr>
        <w:t xml:space="preserve">COBF </w:t>
      </w:r>
      <w:proofErr w:type="spellStart"/>
      <w:r w:rsidR="00827BF6" w:rsidRPr="00DB7BEB">
        <w:rPr>
          <w:rFonts w:ascii="Times New Roman" w:eastAsia="TimesNewRoman" w:hAnsi="Times New Roman" w:cs="Times New Roman"/>
          <w:sz w:val="20"/>
          <w:szCs w:val="20"/>
          <w:lang w:eastAsia="ko-KR"/>
        </w:rPr>
        <w:t>beamformee</w:t>
      </w:r>
      <w:proofErr w:type="spellEnd"/>
      <w:r w:rsidR="00827BF6" w:rsidRPr="00DB7BEB">
        <w:rPr>
          <w:rFonts w:ascii="Times New Roman" w:eastAsia="TimesNewRoman" w:hAnsi="Times New Roman" w:cs="Times New Roman"/>
          <w:sz w:val="20"/>
          <w:szCs w:val="20"/>
          <w:lang w:eastAsia="ko-KR"/>
        </w:rPr>
        <w:t xml:space="preserve"> that is addressed by a BFRP Trigger frame shall respond after a SIFS with a UHR TB PPDU containing one or more UHR Compressed Beamforming/CQI frames. </w:t>
      </w:r>
    </w:p>
    <w:p w14:paraId="369D1E72" w14:textId="77777777" w:rsidR="00C61FAA" w:rsidRPr="00DB7BEB" w:rsidRDefault="00C61FAA" w:rsidP="00827BF6">
      <w:pPr>
        <w:spacing w:after="0" w:line="240" w:lineRule="auto"/>
        <w:jc w:val="both"/>
        <w:rPr>
          <w:rFonts w:ascii="Times New Roman" w:eastAsia="TimesNewRoman" w:hAnsi="Times New Roman" w:cs="Times New Roman"/>
          <w:sz w:val="20"/>
          <w:szCs w:val="20"/>
          <w:lang w:eastAsia="ko-KR"/>
        </w:rPr>
      </w:pPr>
    </w:p>
    <w:p w14:paraId="18744CC1" w14:textId="19C5F321" w:rsidR="00C61FAA" w:rsidRDefault="00C61FAA" w:rsidP="00C61FAA">
      <w:pPr>
        <w:spacing w:after="0" w:line="240" w:lineRule="auto"/>
        <w:jc w:val="both"/>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An example of a UHR TB sequential NDP sounding is shown in </w:t>
      </w:r>
      <w:r>
        <w:rPr>
          <w:rFonts w:ascii="TimesNewRoman" w:eastAsia="TimesNewRoman" w:hAnsi="Times New Roman" w:cs="TimesNewRoman"/>
          <w:sz w:val="20"/>
          <w:szCs w:val="20"/>
          <w:lang w:eastAsia="ko-KR"/>
        </w:rPr>
        <w:t xml:space="preserve">Figure 37-x (An illustration of UHR TB </w:t>
      </w:r>
      <w:r>
        <w:rPr>
          <w:rFonts w:ascii="Times New Roman" w:eastAsia="Malgun Gothic" w:hAnsi="Times New Roman" w:cs="Times New Roman"/>
          <w:sz w:val="20"/>
          <w:szCs w:val="20"/>
          <w:lang w:val="en-GB"/>
        </w:rPr>
        <w:t xml:space="preserve">sequential NDP </w:t>
      </w:r>
      <w:r>
        <w:rPr>
          <w:rFonts w:ascii="TimesNewRoman" w:eastAsia="TimesNewRoman" w:hAnsi="Times New Roman" w:cs="TimesNewRoman"/>
          <w:sz w:val="20"/>
          <w:szCs w:val="20"/>
          <w:lang w:eastAsia="ko-KR"/>
        </w:rPr>
        <w:t xml:space="preserve">sounding). </w:t>
      </w:r>
      <w:r>
        <w:rPr>
          <w:rFonts w:ascii="Times New Roman" w:eastAsia="Malgun Gothic" w:hAnsi="Times New Roman" w:cs="Times New Roman"/>
          <w:sz w:val="20"/>
          <w:szCs w:val="20"/>
          <w:lang w:val="en-GB"/>
        </w:rPr>
        <w:t xml:space="preserve">A UHR COBF beamformer that initiates a UHR TB sequential NDP sounding shall transmit the UHR NDP Announcement frame to solicit the </w:t>
      </w:r>
      <w:r w:rsidRPr="00C61FAA">
        <w:rPr>
          <w:rFonts w:ascii="Times New Roman" w:eastAsia="Malgun Gothic" w:hAnsi="Times New Roman" w:cs="Times New Roman"/>
          <w:sz w:val="20"/>
          <w:szCs w:val="20"/>
          <w:lang w:val="en-GB"/>
        </w:rPr>
        <w:t>EHT</w:t>
      </w:r>
      <w:r>
        <w:rPr>
          <w:rFonts w:ascii="Times New Roman" w:eastAsia="Malgun Gothic" w:hAnsi="Times New Roman" w:cs="Times New Roman"/>
          <w:sz w:val="20"/>
          <w:szCs w:val="20"/>
          <w:lang w:val="en-GB"/>
        </w:rPr>
        <w:t xml:space="preserve"> NDP from the responding AP. The UHR NDP Announcement frame shall only address to the responding AP and the non-AP UHR STA associated with the initiating AP. </w:t>
      </w:r>
      <w:r>
        <w:rPr>
          <w:rFonts w:ascii="Times New Roman" w:eastAsia="TimesNewRoman" w:hAnsi="Times New Roman" w:cs="Times New Roman"/>
          <w:sz w:val="20"/>
          <w:szCs w:val="20"/>
          <w:lang w:eastAsia="ko-KR"/>
        </w:rPr>
        <w:t xml:space="preserve">To collect the channel state to compute a steering matrix for DL COBF transmission, both APs need to initiate an EHT TB sounding and </w:t>
      </w:r>
      <w:r>
        <w:rPr>
          <w:rFonts w:ascii="Times New Roman" w:eastAsia="Malgun Gothic" w:hAnsi="Times New Roman" w:cs="Times New Roman"/>
          <w:sz w:val="20"/>
          <w:szCs w:val="20"/>
          <w:lang w:val="en-GB"/>
        </w:rPr>
        <w:t xml:space="preserve">a UHR TB sequential NDP sounding sequentially, i.e., total four sequences. For all the sounding </w:t>
      </w:r>
      <w:r>
        <w:rPr>
          <w:rFonts w:ascii="Times New Roman" w:eastAsia="TimesNewRoman" w:hAnsi="Times New Roman" w:cs="Times New Roman"/>
          <w:sz w:val="20"/>
          <w:szCs w:val="20"/>
          <w:lang w:eastAsia="ko-KR"/>
        </w:rPr>
        <w:t>sequence</w:t>
      </w:r>
      <w:r>
        <w:rPr>
          <w:rFonts w:ascii="Times New Roman" w:eastAsia="Malgun Gothic" w:hAnsi="Times New Roman" w:cs="Times New Roman"/>
          <w:sz w:val="20"/>
          <w:szCs w:val="20"/>
          <w:lang w:val="en-GB"/>
        </w:rPr>
        <w:t xml:space="preserve">s, </w:t>
      </w:r>
      <w:r w:rsidR="00434B0D">
        <w:rPr>
          <w:rFonts w:ascii="Times New Roman" w:eastAsia="Malgun Gothic" w:hAnsi="Times New Roman" w:cs="Times New Roman"/>
          <w:sz w:val="20"/>
          <w:szCs w:val="20"/>
          <w:lang w:val="en-GB"/>
        </w:rPr>
        <w:t xml:space="preserve">one </w:t>
      </w:r>
      <w:r>
        <w:rPr>
          <w:rFonts w:ascii="Times New Roman" w:eastAsia="Malgun Gothic" w:hAnsi="Times New Roman" w:cs="Times New Roman"/>
          <w:sz w:val="20"/>
          <w:szCs w:val="20"/>
          <w:lang w:val="en-GB"/>
        </w:rPr>
        <w:t>AP conduct</w:t>
      </w:r>
      <w:r w:rsidR="00434B0D">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the frequency correction on </w:t>
      </w:r>
      <w:r w:rsidR="00434B0D">
        <w:rPr>
          <w:rFonts w:ascii="Times New Roman" w:eastAsia="Malgun Gothic" w:hAnsi="Times New Roman" w:cs="Times New Roman"/>
          <w:sz w:val="20"/>
          <w:szCs w:val="20"/>
          <w:lang w:val="en-GB"/>
        </w:rPr>
        <w:t xml:space="preserve">its </w:t>
      </w:r>
      <w:r w:rsidRPr="00C61FAA">
        <w:rPr>
          <w:rFonts w:ascii="Times New Roman" w:eastAsia="Malgun Gothic" w:hAnsi="Times New Roman" w:cs="Times New Roman"/>
          <w:sz w:val="20"/>
          <w:szCs w:val="20"/>
          <w:lang w:val="en-GB"/>
        </w:rPr>
        <w:t>EHT</w:t>
      </w:r>
      <w:r>
        <w:rPr>
          <w:rFonts w:ascii="Times New Roman" w:eastAsia="Malgun Gothic" w:hAnsi="Times New Roman" w:cs="Times New Roman"/>
          <w:sz w:val="20"/>
          <w:szCs w:val="20"/>
          <w:lang w:val="en-GB"/>
        </w:rPr>
        <w:t xml:space="preserve"> sounding NDPs to a TBD range of the reference AP, i.e., either AP1 or AP2.</w:t>
      </w:r>
    </w:p>
    <w:p w14:paraId="6E613501" w14:textId="77777777" w:rsidR="00C61FAA" w:rsidRDefault="00C61FAA" w:rsidP="00C61FAA">
      <w:pPr>
        <w:spacing w:after="0" w:line="240" w:lineRule="auto"/>
        <w:jc w:val="both"/>
        <w:rPr>
          <w:rFonts w:ascii="Times New Roman" w:eastAsia="Malgun Gothic" w:hAnsi="Times New Roman" w:cs="Times New Roman"/>
          <w:sz w:val="20"/>
          <w:szCs w:val="20"/>
          <w:lang w:val="en-GB"/>
        </w:rPr>
      </w:pPr>
    </w:p>
    <w:p w14:paraId="482D0049" w14:textId="4381A53C" w:rsidR="00827BF6" w:rsidRDefault="00C61FAA" w:rsidP="00C61FAA">
      <w:pPr>
        <w:pStyle w:val="BodyText"/>
        <w:jc w:val="center"/>
        <w:rPr>
          <w:rFonts w:eastAsia="Malgun Gothic"/>
          <w:sz w:val="18"/>
        </w:rPr>
      </w:pPr>
      <w:r>
        <w:rPr>
          <w:rFonts w:eastAsia="Malgun Gothic"/>
          <w:sz w:val="18"/>
        </w:rPr>
        <w:object w:dxaOrig="6930" w:dyaOrig="1440" w14:anchorId="2CC60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6pt;height:1in" o:ole="">
            <v:imagedata r:id="rId13" o:title=""/>
          </v:shape>
          <o:OLEObject Type="Embed" ProgID="Visio.Drawing.15" ShapeID="_x0000_i1025" DrawAspect="Content" ObjectID="_1795807434" r:id="rId14"/>
        </w:object>
      </w:r>
    </w:p>
    <w:p w14:paraId="25FAA341" w14:textId="592A176E" w:rsidR="00C61FAA" w:rsidRDefault="00C61FAA" w:rsidP="00C61FAA">
      <w:pPr>
        <w:pStyle w:val="Heading4"/>
        <w:numPr>
          <w:ilvl w:val="0"/>
          <w:numId w:val="0"/>
        </w:numPr>
        <w:tabs>
          <w:tab w:val="left" w:pos="720"/>
        </w:tabs>
        <w:ind w:left="360"/>
        <w:jc w:val="center"/>
      </w:pPr>
      <w:r>
        <w:t>Figure</w:t>
      </w:r>
      <w:r>
        <w:rPr>
          <w:spacing w:val="-8"/>
        </w:rPr>
        <w:t xml:space="preserve"> </w:t>
      </w:r>
      <w:r>
        <w:t>37-x—UHR</w:t>
      </w:r>
      <w:r>
        <w:rPr>
          <w:spacing w:val="-6"/>
        </w:rPr>
        <w:t xml:space="preserve"> </w:t>
      </w:r>
      <w:r>
        <w:t>TB</w:t>
      </w:r>
      <w:r>
        <w:rPr>
          <w:spacing w:val="-7"/>
        </w:rPr>
        <w:t xml:space="preserve"> sequential NDP </w:t>
      </w:r>
      <w:proofErr w:type="gramStart"/>
      <w:r>
        <w:rPr>
          <w:spacing w:val="-2"/>
        </w:rPr>
        <w:t>sounding</w:t>
      </w:r>
      <w:proofErr w:type="gramEnd"/>
      <w:r>
        <w:rPr>
          <w:spacing w:val="-2"/>
        </w:rPr>
        <w:t xml:space="preserve"> </w:t>
      </w:r>
    </w:p>
    <w:p w14:paraId="1FCE674A" w14:textId="77777777" w:rsidR="00C61FAA" w:rsidRDefault="00C61FAA" w:rsidP="00C61FAA">
      <w:pPr>
        <w:spacing w:after="0" w:line="240" w:lineRule="auto"/>
        <w:jc w:val="both"/>
        <w:rPr>
          <w:rFonts w:ascii="Times New Roman" w:eastAsia="Malgun Gothic" w:hAnsi="Times New Roman" w:cs="Times New Roman"/>
          <w:sz w:val="20"/>
          <w:szCs w:val="20"/>
          <w:lang w:val="en-GB"/>
        </w:rPr>
      </w:pPr>
    </w:p>
    <w:p w14:paraId="7351CB34" w14:textId="413F3035" w:rsidR="00C61FAA" w:rsidRDefault="00C61FAA" w:rsidP="00C61FAA">
      <w:pPr>
        <w:spacing w:after="0" w:line="240" w:lineRule="auto"/>
        <w:jc w:val="both"/>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An example of a UHR TB joint NDP sounding is shown in </w:t>
      </w:r>
      <w:r>
        <w:rPr>
          <w:rFonts w:ascii="TimesNewRoman" w:eastAsia="TimesNewRoman" w:hAnsi="Times New Roman" w:cs="TimesNewRoman"/>
          <w:sz w:val="20"/>
          <w:szCs w:val="20"/>
          <w:lang w:eastAsia="ko-KR"/>
        </w:rPr>
        <w:t xml:space="preserve">Figure 37-y (An illustration of UHR TB </w:t>
      </w:r>
      <w:r>
        <w:rPr>
          <w:rFonts w:ascii="Times New Roman" w:eastAsia="Malgun Gothic" w:hAnsi="Times New Roman" w:cs="Times New Roman"/>
          <w:sz w:val="20"/>
          <w:szCs w:val="20"/>
          <w:lang w:val="en-GB"/>
        </w:rPr>
        <w:t xml:space="preserve">joint NDP </w:t>
      </w:r>
      <w:r>
        <w:rPr>
          <w:rFonts w:ascii="TimesNewRoman" w:eastAsia="TimesNewRoman" w:hAnsi="Times New Roman" w:cs="TimesNewRoman"/>
          <w:sz w:val="20"/>
          <w:szCs w:val="20"/>
          <w:lang w:eastAsia="ko-KR"/>
        </w:rPr>
        <w:t xml:space="preserve">sounding). </w:t>
      </w:r>
      <w:r>
        <w:rPr>
          <w:rFonts w:ascii="Times New Roman" w:eastAsia="Malgun Gothic" w:hAnsi="Times New Roman" w:cs="Times New Roman"/>
          <w:sz w:val="20"/>
          <w:szCs w:val="20"/>
          <w:lang w:val="en-GB"/>
        </w:rPr>
        <w:t>A UHR C</w:t>
      </w:r>
      <w:r w:rsidR="00CB0282">
        <w:rPr>
          <w:rFonts w:ascii="Times New Roman" w:eastAsia="Malgun Gothic" w:hAnsi="Times New Roman" w:cs="Times New Roman"/>
          <w:sz w:val="20"/>
          <w:szCs w:val="20"/>
          <w:lang w:val="en-GB"/>
        </w:rPr>
        <w:t>O</w:t>
      </w:r>
      <w:r>
        <w:rPr>
          <w:rFonts w:ascii="Times New Roman" w:eastAsia="Malgun Gothic" w:hAnsi="Times New Roman" w:cs="Times New Roman"/>
          <w:sz w:val="20"/>
          <w:szCs w:val="20"/>
          <w:lang w:val="en-GB"/>
        </w:rPr>
        <w:t xml:space="preserve">BF beamformer that initiates a UHR TB joint NDP sounding shall transmit the UHR NDP Announcement frame </w:t>
      </w:r>
      <w:proofErr w:type="gramStart"/>
      <w:r>
        <w:rPr>
          <w:rFonts w:ascii="Times New Roman" w:eastAsia="Malgun Gothic" w:hAnsi="Times New Roman" w:cs="Times New Roman"/>
          <w:sz w:val="20"/>
          <w:szCs w:val="20"/>
          <w:lang w:val="en-GB"/>
        </w:rPr>
        <w:t>followed after</w:t>
      </w:r>
      <w:proofErr w:type="gramEnd"/>
      <w:r>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lastRenderedPageBreak/>
        <w:t xml:space="preserve">a SIFS by </w:t>
      </w:r>
      <w:r w:rsidRPr="00C61FAA">
        <w:rPr>
          <w:rFonts w:ascii="Times New Roman" w:eastAsia="Malgun Gothic" w:hAnsi="Times New Roman" w:cs="Times New Roman"/>
          <w:sz w:val="20"/>
          <w:szCs w:val="20"/>
          <w:lang w:val="en-GB"/>
        </w:rPr>
        <w:t>EHT</w:t>
      </w:r>
      <w:r>
        <w:rPr>
          <w:rFonts w:ascii="Times New Roman" w:eastAsia="Malgun Gothic" w:hAnsi="Times New Roman" w:cs="Times New Roman"/>
          <w:sz w:val="20"/>
          <w:szCs w:val="20"/>
          <w:lang w:val="en-GB"/>
        </w:rPr>
        <w:t xml:space="preserve"> sounding NDPs transmitted simultaneously from the initiating AP and responding AP. The UHR NDP Announcement frame shall only address to the responding AP and the non-AP UHR STAs associated with the initiating AP.</w:t>
      </w:r>
      <w:r>
        <w:rPr>
          <w:rFonts w:ascii="Times New Roman" w:eastAsia="TimesNewRoman" w:hAnsi="Times New Roman" w:cs="Times New Roman"/>
          <w:sz w:val="20"/>
          <w:szCs w:val="20"/>
          <w:lang w:eastAsia="ko-KR"/>
        </w:rPr>
        <w:t xml:space="preserve"> To collect the channel state to compute a steering matrix for DL COBF transmission, both APs need to initiate </w:t>
      </w:r>
      <w:r>
        <w:rPr>
          <w:rFonts w:ascii="Times New Roman" w:eastAsia="Malgun Gothic" w:hAnsi="Times New Roman" w:cs="Times New Roman"/>
          <w:sz w:val="20"/>
          <w:szCs w:val="20"/>
          <w:lang w:val="en-GB"/>
        </w:rPr>
        <w:t xml:space="preserve">a UHR TB joint NDP sounding sequentially, i.e., total two sequences. For both UHR TB joint NDP sounding </w:t>
      </w:r>
      <w:r>
        <w:rPr>
          <w:rFonts w:ascii="Times New Roman" w:eastAsia="TimesNewRoman" w:hAnsi="Times New Roman" w:cs="Times New Roman"/>
          <w:sz w:val="20"/>
          <w:szCs w:val="20"/>
          <w:lang w:eastAsia="ko-KR"/>
        </w:rPr>
        <w:t>sequence</w:t>
      </w:r>
      <w:r>
        <w:rPr>
          <w:rFonts w:ascii="Times New Roman" w:eastAsia="Malgun Gothic" w:hAnsi="Times New Roman" w:cs="Times New Roman"/>
          <w:sz w:val="20"/>
          <w:szCs w:val="20"/>
          <w:lang w:val="en-GB"/>
        </w:rPr>
        <w:t xml:space="preserve">s, </w:t>
      </w:r>
      <w:r w:rsidR="00434B0D">
        <w:rPr>
          <w:rFonts w:ascii="Times New Roman" w:eastAsia="Malgun Gothic" w:hAnsi="Times New Roman" w:cs="Times New Roman"/>
          <w:sz w:val="20"/>
          <w:szCs w:val="20"/>
          <w:lang w:val="en-GB"/>
        </w:rPr>
        <w:t xml:space="preserve">one </w:t>
      </w:r>
      <w:r>
        <w:rPr>
          <w:rFonts w:ascii="Times New Roman" w:eastAsia="Malgun Gothic" w:hAnsi="Times New Roman" w:cs="Times New Roman"/>
          <w:sz w:val="20"/>
          <w:szCs w:val="20"/>
          <w:lang w:val="en-GB"/>
        </w:rPr>
        <w:t>AP conduct</w:t>
      </w:r>
      <w:r w:rsidR="00434B0D">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the frequency correction on </w:t>
      </w:r>
      <w:r w:rsidR="00434B0D">
        <w:rPr>
          <w:rFonts w:ascii="Times New Roman" w:eastAsia="Malgun Gothic" w:hAnsi="Times New Roman" w:cs="Times New Roman"/>
          <w:sz w:val="20"/>
          <w:szCs w:val="20"/>
          <w:lang w:val="en-GB"/>
        </w:rPr>
        <w:t xml:space="preserve">its </w:t>
      </w:r>
      <w:r>
        <w:rPr>
          <w:rFonts w:ascii="Times New Roman" w:eastAsia="Malgun Gothic" w:hAnsi="Times New Roman" w:cs="Times New Roman"/>
          <w:sz w:val="20"/>
          <w:szCs w:val="20"/>
          <w:lang w:val="en-GB"/>
        </w:rPr>
        <w:t>EHT sounding NDPs to a TBD range of the reference AP, i.e., either AP1 or AP2.</w:t>
      </w:r>
    </w:p>
    <w:p w14:paraId="005F0392" w14:textId="77777777" w:rsidR="00C61FAA" w:rsidRDefault="00C61FAA" w:rsidP="00C61FAA">
      <w:pPr>
        <w:spacing w:after="0" w:line="240" w:lineRule="auto"/>
        <w:jc w:val="both"/>
        <w:rPr>
          <w:rFonts w:ascii="Times New Roman" w:eastAsia="Malgun Gothic" w:hAnsi="Times New Roman" w:cs="Times New Roman"/>
          <w:sz w:val="20"/>
          <w:szCs w:val="20"/>
          <w:lang w:val="en-GB"/>
        </w:rPr>
      </w:pPr>
    </w:p>
    <w:p w14:paraId="46394FF6" w14:textId="53DB22CB" w:rsidR="00C61FAA" w:rsidRDefault="00C61FAA" w:rsidP="00C61FAA">
      <w:pPr>
        <w:spacing w:after="0" w:line="240" w:lineRule="auto"/>
        <w:jc w:val="center"/>
        <w:rPr>
          <w:rFonts w:ascii="Times New Roman" w:eastAsia="Malgun Gothic" w:hAnsi="Times New Roman" w:cs="Times New Roman"/>
          <w:sz w:val="20"/>
          <w:szCs w:val="20"/>
          <w:lang w:val="en-GB"/>
        </w:rPr>
      </w:pPr>
      <w:r>
        <w:rPr>
          <w:rFonts w:ascii="Times New Roman" w:eastAsia="Malgun Gothic" w:hAnsi="Times New Roman" w:cs="Times New Roman"/>
          <w:sz w:val="18"/>
          <w:szCs w:val="20"/>
          <w:lang w:val="en-GB"/>
        </w:rPr>
        <w:object w:dxaOrig="6930" w:dyaOrig="1500" w14:anchorId="1EC05720">
          <v:shape id="_x0000_i1026" type="#_x0000_t75" style="width:346.6pt;height:74.9pt" o:ole="">
            <v:imagedata r:id="rId15" o:title=""/>
          </v:shape>
          <o:OLEObject Type="Embed" ProgID="Visio.Drawing.15" ShapeID="_x0000_i1026" DrawAspect="Content" ObjectID="_1795807435" r:id="rId16"/>
        </w:object>
      </w:r>
    </w:p>
    <w:p w14:paraId="19FE93B7" w14:textId="274BCC4C" w:rsidR="00C61FAA" w:rsidRDefault="00C61FAA" w:rsidP="00C61FAA">
      <w:pPr>
        <w:pStyle w:val="Heading4"/>
        <w:numPr>
          <w:ilvl w:val="0"/>
          <w:numId w:val="0"/>
        </w:numPr>
        <w:tabs>
          <w:tab w:val="left" w:pos="720"/>
        </w:tabs>
        <w:ind w:left="360"/>
        <w:jc w:val="center"/>
      </w:pPr>
      <w:r>
        <w:t xml:space="preserve">Figure 37-y—UHR TB joint NDP </w:t>
      </w:r>
      <w:proofErr w:type="gramStart"/>
      <w:r>
        <w:t>sounding</w:t>
      </w:r>
      <w:proofErr w:type="gramEnd"/>
    </w:p>
    <w:p w14:paraId="2B2B9F52" w14:textId="77777777" w:rsidR="00C61FAA" w:rsidRPr="00C61FAA" w:rsidRDefault="00C61FAA" w:rsidP="00C61FAA">
      <w:pPr>
        <w:pStyle w:val="BodyText"/>
        <w:jc w:val="center"/>
        <w:rPr>
          <w:rFonts w:ascii="Arial" w:hAnsi="Arial" w:cs="Arial"/>
          <w:b/>
          <w:bCs/>
          <w:sz w:val="22"/>
          <w:szCs w:val="22"/>
        </w:rPr>
      </w:pPr>
    </w:p>
    <w:p w14:paraId="554F523B" w14:textId="6BCE15E6" w:rsidR="001D77CF" w:rsidRDefault="001D77CF" w:rsidP="001D77CF">
      <w:pPr>
        <w:pStyle w:val="BodyText"/>
        <w:rPr>
          <w:rFonts w:ascii="Arial" w:hAnsi="Arial" w:cs="Arial"/>
          <w:b/>
          <w:bCs/>
          <w:sz w:val="22"/>
          <w:szCs w:val="22"/>
        </w:rPr>
      </w:pPr>
      <w:r w:rsidRPr="001D77CF">
        <w:rPr>
          <w:rFonts w:ascii="Arial" w:hAnsi="Arial" w:cs="Arial"/>
          <w:b/>
          <w:bCs/>
          <w:sz w:val="22"/>
          <w:szCs w:val="22"/>
        </w:rPr>
        <w:t>3</w:t>
      </w:r>
      <w:r>
        <w:rPr>
          <w:rFonts w:ascii="Arial" w:hAnsi="Arial" w:cs="Arial"/>
          <w:b/>
          <w:bCs/>
          <w:sz w:val="22"/>
          <w:szCs w:val="22"/>
        </w:rPr>
        <w:t>7</w:t>
      </w:r>
      <w:r w:rsidRPr="001D77CF">
        <w:rPr>
          <w:rFonts w:ascii="Arial" w:hAnsi="Arial" w:cs="Arial"/>
          <w:b/>
          <w:bCs/>
          <w:sz w:val="22"/>
          <w:szCs w:val="22"/>
        </w:rPr>
        <w:t>.</w:t>
      </w:r>
      <w:r w:rsidR="00B021AE">
        <w:rPr>
          <w:rFonts w:ascii="Arial" w:hAnsi="Arial" w:cs="Arial"/>
          <w:b/>
          <w:bCs/>
          <w:sz w:val="22"/>
          <w:szCs w:val="22"/>
        </w:rPr>
        <w:t>6</w:t>
      </w:r>
      <w:r w:rsidRPr="001D77CF">
        <w:rPr>
          <w:rFonts w:ascii="Arial" w:hAnsi="Arial" w:cs="Arial"/>
          <w:b/>
          <w:bCs/>
          <w:sz w:val="22"/>
          <w:szCs w:val="22"/>
        </w:rPr>
        <w:t>.</w:t>
      </w:r>
      <w:r>
        <w:rPr>
          <w:rFonts w:ascii="Arial" w:hAnsi="Arial" w:cs="Arial"/>
          <w:b/>
          <w:bCs/>
          <w:sz w:val="22"/>
          <w:szCs w:val="22"/>
        </w:rPr>
        <w:t>4</w:t>
      </w:r>
      <w:r w:rsidRPr="001D77CF">
        <w:rPr>
          <w:rFonts w:ascii="Arial" w:hAnsi="Arial" w:cs="Arial"/>
          <w:b/>
          <w:bCs/>
          <w:sz w:val="22"/>
          <w:szCs w:val="22"/>
        </w:rPr>
        <w:t xml:space="preserve"> Rules for generating segmented </w:t>
      </w:r>
      <w:proofErr w:type="gramStart"/>
      <w:r w:rsidRPr="001D77CF">
        <w:rPr>
          <w:rFonts w:ascii="Arial" w:hAnsi="Arial" w:cs="Arial"/>
          <w:b/>
          <w:bCs/>
          <w:sz w:val="22"/>
          <w:szCs w:val="22"/>
        </w:rPr>
        <w:t>feedback</w:t>
      </w:r>
      <w:proofErr w:type="gramEnd"/>
    </w:p>
    <w:p w14:paraId="1B45D7BD" w14:textId="77777777" w:rsidR="00CB0282" w:rsidRPr="001D77CF" w:rsidRDefault="00CB0282" w:rsidP="001D77CF">
      <w:pPr>
        <w:pStyle w:val="BodyText"/>
        <w:rPr>
          <w:rFonts w:ascii="Arial" w:hAnsi="Arial" w:cs="Arial"/>
          <w:b/>
          <w:bCs/>
          <w:sz w:val="22"/>
          <w:szCs w:val="22"/>
        </w:rPr>
      </w:pPr>
    </w:p>
    <w:p w14:paraId="23A67E81" w14:textId="2BCB2F53" w:rsidR="006F58EF" w:rsidRPr="006F58EF" w:rsidRDefault="006F58EF" w:rsidP="006F58EF">
      <w:pPr>
        <w:pStyle w:val="BodyText"/>
        <w:rPr>
          <w:rFonts w:ascii="Arial" w:hAnsi="Arial" w:cs="Arial"/>
          <w:b/>
          <w:bCs/>
          <w:sz w:val="22"/>
          <w:szCs w:val="22"/>
        </w:rPr>
      </w:pPr>
      <w:r w:rsidRPr="006F58EF">
        <w:rPr>
          <w:rFonts w:ascii="Arial" w:hAnsi="Arial" w:cs="Arial"/>
          <w:b/>
          <w:bCs/>
          <w:sz w:val="22"/>
          <w:szCs w:val="22"/>
        </w:rPr>
        <w:t>37.</w:t>
      </w:r>
      <w:r w:rsidR="00B021AE">
        <w:rPr>
          <w:rFonts w:ascii="Arial" w:hAnsi="Arial" w:cs="Arial"/>
          <w:b/>
          <w:bCs/>
          <w:sz w:val="22"/>
          <w:szCs w:val="22"/>
        </w:rPr>
        <w:t>6</w:t>
      </w:r>
      <w:r w:rsidRPr="006F58EF">
        <w:rPr>
          <w:rFonts w:ascii="Arial" w:hAnsi="Arial" w:cs="Arial"/>
          <w:b/>
          <w:bCs/>
          <w:sz w:val="22"/>
          <w:szCs w:val="22"/>
        </w:rPr>
        <w:t>.</w:t>
      </w:r>
      <w:r w:rsidR="001D77CF">
        <w:rPr>
          <w:rFonts w:ascii="Arial" w:hAnsi="Arial" w:cs="Arial"/>
          <w:b/>
          <w:bCs/>
          <w:sz w:val="22"/>
          <w:szCs w:val="22"/>
        </w:rPr>
        <w:t>5</w:t>
      </w:r>
      <w:r w:rsidRPr="006F58EF">
        <w:rPr>
          <w:rFonts w:ascii="Arial" w:hAnsi="Arial" w:cs="Arial"/>
          <w:b/>
          <w:bCs/>
          <w:sz w:val="22"/>
          <w:szCs w:val="22"/>
        </w:rPr>
        <w:t xml:space="preserve"> </w:t>
      </w:r>
      <w:r w:rsidR="00B021AE">
        <w:rPr>
          <w:rFonts w:ascii="Arial" w:hAnsi="Arial" w:cs="Arial"/>
          <w:b/>
          <w:bCs/>
          <w:sz w:val="22"/>
          <w:szCs w:val="22"/>
        </w:rPr>
        <w:t>S</w:t>
      </w:r>
      <w:r w:rsidRPr="006F58EF">
        <w:rPr>
          <w:rFonts w:ascii="Arial" w:hAnsi="Arial" w:cs="Arial"/>
          <w:b/>
          <w:bCs/>
          <w:sz w:val="22"/>
          <w:szCs w:val="22"/>
        </w:rPr>
        <w:t>ounding NDP transmission for UHR TB sounding sequence</w:t>
      </w:r>
    </w:p>
    <w:p w14:paraId="5735793C" w14:textId="77777777" w:rsidR="00C61FAA" w:rsidRDefault="00C61FAA" w:rsidP="00C61FAA">
      <w:pPr>
        <w:spacing w:after="0" w:line="240" w:lineRule="auto"/>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The TXVECTOR parameters for an </w:t>
      </w:r>
      <w:r w:rsidRPr="00C61FAA">
        <w:rPr>
          <w:rFonts w:ascii="Times New Roman" w:eastAsia="Malgun Gothic" w:hAnsi="Times New Roman" w:cs="Times New Roman"/>
          <w:sz w:val="20"/>
          <w:szCs w:val="20"/>
        </w:rPr>
        <w:t>EHT</w:t>
      </w:r>
      <w:r>
        <w:rPr>
          <w:rFonts w:ascii="Times New Roman" w:eastAsia="Malgun Gothic" w:hAnsi="Times New Roman" w:cs="Times New Roman"/>
          <w:sz w:val="20"/>
          <w:szCs w:val="20"/>
        </w:rPr>
        <w:t xml:space="preserve"> sounding NDP shall be set as follows:</w:t>
      </w:r>
    </w:p>
    <w:p w14:paraId="3978E969" w14:textId="77777777" w:rsidR="00C61FAA" w:rsidRPr="00C61FAA"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61FAA">
        <w:rPr>
          <w:rFonts w:ascii="Times New Roman" w:eastAsia="MS Mincho" w:hAnsi="Times New Roman" w:cs="Times New Roman"/>
          <w:sz w:val="20"/>
          <w:lang w:val="en-GB"/>
        </w:rPr>
        <w:t>FORMAT is set to EHT_MU.</w:t>
      </w:r>
    </w:p>
    <w:p w14:paraId="6E9F2939" w14:textId="77777777" w:rsidR="00C61FAA" w:rsidRDefault="00C61FAA" w:rsidP="00C61FAA">
      <w:pPr>
        <w:numPr>
          <w:ilvl w:val="0"/>
          <w:numId w:val="36"/>
        </w:numPr>
        <w:spacing w:after="0" w:line="240" w:lineRule="auto"/>
        <w:ind w:left="360"/>
        <w:rPr>
          <w:rFonts w:ascii="Times New Roman" w:eastAsia="MS Mincho" w:hAnsi="Times New Roman" w:cs="Times New Roman"/>
          <w:sz w:val="20"/>
          <w:lang w:val="en-GB"/>
        </w:rPr>
      </w:pPr>
      <w:r>
        <w:rPr>
          <w:rFonts w:ascii="Times New Roman" w:eastAsia="MS Mincho" w:hAnsi="Times New Roman" w:cs="Times New Roman"/>
          <w:sz w:val="20"/>
          <w:lang w:val="en-GB"/>
        </w:rPr>
        <w:t>APEP_LENGTH is set to 0.</w:t>
      </w:r>
    </w:p>
    <w:p w14:paraId="65EFCDD2" w14:textId="77777777" w:rsidR="00C61FAA" w:rsidRDefault="00C61FAA" w:rsidP="00C61FAA">
      <w:pPr>
        <w:numPr>
          <w:ilvl w:val="0"/>
          <w:numId w:val="36"/>
        </w:numPr>
        <w:spacing w:after="0" w:line="240" w:lineRule="auto"/>
        <w:ind w:left="360"/>
        <w:rPr>
          <w:rFonts w:ascii="Times New Roman" w:eastAsia="MS Mincho" w:hAnsi="Times New Roman" w:cs="Times New Roman"/>
          <w:sz w:val="20"/>
          <w:lang w:val="en-GB"/>
        </w:rPr>
      </w:pPr>
      <w:r>
        <w:rPr>
          <w:rFonts w:ascii="Times New Roman" w:eastAsia="MS Mincho" w:hAnsi="Times New Roman" w:cs="Times New Roman"/>
          <w:sz w:val="20"/>
          <w:lang w:val="en-GB"/>
        </w:rPr>
        <w:t>SPATIAL_REUSE is set to PSR_AND_NON_SRG_OBSS_PD_PROHIBITED (see 35.11.2 (SPATIAL_REUSE)).</w:t>
      </w:r>
    </w:p>
    <w:p w14:paraId="1509C1E3" w14:textId="77777777" w:rsidR="00C61FAA" w:rsidRDefault="00C61FAA" w:rsidP="00C61FAA">
      <w:pPr>
        <w:numPr>
          <w:ilvl w:val="0"/>
          <w:numId w:val="36"/>
        </w:numPr>
        <w:spacing w:after="0" w:line="240" w:lineRule="auto"/>
        <w:ind w:left="360"/>
        <w:rPr>
          <w:rFonts w:ascii="Times New Roman" w:eastAsia="MS Mincho" w:hAnsi="Times New Roman" w:cs="Times New Roman"/>
          <w:sz w:val="20"/>
          <w:lang w:val="en-GB"/>
        </w:rPr>
      </w:pPr>
      <w:r>
        <w:rPr>
          <w:rFonts w:ascii="Times New Roman" w:eastAsia="MS Mincho" w:hAnsi="Times New Roman" w:cs="Times New Roman"/>
          <w:sz w:val="20"/>
          <w:lang w:val="en-GB"/>
        </w:rPr>
        <w:t>TXOP_DURATION set to either 127 or a value defined in Equation (35-3).</w:t>
      </w:r>
    </w:p>
    <w:p w14:paraId="325FE221" w14:textId="77777777" w:rsidR="00C61FAA" w:rsidRDefault="00C61FAA" w:rsidP="00C61FAA">
      <w:pPr>
        <w:spacing w:after="0" w:line="240" w:lineRule="auto"/>
        <w:rPr>
          <w:rFonts w:ascii="Times New Roman" w:eastAsia="Malgun Gothic" w:hAnsi="Times New Roman" w:cs="Times New Roman"/>
          <w:sz w:val="20"/>
          <w:szCs w:val="20"/>
        </w:rPr>
      </w:pPr>
    </w:p>
    <w:p w14:paraId="2372DC77" w14:textId="77777777" w:rsidR="00C61FAA" w:rsidRDefault="00C61FAA" w:rsidP="00C61FAA">
      <w:pPr>
        <w:spacing w:after="0" w:line="240" w:lineRule="auto"/>
        <w:jc w:val="both"/>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The intended recipient(s) of an </w:t>
      </w:r>
      <w:r w:rsidRPr="00CB0282">
        <w:rPr>
          <w:rFonts w:ascii="Times New Roman" w:eastAsia="Malgun Gothic" w:hAnsi="Times New Roman" w:cs="Times New Roman"/>
          <w:sz w:val="20"/>
          <w:szCs w:val="20"/>
          <w:lang w:val="en-GB"/>
        </w:rPr>
        <w:t>EHT</w:t>
      </w:r>
      <w:r>
        <w:rPr>
          <w:rFonts w:ascii="Times New Roman" w:eastAsia="Malgun Gothic" w:hAnsi="Times New Roman" w:cs="Times New Roman"/>
          <w:sz w:val="20"/>
          <w:szCs w:val="20"/>
          <w:lang w:val="en-GB"/>
        </w:rPr>
        <w:t xml:space="preserve"> sounding NDP is the STA(s) addressed by the STA Info field(s) in the immediately preceding UHR NDP Announcement frame. </w:t>
      </w:r>
    </w:p>
    <w:p w14:paraId="64FD8CBD" w14:textId="77777777" w:rsidR="006F58EF" w:rsidRDefault="006F58EF" w:rsidP="003B44AA">
      <w:pPr>
        <w:pStyle w:val="BodyText"/>
        <w:rPr>
          <w:rFonts w:ascii="Arial" w:hAnsi="Arial" w:cs="Arial"/>
          <w:b/>
          <w:bCs/>
          <w:sz w:val="22"/>
          <w:szCs w:val="22"/>
        </w:rPr>
      </w:pPr>
    </w:p>
    <w:p w14:paraId="040CCC1F" w14:textId="77777777" w:rsidR="00C61FAA" w:rsidRDefault="00C61FAA" w:rsidP="003B44AA">
      <w:pPr>
        <w:pStyle w:val="BodyText"/>
        <w:rPr>
          <w:rFonts w:ascii="Arial" w:hAnsi="Arial" w:cs="Arial"/>
          <w:b/>
          <w:bCs/>
          <w:sz w:val="22"/>
          <w:szCs w:val="22"/>
        </w:rPr>
      </w:pPr>
    </w:p>
    <w:p w14:paraId="631054E3" w14:textId="0FE04DFE" w:rsidR="00C549FF" w:rsidRPr="00C549FF" w:rsidRDefault="00C549FF" w:rsidP="006F58EF">
      <w:pPr>
        <w:pStyle w:val="BodyText"/>
      </w:pPr>
      <w:r w:rsidRPr="00C549FF">
        <w:t>[TBD MAC section are covered in 24/2030 PDT-MAC-Coordinated-Beamforming, Jason Yuchen Guo (Huawei)]</w:t>
      </w:r>
    </w:p>
    <w:p w14:paraId="2ABCB330" w14:textId="136DE43F" w:rsidR="006F58EF" w:rsidRPr="00C549FF" w:rsidRDefault="00C549FF" w:rsidP="006F58EF">
      <w:pPr>
        <w:pStyle w:val="BodyText"/>
      </w:pPr>
      <w:r w:rsidRPr="00C549FF">
        <w:t>[</w:t>
      </w:r>
      <w:r w:rsidR="006F58EF" w:rsidRPr="00C549FF">
        <w:t>38.1 Introduction</w:t>
      </w:r>
      <w:r w:rsidRPr="00C549FF">
        <w:t xml:space="preserve">, </w:t>
      </w:r>
      <w:r w:rsidR="006F58EF" w:rsidRPr="00C549FF">
        <w:t>38.1.1 Introduction to the UHR PHY</w:t>
      </w:r>
      <w:r w:rsidRPr="00C549FF">
        <w:t xml:space="preserve">, </w:t>
      </w:r>
      <w:r w:rsidR="006F58EF" w:rsidRPr="00C549FF">
        <w:t>38.3.</w:t>
      </w:r>
      <w:r w:rsidR="00B021AE" w:rsidRPr="00C549FF">
        <w:t>2</w:t>
      </w:r>
      <w:r w:rsidR="00B85CEF" w:rsidRPr="00C549FF">
        <w:t>1</w:t>
      </w:r>
      <w:r w:rsidR="006F58EF" w:rsidRPr="00C549FF">
        <w:t xml:space="preserve"> </w:t>
      </w:r>
      <w:r w:rsidR="00B021AE" w:rsidRPr="00C549FF">
        <w:t>S</w:t>
      </w:r>
      <w:r w:rsidR="006F58EF" w:rsidRPr="00C549FF">
        <w:t xml:space="preserve">ounding NDP for UHR </w:t>
      </w:r>
      <w:r w:rsidRPr="00C549FF">
        <w:t>are covered in 24/2015 PDT-PHY-</w:t>
      </w:r>
      <w:proofErr w:type="spellStart"/>
      <w:r w:rsidRPr="00C549FF">
        <w:t>CoBF</w:t>
      </w:r>
      <w:proofErr w:type="spellEnd"/>
      <w:r>
        <w:t xml:space="preserve">, </w:t>
      </w:r>
      <w:r w:rsidRPr="00C549FF">
        <w:t>Ron Porat (Broadcom)]</w:t>
      </w:r>
    </w:p>
    <w:p w14:paraId="57898AE3" w14:textId="77777777" w:rsidR="00C00892" w:rsidRDefault="00C00892" w:rsidP="00D70BC5">
      <w:pPr>
        <w:pStyle w:val="BodyText"/>
      </w:pPr>
    </w:p>
    <w:p w14:paraId="5771D23C" w14:textId="4DADD29E" w:rsidR="00D70BC5" w:rsidRDefault="00101918" w:rsidP="00D70BC5">
      <w:pPr>
        <w:pStyle w:val="BodyText"/>
        <w:rPr>
          <w:b/>
          <w:bCs/>
          <w:sz w:val="36"/>
          <w:szCs w:val="36"/>
          <w:u w:val="single"/>
        </w:rPr>
      </w:pPr>
      <w:r w:rsidRPr="00A3083D">
        <w:rPr>
          <w:b/>
          <w:bCs/>
          <w:sz w:val="36"/>
          <w:szCs w:val="36"/>
          <w:u w:val="single"/>
        </w:rPr>
        <w:t>T</w:t>
      </w:r>
      <w:r w:rsidR="00D70BC5" w:rsidRPr="00A3083D">
        <w:rPr>
          <w:b/>
          <w:bCs/>
          <w:sz w:val="36"/>
          <w:szCs w:val="36"/>
          <w:u w:val="single"/>
        </w:rPr>
        <w:t>ext to be adopted ends here</w:t>
      </w:r>
      <w:r w:rsidRPr="00A3083D">
        <w:rPr>
          <w:b/>
          <w:bCs/>
          <w:sz w:val="36"/>
          <w:szCs w:val="36"/>
          <w:u w:val="single"/>
        </w:rPr>
        <w:t>.</w:t>
      </w:r>
    </w:p>
    <w:p w14:paraId="40D60A7F" w14:textId="77777777" w:rsidR="003B44AA" w:rsidRDefault="003B44AA" w:rsidP="00DD0344">
      <w:pPr>
        <w:rPr>
          <w:b/>
          <w:sz w:val="24"/>
        </w:rPr>
      </w:pPr>
    </w:p>
    <w:p w14:paraId="2BB27F65" w14:textId="65EC99D2" w:rsidR="00DD0344" w:rsidRDefault="00DD0344" w:rsidP="00DD0344">
      <w:pPr>
        <w:rPr>
          <w:b/>
          <w:sz w:val="24"/>
        </w:rPr>
      </w:pPr>
      <w:r>
        <w:rPr>
          <w:b/>
          <w:sz w:val="24"/>
        </w:rPr>
        <w:t>References:</w:t>
      </w:r>
    </w:p>
    <w:p w14:paraId="6C0F8D74" w14:textId="727E6F0A" w:rsidR="00DD0344" w:rsidRPr="00947FB9" w:rsidRDefault="00000000" w:rsidP="00D70BC5">
      <w:pPr>
        <w:pStyle w:val="ListParagraph"/>
        <w:numPr>
          <w:ilvl w:val="0"/>
          <w:numId w:val="20"/>
        </w:numPr>
        <w:spacing w:after="0" w:line="240" w:lineRule="auto"/>
        <w:rPr>
          <w:rFonts w:ascii="Times New Roman" w:hAnsi="Times New Roman" w:cs="Times New Roman"/>
        </w:rPr>
      </w:pPr>
      <w:hyperlink r:id="rId17" w:history="1">
        <w:r w:rsidR="00DD0344" w:rsidRPr="00947FB9">
          <w:rPr>
            <w:rStyle w:val="Hyperlink"/>
            <w:rFonts w:ascii="Times New Roman" w:hAnsi="Times New Roman" w:cs="Times New Roman"/>
          </w:rPr>
          <w:t>11-24-0171r2</w:t>
        </w:r>
        <w:r w:rsidR="008F37CC">
          <w:rPr>
            <w:rStyle w:val="Hyperlink"/>
            <w:rFonts w:ascii="Times New Roman" w:hAnsi="Times New Roman" w:cs="Times New Roman"/>
          </w:rPr>
          <w:t>1</w:t>
        </w:r>
      </w:hyperlink>
      <w:r w:rsidR="00DD0344" w:rsidRPr="00947FB9">
        <w:rPr>
          <w:rFonts w:ascii="Times New Roman" w:hAnsi="Times New Roman" w:cs="Times New Roman"/>
        </w:rPr>
        <w:t>: 11-24-0171-2</w:t>
      </w:r>
      <w:r w:rsidR="008F37CC">
        <w:rPr>
          <w:rFonts w:ascii="Times New Roman" w:hAnsi="Times New Roman" w:cs="Times New Roman"/>
        </w:rPr>
        <w:t>1</w:t>
      </w:r>
      <w:r w:rsidR="00DD0344" w:rsidRPr="00947FB9">
        <w:rPr>
          <w:rFonts w:ascii="Times New Roman" w:hAnsi="Times New Roman" w:cs="Times New Roman"/>
        </w:rPr>
        <w:t>-00bn-tgbn-motions-list-part-1, Alfred Asterjadhi (Qualcomm Inc.)</w:t>
      </w:r>
    </w:p>
    <w:sectPr w:rsidR="00DD0344" w:rsidRPr="00947FB9" w:rsidSect="00FF1947">
      <w:headerReference w:type="even" r:id="rId18"/>
      <w:headerReference w:type="default" r:id="rId19"/>
      <w:footerReference w:type="even" r:id="rId20"/>
      <w:footerReference w:type="default" r:id="rId21"/>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47DA1" w14:textId="77777777" w:rsidR="0070687C" w:rsidRDefault="0070687C">
      <w:pPr>
        <w:spacing w:after="0" w:line="240" w:lineRule="auto"/>
      </w:pPr>
      <w:r>
        <w:separator/>
      </w:r>
    </w:p>
  </w:endnote>
  <w:endnote w:type="continuationSeparator" w:id="0">
    <w:p w14:paraId="5152C39A" w14:textId="77777777" w:rsidR="0070687C" w:rsidRDefault="0070687C">
      <w:pPr>
        <w:spacing w:after="0" w:line="240" w:lineRule="auto"/>
      </w:pPr>
      <w:r>
        <w:continuationSeparator/>
      </w:r>
    </w:p>
  </w:endnote>
  <w:endnote w:type="continuationNotice" w:id="1">
    <w:p w14:paraId="3C4710FA" w14:textId="77777777" w:rsidR="0070687C" w:rsidRDefault="007068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569EE0A" w:rsidR="00AD19F1" w:rsidRPr="00A2420F" w:rsidRDefault="00000000"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fldSimple w:instr=" SUBJECT  \* MERGEFORMAT ">
      <w:r w:rsidR="00FA7DAB">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6A0190">
        <w:t>Alice Chen</w:t>
      </w:r>
      <w:r w:rsidR="000801B6">
        <w:t>, Qualcomm Technologies, Inc, et al.</w:t>
      </w:r>
    </w:fldSimple>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ED99" w14:textId="0DBFE8DC" w:rsidR="005B5D9E" w:rsidRPr="00FF1947" w:rsidRDefault="00000000"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4"/>
        <w:lang w:val="en-GB" w:eastAsia="ko-KR"/>
      </w:rPr>
    </w:pP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SUBJECT  \* MERGEFORMAT </w:instrText>
    </w:r>
    <w:r w:rsidRPr="00FF1947">
      <w:rPr>
        <w:rFonts w:ascii="Times New Roman" w:hAnsi="Times New Roman" w:cs="Times New Roman"/>
        <w:sz w:val="24"/>
        <w:szCs w:val="24"/>
      </w:rPr>
      <w:fldChar w:fldCharType="separate"/>
    </w:r>
    <w:r w:rsidR="00FA7DAB" w:rsidRPr="00FF1947">
      <w:rPr>
        <w:rFonts w:ascii="Times New Roman" w:hAnsi="Times New Roman" w:cs="Times New Roman"/>
        <w:sz w:val="24"/>
        <w:szCs w:val="24"/>
      </w:rPr>
      <w:t>Submission</w: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 SUBJECT  \* MERGEFORMAT </w:instrText>
    </w:r>
    <w:r w:rsidR="00BF026D" w:rsidRPr="00FF1947">
      <w:rPr>
        <w:rFonts w:ascii="Times New Roman" w:eastAsia="Malgun Gothic" w:hAnsi="Times New Roman" w:cs="Times New Roman"/>
        <w:sz w:val="24"/>
        <w:szCs w:val="24"/>
        <w:lang w:val="en-GB"/>
      </w:rPr>
      <w:fldChar w:fldCharType="end"/>
    </w:r>
    <w:r w:rsidR="00BF026D" w:rsidRPr="00FF1947">
      <w:rPr>
        <w:rFonts w:ascii="Times New Roman" w:eastAsia="Malgun Gothic" w:hAnsi="Times New Roman" w:cs="Times New Roman"/>
        <w:sz w:val="24"/>
        <w:szCs w:val="24"/>
        <w:lang w:val="en-GB"/>
      </w:rPr>
      <w:tab/>
      <w:t xml:space="preserve">page </w:t>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page </w:instrText>
    </w:r>
    <w:r w:rsidR="00BF026D" w:rsidRPr="00FF1947">
      <w:rPr>
        <w:rFonts w:ascii="Times New Roman" w:eastAsia="Malgun Gothic" w:hAnsi="Times New Roman" w:cs="Times New Roman"/>
        <w:sz w:val="24"/>
        <w:szCs w:val="24"/>
        <w:lang w:val="en-GB"/>
      </w:rPr>
      <w:fldChar w:fldCharType="separate"/>
    </w:r>
    <w:r w:rsidR="00BF026D" w:rsidRPr="00FF1947">
      <w:rPr>
        <w:rFonts w:ascii="Times New Roman" w:eastAsia="Malgun Gothic" w:hAnsi="Times New Roman" w:cs="Times New Roman"/>
        <w:noProof/>
        <w:sz w:val="24"/>
        <w:szCs w:val="24"/>
        <w:lang w:val="en-GB"/>
      </w:rPr>
      <w:t>1</w:t>
    </w:r>
    <w:r w:rsidR="00BF026D" w:rsidRPr="00FF1947">
      <w:rPr>
        <w:rFonts w:ascii="Times New Roman" w:eastAsia="Malgun Gothic" w:hAnsi="Times New Roman" w:cs="Times New Roman"/>
        <w:noProof/>
        <w:sz w:val="24"/>
        <w:szCs w:val="24"/>
        <w:lang w:val="en-GB"/>
      </w:rPr>
      <w:fldChar w:fldCharType="end"/>
    </w:r>
    <w:r w:rsidR="00F572AB" w:rsidRPr="00FF1947">
      <w:rPr>
        <w:rFonts w:ascii="Times New Roman" w:eastAsia="Malgun Gothic" w:hAnsi="Times New Roman" w:cs="Times New Roman"/>
        <w:noProof/>
        <w:sz w:val="24"/>
        <w:szCs w:val="24"/>
        <w:lang w:val="en-GB"/>
      </w:rPr>
      <w:t xml:space="preserve">   </w:t>
    </w:r>
    <w:r w:rsidR="000801B6" w:rsidRPr="00FF1947">
      <w:rPr>
        <w:rFonts w:ascii="Times New Roman" w:eastAsia="Malgun Gothic" w:hAnsi="Times New Roman" w:cs="Times New Roman"/>
        <w:noProof/>
        <w:sz w:val="24"/>
        <w:szCs w:val="24"/>
        <w:lang w:val="en-GB"/>
      </w:rPr>
      <w:tab/>
    </w: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COMMENTS  \* MERGEFORMAT </w:instrText>
    </w:r>
    <w:r w:rsidRPr="00FF1947">
      <w:rPr>
        <w:rFonts w:ascii="Times New Roman" w:hAnsi="Times New Roman" w:cs="Times New Roman"/>
        <w:sz w:val="24"/>
        <w:szCs w:val="24"/>
      </w:rPr>
      <w:fldChar w:fldCharType="separate"/>
    </w:r>
    <w:r w:rsidR="00FF1947" w:rsidRPr="00FF1947">
      <w:rPr>
        <w:rFonts w:ascii="Times New Roman" w:hAnsi="Times New Roman" w:cs="Times New Roman"/>
        <w:sz w:val="24"/>
        <w:szCs w:val="24"/>
      </w:rPr>
      <w:t>You-Wei Chen</w:t>
    </w:r>
    <w:r w:rsidR="00F572AB" w:rsidRPr="00FF1947">
      <w:rPr>
        <w:rFonts w:ascii="Times New Roman" w:hAnsi="Times New Roman" w:cs="Times New Roman"/>
        <w:sz w:val="24"/>
        <w:szCs w:val="24"/>
      </w:rPr>
      <w:t xml:space="preserve">, </w:t>
    </w:r>
    <w:r w:rsidR="00FF1947" w:rsidRPr="00FF1947">
      <w:rPr>
        <w:rFonts w:ascii="Times New Roman" w:hAnsi="Times New Roman" w:cs="Times New Roman"/>
        <w:sz w:val="24"/>
        <w:szCs w:val="24"/>
      </w:rPr>
      <w:t>MediaTek</w:t>
    </w:r>
    <w:r w:rsidR="00F572AB" w:rsidRPr="00FF1947">
      <w:rPr>
        <w:rFonts w:ascii="Times New Roman" w:hAnsi="Times New Roman" w:cs="Times New Roman"/>
        <w:sz w:val="24"/>
        <w:szCs w:val="24"/>
      </w:rPr>
      <w:t>, et al.</w: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C4F9" w14:textId="77777777" w:rsidR="0070687C" w:rsidRDefault="0070687C">
      <w:pPr>
        <w:spacing w:after="0" w:line="240" w:lineRule="auto"/>
      </w:pPr>
      <w:r>
        <w:separator/>
      </w:r>
    </w:p>
  </w:footnote>
  <w:footnote w:type="continuationSeparator" w:id="0">
    <w:p w14:paraId="7ED41E11" w14:textId="77777777" w:rsidR="0070687C" w:rsidRDefault="0070687C">
      <w:pPr>
        <w:spacing w:after="0" w:line="240" w:lineRule="auto"/>
      </w:pPr>
      <w:r>
        <w:continuationSeparator/>
      </w:r>
    </w:p>
  </w:footnote>
  <w:footnote w:type="continuationNotice" w:id="1">
    <w:p w14:paraId="4E940C7C" w14:textId="77777777" w:rsidR="0070687C" w:rsidRDefault="007068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43B0192" w:rsidR="00BF026D" w:rsidRPr="002D636E" w:rsidRDefault="006A019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8B5CCF">
      <w:rPr>
        <w:rFonts w:ascii="Times New Roman" w:eastAsia="Malgun Gothic" w:hAnsi="Times New Roman" w:cs="Times New Roman"/>
        <w:b/>
        <w:sz w:val="28"/>
        <w:szCs w:val="20"/>
        <w:lang w:val="en-GB"/>
      </w:rPr>
      <w:t>1977</w:t>
    </w:r>
    <w:r w:rsidR="0021198F">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ECD280E" w:rsidR="00BF026D" w:rsidRPr="00DE6B44" w:rsidRDefault="00763B5D"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763B5D">
      <w:rPr>
        <w:rFonts w:ascii="Times New Roman" w:eastAsia="Malgun Gothic" w:hAnsi="Times New Roman" w:cs="Times New Roman"/>
        <w:b/>
        <w:sz w:val="28"/>
        <w:szCs w:val="20"/>
      </w:rPr>
      <w:t>December</w:t>
    </w:r>
    <w:r>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2024</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04F0A">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sidR="00B021AE">
      <w:rPr>
        <w:rFonts w:ascii="Times New Roman" w:eastAsia="Malgun Gothic" w:hAnsi="Times New Roman" w:cs="Times New Roman"/>
        <w:b/>
        <w:sz w:val="28"/>
        <w:szCs w:val="20"/>
        <w:lang w:val="en-GB"/>
      </w:rPr>
      <w:t>2028</w:t>
    </w:r>
    <w:r w:rsidR="00AB75FE">
      <w:rPr>
        <w:rFonts w:ascii="Times New Roman" w:eastAsia="Malgun Gothic" w:hAnsi="Times New Roman" w:cs="Times New Roman"/>
        <w:b/>
        <w:sz w:val="28"/>
        <w:szCs w:val="20"/>
        <w:lang w:val="en-GB"/>
      </w:rPr>
      <w:t>r</w:t>
    </w:r>
    <w:r w:rsidR="00220B4C">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526"/>
    <w:multiLevelType w:val="hybridMultilevel"/>
    <w:tmpl w:val="24DC9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FA6466"/>
    <w:multiLevelType w:val="hybridMultilevel"/>
    <w:tmpl w:val="C9AAFFF0"/>
    <w:lvl w:ilvl="0" w:tplc="3BE2B356">
      <w:start w:val="1"/>
      <w:numFmt w:val="bullet"/>
      <w:lvlText w:val="•"/>
      <w:lvlJc w:val="left"/>
      <w:pPr>
        <w:tabs>
          <w:tab w:val="num" w:pos="720"/>
        </w:tabs>
        <w:ind w:left="720" w:hanging="360"/>
      </w:pPr>
      <w:rPr>
        <w:rFonts w:ascii="Arial" w:hAnsi="Arial" w:hint="default"/>
      </w:rPr>
    </w:lvl>
    <w:lvl w:ilvl="1" w:tplc="6CDE0618" w:tentative="1">
      <w:start w:val="1"/>
      <w:numFmt w:val="bullet"/>
      <w:lvlText w:val="•"/>
      <w:lvlJc w:val="left"/>
      <w:pPr>
        <w:tabs>
          <w:tab w:val="num" w:pos="1440"/>
        </w:tabs>
        <w:ind w:left="1440" w:hanging="360"/>
      </w:pPr>
      <w:rPr>
        <w:rFonts w:ascii="Arial" w:hAnsi="Arial" w:hint="default"/>
      </w:rPr>
    </w:lvl>
    <w:lvl w:ilvl="2" w:tplc="160C2D7C" w:tentative="1">
      <w:start w:val="1"/>
      <w:numFmt w:val="bullet"/>
      <w:lvlText w:val="•"/>
      <w:lvlJc w:val="left"/>
      <w:pPr>
        <w:tabs>
          <w:tab w:val="num" w:pos="2160"/>
        </w:tabs>
        <w:ind w:left="2160" w:hanging="360"/>
      </w:pPr>
      <w:rPr>
        <w:rFonts w:ascii="Arial" w:hAnsi="Arial" w:hint="default"/>
      </w:rPr>
    </w:lvl>
    <w:lvl w:ilvl="3" w:tplc="5C9E9DDA" w:tentative="1">
      <w:start w:val="1"/>
      <w:numFmt w:val="bullet"/>
      <w:lvlText w:val="•"/>
      <w:lvlJc w:val="left"/>
      <w:pPr>
        <w:tabs>
          <w:tab w:val="num" w:pos="2880"/>
        </w:tabs>
        <w:ind w:left="2880" w:hanging="360"/>
      </w:pPr>
      <w:rPr>
        <w:rFonts w:ascii="Arial" w:hAnsi="Arial" w:hint="default"/>
      </w:rPr>
    </w:lvl>
    <w:lvl w:ilvl="4" w:tplc="239697E2" w:tentative="1">
      <w:start w:val="1"/>
      <w:numFmt w:val="bullet"/>
      <w:lvlText w:val="•"/>
      <w:lvlJc w:val="left"/>
      <w:pPr>
        <w:tabs>
          <w:tab w:val="num" w:pos="3600"/>
        </w:tabs>
        <w:ind w:left="3600" w:hanging="360"/>
      </w:pPr>
      <w:rPr>
        <w:rFonts w:ascii="Arial" w:hAnsi="Arial" w:hint="default"/>
      </w:rPr>
    </w:lvl>
    <w:lvl w:ilvl="5" w:tplc="6186C450" w:tentative="1">
      <w:start w:val="1"/>
      <w:numFmt w:val="bullet"/>
      <w:lvlText w:val="•"/>
      <w:lvlJc w:val="left"/>
      <w:pPr>
        <w:tabs>
          <w:tab w:val="num" w:pos="4320"/>
        </w:tabs>
        <w:ind w:left="4320" w:hanging="360"/>
      </w:pPr>
      <w:rPr>
        <w:rFonts w:ascii="Arial" w:hAnsi="Arial" w:hint="default"/>
      </w:rPr>
    </w:lvl>
    <w:lvl w:ilvl="6" w:tplc="B4C67E0C" w:tentative="1">
      <w:start w:val="1"/>
      <w:numFmt w:val="bullet"/>
      <w:lvlText w:val="•"/>
      <w:lvlJc w:val="left"/>
      <w:pPr>
        <w:tabs>
          <w:tab w:val="num" w:pos="5040"/>
        </w:tabs>
        <w:ind w:left="5040" w:hanging="360"/>
      </w:pPr>
      <w:rPr>
        <w:rFonts w:ascii="Arial" w:hAnsi="Arial" w:hint="default"/>
      </w:rPr>
    </w:lvl>
    <w:lvl w:ilvl="7" w:tplc="2D5C8524" w:tentative="1">
      <w:start w:val="1"/>
      <w:numFmt w:val="bullet"/>
      <w:lvlText w:val="•"/>
      <w:lvlJc w:val="left"/>
      <w:pPr>
        <w:tabs>
          <w:tab w:val="num" w:pos="5760"/>
        </w:tabs>
        <w:ind w:left="5760" w:hanging="360"/>
      </w:pPr>
      <w:rPr>
        <w:rFonts w:ascii="Arial" w:hAnsi="Arial" w:hint="default"/>
      </w:rPr>
    </w:lvl>
    <w:lvl w:ilvl="8" w:tplc="42D685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4" w15:restartNumberingAfterBreak="0">
    <w:nsid w:val="0F044DAC"/>
    <w:multiLevelType w:val="hybridMultilevel"/>
    <w:tmpl w:val="091E0EDC"/>
    <w:lvl w:ilvl="0" w:tplc="7E668998">
      <w:start w:val="1"/>
      <w:numFmt w:val="bullet"/>
      <w:lvlText w:val="•"/>
      <w:lvlJc w:val="left"/>
      <w:pPr>
        <w:tabs>
          <w:tab w:val="num" w:pos="720"/>
        </w:tabs>
        <w:ind w:left="720" w:hanging="360"/>
      </w:pPr>
      <w:rPr>
        <w:rFonts w:ascii="Arial" w:hAnsi="Arial" w:hint="default"/>
      </w:rPr>
    </w:lvl>
    <w:lvl w:ilvl="1" w:tplc="13BC87B8" w:tentative="1">
      <w:start w:val="1"/>
      <w:numFmt w:val="bullet"/>
      <w:lvlText w:val="•"/>
      <w:lvlJc w:val="left"/>
      <w:pPr>
        <w:tabs>
          <w:tab w:val="num" w:pos="1440"/>
        </w:tabs>
        <w:ind w:left="1440" w:hanging="360"/>
      </w:pPr>
      <w:rPr>
        <w:rFonts w:ascii="Arial" w:hAnsi="Arial" w:hint="default"/>
      </w:rPr>
    </w:lvl>
    <w:lvl w:ilvl="2" w:tplc="1FCC1618" w:tentative="1">
      <w:start w:val="1"/>
      <w:numFmt w:val="bullet"/>
      <w:lvlText w:val="•"/>
      <w:lvlJc w:val="left"/>
      <w:pPr>
        <w:tabs>
          <w:tab w:val="num" w:pos="2160"/>
        </w:tabs>
        <w:ind w:left="2160" w:hanging="360"/>
      </w:pPr>
      <w:rPr>
        <w:rFonts w:ascii="Arial" w:hAnsi="Arial" w:hint="default"/>
      </w:rPr>
    </w:lvl>
    <w:lvl w:ilvl="3" w:tplc="0A8A92BC" w:tentative="1">
      <w:start w:val="1"/>
      <w:numFmt w:val="bullet"/>
      <w:lvlText w:val="•"/>
      <w:lvlJc w:val="left"/>
      <w:pPr>
        <w:tabs>
          <w:tab w:val="num" w:pos="2880"/>
        </w:tabs>
        <w:ind w:left="2880" w:hanging="360"/>
      </w:pPr>
      <w:rPr>
        <w:rFonts w:ascii="Arial" w:hAnsi="Arial" w:hint="default"/>
      </w:rPr>
    </w:lvl>
    <w:lvl w:ilvl="4" w:tplc="AD1CB94C" w:tentative="1">
      <w:start w:val="1"/>
      <w:numFmt w:val="bullet"/>
      <w:lvlText w:val="•"/>
      <w:lvlJc w:val="left"/>
      <w:pPr>
        <w:tabs>
          <w:tab w:val="num" w:pos="3600"/>
        </w:tabs>
        <w:ind w:left="3600" w:hanging="360"/>
      </w:pPr>
      <w:rPr>
        <w:rFonts w:ascii="Arial" w:hAnsi="Arial" w:hint="default"/>
      </w:rPr>
    </w:lvl>
    <w:lvl w:ilvl="5" w:tplc="2486A8EA" w:tentative="1">
      <w:start w:val="1"/>
      <w:numFmt w:val="bullet"/>
      <w:lvlText w:val="•"/>
      <w:lvlJc w:val="left"/>
      <w:pPr>
        <w:tabs>
          <w:tab w:val="num" w:pos="4320"/>
        </w:tabs>
        <w:ind w:left="4320" w:hanging="360"/>
      </w:pPr>
      <w:rPr>
        <w:rFonts w:ascii="Arial" w:hAnsi="Arial" w:hint="default"/>
      </w:rPr>
    </w:lvl>
    <w:lvl w:ilvl="6" w:tplc="9ADEDB24" w:tentative="1">
      <w:start w:val="1"/>
      <w:numFmt w:val="bullet"/>
      <w:lvlText w:val="•"/>
      <w:lvlJc w:val="left"/>
      <w:pPr>
        <w:tabs>
          <w:tab w:val="num" w:pos="5040"/>
        </w:tabs>
        <w:ind w:left="5040" w:hanging="360"/>
      </w:pPr>
      <w:rPr>
        <w:rFonts w:ascii="Arial" w:hAnsi="Arial" w:hint="default"/>
      </w:rPr>
    </w:lvl>
    <w:lvl w:ilvl="7" w:tplc="8C3690CC" w:tentative="1">
      <w:start w:val="1"/>
      <w:numFmt w:val="bullet"/>
      <w:lvlText w:val="•"/>
      <w:lvlJc w:val="left"/>
      <w:pPr>
        <w:tabs>
          <w:tab w:val="num" w:pos="5760"/>
        </w:tabs>
        <w:ind w:left="5760" w:hanging="360"/>
      </w:pPr>
      <w:rPr>
        <w:rFonts w:ascii="Arial" w:hAnsi="Arial" w:hint="default"/>
      </w:rPr>
    </w:lvl>
    <w:lvl w:ilvl="8" w:tplc="820EF8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9909BA"/>
    <w:multiLevelType w:val="hybridMultilevel"/>
    <w:tmpl w:val="A72A7D8E"/>
    <w:lvl w:ilvl="0" w:tplc="25FEFDE6">
      <w:start w:val="1"/>
      <w:numFmt w:val="bullet"/>
      <w:lvlText w:val="•"/>
      <w:lvlJc w:val="left"/>
      <w:pPr>
        <w:tabs>
          <w:tab w:val="num" w:pos="720"/>
        </w:tabs>
        <w:ind w:left="720" w:hanging="360"/>
      </w:pPr>
      <w:rPr>
        <w:rFonts w:ascii="Arial" w:hAnsi="Arial" w:hint="default"/>
      </w:rPr>
    </w:lvl>
    <w:lvl w:ilvl="1" w:tplc="29480BFA">
      <w:numFmt w:val="bullet"/>
      <w:lvlText w:val="•"/>
      <w:lvlJc w:val="left"/>
      <w:pPr>
        <w:tabs>
          <w:tab w:val="num" w:pos="1440"/>
        </w:tabs>
        <w:ind w:left="1440" w:hanging="360"/>
      </w:pPr>
      <w:rPr>
        <w:rFonts w:ascii="Arial" w:hAnsi="Arial" w:hint="default"/>
      </w:rPr>
    </w:lvl>
    <w:lvl w:ilvl="2" w:tplc="DCC4CC94" w:tentative="1">
      <w:start w:val="1"/>
      <w:numFmt w:val="bullet"/>
      <w:lvlText w:val="•"/>
      <w:lvlJc w:val="left"/>
      <w:pPr>
        <w:tabs>
          <w:tab w:val="num" w:pos="2160"/>
        </w:tabs>
        <w:ind w:left="2160" w:hanging="360"/>
      </w:pPr>
      <w:rPr>
        <w:rFonts w:ascii="Arial" w:hAnsi="Arial" w:hint="default"/>
      </w:rPr>
    </w:lvl>
    <w:lvl w:ilvl="3" w:tplc="D5EC3EAA" w:tentative="1">
      <w:start w:val="1"/>
      <w:numFmt w:val="bullet"/>
      <w:lvlText w:val="•"/>
      <w:lvlJc w:val="left"/>
      <w:pPr>
        <w:tabs>
          <w:tab w:val="num" w:pos="2880"/>
        </w:tabs>
        <w:ind w:left="2880" w:hanging="360"/>
      </w:pPr>
      <w:rPr>
        <w:rFonts w:ascii="Arial" w:hAnsi="Arial" w:hint="default"/>
      </w:rPr>
    </w:lvl>
    <w:lvl w:ilvl="4" w:tplc="781C40D8" w:tentative="1">
      <w:start w:val="1"/>
      <w:numFmt w:val="bullet"/>
      <w:lvlText w:val="•"/>
      <w:lvlJc w:val="left"/>
      <w:pPr>
        <w:tabs>
          <w:tab w:val="num" w:pos="3600"/>
        </w:tabs>
        <w:ind w:left="3600" w:hanging="360"/>
      </w:pPr>
      <w:rPr>
        <w:rFonts w:ascii="Arial" w:hAnsi="Arial" w:hint="default"/>
      </w:rPr>
    </w:lvl>
    <w:lvl w:ilvl="5" w:tplc="322AC0EC" w:tentative="1">
      <w:start w:val="1"/>
      <w:numFmt w:val="bullet"/>
      <w:lvlText w:val="•"/>
      <w:lvlJc w:val="left"/>
      <w:pPr>
        <w:tabs>
          <w:tab w:val="num" w:pos="4320"/>
        </w:tabs>
        <w:ind w:left="4320" w:hanging="360"/>
      </w:pPr>
      <w:rPr>
        <w:rFonts w:ascii="Arial" w:hAnsi="Arial" w:hint="default"/>
      </w:rPr>
    </w:lvl>
    <w:lvl w:ilvl="6" w:tplc="9D02DFCE" w:tentative="1">
      <w:start w:val="1"/>
      <w:numFmt w:val="bullet"/>
      <w:lvlText w:val="•"/>
      <w:lvlJc w:val="left"/>
      <w:pPr>
        <w:tabs>
          <w:tab w:val="num" w:pos="5040"/>
        </w:tabs>
        <w:ind w:left="5040" w:hanging="360"/>
      </w:pPr>
      <w:rPr>
        <w:rFonts w:ascii="Arial" w:hAnsi="Arial" w:hint="default"/>
      </w:rPr>
    </w:lvl>
    <w:lvl w:ilvl="7" w:tplc="689C946C" w:tentative="1">
      <w:start w:val="1"/>
      <w:numFmt w:val="bullet"/>
      <w:lvlText w:val="•"/>
      <w:lvlJc w:val="left"/>
      <w:pPr>
        <w:tabs>
          <w:tab w:val="num" w:pos="5760"/>
        </w:tabs>
        <w:ind w:left="5760" w:hanging="360"/>
      </w:pPr>
      <w:rPr>
        <w:rFonts w:ascii="Arial" w:hAnsi="Arial" w:hint="default"/>
      </w:rPr>
    </w:lvl>
    <w:lvl w:ilvl="8" w:tplc="9E9AEE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6160C9"/>
    <w:multiLevelType w:val="hybridMultilevel"/>
    <w:tmpl w:val="8876AA62"/>
    <w:lvl w:ilvl="0" w:tplc="0538812A">
      <w:start w:val="1"/>
      <w:numFmt w:val="bullet"/>
      <w:lvlText w:val="•"/>
      <w:lvlJc w:val="left"/>
      <w:pPr>
        <w:tabs>
          <w:tab w:val="num" w:pos="720"/>
        </w:tabs>
        <w:ind w:left="720" w:hanging="360"/>
      </w:pPr>
      <w:rPr>
        <w:rFonts w:ascii="Arial" w:hAnsi="Arial" w:hint="default"/>
      </w:rPr>
    </w:lvl>
    <w:lvl w:ilvl="1" w:tplc="B19E67F4" w:tentative="1">
      <w:start w:val="1"/>
      <w:numFmt w:val="bullet"/>
      <w:lvlText w:val="•"/>
      <w:lvlJc w:val="left"/>
      <w:pPr>
        <w:tabs>
          <w:tab w:val="num" w:pos="1440"/>
        </w:tabs>
        <w:ind w:left="1440" w:hanging="360"/>
      </w:pPr>
      <w:rPr>
        <w:rFonts w:ascii="Arial" w:hAnsi="Arial" w:hint="default"/>
      </w:rPr>
    </w:lvl>
    <w:lvl w:ilvl="2" w:tplc="9D007596" w:tentative="1">
      <w:start w:val="1"/>
      <w:numFmt w:val="bullet"/>
      <w:lvlText w:val="•"/>
      <w:lvlJc w:val="left"/>
      <w:pPr>
        <w:tabs>
          <w:tab w:val="num" w:pos="2160"/>
        </w:tabs>
        <w:ind w:left="2160" w:hanging="360"/>
      </w:pPr>
      <w:rPr>
        <w:rFonts w:ascii="Arial" w:hAnsi="Arial" w:hint="default"/>
      </w:rPr>
    </w:lvl>
    <w:lvl w:ilvl="3" w:tplc="7A46664E" w:tentative="1">
      <w:start w:val="1"/>
      <w:numFmt w:val="bullet"/>
      <w:lvlText w:val="•"/>
      <w:lvlJc w:val="left"/>
      <w:pPr>
        <w:tabs>
          <w:tab w:val="num" w:pos="2880"/>
        </w:tabs>
        <w:ind w:left="2880" w:hanging="360"/>
      </w:pPr>
      <w:rPr>
        <w:rFonts w:ascii="Arial" w:hAnsi="Arial" w:hint="default"/>
      </w:rPr>
    </w:lvl>
    <w:lvl w:ilvl="4" w:tplc="41420BE8" w:tentative="1">
      <w:start w:val="1"/>
      <w:numFmt w:val="bullet"/>
      <w:lvlText w:val="•"/>
      <w:lvlJc w:val="left"/>
      <w:pPr>
        <w:tabs>
          <w:tab w:val="num" w:pos="3600"/>
        </w:tabs>
        <w:ind w:left="3600" w:hanging="360"/>
      </w:pPr>
      <w:rPr>
        <w:rFonts w:ascii="Arial" w:hAnsi="Arial" w:hint="default"/>
      </w:rPr>
    </w:lvl>
    <w:lvl w:ilvl="5" w:tplc="0C00A25A" w:tentative="1">
      <w:start w:val="1"/>
      <w:numFmt w:val="bullet"/>
      <w:lvlText w:val="•"/>
      <w:lvlJc w:val="left"/>
      <w:pPr>
        <w:tabs>
          <w:tab w:val="num" w:pos="4320"/>
        </w:tabs>
        <w:ind w:left="4320" w:hanging="360"/>
      </w:pPr>
      <w:rPr>
        <w:rFonts w:ascii="Arial" w:hAnsi="Arial" w:hint="default"/>
      </w:rPr>
    </w:lvl>
    <w:lvl w:ilvl="6" w:tplc="E8E2B048" w:tentative="1">
      <w:start w:val="1"/>
      <w:numFmt w:val="bullet"/>
      <w:lvlText w:val="•"/>
      <w:lvlJc w:val="left"/>
      <w:pPr>
        <w:tabs>
          <w:tab w:val="num" w:pos="5040"/>
        </w:tabs>
        <w:ind w:left="5040" w:hanging="360"/>
      </w:pPr>
      <w:rPr>
        <w:rFonts w:ascii="Arial" w:hAnsi="Arial" w:hint="default"/>
      </w:rPr>
    </w:lvl>
    <w:lvl w:ilvl="7" w:tplc="499A0DAE" w:tentative="1">
      <w:start w:val="1"/>
      <w:numFmt w:val="bullet"/>
      <w:lvlText w:val="•"/>
      <w:lvlJc w:val="left"/>
      <w:pPr>
        <w:tabs>
          <w:tab w:val="num" w:pos="5760"/>
        </w:tabs>
        <w:ind w:left="5760" w:hanging="360"/>
      </w:pPr>
      <w:rPr>
        <w:rFonts w:ascii="Arial" w:hAnsi="Arial" w:hint="default"/>
      </w:rPr>
    </w:lvl>
    <w:lvl w:ilvl="8" w:tplc="134CD1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8D1946"/>
    <w:multiLevelType w:val="hybridMultilevel"/>
    <w:tmpl w:val="92BE1CBE"/>
    <w:lvl w:ilvl="0" w:tplc="15D62272">
      <w:start w:val="1"/>
      <w:numFmt w:val="bullet"/>
      <w:lvlText w:val="•"/>
      <w:lvlJc w:val="left"/>
      <w:pPr>
        <w:tabs>
          <w:tab w:val="num" w:pos="720"/>
        </w:tabs>
        <w:ind w:left="720" w:hanging="360"/>
      </w:pPr>
      <w:rPr>
        <w:rFonts w:ascii="Arial" w:hAnsi="Arial" w:hint="default"/>
      </w:rPr>
    </w:lvl>
    <w:lvl w:ilvl="1" w:tplc="B5CCCB08" w:tentative="1">
      <w:start w:val="1"/>
      <w:numFmt w:val="bullet"/>
      <w:lvlText w:val="•"/>
      <w:lvlJc w:val="left"/>
      <w:pPr>
        <w:tabs>
          <w:tab w:val="num" w:pos="1440"/>
        </w:tabs>
        <w:ind w:left="1440" w:hanging="360"/>
      </w:pPr>
      <w:rPr>
        <w:rFonts w:ascii="Arial" w:hAnsi="Arial" w:hint="default"/>
      </w:rPr>
    </w:lvl>
    <w:lvl w:ilvl="2" w:tplc="A7307B5A" w:tentative="1">
      <w:start w:val="1"/>
      <w:numFmt w:val="bullet"/>
      <w:lvlText w:val="•"/>
      <w:lvlJc w:val="left"/>
      <w:pPr>
        <w:tabs>
          <w:tab w:val="num" w:pos="2160"/>
        </w:tabs>
        <w:ind w:left="2160" w:hanging="360"/>
      </w:pPr>
      <w:rPr>
        <w:rFonts w:ascii="Arial" w:hAnsi="Arial" w:hint="default"/>
      </w:rPr>
    </w:lvl>
    <w:lvl w:ilvl="3" w:tplc="B09A747E" w:tentative="1">
      <w:start w:val="1"/>
      <w:numFmt w:val="bullet"/>
      <w:lvlText w:val="•"/>
      <w:lvlJc w:val="left"/>
      <w:pPr>
        <w:tabs>
          <w:tab w:val="num" w:pos="2880"/>
        </w:tabs>
        <w:ind w:left="2880" w:hanging="360"/>
      </w:pPr>
      <w:rPr>
        <w:rFonts w:ascii="Arial" w:hAnsi="Arial" w:hint="default"/>
      </w:rPr>
    </w:lvl>
    <w:lvl w:ilvl="4" w:tplc="96A6E306" w:tentative="1">
      <w:start w:val="1"/>
      <w:numFmt w:val="bullet"/>
      <w:lvlText w:val="•"/>
      <w:lvlJc w:val="left"/>
      <w:pPr>
        <w:tabs>
          <w:tab w:val="num" w:pos="3600"/>
        </w:tabs>
        <w:ind w:left="3600" w:hanging="360"/>
      </w:pPr>
      <w:rPr>
        <w:rFonts w:ascii="Arial" w:hAnsi="Arial" w:hint="default"/>
      </w:rPr>
    </w:lvl>
    <w:lvl w:ilvl="5" w:tplc="F3883554" w:tentative="1">
      <w:start w:val="1"/>
      <w:numFmt w:val="bullet"/>
      <w:lvlText w:val="•"/>
      <w:lvlJc w:val="left"/>
      <w:pPr>
        <w:tabs>
          <w:tab w:val="num" w:pos="4320"/>
        </w:tabs>
        <w:ind w:left="4320" w:hanging="360"/>
      </w:pPr>
      <w:rPr>
        <w:rFonts w:ascii="Arial" w:hAnsi="Arial" w:hint="default"/>
      </w:rPr>
    </w:lvl>
    <w:lvl w:ilvl="6" w:tplc="527CE7D6" w:tentative="1">
      <w:start w:val="1"/>
      <w:numFmt w:val="bullet"/>
      <w:lvlText w:val="•"/>
      <w:lvlJc w:val="left"/>
      <w:pPr>
        <w:tabs>
          <w:tab w:val="num" w:pos="5040"/>
        </w:tabs>
        <w:ind w:left="5040" w:hanging="360"/>
      </w:pPr>
      <w:rPr>
        <w:rFonts w:ascii="Arial" w:hAnsi="Arial" w:hint="default"/>
      </w:rPr>
    </w:lvl>
    <w:lvl w:ilvl="7" w:tplc="ADE4895C" w:tentative="1">
      <w:start w:val="1"/>
      <w:numFmt w:val="bullet"/>
      <w:lvlText w:val="•"/>
      <w:lvlJc w:val="left"/>
      <w:pPr>
        <w:tabs>
          <w:tab w:val="num" w:pos="5760"/>
        </w:tabs>
        <w:ind w:left="5760" w:hanging="360"/>
      </w:pPr>
      <w:rPr>
        <w:rFonts w:ascii="Arial" w:hAnsi="Arial" w:hint="default"/>
      </w:rPr>
    </w:lvl>
    <w:lvl w:ilvl="8" w:tplc="F664E0B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14"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FC055D"/>
    <w:multiLevelType w:val="hybridMultilevel"/>
    <w:tmpl w:val="D1F4094E"/>
    <w:lvl w:ilvl="0" w:tplc="4BDEDCD4">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4232347"/>
    <w:multiLevelType w:val="hybridMultilevel"/>
    <w:tmpl w:val="3E4A1BBE"/>
    <w:lvl w:ilvl="0" w:tplc="C35E6548">
      <w:start w:val="1"/>
      <w:numFmt w:val="bullet"/>
      <w:lvlText w:val="•"/>
      <w:lvlJc w:val="left"/>
      <w:pPr>
        <w:tabs>
          <w:tab w:val="num" w:pos="720"/>
        </w:tabs>
        <w:ind w:left="720" w:hanging="360"/>
      </w:pPr>
      <w:rPr>
        <w:rFonts w:ascii="Arial" w:hAnsi="Arial" w:hint="default"/>
      </w:rPr>
    </w:lvl>
    <w:lvl w:ilvl="1" w:tplc="119CCA22">
      <w:numFmt w:val="bullet"/>
      <w:lvlText w:val="•"/>
      <w:lvlJc w:val="left"/>
      <w:pPr>
        <w:tabs>
          <w:tab w:val="num" w:pos="1440"/>
        </w:tabs>
        <w:ind w:left="1440" w:hanging="360"/>
      </w:pPr>
      <w:rPr>
        <w:rFonts w:ascii="Arial" w:hAnsi="Arial" w:hint="default"/>
      </w:rPr>
    </w:lvl>
    <w:lvl w:ilvl="2" w:tplc="08420FB0" w:tentative="1">
      <w:start w:val="1"/>
      <w:numFmt w:val="bullet"/>
      <w:lvlText w:val="•"/>
      <w:lvlJc w:val="left"/>
      <w:pPr>
        <w:tabs>
          <w:tab w:val="num" w:pos="2160"/>
        </w:tabs>
        <w:ind w:left="2160" w:hanging="360"/>
      </w:pPr>
      <w:rPr>
        <w:rFonts w:ascii="Arial" w:hAnsi="Arial" w:hint="default"/>
      </w:rPr>
    </w:lvl>
    <w:lvl w:ilvl="3" w:tplc="537ACC1E" w:tentative="1">
      <w:start w:val="1"/>
      <w:numFmt w:val="bullet"/>
      <w:lvlText w:val="•"/>
      <w:lvlJc w:val="left"/>
      <w:pPr>
        <w:tabs>
          <w:tab w:val="num" w:pos="2880"/>
        </w:tabs>
        <w:ind w:left="2880" w:hanging="360"/>
      </w:pPr>
      <w:rPr>
        <w:rFonts w:ascii="Arial" w:hAnsi="Arial" w:hint="default"/>
      </w:rPr>
    </w:lvl>
    <w:lvl w:ilvl="4" w:tplc="37563752" w:tentative="1">
      <w:start w:val="1"/>
      <w:numFmt w:val="bullet"/>
      <w:lvlText w:val="•"/>
      <w:lvlJc w:val="left"/>
      <w:pPr>
        <w:tabs>
          <w:tab w:val="num" w:pos="3600"/>
        </w:tabs>
        <w:ind w:left="3600" w:hanging="360"/>
      </w:pPr>
      <w:rPr>
        <w:rFonts w:ascii="Arial" w:hAnsi="Arial" w:hint="default"/>
      </w:rPr>
    </w:lvl>
    <w:lvl w:ilvl="5" w:tplc="ABDC9838" w:tentative="1">
      <w:start w:val="1"/>
      <w:numFmt w:val="bullet"/>
      <w:lvlText w:val="•"/>
      <w:lvlJc w:val="left"/>
      <w:pPr>
        <w:tabs>
          <w:tab w:val="num" w:pos="4320"/>
        </w:tabs>
        <w:ind w:left="4320" w:hanging="360"/>
      </w:pPr>
      <w:rPr>
        <w:rFonts w:ascii="Arial" w:hAnsi="Arial" w:hint="default"/>
      </w:rPr>
    </w:lvl>
    <w:lvl w:ilvl="6" w:tplc="0C927AD6" w:tentative="1">
      <w:start w:val="1"/>
      <w:numFmt w:val="bullet"/>
      <w:lvlText w:val="•"/>
      <w:lvlJc w:val="left"/>
      <w:pPr>
        <w:tabs>
          <w:tab w:val="num" w:pos="5040"/>
        </w:tabs>
        <w:ind w:left="5040" w:hanging="360"/>
      </w:pPr>
      <w:rPr>
        <w:rFonts w:ascii="Arial" w:hAnsi="Arial" w:hint="default"/>
      </w:rPr>
    </w:lvl>
    <w:lvl w:ilvl="7" w:tplc="F2CAEC3C" w:tentative="1">
      <w:start w:val="1"/>
      <w:numFmt w:val="bullet"/>
      <w:lvlText w:val="•"/>
      <w:lvlJc w:val="left"/>
      <w:pPr>
        <w:tabs>
          <w:tab w:val="num" w:pos="5760"/>
        </w:tabs>
        <w:ind w:left="5760" w:hanging="360"/>
      </w:pPr>
      <w:rPr>
        <w:rFonts w:ascii="Arial" w:hAnsi="Arial" w:hint="default"/>
      </w:rPr>
    </w:lvl>
    <w:lvl w:ilvl="8" w:tplc="3C9A5C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94E27"/>
    <w:multiLevelType w:val="hybridMultilevel"/>
    <w:tmpl w:val="F6B4E382"/>
    <w:lvl w:ilvl="0" w:tplc="A54A91E0">
      <w:start w:val="1"/>
      <w:numFmt w:val="bullet"/>
      <w:lvlText w:val="•"/>
      <w:lvlJc w:val="left"/>
      <w:pPr>
        <w:tabs>
          <w:tab w:val="num" w:pos="720"/>
        </w:tabs>
        <w:ind w:left="720" w:hanging="360"/>
      </w:pPr>
      <w:rPr>
        <w:rFonts w:ascii="Arial" w:hAnsi="Arial" w:hint="default"/>
      </w:rPr>
    </w:lvl>
    <w:lvl w:ilvl="1" w:tplc="E23EE01E">
      <w:numFmt w:val="bullet"/>
      <w:lvlText w:val="•"/>
      <w:lvlJc w:val="left"/>
      <w:pPr>
        <w:tabs>
          <w:tab w:val="num" w:pos="1440"/>
        </w:tabs>
        <w:ind w:left="1440" w:hanging="360"/>
      </w:pPr>
      <w:rPr>
        <w:rFonts w:ascii="Arial" w:hAnsi="Arial" w:hint="default"/>
      </w:rPr>
    </w:lvl>
    <w:lvl w:ilvl="2" w:tplc="5D248B74" w:tentative="1">
      <w:start w:val="1"/>
      <w:numFmt w:val="bullet"/>
      <w:lvlText w:val="•"/>
      <w:lvlJc w:val="left"/>
      <w:pPr>
        <w:tabs>
          <w:tab w:val="num" w:pos="2160"/>
        </w:tabs>
        <w:ind w:left="2160" w:hanging="360"/>
      </w:pPr>
      <w:rPr>
        <w:rFonts w:ascii="Arial" w:hAnsi="Arial" w:hint="default"/>
      </w:rPr>
    </w:lvl>
    <w:lvl w:ilvl="3" w:tplc="48405004" w:tentative="1">
      <w:start w:val="1"/>
      <w:numFmt w:val="bullet"/>
      <w:lvlText w:val="•"/>
      <w:lvlJc w:val="left"/>
      <w:pPr>
        <w:tabs>
          <w:tab w:val="num" w:pos="2880"/>
        </w:tabs>
        <w:ind w:left="2880" w:hanging="360"/>
      </w:pPr>
      <w:rPr>
        <w:rFonts w:ascii="Arial" w:hAnsi="Arial" w:hint="default"/>
      </w:rPr>
    </w:lvl>
    <w:lvl w:ilvl="4" w:tplc="41B8C438" w:tentative="1">
      <w:start w:val="1"/>
      <w:numFmt w:val="bullet"/>
      <w:lvlText w:val="•"/>
      <w:lvlJc w:val="left"/>
      <w:pPr>
        <w:tabs>
          <w:tab w:val="num" w:pos="3600"/>
        </w:tabs>
        <w:ind w:left="3600" w:hanging="360"/>
      </w:pPr>
      <w:rPr>
        <w:rFonts w:ascii="Arial" w:hAnsi="Arial" w:hint="default"/>
      </w:rPr>
    </w:lvl>
    <w:lvl w:ilvl="5" w:tplc="1A14F9E6" w:tentative="1">
      <w:start w:val="1"/>
      <w:numFmt w:val="bullet"/>
      <w:lvlText w:val="•"/>
      <w:lvlJc w:val="left"/>
      <w:pPr>
        <w:tabs>
          <w:tab w:val="num" w:pos="4320"/>
        </w:tabs>
        <w:ind w:left="4320" w:hanging="360"/>
      </w:pPr>
      <w:rPr>
        <w:rFonts w:ascii="Arial" w:hAnsi="Arial" w:hint="default"/>
      </w:rPr>
    </w:lvl>
    <w:lvl w:ilvl="6" w:tplc="AA7ABE74" w:tentative="1">
      <w:start w:val="1"/>
      <w:numFmt w:val="bullet"/>
      <w:lvlText w:val="•"/>
      <w:lvlJc w:val="left"/>
      <w:pPr>
        <w:tabs>
          <w:tab w:val="num" w:pos="5040"/>
        </w:tabs>
        <w:ind w:left="5040" w:hanging="360"/>
      </w:pPr>
      <w:rPr>
        <w:rFonts w:ascii="Arial" w:hAnsi="Arial" w:hint="default"/>
      </w:rPr>
    </w:lvl>
    <w:lvl w:ilvl="7" w:tplc="0F6023DE" w:tentative="1">
      <w:start w:val="1"/>
      <w:numFmt w:val="bullet"/>
      <w:lvlText w:val="•"/>
      <w:lvlJc w:val="left"/>
      <w:pPr>
        <w:tabs>
          <w:tab w:val="num" w:pos="5760"/>
        </w:tabs>
        <w:ind w:left="5760" w:hanging="360"/>
      </w:pPr>
      <w:rPr>
        <w:rFonts w:ascii="Arial" w:hAnsi="Arial" w:hint="default"/>
      </w:rPr>
    </w:lvl>
    <w:lvl w:ilvl="8" w:tplc="5CE0972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5D70DAB"/>
    <w:multiLevelType w:val="hybridMultilevel"/>
    <w:tmpl w:val="1D664300"/>
    <w:lvl w:ilvl="0" w:tplc="E79CFED2">
      <w:start w:val="1"/>
      <w:numFmt w:val="bullet"/>
      <w:lvlText w:val="•"/>
      <w:lvlJc w:val="left"/>
      <w:pPr>
        <w:tabs>
          <w:tab w:val="num" w:pos="720"/>
        </w:tabs>
        <w:ind w:left="720" w:hanging="360"/>
      </w:pPr>
      <w:rPr>
        <w:rFonts w:ascii="Arial" w:hAnsi="Arial" w:hint="default"/>
      </w:rPr>
    </w:lvl>
    <w:lvl w:ilvl="1" w:tplc="42923D20">
      <w:numFmt w:val="bullet"/>
      <w:lvlText w:val="•"/>
      <w:lvlJc w:val="left"/>
      <w:pPr>
        <w:tabs>
          <w:tab w:val="num" w:pos="1440"/>
        </w:tabs>
        <w:ind w:left="1440" w:hanging="360"/>
      </w:pPr>
      <w:rPr>
        <w:rFonts w:ascii="Arial" w:hAnsi="Arial" w:hint="default"/>
      </w:rPr>
    </w:lvl>
    <w:lvl w:ilvl="2" w:tplc="7E3A171A" w:tentative="1">
      <w:start w:val="1"/>
      <w:numFmt w:val="bullet"/>
      <w:lvlText w:val="•"/>
      <w:lvlJc w:val="left"/>
      <w:pPr>
        <w:tabs>
          <w:tab w:val="num" w:pos="2160"/>
        </w:tabs>
        <w:ind w:left="2160" w:hanging="360"/>
      </w:pPr>
      <w:rPr>
        <w:rFonts w:ascii="Arial" w:hAnsi="Arial" w:hint="default"/>
      </w:rPr>
    </w:lvl>
    <w:lvl w:ilvl="3" w:tplc="96885876" w:tentative="1">
      <w:start w:val="1"/>
      <w:numFmt w:val="bullet"/>
      <w:lvlText w:val="•"/>
      <w:lvlJc w:val="left"/>
      <w:pPr>
        <w:tabs>
          <w:tab w:val="num" w:pos="2880"/>
        </w:tabs>
        <w:ind w:left="2880" w:hanging="360"/>
      </w:pPr>
      <w:rPr>
        <w:rFonts w:ascii="Arial" w:hAnsi="Arial" w:hint="default"/>
      </w:rPr>
    </w:lvl>
    <w:lvl w:ilvl="4" w:tplc="3D626800" w:tentative="1">
      <w:start w:val="1"/>
      <w:numFmt w:val="bullet"/>
      <w:lvlText w:val="•"/>
      <w:lvlJc w:val="left"/>
      <w:pPr>
        <w:tabs>
          <w:tab w:val="num" w:pos="3600"/>
        </w:tabs>
        <w:ind w:left="3600" w:hanging="360"/>
      </w:pPr>
      <w:rPr>
        <w:rFonts w:ascii="Arial" w:hAnsi="Arial" w:hint="default"/>
      </w:rPr>
    </w:lvl>
    <w:lvl w:ilvl="5" w:tplc="5BC287DE" w:tentative="1">
      <w:start w:val="1"/>
      <w:numFmt w:val="bullet"/>
      <w:lvlText w:val="•"/>
      <w:lvlJc w:val="left"/>
      <w:pPr>
        <w:tabs>
          <w:tab w:val="num" w:pos="4320"/>
        </w:tabs>
        <w:ind w:left="4320" w:hanging="360"/>
      </w:pPr>
      <w:rPr>
        <w:rFonts w:ascii="Arial" w:hAnsi="Arial" w:hint="default"/>
      </w:rPr>
    </w:lvl>
    <w:lvl w:ilvl="6" w:tplc="DF7ADECE" w:tentative="1">
      <w:start w:val="1"/>
      <w:numFmt w:val="bullet"/>
      <w:lvlText w:val="•"/>
      <w:lvlJc w:val="left"/>
      <w:pPr>
        <w:tabs>
          <w:tab w:val="num" w:pos="5040"/>
        </w:tabs>
        <w:ind w:left="5040" w:hanging="360"/>
      </w:pPr>
      <w:rPr>
        <w:rFonts w:ascii="Arial" w:hAnsi="Arial" w:hint="default"/>
      </w:rPr>
    </w:lvl>
    <w:lvl w:ilvl="7" w:tplc="0DDC1ADC" w:tentative="1">
      <w:start w:val="1"/>
      <w:numFmt w:val="bullet"/>
      <w:lvlText w:val="•"/>
      <w:lvlJc w:val="left"/>
      <w:pPr>
        <w:tabs>
          <w:tab w:val="num" w:pos="5760"/>
        </w:tabs>
        <w:ind w:left="5760" w:hanging="360"/>
      </w:pPr>
      <w:rPr>
        <w:rFonts w:ascii="Arial" w:hAnsi="Arial" w:hint="default"/>
      </w:rPr>
    </w:lvl>
    <w:lvl w:ilvl="8" w:tplc="EB68AC6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2" w15:restartNumberingAfterBreak="0">
    <w:nsid w:val="4A7C47A2"/>
    <w:multiLevelType w:val="hybridMultilevel"/>
    <w:tmpl w:val="BA6C77B8"/>
    <w:lvl w:ilvl="0" w:tplc="4E08DEDA">
      <w:start w:val="1"/>
      <w:numFmt w:val="bullet"/>
      <w:lvlText w:val="•"/>
      <w:lvlJc w:val="left"/>
      <w:pPr>
        <w:tabs>
          <w:tab w:val="num" w:pos="720"/>
        </w:tabs>
        <w:ind w:left="720" w:hanging="360"/>
      </w:pPr>
      <w:rPr>
        <w:rFonts w:ascii="Arial" w:hAnsi="Arial" w:hint="default"/>
      </w:rPr>
    </w:lvl>
    <w:lvl w:ilvl="1" w:tplc="067C006C" w:tentative="1">
      <w:start w:val="1"/>
      <w:numFmt w:val="bullet"/>
      <w:lvlText w:val="•"/>
      <w:lvlJc w:val="left"/>
      <w:pPr>
        <w:tabs>
          <w:tab w:val="num" w:pos="1440"/>
        </w:tabs>
        <w:ind w:left="1440" w:hanging="360"/>
      </w:pPr>
      <w:rPr>
        <w:rFonts w:ascii="Arial" w:hAnsi="Arial" w:hint="default"/>
      </w:rPr>
    </w:lvl>
    <w:lvl w:ilvl="2" w:tplc="81CCF75C" w:tentative="1">
      <w:start w:val="1"/>
      <w:numFmt w:val="bullet"/>
      <w:lvlText w:val="•"/>
      <w:lvlJc w:val="left"/>
      <w:pPr>
        <w:tabs>
          <w:tab w:val="num" w:pos="2160"/>
        </w:tabs>
        <w:ind w:left="2160" w:hanging="360"/>
      </w:pPr>
      <w:rPr>
        <w:rFonts w:ascii="Arial" w:hAnsi="Arial" w:hint="default"/>
      </w:rPr>
    </w:lvl>
    <w:lvl w:ilvl="3" w:tplc="3B4EA4F6" w:tentative="1">
      <w:start w:val="1"/>
      <w:numFmt w:val="bullet"/>
      <w:lvlText w:val="•"/>
      <w:lvlJc w:val="left"/>
      <w:pPr>
        <w:tabs>
          <w:tab w:val="num" w:pos="2880"/>
        </w:tabs>
        <w:ind w:left="2880" w:hanging="360"/>
      </w:pPr>
      <w:rPr>
        <w:rFonts w:ascii="Arial" w:hAnsi="Arial" w:hint="default"/>
      </w:rPr>
    </w:lvl>
    <w:lvl w:ilvl="4" w:tplc="FF200370" w:tentative="1">
      <w:start w:val="1"/>
      <w:numFmt w:val="bullet"/>
      <w:lvlText w:val="•"/>
      <w:lvlJc w:val="left"/>
      <w:pPr>
        <w:tabs>
          <w:tab w:val="num" w:pos="3600"/>
        </w:tabs>
        <w:ind w:left="3600" w:hanging="360"/>
      </w:pPr>
      <w:rPr>
        <w:rFonts w:ascii="Arial" w:hAnsi="Arial" w:hint="default"/>
      </w:rPr>
    </w:lvl>
    <w:lvl w:ilvl="5" w:tplc="5DE229EC" w:tentative="1">
      <w:start w:val="1"/>
      <w:numFmt w:val="bullet"/>
      <w:lvlText w:val="•"/>
      <w:lvlJc w:val="left"/>
      <w:pPr>
        <w:tabs>
          <w:tab w:val="num" w:pos="4320"/>
        </w:tabs>
        <w:ind w:left="4320" w:hanging="360"/>
      </w:pPr>
      <w:rPr>
        <w:rFonts w:ascii="Arial" w:hAnsi="Arial" w:hint="default"/>
      </w:rPr>
    </w:lvl>
    <w:lvl w:ilvl="6" w:tplc="D13812B8" w:tentative="1">
      <w:start w:val="1"/>
      <w:numFmt w:val="bullet"/>
      <w:lvlText w:val="•"/>
      <w:lvlJc w:val="left"/>
      <w:pPr>
        <w:tabs>
          <w:tab w:val="num" w:pos="5040"/>
        </w:tabs>
        <w:ind w:left="5040" w:hanging="360"/>
      </w:pPr>
      <w:rPr>
        <w:rFonts w:ascii="Arial" w:hAnsi="Arial" w:hint="default"/>
      </w:rPr>
    </w:lvl>
    <w:lvl w:ilvl="7" w:tplc="7326EDCC" w:tentative="1">
      <w:start w:val="1"/>
      <w:numFmt w:val="bullet"/>
      <w:lvlText w:val="•"/>
      <w:lvlJc w:val="left"/>
      <w:pPr>
        <w:tabs>
          <w:tab w:val="num" w:pos="5760"/>
        </w:tabs>
        <w:ind w:left="5760" w:hanging="360"/>
      </w:pPr>
      <w:rPr>
        <w:rFonts w:ascii="Arial" w:hAnsi="Arial" w:hint="default"/>
      </w:rPr>
    </w:lvl>
    <w:lvl w:ilvl="8" w:tplc="55D8AD5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E3D6C"/>
    <w:multiLevelType w:val="hybridMultilevel"/>
    <w:tmpl w:val="985EE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D90A2B"/>
    <w:multiLevelType w:val="hybridMultilevel"/>
    <w:tmpl w:val="AE3CA85C"/>
    <w:lvl w:ilvl="0" w:tplc="4AD2B800">
      <w:start w:val="1"/>
      <w:numFmt w:val="bullet"/>
      <w:lvlText w:val="•"/>
      <w:lvlJc w:val="left"/>
      <w:pPr>
        <w:tabs>
          <w:tab w:val="num" w:pos="720"/>
        </w:tabs>
        <w:ind w:left="720" w:hanging="360"/>
      </w:pPr>
      <w:rPr>
        <w:rFonts w:ascii="Arial" w:hAnsi="Arial" w:hint="default"/>
      </w:rPr>
    </w:lvl>
    <w:lvl w:ilvl="1" w:tplc="7770826E">
      <w:numFmt w:val="bullet"/>
      <w:lvlText w:val="•"/>
      <w:lvlJc w:val="left"/>
      <w:pPr>
        <w:tabs>
          <w:tab w:val="num" w:pos="1440"/>
        </w:tabs>
        <w:ind w:left="1440" w:hanging="360"/>
      </w:pPr>
      <w:rPr>
        <w:rFonts w:ascii="Arial" w:hAnsi="Arial" w:hint="default"/>
      </w:rPr>
    </w:lvl>
    <w:lvl w:ilvl="2" w:tplc="5FD02DE4" w:tentative="1">
      <w:start w:val="1"/>
      <w:numFmt w:val="bullet"/>
      <w:lvlText w:val="•"/>
      <w:lvlJc w:val="left"/>
      <w:pPr>
        <w:tabs>
          <w:tab w:val="num" w:pos="2160"/>
        </w:tabs>
        <w:ind w:left="2160" w:hanging="360"/>
      </w:pPr>
      <w:rPr>
        <w:rFonts w:ascii="Arial" w:hAnsi="Arial" w:hint="default"/>
      </w:rPr>
    </w:lvl>
    <w:lvl w:ilvl="3" w:tplc="DFD2FE96" w:tentative="1">
      <w:start w:val="1"/>
      <w:numFmt w:val="bullet"/>
      <w:lvlText w:val="•"/>
      <w:lvlJc w:val="left"/>
      <w:pPr>
        <w:tabs>
          <w:tab w:val="num" w:pos="2880"/>
        </w:tabs>
        <w:ind w:left="2880" w:hanging="360"/>
      </w:pPr>
      <w:rPr>
        <w:rFonts w:ascii="Arial" w:hAnsi="Arial" w:hint="default"/>
      </w:rPr>
    </w:lvl>
    <w:lvl w:ilvl="4" w:tplc="63D45962" w:tentative="1">
      <w:start w:val="1"/>
      <w:numFmt w:val="bullet"/>
      <w:lvlText w:val="•"/>
      <w:lvlJc w:val="left"/>
      <w:pPr>
        <w:tabs>
          <w:tab w:val="num" w:pos="3600"/>
        </w:tabs>
        <w:ind w:left="3600" w:hanging="360"/>
      </w:pPr>
      <w:rPr>
        <w:rFonts w:ascii="Arial" w:hAnsi="Arial" w:hint="default"/>
      </w:rPr>
    </w:lvl>
    <w:lvl w:ilvl="5" w:tplc="6E60DB40" w:tentative="1">
      <w:start w:val="1"/>
      <w:numFmt w:val="bullet"/>
      <w:lvlText w:val="•"/>
      <w:lvlJc w:val="left"/>
      <w:pPr>
        <w:tabs>
          <w:tab w:val="num" w:pos="4320"/>
        </w:tabs>
        <w:ind w:left="4320" w:hanging="360"/>
      </w:pPr>
      <w:rPr>
        <w:rFonts w:ascii="Arial" w:hAnsi="Arial" w:hint="default"/>
      </w:rPr>
    </w:lvl>
    <w:lvl w:ilvl="6" w:tplc="D2688DEC" w:tentative="1">
      <w:start w:val="1"/>
      <w:numFmt w:val="bullet"/>
      <w:lvlText w:val="•"/>
      <w:lvlJc w:val="left"/>
      <w:pPr>
        <w:tabs>
          <w:tab w:val="num" w:pos="5040"/>
        </w:tabs>
        <w:ind w:left="5040" w:hanging="360"/>
      </w:pPr>
      <w:rPr>
        <w:rFonts w:ascii="Arial" w:hAnsi="Arial" w:hint="default"/>
      </w:rPr>
    </w:lvl>
    <w:lvl w:ilvl="7" w:tplc="41A851FA" w:tentative="1">
      <w:start w:val="1"/>
      <w:numFmt w:val="bullet"/>
      <w:lvlText w:val="•"/>
      <w:lvlJc w:val="left"/>
      <w:pPr>
        <w:tabs>
          <w:tab w:val="num" w:pos="5760"/>
        </w:tabs>
        <w:ind w:left="5760" w:hanging="360"/>
      </w:pPr>
      <w:rPr>
        <w:rFonts w:ascii="Arial" w:hAnsi="Arial" w:hint="default"/>
      </w:rPr>
    </w:lvl>
    <w:lvl w:ilvl="8" w:tplc="47168BF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num w:numId="1" w16cid:durableId="1167282172">
    <w:abstractNumId w:val="33"/>
  </w:num>
  <w:num w:numId="2" w16cid:durableId="1146698879">
    <w:abstractNumId w:val="3"/>
  </w:num>
  <w:num w:numId="3" w16cid:durableId="1016689840">
    <w:abstractNumId w:val="21"/>
  </w:num>
  <w:num w:numId="4" w16cid:durableId="218636364">
    <w:abstractNumId w:val="25"/>
  </w:num>
  <w:num w:numId="5" w16cid:durableId="307514292">
    <w:abstractNumId w:val="2"/>
  </w:num>
  <w:num w:numId="6" w16cid:durableId="782116565">
    <w:abstractNumId w:val="30"/>
  </w:num>
  <w:num w:numId="7" w16cid:durableId="349533895">
    <w:abstractNumId w:val="31"/>
  </w:num>
  <w:num w:numId="8" w16cid:durableId="1145006835">
    <w:abstractNumId w:val="17"/>
  </w:num>
  <w:num w:numId="9" w16cid:durableId="1443452029">
    <w:abstractNumId w:val="6"/>
  </w:num>
  <w:num w:numId="10" w16cid:durableId="1771196070">
    <w:abstractNumId w:val="13"/>
  </w:num>
  <w:num w:numId="11" w16cid:durableId="724186655">
    <w:abstractNumId w:val="32"/>
  </w:num>
  <w:num w:numId="12" w16cid:durableId="850100041">
    <w:abstractNumId w:val="8"/>
  </w:num>
  <w:num w:numId="13" w16cid:durableId="584799335">
    <w:abstractNumId w:val="23"/>
  </w:num>
  <w:num w:numId="14" w16cid:durableId="518349745">
    <w:abstractNumId w:val="9"/>
  </w:num>
  <w:num w:numId="15" w16cid:durableId="1057364746">
    <w:abstractNumId w:val="14"/>
  </w:num>
  <w:num w:numId="16" w16cid:durableId="1082071394">
    <w:abstractNumId w:val="20"/>
  </w:num>
  <w:num w:numId="17" w16cid:durableId="1737169734">
    <w:abstractNumId w:val="26"/>
  </w:num>
  <w:num w:numId="18" w16cid:durableId="707100661">
    <w:abstractNumId w:val="5"/>
  </w:num>
  <w:num w:numId="19" w16cid:durableId="487017251">
    <w:abstractNumId w:val="29"/>
  </w:num>
  <w:num w:numId="20" w16cid:durableId="868176528">
    <w:abstractNumId w:val="12"/>
  </w:num>
  <w:num w:numId="21" w16cid:durableId="477260259">
    <w:abstractNumId w:val="27"/>
  </w:num>
  <w:num w:numId="22" w16cid:durableId="1994943482">
    <w:abstractNumId w:val="19"/>
  </w:num>
  <w:num w:numId="23" w16cid:durableId="1664091611">
    <w:abstractNumId w:val="22"/>
  </w:num>
  <w:num w:numId="24" w16cid:durableId="1166475615">
    <w:abstractNumId w:val="24"/>
  </w:num>
  <w:num w:numId="25" w16cid:durableId="10229865">
    <w:abstractNumId w:val="7"/>
  </w:num>
  <w:num w:numId="26" w16cid:durableId="2066373731">
    <w:abstractNumId w:val="0"/>
  </w:num>
  <w:num w:numId="27" w16cid:durableId="1225946950">
    <w:abstractNumId w:val="27"/>
  </w:num>
  <w:num w:numId="28" w16cid:durableId="600380007">
    <w:abstractNumId w:val="28"/>
  </w:num>
  <w:num w:numId="29" w16cid:durableId="1360275010">
    <w:abstractNumId w:val="16"/>
  </w:num>
  <w:num w:numId="30" w16cid:durableId="413402189">
    <w:abstractNumId w:val="11"/>
  </w:num>
  <w:num w:numId="31" w16cid:durableId="350569730">
    <w:abstractNumId w:val="4"/>
  </w:num>
  <w:num w:numId="32" w16cid:durableId="933053502">
    <w:abstractNumId w:val="18"/>
  </w:num>
  <w:num w:numId="33" w16cid:durableId="2124307087">
    <w:abstractNumId w:val="1"/>
  </w:num>
  <w:num w:numId="34" w16cid:durableId="1296329747">
    <w:abstractNumId w:val="10"/>
  </w:num>
  <w:num w:numId="35" w16cid:durableId="17109155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951282">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EC"/>
    <w:rsid w:val="00000D9B"/>
    <w:rsid w:val="0000109D"/>
    <w:rsid w:val="0000137F"/>
    <w:rsid w:val="00001522"/>
    <w:rsid w:val="00001A6D"/>
    <w:rsid w:val="00001B0E"/>
    <w:rsid w:val="00001C13"/>
    <w:rsid w:val="00001CA5"/>
    <w:rsid w:val="00001D4E"/>
    <w:rsid w:val="000021B7"/>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3E54"/>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BDF"/>
    <w:rsid w:val="00030E14"/>
    <w:rsid w:val="00030FEC"/>
    <w:rsid w:val="00031137"/>
    <w:rsid w:val="000312ED"/>
    <w:rsid w:val="000313FA"/>
    <w:rsid w:val="0003196E"/>
    <w:rsid w:val="00031A25"/>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DE9"/>
    <w:rsid w:val="000B58C5"/>
    <w:rsid w:val="000B58E6"/>
    <w:rsid w:val="000B59F3"/>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8F"/>
    <w:rsid w:val="000E140E"/>
    <w:rsid w:val="000E168F"/>
    <w:rsid w:val="000E1771"/>
    <w:rsid w:val="000E182C"/>
    <w:rsid w:val="000E1A34"/>
    <w:rsid w:val="000E1AEB"/>
    <w:rsid w:val="000E1BBA"/>
    <w:rsid w:val="000E1DE9"/>
    <w:rsid w:val="000E203E"/>
    <w:rsid w:val="000E220B"/>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2FC"/>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CF0"/>
    <w:rsid w:val="001A1D99"/>
    <w:rsid w:val="001A1DB8"/>
    <w:rsid w:val="001A1DF5"/>
    <w:rsid w:val="001A20BE"/>
    <w:rsid w:val="001A214C"/>
    <w:rsid w:val="001A2227"/>
    <w:rsid w:val="001A2C2C"/>
    <w:rsid w:val="001A2D01"/>
    <w:rsid w:val="001A31CE"/>
    <w:rsid w:val="001A331F"/>
    <w:rsid w:val="001A3896"/>
    <w:rsid w:val="001A3C13"/>
    <w:rsid w:val="001A3FDA"/>
    <w:rsid w:val="001A434A"/>
    <w:rsid w:val="001A43B3"/>
    <w:rsid w:val="001A4797"/>
    <w:rsid w:val="001A4868"/>
    <w:rsid w:val="001A4B4E"/>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7CF"/>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94F"/>
    <w:rsid w:val="00206E4B"/>
    <w:rsid w:val="00207025"/>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38A"/>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648"/>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110"/>
    <w:rsid w:val="00242233"/>
    <w:rsid w:val="00242707"/>
    <w:rsid w:val="0024278C"/>
    <w:rsid w:val="002428B0"/>
    <w:rsid w:val="0024297C"/>
    <w:rsid w:val="00242CBF"/>
    <w:rsid w:val="00242F87"/>
    <w:rsid w:val="00243175"/>
    <w:rsid w:val="00243651"/>
    <w:rsid w:val="002439E0"/>
    <w:rsid w:val="00243B5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2B7"/>
    <w:rsid w:val="0025045B"/>
    <w:rsid w:val="00250489"/>
    <w:rsid w:val="002504BA"/>
    <w:rsid w:val="00250850"/>
    <w:rsid w:val="00250A52"/>
    <w:rsid w:val="00250BD0"/>
    <w:rsid w:val="00250C71"/>
    <w:rsid w:val="00251309"/>
    <w:rsid w:val="002516E2"/>
    <w:rsid w:val="002517B6"/>
    <w:rsid w:val="002518AE"/>
    <w:rsid w:val="0025198E"/>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97575"/>
    <w:rsid w:val="002A01AE"/>
    <w:rsid w:val="002A0612"/>
    <w:rsid w:val="002A0E94"/>
    <w:rsid w:val="002A1116"/>
    <w:rsid w:val="002A1183"/>
    <w:rsid w:val="002A169D"/>
    <w:rsid w:val="002A27A1"/>
    <w:rsid w:val="002A2A44"/>
    <w:rsid w:val="002A2AB2"/>
    <w:rsid w:val="002A2CFC"/>
    <w:rsid w:val="002A345C"/>
    <w:rsid w:val="002A3970"/>
    <w:rsid w:val="002A3A53"/>
    <w:rsid w:val="002A3F92"/>
    <w:rsid w:val="002A45D2"/>
    <w:rsid w:val="002A4FA8"/>
    <w:rsid w:val="002A4FC1"/>
    <w:rsid w:val="002A5306"/>
    <w:rsid w:val="002A530C"/>
    <w:rsid w:val="002A5395"/>
    <w:rsid w:val="002A59FE"/>
    <w:rsid w:val="002A5C4E"/>
    <w:rsid w:val="002A5E18"/>
    <w:rsid w:val="002A5FDB"/>
    <w:rsid w:val="002A6025"/>
    <w:rsid w:val="002A68EF"/>
    <w:rsid w:val="002A6FAF"/>
    <w:rsid w:val="002A7603"/>
    <w:rsid w:val="002A7A63"/>
    <w:rsid w:val="002A7B60"/>
    <w:rsid w:val="002B0303"/>
    <w:rsid w:val="002B071E"/>
    <w:rsid w:val="002B082A"/>
    <w:rsid w:val="002B1117"/>
    <w:rsid w:val="002B1273"/>
    <w:rsid w:val="002B1460"/>
    <w:rsid w:val="002B146F"/>
    <w:rsid w:val="002B1614"/>
    <w:rsid w:val="002B1C7B"/>
    <w:rsid w:val="002B20B5"/>
    <w:rsid w:val="002B219B"/>
    <w:rsid w:val="002B3401"/>
    <w:rsid w:val="002B3611"/>
    <w:rsid w:val="002B37A3"/>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C4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10175"/>
    <w:rsid w:val="00310509"/>
    <w:rsid w:val="00310C56"/>
    <w:rsid w:val="00310F55"/>
    <w:rsid w:val="003112E6"/>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A97"/>
    <w:rsid w:val="00320E28"/>
    <w:rsid w:val="00320EEB"/>
    <w:rsid w:val="00321136"/>
    <w:rsid w:val="00321191"/>
    <w:rsid w:val="0032137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8C3"/>
    <w:rsid w:val="00345BCE"/>
    <w:rsid w:val="00345C0F"/>
    <w:rsid w:val="00345CEB"/>
    <w:rsid w:val="003461F1"/>
    <w:rsid w:val="00346218"/>
    <w:rsid w:val="00346576"/>
    <w:rsid w:val="0034661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96F"/>
    <w:rsid w:val="003B2F12"/>
    <w:rsid w:val="003B33B2"/>
    <w:rsid w:val="003B3AA2"/>
    <w:rsid w:val="003B3B4F"/>
    <w:rsid w:val="003B40E6"/>
    <w:rsid w:val="003B4255"/>
    <w:rsid w:val="003B44AA"/>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14D"/>
    <w:rsid w:val="003F2370"/>
    <w:rsid w:val="003F25DD"/>
    <w:rsid w:val="003F29DF"/>
    <w:rsid w:val="003F2CB0"/>
    <w:rsid w:val="003F2E6D"/>
    <w:rsid w:val="003F35D8"/>
    <w:rsid w:val="003F365C"/>
    <w:rsid w:val="003F38DB"/>
    <w:rsid w:val="003F3B24"/>
    <w:rsid w:val="003F3B8E"/>
    <w:rsid w:val="003F3D2F"/>
    <w:rsid w:val="003F3DFA"/>
    <w:rsid w:val="003F51BE"/>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5F6"/>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3E80"/>
    <w:rsid w:val="00433E81"/>
    <w:rsid w:val="00433EA5"/>
    <w:rsid w:val="004344CC"/>
    <w:rsid w:val="004344F8"/>
    <w:rsid w:val="0043458B"/>
    <w:rsid w:val="00434602"/>
    <w:rsid w:val="0043470B"/>
    <w:rsid w:val="00434B0D"/>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6F2"/>
    <w:rsid w:val="00447978"/>
    <w:rsid w:val="00447A08"/>
    <w:rsid w:val="004502D2"/>
    <w:rsid w:val="004505F7"/>
    <w:rsid w:val="0045066C"/>
    <w:rsid w:val="004506FA"/>
    <w:rsid w:val="00450E3D"/>
    <w:rsid w:val="004511EB"/>
    <w:rsid w:val="004513A9"/>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274"/>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B1F"/>
    <w:rsid w:val="004F32D6"/>
    <w:rsid w:val="004F3889"/>
    <w:rsid w:val="004F38DC"/>
    <w:rsid w:val="004F4456"/>
    <w:rsid w:val="004F46DE"/>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D9A"/>
    <w:rsid w:val="00525EA5"/>
    <w:rsid w:val="00525EAD"/>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EDF"/>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1B"/>
    <w:rsid w:val="005F6CD4"/>
    <w:rsid w:val="005F6DEF"/>
    <w:rsid w:val="005F6ED3"/>
    <w:rsid w:val="005F6F46"/>
    <w:rsid w:val="005F737F"/>
    <w:rsid w:val="005F74F5"/>
    <w:rsid w:val="005F753D"/>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9DC"/>
    <w:rsid w:val="00615A76"/>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D72"/>
    <w:rsid w:val="0062307E"/>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88"/>
    <w:rsid w:val="00674A67"/>
    <w:rsid w:val="00674A92"/>
    <w:rsid w:val="00674C59"/>
    <w:rsid w:val="0067501C"/>
    <w:rsid w:val="00675173"/>
    <w:rsid w:val="0067534F"/>
    <w:rsid w:val="006757B1"/>
    <w:rsid w:val="00675B13"/>
    <w:rsid w:val="00675D76"/>
    <w:rsid w:val="00675EC9"/>
    <w:rsid w:val="00675F92"/>
    <w:rsid w:val="006769EF"/>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E0B"/>
    <w:rsid w:val="0068313F"/>
    <w:rsid w:val="00683255"/>
    <w:rsid w:val="006832B2"/>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26"/>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15"/>
    <w:rsid w:val="006C563A"/>
    <w:rsid w:val="006C5941"/>
    <w:rsid w:val="006C5A81"/>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AF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8EF"/>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53F"/>
    <w:rsid w:val="007005A6"/>
    <w:rsid w:val="007005CB"/>
    <w:rsid w:val="007005FA"/>
    <w:rsid w:val="00700905"/>
    <w:rsid w:val="007009FD"/>
    <w:rsid w:val="00700BC4"/>
    <w:rsid w:val="00700EEE"/>
    <w:rsid w:val="00700F76"/>
    <w:rsid w:val="007010B0"/>
    <w:rsid w:val="00701664"/>
    <w:rsid w:val="0070170B"/>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87C"/>
    <w:rsid w:val="007069E0"/>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51"/>
    <w:rsid w:val="007338BB"/>
    <w:rsid w:val="00733D95"/>
    <w:rsid w:val="00733EED"/>
    <w:rsid w:val="0073451A"/>
    <w:rsid w:val="0073457F"/>
    <w:rsid w:val="007345BE"/>
    <w:rsid w:val="00734854"/>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2DB"/>
    <w:rsid w:val="007502FE"/>
    <w:rsid w:val="007503B3"/>
    <w:rsid w:val="007505CE"/>
    <w:rsid w:val="00750830"/>
    <w:rsid w:val="007509C7"/>
    <w:rsid w:val="00750AA8"/>
    <w:rsid w:val="00750D07"/>
    <w:rsid w:val="00750D4A"/>
    <w:rsid w:val="007511C6"/>
    <w:rsid w:val="007515ED"/>
    <w:rsid w:val="007516A6"/>
    <w:rsid w:val="00751774"/>
    <w:rsid w:val="007517B3"/>
    <w:rsid w:val="00751A12"/>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B9B"/>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5D"/>
    <w:rsid w:val="00763B6A"/>
    <w:rsid w:val="00763BDD"/>
    <w:rsid w:val="00764A8D"/>
    <w:rsid w:val="007652C2"/>
    <w:rsid w:val="0076566F"/>
    <w:rsid w:val="00766111"/>
    <w:rsid w:val="007662B7"/>
    <w:rsid w:val="00766437"/>
    <w:rsid w:val="0076644B"/>
    <w:rsid w:val="0076663A"/>
    <w:rsid w:val="007667A9"/>
    <w:rsid w:val="00766C69"/>
    <w:rsid w:val="00766EB0"/>
    <w:rsid w:val="0076730E"/>
    <w:rsid w:val="007673D1"/>
    <w:rsid w:val="007675EB"/>
    <w:rsid w:val="007678F1"/>
    <w:rsid w:val="00770130"/>
    <w:rsid w:val="00770561"/>
    <w:rsid w:val="0077069E"/>
    <w:rsid w:val="00770A53"/>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295"/>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3DC"/>
    <w:rsid w:val="007B7667"/>
    <w:rsid w:val="007B78F6"/>
    <w:rsid w:val="007B7A6C"/>
    <w:rsid w:val="007B7E09"/>
    <w:rsid w:val="007B7FEC"/>
    <w:rsid w:val="007C0015"/>
    <w:rsid w:val="007C0304"/>
    <w:rsid w:val="007C04EC"/>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510D"/>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970"/>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BF6"/>
    <w:rsid w:val="00827C1E"/>
    <w:rsid w:val="00827DD2"/>
    <w:rsid w:val="00827E8F"/>
    <w:rsid w:val="00830557"/>
    <w:rsid w:val="008306EB"/>
    <w:rsid w:val="00830808"/>
    <w:rsid w:val="00830E20"/>
    <w:rsid w:val="00830FC7"/>
    <w:rsid w:val="0083108C"/>
    <w:rsid w:val="008317F1"/>
    <w:rsid w:val="0083195A"/>
    <w:rsid w:val="00831E4D"/>
    <w:rsid w:val="008321B6"/>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748"/>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0CB"/>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1F"/>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34"/>
    <w:rsid w:val="00897EA5"/>
    <w:rsid w:val="00897FE0"/>
    <w:rsid w:val="008A07A6"/>
    <w:rsid w:val="008A07C3"/>
    <w:rsid w:val="008A0AD4"/>
    <w:rsid w:val="008A0AFE"/>
    <w:rsid w:val="008A1278"/>
    <w:rsid w:val="008A12D4"/>
    <w:rsid w:val="008A1619"/>
    <w:rsid w:val="008A19E3"/>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FC"/>
    <w:rsid w:val="008A4354"/>
    <w:rsid w:val="008A43EE"/>
    <w:rsid w:val="008A4814"/>
    <w:rsid w:val="008A4C44"/>
    <w:rsid w:val="008A4E33"/>
    <w:rsid w:val="008A53A4"/>
    <w:rsid w:val="008A5419"/>
    <w:rsid w:val="008A547C"/>
    <w:rsid w:val="008A5B46"/>
    <w:rsid w:val="008A5D47"/>
    <w:rsid w:val="008A5D91"/>
    <w:rsid w:val="008A5F35"/>
    <w:rsid w:val="008A6878"/>
    <w:rsid w:val="008A6D30"/>
    <w:rsid w:val="008A7207"/>
    <w:rsid w:val="008B00A6"/>
    <w:rsid w:val="008B0148"/>
    <w:rsid w:val="008B0293"/>
    <w:rsid w:val="008B037C"/>
    <w:rsid w:val="008B03B1"/>
    <w:rsid w:val="008B073A"/>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C5D"/>
    <w:rsid w:val="008C2FD1"/>
    <w:rsid w:val="008C380D"/>
    <w:rsid w:val="008C38C0"/>
    <w:rsid w:val="008C3D6B"/>
    <w:rsid w:val="008C3E20"/>
    <w:rsid w:val="008C46B2"/>
    <w:rsid w:val="008C48A7"/>
    <w:rsid w:val="008C490E"/>
    <w:rsid w:val="008C4ED6"/>
    <w:rsid w:val="008C4FC5"/>
    <w:rsid w:val="008C5DAB"/>
    <w:rsid w:val="008C695A"/>
    <w:rsid w:val="008C6BC8"/>
    <w:rsid w:val="008C72BF"/>
    <w:rsid w:val="008C7865"/>
    <w:rsid w:val="008C7ACB"/>
    <w:rsid w:val="008C7EA1"/>
    <w:rsid w:val="008D0085"/>
    <w:rsid w:val="008D011C"/>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721"/>
    <w:rsid w:val="0090327D"/>
    <w:rsid w:val="00903A9B"/>
    <w:rsid w:val="00903D75"/>
    <w:rsid w:val="0090400D"/>
    <w:rsid w:val="00904650"/>
    <w:rsid w:val="009046A0"/>
    <w:rsid w:val="00904C33"/>
    <w:rsid w:val="00904CE5"/>
    <w:rsid w:val="00904FAA"/>
    <w:rsid w:val="0090588F"/>
    <w:rsid w:val="00905E5E"/>
    <w:rsid w:val="00905F4F"/>
    <w:rsid w:val="0090626E"/>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B62"/>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625"/>
    <w:rsid w:val="00992EB0"/>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0E84"/>
    <w:rsid w:val="009C10BE"/>
    <w:rsid w:val="009C12AD"/>
    <w:rsid w:val="009C142A"/>
    <w:rsid w:val="009C1579"/>
    <w:rsid w:val="009C1B1F"/>
    <w:rsid w:val="009C1B79"/>
    <w:rsid w:val="009C1D99"/>
    <w:rsid w:val="009C1DC1"/>
    <w:rsid w:val="009C20C2"/>
    <w:rsid w:val="009C22F1"/>
    <w:rsid w:val="009C2A69"/>
    <w:rsid w:val="009C2CED"/>
    <w:rsid w:val="009C3107"/>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2AF"/>
    <w:rsid w:val="00A02A87"/>
    <w:rsid w:val="00A02B6B"/>
    <w:rsid w:val="00A032C8"/>
    <w:rsid w:val="00A03309"/>
    <w:rsid w:val="00A038C0"/>
    <w:rsid w:val="00A03B8D"/>
    <w:rsid w:val="00A03C1F"/>
    <w:rsid w:val="00A03F3B"/>
    <w:rsid w:val="00A04EAE"/>
    <w:rsid w:val="00A04F78"/>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D5"/>
    <w:rsid w:val="00A77EAF"/>
    <w:rsid w:val="00A77FA2"/>
    <w:rsid w:val="00A80056"/>
    <w:rsid w:val="00A80096"/>
    <w:rsid w:val="00A8016B"/>
    <w:rsid w:val="00A80515"/>
    <w:rsid w:val="00A80C74"/>
    <w:rsid w:val="00A80E4C"/>
    <w:rsid w:val="00A80EC8"/>
    <w:rsid w:val="00A813EC"/>
    <w:rsid w:val="00A8169A"/>
    <w:rsid w:val="00A81776"/>
    <w:rsid w:val="00A8179F"/>
    <w:rsid w:val="00A81DA9"/>
    <w:rsid w:val="00A8268D"/>
    <w:rsid w:val="00A82910"/>
    <w:rsid w:val="00A8298B"/>
    <w:rsid w:val="00A829A5"/>
    <w:rsid w:val="00A82E30"/>
    <w:rsid w:val="00A8309D"/>
    <w:rsid w:val="00A830A6"/>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61C"/>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7C"/>
    <w:rsid w:val="00B019C1"/>
    <w:rsid w:val="00B01B77"/>
    <w:rsid w:val="00B01E4F"/>
    <w:rsid w:val="00B01EBD"/>
    <w:rsid w:val="00B021AE"/>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2D7"/>
    <w:rsid w:val="00B11A4A"/>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FC1"/>
    <w:rsid w:val="00B45680"/>
    <w:rsid w:val="00B462C0"/>
    <w:rsid w:val="00B46A32"/>
    <w:rsid w:val="00B46D7A"/>
    <w:rsid w:val="00B46F79"/>
    <w:rsid w:val="00B46FD6"/>
    <w:rsid w:val="00B470FD"/>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C63"/>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79"/>
    <w:rsid w:val="00B85CEF"/>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3F9"/>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65F"/>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EBB"/>
    <w:rsid w:val="00C04F0A"/>
    <w:rsid w:val="00C054A9"/>
    <w:rsid w:val="00C0564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350"/>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7B3"/>
    <w:rsid w:val="00C457F6"/>
    <w:rsid w:val="00C45AA9"/>
    <w:rsid w:val="00C46488"/>
    <w:rsid w:val="00C4675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9FF"/>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B88"/>
    <w:rsid w:val="00C60CF0"/>
    <w:rsid w:val="00C60D32"/>
    <w:rsid w:val="00C60DEE"/>
    <w:rsid w:val="00C61037"/>
    <w:rsid w:val="00C6106B"/>
    <w:rsid w:val="00C61119"/>
    <w:rsid w:val="00C61129"/>
    <w:rsid w:val="00C61BB8"/>
    <w:rsid w:val="00C61D6B"/>
    <w:rsid w:val="00C61FAA"/>
    <w:rsid w:val="00C61FD5"/>
    <w:rsid w:val="00C620DF"/>
    <w:rsid w:val="00C62127"/>
    <w:rsid w:val="00C6219E"/>
    <w:rsid w:val="00C62506"/>
    <w:rsid w:val="00C6255B"/>
    <w:rsid w:val="00C62592"/>
    <w:rsid w:val="00C625DF"/>
    <w:rsid w:val="00C62602"/>
    <w:rsid w:val="00C62749"/>
    <w:rsid w:val="00C62906"/>
    <w:rsid w:val="00C62A03"/>
    <w:rsid w:val="00C62AD6"/>
    <w:rsid w:val="00C62CE9"/>
    <w:rsid w:val="00C6304C"/>
    <w:rsid w:val="00C630A0"/>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282"/>
    <w:rsid w:val="00CB064B"/>
    <w:rsid w:val="00CB06A5"/>
    <w:rsid w:val="00CB06DF"/>
    <w:rsid w:val="00CB08CB"/>
    <w:rsid w:val="00CB0EA6"/>
    <w:rsid w:val="00CB0FBA"/>
    <w:rsid w:val="00CB0FDA"/>
    <w:rsid w:val="00CB1009"/>
    <w:rsid w:val="00CB1010"/>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0B3"/>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2E0"/>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42E"/>
    <w:rsid w:val="00CE25D5"/>
    <w:rsid w:val="00CE25E5"/>
    <w:rsid w:val="00CE2B7C"/>
    <w:rsid w:val="00CE2C30"/>
    <w:rsid w:val="00CE2C6E"/>
    <w:rsid w:val="00CE2FAB"/>
    <w:rsid w:val="00CE36D6"/>
    <w:rsid w:val="00CE3739"/>
    <w:rsid w:val="00CE3BC1"/>
    <w:rsid w:val="00CE42D5"/>
    <w:rsid w:val="00CE43B9"/>
    <w:rsid w:val="00CE43ED"/>
    <w:rsid w:val="00CE4483"/>
    <w:rsid w:val="00CE4602"/>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B33"/>
    <w:rsid w:val="00CF5C5C"/>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610"/>
    <w:rsid w:val="00D14944"/>
    <w:rsid w:val="00D149A7"/>
    <w:rsid w:val="00D14D8A"/>
    <w:rsid w:val="00D14E9E"/>
    <w:rsid w:val="00D153FB"/>
    <w:rsid w:val="00D15457"/>
    <w:rsid w:val="00D1563E"/>
    <w:rsid w:val="00D1642F"/>
    <w:rsid w:val="00D16A08"/>
    <w:rsid w:val="00D16B92"/>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49B"/>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1EF4"/>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012"/>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75AA"/>
    <w:rsid w:val="00DB762E"/>
    <w:rsid w:val="00DB785E"/>
    <w:rsid w:val="00DB7A65"/>
    <w:rsid w:val="00DB7BEB"/>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C2E"/>
    <w:rsid w:val="00DE64CE"/>
    <w:rsid w:val="00DE64EB"/>
    <w:rsid w:val="00DE66F3"/>
    <w:rsid w:val="00DE6B44"/>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B4F"/>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305"/>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8F9"/>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DD"/>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E6A"/>
    <w:rsid w:val="00EB124C"/>
    <w:rsid w:val="00EB1473"/>
    <w:rsid w:val="00EB1553"/>
    <w:rsid w:val="00EB18CD"/>
    <w:rsid w:val="00EB1DB6"/>
    <w:rsid w:val="00EB1F4C"/>
    <w:rsid w:val="00EB2418"/>
    <w:rsid w:val="00EB2DD2"/>
    <w:rsid w:val="00EB2F4D"/>
    <w:rsid w:val="00EB2F5B"/>
    <w:rsid w:val="00EB31E0"/>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12D1"/>
    <w:rsid w:val="00EC134B"/>
    <w:rsid w:val="00EC1482"/>
    <w:rsid w:val="00EC1495"/>
    <w:rsid w:val="00EC1880"/>
    <w:rsid w:val="00EC18D0"/>
    <w:rsid w:val="00EC193F"/>
    <w:rsid w:val="00EC1C37"/>
    <w:rsid w:val="00EC27B3"/>
    <w:rsid w:val="00EC2B91"/>
    <w:rsid w:val="00EC2BBD"/>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F4A"/>
    <w:rsid w:val="00F2509A"/>
    <w:rsid w:val="00F25254"/>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3E2"/>
    <w:rsid w:val="00F914B7"/>
    <w:rsid w:val="00F916B1"/>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F30"/>
    <w:rsid w:val="00F97188"/>
    <w:rsid w:val="00F973E2"/>
    <w:rsid w:val="00F97537"/>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3F34"/>
    <w:rsid w:val="00FB405E"/>
    <w:rsid w:val="00FB408B"/>
    <w:rsid w:val="00FB4172"/>
    <w:rsid w:val="00FB45F4"/>
    <w:rsid w:val="00FB4B3E"/>
    <w:rsid w:val="00FB4F0A"/>
    <w:rsid w:val="00FB50F7"/>
    <w:rsid w:val="00FB55D1"/>
    <w:rsid w:val="00FB5613"/>
    <w:rsid w:val="00FB569C"/>
    <w:rsid w:val="00FB56E3"/>
    <w:rsid w:val="00FB5712"/>
    <w:rsid w:val="00FB5775"/>
    <w:rsid w:val="00FB58C5"/>
    <w:rsid w:val="00FB591D"/>
    <w:rsid w:val="00FB5B72"/>
    <w:rsid w:val="00FB5E3C"/>
    <w:rsid w:val="00FB5FEB"/>
    <w:rsid w:val="00FB6B35"/>
    <w:rsid w:val="00FB6C9E"/>
    <w:rsid w:val="00FB6DA3"/>
    <w:rsid w:val="00FB707C"/>
    <w:rsid w:val="00FB715B"/>
    <w:rsid w:val="00FB7595"/>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947"/>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3"/>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character" w:customStyle="1" w:styleId="cf01">
    <w:name w:val="cf01"/>
    <w:basedOn w:val="DefaultParagraphFont"/>
    <w:rsid w:val="00434B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7263995">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01991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4639">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07114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9034514">
      <w:bodyDiv w:val="1"/>
      <w:marLeft w:val="0"/>
      <w:marRight w:val="0"/>
      <w:marTop w:val="0"/>
      <w:marBottom w:val="0"/>
      <w:divBdr>
        <w:top w:val="none" w:sz="0" w:space="0" w:color="auto"/>
        <w:left w:val="none" w:sz="0" w:space="0" w:color="auto"/>
        <w:bottom w:val="none" w:sz="0" w:space="0" w:color="auto"/>
        <w:right w:val="none" w:sz="0" w:space="0" w:color="auto"/>
      </w:divBdr>
    </w:div>
    <w:div w:id="14208272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25565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764513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19085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4457339">
      <w:bodyDiv w:val="1"/>
      <w:marLeft w:val="0"/>
      <w:marRight w:val="0"/>
      <w:marTop w:val="0"/>
      <w:marBottom w:val="0"/>
      <w:divBdr>
        <w:top w:val="none" w:sz="0" w:space="0" w:color="auto"/>
        <w:left w:val="none" w:sz="0" w:space="0" w:color="auto"/>
        <w:bottom w:val="none" w:sz="0" w:space="0" w:color="auto"/>
        <w:right w:val="none" w:sz="0" w:space="0" w:color="auto"/>
      </w:divBdr>
    </w:div>
    <w:div w:id="298800447">
      <w:bodyDiv w:val="1"/>
      <w:marLeft w:val="0"/>
      <w:marRight w:val="0"/>
      <w:marTop w:val="0"/>
      <w:marBottom w:val="0"/>
      <w:divBdr>
        <w:top w:val="none" w:sz="0" w:space="0" w:color="auto"/>
        <w:left w:val="none" w:sz="0" w:space="0" w:color="auto"/>
        <w:bottom w:val="none" w:sz="0" w:space="0" w:color="auto"/>
        <w:right w:val="none" w:sz="0" w:space="0" w:color="auto"/>
      </w:divBdr>
    </w:div>
    <w:div w:id="299500717">
      <w:bodyDiv w:val="1"/>
      <w:marLeft w:val="0"/>
      <w:marRight w:val="0"/>
      <w:marTop w:val="0"/>
      <w:marBottom w:val="0"/>
      <w:divBdr>
        <w:top w:val="none" w:sz="0" w:space="0" w:color="auto"/>
        <w:left w:val="none" w:sz="0" w:space="0" w:color="auto"/>
        <w:bottom w:val="none" w:sz="0" w:space="0" w:color="auto"/>
        <w:right w:val="none" w:sz="0" w:space="0" w:color="auto"/>
      </w:divBdr>
    </w:div>
    <w:div w:id="30547234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2045710">
      <w:bodyDiv w:val="1"/>
      <w:marLeft w:val="0"/>
      <w:marRight w:val="0"/>
      <w:marTop w:val="0"/>
      <w:marBottom w:val="0"/>
      <w:divBdr>
        <w:top w:val="none" w:sz="0" w:space="0" w:color="auto"/>
        <w:left w:val="none" w:sz="0" w:space="0" w:color="auto"/>
        <w:bottom w:val="none" w:sz="0" w:space="0" w:color="auto"/>
        <w:right w:val="none" w:sz="0" w:space="0" w:color="auto"/>
      </w:divBdr>
      <w:divsChild>
        <w:div w:id="775753055">
          <w:marLeft w:val="547"/>
          <w:marRight w:val="0"/>
          <w:marTop w:val="120"/>
          <w:marBottom w:val="0"/>
          <w:divBdr>
            <w:top w:val="none" w:sz="0" w:space="0" w:color="auto"/>
            <w:left w:val="none" w:sz="0" w:space="0" w:color="auto"/>
            <w:bottom w:val="none" w:sz="0" w:space="0" w:color="auto"/>
            <w:right w:val="none" w:sz="0" w:space="0" w:color="auto"/>
          </w:divBdr>
        </w:div>
      </w:divsChild>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6084128">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154481">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371466">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993327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54701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051542">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083179">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8321130">
      <w:bodyDiv w:val="1"/>
      <w:marLeft w:val="0"/>
      <w:marRight w:val="0"/>
      <w:marTop w:val="0"/>
      <w:marBottom w:val="0"/>
      <w:divBdr>
        <w:top w:val="none" w:sz="0" w:space="0" w:color="auto"/>
        <w:left w:val="none" w:sz="0" w:space="0" w:color="auto"/>
        <w:bottom w:val="none" w:sz="0" w:space="0" w:color="auto"/>
        <w:right w:val="none" w:sz="0" w:space="0" w:color="auto"/>
      </w:divBdr>
      <w:divsChild>
        <w:div w:id="1140224286">
          <w:marLeft w:val="547"/>
          <w:marRight w:val="0"/>
          <w:marTop w:val="120"/>
          <w:marBottom w:val="0"/>
          <w:divBdr>
            <w:top w:val="none" w:sz="0" w:space="0" w:color="auto"/>
            <w:left w:val="none" w:sz="0" w:space="0" w:color="auto"/>
            <w:bottom w:val="none" w:sz="0" w:space="0" w:color="auto"/>
            <w:right w:val="none" w:sz="0" w:space="0" w:color="auto"/>
          </w:divBdr>
        </w:div>
        <w:div w:id="341125641">
          <w:marLeft w:val="1166"/>
          <w:marRight w:val="0"/>
          <w:marTop w:val="100"/>
          <w:marBottom w:val="0"/>
          <w:divBdr>
            <w:top w:val="none" w:sz="0" w:space="0" w:color="auto"/>
            <w:left w:val="none" w:sz="0" w:space="0" w:color="auto"/>
            <w:bottom w:val="none" w:sz="0" w:space="0" w:color="auto"/>
            <w:right w:val="none" w:sz="0" w:space="0" w:color="auto"/>
          </w:divBdr>
        </w:div>
      </w:divsChild>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667752">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06838468">
      <w:bodyDiv w:val="1"/>
      <w:marLeft w:val="0"/>
      <w:marRight w:val="0"/>
      <w:marTop w:val="0"/>
      <w:marBottom w:val="0"/>
      <w:divBdr>
        <w:top w:val="none" w:sz="0" w:space="0" w:color="auto"/>
        <w:left w:val="none" w:sz="0" w:space="0" w:color="auto"/>
        <w:bottom w:val="none" w:sz="0" w:space="0" w:color="auto"/>
        <w:right w:val="none" w:sz="0" w:space="0" w:color="auto"/>
      </w:divBdr>
      <w:divsChild>
        <w:div w:id="249047250">
          <w:marLeft w:val="547"/>
          <w:marRight w:val="0"/>
          <w:marTop w:val="120"/>
          <w:marBottom w:val="0"/>
          <w:divBdr>
            <w:top w:val="none" w:sz="0" w:space="0" w:color="auto"/>
            <w:left w:val="none" w:sz="0" w:space="0" w:color="auto"/>
            <w:bottom w:val="none" w:sz="0" w:space="0" w:color="auto"/>
            <w:right w:val="none" w:sz="0" w:space="0" w:color="auto"/>
          </w:divBdr>
        </w:div>
        <w:div w:id="1393230880">
          <w:marLeft w:val="1166"/>
          <w:marRight w:val="0"/>
          <w:marTop w:val="100"/>
          <w:marBottom w:val="0"/>
          <w:divBdr>
            <w:top w:val="none" w:sz="0" w:space="0" w:color="auto"/>
            <w:left w:val="none" w:sz="0" w:space="0" w:color="auto"/>
            <w:bottom w:val="none" w:sz="0" w:space="0" w:color="auto"/>
            <w:right w:val="none" w:sz="0" w:space="0" w:color="auto"/>
          </w:divBdr>
        </w:div>
        <w:div w:id="572816899">
          <w:marLeft w:val="1166"/>
          <w:marRight w:val="0"/>
          <w:marTop w:val="100"/>
          <w:marBottom w:val="0"/>
          <w:divBdr>
            <w:top w:val="none" w:sz="0" w:space="0" w:color="auto"/>
            <w:left w:val="none" w:sz="0" w:space="0" w:color="auto"/>
            <w:bottom w:val="none" w:sz="0" w:space="0" w:color="auto"/>
            <w:right w:val="none" w:sz="0" w:space="0" w:color="auto"/>
          </w:divBdr>
        </w:div>
        <w:div w:id="221334804">
          <w:marLeft w:val="1166"/>
          <w:marRight w:val="0"/>
          <w:marTop w:val="100"/>
          <w:marBottom w:val="0"/>
          <w:divBdr>
            <w:top w:val="none" w:sz="0" w:space="0" w:color="auto"/>
            <w:left w:val="none" w:sz="0" w:space="0" w:color="auto"/>
            <w:bottom w:val="none" w:sz="0" w:space="0" w:color="auto"/>
            <w:right w:val="none" w:sz="0" w:space="0" w:color="auto"/>
          </w:divBdr>
        </w:div>
      </w:divsChild>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4614124">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8566999">
      <w:bodyDiv w:val="1"/>
      <w:marLeft w:val="0"/>
      <w:marRight w:val="0"/>
      <w:marTop w:val="0"/>
      <w:marBottom w:val="0"/>
      <w:divBdr>
        <w:top w:val="none" w:sz="0" w:space="0" w:color="auto"/>
        <w:left w:val="none" w:sz="0" w:space="0" w:color="auto"/>
        <w:bottom w:val="none" w:sz="0" w:space="0" w:color="auto"/>
        <w:right w:val="none" w:sz="0" w:space="0" w:color="auto"/>
      </w:divBdr>
      <w:divsChild>
        <w:div w:id="1016616352">
          <w:marLeft w:val="547"/>
          <w:marRight w:val="0"/>
          <w:marTop w:val="120"/>
          <w:marBottom w:val="0"/>
          <w:divBdr>
            <w:top w:val="none" w:sz="0" w:space="0" w:color="auto"/>
            <w:left w:val="none" w:sz="0" w:space="0" w:color="auto"/>
            <w:bottom w:val="none" w:sz="0" w:space="0" w:color="auto"/>
            <w:right w:val="none" w:sz="0" w:space="0" w:color="auto"/>
          </w:divBdr>
        </w:div>
        <w:div w:id="126240511">
          <w:marLeft w:val="1166"/>
          <w:marRight w:val="0"/>
          <w:marTop w:val="100"/>
          <w:marBottom w:val="0"/>
          <w:divBdr>
            <w:top w:val="none" w:sz="0" w:space="0" w:color="auto"/>
            <w:left w:val="none" w:sz="0" w:space="0" w:color="auto"/>
            <w:bottom w:val="none" w:sz="0" w:space="0" w:color="auto"/>
            <w:right w:val="none" w:sz="0" w:space="0" w:color="auto"/>
          </w:divBdr>
        </w:div>
        <w:div w:id="1972441934">
          <w:marLeft w:val="1166"/>
          <w:marRight w:val="0"/>
          <w:marTop w:val="100"/>
          <w:marBottom w:val="0"/>
          <w:divBdr>
            <w:top w:val="none" w:sz="0" w:space="0" w:color="auto"/>
            <w:left w:val="none" w:sz="0" w:space="0" w:color="auto"/>
            <w:bottom w:val="none" w:sz="0" w:space="0" w:color="auto"/>
            <w:right w:val="none" w:sz="0" w:space="0" w:color="auto"/>
          </w:divBdr>
        </w:div>
      </w:divsChild>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1502328">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656261">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231985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68583705">
      <w:bodyDiv w:val="1"/>
      <w:marLeft w:val="0"/>
      <w:marRight w:val="0"/>
      <w:marTop w:val="0"/>
      <w:marBottom w:val="0"/>
      <w:divBdr>
        <w:top w:val="none" w:sz="0" w:space="0" w:color="auto"/>
        <w:left w:val="none" w:sz="0" w:space="0" w:color="auto"/>
        <w:bottom w:val="none" w:sz="0" w:space="0" w:color="auto"/>
        <w:right w:val="none" w:sz="0" w:space="0" w:color="auto"/>
      </w:divBdr>
      <w:divsChild>
        <w:div w:id="44988039">
          <w:marLeft w:val="547"/>
          <w:marRight w:val="0"/>
          <w:marTop w:val="120"/>
          <w:marBottom w:val="0"/>
          <w:divBdr>
            <w:top w:val="none" w:sz="0" w:space="0" w:color="auto"/>
            <w:left w:val="none" w:sz="0" w:space="0" w:color="auto"/>
            <w:bottom w:val="none" w:sz="0" w:space="0" w:color="auto"/>
            <w:right w:val="none" w:sz="0" w:space="0" w:color="auto"/>
          </w:divBdr>
        </w:div>
      </w:divsChild>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37984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164592">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1950007">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9301772">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6821727">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2235131">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1052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181914">
      <w:bodyDiv w:val="1"/>
      <w:marLeft w:val="0"/>
      <w:marRight w:val="0"/>
      <w:marTop w:val="0"/>
      <w:marBottom w:val="0"/>
      <w:divBdr>
        <w:top w:val="none" w:sz="0" w:space="0" w:color="auto"/>
        <w:left w:val="none" w:sz="0" w:space="0" w:color="auto"/>
        <w:bottom w:val="none" w:sz="0" w:space="0" w:color="auto"/>
        <w:right w:val="none" w:sz="0" w:space="0" w:color="auto"/>
      </w:divBdr>
      <w:divsChild>
        <w:div w:id="1794790324">
          <w:marLeft w:val="547"/>
          <w:marRight w:val="0"/>
          <w:marTop w:val="12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2346174">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4679509">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82100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200770">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905729">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92319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9828222">
      <w:bodyDiv w:val="1"/>
      <w:marLeft w:val="0"/>
      <w:marRight w:val="0"/>
      <w:marTop w:val="0"/>
      <w:marBottom w:val="0"/>
      <w:divBdr>
        <w:top w:val="none" w:sz="0" w:space="0" w:color="auto"/>
        <w:left w:val="none" w:sz="0" w:space="0" w:color="auto"/>
        <w:bottom w:val="none" w:sz="0" w:space="0" w:color="auto"/>
        <w:right w:val="none" w:sz="0" w:space="0" w:color="auto"/>
      </w:divBdr>
      <w:divsChild>
        <w:div w:id="1180509544">
          <w:marLeft w:val="547"/>
          <w:marRight w:val="0"/>
          <w:marTop w:val="120"/>
          <w:marBottom w:val="0"/>
          <w:divBdr>
            <w:top w:val="none" w:sz="0" w:space="0" w:color="auto"/>
            <w:left w:val="none" w:sz="0" w:space="0" w:color="auto"/>
            <w:bottom w:val="none" w:sz="0" w:space="0" w:color="auto"/>
            <w:right w:val="none" w:sz="0" w:space="0" w:color="auto"/>
          </w:divBdr>
        </w:div>
        <w:div w:id="313487175">
          <w:marLeft w:val="1166"/>
          <w:marRight w:val="0"/>
          <w:marTop w:val="100"/>
          <w:marBottom w:val="0"/>
          <w:divBdr>
            <w:top w:val="none" w:sz="0" w:space="0" w:color="auto"/>
            <w:left w:val="none" w:sz="0" w:space="0" w:color="auto"/>
            <w:bottom w:val="none" w:sz="0" w:space="0" w:color="auto"/>
            <w:right w:val="none" w:sz="0" w:space="0" w:color="auto"/>
          </w:divBdr>
        </w:div>
        <w:div w:id="725296883">
          <w:marLeft w:val="1166"/>
          <w:marRight w:val="0"/>
          <w:marTop w:val="100"/>
          <w:marBottom w:val="0"/>
          <w:divBdr>
            <w:top w:val="none" w:sz="0" w:space="0" w:color="auto"/>
            <w:left w:val="none" w:sz="0" w:space="0" w:color="auto"/>
            <w:bottom w:val="none" w:sz="0" w:space="0" w:color="auto"/>
            <w:right w:val="none" w:sz="0" w:space="0" w:color="auto"/>
          </w:divBdr>
        </w:div>
        <w:div w:id="1904170379">
          <w:marLeft w:val="1166"/>
          <w:marRight w:val="0"/>
          <w:marTop w:val="100"/>
          <w:marBottom w:val="0"/>
          <w:divBdr>
            <w:top w:val="none" w:sz="0" w:space="0" w:color="auto"/>
            <w:left w:val="none" w:sz="0" w:space="0" w:color="auto"/>
            <w:bottom w:val="none" w:sz="0" w:space="0" w:color="auto"/>
            <w:right w:val="none" w:sz="0" w:space="0" w:color="auto"/>
          </w:divBdr>
        </w:div>
      </w:divsChild>
    </w:div>
    <w:div w:id="1526098100">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31603757">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860198">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23416602">
      <w:bodyDiv w:val="1"/>
      <w:marLeft w:val="0"/>
      <w:marRight w:val="0"/>
      <w:marTop w:val="0"/>
      <w:marBottom w:val="0"/>
      <w:divBdr>
        <w:top w:val="none" w:sz="0" w:space="0" w:color="auto"/>
        <w:left w:val="none" w:sz="0" w:space="0" w:color="auto"/>
        <w:bottom w:val="none" w:sz="0" w:space="0" w:color="auto"/>
        <w:right w:val="none" w:sz="0" w:space="0" w:color="auto"/>
      </w:divBdr>
    </w:div>
    <w:div w:id="1626158560">
      <w:bodyDiv w:val="1"/>
      <w:marLeft w:val="0"/>
      <w:marRight w:val="0"/>
      <w:marTop w:val="0"/>
      <w:marBottom w:val="0"/>
      <w:divBdr>
        <w:top w:val="none" w:sz="0" w:space="0" w:color="auto"/>
        <w:left w:val="none" w:sz="0" w:space="0" w:color="auto"/>
        <w:bottom w:val="none" w:sz="0" w:space="0" w:color="auto"/>
        <w:right w:val="none" w:sz="0" w:space="0" w:color="auto"/>
      </w:divBdr>
      <w:divsChild>
        <w:div w:id="438377707">
          <w:marLeft w:val="547"/>
          <w:marRight w:val="0"/>
          <w:marTop w:val="120"/>
          <w:marBottom w:val="0"/>
          <w:divBdr>
            <w:top w:val="none" w:sz="0" w:space="0" w:color="auto"/>
            <w:left w:val="none" w:sz="0" w:space="0" w:color="auto"/>
            <w:bottom w:val="none" w:sz="0" w:space="0" w:color="auto"/>
            <w:right w:val="none" w:sz="0" w:space="0" w:color="auto"/>
          </w:divBdr>
        </w:div>
      </w:divsChild>
    </w:div>
    <w:div w:id="1644194220">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7271893">
      <w:bodyDiv w:val="1"/>
      <w:marLeft w:val="0"/>
      <w:marRight w:val="0"/>
      <w:marTop w:val="0"/>
      <w:marBottom w:val="0"/>
      <w:divBdr>
        <w:top w:val="none" w:sz="0" w:space="0" w:color="auto"/>
        <w:left w:val="none" w:sz="0" w:space="0" w:color="auto"/>
        <w:bottom w:val="none" w:sz="0" w:space="0" w:color="auto"/>
        <w:right w:val="none" w:sz="0" w:space="0" w:color="auto"/>
      </w:divBdr>
    </w:div>
    <w:div w:id="1680305750">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573467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59136632">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1051302">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0513917">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6642900">
      <w:bodyDiv w:val="1"/>
      <w:marLeft w:val="0"/>
      <w:marRight w:val="0"/>
      <w:marTop w:val="0"/>
      <w:marBottom w:val="0"/>
      <w:divBdr>
        <w:top w:val="none" w:sz="0" w:space="0" w:color="auto"/>
        <w:left w:val="none" w:sz="0" w:space="0" w:color="auto"/>
        <w:bottom w:val="none" w:sz="0" w:space="0" w:color="auto"/>
        <w:right w:val="none" w:sz="0" w:space="0" w:color="auto"/>
      </w:divBdr>
      <w:divsChild>
        <w:div w:id="744645151">
          <w:marLeft w:val="547"/>
          <w:marRight w:val="0"/>
          <w:marTop w:val="120"/>
          <w:marBottom w:val="0"/>
          <w:divBdr>
            <w:top w:val="none" w:sz="0" w:space="0" w:color="auto"/>
            <w:left w:val="none" w:sz="0" w:space="0" w:color="auto"/>
            <w:bottom w:val="none" w:sz="0" w:space="0" w:color="auto"/>
            <w:right w:val="none" w:sz="0" w:space="0" w:color="auto"/>
          </w:divBdr>
        </w:div>
      </w:divsChild>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05134">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568399">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0603882">
      <w:bodyDiv w:val="1"/>
      <w:marLeft w:val="0"/>
      <w:marRight w:val="0"/>
      <w:marTop w:val="0"/>
      <w:marBottom w:val="0"/>
      <w:divBdr>
        <w:top w:val="none" w:sz="0" w:space="0" w:color="auto"/>
        <w:left w:val="none" w:sz="0" w:space="0" w:color="auto"/>
        <w:bottom w:val="none" w:sz="0" w:space="0" w:color="auto"/>
        <w:right w:val="none" w:sz="0" w:space="0" w:color="auto"/>
      </w:divBdr>
      <w:divsChild>
        <w:div w:id="303505049">
          <w:marLeft w:val="547"/>
          <w:marRight w:val="0"/>
          <w:marTop w:val="120"/>
          <w:marBottom w:val="0"/>
          <w:divBdr>
            <w:top w:val="none" w:sz="0" w:space="0" w:color="auto"/>
            <w:left w:val="none" w:sz="0" w:space="0" w:color="auto"/>
            <w:bottom w:val="none" w:sz="0" w:space="0" w:color="auto"/>
            <w:right w:val="none" w:sz="0" w:space="0" w:color="auto"/>
          </w:divBdr>
        </w:div>
        <w:div w:id="166755083">
          <w:marLeft w:val="1166"/>
          <w:marRight w:val="0"/>
          <w:marTop w:val="100"/>
          <w:marBottom w:val="0"/>
          <w:divBdr>
            <w:top w:val="none" w:sz="0" w:space="0" w:color="auto"/>
            <w:left w:val="none" w:sz="0" w:space="0" w:color="auto"/>
            <w:bottom w:val="none" w:sz="0" w:space="0" w:color="auto"/>
            <w:right w:val="none" w:sz="0" w:space="0" w:color="auto"/>
          </w:divBdr>
        </w:div>
        <w:div w:id="1923028259">
          <w:marLeft w:val="1166"/>
          <w:marRight w:val="0"/>
          <w:marTop w:val="100"/>
          <w:marBottom w:val="0"/>
          <w:divBdr>
            <w:top w:val="none" w:sz="0" w:space="0" w:color="auto"/>
            <w:left w:val="none" w:sz="0" w:space="0" w:color="auto"/>
            <w:bottom w:val="none" w:sz="0" w:space="0" w:color="auto"/>
            <w:right w:val="none" w:sz="0" w:space="0" w:color="auto"/>
          </w:divBdr>
        </w:div>
        <w:div w:id="2139449918">
          <w:marLeft w:val="1166"/>
          <w:marRight w:val="0"/>
          <w:marTop w:val="100"/>
          <w:marBottom w:val="0"/>
          <w:divBdr>
            <w:top w:val="none" w:sz="0" w:space="0" w:color="auto"/>
            <w:left w:val="none" w:sz="0" w:space="0" w:color="auto"/>
            <w:bottom w:val="none" w:sz="0" w:space="0" w:color="auto"/>
            <w:right w:val="none" w:sz="0" w:space="0" w:color="auto"/>
          </w:divBdr>
        </w:div>
      </w:divsChild>
    </w:div>
    <w:div w:id="2143184370">
      <w:bodyDiv w:val="1"/>
      <w:marLeft w:val="0"/>
      <w:marRight w:val="0"/>
      <w:marTop w:val="0"/>
      <w:marBottom w:val="0"/>
      <w:divBdr>
        <w:top w:val="none" w:sz="0" w:space="0" w:color="auto"/>
        <w:left w:val="none" w:sz="0" w:space="0" w:color="auto"/>
        <w:bottom w:val="none" w:sz="0" w:space="0" w:color="auto"/>
        <w:right w:val="none" w:sz="0" w:space="0" w:color="auto"/>
      </w:divBdr>
      <w:divsChild>
        <w:div w:id="1826584392">
          <w:marLeft w:val="547"/>
          <w:marRight w:val="0"/>
          <w:marTop w:val="120"/>
          <w:marBottom w:val="0"/>
          <w:divBdr>
            <w:top w:val="none" w:sz="0" w:space="0" w:color="auto"/>
            <w:left w:val="none" w:sz="0" w:space="0" w:color="auto"/>
            <w:bottom w:val="none" w:sz="0" w:space="0" w:color="auto"/>
            <w:right w:val="none" w:sz="0" w:space="0" w:color="auto"/>
          </w:divBdr>
        </w:div>
        <w:div w:id="565604817">
          <w:marLeft w:val="547"/>
          <w:marRight w:val="0"/>
          <w:marTop w:val="120"/>
          <w:marBottom w:val="0"/>
          <w:divBdr>
            <w:top w:val="none" w:sz="0" w:space="0" w:color="auto"/>
            <w:left w:val="none" w:sz="0" w:space="0" w:color="auto"/>
            <w:bottom w:val="none" w:sz="0" w:space="0" w:color="auto"/>
            <w:right w:val="none" w:sz="0" w:space="0" w:color="auto"/>
          </w:divBdr>
        </w:div>
      </w:divsChild>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entor.ieee.org/802.11/dcn/24/11-24-0171-21-00bn-tgbn-motions-list-part-1.pptx" TargetMode="Externa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6</Pages>
  <Words>1569</Words>
  <Characters>8945</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You-Wei Chen</cp:lastModifiedBy>
  <cp:revision>3</cp:revision>
  <dcterms:created xsi:type="dcterms:W3CDTF">2024-12-16T06:31:00Z</dcterms:created>
  <dcterms:modified xsi:type="dcterms:W3CDTF">2024-12-16T06:37:00Z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