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7FDDE9B5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2024-</w:t>
            </w:r>
            <w:r w:rsidR="00A56501" w:rsidRPr="00D573C5">
              <w:t>11</w:t>
            </w:r>
            <w:r w:rsidRPr="00D573C5">
              <w:t>-</w:t>
            </w:r>
            <w:r w:rsidR="00A56501" w:rsidRPr="00D573C5">
              <w:t>12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1294394C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2024-</w:t>
            </w:r>
            <w:r w:rsidR="003E13C3">
              <w:rPr>
                <w:b w:val="0"/>
                <w:sz w:val="20"/>
              </w:rPr>
              <w:t>11-12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8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35CFBEE8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4561037D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66B33957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A56501" w:rsidRPr="00D573C5">
                              <w:t>November</w:t>
                            </w:r>
                            <w:r w:rsidR="00742721" w:rsidRPr="00D573C5">
                              <w:t xml:space="preserve"> </w:t>
                            </w:r>
                            <w:r w:rsidRPr="00D573C5">
                              <w:t xml:space="preserve">2024 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  <w:p w14:paraId="272F5647" w14:textId="7540C794" w:rsidR="00855E67" w:rsidRDefault="00855E67">
                            <w:pPr>
                              <w:jc w:val="both"/>
                            </w:pPr>
                            <w:r>
                              <w:t>R1: Removed non-presenters names from the minutes.</w:t>
                            </w:r>
                          </w:p>
                          <w:p w14:paraId="6FB098D9" w14:textId="6464A510" w:rsidR="006F25EF" w:rsidRDefault="006F25EF" w:rsidP="006F25EF">
                            <w:pPr>
                              <w:jc w:val="both"/>
                            </w:pPr>
                            <w:r w:rsidRPr="00D573C5">
                              <w:t>R</w:t>
                            </w:r>
                            <w:r>
                              <w:t>2</w:t>
                            </w:r>
                            <w:r w:rsidRPr="00D573C5">
                              <w:t xml:space="preserve">: </w:t>
                            </w:r>
                            <w:r>
                              <w:t>Adding m</w:t>
                            </w:r>
                            <w:r w:rsidRPr="00D573C5">
                              <w:t xml:space="preserve">inutes for </w:t>
                            </w:r>
                            <w:r>
                              <w:t xml:space="preserve">the second </w:t>
                            </w:r>
                            <w:r w:rsidRPr="00D573C5">
                              <w:t>meeting slot</w:t>
                            </w:r>
                          </w:p>
                          <w:p w14:paraId="42C29975" w14:textId="3E8604E8" w:rsidR="001E20E7" w:rsidRDefault="001E20E7" w:rsidP="001E20E7">
                            <w:pPr>
                              <w:jc w:val="both"/>
                            </w:pPr>
                            <w:r>
                              <w:t>R3: Minor typos corrected</w:t>
                            </w:r>
                          </w:p>
                          <w:p w14:paraId="2C4F0CF3" w14:textId="77777777" w:rsidR="006F25EF" w:rsidRPr="00D573C5" w:rsidRDefault="006F25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66B33957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A56501" w:rsidRPr="00D573C5">
                        <w:t>November</w:t>
                      </w:r>
                      <w:r w:rsidR="00742721" w:rsidRPr="00D573C5">
                        <w:t xml:space="preserve"> </w:t>
                      </w:r>
                      <w:r w:rsidRPr="00D573C5">
                        <w:t xml:space="preserve">2024 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  <w:p w14:paraId="272F5647" w14:textId="7540C794" w:rsidR="00855E67" w:rsidRDefault="00855E67">
                      <w:pPr>
                        <w:jc w:val="both"/>
                      </w:pPr>
                      <w:r>
                        <w:t>R1: Removed non-presenters names from the minutes.</w:t>
                      </w:r>
                    </w:p>
                    <w:p w14:paraId="6FB098D9" w14:textId="6464A510" w:rsidR="006F25EF" w:rsidRDefault="006F25EF" w:rsidP="006F25EF">
                      <w:pPr>
                        <w:jc w:val="both"/>
                      </w:pPr>
                      <w:r w:rsidRPr="00D573C5">
                        <w:t>R</w:t>
                      </w:r>
                      <w:r>
                        <w:t>2</w:t>
                      </w:r>
                      <w:r w:rsidRPr="00D573C5">
                        <w:t xml:space="preserve">: </w:t>
                      </w:r>
                      <w:r>
                        <w:t>Adding m</w:t>
                      </w:r>
                      <w:r w:rsidRPr="00D573C5">
                        <w:t xml:space="preserve">inutes for </w:t>
                      </w:r>
                      <w:r>
                        <w:t xml:space="preserve">the second </w:t>
                      </w:r>
                      <w:r w:rsidRPr="00D573C5">
                        <w:t>meeting slot</w:t>
                      </w:r>
                    </w:p>
                    <w:p w14:paraId="42C29975" w14:textId="3E8604E8" w:rsidR="001E20E7" w:rsidRDefault="001E20E7" w:rsidP="001E20E7">
                      <w:pPr>
                        <w:jc w:val="both"/>
                      </w:pPr>
                      <w:r>
                        <w:t>R3: Minor typos corrected</w:t>
                      </w:r>
                    </w:p>
                    <w:p w14:paraId="2C4F0CF3" w14:textId="77777777" w:rsidR="006F25EF" w:rsidRPr="00D573C5" w:rsidRDefault="006F25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20C6B80B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November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12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2024,</w:t>
      </w:r>
      <w:r w:rsidRPr="00D573C5">
        <w:rPr>
          <w:b/>
          <w:sz w:val="28"/>
        </w:rPr>
        <w:t xml:space="preserve"> AM1</w:t>
      </w:r>
    </w:p>
    <w:p w14:paraId="091D0F2A" w14:textId="42A0E49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(pureLiFi)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9288900" w14:textId="64C48863" w:rsidR="00742721" w:rsidRPr="00D573C5" w:rsidRDefault="001A56FF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11-24/1</w:t>
      </w:r>
      <w:r w:rsidR="00A56501" w:rsidRPr="00D573C5">
        <w:t>675r</w:t>
      </w:r>
      <w:r w:rsidR="00652993" w:rsidRPr="00D573C5">
        <w:t>1</w:t>
      </w:r>
      <w:r w:rsidR="00742721" w:rsidRPr="00D573C5">
        <w:t xml:space="preserve"> for the meeting. </w:t>
      </w:r>
    </w:p>
    <w:p w14:paraId="16513DFE" w14:textId="77777777" w:rsidR="00652993" w:rsidRPr="00D573C5" w:rsidRDefault="00652993" w:rsidP="00652993">
      <w:pPr>
        <w:pStyle w:val="ListParagraph"/>
      </w:pPr>
    </w:p>
    <w:p w14:paraId="189B2FA6" w14:textId="760890D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</w:t>
      </w:r>
      <w:r w:rsidR="00D573C5">
        <w:t>The main a</w:t>
      </w:r>
      <w:r w:rsidRPr="00D573C5">
        <w:t>genda is to discuss PAR and CSD.</w:t>
      </w:r>
    </w:p>
    <w:p w14:paraId="31313975" w14:textId="77777777" w:rsidR="00652993" w:rsidRPr="00D573C5" w:rsidRDefault="00652993" w:rsidP="00652993">
      <w:pPr>
        <w:pStyle w:val="ListParagraph"/>
        <w:rPr>
          <w:bCs/>
        </w:rPr>
      </w:pPr>
    </w:p>
    <w:p w14:paraId="7369BE2F" w14:textId="79C0362C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Pr="00D573C5">
        <w:t>two submissions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205B6E9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Low power Enhanced-Range PHY Mode for ELC (doc. 11-24/1926r1)</w:t>
      </w:r>
    </w:p>
    <w:p w14:paraId="27312F17" w14:textId="33EF1E7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Underwater Interoperability and Backwards Compatibility (doc. 11</w:t>
      </w:r>
      <w:r w:rsidR="0095284D" w:rsidRPr="00D573C5">
        <w:rPr>
          <w:bCs/>
        </w:rPr>
        <w:t>.1928r0)</w:t>
      </w:r>
    </w:p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0788FD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Pr="00D573C5">
        <w:rPr>
          <w:b/>
        </w:rPr>
        <w:t>11-24/</w:t>
      </w:r>
      <w:r w:rsidR="00A56501" w:rsidRPr="00D573C5">
        <w:rPr>
          <w:b/>
          <w:bCs/>
        </w:rPr>
        <w:t>1675r</w:t>
      </w:r>
      <w:r w:rsidR="00652993" w:rsidRPr="00D573C5">
        <w:rPr>
          <w:b/>
          <w:bCs/>
        </w:rPr>
        <w:t>1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3F8FBE8C" w:rsidR="00742721" w:rsidRPr="00D573C5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684CB82B" w14:textId="77777777" w:rsidR="00652993" w:rsidRPr="00D573C5" w:rsidRDefault="00652993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7DE628BE" w14:textId="4AAA6EF6" w:rsidR="00A56501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The Scope </w:t>
      </w:r>
      <w:r w:rsidR="00D573C5">
        <w:t xml:space="preserve">in the PAR </w:t>
      </w:r>
      <w:r w:rsidRPr="00D573C5">
        <w:t xml:space="preserve">has not changed from </w:t>
      </w:r>
      <w:r w:rsidR="00D573C5">
        <w:t xml:space="preserve">the last </w:t>
      </w:r>
      <w:r w:rsidRPr="00D573C5">
        <w:t>meeting, and it’s up for discussion.</w:t>
      </w:r>
    </w:p>
    <w:p w14:paraId="6854A328" w14:textId="14EB4882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</w:t>
      </w:r>
      <w:r w:rsidR="00D573C5">
        <w:t>The “</w:t>
      </w:r>
      <w:r w:rsidRPr="00D573C5">
        <w:t xml:space="preserve">Need </w:t>
      </w:r>
      <w:r w:rsidR="00D573C5">
        <w:t xml:space="preserve">of </w:t>
      </w:r>
      <w:r w:rsidRPr="00D573C5">
        <w:t>the project</w:t>
      </w:r>
      <w:r w:rsidR="00D573C5">
        <w:t>”</w:t>
      </w:r>
      <w:r w:rsidRPr="00D573C5">
        <w:t xml:space="preserve"> has been updated.</w:t>
      </w:r>
      <w:r w:rsidR="00D573C5">
        <w:t xml:space="preserve"> Asked for comments/questions.</w:t>
      </w:r>
    </w:p>
    <w:p w14:paraId="2FC63C8B" w14:textId="4D565007" w:rsidR="00652993" w:rsidRPr="00D573C5" w:rsidRDefault="00652993" w:rsidP="001A56FF">
      <w:pPr>
        <w:pStyle w:val="ListParagraph"/>
        <w:spacing w:before="100" w:beforeAutospacing="1" w:after="100" w:afterAutospacing="1" w:line="480" w:lineRule="auto"/>
        <w:ind w:left="360"/>
        <w:rPr>
          <w:bCs/>
        </w:rPr>
      </w:pPr>
      <w:r w:rsidRPr="00D573C5">
        <w:rPr>
          <w:bCs/>
        </w:rPr>
        <w:t>C: Matthias Wendt: reasonable changes and updates.</w:t>
      </w:r>
    </w:p>
    <w:p w14:paraId="2373E481" w14:textId="3E43DA07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Updated Section 8.1 Additional </w:t>
      </w:r>
      <w:r w:rsidR="00FF4A6C" w:rsidRPr="00D573C5">
        <w:t>Explanatory</w:t>
      </w:r>
      <w:r w:rsidRPr="00D573C5">
        <w:t xml:space="preserve"> Notes to include </w:t>
      </w:r>
      <w:r w:rsidR="00EE7C48">
        <w:t>s</w:t>
      </w:r>
      <w:r w:rsidRPr="00D573C5">
        <w:t xml:space="preserve">afety of Laser </w:t>
      </w:r>
      <w:r w:rsidR="00EE7C48">
        <w:t>p</w:t>
      </w:r>
      <w:r w:rsidRPr="00D573C5">
        <w:t xml:space="preserve">roducts. </w:t>
      </w:r>
    </w:p>
    <w:p w14:paraId="25B65AF3" w14:textId="07217C3B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>Nikola Serafimovski: Proposed a motion to move PAR</w:t>
      </w:r>
      <w:r w:rsidR="00EE7C48">
        <w:t>.</w:t>
      </w:r>
    </w:p>
    <w:p w14:paraId="69E2F6AE" w14:textId="34EF4A33" w:rsidR="00652993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Q</w:t>
      </w:r>
      <w:r w:rsidR="00652993" w:rsidRPr="00D573C5">
        <w:t>: Can we do this at the end after we discuss the other items on the agenda?</w:t>
      </w:r>
    </w:p>
    <w:p w14:paraId="6C9E3DFD" w14:textId="2FFD2B16" w:rsidR="00EE7C48" w:rsidRPr="00D573C5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A: Yes.</w:t>
      </w:r>
    </w:p>
    <w:p w14:paraId="20B932E4" w14:textId="06F39C0F" w:rsidR="00652993" w:rsidRPr="00D573C5" w:rsidRDefault="00652993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Nikola Serafimovski: Presented </w:t>
      </w:r>
      <w:r w:rsidR="001A56FF" w:rsidRPr="00D573C5">
        <w:t xml:space="preserve">and read </w:t>
      </w:r>
      <w:r w:rsidRPr="00D573C5">
        <w:t xml:space="preserve">the CSD with updates from previous meeting </w:t>
      </w:r>
      <w:r w:rsidR="001A56FF" w:rsidRPr="00D573C5">
        <w:t>shown in ‘track changes’ mode.</w:t>
      </w:r>
    </w:p>
    <w:p w14:paraId="6CFEA266" w14:textId="1E6AA6D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 PAR 1599r3: The title 2.1. is incorrect. It must include ELC (and not IMMW).</w:t>
      </w:r>
    </w:p>
    <w:p w14:paraId="32F75C96" w14:textId="182282A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We’ll get back to that in a minute after we discuss CSD.</w:t>
      </w:r>
    </w:p>
    <w:p w14:paraId="5ABED7F8" w14:textId="0C830FDE" w:rsidR="00652993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</w:t>
      </w:r>
      <w:r w:rsidR="00EE7C48">
        <w:rPr>
          <w:bCs/>
        </w:rPr>
        <w:t xml:space="preserve"> </w:t>
      </w:r>
      <w:r w:rsidRPr="00D573C5">
        <w:rPr>
          <w:bCs/>
        </w:rPr>
        <w:t xml:space="preserve">It would be better to quote something more recent than the 85% of indoor data traffic cited from the older Nature paper. </w:t>
      </w:r>
    </w:p>
    <w:p w14:paraId="777F8E86" w14:textId="3104E080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Opened a Cisco report shared by Volker to find an updated/ more recent figure</w:t>
      </w:r>
      <w:r w:rsidR="00F466E1" w:rsidRPr="00D573C5">
        <w:rPr>
          <w:bCs/>
        </w:rPr>
        <w:t xml:space="preserve">: </w:t>
      </w:r>
      <w:hyperlink r:id="rId9" w:history="1">
        <w:r w:rsidR="00F466E1" w:rsidRPr="00D573C5">
          <w:rPr>
            <w:rStyle w:val="Hyperlink"/>
            <w:bCs/>
          </w:rPr>
          <w:t>https://www.cisco.com/c/dam/global/en_ca/solutions/enterprise-networks/xa-09-2023-networking-report.pdf</w:t>
        </w:r>
      </w:hyperlink>
      <w:r w:rsidR="00F466E1" w:rsidRPr="00D573C5">
        <w:rPr>
          <w:bCs/>
        </w:rPr>
        <w:t xml:space="preserve"> </w:t>
      </w:r>
    </w:p>
    <w:p w14:paraId="3869FC28" w14:textId="40FBA0FC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Unless there is a strong objection, Nikola suggests that we keep it.</w:t>
      </w:r>
    </w:p>
    <w:p w14:paraId="259DBD77" w14:textId="046950FE" w:rsidR="00652993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>Nikola Serafimovski: Will move to Motion later after we discuss other items on the agenda.</w:t>
      </w:r>
    </w:p>
    <w:p w14:paraId="3EC45AB3" w14:textId="57FCF332" w:rsidR="0095284D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lastRenderedPageBreak/>
        <w:t>Stefan Videv</w:t>
      </w:r>
      <w:r w:rsidR="00B13BB8">
        <w:t xml:space="preserve"> (Kyocera SLD Laser)</w:t>
      </w:r>
      <w:r w:rsidRPr="00D573C5">
        <w:t xml:space="preserve">: Presented </w:t>
      </w:r>
      <w:r w:rsidRPr="00D573C5">
        <w:rPr>
          <w:bCs/>
        </w:rPr>
        <w:t>Underwater Interoperability and Backwards Compatibility (doc. 11.1928r0)</w:t>
      </w:r>
    </w:p>
    <w:p w14:paraId="2E00D7B8" w14:textId="5A472ED7" w:rsidR="0095284D" w:rsidRPr="00D573C5" w:rsidRDefault="00B13BB8" w:rsidP="001C02DC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95284D" w:rsidRPr="00D573C5">
        <w:t xml:space="preserve">iscussed the attenuation of optical channels in underwater environments based on </w:t>
      </w:r>
      <w:proofErr w:type="spellStart"/>
      <w:r w:rsidR="0095284D" w:rsidRPr="00D573C5">
        <w:t>Jerlov</w:t>
      </w:r>
      <w:proofErr w:type="spellEnd"/>
      <w:r w:rsidR="0095284D" w:rsidRPr="00D573C5">
        <w:t xml:space="preserve"> scale.</w:t>
      </w:r>
    </w:p>
    <w:p w14:paraId="056B6134" w14:textId="6D98CD71" w:rsidR="0095284D" w:rsidRPr="00D573C5" w:rsidRDefault="00B13BB8" w:rsidP="001C02DC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F466E1" w:rsidRPr="00D573C5">
        <w:t>iscussed the interoperability of working across different wavelength bands by using single transmit wavelength and broadband detectors</w:t>
      </w:r>
      <w:r w:rsidR="00EE7C48">
        <w:t xml:space="preserve"> with broad filters</w:t>
      </w:r>
      <w:r w:rsidR="00F466E1" w:rsidRPr="00D573C5">
        <w:t>.</w:t>
      </w:r>
    </w:p>
    <w:p w14:paraId="35EC355D" w14:textId="1A0E6BDA" w:rsidR="00F466E1" w:rsidRPr="00D573C5" w:rsidRDefault="0028029E" w:rsidP="001C02DC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rPr>
          <w:bCs/>
        </w:rPr>
      </w:pPr>
      <w:r w:rsidRPr="00D573C5">
        <w:t>Backward compatibility implies that two emitters would be needed.</w:t>
      </w:r>
    </w:p>
    <w:p w14:paraId="02A94788" w14:textId="364C5127" w:rsidR="0028029E" w:rsidRPr="00D573C5" w:rsidRDefault="0028029E" w:rsidP="001C02DC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Backward compatibility does not offer any advantage in underwater environments, unless they are a must from the </w:t>
      </w:r>
      <w:r w:rsidR="00EE7C48">
        <w:t>backword compatibility of the standard</w:t>
      </w:r>
      <w:r w:rsidRPr="00D573C5">
        <w:t>.</w:t>
      </w:r>
    </w:p>
    <w:p w14:paraId="1B0F4D6B" w14:textId="12151A7F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</w:t>
      </w:r>
      <w:r w:rsidR="00B13BB8">
        <w:rPr>
          <w:bCs/>
        </w:rPr>
        <w:t>T</w:t>
      </w:r>
      <w:r w:rsidR="0028029E" w:rsidRPr="00D573C5">
        <w:rPr>
          <w:bCs/>
        </w:rPr>
        <w:t>he challenge is that you can’t specify the use-case / intent within the standard.</w:t>
      </w:r>
    </w:p>
    <w:p w14:paraId="2ECF8187" w14:textId="00C847E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You could make a distinction between environments. Not sure if this is a problem from the standard point of view. Certification would come at a later stage, and classes can be introduced. </w:t>
      </w:r>
    </w:p>
    <w:p w14:paraId="17C56D99" w14:textId="083D981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>: Cost is also a factor as backward compatibility requires additional optoelectronics.</w:t>
      </w:r>
    </w:p>
    <w:p w14:paraId="1A48FE9D" w14:textId="3DFF50EA" w:rsidR="0028029E" w:rsidRPr="00D573C5" w:rsidRDefault="0028029E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 xml:space="preserve">A: Added complexity is high, cost of added optoelectronics is not high. Size constraints could be an issue. </w:t>
      </w:r>
    </w:p>
    <w:p w14:paraId="68E8EAA0" w14:textId="4A645F93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Q: One of the main compelling factors of the success of </w:t>
      </w:r>
      <w:r w:rsidR="00FF4A6C" w:rsidRPr="00D573C5">
        <w:rPr>
          <w:bCs/>
        </w:rPr>
        <w:t>Wi-Fi</w:t>
      </w:r>
      <w:r w:rsidRPr="00D573C5">
        <w:rPr>
          <w:bCs/>
        </w:rPr>
        <w:t xml:space="preserve"> is backward compatibility. The biggest challenge: There is no mechanism that bounds the operation/performance of the system to the environment.</w:t>
      </w:r>
    </w:p>
    <w:p w14:paraId="20E40719" w14:textId="3B83C541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A: I don’t oppose the backward compatibility. There could be technical questions that we can implement, and your argument is a strong one. Just wanted to discuss this issue in </w:t>
      </w:r>
      <w:r w:rsidR="00FF4A6C" w:rsidRPr="00D573C5">
        <w:rPr>
          <w:bCs/>
        </w:rPr>
        <w:t>relevance</w:t>
      </w:r>
      <w:r w:rsidRPr="00D573C5">
        <w:rPr>
          <w:bCs/>
        </w:rPr>
        <w:t xml:space="preserve"> to underwater communications.</w:t>
      </w:r>
    </w:p>
    <w:p w14:paraId="1F435BE0" w14:textId="77777777" w:rsidR="00891C6D" w:rsidRPr="00D573C5" w:rsidRDefault="00891C6D" w:rsidP="00891C6D">
      <w:pPr>
        <w:pStyle w:val="ListParagraph"/>
        <w:numPr>
          <w:ilvl w:val="0"/>
          <w:numId w:val="1"/>
        </w:numPr>
        <w:rPr>
          <w:bCs/>
        </w:rPr>
      </w:pPr>
      <w:r w:rsidRPr="00D573C5">
        <w:rPr>
          <w:bCs/>
        </w:rPr>
        <w:t>Volker Jungnickel (Fraunhofer HHI) presented Low power Enhanced-Range PHY Mode for ELC (doc. 11-24/1926r1)</w:t>
      </w:r>
    </w:p>
    <w:p w14:paraId="57365179" w14:textId="177711B6" w:rsidR="0028029E" w:rsidRPr="00D573C5" w:rsidRDefault="00891C6D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presented On-Off-Keying with Frequency Diman </w:t>
      </w:r>
      <w:r w:rsidR="00BD68C7" w:rsidRPr="00D573C5">
        <w:rPr>
          <w:bCs/>
        </w:rPr>
        <w:t xml:space="preserve">Equalization </w:t>
      </w:r>
      <w:r w:rsidR="003B613C" w:rsidRPr="00D573C5">
        <w:rPr>
          <w:bCs/>
        </w:rPr>
        <w:t xml:space="preserve">(FDE) </w:t>
      </w:r>
      <w:r w:rsidR="00BD68C7" w:rsidRPr="00D573C5">
        <w:rPr>
          <w:bCs/>
        </w:rPr>
        <w:t xml:space="preserve">and discussed higher reliability. </w:t>
      </w:r>
    </w:p>
    <w:p w14:paraId="1AAD6EBC" w14:textId="14427C1A" w:rsidR="00BD68C7" w:rsidRPr="00D573C5" w:rsidRDefault="00BD68C7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allows more drive current to the emitter compared to OFDM due to OFDM’s high PAPR. OOK is promising to reduce power and increase </w:t>
      </w:r>
      <w:r w:rsidR="00FF4A6C" w:rsidRPr="00D573C5">
        <w:rPr>
          <w:bCs/>
        </w:rPr>
        <w:t>range.</w:t>
      </w:r>
    </w:p>
    <w:p w14:paraId="6BF6024D" w14:textId="6A9A0789" w:rsidR="0095284D" w:rsidRPr="00D573C5" w:rsidRDefault="00BD68C7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FET transistors consume high power which is not desired in mobile phone applications.</w:t>
      </w:r>
    </w:p>
    <w:p w14:paraId="49D10FAB" w14:textId="6BC57E07" w:rsidR="00BD68C7" w:rsidRPr="00D573C5" w:rsidRDefault="00BD68C7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suffers from the </w:t>
      </w:r>
      <w:r w:rsidR="00FF4A6C" w:rsidRPr="00D573C5">
        <w:rPr>
          <w:bCs/>
        </w:rPr>
        <w:t>high pass</w:t>
      </w:r>
      <w:r w:rsidRPr="00D573C5">
        <w:rPr>
          <w:bCs/>
        </w:rPr>
        <w:t xml:space="preserve"> of the OFE response. </w:t>
      </w:r>
      <w:r w:rsidR="003B613C" w:rsidRPr="00D573C5">
        <w:rPr>
          <w:bCs/>
        </w:rPr>
        <w:t xml:space="preserve">High pass does not allow constant signals. </w:t>
      </w:r>
      <w:r w:rsidRPr="00D573C5">
        <w:rPr>
          <w:bCs/>
        </w:rPr>
        <w:t xml:space="preserve">Line coding could help reduce long runs to reduce the effect of high-pass </w:t>
      </w:r>
      <w:r w:rsidR="00FF4A6C" w:rsidRPr="00D573C5">
        <w:rPr>
          <w:bCs/>
        </w:rPr>
        <w:t>filtration</w:t>
      </w:r>
      <w:r w:rsidRPr="00D573C5">
        <w:rPr>
          <w:bCs/>
        </w:rPr>
        <w:t>.</w:t>
      </w:r>
    </w:p>
    <w:p w14:paraId="23A245A9" w14:textId="10CA2B8F" w:rsidR="00BD68C7" w:rsidRPr="00D573C5" w:rsidRDefault="003B613C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FDE can be used to reduce the effects of baseline wander.</w:t>
      </w:r>
    </w:p>
    <w:p w14:paraId="3BFC5D13" w14:textId="721DC8C0" w:rsidR="003B613C" w:rsidRPr="00D573C5" w:rsidRDefault="003B613C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Functions need to be defined an implemented in new chipsets, but changes are not major as they only avoid few OFDM related functions, and IFFT needs </w:t>
      </w:r>
      <w:r w:rsidR="00FF4A6C" w:rsidRPr="00D573C5">
        <w:rPr>
          <w:bCs/>
        </w:rPr>
        <w:t>to</w:t>
      </w:r>
      <w:r w:rsidRPr="00D573C5">
        <w:rPr>
          <w:bCs/>
        </w:rPr>
        <w:t xml:space="preserve"> be </w:t>
      </w:r>
      <w:r w:rsidR="00FF4A6C" w:rsidRPr="00D573C5">
        <w:rPr>
          <w:bCs/>
        </w:rPr>
        <w:t>shifted</w:t>
      </w:r>
      <w:r w:rsidRPr="00D573C5">
        <w:rPr>
          <w:bCs/>
        </w:rPr>
        <w:t xml:space="preserve"> to the receiver side.</w:t>
      </w:r>
    </w:p>
    <w:p w14:paraId="7895675C" w14:textId="3342E36E" w:rsidR="00BD68C7" w:rsidRPr="00D573C5" w:rsidRDefault="003B613C" w:rsidP="004E7634">
      <w:pPr>
        <w:pStyle w:val="ListParagraph"/>
        <w:numPr>
          <w:ilvl w:val="1"/>
          <w:numId w:val="5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Requires some efforts, but it is reasonable efforts.</w:t>
      </w:r>
    </w:p>
    <w:p w14:paraId="4E0B2074" w14:textId="6EFD56A1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What is the input data?</w:t>
      </w:r>
    </w:p>
    <w:p w14:paraId="4E6F04A4" w14:textId="79E6AE28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coded data coming out of the FEC. Need to create bypass around some of the functions.</w:t>
      </w:r>
    </w:p>
    <w:p w14:paraId="189FEA53" w14:textId="18BB77E4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Do you n</w:t>
      </w:r>
      <w:r w:rsidRPr="00D573C5">
        <w:rPr>
          <w:bCs/>
        </w:rPr>
        <w:t>eed to define additional preambles.</w:t>
      </w:r>
      <w:r w:rsidR="00B13BB8">
        <w:rPr>
          <w:bCs/>
        </w:rPr>
        <w:t>?</w:t>
      </w:r>
    </w:p>
    <w:p w14:paraId="5B1CA086" w14:textId="0B58146D" w:rsidR="003B613C" w:rsidRPr="00D573C5" w:rsidRDefault="003B613C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lastRenderedPageBreak/>
        <w:t>A: We’ll use the same structure of the OFDM.</w:t>
      </w:r>
      <w:r w:rsidR="007E7A45" w:rsidRPr="00D573C5">
        <w:rPr>
          <w:bCs/>
        </w:rPr>
        <w:t xml:space="preserve"> </w:t>
      </w:r>
      <w:r w:rsidR="007E7A45" w:rsidRPr="00D573C5">
        <w:rPr>
          <w:bCs/>
        </w:rPr>
        <w:br/>
      </w:r>
      <w:r w:rsidR="00B13BB8">
        <w:rPr>
          <w:bCs/>
        </w:rPr>
        <w:t>C</w:t>
      </w:r>
      <w:r w:rsidR="007E7A45" w:rsidRPr="00D573C5">
        <w:rPr>
          <w:bCs/>
        </w:rPr>
        <w:t>: There might be some synergies with MM waves.</w:t>
      </w:r>
    </w:p>
    <w:p w14:paraId="19881C3E" w14:textId="11B96510" w:rsidR="00652993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Only difference is that we have only I, and they have I&amp;Q.</w:t>
      </w:r>
    </w:p>
    <w:p w14:paraId="50BEFDD3" w14:textId="169984C1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Suggest </w:t>
      </w:r>
      <w:r w:rsidRPr="00D573C5">
        <w:rPr>
          <w:bCs/>
        </w:rPr>
        <w:t>speaking</w:t>
      </w:r>
      <w:r w:rsidR="007E7A45" w:rsidRPr="00D573C5">
        <w:rPr>
          <w:bCs/>
        </w:rPr>
        <w:t xml:space="preserve"> to MM Wave group to check synergies. You could keep the Silicon the same, but you could switch the data through different paths.</w:t>
      </w:r>
    </w:p>
    <w:p w14:paraId="29A898C6" w14:textId="4286A015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No doubt about the technical </w:t>
      </w:r>
      <w:r w:rsidR="00FF4A6C" w:rsidRPr="00D573C5">
        <w:rPr>
          <w:bCs/>
        </w:rPr>
        <w:t>variability</w:t>
      </w:r>
      <w:r w:rsidR="007E7A45" w:rsidRPr="00D573C5">
        <w:rPr>
          <w:bCs/>
        </w:rPr>
        <w:t xml:space="preserve">. However, this could affect willingness to adopt. </w:t>
      </w:r>
    </w:p>
    <w:p w14:paraId="2F7DCCE1" w14:textId="17E77F84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 built this 15 years ago for LTE.</w:t>
      </w:r>
    </w:p>
    <w:p w14:paraId="50C4BD69" w14:textId="5B4A94D8" w:rsidR="007E7A45" w:rsidRPr="00D573C5" w:rsidRDefault="007E7A45" w:rsidP="00B13BB8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Is there a comparison for the energy per bit under the same spectral efficiency and bandwidth?</w:t>
      </w:r>
    </w:p>
    <w:p w14:paraId="1934A9FE" w14:textId="7A3B10E6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There </w:t>
      </w:r>
      <w:r w:rsidR="0002589D" w:rsidRPr="00D573C5">
        <w:rPr>
          <w:bCs/>
        </w:rPr>
        <w:t>are</w:t>
      </w:r>
      <w:r w:rsidRPr="00D573C5">
        <w:rPr>
          <w:bCs/>
        </w:rPr>
        <w:t xml:space="preserve"> already some studies available, but I agree that not everything has been done. The question is how to compare </w:t>
      </w:r>
      <w:r w:rsidR="001819F8" w:rsidRPr="00D573C5">
        <w:rPr>
          <w:bCs/>
        </w:rPr>
        <w:t>energy per bit</w:t>
      </w:r>
      <w:r w:rsidR="00B13BB8">
        <w:rPr>
          <w:bCs/>
        </w:rPr>
        <w:t xml:space="preserve"> (Electrical or optical)</w:t>
      </w:r>
      <w:r w:rsidR="001819F8" w:rsidRPr="00D573C5">
        <w:rPr>
          <w:bCs/>
        </w:rPr>
        <w:t>. The comparison is assuming the same bandwidth.</w:t>
      </w:r>
    </w:p>
    <w:p w14:paraId="6D52EC07" w14:textId="18EFEB55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If this has been implemented in another standard</w:t>
      </w:r>
      <w:r w:rsidR="00B13BB8">
        <w:rPr>
          <w:bCs/>
        </w:rPr>
        <w:t xml:space="preserve"> (802.</w:t>
      </w:r>
      <w:r w:rsidR="001E20E7">
        <w:rPr>
          <w:bCs/>
        </w:rPr>
        <w:t>15.</w:t>
      </w:r>
      <w:r w:rsidR="00B13BB8">
        <w:rPr>
          <w:bCs/>
        </w:rPr>
        <w:t>13)</w:t>
      </w:r>
      <w:r w:rsidRPr="00D573C5">
        <w:rPr>
          <w:bCs/>
        </w:rPr>
        <w:t>, what is the motivation to implement it here.</w:t>
      </w:r>
    </w:p>
    <w:p w14:paraId="3A9A702C" w14:textId="3914E942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 main difference is in the MAC. The discussion here is how can we use this in the same PHY. </w:t>
      </w:r>
    </w:p>
    <w:p w14:paraId="583DB752" w14:textId="187D18BF" w:rsidR="001819F8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It’s not the same PHY. It is a new PHY. </w:t>
      </w:r>
    </w:p>
    <w:p w14:paraId="6ACFE753" w14:textId="303848A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a flexible PHY. 95% processing is the same.</w:t>
      </w:r>
    </w:p>
    <w:p w14:paraId="39446BD9" w14:textId="1401A29F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The waveform is not 95% similar. It’s different.</w:t>
      </w:r>
    </w:p>
    <w:p w14:paraId="2DBF9662" w14:textId="259C692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 xml:space="preserve">If we need to compare OFDM with this method under same </w:t>
      </w:r>
      <w:r w:rsidR="00FF4A6C">
        <w:rPr>
          <w:bCs/>
        </w:rPr>
        <w:t>throughput</w:t>
      </w:r>
      <w:r w:rsidR="0002589D">
        <w:rPr>
          <w:bCs/>
        </w:rPr>
        <w:t xml:space="preserve"> at higher data rates</w:t>
      </w:r>
      <w:r w:rsidR="00B13BB8">
        <w:rPr>
          <w:bCs/>
        </w:rPr>
        <w:t xml:space="preserve">, we’ll have to compare </w:t>
      </w:r>
      <w:r w:rsidR="0002589D">
        <w:rPr>
          <w:bCs/>
        </w:rPr>
        <w:t xml:space="preserve">high order QAM with OOK with </w:t>
      </w:r>
      <w:r w:rsidR="00FF4A6C">
        <w:rPr>
          <w:bCs/>
        </w:rPr>
        <w:t>wider bandwidth</w:t>
      </w:r>
      <w:r w:rsidR="00D41D91" w:rsidRPr="00D573C5">
        <w:rPr>
          <w:bCs/>
        </w:rPr>
        <w:t>?</w:t>
      </w:r>
    </w:p>
    <w:p w14:paraId="19D40A98" w14:textId="0AFCAE6D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In this example, I agree. However, the comparison is not </w:t>
      </w:r>
      <w:r w:rsidR="0002589D">
        <w:rPr>
          <w:bCs/>
        </w:rPr>
        <w:t xml:space="preserve">fair as we need to compare for the same spectral </w:t>
      </w:r>
      <w:r w:rsidR="00FF4A6C">
        <w:rPr>
          <w:bCs/>
        </w:rPr>
        <w:t>efficiency</w:t>
      </w:r>
      <w:r w:rsidR="0002589D">
        <w:rPr>
          <w:bCs/>
        </w:rPr>
        <w:t>.</w:t>
      </w:r>
    </w:p>
    <w:p w14:paraId="20613195" w14:textId="77FC446D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The discussion is too detailed. </w:t>
      </w:r>
      <w:r w:rsidR="00D41D91" w:rsidRPr="00D573C5">
        <w:rPr>
          <w:bCs/>
        </w:rPr>
        <w:t>The proposal is to discuss this topic</w:t>
      </w:r>
      <w:r>
        <w:rPr>
          <w:bCs/>
        </w:rPr>
        <w:t xml:space="preserve"> as a proposal for the TG</w:t>
      </w:r>
      <w:r w:rsidR="00D41D91" w:rsidRPr="00D573C5">
        <w:rPr>
          <w:bCs/>
        </w:rPr>
        <w:t>, and I am supporting that.</w:t>
      </w:r>
    </w:p>
    <w:p w14:paraId="189519B4" w14:textId="7C8EE80C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Suggest </w:t>
      </w:r>
      <w:r w:rsidR="00D41D91" w:rsidRPr="00D573C5">
        <w:rPr>
          <w:bCs/>
        </w:rPr>
        <w:t>inviting</w:t>
      </w:r>
      <w:r w:rsidR="001819F8" w:rsidRPr="00D573C5">
        <w:rPr>
          <w:bCs/>
        </w:rPr>
        <w:t xml:space="preserve"> </w:t>
      </w:r>
      <w:r w:rsidR="00D41D91" w:rsidRPr="00D573C5">
        <w:rPr>
          <w:bCs/>
        </w:rPr>
        <w:t>contributions on this topic from Volker and Mohamed.</w:t>
      </w:r>
    </w:p>
    <w:p w14:paraId="04120A20" w14:textId="0C712203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 xml:space="preserve">Motion to accept the ELC SG PAR in 11-24/1599r3. Approved but had to repeat again with </w:t>
      </w:r>
      <w:r w:rsidR="008400B8" w:rsidRPr="00D573C5">
        <w:rPr>
          <w:bCs/>
        </w:rPr>
        <w:t xml:space="preserve">Motion to accept after detecting a typo with IMMW needs to be changed to ELC </w:t>
      </w:r>
      <w:r w:rsidR="00FF4A6C" w:rsidRPr="00D573C5">
        <w:rPr>
          <w:bCs/>
        </w:rPr>
        <w:t>1599r4.</w:t>
      </w:r>
    </w:p>
    <w:p w14:paraId="7431FE39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12D2B3DE" w14:textId="1B8E333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PAR in 11-24/</w:t>
      </w:r>
      <w:r w:rsidRPr="00D573C5">
        <w:rPr>
          <w:b/>
          <w:bCs/>
        </w:rPr>
        <w:t>1599r4</w:t>
      </w:r>
      <w:r w:rsidRPr="00D573C5">
        <w:rPr>
          <w:b/>
        </w:rPr>
        <w:t>.</w:t>
      </w:r>
    </w:p>
    <w:p w14:paraId="2823FDD6" w14:textId="03B5A69B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Mover: Volker Jungnickel</w:t>
      </w:r>
    </w:p>
    <w:p w14:paraId="5CD1B428" w14:textId="16700B26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Seconded: Stefan Videv</w:t>
      </w:r>
    </w:p>
    <w:p w14:paraId="384B0605" w14:textId="77777777" w:rsidR="00D41D91" w:rsidRPr="00D573C5" w:rsidRDefault="00D41D91" w:rsidP="00D41D91">
      <w:pPr>
        <w:pStyle w:val="ListParagraph"/>
      </w:pPr>
    </w:p>
    <w:p w14:paraId="3132B466" w14:textId="799D52D8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049CD7B8" w14:textId="4A40CB85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lastRenderedPageBreak/>
        <w:t>Yes: 9</w:t>
      </w:r>
    </w:p>
    <w:p w14:paraId="3F122469" w14:textId="6C6CAAB0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75DC6506" w14:textId="1FDD1AB9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AC50161" w14:textId="2449FBF7" w:rsidR="00D41D91" w:rsidRPr="00D573C5" w:rsidRDefault="00D41D91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/>
        </w:rPr>
        <w:t>Approved</w:t>
      </w:r>
    </w:p>
    <w:p w14:paraId="1851DEBD" w14:textId="2CD3410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CSD in 11-24/</w:t>
      </w:r>
      <w:r w:rsidRPr="00D573C5">
        <w:rPr>
          <w:b/>
          <w:bCs/>
        </w:rPr>
        <w:t>1600r2</w:t>
      </w:r>
      <w:r w:rsidRPr="00D573C5">
        <w:rPr>
          <w:b/>
        </w:rPr>
        <w:t>.</w:t>
      </w:r>
    </w:p>
    <w:p w14:paraId="351784D1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Mover: </w:t>
      </w:r>
      <w:r w:rsidR="008400B8" w:rsidRPr="00D573C5">
        <w:rPr>
          <w:b/>
        </w:rPr>
        <w:t>Stefan Videv</w:t>
      </w:r>
    </w:p>
    <w:p w14:paraId="2A76770C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Seconded: </w:t>
      </w:r>
      <w:r w:rsidR="008400B8" w:rsidRPr="00D573C5">
        <w:rPr>
          <w:b/>
        </w:rPr>
        <w:t>Volker Jungnickel</w:t>
      </w:r>
    </w:p>
    <w:p w14:paraId="3E96E385" w14:textId="1DC1D224" w:rsidR="00D41D91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3DA340CE" w14:textId="77777777" w:rsidR="00D41D91" w:rsidRPr="00D573C5" w:rsidRDefault="00D41D91" w:rsidP="00D41D91">
      <w:pPr>
        <w:pStyle w:val="ListParagraph"/>
      </w:pPr>
    </w:p>
    <w:p w14:paraId="3AF9F05C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2186C4E0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Yes: 9</w:t>
      </w:r>
    </w:p>
    <w:p w14:paraId="4A3B9BD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6BD6787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DD88CFB" w14:textId="77777777" w:rsidR="00D41D91" w:rsidRPr="00D573C5" w:rsidRDefault="00D41D91" w:rsidP="00D41D91">
      <w:pPr>
        <w:spacing w:before="100" w:beforeAutospacing="1" w:after="100" w:afterAutospacing="1" w:line="360" w:lineRule="auto"/>
        <w:ind w:left="360"/>
        <w:rPr>
          <w:b/>
        </w:rPr>
      </w:pPr>
      <w:r w:rsidRPr="00D573C5">
        <w:rPr>
          <w:b/>
        </w:rPr>
        <w:t>Approved</w:t>
      </w:r>
    </w:p>
    <w:p w14:paraId="17B03EAC" w14:textId="0BD04F72" w:rsidR="008400B8" w:rsidRPr="00D573C5" w:rsidRDefault="00855E67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>C</w:t>
      </w:r>
      <w:r w:rsidR="008400B8" w:rsidRPr="00D573C5">
        <w:rPr>
          <w:bCs/>
        </w:rPr>
        <w:t xml:space="preserve">: It doesn’t help to get the PAR and CSD approved in a plenary session as not a lot can be done in the January meeting. I’ll include the PAR in the </w:t>
      </w:r>
      <w:proofErr w:type="spellStart"/>
      <w:r w:rsidR="008400B8" w:rsidRPr="00D573C5">
        <w:rPr>
          <w:bCs/>
        </w:rPr>
        <w:t>NescCom</w:t>
      </w:r>
      <w:proofErr w:type="spellEnd"/>
      <w:r w:rsidR="008400B8" w:rsidRPr="00D573C5">
        <w:rPr>
          <w:bCs/>
        </w:rPr>
        <w:t xml:space="preserve"> and LMSC agendas. TG could potentially </w:t>
      </w:r>
      <w:r w:rsidR="00DC5F10">
        <w:rPr>
          <w:bCs/>
        </w:rPr>
        <w:t>be</w:t>
      </w:r>
      <w:r w:rsidR="008400B8" w:rsidRPr="00D573C5">
        <w:rPr>
          <w:bCs/>
        </w:rPr>
        <w:t xml:space="preserve"> in May. </w:t>
      </w:r>
    </w:p>
    <w:p w14:paraId="1E8CBBE4" w14:textId="61BBF56A" w:rsidR="008400B8" w:rsidRPr="00D573C5" w:rsidRDefault="008400B8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Nikola</w:t>
      </w:r>
      <w:r w:rsidR="0002589D">
        <w:rPr>
          <w:bCs/>
        </w:rPr>
        <w:t xml:space="preserve"> </w:t>
      </w:r>
      <w:r w:rsidR="0002589D" w:rsidRPr="00D573C5">
        <w:t>Serafimovski</w:t>
      </w:r>
      <w:r w:rsidRPr="00D573C5">
        <w:rPr>
          <w:bCs/>
        </w:rPr>
        <w:t xml:space="preserve">: Let’s use the session on Thursday to get feedback from additional people </w:t>
      </w:r>
      <w:r w:rsidR="0002589D">
        <w:rPr>
          <w:bCs/>
        </w:rPr>
        <w:t>from</w:t>
      </w:r>
      <w:r w:rsidRPr="00D573C5">
        <w:rPr>
          <w:bCs/>
        </w:rPr>
        <w:t xml:space="preserve"> the wider working group and then decide whether we should </w:t>
      </w:r>
      <w:r w:rsidR="0002589D">
        <w:rPr>
          <w:bCs/>
        </w:rPr>
        <w:t>plan for WG approval in January 2025</w:t>
      </w:r>
      <w:r w:rsidRPr="00D573C5">
        <w:rPr>
          <w:bCs/>
        </w:rPr>
        <w:t>.</w:t>
      </w:r>
    </w:p>
    <w:p w14:paraId="4B045E56" w14:textId="0EB398CF" w:rsidR="00CA09B2" w:rsidRDefault="00CD1C45" w:rsidP="00CD1C4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 w:rsidR="008400B8" w:rsidRPr="00D573C5">
        <w:t>09</w:t>
      </w:r>
      <w:r w:rsidRPr="00D573C5">
        <w:t>:</w:t>
      </w:r>
      <w:r w:rsidR="008400B8" w:rsidRPr="00D573C5">
        <w:t>55</w:t>
      </w:r>
      <w:r w:rsidR="004C7452" w:rsidRPr="00D573C5">
        <w:t xml:space="preserve">, </w:t>
      </w:r>
      <w:r w:rsidR="00057A4C" w:rsidRPr="00D573C5">
        <w:t>the</w:t>
      </w:r>
      <w:r w:rsidRPr="00D573C5">
        <w:t xml:space="preserve"> </w:t>
      </w:r>
      <w:r w:rsidR="004C7452" w:rsidRPr="00D573C5">
        <w:t>C</w:t>
      </w:r>
      <w:r w:rsidRPr="00D573C5">
        <w:t xml:space="preserve">hair declares the </w:t>
      </w:r>
      <w:r w:rsidR="00057A4C" w:rsidRPr="00D573C5">
        <w:t xml:space="preserve">SG’s </w:t>
      </w:r>
      <w:r w:rsidRPr="00D573C5">
        <w:t>meeting adjourned.</w:t>
      </w:r>
    </w:p>
    <w:p w14:paraId="5643BC3C" w14:textId="77777777" w:rsidR="004231C0" w:rsidRDefault="004231C0" w:rsidP="004231C0">
      <w:pPr>
        <w:spacing w:before="100" w:beforeAutospacing="1" w:after="100" w:afterAutospacing="1"/>
      </w:pPr>
    </w:p>
    <w:p w14:paraId="7536077E" w14:textId="77777777" w:rsidR="004231C0" w:rsidRDefault="004231C0" w:rsidP="004231C0">
      <w:pPr>
        <w:spacing w:before="100" w:beforeAutospacing="1" w:after="100" w:afterAutospacing="1"/>
      </w:pPr>
    </w:p>
    <w:p w14:paraId="530E9839" w14:textId="77777777" w:rsidR="004231C0" w:rsidRDefault="004231C0" w:rsidP="004231C0">
      <w:pPr>
        <w:spacing w:before="100" w:beforeAutospacing="1" w:after="100" w:afterAutospacing="1"/>
      </w:pPr>
    </w:p>
    <w:p w14:paraId="0649778F" w14:textId="77777777" w:rsidR="004231C0" w:rsidRDefault="004231C0" w:rsidP="004231C0">
      <w:pPr>
        <w:spacing w:before="100" w:beforeAutospacing="1" w:after="100" w:afterAutospacing="1"/>
      </w:pPr>
    </w:p>
    <w:p w14:paraId="7AA26DE8" w14:textId="77777777" w:rsidR="004231C0" w:rsidRDefault="004231C0" w:rsidP="004231C0">
      <w:pPr>
        <w:spacing w:before="100" w:beforeAutospacing="1" w:after="100" w:afterAutospacing="1"/>
      </w:pPr>
    </w:p>
    <w:p w14:paraId="1A3EA809" w14:textId="77777777" w:rsidR="004231C0" w:rsidRDefault="004231C0" w:rsidP="004231C0">
      <w:pPr>
        <w:spacing w:before="100" w:beforeAutospacing="1" w:after="100" w:afterAutospacing="1"/>
      </w:pPr>
    </w:p>
    <w:p w14:paraId="3E702514" w14:textId="77777777" w:rsidR="004231C0" w:rsidRDefault="004231C0" w:rsidP="004231C0">
      <w:pPr>
        <w:spacing w:before="100" w:beforeAutospacing="1" w:after="100" w:afterAutospacing="1"/>
      </w:pPr>
    </w:p>
    <w:p w14:paraId="372FF66E" w14:textId="77777777" w:rsidR="004231C0" w:rsidRDefault="004231C0" w:rsidP="004231C0">
      <w:pPr>
        <w:spacing w:before="100" w:beforeAutospacing="1" w:after="100" w:afterAutospacing="1"/>
      </w:pPr>
    </w:p>
    <w:p w14:paraId="13A9B453" w14:textId="77777777" w:rsidR="004231C0" w:rsidRDefault="004231C0" w:rsidP="004231C0">
      <w:pPr>
        <w:spacing w:before="100" w:beforeAutospacing="1" w:after="100" w:afterAutospacing="1"/>
      </w:pPr>
    </w:p>
    <w:p w14:paraId="35CBAF74" w14:textId="77777777" w:rsidR="004231C0" w:rsidRDefault="004231C0" w:rsidP="004231C0">
      <w:pPr>
        <w:spacing w:before="100" w:beforeAutospacing="1" w:after="100" w:afterAutospacing="1"/>
      </w:pPr>
    </w:p>
    <w:p w14:paraId="1DC4DF3E" w14:textId="77777777" w:rsidR="004231C0" w:rsidRDefault="004231C0" w:rsidP="004231C0">
      <w:pPr>
        <w:spacing w:before="100" w:beforeAutospacing="1" w:after="100" w:afterAutospacing="1"/>
      </w:pPr>
    </w:p>
    <w:p w14:paraId="4E647523" w14:textId="77777777" w:rsidR="004231C0" w:rsidRDefault="004231C0" w:rsidP="004231C0">
      <w:pPr>
        <w:spacing w:before="100" w:beforeAutospacing="1" w:after="100" w:afterAutospacing="1"/>
      </w:pPr>
    </w:p>
    <w:p w14:paraId="24969677" w14:textId="77777777" w:rsidR="004231C0" w:rsidRDefault="004231C0" w:rsidP="004231C0">
      <w:pPr>
        <w:spacing w:before="100" w:beforeAutospacing="1" w:after="100" w:afterAutospacing="1"/>
      </w:pPr>
    </w:p>
    <w:p w14:paraId="4FB6906C" w14:textId="77777777" w:rsidR="004231C0" w:rsidRDefault="004231C0" w:rsidP="004231C0">
      <w:pPr>
        <w:spacing w:before="100" w:beforeAutospacing="1" w:after="100" w:afterAutospacing="1"/>
      </w:pPr>
    </w:p>
    <w:p w14:paraId="15A11CA9" w14:textId="77777777" w:rsidR="004231C0" w:rsidRDefault="004231C0" w:rsidP="004231C0">
      <w:pPr>
        <w:spacing w:before="100" w:beforeAutospacing="1" w:after="100" w:afterAutospacing="1"/>
      </w:pPr>
    </w:p>
    <w:p w14:paraId="6DF667B7" w14:textId="77777777" w:rsidR="004231C0" w:rsidRDefault="004231C0" w:rsidP="004231C0">
      <w:pPr>
        <w:spacing w:before="100" w:beforeAutospacing="1" w:after="100" w:afterAutospacing="1"/>
      </w:pPr>
    </w:p>
    <w:p w14:paraId="7436B4AC" w14:textId="09C43FD6" w:rsidR="004231C0" w:rsidRPr="00D573C5" w:rsidRDefault="004231C0" w:rsidP="004231C0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>
        <w:rPr>
          <w:b/>
          <w:sz w:val="28"/>
        </w:rPr>
        <w:t>2</w:t>
      </w:r>
      <w:r w:rsidRPr="00D573C5">
        <w:rPr>
          <w:b/>
          <w:sz w:val="28"/>
        </w:rPr>
        <w:t xml:space="preserve"> November 1</w:t>
      </w:r>
      <w:r>
        <w:rPr>
          <w:b/>
          <w:sz w:val="28"/>
        </w:rPr>
        <w:t>4</w:t>
      </w:r>
      <w:r w:rsidRPr="00D573C5">
        <w:rPr>
          <w:b/>
          <w:sz w:val="28"/>
        </w:rPr>
        <w:t>, 2024, AM</w:t>
      </w:r>
      <w:r w:rsidR="004B6AC2">
        <w:rPr>
          <w:b/>
          <w:sz w:val="28"/>
        </w:rPr>
        <w:t>2</w:t>
      </w:r>
    </w:p>
    <w:p w14:paraId="71BE2417" w14:textId="77777777" w:rsidR="004231C0" w:rsidRPr="00D573C5" w:rsidRDefault="004231C0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>The IEEE 802.11 ELC SG meeting was called to order at by the Chair, Nikola Serafimovski (pureLiFi).</w:t>
      </w:r>
    </w:p>
    <w:p w14:paraId="6AC67AA0" w14:textId="77777777" w:rsidR="004231C0" w:rsidRPr="00D573C5" w:rsidRDefault="004231C0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 xml:space="preserve">The Chair reviewed the IEEE-SA patent policy, logistics, and reminders, including meeting guidelines and attendance recording procedures. </w:t>
      </w:r>
    </w:p>
    <w:p w14:paraId="580AAA28" w14:textId="77777777" w:rsidR="004231C0" w:rsidRPr="00D573C5" w:rsidRDefault="004231C0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 xml:space="preserve">No essential patents claimed. </w:t>
      </w:r>
    </w:p>
    <w:p w14:paraId="13F613E7" w14:textId="77777777" w:rsidR="004231C0" w:rsidRPr="00D573C5" w:rsidRDefault="004231C0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 xml:space="preserve">All are reminded to record their attendance through the IMAT system and pay the registration fee. </w:t>
      </w:r>
    </w:p>
    <w:p w14:paraId="054F3AB9" w14:textId="5F97B6EA" w:rsidR="004231C0" w:rsidRDefault="004231C0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>The chair introduced the overall agenda in doc</w:t>
      </w:r>
      <w:r w:rsidRPr="006F25EF">
        <w:t>. 11-24/1675r</w:t>
      </w:r>
      <w:r w:rsidR="0094445C" w:rsidRPr="006F25EF">
        <w:t>2</w:t>
      </w:r>
      <w:r w:rsidRPr="00D573C5">
        <w:t xml:space="preserve"> for the meeting. </w:t>
      </w:r>
    </w:p>
    <w:p w14:paraId="1A909D3A" w14:textId="05A13CB6" w:rsidR="00996943" w:rsidRDefault="00A8220F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 w:rsidRPr="00D573C5">
        <w:t>Nikola Serafimovski</w:t>
      </w:r>
      <w:r>
        <w:t>: We have new addition to the agenda:</w:t>
      </w:r>
    </w:p>
    <w:p w14:paraId="2032AD84" w14:textId="4867D677" w:rsidR="00A8220F" w:rsidRDefault="00A8220F" w:rsidP="006F25EF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</w:pPr>
      <w:r>
        <w:t>ELC support for positioning (doc. 11-24/1956r0)</w:t>
      </w:r>
    </w:p>
    <w:p w14:paraId="68C25D00" w14:textId="1B633526" w:rsidR="00E26F59" w:rsidRPr="00E26F59" w:rsidRDefault="00E26F59" w:rsidP="00FA661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/>
        </w:rPr>
      </w:pPr>
      <w:r w:rsidRPr="00D573C5">
        <w:rPr>
          <w:b/>
        </w:rPr>
        <w:t>Motion to accept the agenda in 11-24/</w:t>
      </w:r>
      <w:r w:rsidRPr="00D573C5">
        <w:rPr>
          <w:b/>
          <w:bCs/>
        </w:rPr>
        <w:t>1675r1</w:t>
      </w:r>
      <w:r w:rsidRPr="00D573C5">
        <w:rPr>
          <w:b/>
        </w:rPr>
        <w:t>.</w:t>
      </w:r>
    </w:p>
    <w:p w14:paraId="0376BC9E" w14:textId="77777777" w:rsidR="00E26F59" w:rsidRDefault="00E26F59" w:rsidP="00FA661F">
      <w:pPr>
        <w:pStyle w:val="ListParagraph"/>
        <w:spacing w:before="100" w:beforeAutospacing="1" w:after="100" w:afterAutospacing="1" w:line="360" w:lineRule="auto"/>
        <w:ind w:left="360"/>
        <w:rPr>
          <w:b/>
        </w:rPr>
      </w:pPr>
      <w:r w:rsidRPr="00D573C5">
        <w:rPr>
          <w:b/>
        </w:rPr>
        <w:t>Approved with unanimous consent.</w:t>
      </w:r>
    </w:p>
    <w:p w14:paraId="7ED110CB" w14:textId="77777777" w:rsidR="006C4047" w:rsidRDefault="00347F69" w:rsidP="006C404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</w:pPr>
      <w:r>
        <w:rPr>
          <w:bCs/>
        </w:rPr>
        <w:t xml:space="preserve">Volker Jungnickel presented </w:t>
      </w:r>
      <w:r w:rsidR="006C4047">
        <w:t>ELC support for positioning (doc. 11-24/1956r0)</w:t>
      </w:r>
    </w:p>
    <w:p w14:paraId="57CF0C37" w14:textId="52255527" w:rsidR="00E26F59" w:rsidRDefault="00A42D78" w:rsidP="001C02DC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Highlighted potential for positioning using </w:t>
      </w:r>
      <w:r w:rsidR="00E16B92">
        <w:rPr>
          <w:bCs/>
        </w:rPr>
        <w:t>ELC</w:t>
      </w:r>
      <w:r w:rsidR="004E7634">
        <w:rPr>
          <w:bCs/>
        </w:rPr>
        <w:t>, including motivations and use-cases</w:t>
      </w:r>
      <w:r w:rsidR="00E16B92">
        <w:rPr>
          <w:bCs/>
        </w:rPr>
        <w:t>.</w:t>
      </w:r>
    </w:p>
    <w:p w14:paraId="0FBB673F" w14:textId="24F408A6" w:rsidR="00E16B92" w:rsidRDefault="007F364A" w:rsidP="001C02DC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One </w:t>
      </w:r>
      <w:r w:rsidR="00EA38AD">
        <w:rPr>
          <w:bCs/>
        </w:rPr>
        <w:t xml:space="preserve">technique is focused on using </w:t>
      </w:r>
      <w:r w:rsidR="00C1221B">
        <w:rPr>
          <w:bCs/>
        </w:rPr>
        <w:t>time of flight (</w:t>
      </w:r>
      <w:proofErr w:type="spellStart"/>
      <w:r w:rsidR="00C1221B">
        <w:rPr>
          <w:bCs/>
        </w:rPr>
        <w:t>ToF</w:t>
      </w:r>
      <w:proofErr w:type="spellEnd"/>
      <w:r w:rsidR="00C1221B">
        <w:rPr>
          <w:bCs/>
        </w:rPr>
        <w:t>).</w:t>
      </w:r>
      <w:r w:rsidR="005E3165">
        <w:rPr>
          <w:bCs/>
        </w:rPr>
        <w:t xml:space="preserve"> Signal is based on G.hn, but overall, it’s similar in structure to 802.11 OFDM based signalling.</w:t>
      </w:r>
    </w:p>
    <w:p w14:paraId="1855FF9E" w14:textId="5D195BF8" w:rsidR="00C1221B" w:rsidRDefault="00C734CA" w:rsidP="001C02DC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Presented results </w:t>
      </w:r>
      <w:r w:rsidR="002143E6">
        <w:rPr>
          <w:bCs/>
        </w:rPr>
        <w:t xml:space="preserve">on accuracy depending on bandwidth and angle of Tx/Rx to </w:t>
      </w:r>
      <w:r w:rsidR="002A6B0C">
        <w:rPr>
          <w:bCs/>
        </w:rPr>
        <w:t>line of sight (</w:t>
      </w:r>
      <w:proofErr w:type="spellStart"/>
      <w:r w:rsidR="002143E6">
        <w:rPr>
          <w:bCs/>
        </w:rPr>
        <w:t>LoS</w:t>
      </w:r>
      <w:proofErr w:type="spellEnd"/>
      <w:r w:rsidR="002A6B0C">
        <w:rPr>
          <w:bCs/>
        </w:rPr>
        <w:t>)</w:t>
      </w:r>
      <w:r w:rsidR="003E0763">
        <w:rPr>
          <w:bCs/>
        </w:rPr>
        <w:t xml:space="preserve">. </w:t>
      </w:r>
      <w:r w:rsidR="002A6B0C">
        <w:rPr>
          <w:bCs/>
        </w:rPr>
        <w:t>Root mean squared (</w:t>
      </w:r>
      <w:r w:rsidR="003E0763">
        <w:rPr>
          <w:bCs/>
        </w:rPr>
        <w:t>RMS</w:t>
      </w:r>
      <w:r w:rsidR="002A6B0C">
        <w:rPr>
          <w:bCs/>
        </w:rPr>
        <w:t>)</w:t>
      </w:r>
      <w:r w:rsidR="003E0763">
        <w:rPr>
          <w:bCs/>
        </w:rPr>
        <w:t xml:space="preserve"> of the error is in the </w:t>
      </w:r>
      <w:r w:rsidR="007E5A44">
        <w:rPr>
          <w:bCs/>
        </w:rPr>
        <w:t>few cm range.</w:t>
      </w:r>
    </w:p>
    <w:p w14:paraId="117FF069" w14:textId="6A2C152A" w:rsidR="004231C0" w:rsidRDefault="005E3165" w:rsidP="00C72DA8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Tried out in industrial environments. </w:t>
      </w:r>
      <w:r w:rsidR="00304B39">
        <w:rPr>
          <w:bCs/>
        </w:rPr>
        <w:t xml:space="preserve">Challenges </w:t>
      </w:r>
      <w:r w:rsidR="003C1495">
        <w:rPr>
          <w:bCs/>
        </w:rPr>
        <w:t xml:space="preserve">on the real-time implementation </w:t>
      </w:r>
      <w:r w:rsidR="001C2007">
        <w:rPr>
          <w:bCs/>
        </w:rPr>
        <w:t xml:space="preserve">and angle of Tx/Rx to </w:t>
      </w:r>
      <w:proofErr w:type="spellStart"/>
      <w:r w:rsidR="001C2007">
        <w:rPr>
          <w:bCs/>
        </w:rPr>
        <w:t>LoS</w:t>
      </w:r>
      <w:proofErr w:type="spellEnd"/>
      <w:r w:rsidR="001C2007">
        <w:rPr>
          <w:bCs/>
        </w:rPr>
        <w:t>. However, systematic error correction can be applied</w:t>
      </w:r>
      <w:r w:rsidR="00C6516C">
        <w:rPr>
          <w:bCs/>
        </w:rPr>
        <w:t xml:space="preserve"> through calibration measurement</w:t>
      </w:r>
      <w:r w:rsidR="00E900A8">
        <w:rPr>
          <w:bCs/>
        </w:rPr>
        <w:t>s</w:t>
      </w:r>
      <w:r w:rsidR="00C6516C">
        <w:rPr>
          <w:bCs/>
        </w:rPr>
        <w:t>.</w:t>
      </w:r>
      <w:r w:rsidR="00B139CF">
        <w:rPr>
          <w:bCs/>
        </w:rPr>
        <w:t xml:space="preserve"> This reduced errors from 12 cm to 3 cm in this environment/setup.</w:t>
      </w:r>
    </w:p>
    <w:p w14:paraId="719891EE" w14:textId="0D6B38F0" w:rsidR="00C72DA8" w:rsidRDefault="00C72DA8" w:rsidP="00C72DA8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>High potential to industrial IoT.</w:t>
      </w:r>
    </w:p>
    <w:p w14:paraId="2D693303" w14:textId="6242A6B7" w:rsidR="00C72DA8" w:rsidRDefault="0089487D" w:rsidP="004B2C04">
      <w:pPr>
        <w:spacing w:before="100" w:beforeAutospacing="1" w:after="100" w:afterAutospacing="1" w:line="360" w:lineRule="auto"/>
        <w:ind w:left="360"/>
        <w:rPr>
          <w:bCs/>
        </w:rPr>
      </w:pPr>
      <w:r w:rsidRPr="004B2C04">
        <w:rPr>
          <w:bCs/>
        </w:rPr>
        <w:t xml:space="preserve">Q: </w:t>
      </w:r>
      <w:r w:rsidR="004B2C04" w:rsidRPr="004B2C04">
        <w:rPr>
          <w:bCs/>
        </w:rPr>
        <w:t xml:space="preserve">Slide 4, </w:t>
      </w:r>
      <w:r w:rsidR="004B2C04">
        <w:rPr>
          <w:bCs/>
        </w:rPr>
        <w:t>Rician fading model</w:t>
      </w:r>
      <w:r w:rsidR="00AB4A92">
        <w:rPr>
          <w:bCs/>
        </w:rPr>
        <w:t xml:space="preserve"> assumed. Timing based on the detection seems to show correlation between T_C and T_F. </w:t>
      </w:r>
      <w:r w:rsidR="001E0FF9">
        <w:rPr>
          <w:bCs/>
        </w:rPr>
        <w:t>Why is there a variance?</w:t>
      </w:r>
    </w:p>
    <w:p w14:paraId="2D6D0DBB" w14:textId="243D1E8C" w:rsidR="005C3FD9" w:rsidRDefault="001E0FF9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 xml:space="preserve">A: Coarse timing is based on </w:t>
      </w:r>
      <w:r w:rsidR="00C72834">
        <w:rPr>
          <w:bCs/>
        </w:rPr>
        <w:t>Autocorrelation function (ACF)</w:t>
      </w:r>
      <w:r w:rsidR="005C3FD9">
        <w:rPr>
          <w:bCs/>
        </w:rPr>
        <w:t xml:space="preserve"> showing a plateau which is not precise and depends </w:t>
      </w:r>
      <w:r w:rsidR="00C72834">
        <w:rPr>
          <w:bCs/>
        </w:rPr>
        <w:t>on SNR</w:t>
      </w:r>
      <w:r w:rsidR="001A2254">
        <w:rPr>
          <w:bCs/>
        </w:rPr>
        <w:t>, w</w:t>
      </w:r>
      <w:r w:rsidR="005C3FD9">
        <w:rPr>
          <w:bCs/>
        </w:rPr>
        <w:t>hen you take another measurement a</w:t>
      </w:r>
      <w:r w:rsidR="00C72834">
        <w:rPr>
          <w:bCs/>
        </w:rPr>
        <w:t xml:space="preserve">t another timing position. When you look on the channel estimation response, there is no correction for the time-base. </w:t>
      </w:r>
    </w:p>
    <w:p w14:paraId="0E75E267" w14:textId="09078303" w:rsidR="00C72834" w:rsidRDefault="00C72834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Q: Is that just a problem due to the ACF?</w:t>
      </w:r>
    </w:p>
    <w:p w14:paraId="723FDBDE" w14:textId="01C34945" w:rsidR="00C72834" w:rsidRDefault="00C72834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A: It’s just the construction of the sequence defined in the standard.</w:t>
      </w:r>
    </w:p>
    <w:p w14:paraId="61A636A8" w14:textId="608C18F1" w:rsidR="00C72834" w:rsidRDefault="00C72834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 xml:space="preserve">Q: </w:t>
      </w:r>
      <w:r w:rsidR="00CF6C0A">
        <w:rPr>
          <w:bCs/>
        </w:rPr>
        <w:t xml:space="preserve">What are the </w:t>
      </w:r>
      <w:r w:rsidR="00276D5B">
        <w:rPr>
          <w:bCs/>
        </w:rPr>
        <w:t>fundamental</w:t>
      </w:r>
      <w:r w:rsidR="00CF6C0A">
        <w:rPr>
          <w:bCs/>
        </w:rPr>
        <w:t>s</w:t>
      </w:r>
      <w:r w:rsidR="00276D5B">
        <w:rPr>
          <w:bCs/>
        </w:rPr>
        <w:t xml:space="preserve"> you’d need to do to get the </w:t>
      </w:r>
      <w:r w:rsidR="003D220A">
        <w:rPr>
          <w:bCs/>
        </w:rPr>
        <w:t>positioning information</w:t>
      </w:r>
      <w:r w:rsidR="00276D5B">
        <w:rPr>
          <w:bCs/>
        </w:rPr>
        <w:t>.</w:t>
      </w:r>
    </w:p>
    <w:p w14:paraId="04F11E48" w14:textId="110D5D5A" w:rsidR="00276D5B" w:rsidRDefault="00276D5B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 xml:space="preserve">A: Once you read measurements from modem, it’s just an implementation of the algorithm. We tried out with G.hn </w:t>
      </w:r>
      <w:r w:rsidR="00F920C0">
        <w:rPr>
          <w:bCs/>
        </w:rPr>
        <w:t>chipset, and we are trying to understand the results. An algorithm named MUSIC might depends on the front end (results are not yet ready).</w:t>
      </w:r>
    </w:p>
    <w:p w14:paraId="7D42231B" w14:textId="0ECC3863" w:rsidR="00F920C0" w:rsidRDefault="001E6616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lastRenderedPageBreak/>
        <w:t>Q</w:t>
      </w:r>
      <w:r w:rsidR="00F920C0">
        <w:rPr>
          <w:bCs/>
        </w:rPr>
        <w:t xml:space="preserve">: </w:t>
      </w:r>
      <w:r w:rsidR="00E15C0A">
        <w:rPr>
          <w:bCs/>
        </w:rPr>
        <w:t xml:space="preserve">Many implementations don’t use MUSIC. Many of them are using the impulse response. Multiple techniques </w:t>
      </w:r>
      <w:r w:rsidR="00443041">
        <w:rPr>
          <w:bCs/>
        </w:rPr>
        <w:t xml:space="preserve">can be used to detect the peak. </w:t>
      </w:r>
      <w:r w:rsidR="0038524F">
        <w:rPr>
          <w:bCs/>
        </w:rPr>
        <w:t xml:space="preserve">In RF, we have multipath that might affect precision. Curios to find the barrier. </w:t>
      </w:r>
    </w:p>
    <w:p w14:paraId="55C0D842" w14:textId="2D8B1152" w:rsidR="000924CB" w:rsidRDefault="000924CB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A: Barrier is changing the algorithm</w:t>
      </w:r>
      <w:r w:rsidR="00D878A6">
        <w:rPr>
          <w:bCs/>
        </w:rPr>
        <w:t xml:space="preserve"> on the chipset</w:t>
      </w:r>
      <w:r>
        <w:rPr>
          <w:bCs/>
        </w:rPr>
        <w:t xml:space="preserve">. </w:t>
      </w:r>
    </w:p>
    <w:p w14:paraId="70B044BB" w14:textId="0FFA7831" w:rsidR="00B268A2" w:rsidRDefault="00B268A2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C: We can find</w:t>
      </w:r>
      <w:r w:rsidR="001E6616">
        <w:rPr>
          <w:bCs/>
        </w:rPr>
        <w:t xml:space="preserve"> and link you with</w:t>
      </w:r>
      <w:r>
        <w:rPr>
          <w:bCs/>
        </w:rPr>
        <w:t xml:space="preserve"> vendors to share details about the </w:t>
      </w:r>
      <w:r w:rsidR="00300EE1">
        <w:rPr>
          <w:bCs/>
        </w:rPr>
        <w:t xml:space="preserve">algorithms that </w:t>
      </w:r>
      <w:r w:rsidR="001E6616">
        <w:rPr>
          <w:bCs/>
        </w:rPr>
        <w:t>are</w:t>
      </w:r>
      <w:r w:rsidR="00300EE1">
        <w:rPr>
          <w:bCs/>
        </w:rPr>
        <w:t xml:space="preserve"> being used </w:t>
      </w:r>
      <w:proofErr w:type="gramStart"/>
      <w:r w:rsidR="00300EE1">
        <w:rPr>
          <w:bCs/>
        </w:rPr>
        <w:t>in order to</w:t>
      </w:r>
      <w:proofErr w:type="gramEnd"/>
      <w:r w:rsidR="00300EE1">
        <w:rPr>
          <w:bCs/>
        </w:rPr>
        <w:t xml:space="preserve"> remove that as an uncertainty.</w:t>
      </w:r>
    </w:p>
    <w:p w14:paraId="0D0DAD50" w14:textId="1045876A" w:rsidR="00D878A6" w:rsidRDefault="00795615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D878A6">
        <w:rPr>
          <w:bCs/>
        </w:rPr>
        <w:t xml:space="preserve">: </w:t>
      </w:r>
      <w:r w:rsidR="0025562D">
        <w:rPr>
          <w:bCs/>
        </w:rPr>
        <w:t xml:space="preserve">Y-intercept can never </w:t>
      </w:r>
      <w:r w:rsidR="001E6616">
        <w:rPr>
          <w:bCs/>
        </w:rPr>
        <w:t>be</w:t>
      </w:r>
      <w:r w:rsidR="00C753B7">
        <w:rPr>
          <w:bCs/>
        </w:rPr>
        <w:t xml:space="preserve"> </w:t>
      </w:r>
      <w:r w:rsidR="0025562D">
        <w:rPr>
          <w:bCs/>
        </w:rPr>
        <w:t>zero due to delay of processing in chipsets.</w:t>
      </w:r>
      <w:r w:rsidR="00EA5E81">
        <w:rPr>
          <w:bCs/>
        </w:rPr>
        <w:t xml:space="preserve"> Bias can be at 0.5 m at 80 </w:t>
      </w:r>
      <w:proofErr w:type="spellStart"/>
      <w:r w:rsidR="00EA5E81">
        <w:rPr>
          <w:bCs/>
        </w:rPr>
        <w:t>MHz.</w:t>
      </w:r>
      <w:proofErr w:type="spellEnd"/>
      <w:r w:rsidR="00EA5E81">
        <w:rPr>
          <w:bCs/>
        </w:rPr>
        <w:t xml:space="preserve"> But in practice, it doesn’t matter too much as </w:t>
      </w:r>
      <w:r w:rsidR="00565631">
        <w:rPr>
          <w:bCs/>
        </w:rPr>
        <w:t>you solve for the bias using 4 AP</w:t>
      </w:r>
      <w:r w:rsidR="0053072E">
        <w:rPr>
          <w:bCs/>
        </w:rPr>
        <w:t>s</w:t>
      </w:r>
      <w:r w:rsidR="00565631">
        <w:rPr>
          <w:bCs/>
        </w:rPr>
        <w:t>.</w:t>
      </w:r>
    </w:p>
    <w:p w14:paraId="744C70E8" w14:textId="2B0F50CE" w:rsidR="00565631" w:rsidRDefault="00A920DB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Chair</w:t>
      </w:r>
      <w:r w:rsidR="00565631">
        <w:rPr>
          <w:bCs/>
        </w:rPr>
        <w:t xml:space="preserve">: </w:t>
      </w:r>
      <w:r w:rsidR="006E4976">
        <w:rPr>
          <w:bCs/>
        </w:rPr>
        <w:t xml:space="preserve">What is required from ELC to enable fine time measurements. </w:t>
      </w:r>
      <w:r w:rsidR="008A4C9F">
        <w:rPr>
          <w:bCs/>
        </w:rPr>
        <w:t>Is it a change of the algorithm from the chipset vendors</w:t>
      </w:r>
      <w:r w:rsidR="0003456D">
        <w:rPr>
          <w:bCs/>
        </w:rPr>
        <w:t>?</w:t>
      </w:r>
    </w:p>
    <w:p w14:paraId="4F1E88C4" w14:textId="0BFA2296" w:rsidR="00723BA2" w:rsidRDefault="007E64BD" w:rsidP="0003456D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8A4C9F">
        <w:rPr>
          <w:bCs/>
        </w:rPr>
        <w:t xml:space="preserve">: The standard doesn’t specify anything </w:t>
      </w:r>
      <w:r w:rsidR="001B7F6F">
        <w:rPr>
          <w:bCs/>
        </w:rPr>
        <w:t xml:space="preserve">related to this. </w:t>
      </w:r>
      <w:r w:rsidR="00723BA2">
        <w:rPr>
          <w:bCs/>
        </w:rPr>
        <w:t xml:space="preserve">Time for arrival and time </w:t>
      </w:r>
      <w:r w:rsidR="00490B22">
        <w:rPr>
          <w:bCs/>
        </w:rPr>
        <w:t xml:space="preserve">of departure can </w:t>
      </w:r>
      <w:r w:rsidR="0003456D">
        <w:rPr>
          <w:bCs/>
        </w:rPr>
        <w:t xml:space="preserve">be obtained. </w:t>
      </w:r>
      <w:r w:rsidR="00723BA2">
        <w:rPr>
          <w:bCs/>
        </w:rPr>
        <w:t xml:space="preserve">Appendix in AZ </w:t>
      </w:r>
      <w:r w:rsidR="0003456D">
        <w:rPr>
          <w:bCs/>
        </w:rPr>
        <w:t xml:space="preserve">can be used to </w:t>
      </w:r>
      <w:r w:rsidR="00723BA2">
        <w:rPr>
          <w:bCs/>
        </w:rPr>
        <w:t xml:space="preserve">figure out what the slope </w:t>
      </w:r>
      <w:r w:rsidR="00950EB6">
        <w:rPr>
          <w:bCs/>
        </w:rPr>
        <w:t>is and</w:t>
      </w:r>
      <w:r w:rsidR="00723BA2">
        <w:rPr>
          <w:bCs/>
        </w:rPr>
        <w:t xml:space="preserve"> figure out the distance. If you don’t have a multipath </w:t>
      </w:r>
      <w:r w:rsidR="00950EB6">
        <w:rPr>
          <w:bCs/>
        </w:rPr>
        <w:t xml:space="preserve">environment, the MUSIC algorithm can fail. </w:t>
      </w:r>
    </w:p>
    <w:p w14:paraId="1E08CF7D" w14:textId="10204E8A" w:rsidR="00300EE1" w:rsidRDefault="00A920DB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Chair</w:t>
      </w:r>
      <w:r w:rsidR="00490B22">
        <w:rPr>
          <w:bCs/>
        </w:rPr>
        <w:t xml:space="preserve">: Do you think that by having different channelization mapping </w:t>
      </w:r>
      <w:proofErr w:type="gramStart"/>
      <w:r w:rsidR="00490B22">
        <w:rPr>
          <w:bCs/>
        </w:rPr>
        <w:t>in order to</w:t>
      </w:r>
      <w:proofErr w:type="gramEnd"/>
      <w:r w:rsidR="00490B22">
        <w:rPr>
          <w:bCs/>
        </w:rPr>
        <w:t xml:space="preserve"> differentiate between RF and L</w:t>
      </w:r>
      <w:r w:rsidR="00ED545C">
        <w:rPr>
          <w:bCs/>
        </w:rPr>
        <w:t xml:space="preserve">C, we can </w:t>
      </w:r>
      <w:r w:rsidR="00560F09">
        <w:rPr>
          <w:bCs/>
        </w:rPr>
        <w:t>improve how this algorithm could work?</w:t>
      </w:r>
      <w:r w:rsidR="00053DFB">
        <w:rPr>
          <w:bCs/>
        </w:rPr>
        <w:t xml:space="preserve"> Would that be </w:t>
      </w:r>
      <w:r w:rsidR="00336E65">
        <w:rPr>
          <w:bCs/>
        </w:rPr>
        <w:t>sufficient</w:t>
      </w:r>
      <w:r w:rsidR="00053DFB">
        <w:rPr>
          <w:bCs/>
        </w:rPr>
        <w:t xml:space="preserve"> </w:t>
      </w:r>
      <w:proofErr w:type="gramStart"/>
      <w:r w:rsidR="00053DFB">
        <w:rPr>
          <w:bCs/>
        </w:rPr>
        <w:t>in order to</w:t>
      </w:r>
      <w:proofErr w:type="gramEnd"/>
      <w:r w:rsidR="00053DFB">
        <w:rPr>
          <w:bCs/>
        </w:rPr>
        <w:t xml:space="preserve"> </w:t>
      </w:r>
      <w:r w:rsidR="0006146F">
        <w:rPr>
          <w:bCs/>
        </w:rPr>
        <w:t>use</w:t>
      </w:r>
      <w:r w:rsidR="00053DFB">
        <w:rPr>
          <w:bCs/>
        </w:rPr>
        <w:t xml:space="preserve"> </w:t>
      </w:r>
      <w:r w:rsidR="00C820D0">
        <w:rPr>
          <w:bCs/>
        </w:rPr>
        <w:t xml:space="preserve">this </w:t>
      </w:r>
      <w:r w:rsidR="00336E65">
        <w:rPr>
          <w:bCs/>
        </w:rPr>
        <w:t>appendix</w:t>
      </w:r>
      <w:r w:rsidR="00C820D0">
        <w:rPr>
          <w:bCs/>
        </w:rPr>
        <w:t xml:space="preserve"> for time fine measurement in order to make this positioning possible in ELC?</w:t>
      </w:r>
    </w:p>
    <w:p w14:paraId="77D138F5" w14:textId="28D45489" w:rsidR="00C820D0" w:rsidRDefault="007E64BD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C820D0">
        <w:rPr>
          <w:bCs/>
        </w:rPr>
        <w:t xml:space="preserve">: We are missing the information on why it </w:t>
      </w:r>
      <w:r w:rsidR="00336E65">
        <w:rPr>
          <w:bCs/>
        </w:rPr>
        <w:t xml:space="preserve">is not working reliably. </w:t>
      </w:r>
      <w:r w:rsidR="0006146F">
        <w:rPr>
          <w:bCs/>
        </w:rPr>
        <w:t>We need more data.</w:t>
      </w:r>
    </w:p>
    <w:p w14:paraId="46369E91" w14:textId="4172A292" w:rsidR="00336E65" w:rsidRDefault="00336E65" w:rsidP="0006146F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A920DB">
        <w:rPr>
          <w:bCs/>
        </w:rPr>
        <w:t>hair</w:t>
      </w:r>
      <w:r>
        <w:rPr>
          <w:bCs/>
        </w:rPr>
        <w:t xml:space="preserve">: </w:t>
      </w:r>
      <w:r w:rsidR="0006146F">
        <w:rPr>
          <w:bCs/>
        </w:rPr>
        <w:t>I’m t</w:t>
      </w:r>
      <w:r w:rsidR="00A920DB">
        <w:rPr>
          <w:bCs/>
        </w:rPr>
        <w:t>rying to avoid massive changes</w:t>
      </w:r>
      <w:r w:rsidR="0006146F">
        <w:rPr>
          <w:bCs/>
        </w:rPr>
        <w:t xml:space="preserve"> to the </w:t>
      </w:r>
      <w:r w:rsidR="00A5133C">
        <w:rPr>
          <w:bCs/>
        </w:rPr>
        <w:t>PHY but</w:t>
      </w:r>
      <w:r w:rsidR="004F4767">
        <w:rPr>
          <w:bCs/>
        </w:rPr>
        <w:t xml:space="preserve"> trying to understand what changes would be needed to implement such features.</w:t>
      </w:r>
    </w:p>
    <w:p w14:paraId="42EA845C" w14:textId="4790F11D" w:rsidR="006B075D" w:rsidRDefault="001B7F6F" w:rsidP="009F4827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 xml:space="preserve">C: </w:t>
      </w:r>
      <w:r w:rsidR="006B075D">
        <w:rPr>
          <w:bCs/>
        </w:rPr>
        <w:t xml:space="preserve">There could be some work that we can implement </w:t>
      </w:r>
      <w:proofErr w:type="gramStart"/>
      <w:r w:rsidR="006B075D">
        <w:rPr>
          <w:bCs/>
        </w:rPr>
        <w:t>in order to</w:t>
      </w:r>
      <w:proofErr w:type="gramEnd"/>
      <w:r w:rsidR="006B075D">
        <w:rPr>
          <w:bCs/>
        </w:rPr>
        <w:t xml:space="preserve"> enable </w:t>
      </w:r>
      <w:r w:rsidR="009F4827">
        <w:rPr>
          <w:bCs/>
        </w:rPr>
        <w:t>this fine</w:t>
      </w:r>
      <w:r w:rsidR="008850D8">
        <w:rPr>
          <w:bCs/>
        </w:rPr>
        <w:t xml:space="preserve"> timing measurements by inserting additional information on the nature </w:t>
      </w:r>
      <w:r w:rsidR="00743F31">
        <w:rPr>
          <w:bCs/>
        </w:rPr>
        <w:t xml:space="preserve">of the </w:t>
      </w:r>
      <w:r w:rsidR="00A5133C">
        <w:rPr>
          <w:bCs/>
        </w:rPr>
        <w:t>channel (RF/LC)</w:t>
      </w:r>
      <w:r w:rsidR="008850D8">
        <w:rPr>
          <w:bCs/>
        </w:rPr>
        <w:t>.</w:t>
      </w:r>
    </w:p>
    <w:p w14:paraId="532FB467" w14:textId="309FF905" w:rsidR="006B075D" w:rsidRDefault="00326C61" w:rsidP="00C72834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 xml:space="preserve">C: It doesn’t have to be in the preamble, it can even be in the payload. </w:t>
      </w:r>
    </w:p>
    <w:p w14:paraId="2EA0D20E" w14:textId="77777777" w:rsidR="006936D2" w:rsidRDefault="006936D2" w:rsidP="006936D2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>The Chair started taking comments on the PAR.</w:t>
      </w:r>
    </w:p>
    <w:p w14:paraId="02D18300" w14:textId="7D047246" w:rsidR="002B6BA3" w:rsidRPr="006936D2" w:rsidRDefault="00326C61" w:rsidP="00D752EF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6936D2">
        <w:rPr>
          <w:bCs/>
        </w:rPr>
        <w:t xml:space="preserve">C: </w:t>
      </w:r>
      <w:r w:rsidR="002B6BA3" w:rsidRPr="006936D2">
        <w:rPr>
          <w:bCs/>
        </w:rPr>
        <w:t>Abbreviations should be avoided in the title 2.1.</w:t>
      </w:r>
    </w:p>
    <w:p w14:paraId="1D2D33FA" w14:textId="77777777" w:rsidR="00C91714" w:rsidRDefault="00743F31" w:rsidP="00C91714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C: Is there a </w:t>
      </w:r>
      <w:r w:rsidR="00D752EF">
        <w:rPr>
          <w:bCs/>
        </w:rPr>
        <w:t>timeline</w:t>
      </w:r>
      <w:r>
        <w:rPr>
          <w:bCs/>
        </w:rPr>
        <w:t xml:space="preserve"> on this?</w:t>
      </w:r>
      <w:r w:rsidR="00D25C3D">
        <w:rPr>
          <w:bCs/>
        </w:rPr>
        <w:t xml:space="preserve"> </w:t>
      </w:r>
      <w:r w:rsidR="00D752EF">
        <w:rPr>
          <w:bCs/>
        </w:rPr>
        <w:t>Scope</w:t>
      </w:r>
      <w:r w:rsidR="00D25C3D">
        <w:rPr>
          <w:bCs/>
        </w:rPr>
        <w:t xml:space="preserve"> seems very broad. Maybe narrowing the focus to </w:t>
      </w:r>
      <w:r w:rsidR="00D752EF">
        <w:rPr>
          <w:bCs/>
        </w:rPr>
        <w:t>specific terminology.</w:t>
      </w:r>
    </w:p>
    <w:p w14:paraId="168C7D6A" w14:textId="77777777" w:rsidR="009038A1" w:rsidRDefault="00C91714" w:rsidP="009038A1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C91714">
        <w:rPr>
          <w:bCs/>
        </w:rPr>
        <w:t xml:space="preserve">Chair: </w:t>
      </w:r>
      <w:r w:rsidR="002E4CEA" w:rsidRPr="00C91714">
        <w:rPr>
          <w:bCs/>
        </w:rPr>
        <w:t>We expanded the scope a little bit in points 6) and 7). I agree with</w:t>
      </w:r>
      <w:r w:rsidRPr="00C91714">
        <w:rPr>
          <w:bCs/>
        </w:rPr>
        <w:t xml:space="preserve"> this</w:t>
      </w:r>
      <w:r w:rsidR="00917255" w:rsidRPr="00C91714">
        <w:rPr>
          <w:bCs/>
        </w:rPr>
        <w:t xml:space="preserve">, but if the members are willing to contribute, that should be fine. </w:t>
      </w:r>
      <w:r>
        <w:rPr>
          <w:bCs/>
        </w:rPr>
        <w:t>Adding</w:t>
      </w:r>
      <w:r w:rsidR="0055594C" w:rsidRPr="00C91714">
        <w:rPr>
          <w:bCs/>
        </w:rPr>
        <w:t xml:space="preserve"> certain terminology would help narrowing the scope down.</w:t>
      </w:r>
    </w:p>
    <w:p w14:paraId="734CE925" w14:textId="77777777" w:rsidR="0081434E" w:rsidRDefault="00647ACA" w:rsidP="0081434E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9038A1">
        <w:rPr>
          <w:bCs/>
        </w:rPr>
        <w:lastRenderedPageBreak/>
        <w:t xml:space="preserve">C: It might be possible that we might need to introduce changes to existing </w:t>
      </w:r>
      <w:proofErr w:type="spellStart"/>
      <w:r w:rsidRPr="009038A1">
        <w:rPr>
          <w:bCs/>
        </w:rPr>
        <w:t>PHYs.</w:t>
      </w:r>
      <w:proofErr w:type="spellEnd"/>
      <w:r w:rsidR="003A1791" w:rsidRPr="009038A1">
        <w:rPr>
          <w:bCs/>
        </w:rPr>
        <w:t xml:space="preserve"> I would not limit it to only: reusing of existing IEEE 802.11 </w:t>
      </w:r>
      <w:proofErr w:type="spellStart"/>
      <w:r w:rsidR="003A1791" w:rsidRPr="009038A1">
        <w:rPr>
          <w:bCs/>
        </w:rPr>
        <w:t>PHYs.</w:t>
      </w:r>
      <w:proofErr w:type="spellEnd"/>
    </w:p>
    <w:p w14:paraId="304DFF3E" w14:textId="77777777" w:rsidR="00201152" w:rsidRDefault="000B5A2C" w:rsidP="00201152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81434E">
        <w:rPr>
          <w:bCs/>
        </w:rPr>
        <w:t xml:space="preserve">C: We need to have a narrowed down focus </w:t>
      </w:r>
      <w:r w:rsidR="00823CEA" w:rsidRPr="0081434E">
        <w:rPr>
          <w:bCs/>
        </w:rPr>
        <w:t>so that it does not take years to reach to the end.</w:t>
      </w:r>
    </w:p>
    <w:p w14:paraId="036CD061" w14:textId="77777777" w:rsidR="00201152" w:rsidRDefault="00823CEA" w:rsidP="00201152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201152">
        <w:rPr>
          <w:bCs/>
        </w:rPr>
        <w:t xml:space="preserve">C: Can we open the PAR from the </w:t>
      </w:r>
      <w:r w:rsidR="001B155D" w:rsidRPr="00201152">
        <w:rPr>
          <w:bCs/>
        </w:rPr>
        <w:t>millimetre</w:t>
      </w:r>
      <w:r w:rsidRPr="00201152">
        <w:rPr>
          <w:bCs/>
        </w:rPr>
        <w:t xml:space="preserve"> waves as they have a relevant </w:t>
      </w:r>
      <w:r w:rsidR="001B155D" w:rsidRPr="00201152">
        <w:rPr>
          <w:bCs/>
        </w:rPr>
        <w:t xml:space="preserve">accepted PAR </w:t>
      </w:r>
      <w:r w:rsidRPr="00201152">
        <w:rPr>
          <w:bCs/>
        </w:rPr>
        <w:t xml:space="preserve">that we could </w:t>
      </w:r>
      <w:r w:rsidR="001B155D" w:rsidRPr="00201152">
        <w:rPr>
          <w:bCs/>
        </w:rPr>
        <w:t>use as an example</w:t>
      </w:r>
      <w:r w:rsidR="009A583E" w:rsidRPr="00201152">
        <w:rPr>
          <w:bCs/>
        </w:rPr>
        <w:t>?</w:t>
      </w:r>
      <w:r w:rsidR="001B155D" w:rsidRPr="00201152">
        <w:rPr>
          <w:bCs/>
        </w:rPr>
        <w:t xml:space="preserve"> </w:t>
      </w:r>
      <w:r w:rsidR="003F00B5" w:rsidRPr="00201152">
        <w:rPr>
          <w:bCs/>
        </w:rPr>
        <w:t>They use the word ‘</w:t>
      </w:r>
      <w:r w:rsidR="002F3B71" w:rsidRPr="00201152">
        <w:rPr>
          <w:bCs/>
        </w:rPr>
        <w:t>leverages</w:t>
      </w:r>
      <w:r w:rsidR="003F00B5" w:rsidRPr="00201152">
        <w:rPr>
          <w:bCs/>
        </w:rPr>
        <w:t xml:space="preserve"> or re</w:t>
      </w:r>
      <w:r w:rsidR="002F3B71" w:rsidRPr="00201152">
        <w:rPr>
          <w:bCs/>
        </w:rPr>
        <w:t>uses’</w:t>
      </w:r>
    </w:p>
    <w:p w14:paraId="0671DA2E" w14:textId="77777777" w:rsidR="00925E9F" w:rsidRDefault="00B36BC0" w:rsidP="00925E9F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201152">
        <w:rPr>
          <w:bCs/>
        </w:rPr>
        <w:t xml:space="preserve">C: </w:t>
      </w:r>
      <w:r w:rsidR="00F764B8" w:rsidRPr="00201152">
        <w:rPr>
          <w:bCs/>
        </w:rPr>
        <w:t xml:space="preserve">This is not an engineering language, I prefer the wording of Minor changes, as it is </w:t>
      </w:r>
      <w:r w:rsidR="00AB55D5" w:rsidRPr="00201152">
        <w:rPr>
          <w:bCs/>
        </w:rPr>
        <w:t xml:space="preserve">easier to agree on what could be minor or major. </w:t>
      </w:r>
      <w:r w:rsidR="00925E9F">
        <w:rPr>
          <w:bCs/>
        </w:rPr>
        <w:t>T</w:t>
      </w:r>
      <w:r w:rsidR="00AB55D5" w:rsidRPr="00201152">
        <w:rPr>
          <w:bCs/>
        </w:rPr>
        <w:t xml:space="preserve">he word leverages </w:t>
      </w:r>
      <w:r w:rsidR="00493455" w:rsidRPr="00201152">
        <w:rPr>
          <w:bCs/>
        </w:rPr>
        <w:t>do</w:t>
      </w:r>
      <w:r w:rsidR="00AB55D5" w:rsidRPr="00201152">
        <w:rPr>
          <w:bCs/>
        </w:rPr>
        <w:t xml:space="preserve"> not hold any meaningful </w:t>
      </w:r>
      <w:r w:rsidR="00493455" w:rsidRPr="00201152">
        <w:rPr>
          <w:bCs/>
        </w:rPr>
        <w:t>language.</w:t>
      </w:r>
    </w:p>
    <w:p w14:paraId="05E48B8B" w14:textId="77777777" w:rsidR="00854437" w:rsidRDefault="00143483" w:rsidP="00854437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925E9F">
        <w:rPr>
          <w:bCs/>
        </w:rPr>
        <w:t xml:space="preserve">C: </w:t>
      </w:r>
      <w:r w:rsidR="00B37FEC" w:rsidRPr="00925E9F">
        <w:rPr>
          <w:bCs/>
        </w:rPr>
        <w:t xml:space="preserve">The goal is not to create a completely </w:t>
      </w:r>
      <w:r w:rsidR="00644C04" w:rsidRPr="00925E9F">
        <w:rPr>
          <w:bCs/>
        </w:rPr>
        <w:t>new PHY</w:t>
      </w:r>
      <w:r w:rsidR="00A43447" w:rsidRPr="00925E9F">
        <w:rPr>
          <w:bCs/>
        </w:rPr>
        <w:t xml:space="preserve">, but to leverage and reuse as much as possible of the existing PHY. Point 7) might require </w:t>
      </w:r>
      <w:r w:rsidR="00754320" w:rsidRPr="00925E9F">
        <w:rPr>
          <w:bCs/>
        </w:rPr>
        <w:t>substantial changes.</w:t>
      </w:r>
    </w:p>
    <w:p w14:paraId="794D6BC9" w14:textId="77777777" w:rsidR="00135EED" w:rsidRDefault="00854437" w:rsidP="00135EED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 xml:space="preserve">Multiple comments made to </w:t>
      </w:r>
      <w:r w:rsidR="0021762E" w:rsidRPr="00854437">
        <w:rPr>
          <w:bCs/>
        </w:rPr>
        <w:t>tighten</w:t>
      </w:r>
      <w:r w:rsidR="00D24CD9" w:rsidRPr="00854437">
        <w:rPr>
          <w:bCs/>
        </w:rPr>
        <w:t xml:space="preserve"> down the PAR.</w:t>
      </w:r>
    </w:p>
    <w:p w14:paraId="1E6788A4" w14:textId="77777777" w:rsidR="00135EED" w:rsidRDefault="00135E12" w:rsidP="00135EED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135EED">
        <w:rPr>
          <w:bCs/>
        </w:rPr>
        <w:t xml:space="preserve">C: </w:t>
      </w:r>
      <w:r w:rsidR="00281440" w:rsidRPr="00135EED">
        <w:rPr>
          <w:bCs/>
        </w:rPr>
        <w:t xml:space="preserve">The list of 1) to 7) provides </w:t>
      </w:r>
      <w:r w:rsidR="003459CA" w:rsidRPr="00135EED">
        <w:rPr>
          <w:bCs/>
        </w:rPr>
        <w:t>focus.</w:t>
      </w:r>
    </w:p>
    <w:p w14:paraId="40A2FA6E" w14:textId="77777777" w:rsidR="005D0D9B" w:rsidRDefault="003459CA" w:rsidP="005D0D9B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135EED">
        <w:rPr>
          <w:bCs/>
        </w:rPr>
        <w:t xml:space="preserve">C: </w:t>
      </w:r>
      <w:r w:rsidR="00ED7103" w:rsidRPr="00135EED">
        <w:rPr>
          <w:bCs/>
        </w:rPr>
        <w:t>Advocate that the words ‘reuse and minor’ to be removed. There is better articulation by saying: This amendment introduces a new PHY by modifying this list.</w:t>
      </w:r>
    </w:p>
    <w:p w14:paraId="18707CEB" w14:textId="77777777" w:rsidR="005D0D9B" w:rsidRDefault="00ED7103" w:rsidP="005D0D9B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5D0D9B">
        <w:rPr>
          <w:bCs/>
        </w:rPr>
        <w:t xml:space="preserve">C: </w:t>
      </w:r>
      <w:r w:rsidR="00390368" w:rsidRPr="005D0D9B">
        <w:rPr>
          <w:bCs/>
        </w:rPr>
        <w:t xml:space="preserve">There is still likely </w:t>
      </w:r>
      <w:r w:rsidR="00DB294C" w:rsidRPr="005D0D9B">
        <w:rPr>
          <w:bCs/>
        </w:rPr>
        <w:t xml:space="preserve">a lot of interpretations and work that could stem </w:t>
      </w:r>
      <w:r w:rsidR="0002662E" w:rsidRPr="005D0D9B">
        <w:rPr>
          <w:bCs/>
        </w:rPr>
        <w:t>from point 7).</w:t>
      </w:r>
    </w:p>
    <w:p w14:paraId="1CA555A7" w14:textId="77777777" w:rsidR="005D0D9B" w:rsidRDefault="00DB294C" w:rsidP="005D0D9B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5D0D9B">
        <w:rPr>
          <w:bCs/>
        </w:rPr>
        <w:t xml:space="preserve">C: An </w:t>
      </w:r>
      <w:r w:rsidR="00423655" w:rsidRPr="005D0D9B">
        <w:rPr>
          <w:bCs/>
        </w:rPr>
        <w:t xml:space="preserve">input was proposed on point No. 7). It’s </w:t>
      </w:r>
      <w:r w:rsidR="005D0D9B" w:rsidRPr="005D0D9B">
        <w:rPr>
          <w:bCs/>
        </w:rPr>
        <w:t>well-known</w:t>
      </w:r>
      <w:r w:rsidR="00423655" w:rsidRPr="005D0D9B">
        <w:rPr>
          <w:bCs/>
        </w:rPr>
        <w:t xml:space="preserve"> </w:t>
      </w:r>
      <w:r w:rsidR="005D0D9B" w:rsidRPr="005D0D9B">
        <w:rPr>
          <w:bCs/>
        </w:rPr>
        <w:t>technique</w:t>
      </w:r>
      <w:r w:rsidR="00541FEA" w:rsidRPr="005D0D9B">
        <w:rPr>
          <w:bCs/>
        </w:rPr>
        <w:t xml:space="preserve"> </w:t>
      </w:r>
      <w:r w:rsidR="00423655" w:rsidRPr="005D0D9B">
        <w:rPr>
          <w:bCs/>
        </w:rPr>
        <w:t xml:space="preserve">that </w:t>
      </w:r>
      <w:r w:rsidR="00541FEA" w:rsidRPr="005D0D9B">
        <w:rPr>
          <w:bCs/>
        </w:rPr>
        <w:t>requires minor modifications.</w:t>
      </w:r>
      <w:r w:rsidR="005D0D9B">
        <w:rPr>
          <w:bCs/>
        </w:rPr>
        <w:t xml:space="preserve"> </w:t>
      </w:r>
      <w:r w:rsidR="00423655" w:rsidRPr="005D0D9B">
        <w:rPr>
          <w:bCs/>
        </w:rPr>
        <w:t xml:space="preserve">I would like to also narrow it down as there </w:t>
      </w:r>
      <w:r w:rsidR="00613180" w:rsidRPr="005D0D9B">
        <w:rPr>
          <w:bCs/>
        </w:rPr>
        <w:t xml:space="preserve">could be </w:t>
      </w:r>
      <w:r w:rsidR="00541FEA" w:rsidRPr="005D0D9B">
        <w:rPr>
          <w:bCs/>
        </w:rPr>
        <w:t xml:space="preserve">many </w:t>
      </w:r>
      <w:r w:rsidR="005D0D9B" w:rsidRPr="005D0D9B">
        <w:rPr>
          <w:bCs/>
        </w:rPr>
        <w:t>techniques</w:t>
      </w:r>
      <w:r w:rsidR="00541FEA" w:rsidRPr="005D0D9B">
        <w:rPr>
          <w:bCs/>
        </w:rPr>
        <w:t xml:space="preserve"> for PAPR reductions.</w:t>
      </w:r>
    </w:p>
    <w:p w14:paraId="52DB3E59" w14:textId="77777777" w:rsidR="00814D30" w:rsidRDefault="0002662E" w:rsidP="00814D30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5D0D9B">
        <w:rPr>
          <w:bCs/>
        </w:rPr>
        <w:t xml:space="preserve">C: </w:t>
      </w:r>
      <w:r w:rsidR="00DD0ED7" w:rsidRPr="005D0D9B">
        <w:rPr>
          <w:bCs/>
        </w:rPr>
        <w:t xml:space="preserve">Suggestion around </w:t>
      </w:r>
      <w:r w:rsidR="00814D30">
        <w:rPr>
          <w:bCs/>
        </w:rPr>
        <w:t xml:space="preserve">the PAR Scope wording </w:t>
      </w:r>
      <w:r w:rsidR="00DD0ED7" w:rsidRPr="005D0D9B">
        <w:rPr>
          <w:bCs/>
        </w:rPr>
        <w:t>structure</w:t>
      </w:r>
      <w:r w:rsidR="007F7ECE" w:rsidRPr="005D0D9B">
        <w:rPr>
          <w:bCs/>
        </w:rPr>
        <w:t xml:space="preserve"> and moving the MAC sentence to the paragraph below PHY.</w:t>
      </w:r>
    </w:p>
    <w:p w14:paraId="2F18A5EA" w14:textId="77777777" w:rsidR="0066023C" w:rsidRDefault="005E5E98" w:rsidP="0066023C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814D30">
        <w:rPr>
          <w:bCs/>
        </w:rPr>
        <w:t xml:space="preserve">C: </w:t>
      </w:r>
      <w:r w:rsidR="00CC29F1" w:rsidRPr="00814D30">
        <w:rPr>
          <w:bCs/>
        </w:rPr>
        <w:t xml:space="preserve">Need to </w:t>
      </w:r>
      <w:r w:rsidR="00690B35" w:rsidRPr="00814D30">
        <w:rPr>
          <w:bCs/>
        </w:rPr>
        <w:t>change wording on the MAC</w:t>
      </w:r>
      <w:r w:rsidR="00EF4318" w:rsidRPr="00814D30">
        <w:rPr>
          <w:bCs/>
        </w:rPr>
        <w:t xml:space="preserve"> and move </w:t>
      </w:r>
      <w:r w:rsidR="00FC4ACE" w:rsidRPr="00814D30">
        <w:rPr>
          <w:bCs/>
        </w:rPr>
        <w:t>the MLO support to the MAC statement.</w:t>
      </w:r>
    </w:p>
    <w:p w14:paraId="065F2FCD" w14:textId="77777777" w:rsidR="0066023C" w:rsidRDefault="00FC4ACE" w:rsidP="0066023C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66023C">
        <w:rPr>
          <w:bCs/>
        </w:rPr>
        <w:t xml:space="preserve">C: </w:t>
      </w:r>
      <w:r w:rsidR="00990DFB" w:rsidRPr="0066023C">
        <w:rPr>
          <w:bCs/>
        </w:rPr>
        <w:t xml:space="preserve">There are conflicting </w:t>
      </w:r>
      <w:r w:rsidR="00755DB7" w:rsidRPr="0066023C">
        <w:rPr>
          <w:bCs/>
        </w:rPr>
        <w:t>opinions</w:t>
      </w:r>
      <w:r w:rsidR="00990DFB" w:rsidRPr="0066023C">
        <w:rPr>
          <w:bCs/>
        </w:rPr>
        <w:t xml:space="preserve"> </w:t>
      </w:r>
      <w:r w:rsidR="00755DB7" w:rsidRPr="0066023C">
        <w:rPr>
          <w:bCs/>
        </w:rPr>
        <w:t>on item No. 7, which is now N</w:t>
      </w:r>
      <w:r w:rsidR="00603A37" w:rsidRPr="0066023C">
        <w:rPr>
          <w:bCs/>
        </w:rPr>
        <w:t>o. 6 (PAPR reduction methods).</w:t>
      </w:r>
    </w:p>
    <w:p w14:paraId="1F426C2E" w14:textId="77777777" w:rsidR="0066023C" w:rsidRDefault="00603A37" w:rsidP="0066023C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66023C">
        <w:rPr>
          <w:bCs/>
        </w:rPr>
        <w:t xml:space="preserve">C: </w:t>
      </w:r>
      <w:r w:rsidR="002E1D1D" w:rsidRPr="0066023C">
        <w:rPr>
          <w:bCs/>
        </w:rPr>
        <w:t xml:space="preserve">PAR </w:t>
      </w:r>
      <w:r w:rsidR="0066023C" w:rsidRPr="0066023C">
        <w:rPr>
          <w:bCs/>
        </w:rPr>
        <w:t>cannot</w:t>
      </w:r>
      <w:r w:rsidR="002E1D1D" w:rsidRPr="0066023C">
        <w:rPr>
          <w:bCs/>
        </w:rPr>
        <w:t xml:space="preserve"> solve every problem that could come up later.</w:t>
      </w:r>
    </w:p>
    <w:p w14:paraId="0BC98D72" w14:textId="77777777" w:rsidR="0066023C" w:rsidRDefault="002E1D1D" w:rsidP="0066023C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66023C">
        <w:rPr>
          <w:bCs/>
        </w:rPr>
        <w:t xml:space="preserve">C: </w:t>
      </w:r>
      <w:r w:rsidR="00BA247F" w:rsidRPr="0066023C">
        <w:rPr>
          <w:bCs/>
        </w:rPr>
        <w:t xml:space="preserve">The WG need to decide if we keep </w:t>
      </w:r>
      <w:r w:rsidR="00FF7D52" w:rsidRPr="0066023C">
        <w:rPr>
          <w:bCs/>
        </w:rPr>
        <w:t xml:space="preserve">item No. 6 (PAPR reduction methods) as </w:t>
      </w:r>
      <w:r w:rsidR="0066023C" w:rsidRPr="0066023C">
        <w:rPr>
          <w:bCs/>
        </w:rPr>
        <w:t>its</w:t>
      </w:r>
      <w:r w:rsidR="00FF7D52" w:rsidRPr="0066023C">
        <w:rPr>
          <w:bCs/>
        </w:rPr>
        <w:t xml:space="preserve"> </w:t>
      </w:r>
      <w:r w:rsidR="00CC6FA6" w:rsidRPr="0066023C">
        <w:rPr>
          <w:bCs/>
        </w:rPr>
        <w:t>state-of-the-art minor modification to PHY.</w:t>
      </w:r>
    </w:p>
    <w:p w14:paraId="69B5B7F0" w14:textId="77777777" w:rsidR="00877F13" w:rsidRDefault="007B1911" w:rsidP="00877F13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66023C">
        <w:rPr>
          <w:bCs/>
        </w:rPr>
        <w:t xml:space="preserve">C: The group could still consider this till January if it is good enough, or </w:t>
      </w:r>
      <w:r w:rsidR="004E34DC" w:rsidRPr="0066023C">
        <w:rPr>
          <w:bCs/>
        </w:rPr>
        <w:t xml:space="preserve">if there </w:t>
      </w:r>
      <w:r w:rsidR="00877F13">
        <w:rPr>
          <w:bCs/>
        </w:rPr>
        <w:t xml:space="preserve">is </w:t>
      </w:r>
      <w:r w:rsidR="004E34DC" w:rsidRPr="0066023C">
        <w:rPr>
          <w:bCs/>
        </w:rPr>
        <w:t>a pressing need to keep it.</w:t>
      </w:r>
    </w:p>
    <w:p w14:paraId="733C897C" w14:textId="77777777" w:rsidR="00877F13" w:rsidRDefault="006D6858" w:rsidP="00877F13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877F13">
        <w:rPr>
          <w:bCs/>
        </w:rPr>
        <w:t xml:space="preserve">C: </w:t>
      </w:r>
      <w:r w:rsidR="00DA1BC0" w:rsidRPr="00877F13">
        <w:rPr>
          <w:bCs/>
        </w:rPr>
        <w:t xml:space="preserve">The motivation of ELC is to widen the market. </w:t>
      </w:r>
      <w:r w:rsidR="00434D90" w:rsidRPr="00877F13">
        <w:rPr>
          <w:bCs/>
        </w:rPr>
        <w:t xml:space="preserve">Reduction PAPR reduces power and increases distance. </w:t>
      </w:r>
    </w:p>
    <w:p w14:paraId="697456DD" w14:textId="5E04A50B" w:rsidR="00DE604E" w:rsidRPr="00877F13" w:rsidRDefault="00DE604E" w:rsidP="00877F13">
      <w:pPr>
        <w:pStyle w:val="ListParagraph"/>
        <w:numPr>
          <w:ilvl w:val="1"/>
          <w:numId w:val="3"/>
        </w:numPr>
        <w:spacing w:before="100" w:beforeAutospacing="1" w:after="100" w:afterAutospacing="1" w:line="360" w:lineRule="auto"/>
        <w:rPr>
          <w:bCs/>
        </w:rPr>
      </w:pPr>
      <w:r w:rsidRPr="00877F13">
        <w:rPr>
          <w:bCs/>
        </w:rPr>
        <w:t xml:space="preserve">C: These motivations about power consumption and higher range needs to be added to the </w:t>
      </w:r>
      <w:r w:rsidR="00811B8F" w:rsidRPr="00877F13">
        <w:rPr>
          <w:bCs/>
        </w:rPr>
        <w:t>5.5 under Need for the Project.</w:t>
      </w:r>
    </w:p>
    <w:p w14:paraId="26E100BC" w14:textId="1FCEE79A" w:rsidR="00645F70" w:rsidRPr="00D573C5" w:rsidRDefault="00645F70" w:rsidP="00645F7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PAR in 11-24/</w:t>
      </w:r>
      <w:r w:rsidRPr="00D573C5">
        <w:rPr>
          <w:b/>
          <w:bCs/>
        </w:rPr>
        <w:t>1599r</w:t>
      </w:r>
      <w:r w:rsidR="0094445C">
        <w:rPr>
          <w:b/>
          <w:bCs/>
        </w:rPr>
        <w:t>5</w:t>
      </w:r>
      <w:r w:rsidRPr="00D573C5">
        <w:rPr>
          <w:b/>
        </w:rPr>
        <w:t>.</w:t>
      </w:r>
    </w:p>
    <w:p w14:paraId="20E5F6C7" w14:textId="5BC568FD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Mover: </w:t>
      </w:r>
      <w:r w:rsidR="0094445C">
        <w:rPr>
          <w:b/>
        </w:rPr>
        <w:t>Volker Jungnickel</w:t>
      </w:r>
    </w:p>
    <w:p w14:paraId="3138F8E6" w14:textId="4458C60A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Seconded: </w:t>
      </w:r>
      <w:r w:rsidR="0094445C">
        <w:rPr>
          <w:b/>
        </w:rPr>
        <w:t>Harry Bims</w:t>
      </w:r>
    </w:p>
    <w:p w14:paraId="71B169C4" w14:textId="77777777" w:rsidR="00645F70" w:rsidRPr="00D573C5" w:rsidRDefault="00645F70" w:rsidP="00645F70">
      <w:pPr>
        <w:pStyle w:val="ListParagraph"/>
      </w:pPr>
    </w:p>
    <w:p w14:paraId="3E3378B8" w14:textId="77777777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57AAEFB4" w14:textId="4A251942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Yes: </w:t>
      </w:r>
      <w:r w:rsidR="00744F15">
        <w:rPr>
          <w:b/>
        </w:rPr>
        <w:t>11</w:t>
      </w:r>
    </w:p>
    <w:p w14:paraId="53BAA375" w14:textId="79FDFA78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No: </w:t>
      </w:r>
      <w:r w:rsidR="00FC1C93">
        <w:rPr>
          <w:b/>
        </w:rPr>
        <w:t>0</w:t>
      </w:r>
    </w:p>
    <w:p w14:paraId="3A1D9BE4" w14:textId="1F7ED4D7" w:rsidR="00645F70" w:rsidRPr="00D573C5" w:rsidRDefault="00645F70" w:rsidP="00645F70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Abstain: </w:t>
      </w:r>
      <w:r w:rsidR="00FC1C93">
        <w:rPr>
          <w:b/>
        </w:rPr>
        <w:t>1</w:t>
      </w:r>
    </w:p>
    <w:p w14:paraId="1CF2523F" w14:textId="77777777" w:rsidR="00645F70" w:rsidRDefault="00645F70" w:rsidP="00645F70">
      <w:pPr>
        <w:spacing w:before="100" w:beforeAutospacing="1" w:after="100" w:afterAutospacing="1" w:line="360" w:lineRule="auto"/>
        <w:ind w:left="360"/>
        <w:rPr>
          <w:b/>
        </w:rPr>
      </w:pPr>
      <w:r w:rsidRPr="00D573C5">
        <w:rPr>
          <w:b/>
        </w:rPr>
        <w:t>Approved</w:t>
      </w:r>
    </w:p>
    <w:p w14:paraId="519E8F96" w14:textId="0724F0BE" w:rsidR="006D6858" w:rsidRPr="003E5AC0" w:rsidRDefault="00FC1C93" w:rsidP="003E5AC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3E5AC0">
        <w:rPr>
          <w:bCs/>
        </w:rPr>
        <w:lastRenderedPageBreak/>
        <w:t xml:space="preserve">Chair: Need to use </w:t>
      </w:r>
      <w:r w:rsidR="00264035" w:rsidRPr="003E5AC0">
        <w:rPr>
          <w:bCs/>
        </w:rPr>
        <w:t xml:space="preserve">sessions </w:t>
      </w:r>
      <w:r w:rsidR="00422BCB">
        <w:rPr>
          <w:bCs/>
        </w:rPr>
        <w:t xml:space="preserve">to finalize the PAR and get help from </w:t>
      </w:r>
      <w:proofErr w:type="spellStart"/>
      <w:r w:rsidR="00422BCB">
        <w:rPr>
          <w:bCs/>
        </w:rPr>
        <w:t>NesCom</w:t>
      </w:r>
      <w:proofErr w:type="spellEnd"/>
      <w:r w:rsidR="00422BCB">
        <w:rPr>
          <w:bCs/>
        </w:rPr>
        <w:t xml:space="preserve"> to finalize the CSD document.</w:t>
      </w:r>
    </w:p>
    <w:p w14:paraId="41D11A9B" w14:textId="07FFE2EC" w:rsidR="00743F31" w:rsidRPr="008465FA" w:rsidRDefault="00402F92" w:rsidP="008465FA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 w:rsidR="003E5AC0">
        <w:t>12</w:t>
      </w:r>
      <w:r w:rsidRPr="00D573C5">
        <w:t>:</w:t>
      </w:r>
      <w:r w:rsidR="003E5AC0">
        <w:t>27</w:t>
      </w:r>
      <w:r w:rsidRPr="00D573C5">
        <w:t>, the Chair declares the SG’s meeting adjourned.</w:t>
      </w:r>
    </w:p>
    <w:p w14:paraId="47829520" w14:textId="77777777" w:rsidR="00326C61" w:rsidRDefault="00326C61" w:rsidP="00C72834">
      <w:pPr>
        <w:spacing w:before="100" w:beforeAutospacing="1" w:after="100" w:afterAutospacing="1" w:line="360" w:lineRule="auto"/>
        <w:ind w:left="360"/>
        <w:rPr>
          <w:bCs/>
        </w:rPr>
      </w:pPr>
    </w:p>
    <w:p w14:paraId="4A0E9810" w14:textId="77777777" w:rsidR="00326C61" w:rsidRPr="004B2C04" w:rsidRDefault="00326C61" w:rsidP="00C72834">
      <w:pPr>
        <w:spacing w:before="100" w:beforeAutospacing="1" w:after="100" w:afterAutospacing="1" w:line="360" w:lineRule="auto"/>
        <w:ind w:left="360"/>
        <w:rPr>
          <w:bCs/>
        </w:rPr>
      </w:pPr>
    </w:p>
    <w:sectPr w:rsidR="00326C61" w:rsidRPr="004B2C04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18E3" w14:textId="77777777" w:rsidR="0025746D" w:rsidRPr="00D573C5" w:rsidRDefault="0025746D">
      <w:r w:rsidRPr="00D573C5">
        <w:separator/>
      </w:r>
    </w:p>
  </w:endnote>
  <w:endnote w:type="continuationSeparator" w:id="0">
    <w:p w14:paraId="6577AB00" w14:textId="77777777" w:rsidR="0025746D" w:rsidRPr="00D573C5" w:rsidRDefault="0025746D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AB2" w14:textId="34E13D6F" w:rsidR="0029020B" w:rsidRPr="00D573C5" w:rsidRDefault="00D051E9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6829" w14:textId="77777777" w:rsidR="0025746D" w:rsidRPr="00D573C5" w:rsidRDefault="0025746D">
      <w:r w:rsidRPr="00D573C5">
        <w:separator/>
      </w:r>
    </w:p>
  </w:footnote>
  <w:footnote w:type="continuationSeparator" w:id="0">
    <w:p w14:paraId="6E32AED0" w14:textId="77777777" w:rsidR="0025746D" w:rsidRPr="00D573C5" w:rsidRDefault="0025746D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B832" w14:textId="1BB14A9F" w:rsidR="0029020B" w:rsidRPr="00D573C5" w:rsidRDefault="00A5650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Pr="00D573C5">
        <w:t>November 2024</w:t>
      </w:r>
    </w:fldSimple>
    <w:r w:rsidR="0029020B" w:rsidRPr="00D573C5">
      <w:tab/>
    </w:r>
    <w:r w:rsidR="0029020B" w:rsidRPr="00D573C5">
      <w:tab/>
    </w:r>
    <w:fldSimple w:instr=" TITLE  \* MERGEFORMAT ">
      <w:r w:rsidR="00AB6CE0">
        <w:t>doc.: IEEE 802.11-24/1948r2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DCA"/>
    <w:multiLevelType w:val="hybridMultilevel"/>
    <w:tmpl w:val="8D90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316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456538"/>
    <w:multiLevelType w:val="hybridMultilevel"/>
    <w:tmpl w:val="1FEE6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1809"/>
    <w:multiLevelType w:val="multilevel"/>
    <w:tmpl w:val="1CE03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F6468"/>
    <w:multiLevelType w:val="hybridMultilevel"/>
    <w:tmpl w:val="79FE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FCC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5"/>
  </w:num>
  <w:num w:numId="2" w16cid:durableId="300431344">
    <w:abstractNumId w:val="1"/>
  </w:num>
  <w:num w:numId="3" w16cid:durableId="876043729">
    <w:abstractNumId w:val="4"/>
  </w:num>
  <w:num w:numId="4" w16cid:durableId="328364895">
    <w:abstractNumId w:val="6"/>
  </w:num>
  <w:num w:numId="5" w16cid:durableId="232206018">
    <w:abstractNumId w:val="2"/>
  </w:num>
  <w:num w:numId="6" w16cid:durableId="983464997">
    <w:abstractNumId w:val="7"/>
  </w:num>
  <w:num w:numId="7" w16cid:durableId="1341198446">
    <w:abstractNumId w:val="3"/>
  </w:num>
  <w:num w:numId="8" w16cid:durableId="906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390D"/>
    <w:rsid w:val="0002589D"/>
    <w:rsid w:val="0002662E"/>
    <w:rsid w:val="0003456D"/>
    <w:rsid w:val="0004747A"/>
    <w:rsid w:val="00052483"/>
    <w:rsid w:val="00053DFB"/>
    <w:rsid w:val="00053EBC"/>
    <w:rsid w:val="0005769E"/>
    <w:rsid w:val="00057A4C"/>
    <w:rsid w:val="0006146F"/>
    <w:rsid w:val="000924CB"/>
    <w:rsid w:val="000B5A2C"/>
    <w:rsid w:val="000D3B8F"/>
    <w:rsid w:val="00107547"/>
    <w:rsid w:val="00110274"/>
    <w:rsid w:val="00135E12"/>
    <w:rsid w:val="00135EED"/>
    <w:rsid w:val="00143483"/>
    <w:rsid w:val="0014709F"/>
    <w:rsid w:val="001819F8"/>
    <w:rsid w:val="001A2254"/>
    <w:rsid w:val="001A56FF"/>
    <w:rsid w:val="001B155D"/>
    <w:rsid w:val="001B7F6F"/>
    <w:rsid w:val="001C02DC"/>
    <w:rsid w:val="001C2007"/>
    <w:rsid w:val="001D723B"/>
    <w:rsid w:val="001E0FF9"/>
    <w:rsid w:val="001E20E7"/>
    <w:rsid w:val="001E6616"/>
    <w:rsid w:val="00201152"/>
    <w:rsid w:val="00211DA1"/>
    <w:rsid w:val="002143E6"/>
    <w:rsid w:val="0021762E"/>
    <w:rsid w:val="00235919"/>
    <w:rsid w:val="0025562D"/>
    <w:rsid w:val="0025746D"/>
    <w:rsid w:val="00261338"/>
    <w:rsid w:val="00264035"/>
    <w:rsid w:val="00276D5B"/>
    <w:rsid w:val="0028029E"/>
    <w:rsid w:val="00281440"/>
    <w:rsid w:val="0029020B"/>
    <w:rsid w:val="002A6B0C"/>
    <w:rsid w:val="002B49CC"/>
    <w:rsid w:val="002B6BA3"/>
    <w:rsid w:val="002D443C"/>
    <w:rsid w:val="002D44BE"/>
    <w:rsid w:val="002E1D1D"/>
    <w:rsid w:val="002E4CEA"/>
    <w:rsid w:val="002F3B71"/>
    <w:rsid w:val="00300EE1"/>
    <w:rsid w:val="00304B39"/>
    <w:rsid w:val="00326C61"/>
    <w:rsid w:val="00336E65"/>
    <w:rsid w:val="003459CA"/>
    <w:rsid w:val="00345B79"/>
    <w:rsid w:val="00347F69"/>
    <w:rsid w:val="003549FC"/>
    <w:rsid w:val="00382812"/>
    <w:rsid w:val="0038524F"/>
    <w:rsid w:val="00390368"/>
    <w:rsid w:val="003A1791"/>
    <w:rsid w:val="003B613C"/>
    <w:rsid w:val="003C1495"/>
    <w:rsid w:val="003C52E8"/>
    <w:rsid w:val="003D220A"/>
    <w:rsid w:val="003D6A1A"/>
    <w:rsid w:val="003E0763"/>
    <w:rsid w:val="003E13C3"/>
    <w:rsid w:val="003E5AC0"/>
    <w:rsid w:val="003F00B5"/>
    <w:rsid w:val="00402F92"/>
    <w:rsid w:val="00422BCB"/>
    <w:rsid w:val="004231C0"/>
    <w:rsid w:val="00423655"/>
    <w:rsid w:val="00434D90"/>
    <w:rsid w:val="00442037"/>
    <w:rsid w:val="00443041"/>
    <w:rsid w:val="0047590D"/>
    <w:rsid w:val="00490B22"/>
    <w:rsid w:val="00493455"/>
    <w:rsid w:val="004B064B"/>
    <w:rsid w:val="004B2C04"/>
    <w:rsid w:val="004B6AC2"/>
    <w:rsid w:val="004C1A1B"/>
    <w:rsid w:val="004C366C"/>
    <w:rsid w:val="004C7452"/>
    <w:rsid w:val="004E34DC"/>
    <w:rsid w:val="004E7634"/>
    <w:rsid w:val="004F4767"/>
    <w:rsid w:val="00512125"/>
    <w:rsid w:val="005245B0"/>
    <w:rsid w:val="0053072E"/>
    <w:rsid w:val="00541FEA"/>
    <w:rsid w:val="00554AA9"/>
    <w:rsid w:val="0055594C"/>
    <w:rsid w:val="00560F09"/>
    <w:rsid w:val="00565631"/>
    <w:rsid w:val="00574924"/>
    <w:rsid w:val="00585642"/>
    <w:rsid w:val="005C3FD9"/>
    <w:rsid w:val="005D0D9B"/>
    <w:rsid w:val="005E08BB"/>
    <w:rsid w:val="005E3165"/>
    <w:rsid w:val="005E5E98"/>
    <w:rsid w:val="005E72E7"/>
    <w:rsid w:val="00603A37"/>
    <w:rsid w:val="00603BBB"/>
    <w:rsid w:val="00613180"/>
    <w:rsid w:val="00613FA3"/>
    <w:rsid w:val="0062440B"/>
    <w:rsid w:val="00644C04"/>
    <w:rsid w:val="00645F70"/>
    <w:rsid w:val="00647ACA"/>
    <w:rsid w:val="00652993"/>
    <w:rsid w:val="0066023C"/>
    <w:rsid w:val="00673CF5"/>
    <w:rsid w:val="00690B35"/>
    <w:rsid w:val="006936D2"/>
    <w:rsid w:val="006965A1"/>
    <w:rsid w:val="006A4E09"/>
    <w:rsid w:val="006B075D"/>
    <w:rsid w:val="006C0727"/>
    <w:rsid w:val="006C1EF7"/>
    <w:rsid w:val="006C4047"/>
    <w:rsid w:val="006D6858"/>
    <w:rsid w:val="006E145F"/>
    <w:rsid w:val="006E4976"/>
    <w:rsid w:val="006F25EF"/>
    <w:rsid w:val="006F5A5E"/>
    <w:rsid w:val="00706642"/>
    <w:rsid w:val="007102DD"/>
    <w:rsid w:val="00723BA2"/>
    <w:rsid w:val="00742721"/>
    <w:rsid w:val="00743F31"/>
    <w:rsid w:val="00744F15"/>
    <w:rsid w:val="0074773B"/>
    <w:rsid w:val="00754320"/>
    <w:rsid w:val="00754F61"/>
    <w:rsid w:val="00755DB7"/>
    <w:rsid w:val="00770572"/>
    <w:rsid w:val="00786241"/>
    <w:rsid w:val="00795615"/>
    <w:rsid w:val="007B1911"/>
    <w:rsid w:val="007B7E4E"/>
    <w:rsid w:val="007D6335"/>
    <w:rsid w:val="007E1410"/>
    <w:rsid w:val="007E5A44"/>
    <w:rsid w:val="007E64BD"/>
    <w:rsid w:val="007E7A45"/>
    <w:rsid w:val="007F364A"/>
    <w:rsid w:val="007F7ECE"/>
    <w:rsid w:val="00811B8F"/>
    <w:rsid w:val="0081434E"/>
    <w:rsid w:val="00814D30"/>
    <w:rsid w:val="00823CEA"/>
    <w:rsid w:val="008400B8"/>
    <w:rsid w:val="0084533C"/>
    <w:rsid w:val="008465FA"/>
    <w:rsid w:val="0085321D"/>
    <w:rsid w:val="00854437"/>
    <w:rsid w:val="00855E67"/>
    <w:rsid w:val="0086396F"/>
    <w:rsid w:val="00877F13"/>
    <w:rsid w:val="008850D8"/>
    <w:rsid w:val="00891C6D"/>
    <w:rsid w:val="0089487D"/>
    <w:rsid w:val="008A4C9F"/>
    <w:rsid w:val="008D5345"/>
    <w:rsid w:val="008E6849"/>
    <w:rsid w:val="009038A1"/>
    <w:rsid w:val="00907110"/>
    <w:rsid w:val="00907752"/>
    <w:rsid w:val="00917255"/>
    <w:rsid w:val="00925E9F"/>
    <w:rsid w:val="009273F6"/>
    <w:rsid w:val="0094445C"/>
    <w:rsid w:val="00950EB6"/>
    <w:rsid w:val="0095284D"/>
    <w:rsid w:val="0097229A"/>
    <w:rsid w:val="00990DFB"/>
    <w:rsid w:val="00996943"/>
    <w:rsid w:val="009A583E"/>
    <w:rsid w:val="009E1206"/>
    <w:rsid w:val="009F2FBC"/>
    <w:rsid w:val="009F4827"/>
    <w:rsid w:val="00A42D78"/>
    <w:rsid w:val="00A43447"/>
    <w:rsid w:val="00A5133C"/>
    <w:rsid w:val="00A56501"/>
    <w:rsid w:val="00A70322"/>
    <w:rsid w:val="00A8220F"/>
    <w:rsid w:val="00A8337C"/>
    <w:rsid w:val="00A920DB"/>
    <w:rsid w:val="00AA427C"/>
    <w:rsid w:val="00AB2146"/>
    <w:rsid w:val="00AB4A92"/>
    <w:rsid w:val="00AB55D5"/>
    <w:rsid w:val="00AB6CE0"/>
    <w:rsid w:val="00AC2536"/>
    <w:rsid w:val="00B06FEE"/>
    <w:rsid w:val="00B139CF"/>
    <w:rsid w:val="00B13BB8"/>
    <w:rsid w:val="00B14472"/>
    <w:rsid w:val="00B268A2"/>
    <w:rsid w:val="00B36BC0"/>
    <w:rsid w:val="00B37FEC"/>
    <w:rsid w:val="00B85DEA"/>
    <w:rsid w:val="00BA247F"/>
    <w:rsid w:val="00BA25F5"/>
    <w:rsid w:val="00BD68C7"/>
    <w:rsid w:val="00BD79FF"/>
    <w:rsid w:val="00BE68C2"/>
    <w:rsid w:val="00C1221B"/>
    <w:rsid w:val="00C31319"/>
    <w:rsid w:val="00C6516C"/>
    <w:rsid w:val="00C72834"/>
    <w:rsid w:val="00C72DA8"/>
    <w:rsid w:val="00C734CA"/>
    <w:rsid w:val="00C753B7"/>
    <w:rsid w:val="00C820D0"/>
    <w:rsid w:val="00C874D8"/>
    <w:rsid w:val="00C91714"/>
    <w:rsid w:val="00CA09B2"/>
    <w:rsid w:val="00CA74A7"/>
    <w:rsid w:val="00CB0D71"/>
    <w:rsid w:val="00CB6AD4"/>
    <w:rsid w:val="00CC29F1"/>
    <w:rsid w:val="00CC6FA6"/>
    <w:rsid w:val="00CD1C45"/>
    <w:rsid w:val="00CE27C8"/>
    <w:rsid w:val="00CF6C0A"/>
    <w:rsid w:val="00D0394E"/>
    <w:rsid w:val="00D051E9"/>
    <w:rsid w:val="00D06CA7"/>
    <w:rsid w:val="00D14A57"/>
    <w:rsid w:val="00D17890"/>
    <w:rsid w:val="00D211A5"/>
    <w:rsid w:val="00D24CD9"/>
    <w:rsid w:val="00D25C3D"/>
    <w:rsid w:val="00D33DC7"/>
    <w:rsid w:val="00D41D91"/>
    <w:rsid w:val="00D573C5"/>
    <w:rsid w:val="00D752EF"/>
    <w:rsid w:val="00D80A84"/>
    <w:rsid w:val="00D878A6"/>
    <w:rsid w:val="00D90767"/>
    <w:rsid w:val="00DA1BC0"/>
    <w:rsid w:val="00DA77B4"/>
    <w:rsid w:val="00DB294C"/>
    <w:rsid w:val="00DB675D"/>
    <w:rsid w:val="00DC5A7B"/>
    <w:rsid w:val="00DC5F10"/>
    <w:rsid w:val="00DD0ED7"/>
    <w:rsid w:val="00DE604E"/>
    <w:rsid w:val="00DF571F"/>
    <w:rsid w:val="00E00B28"/>
    <w:rsid w:val="00E15C0A"/>
    <w:rsid w:val="00E16B92"/>
    <w:rsid w:val="00E2209B"/>
    <w:rsid w:val="00E26F59"/>
    <w:rsid w:val="00E44776"/>
    <w:rsid w:val="00E776CE"/>
    <w:rsid w:val="00E77A94"/>
    <w:rsid w:val="00E900A8"/>
    <w:rsid w:val="00EA38AD"/>
    <w:rsid w:val="00EA5E81"/>
    <w:rsid w:val="00EB0815"/>
    <w:rsid w:val="00EC6C68"/>
    <w:rsid w:val="00ED545C"/>
    <w:rsid w:val="00ED7103"/>
    <w:rsid w:val="00EE7C48"/>
    <w:rsid w:val="00EF08D1"/>
    <w:rsid w:val="00EF4318"/>
    <w:rsid w:val="00EF7BDE"/>
    <w:rsid w:val="00F00517"/>
    <w:rsid w:val="00F05653"/>
    <w:rsid w:val="00F466E1"/>
    <w:rsid w:val="00F476F6"/>
    <w:rsid w:val="00F7002B"/>
    <w:rsid w:val="00F764B8"/>
    <w:rsid w:val="00F920C0"/>
    <w:rsid w:val="00F92E25"/>
    <w:rsid w:val="00FA661F"/>
    <w:rsid w:val="00FC1C93"/>
    <w:rsid w:val="00FC4ACE"/>
    <w:rsid w:val="00FF049C"/>
    <w:rsid w:val="00FF4A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5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Islim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sco.com/c/dam/global/en_ca/solutions/enterprise-networks/xa-09-2023-networking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16-A9DE-42C5-B167-2547809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2160</Words>
  <Characters>12315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802.11-24/1948r2</vt:lpstr>
      <vt:lpstr>doc.: IEEE 802.11-24/1634r0</vt:lpstr>
      <vt:lpstr/>
    </vt:vector>
  </TitlesOfParts>
  <Manager/>
  <Company>pureLiFi</Company>
  <LinksUpToDate>false</LinksUpToDate>
  <CharactersWithSpaces>14447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802.11-24/1948r3</dc:title>
  <dc:subject>Minutes</dc:subject>
  <dc:creator>mohamed.islim@purelifi.com</dc:creator>
  <cp:keywords>September 2024</cp:keywords>
  <dc:description>Mohamed Islim, pureLiFi</dc:description>
  <cp:lastModifiedBy>Mohamed Islim</cp:lastModifiedBy>
  <cp:revision>2</cp:revision>
  <cp:lastPrinted>1900-01-01T10:30:00Z</cp:lastPrinted>
  <dcterms:created xsi:type="dcterms:W3CDTF">2025-01-10T14:30:00Z</dcterms:created>
  <dcterms:modified xsi:type="dcterms:W3CDTF">2025-01-10T14:30:00Z</dcterms:modified>
  <cp:category/>
</cp:coreProperties>
</file>