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A95F" w14:textId="77777777" w:rsidR="00CA09B2" w:rsidRDefault="00CA09B2" w:rsidP="009E44C9">
      <w:pPr>
        <w:pStyle w:val="T1"/>
        <w:pBdr>
          <w:bottom w:val="single" w:sz="6" w:space="0" w:color="auto"/>
        </w:pBdr>
        <w:spacing w:before="100" w:beforeAutospacing="1" w:after="100" w:afterAutospacing="1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E4C64F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BCF646B" w14:textId="54F366CC" w:rsidR="00CA09B2" w:rsidRDefault="00DE4B3A" w:rsidP="009E44C9">
            <w:pPr>
              <w:pStyle w:val="T2"/>
              <w:spacing w:before="100" w:beforeAutospacing="1" w:after="100" w:afterAutospacing="1"/>
            </w:pPr>
            <w:r>
              <w:t>Minutes of the November 2024 meetings of the IEEE 802.11 Coexistence Standing Committee</w:t>
            </w:r>
          </w:p>
        </w:tc>
      </w:tr>
      <w:tr w:rsidR="00CA09B2" w14:paraId="4B8F165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3C945FF" w14:textId="23807757" w:rsidR="00CA09B2" w:rsidRDefault="00CA09B2" w:rsidP="009E44C9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DE4B3A">
              <w:rPr>
                <w:b w:val="0"/>
                <w:sz w:val="20"/>
              </w:rPr>
              <w:t>2024-12-16</w:t>
            </w:r>
          </w:p>
        </w:tc>
      </w:tr>
      <w:tr w:rsidR="00CA09B2" w14:paraId="01F745F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7CA43" w14:textId="77777777" w:rsidR="00CA09B2" w:rsidRDefault="00CA09B2" w:rsidP="009E44C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D663EC9" w14:textId="77777777">
        <w:trPr>
          <w:jc w:val="center"/>
        </w:trPr>
        <w:tc>
          <w:tcPr>
            <w:tcW w:w="1336" w:type="dxa"/>
            <w:vAlign w:val="center"/>
          </w:tcPr>
          <w:p w14:paraId="064384C6" w14:textId="77777777" w:rsidR="00CA09B2" w:rsidRDefault="00CA09B2" w:rsidP="009E44C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7495F52" w14:textId="77777777" w:rsidR="00CA09B2" w:rsidRDefault="0062440B" w:rsidP="009E44C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4DAB0E3" w14:textId="77777777" w:rsidR="00CA09B2" w:rsidRDefault="00CA09B2" w:rsidP="009E44C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4C0B26E" w14:textId="77777777" w:rsidR="00CA09B2" w:rsidRDefault="00CA09B2" w:rsidP="009E44C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8A081D" w14:textId="77777777" w:rsidR="00CA09B2" w:rsidRDefault="00CA09B2" w:rsidP="009E44C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C8580F5" w14:textId="77777777">
        <w:trPr>
          <w:jc w:val="center"/>
        </w:trPr>
        <w:tc>
          <w:tcPr>
            <w:tcW w:w="1336" w:type="dxa"/>
            <w:vAlign w:val="center"/>
          </w:tcPr>
          <w:p w14:paraId="0683A7C6" w14:textId="2086FA14" w:rsidR="00CA09B2" w:rsidRDefault="00DE4B3A" w:rsidP="009E44C9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03C80910" w14:textId="051AB623" w:rsidR="00CA09B2" w:rsidRDefault="00DE4B3A" w:rsidP="009E44C9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2C104BC8" w14:textId="18D47897" w:rsidR="00CA09B2" w:rsidRDefault="00DE4B3A" w:rsidP="009E44C9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Allee 1</w:t>
            </w:r>
            <w:r>
              <w:rPr>
                <w:b w:val="0"/>
                <w:sz w:val="20"/>
              </w:rPr>
              <w:br/>
              <w:t>52134 Herzogenrath</w:t>
            </w:r>
            <w:r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08380E80" w14:textId="17E2B54A" w:rsidR="00CA09B2" w:rsidRDefault="00CA09B2" w:rsidP="009E44C9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9910BFB" w14:textId="47BC3549" w:rsidR="00CA09B2" w:rsidRDefault="00DE4B3A" w:rsidP="009E44C9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hiertz@ieee.org</w:t>
            </w:r>
          </w:p>
        </w:tc>
      </w:tr>
    </w:tbl>
    <w:p w14:paraId="7685BE8F" w14:textId="77777777" w:rsidR="00CA09B2" w:rsidRDefault="00673CF5" w:rsidP="009E44C9">
      <w:pPr>
        <w:pStyle w:val="T1"/>
        <w:spacing w:before="100" w:beforeAutospacing="1" w:after="100" w:afterAutospacing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1B0DE6" wp14:editId="39F10D1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6F9A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D3AFFD" w14:textId="77013A8D" w:rsidR="0029020B" w:rsidRDefault="00DE4B3A">
                            <w:pPr>
                              <w:jc w:val="both"/>
                            </w:pPr>
                            <w:r>
                              <w:t>This document contains the m</w:t>
                            </w:r>
                            <w:r w:rsidRPr="00DE4B3A">
                              <w:t>inutes of the November 2024 meetings of the IEEE 802.11 Coexistence Standing Committee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B0D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0DF6F9A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D3AFFD" w14:textId="77013A8D" w:rsidR="0029020B" w:rsidRDefault="00DE4B3A">
                      <w:pPr>
                        <w:jc w:val="both"/>
                      </w:pPr>
                      <w:r>
                        <w:t>This document contains the m</w:t>
                      </w:r>
                      <w:r w:rsidRPr="00DE4B3A">
                        <w:t>inutes of the November 2024 meetings of the IEEE 802.11 Coexistence Standing Committee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D0BBF0A" w14:textId="63305F96" w:rsidR="00CA09B2" w:rsidRDefault="00CA09B2" w:rsidP="009E44C9">
      <w:pPr>
        <w:pStyle w:val="berschrift1"/>
        <w:spacing w:before="100" w:beforeAutospacing="1" w:after="100" w:afterAutospacing="1"/>
      </w:pPr>
      <w:r>
        <w:br w:type="page"/>
      </w:r>
    </w:p>
    <w:p w14:paraId="47D35B88" w14:textId="299CECD1" w:rsidR="009E44C9" w:rsidRDefault="009E44C9" w:rsidP="009E44C9">
      <w:pPr>
        <w:pStyle w:val="berschrift1"/>
        <w:spacing w:before="100" w:beforeAutospacing="1" w:after="100" w:afterAutospacing="1"/>
      </w:pPr>
      <w:r>
        <w:lastRenderedPageBreak/>
        <w:t>Tuesday, 2024-11-12, PM1 session</w:t>
      </w:r>
    </w:p>
    <w:p w14:paraId="175CC1A1" w14:textId="053E7321" w:rsidR="00DE4B3A" w:rsidRDefault="00DE4B3A" w:rsidP="009E44C9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2024-11-12T13:31-08:00 the chair of the IEEE 802.11 Coexistence Standing Committee (SC) calls the meeting to order. Marc </w:t>
      </w:r>
      <w:proofErr w:type="spellStart"/>
      <w:r>
        <w:t>Emmelmann</w:t>
      </w:r>
      <w:proofErr w:type="spellEnd"/>
      <w:r>
        <w:t xml:space="preserve"> acts as chair of the SC. Guido R. Hiertz acts as recording secretary. The chair presents 11-24/1759r0.</w:t>
      </w:r>
    </w:p>
    <w:p w14:paraId="5C7CEBCB" w14:textId="3429F46F" w:rsidR="00DE4B3A" w:rsidRDefault="00DE4B3A" w:rsidP="009E44C9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03638B">
        <w:t>2024-11-12T</w:t>
      </w:r>
      <w:r>
        <w:t>13:32</w:t>
      </w:r>
      <w:r w:rsidR="0003638B">
        <w:t>-08:00</w:t>
      </w:r>
      <w:r>
        <w:t xml:space="preserve"> the chair present 11-24/1757r1. The document contains the proposed agenda for the sessions of the SC’s meetings during this week.</w:t>
      </w:r>
    </w:p>
    <w:p w14:paraId="3F6EAE53" w14:textId="11CD559C" w:rsidR="00DE4B3A" w:rsidRDefault="00DE4B3A" w:rsidP="009E44C9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03638B">
        <w:t>2024-11-12T</w:t>
      </w:r>
      <w:r>
        <w:t>13:36</w:t>
      </w:r>
      <w:r w:rsidR="0003638B">
        <w:t>-08:00</w:t>
      </w:r>
      <w:r>
        <w:t xml:space="preserve"> the chair presents </w:t>
      </w:r>
      <w:r w:rsidR="0003638B">
        <w:t xml:space="preserve">the following </w:t>
      </w:r>
      <w:r>
        <w:t xml:space="preserve">motion as </w:t>
      </w:r>
      <w:r w:rsidR="0003638B">
        <w:t>contained in</w:t>
      </w:r>
      <w:r>
        <w:t xml:space="preserve"> page </w:t>
      </w:r>
      <w:r w:rsidR="0003638B">
        <w:t>six</w:t>
      </w:r>
      <w:r>
        <w:t xml:space="preserve"> in 11-24/1759r0.</w:t>
      </w:r>
    </w:p>
    <w:p w14:paraId="5069159A" w14:textId="0637141A" w:rsidR="0003638B" w:rsidRDefault="0003638B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“</w:t>
      </w:r>
      <w:r w:rsidR="002C1EE2" w:rsidRPr="002C1EE2">
        <w:t xml:space="preserve">Move to approve </w:t>
      </w:r>
      <w:proofErr w:type="spellStart"/>
      <w:r w:rsidR="002C1EE2" w:rsidRPr="002C1EE2">
        <w:t>Coex</w:t>
      </w:r>
      <w:proofErr w:type="spellEnd"/>
      <w:r w:rsidR="002C1EE2" w:rsidRPr="002C1EE2">
        <w:t xml:space="preserve"> SC agenda as contained in 11-24/1757r1.</w:t>
      </w:r>
      <w:r>
        <w:t>”</w:t>
      </w:r>
    </w:p>
    <w:p w14:paraId="14228F5B" w14:textId="24EDE13F" w:rsidR="00DE4B3A" w:rsidRDefault="00DE4B3A" w:rsidP="009E44C9">
      <w:pPr>
        <w:pStyle w:val="Listenabsatz"/>
        <w:numPr>
          <w:ilvl w:val="2"/>
          <w:numId w:val="1"/>
        </w:numPr>
        <w:spacing w:before="100" w:beforeAutospacing="1" w:after="100" w:afterAutospacing="1"/>
      </w:pPr>
      <w:r>
        <w:t xml:space="preserve">Mover: Carlos </w:t>
      </w:r>
      <w:proofErr w:type="spellStart"/>
      <w:r>
        <w:t>Codeiro</w:t>
      </w:r>
      <w:proofErr w:type="spellEnd"/>
    </w:p>
    <w:p w14:paraId="0CE24A70" w14:textId="71B45909" w:rsidR="00DE4B3A" w:rsidRDefault="00DE4B3A" w:rsidP="009E44C9">
      <w:pPr>
        <w:pStyle w:val="Listenabsatz"/>
        <w:numPr>
          <w:ilvl w:val="2"/>
          <w:numId w:val="1"/>
        </w:numPr>
        <w:spacing w:before="100" w:beforeAutospacing="1" w:after="100" w:afterAutospacing="1"/>
      </w:pPr>
      <w:r>
        <w:t>Seconded: Lei Wang</w:t>
      </w:r>
    </w:p>
    <w:p w14:paraId="604E5CE3" w14:textId="6D3E608A" w:rsidR="00DE4B3A" w:rsidRDefault="002C1EE2" w:rsidP="009E44C9">
      <w:pPr>
        <w:pStyle w:val="Listenabsatz"/>
        <w:numPr>
          <w:ilvl w:val="2"/>
          <w:numId w:val="1"/>
        </w:numPr>
        <w:spacing w:before="100" w:beforeAutospacing="1" w:after="100" w:afterAutospacing="1"/>
      </w:pPr>
      <w:r>
        <w:t xml:space="preserve">The SC approves this motion </w:t>
      </w:r>
      <w:r w:rsidR="00DE4B3A">
        <w:t>by unanimous consent</w:t>
      </w:r>
      <w:r>
        <w:t>.</w:t>
      </w:r>
    </w:p>
    <w:p w14:paraId="394E6521" w14:textId="59FD9AC0" w:rsidR="00DE4B3A" w:rsidRDefault="002C1EE2" w:rsidP="009E44C9">
      <w:pPr>
        <w:pStyle w:val="Listenabsatz"/>
        <w:numPr>
          <w:ilvl w:val="2"/>
          <w:numId w:val="1"/>
        </w:numPr>
        <w:spacing w:before="100" w:beforeAutospacing="1" w:after="100" w:afterAutospacing="1"/>
      </w:pPr>
      <w:r>
        <w:t xml:space="preserve">In approving this consent agenda, the </w:t>
      </w:r>
      <w:r w:rsidR="00DE4B3A">
        <w:t xml:space="preserve">minutes of </w:t>
      </w:r>
      <w:r>
        <w:t xml:space="preserve">the </w:t>
      </w:r>
      <w:r w:rsidR="00DE4B3A">
        <w:t>previous meeting</w:t>
      </w:r>
      <w:r>
        <w:t xml:space="preserve"> as contained in </w:t>
      </w:r>
      <w:r w:rsidRPr="002C1EE2">
        <w:t>11-24/1462r0</w:t>
      </w:r>
      <w:r>
        <w:t xml:space="preserve"> are approved, too.</w:t>
      </w:r>
    </w:p>
    <w:p w14:paraId="0F8A75B6" w14:textId="712697CE" w:rsidR="00DE4B3A" w:rsidRDefault="00DE4B3A" w:rsidP="009E44C9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03638B">
        <w:t>2024-11-12T</w:t>
      </w:r>
      <w:r>
        <w:t>13:37</w:t>
      </w:r>
      <w:r w:rsidR="0003638B">
        <w:t>-08:00 the</w:t>
      </w:r>
      <w:r>
        <w:t xml:space="preserve"> chair presents 11-23/448r1 and familiarizes attendees with the</w:t>
      </w:r>
      <w:r w:rsidR="0003638B">
        <w:t>ir</w:t>
      </w:r>
      <w:r>
        <w:t xml:space="preserve"> obligations </w:t>
      </w:r>
      <w:r w:rsidR="0003638B">
        <w:t>when</w:t>
      </w:r>
      <w:r>
        <w:t xml:space="preserve"> attend</w:t>
      </w:r>
      <w:r w:rsidR="0003638B">
        <w:t>ing</w:t>
      </w:r>
      <w:r>
        <w:t xml:space="preserve"> meetings</w:t>
      </w:r>
      <w:r w:rsidR="0003638B">
        <w:t xml:space="preserve"> conducted by groups under IEEE SA</w:t>
      </w:r>
      <w:r>
        <w:t>.</w:t>
      </w:r>
    </w:p>
    <w:p w14:paraId="21C3C7B7" w14:textId="19582297" w:rsidR="00DE4B3A" w:rsidRDefault="00DE4B3A" w:rsidP="009E44C9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03638B">
        <w:t>2024-11-12T</w:t>
      </w:r>
      <w:r>
        <w:t>13:41</w:t>
      </w:r>
      <w:r w:rsidR="0003638B">
        <w:t>-08:00</w:t>
      </w:r>
      <w:r>
        <w:t xml:space="preserve"> the chair continues presenting from slide 10 of 11-24/1759r0.</w:t>
      </w:r>
    </w:p>
    <w:p w14:paraId="776D97B8" w14:textId="3369D446" w:rsidR="00DE4B3A" w:rsidRDefault="00DE4B3A" w:rsidP="009E44C9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03638B">
        <w:t>2024-11-12T</w:t>
      </w:r>
      <w:r>
        <w:t>13:43</w:t>
      </w:r>
      <w:r w:rsidR="0003638B">
        <w:t>-08:00</w:t>
      </w:r>
      <w:r>
        <w:t xml:space="preserve"> Rich Kennedy presents 11-24/1742r0. At </w:t>
      </w:r>
      <w:r w:rsidR="0003638B">
        <w:t>2024-11-12T</w:t>
      </w:r>
      <w:r>
        <w:t>13:51</w:t>
      </w:r>
      <w:r w:rsidR="0003638B">
        <w:t>-08:00</w:t>
      </w:r>
      <w:r>
        <w:t xml:space="preserve"> Rich concludes his presentation.</w:t>
      </w:r>
    </w:p>
    <w:p w14:paraId="53362A59" w14:textId="7D74F9AE" w:rsidR="00DE4B3A" w:rsidRDefault="00DE4B3A" w:rsidP="009E44C9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03638B">
        <w:t>2024-11-12T</w:t>
      </w:r>
      <w:r>
        <w:t>13:52</w:t>
      </w:r>
      <w:r w:rsidR="0003638B">
        <w:t>-08:00</w:t>
      </w:r>
      <w:r>
        <w:t xml:space="preserve"> Guido presents 18-24/116r1. </w:t>
      </w:r>
      <w:r w:rsidR="0003638B">
        <w:t>He c</w:t>
      </w:r>
      <w:r>
        <w:t xml:space="preserve">oncludes </w:t>
      </w:r>
      <w:r w:rsidR="0003638B">
        <w:t xml:space="preserve">his presentation </w:t>
      </w:r>
      <w:r>
        <w:t xml:space="preserve">at </w:t>
      </w:r>
      <w:r w:rsidR="0003638B">
        <w:t>2024-11-12T</w:t>
      </w:r>
      <w:r>
        <w:t>14:01</w:t>
      </w:r>
      <w:r w:rsidR="0003638B">
        <w:t>-08:00</w:t>
      </w:r>
      <w:r>
        <w:t>.</w:t>
      </w:r>
    </w:p>
    <w:p w14:paraId="60038AF8" w14:textId="158BDBA5" w:rsidR="00DE4B3A" w:rsidRDefault="00DE4B3A" w:rsidP="009E44C9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03638B">
        <w:t>2024-11-12T</w:t>
      </w:r>
      <w:r>
        <w:t>14:02</w:t>
      </w:r>
      <w:r w:rsidR="0003638B">
        <w:t>-08:00</w:t>
      </w:r>
      <w:r>
        <w:t xml:space="preserve"> </w:t>
      </w:r>
      <w:proofErr w:type="spellStart"/>
      <w:r>
        <w:t>Menzo</w:t>
      </w:r>
      <w:proofErr w:type="spellEnd"/>
      <w:r>
        <w:t xml:space="preserve"> </w:t>
      </w:r>
      <w:proofErr w:type="spellStart"/>
      <w:r>
        <w:t>Wentink</w:t>
      </w:r>
      <w:proofErr w:type="spellEnd"/>
      <w:r>
        <w:t xml:space="preserve"> presents 11-24/1912r0. At </w:t>
      </w:r>
      <w:r w:rsidR="0003638B">
        <w:t>2024-11-12T</w:t>
      </w:r>
      <w:r>
        <w:t>14:12</w:t>
      </w:r>
      <w:r w:rsidR="0003638B">
        <w:t>-08:00</w:t>
      </w:r>
      <w:r>
        <w:t xml:space="preserve"> he concludes his presentation.</w:t>
      </w:r>
    </w:p>
    <w:p w14:paraId="02F748DA" w14:textId="77777777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How low is low?</w:t>
      </w:r>
    </w:p>
    <w:p w14:paraId="63B2973A" w14:textId="15B80F18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I believe it is 5</w:t>
      </w:r>
      <w:r w:rsidR="0003638B">
        <w:t> </w:t>
      </w:r>
      <w:r>
        <w:t>%.</w:t>
      </w:r>
    </w:p>
    <w:p w14:paraId="55608994" w14:textId="0D2056DD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On slide 18, the lower bars are for low duty </w:t>
      </w:r>
      <w:proofErr w:type="gramStart"/>
      <w:r>
        <w:t>cycle</w:t>
      </w:r>
      <w:r w:rsidR="002C1EE2">
        <w:t>s</w:t>
      </w:r>
      <w:r>
        <w:t>?</w:t>
      </w:r>
      <w:proofErr w:type="gramEnd"/>
    </w:p>
    <w:p w14:paraId="738AC6C2" w14:textId="2CB109D8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Yes</w:t>
      </w:r>
      <w:r w:rsidR="002C1EE2">
        <w:t>.</w:t>
      </w:r>
    </w:p>
    <w:p w14:paraId="2DF7F212" w14:textId="77777777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How long is the delay of SCD?</w:t>
      </w:r>
    </w:p>
    <w:p w14:paraId="1C0E5E1B" w14:textId="2F167EA8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It is 18</w:t>
      </w:r>
      <w:r w:rsidR="002C1EE2">
        <w:t> </w:t>
      </w:r>
      <w:r>
        <w:t>µs of CCA and 20</w:t>
      </w:r>
      <w:r w:rsidR="002C1EE2">
        <w:t> </w:t>
      </w:r>
      <w:r>
        <w:t>µs of switch time. So, it’s 38</w:t>
      </w:r>
      <w:r w:rsidR="002C1EE2">
        <w:t> </w:t>
      </w:r>
      <w:r>
        <w:t xml:space="preserve">µs </w:t>
      </w:r>
      <w:r w:rsidR="002C1EE2">
        <w:t>for an</w:t>
      </w:r>
      <w:r>
        <w:t xml:space="preserve"> SCD attempt.</w:t>
      </w:r>
    </w:p>
    <w:p w14:paraId="30D61776" w14:textId="30863039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The idea of these simulations is to look at 5</w:t>
      </w:r>
      <w:r w:rsidR="002C1EE2">
        <w:t> </w:t>
      </w:r>
      <w:r>
        <w:t>GHz spectrum where there is no Wi-Fi in a relatively small amount of the band.</w:t>
      </w:r>
    </w:p>
    <w:p w14:paraId="204ED1E0" w14:textId="6CD41AA3" w:rsidR="00DE4B3A" w:rsidRDefault="00DE4B3A" w:rsidP="009E44C9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2C1EE2">
        <w:t>2024-11-12T</w:t>
      </w:r>
      <w:r>
        <w:t>14:16</w:t>
      </w:r>
      <w:r w:rsidR="002C1EE2">
        <w:t>-08:00</w:t>
      </w:r>
      <w:r>
        <w:t xml:space="preserve"> </w:t>
      </w:r>
      <w:proofErr w:type="spellStart"/>
      <w:r>
        <w:t>Menzo</w:t>
      </w:r>
      <w:proofErr w:type="spellEnd"/>
      <w:r>
        <w:t xml:space="preserve"> presents 11-24/1913r0. He concludes his presentation at </w:t>
      </w:r>
      <w:r w:rsidR="002C1EE2">
        <w:t>2024-11-12T</w:t>
      </w:r>
      <w:r>
        <w:t>14:26</w:t>
      </w:r>
      <w:r w:rsidR="002C1EE2">
        <w:t>-08:00</w:t>
      </w:r>
      <w:r>
        <w:t>.</w:t>
      </w:r>
    </w:p>
    <w:p w14:paraId="0AD64735" w14:textId="77777777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It feels a bit one-sided. We have a lot of 802.11 experts. Probably more 802.11 than NB experts. What are the ideas that Wi-Fi could do?</w:t>
      </w:r>
    </w:p>
    <w:p w14:paraId="59768502" w14:textId="6AB95F27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It could be nice to have channels like these inside 6</w:t>
      </w:r>
      <w:r w:rsidR="002C1EE2">
        <w:t> </w:t>
      </w:r>
      <w:r>
        <w:t>GHz. This is a 160</w:t>
      </w:r>
      <w:r w:rsidR="002C1EE2">
        <w:t> </w:t>
      </w:r>
      <w:r>
        <w:t>MHz mode of operation. There could be a 140</w:t>
      </w:r>
      <w:r w:rsidR="002C1EE2">
        <w:t> </w:t>
      </w:r>
      <w:r>
        <w:t>MHz mode of operation.</w:t>
      </w:r>
    </w:p>
    <w:p w14:paraId="32D985E1" w14:textId="77777777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We talk often about such topics. Of course, reduced channel sizes leaving room for NB would be a way forward.</w:t>
      </w:r>
    </w:p>
    <w:p w14:paraId="5DF1CEA5" w14:textId="77777777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If you reduce the duty cycle for NB you reduce the throughput for NB.</w:t>
      </w:r>
    </w:p>
    <w:p w14:paraId="20917BD7" w14:textId="43CC2788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Moving to 5</w:t>
      </w:r>
      <w:r w:rsidR="002C1EE2">
        <w:t> </w:t>
      </w:r>
      <w:r>
        <w:t>GHz doesn’t affect NB throughput.</w:t>
      </w:r>
    </w:p>
    <w:p w14:paraId="0848B02A" w14:textId="389B6784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There are technical challenges in dynamically moving from 6</w:t>
      </w:r>
      <w:r w:rsidR="002C1EE2">
        <w:t> </w:t>
      </w:r>
      <w:r>
        <w:t>GHz to 5</w:t>
      </w:r>
      <w:r w:rsidR="002C1EE2">
        <w:t> </w:t>
      </w:r>
      <w:r>
        <w:t>GHz etc.</w:t>
      </w:r>
    </w:p>
    <w:p w14:paraId="679AF28E" w14:textId="50DE5D3E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Do you have any latency results for both NB and Wi-Fi</w:t>
      </w:r>
      <w:r w:rsidR="002C1EE2">
        <w:t>?</w:t>
      </w:r>
    </w:p>
    <w:p w14:paraId="3E580D60" w14:textId="77777777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I could have added these </w:t>
      </w:r>
      <w:proofErr w:type="gramStart"/>
      <w:r>
        <w:t>results</w:t>
      </w:r>
      <w:proofErr w:type="gramEnd"/>
      <w:r>
        <w:t xml:space="preserve"> but I didn’t want to bloat the slides.</w:t>
      </w:r>
    </w:p>
    <w:p w14:paraId="5305E2E8" w14:textId="0249B754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In the US and Europe</w:t>
      </w:r>
      <w:r w:rsidR="002C1EE2">
        <w:t>,</w:t>
      </w:r>
      <w:r>
        <w:t xml:space="preserve"> I see at least 60</w:t>
      </w:r>
      <w:r w:rsidR="002C1EE2">
        <w:t> </w:t>
      </w:r>
      <w:r>
        <w:t>MHz of spectrum not occupied by Wi-Fi in 5</w:t>
      </w:r>
      <w:r w:rsidR="002C1EE2">
        <w:t> </w:t>
      </w:r>
      <w:r>
        <w:t>GHz.</w:t>
      </w:r>
    </w:p>
    <w:p w14:paraId="23DEBF9D" w14:textId="675223CA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The setup is 160</w:t>
      </w:r>
      <w:r w:rsidR="002C1EE2">
        <w:t> </w:t>
      </w:r>
      <w:r>
        <w:t>MHz for Wi-Fi and NB using 2</w:t>
      </w:r>
      <w:r w:rsidR="002C1EE2">
        <w:t> </w:t>
      </w:r>
      <w:proofErr w:type="spellStart"/>
      <w:r>
        <w:t>MHz.</w:t>
      </w:r>
      <w:proofErr w:type="spellEnd"/>
    </w:p>
    <w:p w14:paraId="3369C201" w14:textId="77777777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Yes.</w:t>
      </w:r>
    </w:p>
    <w:p w14:paraId="7B445D47" w14:textId="1D1BA53E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At which distance does a 160</w:t>
      </w:r>
      <w:r w:rsidR="002C1EE2">
        <w:t> </w:t>
      </w:r>
      <w:r>
        <w:t xml:space="preserve">MHz </w:t>
      </w:r>
      <w:r w:rsidR="002C1EE2">
        <w:t>W</w:t>
      </w:r>
      <w:r>
        <w:t xml:space="preserve">i-Fi </w:t>
      </w:r>
      <w:r w:rsidR="002C1EE2">
        <w:t xml:space="preserve">system </w:t>
      </w:r>
      <w:r>
        <w:t>defer to a 2</w:t>
      </w:r>
      <w:r w:rsidR="002C1EE2">
        <w:t> </w:t>
      </w:r>
      <w:r>
        <w:t>MHz transmission?</w:t>
      </w:r>
    </w:p>
    <w:p w14:paraId="08BB607C" w14:textId="159115AC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Do your assumptions all of 160</w:t>
      </w:r>
      <w:r w:rsidR="002C1EE2">
        <w:t> </w:t>
      </w:r>
      <w:r>
        <w:t>MHz or not?</w:t>
      </w:r>
    </w:p>
    <w:p w14:paraId="177139E9" w14:textId="33F83B35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Yes, </w:t>
      </w:r>
      <w:r w:rsidR="002C1EE2">
        <w:t xml:space="preserve">it </w:t>
      </w:r>
      <w:r>
        <w:t xml:space="preserve">defers </w:t>
      </w:r>
      <w:proofErr w:type="gramStart"/>
      <w:r>
        <w:t>as long as</w:t>
      </w:r>
      <w:proofErr w:type="gramEnd"/>
      <w:r>
        <w:t xml:space="preserve"> an</w:t>
      </w:r>
      <w:r w:rsidR="002C1EE2">
        <w:t>y</w:t>
      </w:r>
      <w:r>
        <w:t xml:space="preserve">thing in </w:t>
      </w:r>
      <w:r w:rsidR="002C1EE2">
        <w:t xml:space="preserve">the </w:t>
      </w:r>
      <w:r>
        <w:t>160</w:t>
      </w:r>
      <w:r w:rsidR="002C1EE2">
        <w:t> </w:t>
      </w:r>
      <w:r>
        <w:t xml:space="preserve">MHz </w:t>
      </w:r>
      <w:r w:rsidR="002C1EE2">
        <w:t xml:space="preserve">channel </w:t>
      </w:r>
      <w:r>
        <w:t xml:space="preserve">is </w:t>
      </w:r>
      <w:r w:rsidR="002C1EE2">
        <w:t>occupied</w:t>
      </w:r>
      <w:r>
        <w:t>.</w:t>
      </w:r>
    </w:p>
    <w:p w14:paraId="6DC75058" w14:textId="7A4B47E0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Regular Wi-Fi uses 160</w:t>
      </w:r>
      <w:r w:rsidR="002C1EE2">
        <w:t> </w:t>
      </w:r>
      <w:r>
        <w:t xml:space="preserve">MHz, or just primary </w:t>
      </w:r>
      <w:r w:rsidR="002C1EE2">
        <w:t xml:space="preserve">the </w:t>
      </w:r>
      <w:r>
        <w:t>80</w:t>
      </w:r>
      <w:r w:rsidR="002C1EE2">
        <w:t> </w:t>
      </w:r>
      <w:proofErr w:type="spellStart"/>
      <w:r>
        <w:t>MHz.</w:t>
      </w:r>
      <w:proofErr w:type="spellEnd"/>
      <w:r>
        <w:t xml:space="preserve"> It is already used in Wi-Fi.</w:t>
      </w:r>
    </w:p>
    <w:p w14:paraId="126242B9" w14:textId="77777777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This use is not mandatory.</w:t>
      </w:r>
    </w:p>
    <w:p w14:paraId="5EA66555" w14:textId="77777777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I believe your assumptions are not realistic.</w:t>
      </w:r>
    </w:p>
    <w:p w14:paraId="308A5B93" w14:textId="75CEAEDF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lastRenderedPageBreak/>
        <w:t>Comment: Wi-Fi is more flexible in using the spectrum than just statically occupying a 160</w:t>
      </w:r>
      <w:r w:rsidR="002C1EE2">
        <w:t> </w:t>
      </w:r>
      <w:r>
        <w:t>MHz channel</w:t>
      </w:r>
    </w:p>
    <w:p w14:paraId="46E7ED3E" w14:textId="2128657B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The dynamic use is not that easy. There is still interference from a lower 80</w:t>
      </w:r>
      <w:r w:rsidR="002C1EE2">
        <w:t> </w:t>
      </w:r>
      <w:r>
        <w:t>MHz into the upper 80</w:t>
      </w:r>
      <w:r w:rsidR="002C1EE2">
        <w:t> </w:t>
      </w:r>
      <w:r>
        <w:t>MHz if devices give up on part of the 160</w:t>
      </w:r>
      <w:r w:rsidR="002C1EE2">
        <w:t> </w:t>
      </w:r>
      <w:r>
        <w:t>MHz</w:t>
      </w:r>
      <w:r w:rsidR="002C1EE2">
        <w:t xml:space="preserve"> channel</w:t>
      </w:r>
      <w:r>
        <w:t>.</w:t>
      </w:r>
    </w:p>
    <w:p w14:paraId="4A85515E" w14:textId="4BCA9127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Did you assume adjacent channel interference between the three 160</w:t>
      </w:r>
      <w:r w:rsidR="002C1EE2">
        <w:t> </w:t>
      </w:r>
      <w:r>
        <w:t>MHz systems.</w:t>
      </w:r>
    </w:p>
    <w:p w14:paraId="778F67ED" w14:textId="77777777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I did not.</w:t>
      </w:r>
    </w:p>
    <w:p w14:paraId="5392D4B3" w14:textId="737F76DD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With ACL in mind, the three 160</w:t>
      </w:r>
      <w:r w:rsidR="002C1EE2">
        <w:t> </w:t>
      </w:r>
      <w:r>
        <w:t xml:space="preserve">MHz systems cannot operate independently at this distance at </w:t>
      </w:r>
      <w:proofErr w:type="spellStart"/>
      <w:r>
        <w:t>neighboring</w:t>
      </w:r>
      <w:proofErr w:type="spellEnd"/>
      <w:r>
        <w:t xml:space="preserve"> channels.</w:t>
      </w:r>
    </w:p>
    <w:p w14:paraId="42F6BC8E" w14:textId="77777777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I believe the ACL would just cause lower throughput.</w:t>
      </w:r>
    </w:p>
    <w:p w14:paraId="0EAC7226" w14:textId="77777777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I believe these systems would lower their transmit power because they are so close.</w:t>
      </w:r>
    </w:p>
    <w:p w14:paraId="10A6FF92" w14:textId="28673E7E" w:rsidR="00DE4B3A" w:rsidRDefault="00DE4B3A" w:rsidP="009E44C9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2C1EE2">
        <w:t>2024-11-12T</w:t>
      </w:r>
      <w:r>
        <w:t>14:45</w:t>
      </w:r>
      <w:r w:rsidR="002C1EE2">
        <w:t>-08:00</w:t>
      </w:r>
      <w:r>
        <w:t xml:space="preserve"> </w:t>
      </w:r>
      <w:r w:rsidR="009E44C9">
        <w:t xml:space="preserve">the </w:t>
      </w:r>
      <w:r>
        <w:t xml:space="preserve">chair presents page 15 of 11-24/1759r0. </w:t>
      </w:r>
    </w:p>
    <w:p w14:paraId="11F70A37" w14:textId="391CED07" w:rsidR="009E44C9" w:rsidRDefault="009E44C9" w:rsidP="009E44C9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>A</w:t>
      </w:r>
      <w:r w:rsidR="00DE4B3A">
        <w:t xml:space="preserve">t </w:t>
      </w:r>
      <w:r w:rsidR="002C1EE2">
        <w:t>2024-11-12T</w:t>
      </w:r>
      <w:r w:rsidR="00DE4B3A">
        <w:t>14:49</w:t>
      </w:r>
      <w:r w:rsidR="002C1EE2">
        <w:t>-08:00</w:t>
      </w:r>
      <w:r>
        <w:t xml:space="preserve"> the chair declares the meeting to be in recess</w:t>
      </w:r>
      <w:r w:rsidR="00DE4B3A">
        <w:t>.</w:t>
      </w:r>
      <w:r>
        <w:br w:type="page"/>
      </w:r>
    </w:p>
    <w:p w14:paraId="4A0DCBE4" w14:textId="5165CDA0" w:rsidR="009E44C9" w:rsidRDefault="009E44C9" w:rsidP="009E44C9">
      <w:pPr>
        <w:pStyle w:val="berschrift1"/>
        <w:spacing w:before="100" w:beforeAutospacing="1" w:after="100" w:afterAutospacing="1"/>
      </w:pPr>
      <w:r>
        <w:lastRenderedPageBreak/>
        <w:t xml:space="preserve">Tuesday, 2024-11-12, </w:t>
      </w:r>
      <w:r>
        <w:t>EVE</w:t>
      </w:r>
      <w:r>
        <w:t xml:space="preserve"> session</w:t>
      </w:r>
    </w:p>
    <w:p w14:paraId="3354515D" w14:textId="449809B8" w:rsidR="00DE4B3A" w:rsidRDefault="00DE4B3A" w:rsidP="009E44C9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2C1EE2">
        <w:t>2024-11-12T</w:t>
      </w:r>
      <w:r>
        <w:t>19:33</w:t>
      </w:r>
      <w:r w:rsidR="002C1EE2">
        <w:t>-08:00</w:t>
      </w:r>
      <w:r>
        <w:t xml:space="preserve"> the chair calls the meeting to order. The chair presents 11-24/1759r0. The chair reminds everyone that the SC operates under the rules of IEEE SA.</w:t>
      </w:r>
    </w:p>
    <w:p w14:paraId="44C22C6F" w14:textId="66C80F2C" w:rsidR="00DE4B3A" w:rsidRDefault="00DE4B3A" w:rsidP="009E44C9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2C1EE2">
        <w:t>2024-11-12T</w:t>
      </w:r>
      <w:r>
        <w:t>19:34</w:t>
      </w:r>
      <w:r w:rsidR="002C1EE2">
        <w:t>-08:00</w:t>
      </w:r>
      <w:r>
        <w:t xml:space="preserve"> the chair presents 11-24/1757r2. </w:t>
      </w:r>
      <w:r w:rsidR="009E44C9">
        <w:t>This a</w:t>
      </w:r>
      <w:r>
        <w:t>genda is approved by unanimous consent.</w:t>
      </w:r>
    </w:p>
    <w:p w14:paraId="682F7B62" w14:textId="60867875" w:rsidR="00DE4B3A" w:rsidRDefault="00DE4B3A" w:rsidP="009E44C9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2C1EE2">
        <w:t>2024-11-12T</w:t>
      </w:r>
      <w:r>
        <w:t>19:37</w:t>
      </w:r>
      <w:r w:rsidR="002C1EE2">
        <w:t>-08:00</w:t>
      </w:r>
      <w:r>
        <w:t xml:space="preserve"> Benjamin A. Rolfe presents 15-24/637r0.</w:t>
      </w:r>
    </w:p>
    <w:p w14:paraId="009D4F5F" w14:textId="23FAF0D0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The KDB does not interpret rules or redefines them, it just helps you to comply with the rules</w:t>
      </w:r>
      <w:r w:rsidR="009E44C9">
        <w:t>.</w:t>
      </w:r>
    </w:p>
    <w:p w14:paraId="2DFAB126" w14:textId="6CF52FA1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The opposite of a contention-based protocol is a centrally scheduled one, TDMA for example</w:t>
      </w:r>
      <w:r w:rsidR="009E44C9">
        <w:t>.</w:t>
      </w:r>
    </w:p>
    <w:p w14:paraId="056ADD25" w14:textId="1A73AC3E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The contention</w:t>
      </w:r>
      <w:r w:rsidR="009E44C9">
        <w:t>-</w:t>
      </w:r>
      <w:r>
        <w:t xml:space="preserve">based protocol is just a </w:t>
      </w:r>
      <w:proofErr w:type="gramStart"/>
      <w:r>
        <w:t>definition,</w:t>
      </w:r>
      <w:proofErr w:type="gramEnd"/>
      <w:r>
        <w:t xml:space="preserve"> it’s not part of the regulation.</w:t>
      </w:r>
    </w:p>
    <w:p w14:paraId="6FB2875A" w14:textId="77777777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What kind of NB equipment did you see in the test reports?</w:t>
      </w:r>
    </w:p>
    <w:p w14:paraId="2EFF8504" w14:textId="77777777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From my research, it seems like 802.15 NB products. </w:t>
      </w:r>
    </w:p>
    <w:p w14:paraId="1B9EA952" w14:textId="62A37EDE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Many products refer to 802.15.4 but this standard doesn’t even consider the 5</w:t>
      </w:r>
      <w:r w:rsidR="002C1EE2">
        <w:t> </w:t>
      </w:r>
      <w:r>
        <w:t>GHz or 6</w:t>
      </w:r>
      <w:r w:rsidR="002C1EE2">
        <w:t> </w:t>
      </w:r>
      <w:r>
        <w:t>GHz band. The standard does consider 2.4</w:t>
      </w:r>
      <w:r w:rsidR="002C1EE2">
        <w:t> </w:t>
      </w:r>
      <w:r>
        <w:t>GHz, today.</w:t>
      </w:r>
    </w:p>
    <w:p w14:paraId="30D2717A" w14:textId="4D2171C9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So, this seems to be Zigbee-like equipment </w:t>
      </w:r>
      <w:r w:rsidR="009E44C9">
        <w:t xml:space="preserve">operating </w:t>
      </w:r>
      <w:r>
        <w:t>in the 5</w:t>
      </w:r>
      <w:r w:rsidR="002C1EE2">
        <w:t> </w:t>
      </w:r>
      <w:r>
        <w:t>GHz and 6</w:t>
      </w:r>
      <w:r w:rsidR="002C1EE2">
        <w:t> </w:t>
      </w:r>
      <w:r>
        <w:t>GHz band</w:t>
      </w:r>
      <w:r w:rsidR="009E44C9">
        <w:t>.</w:t>
      </w:r>
    </w:p>
    <w:p w14:paraId="14582220" w14:textId="2F828EA1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Could this NB </w:t>
      </w:r>
      <w:r w:rsidR="009E44C9">
        <w:t xml:space="preserve">equipment </w:t>
      </w:r>
      <w:r>
        <w:t xml:space="preserve">in </w:t>
      </w:r>
      <w:r w:rsidR="009E44C9">
        <w:t xml:space="preserve">the </w:t>
      </w:r>
      <w:r>
        <w:t>6</w:t>
      </w:r>
      <w:r w:rsidR="002C1EE2">
        <w:t> </w:t>
      </w:r>
      <w:r>
        <w:t>GHz be related to 802.15.4ab</w:t>
      </w:r>
      <w:r w:rsidR="009E44C9">
        <w:t>?</w:t>
      </w:r>
    </w:p>
    <w:p w14:paraId="1421E012" w14:textId="77777777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Yes, that is probably what it is.</w:t>
      </w:r>
    </w:p>
    <w:p w14:paraId="729DE016" w14:textId="77777777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So, it’s a pre-standard implementation.</w:t>
      </w:r>
    </w:p>
    <w:p w14:paraId="2DAAAC1F" w14:textId="3EA692BA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802.15.4ab is Zigbee with minor modifications</w:t>
      </w:r>
      <w:r w:rsidR="009E44C9">
        <w:t>.</w:t>
      </w:r>
    </w:p>
    <w:p w14:paraId="0799EC1E" w14:textId="7EF5B3BA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9E44C9">
        <w:t>M</w:t>
      </w:r>
      <w:r>
        <w:t>ost of the devices are mobile phones, watches, earbuds</w:t>
      </w:r>
      <w:r w:rsidR="009E44C9">
        <w:t>.</w:t>
      </w:r>
    </w:p>
    <w:p w14:paraId="3703FFFC" w14:textId="68E0BA4D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9E44C9">
        <w:t xml:space="preserve">FCC’s </w:t>
      </w:r>
      <w:r>
        <w:t>KDB talks about protection of incumbents and sharing</w:t>
      </w:r>
      <w:r w:rsidR="009E44C9">
        <w:t>.</w:t>
      </w:r>
    </w:p>
    <w:p w14:paraId="2F802C28" w14:textId="77777777" w:rsidR="00DE4B3A" w:rsidRDefault="00DE4B3A" w:rsidP="009E44C9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Comment: I believe we should be aware that our products are being used globally. Thus, we should consider the most restrictive requirements. Thus, I am looking at what ETSI defines.</w:t>
      </w:r>
    </w:p>
    <w:p w14:paraId="7BA9831F" w14:textId="565D3FFE" w:rsidR="00DE4B3A" w:rsidRDefault="00DE4B3A" w:rsidP="009E44C9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Ben concludes his presentation at </w:t>
      </w:r>
      <w:r w:rsidR="002C1EE2">
        <w:t>2024-11-12T</w:t>
      </w:r>
      <w:r>
        <w:t>21:14</w:t>
      </w:r>
      <w:r w:rsidR="002C1EE2">
        <w:t>-08:00</w:t>
      </w:r>
    </w:p>
    <w:p w14:paraId="0B793CB8" w14:textId="5FF2366A" w:rsidR="00CA09B2" w:rsidRDefault="009E44C9" w:rsidP="009E44C9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>A</w:t>
      </w:r>
      <w:r w:rsidR="00DE4B3A">
        <w:t xml:space="preserve">t </w:t>
      </w:r>
      <w:r w:rsidR="002C1EE2">
        <w:t>2024-11-12T</w:t>
      </w:r>
      <w:r w:rsidR="00DE4B3A">
        <w:t>21:16</w:t>
      </w:r>
      <w:r w:rsidR="002C1EE2">
        <w:t>-08:00</w:t>
      </w:r>
      <w:r>
        <w:t xml:space="preserve"> t</w:t>
      </w:r>
      <w:r>
        <w:t xml:space="preserve">he chair declares the </w:t>
      </w:r>
      <w:r>
        <w:t xml:space="preserve">SC’s </w:t>
      </w:r>
      <w:r>
        <w:t xml:space="preserve">meeting </w:t>
      </w:r>
      <w:r>
        <w:t>adjourned.</w:t>
      </w:r>
    </w:p>
    <w:sectPr w:rsidR="00CA09B2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910CF" w14:textId="77777777" w:rsidR="00B81F87" w:rsidRDefault="00B81F87">
      <w:r>
        <w:separator/>
      </w:r>
    </w:p>
  </w:endnote>
  <w:endnote w:type="continuationSeparator" w:id="0">
    <w:p w14:paraId="1087C545" w14:textId="77777777" w:rsidR="00B81F87" w:rsidRDefault="00B8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A843" w14:textId="5E0255A0" w:rsidR="0029020B" w:rsidRDefault="00673CF5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DE4B3A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DE4B3A">
        <w:t>Guido R. Hiertz, Ericsson GmbH</w:t>
      </w:r>
    </w:fldSimple>
  </w:p>
  <w:p w14:paraId="27E0DD1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E40F0" w14:textId="77777777" w:rsidR="00B81F87" w:rsidRDefault="00B81F87">
      <w:r>
        <w:separator/>
      </w:r>
    </w:p>
  </w:footnote>
  <w:footnote w:type="continuationSeparator" w:id="0">
    <w:p w14:paraId="5C5CDA79" w14:textId="77777777" w:rsidR="00B81F87" w:rsidRDefault="00B8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C9A07" w14:textId="58A9768B" w:rsidR="0029020B" w:rsidRDefault="00673CF5" w:rsidP="008D5345">
    <w:pPr>
      <w:pStyle w:val="Kopfzeile"/>
      <w:tabs>
        <w:tab w:val="clear" w:pos="6480"/>
        <w:tab w:val="center" w:pos="4680"/>
        <w:tab w:val="right" w:pos="10080"/>
      </w:tabs>
    </w:pPr>
    <w:fldSimple w:instr=" KEYWORDS  \* MERGEFORMAT ">
      <w:r w:rsidR="00DE4B3A">
        <w:t>November 2024</w:t>
      </w:r>
    </w:fldSimple>
    <w:r w:rsidR="0029020B">
      <w:tab/>
    </w:r>
    <w:r w:rsidR="0029020B">
      <w:tab/>
    </w:r>
    <w:fldSimple w:instr=" TITLE  \* MERGEFORMAT ">
      <w:r w:rsidR="00DE4B3A">
        <w:t>doc.: IEEE 802.11-24/1784r0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9387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51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3A"/>
    <w:rsid w:val="0000216F"/>
    <w:rsid w:val="0003638B"/>
    <w:rsid w:val="00053EBC"/>
    <w:rsid w:val="00107547"/>
    <w:rsid w:val="00110274"/>
    <w:rsid w:val="00113BA8"/>
    <w:rsid w:val="001D723B"/>
    <w:rsid w:val="00235919"/>
    <w:rsid w:val="0029020B"/>
    <w:rsid w:val="002B49CC"/>
    <w:rsid w:val="002C1EE2"/>
    <w:rsid w:val="002D44BE"/>
    <w:rsid w:val="00382812"/>
    <w:rsid w:val="003D6A1A"/>
    <w:rsid w:val="00442037"/>
    <w:rsid w:val="004B064B"/>
    <w:rsid w:val="004C366C"/>
    <w:rsid w:val="00554AA9"/>
    <w:rsid w:val="00574924"/>
    <w:rsid w:val="005E72E7"/>
    <w:rsid w:val="00603BBB"/>
    <w:rsid w:val="0062440B"/>
    <w:rsid w:val="00673CF5"/>
    <w:rsid w:val="006C0727"/>
    <w:rsid w:val="006C1EF7"/>
    <w:rsid w:val="006E145F"/>
    <w:rsid w:val="0074773B"/>
    <w:rsid w:val="00754F61"/>
    <w:rsid w:val="00770572"/>
    <w:rsid w:val="008D2CC1"/>
    <w:rsid w:val="008D5345"/>
    <w:rsid w:val="00907110"/>
    <w:rsid w:val="009273F6"/>
    <w:rsid w:val="0097229A"/>
    <w:rsid w:val="009E44C9"/>
    <w:rsid w:val="009F2FBC"/>
    <w:rsid w:val="00A70322"/>
    <w:rsid w:val="00AA427C"/>
    <w:rsid w:val="00AC2536"/>
    <w:rsid w:val="00B81F87"/>
    <w:rsid w:val="00BA25F5"/>
    <w:rsid w:val="00BD79FF"/>
    <w:rsid w:val="00BE68C2"/>
    <w:rsid w:val="00C31319"/>
    <w:rsid w:val="00C874D8"/>
    <w:rsid w:val="00CA09B2"/>
    <w:rsid w:val="00D14A57"/>
    <w:rsid w:val="00D17890"/>
    <w:rsid w:val="00DC5A7B"/>
    <w:rsid w:val="00DE4B3A"/>
    <w:rsid w:val="00EF08D1"/>
    <w:rsid w:val="00EF7BDE"/>
    <w:rsid w:val="00F00517"/>
    <w:rsid w:val="00F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F4208"/>
  <w15:chartTrackingRefBased/>
  <w15:docId w15:val="{C9127640-1F24-E942-A1E1-08D82139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en-GB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E4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h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4</Pages>
  <Words>1056</Words>
  <Characters>5010</Characters>
  <Application>Microsoft Office Word</Application>
  <DocSecurity>0</DocSecurity>
  <Lines>122</Lines>
  <Paragraphs>99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802.11-24/1784r0</vt:lpstr>
      <vt:lpstr>doc.: IEEE 802.11-yy/xxxxr0</vt:lpstr>
    </vt:vector>
  </TitlesOfParts>
  <Manager/>
  <Company>Ericsson GmbH</Company>
  <LinksUpToDate>false</LinksUpToDate>
  <CharactersWithSpaces>5967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802.11-24/1784r0</dc:title>
  <dc:subject>Minutes</dc:subject>
  <dc:creator>Guido R. HIertz</dc:creator>
  <cp:keywords>November 2024</cp:keywords>
  <dc:description>Guido R. Hiertz, Ericsson GmbH</dc:description>
  <cp:lastModifiedBy>Guido R. HIertz</cp:lastModifiedBy>
  <cp:revision>1</cp:revision>
  <cp:lastPrinted>1900-01-01T07:59:39Z</cp:lastPrinted>
  <dcterms:created xsi:type="dcterms:W3CDTF">2024-12-16T20:54:00Z</dcterms:created>
  <dcterms:modified xsi:type="dcterms:W3CDTF">2024-12-16T21:34:00Z</dcterms:modified>
  <cp:category/>
</cp:coreProperties>
</file>