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53A23A78" w:rsidR="005F64E1" w:rsidRDefault="005F64E1" w:rsidP="00E2589E">
            <w:pPr>
              <w:pStyle w:val="T2"/>
            </w:pPr>
            <w:r>
              <w:t xml:space="preserve">Minutes 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 hoc </w:t>
            </w:r>
            <w:r w:rsidR="008341FA">
              <w:t xml:space="preserve">– </w:t>
            </w:r>
            <w:r w:rsidR="00E2589E">
              <w:t>September</w:t>
            </w:r>
            <w:r w:rsidR="00D76FBC">
              <w:t xml:space="preserve"> to </w:t>
            </w:r>
            <w:r w:rsidR="00E2589E">
              <w:t>October</w:t>
            </w:r>
            <w:r w:rsidR="00D76FBC">
              <w:t xml:space="preserve"> Conference calls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71F1A1A" w:rsidR="005F64E1" w:rsidRDefault="005F64E1" w:rsidP="00E258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B63FBE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E2589E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</w:t>
            </w:r>
            <w:r w:rsidR="00E2589E">
              <w:rPr>
                <w:b w:val="0"/>
                <w:sz w:val="20"/>
              </w:rPr>
              <w:t>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57A46" w:rsidRDefault="00157A4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5BA863CD" w:rsidR="00D76FBC" w:rsidRDefault="00D76FB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</w:t>
                            </w:r>
                            <w:r w:rsidR="00E2589E">
                              <w:t>September</w:t>
                            </w:r>
                            <w:r>
                              <w:t xml:space="preserve"> and </w:t>
                            </w:r>
                            <w:r w:rsidR="00E2589E">
                              <w:t>October</w:t>
                            </w:r>
                            <w:r>
                              <w:t xml:space="preserve"> 2024: </w:t>
                            </w:r>
                          </w:p>
                          <w:p w14:paraId="3A0A6F82" w14:textId="7EC2A415" w:rsidR="00D76FBC" w:rsidRPr="00795F84" w:rsidRDefault="00E2589E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September</w:t>
                            </w:r>
                            <w:r w:rsidR="00D76FBC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23</w:t>
                            </w:r>
                            <w:r w:rsidR="00D76FBC">
                              <w:rPr>
                                <w:rFonts w:eastAsia="맑은 고딕"/>
                                <w:lang w:eastAsia="ko-KR"/>
                              </w:rPr>
                              <w:t xml:space="preserve">, 2024 </w:t>
                            </w:r>
                          </w:p>
                          <w:p w14:paraId="254B4BF0" w14:textId="4AE6C5B6" w:rsidR="00795F84" w:rsidRPr="0070680B" w:rsidRDefault="00E2589E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October</w:t>
                            </w:r>
                            <w:r w:rsidR="00795F84"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17</w:t>
                            </w:r>
                            <w:r w:rsidR="00795F84"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2024</w:t>
                            </w:r>
                          </w:p>
                          <w:p w14:paraId="3E3F8583" w14:textId="77777777" w:rsidR="00795F84" w:rsidRDefault="00795F84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57A46" w:rsidRDefault="00157A4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57A46" w:rsidRDefault="00157A4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5BA863CD" w:rsidR="00D76FBC" w:rsidRDefault="00D76FB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</w:t>
                      </w:r>
                      <w:r w:rsidR="00E2589E">
                        <w:t>September</w:t>
                      </w:r>
                      <w:r>
                        <w:t xml:space="preserve"> and </w:t>
                      </w:r>
                      <w:r w:rsidR="00E2589E">
                        <w:t>October</w:t>
                      </w:r>
                      <w:r>
                        <w:t xml:space="preserve"> 2024: </w:t>
                      </w:r>
                    </w:p>
                    <w:p w14:paraId="3A0A6F82" w14:textId="7EC2A415" w:rsidR="00D76FBC" w:rsidRPr="00795F84" w:rsidRDefault="00E2589E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/>
                          <w:lang w:eastAsia="ko-KR"/>
                        </w:rPr>
                        <w:t>September</w:t>
                      </w:r>
                      <w:r w:rsidR="00D76FBC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lang w:eastAsia="ko-KR"/>
                        </w:rPr>
                        <w:t>23</w:t>
                      </w:r>
                      <w:r w:rsidR="00D76FBC">
                        <w:rPr>
                          <w:rFonts w:eastAsia="맑은 고딕"/>
                          <w:lang w:eastAsia="ko-KR"/>
                        </w:rPr>
                        <w:t xml:space="preserve">, 2024 </w:t>
                      </w:r>
                    </w:p>
                    <w:p w14:paraId="254B4BF0" w14:textId="4AE6C5B6" w:rsidR="00795F84" w:rsidRPr="0070680B" w:rsidRDefault="00E2589E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October</w:t>
                      </w:r>
                      <w:r w:rsidR="00795F84"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17</w:t>
                      </w:r>
                      <w:r w:rsidR="00795F84"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2024</w:t>
                      </w:r>
                    </w:p>
                    <w:p w14:paraId="3E3F8583" w14:textId="77777777" w:rsidR="00795F84" w:rsidRDefault="00795F84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57A46" w:rsidRDefault="00157A4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4C922D03" w:rsidR="005F64E1" w:rsidRPr="0039540D" w:rsidRDefault="00672FCB" w:rsidP="00672FCB">
      <w:pPr>
        <w:pStyle w:val="2"/>
      </w:pPr>
      <w:r>
        <w:lastRenderedPageBreak/>
        <w:t>Tuesday</w:t>
      </w:r>
      <w:r w:rsidR="005F64E1" w:rsidRPr="0039540D">
        <w:t xml:space="preserve"> </w:t>
      </w:r>
      <w:r w:rsidR="00E2589E">
        <w:t>September</w:t>
      </w:r>
      <w:r w:rsidR="005F64E1" w:rsidRPr="0039540D">
        <w:t xml:space="preserve"> </w:t>
      </w:r>
      <w:r w:rsidR="00795F84">
        <w:t>2</w:t>
      </w:r>
      <w:r w:rsidR="00E2589E">
        <w:t>3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  <w:r w:rsidR="005F64E1" w:rsidRPr="0039540D">
        <w:t xml:space="preserve"> </w:t>
      </w:r>
      <w:r w:rsidR="00E2589E">
        <w:t>19</w:t>
      </w:r>
      <w:r w:rsidR="005F64E1" w:rsidRPr="0039540D">
        <w:t>:</w:t>
      </w:r>
      <w:r w:rsidR="00D201BF">
        <w:t>0</w:t>
      </w:r>
      <w:r w:rsidR="002A11D3">
        <w:t>0</w:t>
      </w:r>
      <w:r w:rsidR="005F64E1" w:rsidRPr="0039540D">
        <w:t xml:space="preserve"> – </w:t>
      </w:r>
      <w:r w:rsidR="00E2589E">
        <w:t>21</w:t>
      </w:r>
      <w:r w:rsidR="005F64E1" w:rsidRPr="0039540D">
        <w:t>:</w:t>
      </w:r>
      <w:r w:rsidR="00D201BF">
        <w:t>0</w:t>
      </w:r>
      <w:r w:rsidR="005F64E1" w:rsidRPr="0039540D">
        <w:t xml:space="preserve">0 </w:t>
      </w:r>
      <w:r w:rsidR="00930CDA"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444038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E2589E">
        <w:rPr>
          <w:szCs w:val="22"/>
        </w:rPr>
        <w:t>19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E2589E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6CEF3662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1F19AE">
        <w:rPr>
          <w:szCs w:val="22"/>
        </w:rPr>
        <w:t>1643</w:t>
      </w:r>
      <w:r w:rsidR="00D201BF">
        <w:rPr>
          <w:szCs w:val="22"/>
        </w:rPr>
        <w:t>r</w:t>
      </w:r>
      <w:r w:rsidR="001F19AE">
        <w:rPr>
          <w:szCs w:val="22"/>
        </w:rPr>
        <w:t>2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261879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ACCEE2C" w14:textId="77777777" w:rsidR="00E2589E" w:rsidRPr="000E16E8" w:rsidRDefault="003F1C84" w:rsidP="00E2589E">
      <w:pPr>
        <w:pStyle w:val="a7"/>
        <w:numPr>
          <w:ilvl w:val="1"/>
          <w:numId w:val="1"/>
        </w:numPr>
        <w:rPr>
          <w:sz w:val="20"/>
          <w:szCs w:val="20"/>
          <w:highlight w:val="green"/>
        </w:rPr>
      </w:pPr>
      <w:hyperlink r:id="rId8" w:history="1">
        <w:r w:rsidR="00E2589E" w:rsidRPr="000E16E8">
          <w:rPr>
            <w:rStyle w:val="a6"/>
            <w:sz w:val="20"/>
            <w:szCs w:val="20"/>
            <w:highlight w:val="green"/>
          </w:rPr>
          <w:t>24/0067</w:t>
        </w:r>
      </w:hyperlink>
      <w:r w:rsidR="00E2589E" w:rsidRPr="000E16E8">
        <w:rPr>
          <w:sz w:val="20"/>
          <w:szCs w:val="20"/>
          <w:highlight w:val="green"/>
        </w:rPr>
        <w:t xml:space="preserve"> Range Expansion via Repeated Transmission</w:t>
      </w:r>
      <w:r w:rsidR="00E2589E" w:rsidRPr="000E16E8">
        <w:rPr>
          <w:sz w:val="20"/>
          <w:szCs w:val="20"/>
          <w:highlight w:val="green"/>
        </w:rPr>
        <w:tab/>
      </w:r>
      <w:r w:rsidR="00E2589E" w:rsidRPr="000E16E8">
        <w:rPr>
          <w:sz w:val="20"/>
          <w:szCs w:val="20"/>
          <w:highlight w:val="green"/>
        </w:rPr>
        <w:tab/>
      </w:r>
      <w:proofErr w:type="spellStart"/>
      <w:r w:rsidR="00E2589E" w:rsidRPr="000E16E8">
        <w:rPr>
          <w:sz w:val="20"/>
          <w:szCs w:val="20"/>
          <w:highlight w:val="green"/>
        </w:rPr>
        <w:t>Nima</w:t>
      </w:r>
      <w:proofErr w:type="spellEnd"/>
      <w:r w:rsidR="00E2589E" w:rsidRPr="000E16E8">
        <w:rPr>
          <w:sz w:val="20"/>
          <w:szCs w:val="20"/>
          <w:highlight w:val="green"/>
        </w:rPr>
        <w:t xml:space="preserve"> </w:t>
      </w:r>
      <w:proofErr w:type="spellStart"/>
      <w:r w:rsidR="00E2589E" w:rsidRPr="000E16E8">
        <w:rPr>
          <w:sz w:val="20"/>
          <w:szCs w:val="20"/>
          <w:highlight w:val="green"/>
        </w:rPr>
        <w:t>Namvar</w:t>
      </w:r>
      <w:proofErr w:type="spellEnd"/>
    </w:p>
    <w:p w14:paraId="52DA0772" w14:textId="77777777" w:rsidR="00E2589E" w:rsidRPr="001F19AE" w:rsidRDefault="00E2589E" w:rsidP="00E2589E">
      <w:pPr>
        <w:pStyle w:val="a7"/>
        <w:numPr>
          <w:ilvl w:val="1"/>
          <w:numId w:val="1"/>
        </w:numPr>
        <w:rPr>
          <w:strike/>
          <w:color w:val="FF0000"/>
          <w:sz w:val="20"/>
          <w:szCs w:val="20"/>
        </w:rPr>
      </w:pPr>
      <w:r w:rsidRPr="001F19AE">
        <w:rPr>
          <w:strike/>
          <w:color w:val="FF0000"/>
          <w:sz w:val="20"/>
          <w:szCs w:val="20"/>
        </w:rPr>
        <w:t>24/1071 LPI PPDU Puncturing</w:t>
      </w:r>
      <w:r w:rsidRPr="001F19AE">
        <w:rPr>
          <w:strike/>
          <w:color w:val="FF0000"/>
          <w:sz w:val="20"/>
          <w:szCs w:val="20"/>
        </w:rPr>
        <w:tab/>
      </w:r>
      <w:r w:rsidRPr="001F19AE">
        <w:rPr>
          <w:strike/>
          <w:color w:val="FF0000"/>
          <w:sz w:val="20"/>
          <w:szCs w:val="20"/>
        </w:rPr>
        <w:tab/>
      </w:r>
      <w:r w:rsidRPr="001F19AE">
        <w:rPr>
          <w:strike/>
          <w:color w:val="FF0000"/>
          <w:sz w:val="20"/>
          <w:szCs w:val="20"/>
        </w:rPr>
        <w:tab/>
      </w:r>
      <w:r w:rsidRPr="001F19AE">
        <w:rPr>
          <w:strike/>
          <w:color w:val="FF0000"/>
          <w:sz w:val="20"/>
          <w:szCs w:val="20"/>
        </w:rPr>
        <w:tab/>
      </w:r>
      <w:r w:rsidRPr="001F19AE">
        <w:rPr>
          <w:strike/>
          <w:color w:val="FF0000"/>
          <w:sz w:val="20"/>
          <w:szCs w:val="20"/>
        </w:rPr>
        <w:tab/>
      </w:r>
      <w:proofErr w:type="spellStart"/>
      <w:r w:rsidRPr="001F19AE">
        <w:rPr>
          <w:strike/>
          <w:color w:val="FF0000"/>
          <w:sz w:val="20"/>
          <w:szCs w:val="20"/>
        </w:rPr>
        <w:t>Pelin</w:t>
      </w:r>
      <w:proofErr w:type="spellEnd"/>
      <w:r w:rsidRPr="001F19AE">
        <w:rPr>
          <w:strike/>
          <w:color w:val="FF0000"/>
          <w:sz w:val="20"/>
          <w:szCs w:val="20"/>
        </w:rPr>
        <w:t xml:space="preserve"> Salem</w:t>
      </w:r>
    </w:p>
    <w:p w14:paraId="115C7BC1" w14:textId="77777777" w:rsidR="00E2589E" w:rsidRPr="000E16E8" w:rsidRDefault="003F1C84" w:rsidP="00E2589E">
      <w:pPr>
        <w:pStyle w:val="a7"/>
        <w:numPr>
          <w:ilvl w:val="1"/>
          <w:numId w:val="1"/>
        </w:numPr>
        <w:rPr>
          <w:strike/>
          <w:sz w:val="20"/>
          <w:szCs w:val="20"/>
        </w:rPr>
      </w:pPr>
      <w:hyperlink r:id="rId9" w:history="1">
        <w:r w:rsidR="00E2589E" w:rsidRPr="000E16E8">
          <w:rPr>
            <w:rStyle w:val="a6"/>
            <w:strike/>
            <w:sz w:val="20"/>
            <w:szCs w:val="20"/>
          </w:rPr>
          <w:t>24/1443</w:t>
        </w:r>
      </w:hyperlink>
      <w:r w:rsidR="00E2589E" w:rsidRPr="000E16E8">
        <w:rPr>
          <w:strike/>
          <w:sz w:val="20"/>
          <w:szCs w:val="20"/>
        </w:rPr>
        <w:t xml:space="preserve"> </w:t>
      </w:r>
      <w:proofErr w:type="spellStart"/>
      <w:r w:rsidR="00E2589E" w:rsidRPr="000E16E8">
        <w:rPr>
          <w:strike/>
          <w:sz w:val="20"/>
          <w:szCs w:val="20"/>
        </w:rPr>
        <w:t>DPWiFi</w:t>
      </w:r>
      <w:proofErr w:type="spellEnd"/>
      <w:r w:rsidR="00E2589E" w:rsidRPr="000E16E8">
        <w:rPr>
          <w:strike/>
          <w:sz w:val="20"/>
          <w:szCs w:val="20"/>
        </w:rPr>
        <w:t xml:space="preserve"> </w:t>
      </w:r>
      <w:proofErr w:type="spellStart"/>
      <w:r w:rsidR="00E2589E" w:rsidRPr="000E16E8">
        <w:rPr>
          <w:strike/>
          <w:sz w:val="20"/>
          <w:szCs w:val="20"/>
        </w:rPr>
        <w:t>RevA</w:t>
      </w:r>
      <w:proofErr w:type="spellEnd"/>
      <w:r w:rsidR="00E2589E" w:rsidRPr="000E16E8">
        <w:rPr>
          <w:strike/>
          <w:sz w:val="20"/>
          <w:szCs w:val="20"/>
        </w:rPr>
        <w:tab/>
      </w:r>
      <w:r w:rsidR="00E2589E" w:rsidRPr="000E16E8">
        <w:rPr>
          <w:strike/>
          <w:sz w:val="20"/>
          <w:szCs w:val="20"/>
        </w:rPr>
        <w:tab/>
      </w:r>
      <w:r w:rsidR="00E2589E" w:rsidRPr="000E16E8">
        <w:rPr>
          <w:strike/>
          <w:sz w:val="20"/>
          <w:szCs w:val="20"/>
        </w:rPr>
        <w:tab/>
      </w:r>
      <w:r w:rsidR="00E2589E" w:rsidRPr="000E16E8">
        <w:rPr>
          <w:strike/>
          <w:sz w:val="20"/>
          <w:szCs w:val="20"/>
        </w:rPr>
        <w:tab/>
      </w:r>
      <w:r w:rsidR="00E2589E" w:rsidRPr="000E16E8">
        <w:rPr>
          <w:strike/>
          <w:sz w:val="20"/>
          <w:szCs w:val="20"/>
        </w:rPr>
        <w:tab/>
      </w:r>
      <w:r w:rsidR="00E2589E" w:rsidRPr="000E16E8">
        <w:rPr>
          <w:strike/>
          <w:sz w:val="20"/>
          <w:szCs w:val="20"/>
        </w:rPr>
        <w:tab/>
        <w:t>Carlos Rios</w:t>
      </w:r>
    </w:p>
    <w:p w14:paraId="24045EB3" w14:textId="77777777" w:rsidR="00E2589E" w:rsidRPr="000E16E8" w:rsidRDefault="003F1C84" w:rsidP="00E2589E">
      <w:pPr>
        <w:pStyle w:val="a7"/>
        <w:numPr>
          <w:ilvl w:val="1"/>
          <w:numId w:val="1"/>
        </w:numPr>
        <w:rPr>
          <w:strike/>
          <w:sz w:val="20"/>
          <w:szCs w:val="20"/>
        </w:rPr>
      </w:pPr>
      <w:hyperlink r:id="rId10" w:history="1">
        <w:r w:rsidR="00E2589E" w:rsidRPr="000E16E8">
          <w:rPr>
            <w:rStyle w:val="a6"/>
            <w:strike/>
            <w:sz w:val="20"/>
            <w:szCs w:val="20"/>
          </w:rPr>
          <w:t>24/1487</w:t>
        </w:r>
      </w:hyperlink>
      <w:r w:rsidR="00E2589E" w:rsidRPr="000E16E8">
        <w:rPr>
          <w:strike/>
          <w:sz w:val="20"/>
          <w:szCs w:val="20"/>
        </w:rPr>
        <w:t xml:space="preserve"> LDPC and Framing Settings for Ultra High Reliability</w:t>
      </w:r>
      <w:r w:rsidR="00E2589E" w:rsidRPr="000E16E8">
        <w:rPr>
          <w:strike/>
          <w:sz w:val="20"/>
          <w:szCs w:val="20"/>
        </w:rPr>
        <w:tab/>
        <w:t>Rainer Strobel</w:t>
      </w:r>
    </w:p>
    <w:p w14:paraId="56B1CCB9" w14:textId="77777777" w:rsidR="00E2589E" w:rsidRPr="001F19AE" w:rsidRDefault="003F1C84" w:rsidP="00E2589E">
      <w:pPr>
        <w:pStyle w:val="a7"/>
        <w:numPr>
          <w:ilvl w:val="1"/>
          <w:numId w:val="1"/>
        </w:numPr>
        <w:rPr>
          <w:sz w:val="20"/>
          <w:szCs w:val="20"/>
          <w:highlight w:val="green"/>
        </w:rPr>
      </w:pPr>
      <w:hyperlink r:id="rId11" w:history="1">
        <w:r w:rsidR="00E2589E" w:rsidRPr="001F19AE">
          <w:rPr>
            <w:rStyle w:val="a6"/>
            <w:sz w:val="20"/>
            <w:szCs w:val="20"/>
            <w:highlight w:val="green"/>
          </w:rPr>
          <w:t>24/1555</w:t>
        </w:r>
      </w:hyperlink>
      <w:r w:rsidR="00E2589E" w:rsidRPr="001F19AE">
        <w:rPr>
          <w:sz w:val="20"/>
          <w:szCs w:val="20"/>
          <w:highlight w:val="green"/>
        </w:rPr>
        <w:t xml:space="preserve"> Thought on PAP Transmission in Joint Transmission</w:t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proofErr w:type="spellStart"/>
      <w:r w:rsidR="00E2589E" w:rsidRPr="001F19AE">
        <w:rPr>
          <w:sz w:val="20"/>
          <w:szCs w:val="20"/>
          <w:highlight w:val="green"/>
        </w:rPr>
        <w:t>Kazunobu</w:t>
      </w:r>
      <w:proofErr w:type="spellEnd"/>
      <w:r w:rsidR="00E2589E" w:rsidRPr="001F19AE">
        <w:rPr>
          <w:sz w:val="20"/>
          <w:szCs w:val="20"/>
          <w:highlight w:val="green"/>
        </w:rPr>
        <w:t xml:space="preserve"> Serizawa</w:t>
      </w:r>
    </w:p>
    <w:p w14:paraId="7E07AAEC" w14:textId="77777777" w:rsidR="00E2589E" w:rsidRPr="001F19AE" w:rsidRDefault="003F1C84" w:rsidP="00E2589E">
      <w:pPr>
        <w:pStyle w:val="a7"/>
        <w:numPr>
          <w:ilvl w:val="1"/>
          <w:numId w:val="1"/>
        </w:numPr>
        <w:rPr>
          <w:strike/>
          <w:color w:val="FF0000"/>
          <w:sz w:val="20"/>
          <w:szCs w:val="20"/>
        </w:rPr>
      </w:pPr>
      <w:hyperlink r:id="rId12" w:history="1">
        <w:r w:rsidR="00E2589E" w:rsidRPr="001F19AE">
          <w:rPr>
            <w:rStyle w:val="a6"/>
            <w:strike/>
            <w:color w:val="FF0000"/>
            <w:sz w:val="20"/>
            <w:szCs w:val="20"/>
          </w:rPr>
          <w:t>24/1470</w:t>
        </w:r>
      </w:hyperlink>
      <w:r w:rsidR="00E2589E" w:rsidRPr="001F19AE">
        <w:rPr>
          <w:strike/>
          <w:color w:val="FF0000"/>
          <w:sz w:val="20"/>
          <w:szCs w:val="20"/>
        </w:rPr>
        <w:t xml:space="preserve"> Proposal for DRU Tone Plan</w:t>
      </w:r>
      <w:r w:rsidR="00E2589E" w:rsidRPr="001F19AE">
        <w:rPr>
          <w:strike/>
          <w:color w:val="FF0000"/>
          <w:sz w:val="20"/>
          <w:szCs w:val="20"/>
        </w:rPr>
        <w:tab/>
      </w:r>
      <w:r w:rsidR="00E2589E" w:rsidRPr="001F19AE">
        <w:rPr>
          <w:strike/>
          <w:color w:val="FF0000"/>
          <w:sz w:val="20"/>
          <w:szCs w:val="20"/>
        </w:rPr>
        <w:tab/>
      </w:r>
      <w:r w:rsidR="00E2589E" w:rsidRPr="001F19AE">
        <w:rPr>
          <w:strike/>
          <w:color w:val="FF0000"/>
          <w:sz w:val="20"/>
          <w:szCs w:val="20"/>
        </w:rPr>
        <w:tab/>
      </w:r>
      <w:r w:rsidR="00E2589E" w:rsidRPr="001F19AE">
        <w:rPr>
          <w:strike/>
          <w:color w:val="FF0000"/>
          <w:sz w:val="20"/>
          <w:szCs w:val="20"/>
        </w:rPr>
        <w:tab/>
      </w:r>
      <w:proofErr w:type="spellStart"/>
      <w:r w:rsidR="00E2589E" w:rsidRPr="001F19AE">
        <w:rPr>
          <w:strike/>
          <w:color w:val="FF0000"/>
          <w:sz w:val="20"/>
          <w:szCs w:val="20"/>
        </w:rPr>
        <w:t>Eunsung</w:t>
      </w:r>
      <w:proofErr w:type="spellEnd"/>
      <w:r w:rsidR="00E2589E" w:rsidRPr="001F19AE">
        <w:rPr>
          <w:strike/>
          <w:color w:val="FF0000"/>
          <w:sz w:val="20"/>
          <w:szCs w:val="20"/>
        </w:rPr>
        <w:t xml:space="preserve"> Park</w:t>
      </w:r>
    </w:p>
    <w:p w14:paraId="07351826" w14:textId="77777777" w:rsidR="00E2589E" w:rsidRPr="001F19AE" w:rsidRDefault="003F1C84" w:rsidP="00E2589E">
      <w:pPr>
        <w:pStyle w:val="a7"/>
        <w:numPr>
          <w:ilvl w:val="1"/>
          <w:numId w:val="1"/>
        </w:numPr>
        <w:rPr>
          <w:sz w:val="20"/>
          <w:szCs w:val="20"/>
          <w:highlight w:val="green"/>
        </w:rPr>
      </w:pPr>
      <w:hyperlink r:id="rId13" w:history="1">
        <w:r w:rsidR="00E2589E" w:rsidRPr="001F19AE">
          <w:rPr>
            <w:rStyle w:val="a6"/>
            <w:sz w:val="20"/>
            <w:szCs w:val="20"/>
            <w:highlight w:val="green"/>
          </w:rPr>
          <w:t>24/1493</w:t>
        </w:r>
      </w:hyperlink>
      <w:r w:rsidR="00E2589E" w:rsidRPr="001F19AE">
        <w:rPr>
          <w:sz w:val="20"/>
          <w:szCs w:val="20"/>
          <w:highlight w:val="green"/>
        </w:rPr>
        <w:t xml:space="preserve"> Tone Plan Shift Value Design</w:t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  <w:t>Bo Gong</w:t>
      </w:r>
    </w:p>
    <w:p w14:paraId="1AEC1963" w14:textId="77777777" w:rsidR="00E2589E" w:rsidRPr="001F19AE" w:rsidRDefault="003F1C84" w:rsidP="00E2589E">
      <w:pPr>
        <w:pStyle w:val="a7"/>
        <w:numPr>
          <w:ilvl w:val="1"/>
          <w:numId w:val="1"/>
        </w:numPr>
        <w:rPr>
          <w:sz w:val="20"/>
          <w:szCs w:val="20"/>
          <w:highlight w:val="green"/>
        </w:rPr>
      </w:pPr>
      <w:hyperlink r:id="rId14" w:history="1">
        <w:r w:rsidR="00E2589E" w:rsidRPr="001F19AE">
          <w:rPr>
            <w:rStyle w:val="a6"/>
            <w:sz w:val="20"/>
            <w:szCs w:val="20"/>
            <w:highlight w:val="green"/>
          </w:rPr>
          <w:t>24/1480</w:t>
        </w:r>
      </w:hyperlink>
      <w:r w:rsidR="00E2589E" w:rsidRPr="001F19AE">
        <w:rPr>
          <w:sz w:val="20"/>
          <w:szCs w:val="20"/>
          <w:highlight w:val="green"/>
        </w:rPr>
        <w:t xml:space="preserve"> UHR-LTF for DRU</w:t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  <w:t>Sigurd Schelstraete</w:t>
      </w:r>
    </w:p>
    <w:p w14:paraId="6E96AB8D" w14:textId="77777777" w:rsidR="00E2589E" w:rsidRPr="001F19AE" w:rsidRDefault="003F1C84" w:rsidP="00E2589E">
      <w:pPr>
        <w:pStyle w:val="a7"/>
        <w:numPr>
          <w:ilvl w:val="1"/>
          <w:numId w:val="1"/>
        </w:numPr>
        <w:rPr>
          <w:sz w:val="20"/>
          <w:szCs w:val="20"/>
          <w:highlight w:val="green"/>
        </w:rPr>
      </w:pPr>
      <w:hyperlink r:id="rId15" w:history="1">
        <w:r w:rsidR="00E2589E" w:rsidRPr="001F19AE">
          <w:rPr>
            <w:rStyle w:val="a6"/>
            <w:sz w:val="20"/>
            <w:szCs w:val="20"/>
            <w:highlight w:val="green"/>
          </w:rPr>
          <w:t>24/1552</w:t>
        </w:r>
      </w:hyperlink>
      <w:r w:rsidR="00E2589E" w:rsidRPr="001F19AE">
        <w:rPr>
          <w:sz w:val="20"/>
          <w:szCs w:val="20"/>
          <w:highlight w:val="green"/>
        </w:rPr>
        <w:t xml:space="preserve"> UHR-LTF Design for DRU - Further Results</w:t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  <w:t xml:space="preserve">Mahmoud </w:t>
      </w:r>
      <w:proofErr w:type="spellStart"/>
      <w:r w:rsidR="00E2589E" w:rsidRPr="001F19AE">
        <w:rPr>
          <w:sz w:val="20"/>
          <w:szCs w:val="20"/>
          <w:highlight w:val="green"/>
        </w:rPr>
        <w:t>Kamel</w:t>
      </w:r>
      <w:proofErr w:type="spellEnd"/>
    </w:p>
    <w:p w14:paraId="25403018" w14:textId="77777777" w:rsidR="00E2589E" w:rsidRPr="001F19AE" w:rsidRDefault="003F1C84" w:rsidP="00E2589E">
      <w:pPr>
        <w:pStyle w:val="a7"/>
        <w:numPr>
          <w:ilvl w:val="1"/>
          <w:numId w:val="1"/>
        </w:numPr>
        <w:rPr>
          <w:sz w:val="20"/>
          <w:szCs w:val="20"/>
          <w:highlight w:val="green"/>
        </w:rPr>
      </w:pPr>
      <w:hyperlink r:id="rId16" w:history="1">
        <w:r w:rsidR="00E2589E" w:rsidRPr="001F19AE">
          <w:rPr>
            <w:rStyle w:val="a6"/>
            <w:sz w:val="20"/>
            <w:szCs w:val="20"/>
            <w:highlight w:val="green"/>
          </w:rPr>
          <w:t>24/1567</w:t>
        </w:r>
      </w:hyperlink>
      <w:r w:rsidR="00E2589E" w:rsidRPr="001F19AE">
        <w:rPr>
          <w:sz w:val="20"/>
          <w:szCs w:val="20"/>
          <w:highlight w:val="green"/>
        </w:rPr>
        <w:t xml:space="preserve"> LTF Design for DRU</w:t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</w:r>
      <w:r w:rsidR="00E2589E" w:rsidRPr="001F19AE">
        <w:rPr>
          <w:sz w:val="20"/>
          <w:szCs w:val="20"/>
          <w:highlight w:val="green"/>
        </w:rPr>
        <w:tab/>
        <w:t xml:space="preserve">Ron </w:t>
      </w:r>
      <w:proofErr w:type="spellStart"/>
      <w:r w:rsidR="00E2589E" w:rsidRPr="001F19AE">
        <w:rPr>
          <w:sz w:val="20"/>
          <w:szCs w:val="20"/>
          <w:highlight w:val="green"/>
        </w:rPr>
        <w:t>Porat</w:t>
      </w:r>
      <w:proofErr w:type="spellEnd"/>
    </w:p>
    <w:p w14:paraId="7A0DA333" w14:textId="79BED5D7" w:rsidR="002A76E2" w:rsidRPr="00E2589E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A633160" w14:textId="77777777" w:rsidR="00D201BF" w:rsidRDefault="00D201BF" w:rsidP="00D201B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683CC428" w14:textId="31CFC832" w:rsidR="00B26DCA" w:rsidRDefault="00B26DCA" w:rsidP="00B26DCA">
      <w:pPr>
        <w:rPr>
          <w:lang w:eastAsia="ko-KR"/>
        </w:rPr>
      </w:pPr>
      <w:r>
        <w:rPr>
          <w:rFonts w:hint="eastAsia"/>
        </w:rPr>
        <w:t>            Timestamp                                Name                                        Affiliation</w:t>
      </w:r>
      <w:r>
        <w:rPr>
          <w:rFonts w:hint="eastAsia"/>
        </w:rPr>
        <w:br/>
        <w:t xml:space="preserve">                                                                                                  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Zhao, </w:t>
      </w:r>
      <w:proofErr w:type="spellStart"/>
      <w:r>
        <w:rPr>
          <w:rFonts w:hint="eastAsia"/>
        </w:rPr>
        <w:t>Xuwen</w:t>
      </w:r>
      <w:proofErr w:type="spellEnd"/>
      <w:r>
        <w:rPr>
          <w:rFonts w:hint="eastAsia"/>
        </w:rPr>
        <w:t xml:space="preserve">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Zhang, Yan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Yano, Kazuto  Advanced Telecommunications Research Institute...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Yan, </w:t>
      </w:r>
      <w:proofErr w:type="spellStart"/>
      <w:r>
        <w:rPr>
          <w:rFonts w:hint="eastAsia"/>
        </w:rPr>
        <w:t>Aiguo</w:t>
      </w:r>
      <w:proofErr w:type="spellEnd"/>
      <w:r>
        <w:rPr>
          <w:rFonts w:hint="eastAsia"/>
        </w:rPr>
        <w:t xml:space="preserve">                                SAMSUNG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Yamada, </w:t>
      </w:r>
      <w:proofErr w:type="spellStart"/>
      <w:r>
        <w:rPr>
          <w:rFonts w:hint="eastAsia"/>
        </w:rPr>
        <w:t>Ryota</w:t>
      </w:r>
      <w:proofErr w:type="spellEnd"/>
      <w:r>
        <w:rPr>
          <w:rFonts w:hint="eastAsia"/>
        </w:rPr>
        <w:t xml:space="preserve">                                  SHARP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Wu, </w:t>
      </w:r>
      <w:proofErr w:type="spellStart"/>
      <w:r>
        <w:rPr>
          <w:rFonts w:hint="eastAsia"/>
        </w:rPr>
        <w:t>Zidong</w:t>
      </w:r>
      <w:proofErr w:type="spellEnd"/>
      <w:r>
        <w:rPr>
          <w:rFonts w:hint="eastAsia"/>
        </w:rPr>
        <w:t xml:space="preserve">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 Wu, </w:t>
      </w:r>
      <w:proofErr w:type="spellStart"/>
      <w:r>
        <w:rPr>
          <w:rFonts w:hint="eastAsia"/>
        </w:rPr>
        <w:t>Kanke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 Wei, Dong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Wang, Ying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t>,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</w:t>
      </w:r>
      <w:proofErr w:type="spellStart"/>
      <w:r>
        <w:rPr>
          <w:rFonts w:hint="eastAsia"/>
        </w:rPr>
        <w:t>Varshney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Prabodh</w:t>
      </w:r>
      <w:proofErr w:type="spellEnd"/>
      <w:r>
        <w:rPr>
          <w:rFonts w:hint="eastAsia"/>
        </w:rPr>
        <w:t xml:space="preserve">                                              Nokia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   Sun, Bo                     </w:t>
      </w:r>
      <w:proofErr w:type="spellStart"/>
      <w:r>
        <w:rPr>
          <w:rFonts w:hint="eastAsia"/>
        </w:rPr>
        <w:t>Sanechips</w:t>
      </w:r>
      <w:proofErr w:type="spellEnd"/>
      <w:r>
        <w:rPr>
          <w:rFonts w:hint="eastAsia"/>
        </w:rPr>
        <w:t xml:space="preserve"> Technology Co., Ltd.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SUH, JUNG HOON  Huawei Technologies Canada; Huawei </w:t>
      </w:r>
      <w:proofErr w:type="spellStart"/>
      <w:r>
        <w:rPr>
          <w:rFonts w:hint="eastAsia"/>
        </w:rPr>
        <w:t>Technologie</w:t>
      </w:r>
      <w:proofErr w:type="spellEnd"/>
      <w:r>
        <w:rPr>
          <w:rFonts w:hint="eastAsia"/>
        </w:rPr>
        <w:t>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</w:t>
      </w:r>
      <w:proofErr w:type="spellStart"/>
      <w:r>
        <w:rPr>
          <w:rFonts w:hint="eastAsia"/>
        </w:rPr>
        <w:t>Shilo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Shimi</w:t>
      </w:r>
      <w:proofErr w:type="spellEnd"/>
      <w:r>
        <w:rPr>
          <w:rFonts w:hint="eastAsia"/>
        </w:rPr>
        <w:t xml:space="preserve">                       Huawei Technologies Co., Ltd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Serizawa, </w:t>
      </w:r>
      <w:proofErr w:type="spellStart"/>
      <w:r>
        <w:rPr>
          <w:rFonts w:hint="eastAsia"/>
        </w:rPr>
        <w:t>Kazunobu</w:t>
      </w:r>
      <w:proofErr w:type="spellEnd"/>
      <w:r>
        <w:rPr>
          <w:rFonts w:hint="eastAsia"/>
        </w:rPr>
        <w:t xml:space="preserve">  Advanced Telecommunications Research Institute...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</w:t>
      </w:r>
      <w:proofErr w:type="spellStart"/>
      <w:r>
        <w:rPr>
          <w:rFonts w:hint="eastAsia"/>
        </w:rPr>
        <w:t>Norouzi</w:t>
      </w:r>
      <w:proofErr w:type="spellEnd"/>
      <w:r>
        <w:rPr>
          <w:rFonts w:hint="eastAsia"/>
        </w:rPr>
        <w:t xml:space="preserve">, Sara  Huawei Technologies Canada; Huawei </w:t>
      </w:r>
      <w:proofErr w:type="spellStart"/>
      <w:r>
        <w:rPr>
          <w:rFonts w:hint="eastAsia"/>
        </w:rPr>
        <w:t>Technologie</w:t>
      </w:r>
      <w:proofErr w:type="spellEnd"/>
      <w:r>
        <w:rPr>
          <w:rFonts w:hint="eastAsia"/>
        </w:rPr>
        <w:t>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</w:t>
      </w:r>
      <w:proofErr w:type="spellStart"/>
      <w:r>
        <w:rPr>
          <w:rFonts w:hint="eastAsia"/>
        </w:rPr>
        <w:t>Namvar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Nima</w:t>
      </w:r>
      <w:proofErr w:type="spellEnd"/>
      <w:r>
        <w:rPr>
          <w:rFonts w:hint="eastAsia"/>
        </w:rPr>
        <w:t xml:space="preserve">                             Charter Communications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Montreuil, Leo                               Broadcom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lastRenderedPageBreak/>
        <w:t>TGbn</w:t>
      </w:r>
      <w:proofErr w:type="spellEnd"/>
      <w:r>
        <w:rPr>
          <w:rFonts w:hint="eastAsia"/>
        </w:rPr>
        <w:t xml:space="preserve"> (PHY)  09/23/2024  Mohamed Hassan Salem, </w:t>
      </w:r>
      <w:proofErr w:type="spellStart"/>
      <w:r>
        <w:rPr>
          <w:rFonts w:hint="eastAsia"/>
        </w:rPr>
        <w:t>Nedime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Pelin</w:t>
      </w:r>
      <w:proofErr w:type="spellEnd"/>
      <w:r>
        <w:rPr>
          <w:rFonts w:hint="eastAsia"/>
        </w:rPr>
        <w:t xml:space="preserve">                                Cisco Systems,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Lim, Dong </w:t>
      </w:r>
      <w:proofErr w:type="spellStart"/>
      <w:r>
        <w:rPr>
          <w:rFonts w:hint="eastAsia"/>
        </w:rPr>
        <w:t>Guk</w:t>
      </w:r>
      <w:proofErr w:type="spellEnd"/>
      <w:r>
        <w:rPr>
          <w:rFonts w:hint="eastAsia"/>
        </w:rPr>
        <w:t xml:space="preserve">                                     LG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  Li, Yapu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Li, Jialing                         Qualcomm Technologies, </w:t>
      </w:r>
      <w:proofErr w:type="spellStart"/>
      <w:r>
        <w:rPr>
          <w:rFonts w:hint="eastAsia"/>
        </w:rPr>
        <w:t>Inc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Kim, Youhan                        Qualcomm Technologies,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</w:t>
      </w:r>
      <w:proofErr w:type="spellStart"/>
      <w:r>
        <w:rPr>
          <w:rFonts w:hint="eastAsia"/>
        </w:rPr>
        <w:t>Kamel</w:t>
      </w:r>
      <w:proofErr w:type="spellEnd"/>
      <w:r>
        <w:rPr>
          <w:rFonts w:hint="eastAsia"/>
        </w:rPr>
        <w:t>, Mahmoud                                  Interdigital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</w:t>
      </w:r>
      <w:proofErr w:type="spellStart"/>
      <w:r>
        <w:rPr>
          <w:rFonts w:hint="eastAsia"/>
        </w:rPr>
        <w:t>feng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Shuling</w:t>
      </w:r>
      <w:proofErr w:type="spellEnd"/>
      <w:r>
        <w:rPr>
          <w:rFonts w:hint="eastAsia"/>
        </w:rPr>
        <w:t xml:space="preserve">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Cho, </w:t>
      </w:r>
      <w:proofErr w:type="spellStart"/>
      <w:r>
        <w:rPr>
          <w:rFonts w:hint="eastAsia"/>
        </w:rPr>
        <w:t>Hangyu</w:t>
      </w:r>
      <w:proofErr w:type="spellEnd"/>
      <w:r>
        <w:rPr>
          <w:rFonts w:hint="eastAsia"/>
        </w:rPr>
        <w:t xml:space="preserve">                                     LG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Bai, </w:t>
      </w:r>
      <w:proofErr w:type="spellStart"/>
      <w:r>
        <w:rPr>
          <w:rFonts w:hint="eastAsia"/>
        </w:rPr>
        <w:t>Jiyang</w:t>
      </w:r>
      <w:proofErr w:type="spellEnd"/>
      <w:r>
        <w:rPr>
          <w:rFonts w:hint="eastAsia"/>
        </w:rPr>
        <w:t xml:space="preserve">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Asai, Yusuke   Nippon Telegraph and Telephone Corporation (NTT)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</w:t>
      </w:r>
      <w:proofErr w:type="spellStart"/>
      <w:r>
        <w:rPr>
          <w:rFonts w:hint="eastAsia"/>
        </w:rPr>
        <w:t>Sahyoun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Walaa</w:t>
      </w:r>
      <w:proofErr w:type="spellEnd"/>
      <w:r>
        <w:rPr>
          <w:rFonts w:hint="eastAsia"/>
        </w:rPr>
        <w:t xml:space="preserve">                       Canon Research Centre France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09/23/2024                           </w:t>
      </w:r>
      <w:proofErr w:type="spellStart"/>
      <w:r>
        <w:rPr>
          <w:rFonts w:hint="eastAsia"/>
        </w:rPr>
        <w:t>Zhong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                           </w:t>
      </w:r>
      <w:proofErr w:type="spellStart"/>
      <w:r>
        <w:rPr>
          <w:rFonts w:hint="eastAsia"/>
        </w:rPr>
        <w:t>Ruijie</w:t>
      </w:r>
      <w:proofErr w:type="spellEnd"/>
      <w:r>
        <w:rPr>
          <w:rFonts w:hint="eastAsia"/>
        </w:rPr>
        <w:t xml:space="preserve"> Networks </w:t>
      </w:r>
      <w:proofErr w:type="spellStart"/>
      <w:r>
        <w:rPr>
          <w:rFonts w:hint="eastAsia"/>
        </w:rPr>
        <w:t>Co.,Ltd</w:t>
      </w:r>
      <w:proofErr w:type="spellEnd"/>
      <w:r>
        <w:rPr>
          <w:rFonts w:hint="eastAsia"/>
        </w:rPr>
        <w:t>.</w:t>
      </w:r>
    </w:p>
    <w:p w14:paraId="7E3E106A" w14:textId="77777777" w:rsidR="00B26DCA" w:rsidRDefault="00B26DCA" w:rsidP="00B26DCA"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PHY)  09</w:t>
      </w:r>
      <w:proofErr w:type="gramEnd"/>
      <w:r>
        <w:rPr>
          <w:rFonts w:hint="eastAsia"/>
        </w:rPr>
        <w:t>/23/2024                           Zhou, Lei                      H3C Technologies Co., Limited</w:t>
      </w:r>
    </w:p>
    <w:p w14:paraId="1C432CE9" w14:textId="70DABBD6" w:rsidR="00CA100D" w:rsidRPr="00B26DCA" w:rsidRDefault="00CA100D" w:rsidP="0007196F">
      <w:pPr>
        <w:rPr>
          <w:rFonts w:eastAsiaTheme="minorEastAsia"/>
        </w:rPr>
      </w:pPr>
    </w:p>
    <w:p w14:paraId="1264F269" w14:textId="77777777" w:rsidR="0070680B" w:rsidRPr="0070680B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B63E70" w:rsidRDefault="00743F2A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18C1394F" w:rsidR="00D77FED" w:rsidRPr="00E2589E" w:rsidRDefault="00E2589E" w:rsidP="00542F6D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E2589E">
        <w:rPr>
          <w:b/>
          <w:bCs/>
          <w:lang w:val="en-US"/>
        </w:rPr>
        <w:t>24/0067 Range Expansion via Repeated Transmission</w:t>
      </w:r>
      <w:r w:rsidRPr="00E2589E">
        <w:rPr>
          <w:b/>
          <w:bCs/>
          <w:lang w:val="en-US"/>
        </w:rPr>
        <w:tab/>
      </w:r>
      <w:proofErr w:type="spellStart"/>
      <w:r w:rsidRPr="00E2589E">
        <w:rPr>
          <w:b/>
          <w:bCs/>
          <w:lang w:val="en-US"/>
        </w:rPr>
        <w:t>Nima</w:t>
      </w:r>
      <w:proofErr w:type="spellEnd"/>
      <w:r w:rsidRPr="00E2589E">
        <w:rPr>
          <w:b/>
          <w:bCs/>
          <w:lang w:val="en-US"/>
        </w:rPr>
        <w:t xml:space="preserve"> </w:t>
      </w:r>
      <w:proofErr w:type="spellStart"/>
      <w:proofErr w:type="gramStart"/>
      <w:r w:rsidRPr="00E2589E">
        <w:rPr>
          <w:b/>
          <w:bCs/>
          <w:lang w:val="en-US"/>
        </w:rPr>
        <w:t>Namvar</w:t>
      </w:r>
      <w:proofErr w:type="spellEnd"/>
      <w:r w:rsidRPr="00E2589E">
        <w:rPr>
          <w:b/>
          <w:bCs/>
          <w:lang w:val="en-US"/>
        </w:rPr>
        <w:t xml:space="preserve"> </w:t>
      </w:r>
      <w:r w:rsidR="00F73334" w:rsidRPr="00E2589E">
        <w:rPr>
          <w:b/>
          <w:bCs/>
          <w:lang w:val="en-US"/>
        </w:rPr>
        <w:t xml:space="preserve"> (</w:t>
      </w:r>
      <w:proofErr w:type="gramEnd"/>
      <w:r w:rsidRPr="00E2589E">
        <w:rPr>
          <w:rFonts w:eastAsia="맑은 고딕"/>
          <w:b/>
          <w:lang w:eastAsia="ko-KR"/>
        </w:rPr>
        <w:t>Charter Communications</w:t>
      </w:r>
      <w:r w:rsidR="00F73334" w:rsidRPr="00E2589E">
        <w:rPr>
          <w:b/>
          <w:bCs/>
          <w:lang w:val="en-US"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bookmarkEnd w:id="0"/>
    <w:bookmarkEnd w:id="1"/>
    <w:p w14:paraId="04DA3382" w14:textId="5E4B2F24" w:rsidR="00C1060E" w:rsidRPr="00C1060E" w:rsidRDefault="00C1060E" w:rsidP="00C1060E">
      <w:pPr>
        <w:rPr>
          <w:szCs w:val="22"/>
        </w:rPr>
      </w:pPr>
      <w:r w:rsidRPr="00C1060E">
        <w:rPr>
          <w:szCs w:val="22"/>
        </w:rPr>
        <w:t>C: If you have an MLO flag, do you</w:t>
      </w:r>
      <w:r w:rsidR="002045CE">
        <w:rPr>
          <w:szCs w:val="22"/>
        </w:rPr>
        <w:t xml:space="preserve"> still need to do those masking</w:t>
      </w:r>
      <w:r w:rsidRPr="00C1060E">
        <w:rPr>
          <w:szCs w:val="22"/>
        </w:rPr>
        <w:t xml:space="preserve">? </w:t>
      </w:r>
    </w:p>
    <w:p w14:paraId="3BC607DB" w14:textId="06C2FF32" w:rsidR="00E94BED" w:rsidRDefault="00C1060E" w:rsidP="00C1060E">
      <w:pPr>
        <w:rPr>
          <w:szCs w:val="22"/>
        </w:rPr>
      </w:pPr>
      <w:r w:rsidRPr="00C1060E">
        <w:rPr>
          <w:szCs w:val="22"/>
        </w:rPr>
        <w:t>A: If the device supports MLO, this flag ignores a lot of other details but, by this, we can improve the flexibility for the transmitter to choose it wants to replicate.</w:t>
      </w:r>
    </w:p>
    <w:p w14:paraId="01C4E341" w14:textId="77777777" w:rsidR="00C1060E" w:rsidRDefault="00C1060E" w:rsidP="00C1060E">
      <w:pPr>
        <w:rPr>
          <w:rFonts w:eastAsiaTheme="minorEastAsia"/>
          <w:szCs w:val="22"/>
        </w:rPr>
      </w:pPr>
    </w:p>
    <w:p w14:paraId="3B7F9DAF" w14:textId="77777777" w:rsidR="00E2589E" w:rsidRPr="00E2589E" w:rsidRDefault="00E2589E" w:rsidP="005F64E1">
      <w:pPr>
        <w:rPr>
          <w:rFonts w:eastAsiaTheme="minorEastAsia"/>
          <w:szCs w:val="22"/>
        </w:rPr>
      </w:pPr>
    </w:p>
    <w:p w14:paraId="230E8DDF" w14:textId="2446AAD3" w:rsidR="00846078" w:rsidRPr="00846078" w:rsidRDefault="000E16E8" w:rsidP="00E2589E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E2589E">
        <w:rPr>
          <w:rFonts w:eastAsia="맑은 고딕"/>
          <w:b/>
          <w:lang w:eastAsia="ko-KR"/>
        </w:rPr>
        <w:t>24/1555 Thought on PAP Transmission in Joint Transmission</w:t>
      </w:r>
      <w:r w:rsidRPr="00E2589E">
        <w:rPr>
          <w:rFonts w:eastAsia="맑은 고딕"/>
          <w:b/>
          <w:lang w:eastAsia="ko-KR"/>
        </w:rPr>
        <w:tab/>
      </w:r>
      <w:r w:rsidRPr="00E2589E">
        <w:rPr>
          <w:rFonts w:eastAsia="맑은 고딕"/>
          <w:b/>
          <w:lang w:eastAsia="ko-KR"/>
        </w:rPr>
        <w:tab/>
      </w:r>
      <w:proofErr w:type="spellStart"/>
      <w:r w:rsidRPr="00E2589E">
        <w:rPr>
          <w:rFonts w:eastAsia="맑은 고딕"/>
          <w:b/>
          <w:lang w:eastAsia="ko-KR"/>
        </w:rPr>
        <w:t>Kazunobu</w:t>
      </w:r>
      <w:proofErr w:type="spellEnd"/>
      <w:r w:rsidRPr="00E2589E">
        <w:rPr>
          <w:rFonts w:eastAsia="맑은 고딕"/>
          <w:b/>
          <w:lang w:eastAsia="ko-KR"/>
        </w:rPr>
        <w:t xml:space="preserve"> Serizawa</w:t>
      </w:r>
      <w:r>
        <w:rPr>
          <w:rFonts w:eastAsia="맑은 고딕"/>
          <w:b/>
          <w:lang w:eastAsia="ko-KR"/>
        </w:rPr>
        <w:t xml:space="preserve"> (</w:t>
      </w:r>
      <w:r w:rsidRPr="00CF19E3">
        <w:rPr>
          <w:rFonts w:eastAsia="맑은 고딕"/>
          <w:b/>
          <w:lang w:eastAsia="ko-KR"/>
        </w:rPr>
        <w:t>ATR</w:t>
      </w:r>
      <w:r>
        <w:rPr>
          <w:rFonts w:eastAsia="맑은 고딕"/>
          <w:b/>
          <w:lang w:eastAsia="ko-KR"/>
        </w:rPr>
        <w:t>)</w:t>
      </w:r>
    </w:p>
    <w:p w14:paraId="5AEBCA5C" w14:textId="332EBCD2" w:rsidR="00265B5F" w:rsidRPr="00F73334" w:rsidRDefault="00265B5F" w:rsidP="00F73334">
      <w:pPr>
        <w:rPr>
          <w:rFonts w:eastAsiaTheme="minorEastAsia"/>
          <w:b/>
          <w:bCs/>
        </w:rPr>
      </w:pPr>
    </w:p>
    <w:p w14:paraId="2A68ADF1" w14:textId="27522106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8A062D" w:rsidRPr="008A062D">
        <w:rPr>
          <w:b/>
          <w:szCs w:val="22"/>
          <w:u w:val="single"/>
        </w:rPr>
        <w:t>No discussion</w:t>
      </w:r>
      <w:r w:rsidR="008A062D">
        <w:rPr>
          <w:szCs w:val="22"/>
          <w:u w:val="single"/>
        </w:rPr>
        <w:t xml:space="preserve">. </w:t>
      </w:r>
    </w:p>
    <w:p w14:paraId="57B9EF47" w14:textId="2CAE0423" w:rsidR="00D201BF" w:rsidRDefault="00D201BF" w:rsidP="000D5A12">
      <w:pPr>
        <w:rPr>
          <w:szCs w:val="22"/>
        </w:rPr>
      </w:pPr>
    </w:p>
    <w:p w14:paraId="212A1A3F" w14:textId="691797FB" w:rsidR="000D5A12" w:rsidRDefault="000D5A12" w:rsidP="000D5A12">
      <w:pPr>
        <w:rPr>
          <w:szCs w:val="22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26844E83" w14:textId="387C569C" w:rsidR="00641D5C" w:rsidRPr="00641D5C" w:rsidRDefault="000E16E8" w:rsidP="000E16E8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0E16E8">
        <w:rPr>
          <w:rFonts w:eastAsia="맑은 고딕"/>
          <w:b/>
          <w:szCs w:val="22"/>
          <w:lang w:eastAsia="ko-KR"/>
        </w:rPr>
        <w:t>24/1493 Tone Plan Shift Value Design</w:t>
      </w:r>
      <w:r w:rsidRPr="000E16E8">
        <w:rPr>
          <w:rFonts w:eastAsia="맑은 고딕"/>
          <w:b/>
          <w:szCs w:val="22"/>
          <w:lang w:eastAsia="ko-KR"/>
        </w:rPr>
        <w:tab/>
      </w:r>
      <w:r w:rsidRPr="000E16E8">
        <w:rPr>
          <w:rFonts w:eastAsia="맑은 고딕"/>
          <w:b/>
          <w:szCs w:val="22"/>
          <w:lang w:eastAsia="ko-KR"/>
        </w:rPr>
        <w:tab/>
      </w:r>
      <w:r w:rsidRPr="000E16E8">
        <w:rPr>
          <w:rFonts w:eastAsia="맑은 고딕"/>
          <w:b/>
          <w:szCs w:val="22"/>
          <w:lang w:eastAsia="ko-KR"/>
        </w:rPr>
        <w:tab/>
      </w:r>
      <w:r w:rsidRPr="000E16E8">
        <w:rPr>
          <w:rFonts w:eastAsia="맑은 고딕"/>
          <w:b/>
          <w:szCs w:val="22"/>
          <w:lang w:eastAsia="ko-KR"/>
        </w:rPr>
        <w:tab/>
        <w:t xml:space="preserve">Bo Gong </w:t>
      </w:r>
      <w:r w:rsidR="00641D5C">
        <w:rPr>
          <w:b/>
          <w:bCs/>
          <w:lang w:val="en-US"/>
        </w:rPr>
        <w:t>(</w:t>
      </w:r>
      <w:r w:rsidR="008A062D">
        <w:rPr>
          <w:b/>
          <w:bCs/>
          <w:lang w:val="en-US"/>
        </w:rPr>
        <w:t>Huawei</w:t>
      </w:r>
      <w:r w:rsidR="00641D5C">
        <w:rPr>
          <w:b/>
          <w:bCs/>
          <w:lang w:val="en-US"/>
        </w:rPr>
        <w:t>)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6D46773" w14:textId="77777777" w:rsidR="0045398F" w:rsidRPr="0045398F" w:rsidRDefault="0045398F" w:rsidP="0045398F">
      <w:pPr>
        <w:rPr>
          <w:szCs w:val="22"/>
        </w:rPr>
      </w:pPr>
      <w:r w:rsidRPr="0045398F">
        <w:rPr>
          <w:szCs w:val="22"/>
        </w:rPr>
        <w:t>C: I agreed with your tone shift value and I prefer your option 2 for the large bandwidth operation. In slide 4, you need to check the performance of your schemes.</w:t>
      </w:r>
    </w:p>
    <w:p w14:paraId="1D914B92" w14:textId="69C24116" w:rsidR="0045398F" w:rsidRPr="0045398F" w:rsidRDefault="0045398F" w:rsidP="0045398F">
      <w:pPr>
        <w:rPr>
          <w:szCs w:val="22"/>
        </w:rPr>
      </w:pPr>
      <w:r w:rsidRPr="0045398F">
        <w:rPr>
          <w:szCs w:val="22"/>
        </w:rPr>
        <w:t xml:space="preserve">A: </w:t>
      </w:r>
      <w:r w:rsidR="00710953">
        <w:rPr>
          <w:szCs w:val="22"/>
        </w:rPr>
        <w:t>t</w:t>
      </w:r>
      <w:r w:rsidRPr="0045398F">
        <w:rPr>
          <w:szCs w:val="22"/>
        </w:rPr>
        <w:t xml:space="preserve">hanks. </w:t>
      </w:r>
    </w:p>
    <w:p w14:paraId="6A0CDAA1" w14:textId="77777777" w:rsidR="0045398F" w:rsidRPr="0045398F" w:rsidRDefault="0045398F" w:rsidP="0045398F">
      <w:pPr>
        <w:rPr>
          <w:szCs w:val="22"/>
        </w:rPr>
      </w:pPr>
      <w:r w:rsidRPr="0045398F">
        <w:rPr>
          <w:szCs w:val="22"/>
        </w:rPr>
        <w:t xml:space="preserve">C: Do your proposed schemes make the spectrum flatter than other sachems? </w:t>
      </w:r>
    </w:p>
    <w:p w14:paraId="0A2C5458" w14:textId="077CF7DC" w:rsidR="0045398F" w:rsidRPr="0045398F" w:rsidRDefault="0045398F" w:rsidP="0045398F">
      <w:pPr>
        <w:rPr>
          <w:szCs w:val="22"/>
        </w:rPr>
      </w:pPr>
      <w:r w:rsidRPr="0045398F">
        <w:rPr>
          <w:szCs w:val="22"/>
        </w:rPr>
        <w:t xml:space="preserve">A: The overlapped tone with </w:t>
      </w:r>
      <w:r w:rsidR="001F19AE">
        <w:rPr>
          <w:szCs w:val="22"/>
        </w:rPr>
        <w:t xml:space="preserve">the </w:t>
      </w:r>
      <w:r w:rsidRPr="0045398F">
        <w:rPr>
          <w:szCs w:val="22"/>
        </w:rPr>
        <w:t>DC tone is erased by the transmitter so, EVM and the spectral flatness are not respected</w:t>
      </w:r>
    </w:p>
    <w:p w14:paraId="61AC5F20" w14:textId="77777777" w:rsidR="0045398F" w:rsidRPr="0045398F" w:rsidRDefault="0045398F" w:rsidP="0045398F">
      <w:pPr>
        <w:rPr>
          <w:szCs w:val="22"/>
        </w:rPr>
      </w:pPr>
      <w:r w:rsidRPr="0045398F">
        <w:rPr>
          <w:szCs w:val="22"/>
        </w:rPr>
        <w:t xml:space="preserve">C: What is the difference between op1 and op2? </w:t>
      </w:r>
    </w:p>
    <w:p w14:paraId="2A32D73B" w14:textId="2CCA4071" w:rsidR="00F73334" w:rsidRPr="0045398F" w:rsidRDefault="0045398F" w:rsidP="0045398F">
      <w:pPr>
        <w:rPr>
          <w:rFonts w:eastAsiaTheme="minorEastAsia"/>
          <w:szCs w:val="22"/>
          <w:lang w:val="en-GB"/>
        </w:rPr>
      </w:pPr>
      <w:r w:rsidRPr="0045398F">
        <w:rPr>
          <w:szCs w:val="22"/>
        </w:rPr>
        <w:t>A: The first 242 tone is aligned for op1 and the last 242 tone is aligned for op2.</w:t>
      </w:r>
    </w:p>
    <w:p w14:paraId="2ABD190E" w14:textId="791FDF84" w:rsidR="00AA78CE" w:rsidRPr="0045398F" w:rsidRDefault="00AA78CE" w:rsidP="005F64E1">
      <w:pPr>
        <w:rPr>
          <w:rFonts w:eastAsiaTheme="minorEastAsia"/>
          <w:lang w:val="en-GB"/>
        </w:rPr>
      </w:pPr>
    </w:p>
    <w:p w14:paraId="56CEC130" w14:textId="2C3EBBCD" w:rsidR="00AA78CE" w:rsidRDefault="00AA78CE" w:rsidP="005F64E1">
      <w:pPr>
        <w:rPr>
          <w:rFonts w:eastAsiaTheme="minorEastAsia"/>
        </w:rPr>
      </w:pPr>
    </w:p>
    <w:p w14:paraId="7DB78475" w14:textId="1DBD20AB" w:rsidR="00E2589E" w:rsidRPr="00E2589E" w:rsidRDefault="000E16E8" w:rsidP="000E16E8">
      <w:pPr>
        <w:pStyle w:val="a7"/>
        <w:numPr>
          <w:ilvl w:val="0"/>
          <w:numId w:val="3"/>
        </w:numPr>
        <w:rPr>
          <w:rFonts w:eastAsia="맑은 고딕"/>
          <w:b/>
          <w:lang w:eastAsia="ko-KR"/>
        </w:rPr>
      </w:pPr>
      <w:r w:rsidRPr="000E16E8">
        <w:rPr>
          <w:rFonts w:eastAsia="맑은 고딕"/>
          <w:b/>
          <w:lang w:eastAsia="ko-KR"/>
        </w:rPr>
        <w:lastRenderedPageBreak/>
        <w:t>24/1480 UHR-LTF for DRU</w:t>
      </w:r>
      <w:r w:rsidR="00E2589E">
        <w:rPr>
          <w:rFonts w:eastAsia="맑은 고딕"/>
          <w:b/>
          <w:lang w:eastAsia="ko-KR"/>
        </w:rPr>
        <w:t xml:space="preserve"> </w:t>
      </w:r>
      <w:r>
        <w:rPr>
          <w:rFonts w:eastAsia="맑은 고딕"/>
          <w:b/>
          <w:lang w:eastAsia="ko-KR"/>
        </w:rPr>
        <w:tab/>
      </w:r>
      <w:r>
        <w:rPr>
          <w:rFonts w:eastAsia="맑은 고딕"/>
          <w:b/>
          <w:lang w:eastAsia="ko-KR"/>
        </w:rPr>
        <w:tab/>
      </w:r>
      <w:r>
        <w:rPr>
          <w:rFonts w:eastAsia="맑은 고딕"/>
          <w:b/>
          <w:lang w:eastAsia="ko-KR"/>
        </w:rPr>
        <w:tab/>
      </w:r>
      <w:r w:rsidRPr="000E16E8">
        <w:rPr>
          <w:rFonts w:eastAsia="맑은 고딕"/>
          <w:b/>
          <w:lang w:eastAsia="ko-KR"/>
        </w:rPr>
        <w:t xml:space="preserve">Sigurd Schelstraete </w:t>
      </w:r>
      <w:r w:rsidR="00E2589E">
        <w:rPr>
          <w:b/>
          <w:bCs/>
          <w:lang w:val="en-US"/>
        </w:rPr>
        <w:t>(</w:t>
      </w:r>
      <w:proofErr w:type="spellStart"/>
      <w:r w:rsidR="00E2589E">
        <w:rPr>
          <w:b/>
          <w:bCs/>
          <w:lang w:val="en-US"/>
        </w:rPr>
        <w:t>Maxlinear</w:t>
      </w:r>
      <w:proofErr w:type="spellEnd"/>
      <w:r w:rsidR="00E2589E">
        <w:rPr>
          <w:b/>
          <w:bCs/>
          <w:lang w:val="en-US"/>
        </w:rPr>
        <w:t>)</w:t>
      </w:r>
    </w:p>
    <w:p w14:paraId="77ADCADA" w14:textId="60E4B842" w:rsidR="00E2589E" w:rsidRDefault="00E2589E" w:rsidP="00E2589E">
      <w:pPr>
        <w:rPr>
          <w:rFonts w:eastAsia="맑은 고딕"/>
          <w:b/>
          <w:lang w:eastAsia="ko-KR"/>
        </w:rPr>
      </w:pPr>
    </w:p>
    <w:p w14:paraId="1AAA9332" w14:textId="77777777" w:rsidR="00CF19E3" w:rsidRDefault="00CF19E3" w:rsidP="00CF19E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71A8098" w14:textId="77777777" w:rsidR="00D52019" w:rsidRPr="00D52019" w:rsidRDefault="00D52019" w:rsidP="00D52019">
      <w:pPr>
        <w:rPr>
          <w:szCs w:val="22"/>
        </w:rPr>
      </w:pPr>
      <w:r w:rsidRPr="00D52019">
        <w:rPr>
          <w:szCs w:val="22"/>
        </w:rPr>
        <w:t>C: Do you think it’s necessary to distinguish the UHR LTF for RRU and the UHR LTF for DRU?</w:t>
      </w:r>
    </w:p>
    <w:p w14:paraId="7EC43330" w14:textId="1395FDCA" w:rsidR="00D52019" w:rsidRPr="00D52019" w:rsidRDefault="00D52019" w:rsidP="00D52019">
      <w:pPr>
        <w:rPr>
          <w:szCs w:val="22"/>
        </w:rPr>
      </w:pPr>
      <w:r w:rsidRPr="00D52019">
        <w:rPr>
          <w:szCs w:val="22"/>
        </w:rPr>
        <w:t xml:space="preserve">A: It’s necessary. I am completely open to whether we define this for any type of RU or specify that </w:t>
      </w:r>
      <w:r w:rsidR="001F19AE">
        <w:rPr>
          <w:szCs w:val="22"/>
        </w:rPr>
        <w:t xml:space="preserve">it </w:t>
      </w:r>
      <w:r w:rsidRPr="00D52019">
        <w:rPr>
          <w:szCs w:val="22"/>
        </w:rPr>
        <w:t xml:space="preserve">only applies to DRUs.  </w:t>
      </w:r>
    </w:p>
    <w:p w14:paraId="47ECAED3" w14:textId="77777777" w:rsidR="00D52019" w:rsidRPr="00D52019" w:rsidRDefault="00D52019" w:rsidP="00D52019">
      <w:pPr>
        <w:rPr>
          <w:szCs w:val="22"/>
        </w:rPr>
      </w:pPr>
      <w:r w:rsidRPr="00D52019">
        <w:rPr>
          <w:szCs w:val="22"/>
        </w:rPr>
        <w:t xml:space="preserve">C: Why we didn’t have this option for HE-LTF before? </w:t>
      </w:r>
    </w:p>
    <w:p w14:paraId="6109D53C" w14:textId="77777777" w:rsidR="0045398F" w:rsidRDefault="00D52019" w:rsidP="00D52019">
      <w:pPr>
        <w:rPr>
          <w:szCs w:val="22"/>
        </w:rPr>
      </w:pPr>
      <w:r w:rsidRPr="00D52019">
        <w:rPr>
          <w:szCs w:val="22"/>
        </w:rPr>
        <w:t xml:space="preserve">A: I don’t know. No any reason. </w:t>
      </w:r>
    </w:p>
    <w:p w14:paraId="417DB0F1" w14:textId="1E3087B5" w:rsidR="00E2589E" w:rsidRDefault="00E2589E" w:rsidP="00E2589E">
      <w:pPr>
        <w:rPr>
          <w:rFonts w:eastAsia="맑은 고딕"/>
          <w:b/>
          <w:lang w:eastAsia="ko-KR"/>
        </w:rPr>
      </w:pPr>
    </w:p>
    <w:p w14:paraId="46D2F921" w14:textId="5C080323" w:rsidR="00E2589E" w:rsidRDefault="00E2589E" w:rsidP="00E2589E">
      <w:pPr>
        <w:rPr>
          <w:rFonts w:eastAsia="맑은 고딕"/>
          <w:b/>
          <w:lang w:eastAsia="ko-KR"/>
        </w:rPr>
      </w:pPr>
    </w:p>
    <w:p w14:paraId="66880772" w14:textId="445CC21F" w:rsidR="00E2589E" w:rsidRDefault="000E16E8" w:rsidP="000E16E8">
      <w:pPr>
        <w:pStyle w:val="a7"/>
        <w:numPr>
          <w:ilvl w:val="0"/>
          <w:numId w:val="3"/>
        </w:numPr>
        <w:rPr>
          <w:rFonts w:eastAsia="맑은 고딕"/>
          <w:b/>
          <w:lang w:eastAsia="ko-KR"/>
        </w:rPr>
      </w:pPr>
      <w:r w:rsidRPr="000E16E8">
        <w:rPr>
          <w:rFonts w:eastAsia="맑은 고딕"/>
          <w:b/>
          <w:lang w:eastAsia="ko-KR"/>
        </w:rPr>
        <w:t>24/1552 UHR-LTF Design for DRU - Further Results</w:t>
      </w:r>
      <w:r w:rsidRPr="000E16E8">
        <w:rPr>
          <w:rFonts w:eastAsia="맑은 고딕"/>
          <w:b/>
          <w:lang w:eastAsia="ko-KR"/>
        </w:rPr>
        <w:tab/>
        <w:t xml:space="preserve">Mahmoud </w:t>
      </w:r>
      <w:proofErr w:type="spellStart"/>
      <w:r w:rsidRPr="000E16E8">
        <w:rPr>
          <w:rFonts w:eastAsia="맑은 고딕"/>
          <w:b/>
          <w:lang w:eastAsia="ko-KR"/>
        </w:rPr>
        <w:t>Kamel</w:t>
      </w:r>
      <w:proofErr w:type="spellEnd"/>
      <w:r w:rsidRPr="000E16E8">
        <w:rPr>
          <w:rFonts w:eastAsia="맑은 고딕"/>
          <w:b/>
          <w:lang w:eastAsia="ko-KR"/>
        </w:rPr>
        <w:t xml:space="preserve"> </w:t>
      </w:r>
      <w:r w:rsidR="00E2589E">
        <w:rPr>
          <w:rFonts w:eastAsia="맑은 고딕"/>
          <w:b/>
          <w:lang w:eastAsia="ko-KR"/>
        </w:rPr>
        <w:t>(</w:t>
      </w:r>
      <w:r>
        <w:rPr>
          <w:rFonts w:eastAsia="맑은 고딕" w:hint="eastAsia"/>
          <w:b/>
          <w:lang w:eastAsia="ko-KR"/>
        </w:rPr>
        <w:t>Interdigital</w:t>
      </w:r>
      <w:r w:rsidR="00E2589E">
        <w:rPr>
          <w:rFonts w:eastAsia="맑은 고딕"/>
          <w:b/>
          <w:lang w:eastAsia="ko-KR"/>
        </w:rPr>
        <w:t>)</w:t>
      </w:r>
    </w:p>
    <w:p w14:paraId="68413403" w14:textId="380E00AB" w:rsidR="00CF19E3" w:rsidRDefault="00CF19E3" w:rsidP="00CF19E3">
      <w:pPr>
        <w:rPr>
          <w:rFonts w:eastAsia="맑은 고딕"/>
          <w:b/>
          <w:lang w:eastAsia="ko-KR"/>
        </w:rPr>
      </w:pPr>
    </w:p>
    <w:p w14:paraId="72DB8906" w14:textId="77777777" w:rsidR="00CF19E3" w:rsidRDefault="00CF19E3" w:rsidP="00CF19E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B24AF47" w14:textId="35049B40" w:rsidR="00CF19E3" w:rsidRDefault="00CF19E3" w:rsidP="00CF19E3">
      <w:pPr>
        <w:rPr>
          <w:szCs w:val="22"/>
        </w:rPr>
      </w:pPr>
      <w:r>
        <w:rPr>
          <w:szCs w:val="22"/>
        </w:rPr>
        <w:t>C:</w:t>
      </w:r>
      <w:r w:rsidR="0045398F">
        <w:rPr>
          <w:szCs w:val="22"/>
        </w:rPr>
        <w:t xml:space="preserve"> In option</w:t>
      </w:r>
      <w:r w:rsidR="001F19AE">
        <w:rPr>
          <w:szCs w:val="22"/>
        </w:rPr>
        <w:t xml:space="preserve"> </w:t>
      </w:r>
      <w:r w:rsidR="0045398F">
        <w:rPr>
          <w:szCs w:val="22"/>
        </w:rPr>
        <w:t xml:space="preserve">2, do you consider the pilot location for 2 SS? </w:t>
      </w:r>
    </w:p>
    <w:p w14:paraId="7965199F" w14:textId="3A96BD91" w:rsidR="00CF19E3" w:rsidRDefault="00CF19E3" w:rsidP="00CF19E3">
      <w:pPr>
        <w:rPr>
          <w:szCs w:val="22"/>
        </w:rPr>
      </w:pPr>
      <w:r>
        <w:rPr>
          <w:szCs w:val="22"/>
        </w:rPr>
        <w:t>A:</w:t>
      </w:r>
      <w:r w:rsidR="0045398F">
        <w:rPr>
          <w:szCs w:val="22"/>
        </w:rPr>
        <w:t xml:space="preserve"> We don’t consider the pilot location for 2 SS. We only consider the 1 SS in our simulation. </w:t>
      </w:r>
    </w:p>
    <w:p w14:paraId="3694D915" w14:textId="6F5430D4" w:rsidR="00CF19E3" w:rsidRDefault="00CF19E3" w:rsidP="00CF19E3">
      <w:pPr>
        <w:rPr>
          <w:szCs w:val="22"/>
        </w:rPr>
      </w:pPr>
      <w:r>
        <w:rPr>
          <w:szCs w:val="22"/>
        </w:rPr>
        <w:t>C:</w:t>
      </w:r>
      <w:r w:rsidR="0045398F">
        <w:rPr>
          <w:szCs w:val="22"/>
        </w:rPr>
        <w:t xml:space="preserve"> In your simulation of PAPR, is it an average PAPR of total RUs?  </w:t>
      </w:r>
    </w:p>
    <w:p w14:paraId="0758B8E6" w14:textId="6A649EDF" w:rsidR="00CF19E3" w:rsidRDefault="00CF19E3" w:rsidP="00CF19E3">
      <w:pPr>
        <w:rPr>
          <w:szCs w:val="22"/>
        </w:rPr>
      </w:pPr>
      <w:r>
        <w:rPr>
          <w:szCs w:val="22"/>
        </w:rPr>
        <w:t>A:</w:t>
      </w:r>
      <w:r w:rsidR="0045398F">
        <w:rPr>
          <w:szCs w:val="22"/>
        </w:rPr>
        <w:t xml:space="preserve"> Yes. </w:t>
      </w:r>
    </w:p>
    <w:p w14:paraId="71BA00DB" w14:textId="33D8354E" w:rsidR="00CF19E3" w:rsidRDefault="00CF19E3" w:rsidP="00CF19E3">
      <w:pPr>
        <w:rPr>
          <w:szCs w:val="22"/>
        </w:rPr>
      </w:pPr>
      <w:r>
        <w:rPr>
          <w:szCs w:val="22"/>
        </w:rPr>
        <w:t>C:</w:t>
      </w:r>
      <w:r w:rsidR="0045398F">
        <w:rPr>
          <w:szCs w:val="22"/>
        </w:rPr>
        <w:t xml:space="preserve"> Do you apply the TX power boosting for DRU?</w:t>
      </w:r>
    </w:p>
    <w:p w14:paraId="07BFBF55" w14:textId="3153DF08" w:rsidR="00CF19E3" w:rsidRPr="000D5A12" w:rsidRDefault="00CF19E3" w:rsidP="00CF19E3">
      <w:pPr>
        <w:rPr>
          <w:szCs w:val="22"/>
        </w:rPr>
      </w:pPr>
      <w:r>
        <w:rPr>
          <w:szCs w:val="22"/>
        </w:rPr>
        <w:t>A:</w:t>
      </w:r>
      <w:r w:rsidR="0045398F">
        <w:rPr>
          <w:szCs w:val="22"/>
        </w:rPr>
        <w:t xml:space="preserve"> No power boosting applied </w:t>
      </w:r>
    </w:p>
    <w:p w14:paraId="0C3C6535" w14:textId="65CE7754" w:rsidR="00CF19E3" w:rsidRDefault="00CF19E3" w:rsidP="00CF19E3">
      <w:pPr>
        <w:rPr>
          <w:rFonts w:eastAsia="맑은 고딕"/>
          <w:b/>
          <w:lang w:eastAsia="ko-KR"/>
        </w:rPr>
      </w:pPr>
    </w:p>
    <w:p w14:paraId="3CC4BB3D" w14:textId="77777777" w:rsidR="00CF19E3" w:rsidRPr="00CF19E3" w:rsidRDefault="00CF19E3" w:rsidP="00CF19E3">
      <w:pPr>
        <w:rPr>
          <w:rFonts w:eastAsia="맑은 고딕"/>
          <w:b/>
          <w:lang w:eastAsia="ko-KR"/>
        </w:rPr>
      </w:pPr>
    </w:p>
    <w:p w14:paraId="3A6D4535" w14:textId="4D184FC7" w:rsidR="00E2589E" w:rsidRPr="000E16E8" w:rsidRDefault="000E16E8" w:rsidP="00F1224F">
      <w:pPr>
        <w:pStyle w:val="a7"/>
        <w:numPr>
          <w:ilvl w:val="0"/>
          <w:numId w:val="3"/>
        </w:numPr>
        <w:rPr>
          <w:rFonts w:eastAsia="맑은 고딕"/>
          <w:b/>
          <w:lang w:eastAsia="ko-KR"/>
        </w:rPr>
      </w:pPr>
      <w:r w:rsidRPr="000E16E8">
        <w:rPr>
          <w:rFonts w:eastAsia="맑은 고딕"/>
          <w:b/>
          <w:lang w:eastAsia="ko-KR"/>
        </w:rPr>
        <w:t>24/1567 LTF Design for DRU</w:t>
      </w:r>
      <w:r w:rsidRPr="000E16E8">
        <w:rPr>
          <w:rFonts w:eastAsia="맑은 고딕"/>
          <w:b/>
          <w:lang w:eastAsia="ko-KR"/>
        </w:rPr>
        <w:tab/>
      </w:r>
      <w:r w:rsidRPr="000E16E8">
        <w:rPr>
          <w:rFonts w:eastAsia="맑은 고딕"/>
          <w:b/>
          <w:lang w:eastAsia="ko-KR"/>
        </w:rPr>
        <w:tab/>
      </w:r>
      <w:r w:rsidRPr="000E16E8">
        <w:rPr>
          <w:rFonts w:eastAsia="맑은 고딕"/>
          <w:b/>
          <w:lang w:eastAsia="ko-KR"/>
        </w:rPr>
        <w:tab/>
      </w:r>
      <w:r w:rsidRPr="000E16E8">
        <w:rPr>
          <w:rFonts w:eastAsia="맑은 고딕"/>
          <w:b/>
          <w:lang w:eastAsia="ko-KR"/>
        </w:rPr>
        <w:tab/>
      </w:r>
      <w:proofErr w:type="gramStart"/>
      <w:r w:rsidRPr="000E16E8">
        <w:rPr>
          <w:rFonts w:eastAsia="맑은 고딕"/>
          <w:b/>
          <w:lang w:eastAsia="ko-KR"/>
        </w:rPr>
        <w:tab/>
      </w:r>
      <w:r w:rsidR="00672FCB">
        <w:rPr>
          <w:rFonts w:eastAsia="맑은 고딕"/>
          <w:b/>
          <w:lang w:eastAsia="ko-KR"/>
        </w:rPr>
        <w:t xml:space="preserve">  </w:t>
      </w:r>
      <w:r w:rsidRPr="000E16E8">
        <w:rPr>
          <w:rFonts w:eastAsia="맑은 고딕"/>
          <w:b/>
          <w:lang w:eastAsia="ko-KR"/>
        </w:rPr>
        <w:t>Ron</w:t>
      </w:r>
      <w:proofErr w:type="gramEnd"/>
      <w:r w:rsidRPr="000E16E8">
        <w:rPr>
          <w:rFonts w:eastAsia="맑은 고딕"/>
          <w:b/>
          <w:lang w:eastAsia="ko-KR"/>
        </w:rPr>
        <w:t xml:space="preserve"> </w:t>
      </w:r>
      <w:proofErr w:type="spellStart"/>
      <w:r w:rsidRPr="000E16E8">
        <w:rPr>
          <w:rFonts w:eastAsia="맑은 고딕"/>
          <w:b/>
          <w:lang w:eastAsia="ko-KR"/>
        </w:rPr>
        <w:t>Porat</w:t>
      </w:r>
      <w:proofErr w:type="spellEnd"/>
      <w:r w:rsidRPr="000E16E8">
        <w:rPr>
          <w:rFonts w:eastAsia="맑은 고딕"/>
          <w:b/>
          <w:lang w:eastAsia="ko-KR"/>
        </w:rPr>
        <w:t xml:space="preserve"> </w:t>
      </w:r>
      <w:r w:rsidR="00E2589E" w:rsidRPr="000E16E8">
        <w:rPr>
          <w:rFonts w:eastAsia="맑은 고딕"/>
          <w:b/>
          <w:lang w:eastAsia="ko-KR"/>
        </w:rPr>
        <w:t>(</w:t>
      </w:r>
      <w:r>
        <w:rPr>
          <w:rFonts w:eastAsia="맑은 고딕"/>
          <w:b/>
          <w:lang w:eastAsia="ko-KR"/>
        </w:rPr>
        <w:t>Broadcom</w:t>
      </w:r>
      <w:r w:rsidR="00E2589E" w:rsidRPr="000E16E8">
        <w:rPr>
          <w:rFonts w:eastAsia="맑은 고딕"/>
          <w:b/>
          <w:lang w:eastAsia="ko-KR"/>
        </w:rPr>
        <w:t>)</w:t>
      </w:r>
    </w:p>
    <w:p w14:paraId="4BF98FB2" w14:textId="1F74C525" w:rsidR="005F5700" w:rsidRDefault="005F5700" w:rsidP="00871F19">
      <w:pPr>
        <w:rPr>
          <w:rFonts w:eastAsiaTheme="minorEastAsia"/>
          <w:szCs w:val="22"/>
        </w:rPr>
      </w:pPr>
    </w:p>
    <w:p w14:paraId="39737BFB" w14:textId="77777777" w:rsidR="00CF19E3" w:rsidRDefault="00CF19E3" w:rsidP="00CF19E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C0D6A89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C: What do you think is the proper value of LTF for DRU if it is similar to other cases? </w:t>
      </w:r>
    </w:p>
    <w:p w14:paraId="59BCF79D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A: There is no drawback to having a lower PAPR. </w:t>
      </w:r>
    </w:p>
    <w:p w14:paraId="417426F7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>C: We have different tone plans and pilots. So it is too early to decide the exact sequence.</w:t>
      </w:r>
    </w:p>
    <w:p w14:paraId="20079EE9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>A: Yes. Firstly, we just took the time to design the LTF sequence.</w:t>
      </w:r>
    </w:p>
    <w:p w14:paraId="5F680791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C: What do you think should be a good metric when we consider a different LTF design? </w:t>
      </w:r>
    </w:p>
    <w:p w14:paraId="34F724FC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A: I think it’s the PAPR. </w:t>
      </w:r>
    </w:p>
    <w:p w14:paraId="0852B330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C: How do you come up with a specific sequence that you’re proposing </w:t>
      </w:r>
    </w:p>
    <w:p w14:paraId="67B0F188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A: We took the tone plan for 26 tones and took 2 26 tones for 52 tones. The sequence to minimize the PAPR for DRU of DRU tone plan and reference one in the pilot locations. And optimize it.  </w:t>
      </w:r>
    </w:p>
    <w:p w14:paraId="0A2ED7FC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C: How important is the pilot tone? </w:t>
      </w:r>
    </w:p>
    <w:p w14:paraId="42208F66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 xml:space="preserve">A: It does significantly </w:t>
      </w:r>
    </w:p>
    <w:p w14:paraId="762A2660" w14:textId="77777777" w:rsidR="00710953" w:rsidRPr="00710953" w:rsidRDefault="00710953" w:rsidP="00710953">
      <w:pPr>
        <w:rPr>
          <w:szCs w:val="22"/>
        </w:rPr>
      </w:pPr>
      <w:r w:rsidRPr="00710953">
        <w:rPr>
          <w:szCs w:val="22"/>
        </w:rPr>
        <w:t>C: Do you apply any special extension metrics?</w:t>
      </w:r>
    </w:p>
    <w:p w14:paraId="57ABB739" w14:textId="4A0F2769" w:rsidR="00466D03" w:rsidRPr="00710953" w:rsidRDefault="00710953" w:rsidP="00710953">
      <w:pPr>
        <w:rPr>
          <w:rFonts w:eastAsia="맑은 고딕"/>
          <w:szCs w:val="22"/>
          <w:lang w:eastAsia="ko-KR"/>
        </w:rPr>
      </w:pPr>
      <w:r w:rsidRPr="00710953">
        <w:rPr>
          <w:szCs w:val="22"/>
        </w:rPr>
        <w:t>A: there are no special extension metrics.</w:t>
      </w:r>
    </w:p>
    <w:p w14:paraId="3D9CA74E" w14:textId="77777777" w:rsidR="00710953" w:rsidRDefault="00710953" w:rsidP="00871F19">
      <w:pPr>
        <w:rPr>
          <w:b/>
          <w:sz w:val="28"/>
          <w:szCs w:val="28"/>
        </w:rPr>
      </w:pPr>
    </w:p>
    <w:p w14:paraId="3F3F4EEB" w14:textId="77777777" w:rsidR="001F19AE" w:rsidRDefault="001F19AE" w:rsidP="00871F19">
      <w:pPr>
        <w:rPr>
          <w:b/>
          <w:sz w:val="28"/>
          <w:szCs w:val="28"/>
        </w:rPr>
      </w:pPr>
    </w:p>
    <w:p w14:paraId="46FC175C" w14:textId="77777777" w:rsidR="001F19AE" w:rsidRDefault="001F19AE" w:rsidP="00871F19">
      <w:pPr>
        <w:rPr>
          <w:b/>
          <w:sz w:val="28"/>
          <w:szCs w:val="28"/>
        </w:rPr>
      </w:pPr>
    </w:p>
    <w:p w14:paraId="012BB6F8" w14:textId="77777777" w:rsidR="001F19AE" w:rsidRDefault="001F19AE" w:rsidP="00871F19">
      <w:pPr>
        <w:rPr>
          <w:b/>
          <w:sz w:val="28"/>
          <w:szCs w:val="28"/>
        </w:rPr>
      </w:pPr>
    </w:p>
    <w:p w14:paraId="23AA9EB8" w14:textId="77777777" w:rsidR="001F19AE" w:rsidRDefault="001F19AE" w:rsidP="00871F19">
      <w:pPr>
        <w:rPr>
          <w:b/>
          <w:sz w:val="28"/>
          <w:szCs w:val="28"/>
        </w:rPr>
      </w:pPr>
    </w:p>
    <w:p w14:paraId="6ADFE8C7" w14:textId="77777777" w:rsidR="001F19AE" w:rsidRDefault="001F19AE" w:rsidP="00871F19">
      <w:pPr>
        <w:rPr>
          <w:b/>
          <w:sz w:val="28"/>
          <w:szCs w:val="28"/>
        </w:rPr>
      </w:pPr>
    </w:p>
    <w:p w14:paraId="7F86E722" w14:textId="77777777" w:rsidR="001F19AE" w:rsidRDefault="001F19AE" w:rsidP="00871F19">
      <w:pPr>
        <w:rPr>
          <w:b/>
          <w:sz w:val="28"/>
          <w:szCs w:val="28"/>
        </w:rPr>
      </w:pPr>
    </w:p>
    <w:p w14:paraId="63E86504" w14:textId="77777777" w:rsidR="001F19AE" w:rsidRDefault="001F19AE" w:rsidP="00871F19">
      <w:pPr>
        <w:rPr>
          <w:b/>
          <w:sz w:val="28"/>
          <w:szCs w:val="28"/>
        </w:rPr>
      </w:pPr>
    </w:p>
    <w:p w14:paraId="71D95E04" w14:textId="4F254582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9A45007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672FC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672FCB">
        <w:rPr>
          <w:szCs w:val="22"/>
        </w:rPr>
        <w:t>p</w:t>
      </w:r>
      <w:r>
        <w:rPr>
          <w:szCs w:val="22"/>
        </w:rPr>
        <w:t xml:space="preserve">m ET. </w:t>
      </w:r>
    </w:p>
    <w:p w14:paraId="3144C1CA" w14:textId="0593D014" w:rsidR="00672FCB" w:rsidRPr="0039540D" w:rsidRDefault="00672FCB" w:rsidP="00672FCB">
      <w:pPr>
        <w:pStyle w:val="2"/>
      </w:pPr>
      <w:r>
        <w:lastRenderedPageBreak/>
        <w:t>Thursday</w:t>
      </w:r>
      <w:r w:rsidRPr="0039540D">
        <w:t xml:space="preserve"> </w:t>
      </w:r>
      <w:r>
        <w:t>October</w:t>
      </w:r>
      <w:r w:rsidRPr="0039540D">
        <w:t xml:space="preserve"> </w:t>
      </w:r>
      <w:r>
        <w:t>1</w:t>
      </w:r>
      <w:r w:rsidR="00B14C87">
        <w:t>7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35CB243F" w14:textId="77777777" w:rsidR="00672FCB" w:rsidRPr="001916B5" w:rsidRDefault="00672FCB" w:rsidP="00672FCB">
      <w:pPr>
        <w:rPr>
          <w:szCs w:val="22"/>
        </w:rPr>
      </w:pPr>
    </w:p>
    <w:p w14:paraId="4D3A51C3" w14:textId="77777777" w:rsidR="00672FCB" w:rsidRPr="0039540D" w:rsidRDefault="00672FCB" w:rsidP="00672FC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15F8D9D" w14:textId="6D85EBFB" w:rsidR="00672FCB" w:rsidRDefault="00672FCB" w:rsidP="00672FCB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1F19AE">
        <w:rPr>
          <w:szCs w:val="22"/>
        </w:rPr>
        <w:t>0</w:t>
      </w:r>
      <w:r w:rsidRPr="001916B5">
        <w:rPr>
          <w:szCs w:val="22"/>
        </w:rPr>
        <w:t>:</w:t>
      </w:r>
      <w:r>
        <w:rPr>
          <w:szCs w:val="22"/>
        </w:rPr>
        <w:t>00</w:t>
      </w:r>
      <w:r w:rsidR="001F19AE">
        <w:rPr>
          <w:szCs w:val="22"/>
        </w:rPr>
        <w:t>a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59C8AFD4" w14:textId="16DB4BB1" w:rsidR="00672FCB" w:rsidRDefault="00672FCB" w:rsidP="00672FCB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 w:rsidR="001F19AE">
        <w:rPr>
          <w:szCs w:val="22"/>
        </w:rPr>
        <w:t>1643</w:t>
      </w:r>
      <w:r>
        <w:rPr>
          <w:szCs w:val="22"/>
        </w:rPr>
        <w:t>r</w:t>
      </w:r>
      <w:r w:rsidR="001F19AE">
        <w:rPr>
          <w:szCs w:val="22"/>
        </w:rPr>
        <w:t>4</w:t>
      </w:r>
      <w:r>
        <w:rPr>
          <w:szCs w:val="22"/>
        </w:rPr>
        <w:t>.</w:t>
      </w:r>
    </w:p>
    <w:p w14:paraId="030E3229" w14:textId="77777777" w:rsidR="00672FCB" w:rsidRDefault="00672FCB" w:rsidP="00672FCB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</w:t>
      </w:r>
      <w:bookmarkStart w:id="2" w:name="_GoBack"/>
      <w:bookmarkEnd w:id="2"/>
      <w:r w:rsidRPr="001F543B">
        <w:rPr>
          <w:b/>
          <w:bCs/>
          <w:szCs w:val="22"/>
        </w:rPr>
        <w:t>s up.</w:t>
      </w:r>
    </w:p>
    <w:p w14:paraId="52A6EFB6" w14:textId="77777777" w:rsidR="00672FCB" w:rsidRPr="001F543B" w:rsidRDefault="00672FCB" w:rsidP="00672FCB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9470863" w14:textId="77777777" w:rsidR="00672FCB" w:rsidRPr="00D201BF" w:rsidRDefault="00672FCB" w:rsidP="00672FCB">
      <w:pPr>
        <w:numPr>
          <w:ilvl w:val="0"/>
          <w:numId w:val="30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6519A4B1" w14:textId="77777777" w:rsidR="00672FCB" w:rsidRPr="002F4F05" w:rsidRDefault="00672FCB" w:rsidP="00672FCB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DE0C98C" w14:textId="77777777" w:rsidR="001F19AE" w:rsidRPr="00442B4F" w:rsidRDefault="003F1C84" w:rsidP="001F19AE">
      <w:pPr>
        <w:pStyle w:val="a7"/>
        <w:numPr>
          <w:ilvl w:val="1"/>
          <w:numId w:val="30"/>
        </w:numPr>
        <w:rPr>
          <w:sz w:val="20"/>
          <w:szCs w:val="20"/>
        </w:rPr>
      </w:pPr>
      <w:hyperlink r:id="rId17" w:history="1">
        <w:r w:rsidR="001F19AE" w:rsidRPr="00201FD7">
          <w:rPr>
            <w:rStyle w:val="a6"/>
            <w:sz w:val="20"/>
            <w:szCs w:val="20"/>
          </w:rPr>
          <w:t>24/1097r0</w:t>
        </w:r>
      </w:hyperlink>
      <w:r w:rsidR="001F19AE" w:rsidRPr="00442B4F">
        <w:rPr>
          <w:sz w:val="20"/>
          <w:szCs w:val="20"/>
        </w:rPr>
        <w:t xml:space="preserve"> Thoughts on UHR-LTF for DRU</w:t>
      </w:r>
      <w:r w:rsidR="001F19AE" w:rsidRPr="00442B4F">
        <w:rPr>
          <w:sz w:val="20"/>
          <w:szCs w:val="20"/>
        </w:rPr>
        <w:tab/>
      </w:r>
      <w:r w:rsidR="001F19AE" w:rsidRPr="00442B4F">
        <w:rPr>
          <w:sz w:val="20"/>
          <w:szCs w:val="20"/>
        </w:rPr>
        <w:tab/>
      </w:r>
      <w:r w:rsidR="001F19AE" w:rsidRPr="00442B4F">
        <w:rPr>
          <w:sz w:val="20"/>
          <w:szCs w:val="20"/>
        </w:rPr>
        <w:tab/>
      </w:r>
      <w:r w:rsidR="001F19AE" w:rsidRPr="00442B4F">
        <w:rPr>
          <w:sz w:val="20"/>
          <w:szCs w:val="20"/>
        </w:rPr>
        <w:tab/>
      </w:r>
      <w:proofErr w:type="spellStart"/>
      <w:r w:rsidR="001F19AE" w:rsidRPr="00442B4F">
        <w:rPr>
          <w:sz w:val="20"/>
          <w:szCs w:val="20"/>
        </w:rPr>
        <w:t>Eunsung</w:t>
      </w:r>
      <w:proofErr w:type="spellEnd"/>
      <w:r w:rsidR="001F19AE" w:rsidRPr="00442B4F">
        <w:rPr>
          <w:sz w:val="20"/>
          <w:szCs w:val="20"/>
        </w:rPr>
        <w:t xml:space="preserve"> Park </w:t>
      </w:r>
      <w:r w:rsidR="001F19AE">
        <w:rPr>
          <w:sz w:val="20"/>
          <w:szCs w:val="20"/>
        </w:rPr>
        <w:tab/>
      </w:r>
      <w:r w:rsidR="001F19AE" w:rsidRPr="00442B4F">
        <w:rPr>
          <w:sz w:val="20"/>
          <w:szCs w:val="20"/>
        </w:rPr>
        <w:t>[2 SPs]</w:t>
      </w:r>
    </w:p>
    <w:p w14:paraId="73A0D294" w14:textId="77777777" w:rsidR="001F19AE" w:rsidRPr="00896880" w:rsidRDefault="003F1C84" w:rsidP="001F19AE">
      <w:pPr>
        <w:pStyle w:val="a7"/>
        <w:numPr>
          <w:ilvl w:val="1"/>
          <w:numId w:val="30"/>
        </w:numPr>
        <w:rPr>
          <w:sz w:val="20"/>
          <w:szCs w:val="20"/>
          <w:u w:val="single"/>
        </w:rPr>
      </w:pPr>
      <w:hyperlink r:id="rId18" w:history="1">
        <w:r w:rsidR="001F19AE" w:rsidRPr="00896880">
          <w:rPr>
            <w:rStyle w:val="a6"/>
            <w:sz w:val="20"/>
            <w:szCs w:val="20"/>
          </w:rPr>
          <w:t>24/1443</w:t>
        </w:r>
      </w:hyperlink>
      <w:r w:rsidR="001F19AE" w:rsidRPr="00896880">
        <w:rPr>
          <w:sz w:val="20"/>
          <w:szCs w:val="20"/>
          <w:u w:val="single"/>
        </w:rPr>
        <w:t xml:space="preserve"> </w:t>
      </w:r>
      <w:proofErr w:type="spellStart"/>
      <w:r w:rsidR="001F19AE" w:rsidRPr="00896880">
        <w:rPr>
          <w:sz w:val="20"/>
          <w:szCs w:val="20"/>
          <w:u w:val="single"/>
        </w:rPr>
        <w:t>DPWiFi</w:t>
      </w:r>
      <w:proofErr w:type="spellEnd"/>
      <w:r w:rsidR="001F19AE" w:rsidRPr="00896880">
        <w:rPr>
          <w:sz w:val="20"/>
          <w:szCs w:val="20"/>
          <w:u w:val="single"/>
        </w:rPr>
        <w:t xml:space="preserve"> </w:t>
      </w:r>
      <w:proofErr w:type="spellStart"/>
      <w:r w:rsidR="001F19AE" w:rsidRPr="00896880">
        <w:rPr>
          <w:sz w:val="20"/>
          <w:szCs w:val="20"/>
          <w:u w:val="single"/>
        </w:rPr>
        <w:t>RevA</w:t>
      </w:r>
      <w:proofErr w:type="spellEnd"/>
      <w:r w:rsidR="001F19AE" w:rsidRPr="00896880">
        <w:rPr>
          <w:sz w:val="20"/>
          <w:szCs w:val="20"/>
          <w:u w:val="single"/>
        </w:rPr>
        <w:tab/>
      </w:r>
      <w:r w:rsidR="001F19AE" w:rsidRPr="00896880">
        <w:rPr>
          <w:sz w:val="20"/>
          <w:szCs w:val="20"/>
          <w:u w:val="single"/>
        </w:rPr>
        <w:tab/>
      </w:r>
      <w:r w:rsidR="001F19AE" w:rsidRPr="00896880">
        <w:rPr>
          <w:sz w:val="20"/>
          <w:szCs w:val="20"/>
          <w:u w:val="single"/>
        </w:rPr>
        <w:tab/>
      </w:r>
      <w:r w:rsidR="001F19AE" w:rsidRPr="00896880">
        <w:rPr>
          <w:sz w:val="20"/>
          <w:szCs w:val="20"/>
          <w:u w:val="single"/>
        </w:rPr>
        <w:tab/>
      </w:r>
      <w:r w:rsidR="001F19AE" w:rsidRPr="00896880">
        <w:rPr>
          <w:sz w:val="20"/>
          <w:szCs w:val="20"/>
          <w:u w:val="single"/>
        </w:rPr>
        <w:tab/>
      </w:r>
      <w:r w:rsidR="001F19AE" w:rsidRPr="00896880">
        <w:rPr>
          <w:sz w:val="20"/>
          <w:szCs w:val="20"/>
          <w:u w:val="single"/>
        </w:rPr>
        <w:tab/>
        <w:t>Carlos Rios</w:t>
      </w:r>
    </w:p>
    <w:p w14:paraId="7BBB65FB" w14:textId="77777777" w:rsidR="001F19AE" w:rsidRPr="003B1C8A" w:rsidRDefault="003F1C84" w:rsidP="001F19AE">
      <w:pPr>
        <w:pStyle w:val="a7"/>
        <w:numPr>
          <w:ilvl w:val="1"/>
          <w:numId w:val="30"/>
        </w:numPr>
        <w:rPr>
          <w:sz w:val="20"/>
          <w:szCs w:val="20"/>
          <w:u w:val="single"/>
        </w:rPr>
      </w:pPr>
      <w:hyperlink r:id="rId19" w:history="1">
        <w:r w:rsidR="001F19AE" w:rsidRPr="003B1C8A">
          <w:rPr>
            <w:rStyle w:val="a6"/>
            <w:sz w:val="20"/>
            <w:szCs w:val="20"/>
          </w:rPr>
          <w:t>24/1487</w:t>
        </w:r>
      </w:hyperlink>
      <w:r w:rsidR="001F19AE" w:rsidRPr="003B1C8A">
        <w:rPr>
          <w:sz w:val="20"/>
          <w:szCs w:val="20"/>
          <w:u w:val="single"/>
        </w:rPr>
        <w:t xml:space="preserve"> LDPC and Framing Settings for Ultra High Reliability</w:t>
      </w:r>
      <w:r w:rsidR="001F19AE" w:rsidRPr="003B1C8A">
        <w:rPr>
          <w:sz w:val="20"/>
          <w:szCs w:val="20"/>
          <w:u w:val="single"/>
        </w:rPr>
        <w:tab/>
        <w:t>Rainer Strobel</w:t>
      </w:r>
    </w:p>
    <w:p w14:paraId="5F4455E1" w14:textId="77777777" w:rsidR="001F19AE" w:rsidRPr="003B7D5F" w:rsidRDefault="003F1C84" w:rsidP="001F19AE">
      <w:pPr>
        <w:pStyle w:val="a7"/>
        <w:numPr>
          <w:ilvl w:val="1"/>
          <w:numId w:val="30"/>
        </w:numPr>
        <w:rPr>
          <w:sz w:val="20"/>
          <w:szCs w:val="20"/>
        </w:rPr>
      </w:pPr>
      <w:hyperlink r:id="rId20" w:history="1">
        <w:r w:rsidR="001F19AE" w:rsidRPr="003B7D5F">
          <w:rPr>
            <w:rStyle w:val="a6"/>
            <w:sz w:val="20"/>
            <w:szCs w:val="20"/>
          </w:rPr>
          <w:t>24/1492</w:t>
        </w:r>
      </w:hyperlink>
      <w:r w:rsidR="001F19AE" w:rsidRPr="003B7D5F">
        <w:rPr>
          <w:sz w:val="20"/>
          <w:szCs w:val="20"/>
        </w:rPr>
        <w:t xml:space="preserve"> Comparison between </w:t>
      </w:r>
      <w:proofErr w:type="spellStart"/>
      <w:r w:rsidR="001F19AE" w:rsidRPr="003B7D5F">
        <w:rPr>
          <w:sz w:val="20"/>
          <w:szCs w:val="20"/>
        </w:rPr>
        <w:t>Dyn</w:t>
      </w:r>
      <w:proofErr w:type="spellEnd"/>
      <w:r w:rsidR="001F19AE" w:rsidRPr="003B7D5F">
        <w:rPr>
          <w:sz w:val="20"/>
          <w:szCs w:val="20"/>
        </w:rPr>
        <w:t xml:space="preserve">. &amp; Fixed Start CSD Assignment </w:t>
      </w:r>
      <w:r w:rsidR="001F19AE" w:rsidRPr="003B7D5F">
        <w:rPr>
          <w:sz w:val="20"/>
          <w:szCs w:val="20"/>
        </w:rPr>
        <w:tab/>
        <w:t>Bo Gong</w:t>
      </w:r>
    </w:p>
    <w:p w14:paraId="5B9F70C7" w14:textId="77777777" w:rsidR="001F19AE" w:rsidRPr="003B7D5F" w:rsidRDefault="003F1C84" w:rsidP="001F19AE">
      <w:pPr>
        <w:pStyle w:val="a7"/>
        <w:numPr>
          <w:ilvl w:val="1"/>
          <w:numId w:val="30"/>
        </w:numPr>
        <w:rPr>
          <w:sz w:val="20"/>
          <w:szCs w:val="20"/>
        </w:rPr>
      </w:pPr>
      <w:hyperlink r:id="rId21" w:history="1">
        <w:r w:rsidR="001F19AE" w:rsidRPr="003B7D5F">
          <w:rPr>
            <w:rStyle w:val="a6"/>
            <w:sz w:val="20"/>
            <w:szCs w:val="20"/>
          </w:rPr>
          <w:t>24/1556</w:t>
        </w:r>
      </w:hyperlink>
      <w:r w:rsidR="001F19AE" w:rsidRPr="003B7D5F">
        <w:rPr>
          <w:sz w:val="20"/>
          <w:szCs w:val="20"/>
        </w:rPr>
        <w:t xml:space="preserve"> Thoughts on DRU Availability for Regulatory Compliance </w:t>
      </w:r>
      <w:r w:rsidR="001F19AE" w:rsidRPr="003B7D5F">
        <w:rPr>
          <w:sz w:val="20"/>
          <w:szCs w:val="20"/>
        </w:rPr>
        <w:tab/>
        <w:t>Yusuke Asai</w:t>
      </w:r>
    </w:p>
    <w:p w14:paraId="0EB66C8B" w14:textId="77777777" w:rsidR="001F19AE" w:rsidRPr="003B7D5F" w:rsidRDefault="001F19AE" w:rsidP="001F19AE">
      <w:pPr>
        <w:pStyle w:val="a7"/>
        <w:numPr>
          <w:ilvl w:val="1"/>
          <w:numId w:val="30"/>
        </w:numPr>
        <w:rPr>
          <w:sz w:val="20"/>
          <w:szCs w:val="20"/>
        </w:rPr>
      </w:pPr>
      <w:r w:rsidRPr="003B7D5F">
        <w:rPr>
          <w:color w:val="FF0000"/>
          <w:sz w:val="20"/>
          <w:szCs w:val="20"/>
        </w:rPr>
        <w:t>24/1586</w:t>
      </w:r>
      <w:r w:rsidRPr="003B7D5F">
        <w:rPr>
          <w:sz w:val="20"/>
          <w:szCs w:val="20"/>
        </w:rPr>
        <w:t xml:space="preserve"> Reducing CSD collisions for DRU STF</w:t>
      </w:r>
      <w:r w:rsidRPr="003B7D5F">
        <w:rPr>
          <w:sz w:val="20"/>
          <w:szCs w:val="20"/>
        </w:rPr>
        <w:tab/>
      </w:r>
      <w:r w:rsidRPr="003B7D5F">
        <w:rPr>
          <w:sz w:val="20"/>
          <w:szCs w:val="20"/>
        </w:rPr>
        <w:tab/>
      </w:r>
      <w:r w:rsidRPr="003B7D5F">
        <w:rPr>
          <w:sz w:val="20"/>
          <w:szCs w:val="20"/>
        </w:rPr>
        <w:tab/>
        <w:t>Leonardo Lanante</w:t>
      </w:r>
    </w:p>
    <w:p w14:paraId="076ED9B4" w14:textId="77777777" w:rsidR="001F19AE" w:rsidRPr="003B7D5F" w:rsidRDefault="001F19AE" w:rsidP="001F19AE">
      <w:pPr>
        <w:pStyle w:val="a7"/>
        <w:numPr>
          <w:ilvl w:val="1"/>
          <w:numId w:val="30"/>
        </w:numPr>
        <w:rPr>
          <w:sz w:val="20"/>
          <w:szCs w:val="20"/>
        </w:rPr>
      </w:pPr>
      <w:r w:rsidRPr="0017066E">
        <w:rPr>
          <w:color w:val="FF0000"/>
          <w:sz w:val="20"/>
          <w:szCs w:val="20"/>
        </w:rPr>
        <w:t xml:space="preserve">24/1644 </w:t>
      </w:r>
      <w:r w:rsidRPr="003B7D5F">
        <w:rPr>
          <w:sz w:val="20"/>
          <w:szCs w:val="20"/>
        </w:rPr>
        <w:t>Compact User field encodings</w:t>
      </w:r>
      <w:r w:rsidRPr="003B7D5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7D5F">
        <w:rPr>
          <w:sz w:val="20"/>
          <w:szCs w:val="20"/>
        </w:rPr>
        <w:t>Brian Hart</w:t>
      </w:r>
    </w:p>
    <w:p w14:paraId="42A293A0" w14:textId="77777777" w:rsidR="001F19AE" w:rsidRPr="003B7D5F" w:rsidRDefault="001F19AE" w:rsidP="001F19AE">
      <w:pPr>
        <w:pStyle w:val="a7"/>
        <w:numPr>
          <w:ilvl w:val="1"/>
          <w:numId w:val="30"/>
        </w:numPr>
        <w:rPr>
          <w:sz w:val="20"/>
          <w:szCs w:val="20"/>
        </w:rPr>
      </w:pPr>
      <w:r w:rsidRPr="0017066E">
        <w:rPr>
          <w:color w:val="FF0000"/>
          <w:sz w:val="20"/>
          <w:szCs w:val="20"/>
        </w:rPr>
        <w:t xml:space="preserve">24/1645 </w:t>
      </w:r>
      <w:r w:rsidRPr="003B7D5F">
        <w:rPr>
          <w:sz w:val="20"/>
          <w:szCs w:val="20"/>
        </w:rPr>
        <w:t>Compact User field encodings - detailed examples</w:t>
      </w:r>
      <w:r w:rsidRPr="003B7D5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7D5F">
        <w:rPr>
          <w:sz w:val="20"/>
          <w:szCs w:val="20"/>
        </w:rPr>
        <w:t>Brian Hart</w:t>
      </w:r>
    </w:p>
    <w:p w14:paraId="41BDC523" w14:textId="77777777" w:rsidR="00871F19" w:rsidRPr="001F19AE" w:rsidRDefault="00871F19" w:rsidP="00D71573">
      <w:pPr>
        <w:rPr>
          <w:lang w:val="en-GB"/>
        </w:rPr>
      </w:pPr>
    </w:p>
    <w:p w14:paraId="428EA75D" w14:textId="78FD626E" w:rsidR="00D71573" w:rsidRDefault="00D71573" w:rsidP="005F64E1"/>
    <w:sectPr w:rsidR="00D71573" w:rsidSect="007D0733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5B91" w14:textId="77777777" w:rsidR="003F1C84" w:rsidRDefault="003F1C84">
      <w:r>
        <w:separator/>
      </w:r>
    </w:p>
  </w:endnote>
  <w:endnote w:type="continuationSeparator" w:id="0">
    <w:p w14:paraId="7741BD05" w14:textId="77777777" w:rsidR="003F1C84" w:rsidRDefault="003F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16257B8C" w:rsidR="00157A46" w:rsidRDefault="003F1C8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A46">
      <w:t>Submission</w:t>
    </w:r>
    <w:r>
      <w:fldChar w:fldCharType="end"/>
    </w:r>
    <w:r w:rsidR="00157A46">
      <w:tab/>
      <w:t xml:space="preserve">page </w:t>
    </w:r>
    <w:r w:rsidR="00157A46">
      <w:fldChar w:fldCharType="begin"/>
    </w:r>
    <w:r w:rsidR="00157A46">
      <w:instrText xml:space="preserve">page </w:instrText>
    </w:r>
    <w:r w:rsidR="00157A46">
      <w:fldChar w:fldCharType="separate"/>
    </w:r>
    <w:r w:rsidR="00B14C87">
      <w:rPr>
        <w:noProof/>
      </w:rPr>
      <w:t>5</w:t>
    </w:r>
    <w:r w:rsidR="00157A46">
      <w:fldChar w:fldCharType="end"/>
    </w:r>
    <w:r w:rsidR="00157A46">
      <w:tab/>
      <w:t>Tianyu Wu (Apple)</w:t>
    </w:r>
  </w:p>
  <w:p w14:paraId="436347C3" w14:textId="77777777" w:rsidR="00157A46" w:rsidRDefault="00157A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A7D1A" w14:textId="77777777" w:rsidR="003F1C84" w:rsidRDefault="003F1C84">
      <w:r>
        <w:separator/>
      </w:r>
    </w:p>
  </w:footnote>
  <w:footnote w:type="continuationSeparator" w:id="0">
    <w:p w14:paraId="56D1FF87" w14:textId="77777777" w:rsidR="003F1C84" w:rsidRDefault="003F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73C24709" w:rsidR="00157A46" w:rsidRDefault="00E2589E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157A46">
      <w:t xml:space="preserve"> 2024</w:t>
    </w:r>
    <w:r w:rsidR="00157A46">
      <w:ptab w:relativeTo="margin" w:alignment="center" w:leader="none"/>
    </w:r>
    <w:r w:rsidR="00157A46">
      <w:ptab w:relativeTo="margin" w:alignment="right" w:leader="none"/>
    </w:r>
    <w:r w:rsidR="003F1C84">
      <w:fldChar w:fldCharType="begin"/>
    </w:r>
    <w:r w:rsidR="003F1C84">
      <w:instrText xml:space="preserve"> TITLE  \* MERGEFORMAT </w:instrText>
    </w:r>
    <w:r w:rsidR="003F1C84">
      <w:fldChar w:fldCharType="separate"/>
    </w:r>
    <w:r w:rsidR="00157A46">
      <w:t>doc.: IEEE 802.11-24/</w:t>
    </w:r>
    <w:r w:rsidR="003F1C84">
      <w:fldChar w:fldCharType="end"/>
    </w:r>
    <w:r w:rsidR="00BD0599" w:rsidRPr="00BD0599">
      <w:t>1656</w:t>
    </w:r>
    <w:r w:rsidR="00157A46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CC60CB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4DC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3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6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9"/>
  </w:num>
  <w:num w:numId="5">
    <w:abstractNumId w:val="0"/>
  </w:num>
  <w:num w:numId="6">
    <w:abstractNumId w:val="3"/>
  </w:num>
  <w:num w:numId="7">
    <w:abstractNumId w:val="27"/>
  </w:num>
  <w:num w:numId="8">
    <w:abstractNumId w:val="23"/>
  </w:num>
  <w:num w:numId="9">
    <w:abstractNumId w:val="17"/>
  </w:num>
  <w:num w:numId="10">
    <w:abstractNumId w:val="8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9"/>
  </w:num>
  <w:num w:numId="16">
    <w:abstractNumId w:val="4"/>
  </w:num>
  <w:num w:numId="17">
    <w:abstractNumId w:val="22"/>
  </w:num>
  <w:num w:numId="18">
    <w:abstractNumId w:val="12"/>
  </w:num>
  <w:num w:numId="19">
    <w:abstractNumId w:val="26"/>
  </w:num>
  <w:num w:numId="20">
    <w:abstractNumId w:val="13"/>
  </w:num>
  <w:num w:numId="21">
    <w:abstractNumId w:val="18"/>
  </w:num>
  <w:num w:numId="22">
    <w:abstractNumId w:val="10"/>
  </w:num>
  <w:num w:numId="23">
    <w:abstractNumId w:val="25"/>
  </w:num>
  <w:num w:numId="24">
    <w:abstractNumId w:val="21"/>
  </w:num>
  <w:num w:numId="25">
    <w:abstractNumId w:val="7"/>
  </w:num>
  <w:num w:numId="26">
    <w:abstractNumId w:val="1"/>
  </w:num>
  <w:num w:numId="27">
    <w:abstractNumId w:val="14"/>
  </w:num>
  <w:num w:numId="28">
    <w:abstractNumId w:val="28"/>
  </w:num>
  <w:num w:numId="29">
    <w:abstractNumId w:val="24"/>
  </w:num>
  <w:num w:numId="3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6E8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24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459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19AE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5CE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2A7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33B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4B6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1C84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98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679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6D03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2F4C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098D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564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FCB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53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62D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4C87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6DCA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599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60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9E3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019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6EB8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920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89E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8AB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067-02-00bn-range-expansion-via-repeated-transmission.pptx" TargetMode="External"/><Relationship Id="rId13" Type="http://schemas.openxmlformats.org/officeDocument/2006/relationships/hyperlink" Target="https://mentor.ieee.org/802.11/dcn/24/11-24-1493-01-00bn-tone-plan-shift-value-design.pptx" TargetMode="External"/><Relationship Id="rId18" Type="http://schemas.openxmlformats.org/officeDocument/2006/relationships/hyperlink" Target="https://mentor.ieee.org/802.11/dcn/24/11-24-1443-03-00bn-dpwifi-reva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1556-01-00bn-thoughts-on-dru-availability-for-regulatory-compliance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470-00-00bn-proposal-for-dru-tone-pan.pptx" TargetMode="External"/><Relationship Id="rId17" Type="http://schemas.openxmlformats.org/officeDocument/2006/relationships/hyperlink" Target="https://mentor.ieee.org/802.11/dcn/24/11-24-1097-00-00bn-thoughts-on-uhr-ltf-for-dru.pp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567-00-00bn-ltf-design-for-dru.pptx" TargetMode="External"/><Relationship Id="rId20" Type="http://schemas.openxmlformats.org/officeDocument/2006/relationships/hyperlink" Target="https://mentor.ieee.org/802.11/dcn/24/11-24-1492-00-00bn-comparison-between-dynamic-and-fixed-start-csd-assignment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555-01-00bn-thought-on-pap-transmission-in-joint-transmission.ppt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552-00-00bn-uhr-ltf-design-for-dru-further-results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4/11-24-1487-00-00bn-ldpc-and-framing-settings-for-ultra-high-reliability.pptx" TargetMode="External"/><Relationship Id="rId19" Type="http://schemas.openxmlformats.org/officeDocument/2006/relationships/hyperlink" Target="https://mentor.ieee.org/802.11/dcn/24/11-24-1487-00-00bn-ldpc-and-framing-settings-for-ultra-high-reliability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443-03-00bn-dpwifi-reva.pptx" TargetMode="External"/><Relationship Id="rId14" Type="http://schemas.openxmlformats.org/officeDocument/2006/relationships/hyperlink" Target="https://mentor.ieee.org/802.11/dcn/24/11-24-1480-00-00bn-uhr-ltf-for-dru.ppt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3F10-2F7A-416C-B507-98EF8C05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3574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Dongguk Lim/IoT Connectivity Standard Task(dongguk.lim@lge.com)</cp:lastModifiedBy>
  <cp:revision>31</cp:revision>
  <cp:lastPrinted>1900-01-01T07:59:00Z</cp:lastPrinted>
  <dcterms:created xsi:type="dcterms:W3CDTF">2024-03-12T12:56:00Z</dcterms:created>
  <dcterms:modified xsi:type="dcterms:W3CDTF">2024-10-01T22:35:00Z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