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B1F4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3530D92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AABFE98" w14:textId="1CC0C062" w:rsidR="00CA09B2" w:rsidRDefault="00B16046">
            <w:pPr>
              <w:pStyle w:val="T2"/>
            </w:pPr>
            <w:r>
              <w:t>Comment Resolutions for Secure Ranging</w:t>
            </w:r>
          </w:p>
        </w:tc>
      </w:tr>
      <w:tr w:rsidR="00CA09B2" w14:paraId="1F13A67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43C79A7" w14:textId="4137CCA4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16046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B16046">
              <w:rPr>
                <w:b w:val="0"/>
                <w:sz w:val="20"/>
              </w:rPr>
              <w:t>0</w:t>
            </w:r>
            <w:r w:rsidR="00874EFD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874EFD">
              <w:rPr>
                <w:b w:val="0"/>
                <w:sz w:val="20"/>
              </w:rPr>
              <w:t>08</w:t>
            </w:r>
          </w:p>
        </w:tc>
      </w:tr>
      <w:tr w:rsidR="00CA09B2" w14:paraId="324A669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FE57F1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D445259" w14:textId="77777777">
        <w:trPr>
          <w:jc w:val="center"/>
        </w:trPr>
        <w:tc>
          <w:tcPr>
            <w:tcW w:w="1336" w:type="dxa"/>
            <w:vAlign w:val="center"/>
          </w:tcPr>
          <w:p w14:paraId="6B4F37C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91C981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03F53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7E200C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44605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5A73594" w14:textId="77777777">
        <w:trPr>
          <w:jc w:val="center"/>
        </w:trPr>
        <w:tc>
          <w:tcPr>
            <w:tcW w:w="1336" w:type="dxa"/>
            <w:vAlign w:val="center"/>
          </w:tcPr>
          <w:p w14:paraId="711801F6" w14:textId="2A4E0592" w:rsidR="00CA09B2" w:rsidRDefault="002030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Ali Raissinia</w:t>
            </w:r>
          </w:p>
        </w:tc>
        <w:tc>
          <w:tcPr>
            <w:tcW w:w="2064" w:type="dxa"/>
            <w:vAlign w:val="center"/>
          </w:tcPr>
          <w:p w14:paraId="41102E48" w14:textId="15A67A35" w:rsidR="00CA09B2" w:rsidRDefault="002030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814" w:type="dxa"/>
            <w:vAlign w:val="center"/>
          </w:tcPr>
          <w:p w14:paraId="24CC59F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EA55D4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CD5368F" w14:textId="7E595AB8" w:rsidR="008B34EA" w:rsidRDefault="00F769D1" w:rsidP="008B34E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8B34EA" w:rsidRPr="008771B8">
                <w:rPr>
                  <w:rStyle w:val="Hyperlink"/>
                  <w:b w:val="0"/>
                  <w:sz w:val="16"/>
                </w:rPr>
                <w:t>alirezar@qti.qualcomm.com</w:t>
              </w:r>
            </w:hyperlink>
          </w:p>
          <w:p w14:paraId="38F97917" w14:textId="54060EDA" w:rsidR="008B34EA" w:rsidRDefault="008B34EA" w:rsidP="008B34E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0DD11815" w14:textId="77777777">
        <w:trPr>
          <w:jc w:val="center"/>
        </w:trPr>
        <w:tc>
          <w:tcPr>
            <w:tcW w:w="1336" w:type="dxa"/>
            <w:vAlign w:val="center"/>
          </w:tcPr>
          <w:p w14:paraId="0ABF60E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AF48A1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262022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4F9406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92865A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99591A1" w14:textId="77777777" w:rsidR="00CA09B2" w:rsidRDefault="00F769D1">
      <w:pPr>
        <w:pStyle w:val="T1"/>
        <w:spacing w:after="120"/>
        <w:rPr>
          <w:sz w:val="22"/>
        </w:rPr>
      </w:pPr>
      <w:r>
        <w:rPr>
          <w:noProof/>
        </w:rPr>
        <w:pict w14:anchorId="2C702982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2051">
              <w:txbxContent>
                <w:p w14:paraId="0DA300F7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4168B02A" w14:textId="1E41A883" w:rsidR="0029020B" w:rsidRDefault="008B34EA">
                  <w:pPr>
                    <w:jc w:val="both"/>
                  </w:pPr>
                  <w:r>
                    <w:t>This document provides comment resolution</w:t>
                  </w:r>
                  <w:r w:rsidR="00644829">
                    <w:t>s</w:t>
                  </w:r>
                  <w:r>
                    <w:t xml:space="preserve"> </w:t>
                  </w:r>
                  <w:r w:rsidR="00A00960">
                    <w:t xml:space="preserve">to </w:t>
                  </w:r>
                  <w:r w:rsidR="005B3B7E">
                    <w:t xml:space="preserve">CIDs </w:t>
                  </w:r>
                  <w:r w:rsidR="00421B36">
                    <w:t xml:space="preserve">8001, 8003, 8004, 8005, 8006, </w:t>
                  </w:r>
                  <w:r w:rsidR="002D4BE7">
                    <w:t>8007, 8009, 8010, 8018, 8028, 8029</w:t>
                  </w:r>
                  <w:r w:rsidR="00082EB0">
                    <w:t xml:space="preserve">, 8030, </w:t>
                  </w:r>
                  <w:r w:rsidR="001A0FA3">
                    <w:t>8032</w:t>
                  </w:r>
                  <w:r w:rsidR="009D2DA5">
                    <w:t>, 8033</w:t>
                  </w:r>
                  <w:r w:rsidR="001A0FA3">
                    <w:t xml:space="preserve"> and 8035 (total of 1</w:t>
                  </w:r>
                  <w:r w:rsidR="009D2DA5">
                    <w:t>5</w:t>
                  </w:r>
                  <w:r w:rsidR="001A0FA3">
                    <w:t xml:space="preserve"> CIDs) </w:t>
                  </w:r>
                  <w:r w:rsidR="00A00960">
                    <w:t>address</w:t>
                  </w:r>
                  <w:r w:rsidR="007619EA">
                    <w:t>ing</w:t>
                  </w:r>
                  <w:r w:rsidR="00A00960">
                    <w:t xml:space="preserve"> technical discrepancies</w:t>
                  </w:r>
                  <w:r w:rsidR="000E3AEA">
                    <w:t xml:space="preserve"> between various sections of the </w:t>
                  </w:r>
                  <w:proofErr w:type="spellStart"/>
                  <w:r w:rsidR="00A00960">
                    <w:t>REVme</w:t>
                  </w:r>
                  <w:proofErr w:type="spellEnd"/>
                  <w:r w:rsidR="00A00960">
                    <w:t xml:space="preserve"> D6.0 specification</w:t>
                  </w:r>
                  <w:r w:rsidR="00644829">
                    <w:t xml:space="preserve"> related to Secure Ranging</w:t>
                  </w:r>
                  <w:r w:rsidR="00793537">
                    <w:t>.</w:t>
                  </w:r>
                  <w:r w:rsidR="00C44F64">
                    <w:t xml:space="preserve"> </w:t>
                  </w:r>
                </w:p>
                <w:p w14:paraId="6836A098" w14:textId="6E90B604" w:rsidR="00C44F64" w:rsidRDefault="00C44F64">
                  <w:pPr>
                    <w:jc w:val="both"/>
                  </w:pPr>
                </w:p>
                <w:p w14:paraId="09C8B643" w14:textId="06813A1B" w:rsidR="007B54E9" w:rsidRDefault="001872A9">
                  <w:pPr>
                    <w:jc w:val="both"/>
                  </w:pPr>
                  <w:r>
                    <w:t>r</w:t>
                  </w:r>
                  <w:r w:rsidR="007B54E9">
                    <w:t>4</w:t>
                  </w:r>
                  <w:r>
                    <w:t xml:space="preserve"> includes resolution to CIDs 8012, 8016, 8017, 8026 and 8036 (additional 5 CIDs).</w:t>
                  </w:r>
                </w:p>
              </w:txbxContent>
            </v:textbox>
          </v:shape>
        </w:pict>
      </w:r>
    </w:p>
    <w:p w14:paraId="4B263899" w14:textId="77777777" w:rsidR="00D83636" w:rsidRDefault="00CA09B2" w:rsidP="004A00C8">
      <w:r>
        <w:br w:type="page"/>
      </w:r>
    </w:p>
    <w:tbl>
      <w:tblPr>
        <w:tblStyle w:val="TableGrid"/>
        <w:tblW w:w="10458" w:type="dxa"/>
        <w:tblLayout w:type="fixed"/>
        <w:tblLook w:val="04A0" w:firstRow="1" w:lastRow="0" w:firstColumn="1" w:lastColumn="0" w:noHBand="0" w:noVBand="1"/>
      </w:tblPr>
      <w:tblGrid>
        <w:gridCol w:w="828"/>
        <w:gridCol w:w="814"/>
        <w:gridCol w:w="446"/>
        <w:gridCol w:w="1260"/>
        <w:gridCol w:w="2160"/>
        <w:gridCol w:w="2250"/>
        <w:gridCol w:w="2700"/>
      </w:tblGrid>
      <w:tr w:rsidR="009D7A1E" w:rsidRPr="00D83636" w14:paraId="1B8E3E7F" w14:textId="77777777" w:rsidTr="00661BB4">
        <w:trPr>
          <w:trHeight w:val="765"/>
        </w:trPr>
        <w:tc>
          <w:tcPr>
            <w:tcW w:w="828" w:type="dxa"/>
            <w:hideMark/>
          </w:tcPr>
          <w:p w14:paraId="14561575" w14:textId="77777777" w:rsidR="00D83636" w:rsidRPr="00D83636" w:rsidRDefault="00D83636">
            <w:pPr>
              <w:rPr>
                <w:b/>
                <w:bCs/>
                <w:lang w:val="en-US"/>
              </w:rPr>
            </w:pPr>
            <w:r w:rsidRPr="00D83636">
              <w:rPr>
                <w:b/>
                <w:bCs/>
              </w:rPr>
              <w:t>CID</w:t>
            </w:r>
          </w:p>
        </w:tc>
        <w:tc>
          <w:tcPr>
            <w:tcW w:w="814" w:type="dxa"/>
            <w:hideMark/>
          </w:tcPr>
          <w:p w14:paraId="4581F51B" w14:textId="77777777" w:rsidR="00D83636" w:rsidRPr="00D83636" w:rsidRDefault="00D83636">
            <w:pPr>
              <w:rPr>
                <w:b/>
                <w:bCs/>
              </w:rPr>
            </w:pPr>
            <w:r w:rsidRPr="00D83636">
              <w:rPr>
                <w:b/>
                <w:bCs/>
              </w:rPr>
              <w:t>Page</w:t>
            </w:r>
          </w:p>
        </w:tc>
        <w:tc>
          <w:tcPr>
            <w:tcW w:w="446" w:type="dxa"/>
            <w:hideMark/>
          </w:tcPr>
          <w:p w14:paraId="25A4F137" w14:textId="77777777" w:rsidR="00D83636" w:rsidRPr="00D83636" w:rsidRDefault="00D83636">
            <w:pPr>
              <w:rPr>
                <w:b/>
                <w:bCs/>
              </w:rPr>
            </w:pPr>
            <w:r w:rsidRPr="00D83636">
              <w:rPr>
                <w:b/>
                <w:bCs/>
              </w:rPr>
              <w:t>Line</w:t>
            </w:r>
          </w:p>
        </w:tc>
        <w:tc>
          <w:tcPr>
            <w:tcW w:w="1260" w:type="dxa"/>
            <w:hideMark/>
          </w:tcPr>
          <w:p w14:paraId="43C68DBE" w14:textId="77777777" w:rsidR="00D83636" w:rsidRPr="00D83636" w:rsidRDefault="00D83636">
            <w:pPr>
              <w:rPr>
                <w:b/>
                <w:bCs/>
              </w:rPr>
            </w:pPr>
            <w:r w:rsidRPr="00D83636">
              <w:rPr>
                <w:b/>
                <w:bCs/>
              </w:rPr>
              <w:t>Clause</w:t>
            </w:r>
          </w:p>
        </w:tc>
        <w:tc>
          <w:tcPr>
            <w:tcW w:w="2160" w:type="dxa"/>
            <w:hideMark/>
          </w:tcPr>
          <w:p w14:paraId="333885CB" w14:textId="77777777" w:rsidR="00D83636" w:rsidRPr="00D83636" w:rsidRDefault="00D83636">
            <w:pPr>
              <w:rPr>
                <w:b/>
                <w:bCs/>
              </w:rPr>
            </w:pPr>
            <w:r w:rsidRPr="00D83636">
              <w:rPr>
                <w:b/>
                <w:bCs/>
              </w:rPr>
              <w:t>Comment</w:t>
            </w:r>
          </w:p>
        </w:tc>
        <w:tc>
          <w:tcPr>
            <w:tcW w:w="2250" w:type="dxa"/>
            <w:hideMark/>
          </w:tcPr>
          <w:p w14:paraId="1A71996F" w14:textId="77777777" w:rsidR="00D83636" w:rsidRPr="00D83636" w:rsidRDefault="00D83636">
            <w:pPr>
              <w:rPr>
                <w:b/>
                <w:bCs/>
              </w:rPr>
            </w:pPr>
            <w:r w:rsidRPr="00D83636">
              <w:rPr>
                <w:b/>
                <w:bCs/>
              </w:rPr>
              <w:t>Proposed Change</w:t>
            </w:r>
          </w:p>
        </w:tc>
        <w:tc>
          <w:tcPr>
            <w:tcW w:w="2700" w:type="dxa"/>
            <w:hideMark/>
          </w:tcPr>
          <w:p w14:paraId="13180541" w14:textId="77777777" w:rsidR="00D83636" w:rsidRPr="00D83636" w:rsidRDefault="00D83636">
            <w:pPr>
              <w:rPr>
                <w:b/>
                <w:bCs/>
              </w:rPr>
            </w:pPr>
            <w:r w:rsidRPr="00D83636">
              <w:rPr>
                <w:b/>
                <w:bCs/>
              </w:rPr>
              <w:t>Resolution</w:t>
            </w:r>
          </w:p>
        </w:tc>
      </w:tr>
      <w:tr w:rsidR="009D7A1E" w:rsidRPr="00D83636" w14:paraId="7F25F6CB" w14:textId="77777777" w:rsidTr="00661BB4">
        <w:trPr>
          <w:trHeight w:val="2040"/>
        </w:trPr>
        <w:tc>
          <w:tcPr>
            <w:tcW w:w="828" w:type="dxa"/>
            <w:hideMark/>
          </w:tcPr>
          <w:p w14:paraId="3B00443C" w14:textId="77777777" w:rsidR="00D83636" w:rsidRPr="00D83636" w:rsidRDefault="00D83636" w:rsidP="00D83636">
            <w:r w:rsidRPr="00D83636">
              <w:t>8001</w:t>
            </w:r>
          </w:p>
        </w:tc>
        <w:tc>
          <w:tcPr>
            <w:tcW w:w="814" w:type="dxa"/>
            <w:hideMark/>
          </w:tcPr>
          <w:p w14:paraId="1446912F" w14:textId="77777777" w:rsidR="00D83636" w:rsidRPr="00D83636" w:rsidRDefault="00D83636" w:rsidP="00D83636">
            <w:r w:rsidRPr="00D83636">
              <w:t>3165.00</w:t>
            </w:r>
          </w:p>
        </w:tc>
        <w:tc>
          <w:tcPr>
            <w:tcW w:w="446" w:type="dxa"/>
            <w:hideMark/>
          </w:tcPr>
          <w:p w14:paraId="723C7450" w14:textId="77777777" w:rsidR="00D83636" w:rsidRPr="00D83636" w:rsidRDefault="00D83636" w:rsidP="00D83636"/>
        </w:tc>
        <w:tc>
          <w:tcPr>
            <w:tcW w:w="1260" w:type="dxa"/>
            <w:hideMark/>
          </w:tcPr>
          <w:p w14:paraId="144722C4" w14:textId="77777777" w:rsidR="00D83636" w:rsidRPr="00D83636" w:rsidRDefault="00D83636">
            <w:r w:rsidRPr="00D83636">
              <w:t>12.13.7</w:t>
            </w:r>
          </w:p>
        </w:tc>
        <w:tc>
          <w:tcPr>
            <w:tcW w:w="2160" w:type="dxa"/>
            <w:hideMark/>
          </w:tcPr>
          <w:p w14:paraId="080D7CDE" w14:textId="77777777" w:rsidR="00D83636" w:rsidRPr="00D83636" w:rsidRDefault="00D83636">
            <w:r w:rsidRPr="00D83636">
              <w:t xml:space="preserve">The L() function was changed in the baseline to </w:t>
            </w:r>
            <w:proofErr w:type="spellStart"/>
            <w:r w:rsidRPr="00D83636">
              <w:t>ExtractBits</w:t>
            </w:r>
            <w:proofErr w:type="spellEnd"/>
            <w:r w:rsidRPr="00D83636">
              <w:t>() but the changes were not propagated to the text rolled in from 802.11az. There are two clauses where updates are required.</w:t>
            </w:r>
          </w:p>
        </w:tc>
        <w:tc>
          <w:tcPr>
            <w:tcW w:w="2250" w:type="dxa"/>
            <w:hideMark/>
          </w:tcPr>
          <w:p w14:paraId="087C04F4" w14:textId="77777777" w:rsidR="00D83636" w:rsidRPr="00D83636" w:rsidRDefault="00D83636">
            <w:r w:rsidRPr="00D83636">
              <w:t>Change "L(" to "</w:t>
            </w:r>
            <w:proofErr w:type="spellStart"/>
            <w:r w:rsidRPr="00D83636">
              <w:t>ExtractBits</w:t>
            </w:r>
            <w:proofErr w:type="spellEnd"/>
            <w:r w:rsidRPr="00D83636">
              <w:t>(" in the following locations: On p2751 - 3x: on lines 6,7,8 On p3165 - 3x:  on lines 39, 44, 51</w:t>
            </w:r>
          </w:p>
        </w:tc>
        <w:tc>
          <w:tcPr>
            <w:tcW w:w="2700" w:type="dxa"/>
            <w:hideMark/>
          </w:tcPr>
          <w:p w14:paraId="48293C1E" w14:textId="77777777" w:rsidR="00D83636" w:rsidRDefault="001D0F4F">
            <w:r>
              <w:t>Revise</w:t>
            </w:r>
          </w:p>
          <w:p w14:paraId="60A55EAB" w14:textId="77777777" w:rsidR="001D0F4F" w:rsidRDefault="001D0F4F"/>
          <w:p w14:paraId="661CB8A3" w14:textId="78D72E6A" w:rsidR="00870DE9" w:rsidRDefault="00F769D1" w:rsidP="00870DE9">
            <w:hyperlink r:id="rId8" w:history="1">
              <w:r w:rsidR="00EC2CF6" w:rsidRPr="00D023A1">
                <w:rPr>
                  <w:rStyle w:val="Hyperlink"/>
                </w:rPr>
                <w:t>https://mentor.ieee.org/802.11/dcn/24/11-24-1070-04-00m-comment-resolutiona-for-secure-ranging.docx</w:t>
              </w:r>
            </w:hyperlink>
            <w:r w:rsidR="00870DE9">
              <w:t xml:space="preserve"> </w:t>
            </w:r>
          </w:p>
          <w:p w14:paraId="18D6AFE1" w14:textId="33188F43" w:rsidR="001D0F4F" w:rsidRPr="00D83636" w:rsidRDefault="001D0F4F"/>
        </w:tc>
      </w:tr>
      <w:tr w:rsidR="009D7A1E" w:rsidRPr="00D83636" w14:paraId="551B3217" w14:textId="77777777" w:rsidTr="00661BB4">
        <w:trPr>
          <w:trHeight w:val="1275"/>
        </w:trPr>
        <w:tc>
          <w:tcPr>
            <w:tcW w:w="828" w:type="dxa"/>
            <w:hideMark/>
          </w:tcPr>
          <w:p w14:paraId="6E79C274" w14:textId="77777777" w:rsidR="00D83636" w:rsidRPr="00D83636" w:rsidRDefault="00D83636" w:rsidP="00D83636">
            <w:r w:rsidRPr="00D83636">
              <w:t>8003</w:t>
            </w:r>
          </w:p>
        </w:tc>
        <w:tc>
          <w:tcPr>
            <w:tcW w:w="814" w:type="dxa"/>
            <w:hideMark/>
          </w:tcPr>
          <w:p w14:paraId="5025CDF5" w14:textId="77777777" w:rsidR="00D83636" w:rsidRPr="00D83636" w:rsidRDefault="00D83636" w:rsidP="00D83636">
            <w:r w:rsidRPr="00D83636">
              <w:t>2758.00</w:t>
            </w:r>
          </w:p>
        </w:tc>
        <w:tc>
          <w:tcPr>
            <w:tcW w:w="446" w:type="dxa"/>
            <w:hideMark/>
          </w:tcPr>
          <w:p w14:paraId="555B068C" w14:textId="77777777" w:rsidR="00D83636" w:rsidRPr="00D83636" w:rsidRDefault="00D83636">
            <w:r w:rsidRPr="00D83636">
              <w:t>15</w:t>
            </w:r>
          </w:p>
        </w:tc>
        <w:tc>
          <w:tcPr>
            <w:tcW w:w="1260" w:type="dxa"/>
            <w:hideMark/>
          </w:tcPr>
          <w:p w14:paraId="2016FAD5" w14:textId="77777777" w:rsidR="00D83636" w:rsidRPr="00D83636" w:rsidRDefault="00D83636">
            <w:r w:rsidRPr="00D83636">
              <w:t>11.21.6.3.4</w:t>
            </w:r>
          </w:p>
        </w:tc>
        <w:tc>
          <w:tcPr>
            <w:tcW w:w="2160" w:type="dxa"/>
            <w:hideMark/>
          </w:tcPr>
          <w:p w14:paraId="2CA18C48" w14:textId="77777777" w:rsidR="00D83636" w:rsidRPr="00D83636" w:rsidRDefault="00D83636">
            <w:r w:rsidRPr="00D83636">
              <w:t xml:space="preserve">Change Figure 11-68 and 11-69 so that the equation for "LTF </w:t>
            </w:r>
            <w:proofErr w:type="spellStart"/>
            <w:r w:rsidRPr="00D83636">
              <w:t>Keyseed</w:t>
            </w:r>
            <w:proofErr w:type="spellEnd"/>
            <w:r w:rsidRPr="00D83636">
              <w:t xml:space="preserve"> Generation" matches the equation in P2715L38</w:t>
            </w:r>
          </w:p>
        </w:tc>
        <w:tc>
          <w:tcPr>
            <w:tcW w:w="2250" w:type="dxa"/>
            <w:hideMark/>
          </w:tcPr>
          <w:p w14:paraId="4C8F63E6" w14:textId="77777777" w:rsidR="00D83636" w:rsidRPr="00D83636" w:rsidRDefault="00D83636">
            <w:r w:rsidRPr="00D83636">
              <w:t>As per comment</w:t>
            </w:r>
          </w:p>
        </w:tc>
        <w:tc>
          <w:tcPr>
            <w:tcW w:w="2700" w:type="dxa"/>
            <w:hideMark/>
          </w:tcPr>
          <w:p w14:paraId="3BB723C4" w14:textId="77777777" w:rsidR="00F65807" w:rsidRDefault="00F65807" w:rsidP="00F65807">
            <w:r>
              <w:t>Revise</w:t>
            </w:r>
          </w:p>
          <w:p w14:paraId="7BE3ECBF" w14:textId="77777777" w:rsidR="00F65807" w:rsidRDefault="00F65807" w:rsidP="00F65807"/>
          <w:p w14:paraId="33F83BCF" w14:textId="2E15B045" w:rsidR="00D83636" w:rsidRPr="00D83636" w:rsidRDefault="00F769D1" w:rsidP="00F65807">
            <w:hyperlink r:id="rId9" w:history="1">
              <w:r w:rsidR="00EC2CF6" w:rsidRPr="00D023A1">
                <w:rPr>
                  <w:rStyle w:val="Hyperlink"/>
                </w:rPr>
                <w:t>https://mentor.ieee.org/802.11/dcn/24/11-24-1070-04-00m-comment-resolutiona-for-secure-ranging.docx</w:t>
              </w:r>
            </w:hyperlink>
          </w:p>
        </w:tc>
      </w:tr>
      <w:tr w:rsidR="009D7A1E" w:rsidRPr="00D83636" w14:paraId="562E761F" w14:textId="77777777" w:rsidTr="00661BB4">
        <w:trPr>
          <w:trHeight w:val="1275"/>
        </w:trPr>
        <w:tc>
          <w:tcPr>
            <w:tcW w:w="828" w:type="dxa"/>
            <w:hideMark/>
          </w:tcPr>
          <w:p w14:paraId="0F5D778C" w14:textId="77777777" w:rsidR="00D83636" w:rsidRPr="00D83636" w:rsidRDefault="00D83636" w:rsidP="00D83636">
            <w:r w:rsidRPr="00D83636">
              <w:t>8004</w:t>
            </w:r>
          </w:p>
        </w:tc>
        <w:tc>
          <w:tcPr>
            <w:tcW w:w="814" w:type="dxa"/>
            <w:hideMark/>
          </w:tcPr>
          <w:p w14:paraId="0FBFEB83" w14:textId="77777777" w:rsidR="00D83636" w:rsidRPr="00D83636" w:rsidRDefault="00D83636" w:rsidP="00D83636">
            <w:r w:rsidRPr="00D83636">
              <w:t>2757.00</w:t>
            </w:r>
          </w:p>
        </w:tc>
        <w:tc>
          <w:tcPr>
            <w:tcW w:w="446" w:type="dxa"/>
            <w:hideMark/>
          </w:tcPr>
          <w:p w14:paraId="50BAB62A" w14:textId="77777777" w:rsidR="00D83636" w:rsidRPr="00D83636" w:rsidRDefault="00D83636">
            <w:r w:rsidRPr="00D83636">
              <w:t>18</w:t>
            </w:r>
          </w:p>
        </w:tc>
        <w:tc>
          <w:tcPr>
            <w:tcW w:w="1260" w:type="dxa"/>
            <w:hideMark/>
          </w:tcPr>
          <w:p w14:paraId="25EB3E3A" w14:textId="77777777" w:rsidR="00D83636" w:rsidRPr="00D83636" w:rsidRDefault="00D83636">
            <w:r w:rsidRPr="00D83636">
              <w:t>11.21.6.3.4</w:t>
            </w:r>
          </w:p>
        </w:tc>
        <w:tc>
          <w:tcPr>
            <w:tcW w:w="2160" w:type="dxa"/>
            <w:hideMark/>
          </w:tcPr>
          <w:p w14:paraId="4CBF1029" w14:textId="77777777" w:rsidR="00D83636" w:rsidRPr="00D83636" w:rsidRDefault="00D83636">
            <w:r w:rsidRPr="00D83636">
              <w:t>Modify Figure 11-68 and 11-69 so that the equation for "LTF Key Generation" matches the equation in P2755L60-61</w:t>
            </w:r>
          </w:p>
        </w:tc>
        <w:tc>
          <w:tcPr>
            <w:tcW w:w="2250" w:type="dxa"/>
            <w:hideMark/>
          </w:tcPr>
          <w:p w14:paraId="58DBCD9C" w14:textId="77777777" w:rsidR="00D83636" w:rsidRPr="00D83636" w:rsidRDefault="00D83636">
            <w:r w:rsidRPr="00D83636">
              <w:t>As per comment</w:t>
            </w:r>
          </w:p>
        </w:tc>
        <w:tc>
          <w:tcPr>
            <w:tcW w:w="2700" w:type="dxa"/>
            <w:hideMark/>
          </w:tcPr>
          <w:p w14:paraId="256E1463" w14:textId="77777777" w:rsidR="00F65807" w:rsidRDefault="00F65807" w:rsidP="00F65807">
            <w:r>
              <w:t>Revise</w:t>
            </w:r>
          </w:p>
          <w:p w14:paraId="0B10E6B2" w14:textId="77777777" w:rsidR="00F65807" w:rsidRDefault="00F65807" w:rsidP="00F65807"/>
          <w:p w14:paraId="036BB5EA" w14:textId="7549F295" w:rsidR="00D83636" w:rsidRPr="00D83636" w:rsidRDefault="00F769D1" w:rsidP="00F65807">
            <w:hyperlink r:id="rId10" w:history="1">
              <w:r w:rsidR="00EC2CF6" w:rsidRPr="00D023A1">
                <w:rPr>
                  <w:rStyle w:val="Hyperlink"/>
                </w:rPr>
                <w:t>https://mentor.ieee.org/802.11/dcn/24/11-24-1070-04-00m-comment-resolutiona-for-secure-ranging.docx</w:t>
              </w:r>
            </w:hyperlink>
          </w:p>
        </w:tc>
      </w:tr>
      <w:tr w:rsidR="009D7A1E" w:rsidRPr="00D83636" w14:paraId="39EBBCBF" w14:textId="77777777" w:rsidTr="00661BB4">
        <w:trPr>
          <w:trHeight w:val="1275"/>
        </w:trPr>
        <w:tc>
          <w:tcPr>
            <w:tcW w:w="828" w:type="dxa"/>
            <w:hideMark/>
          </w:tcPr>
          <w:p w14:paraId="4F76723B" w14:textId="77777777" w:rsidR="00D83636" w:rsidRPr="00D83636" w:rsidRDefault="00D83636" w:rsidP="00D83636">
            <w:r w:rsidRPr="00D83636">
              <w:t>8005</w:t>
            </w:r>
          </w:p>
        </w:tc>
        <w:tc>
          <w:tcPr>
            <w:tcW w:w="814" w:type="dxa"/>
            <w:hideMark/>
          </w:tcPr>
          <w:p w14:paraId="0E091BA7" w14:textId="77777777" w:rsidR="00D83636" w:rsidRPr="00D83636" w:rsidRDefault="00D83636" w:rsidP="00D83636">
            <w:r w:rsidRPr="00D83636">
              <w:t>2715.00</w:t>
            </w:r>
          </w:p>
        </w:tc>
        <w:tc>
          <w:tcPr>
            <w:tcW w:w="446" w:type="dxa"/>
            <w:hideMark/>
          </w:tcPr>
          <w:p w14:paraId="0E767D75" w14:textId="77777777" w:rsidR="00D83636" w:rsidRPr="00D83636" w:rsidRDefault="00D83636">
            <w:r w:rsidRPr="00D83636">
              <w:t>38</w:t>
            </w:r>
          </w:p>
        </w:tc>
        <w:tc>
          <w:tcPr>
            <w:tcW w:w="1260" w:type="dxa"/>
            <w:hideMark/>
          </w:tcPr>
          <w:p w14:paraId="72B7B649" w14:textId="77777777" w:rsidR="00D83636" w:rsidRPr="00D83636" w:rsidRDefault="00D83636">
            <w:r w:rsidRPr="00D83636">
              <w:t>11.21.6.3.4</w:t>
            </w:r>
          </w:p>
        </w:tc>
        <w:tc>
          <w:tcPr>
            <w:tcW w:w="2160" w:type="dxa"/>
            <w:hideMark/>
          </w:tcPr>
          <w:p w14:paraId="0CD904FC" w14:textId="77777777" w:rsidR="00D83636" w:rsidRPr="00D83636" w:rsidRDefault="00D83636">
            <w:r w:rsidRPr="00D83636">
              <w:t>Change "Secure HE-LTF" with "Secure LTF" in  equation so that it matches the test Vector results in J.14.</w:t>
            </w:r>
          </w:p>
        </w:tc>
        <w:tc>
          <w:tcPr>
            <w:tcW w:w="2250" w:type="dxa"/>
            <w:hideMark/>
          </w:tcPr>
          <w:p w14:paraId="7CA0F1C3" w14:textId="77777777" w:rsidR="00D83636" w:rsidRPr="00D83636" w:rsidRDefault="00D83636">
            <w:r w:rsidRPr="00D83636">
              <w:t>As per comment</w:t>
            </w:r>
          </w:p>
        </w:tc>
        <w:tc>
          <w:tcPr>
            <w:tcW w:w="2700" w:type="dxa"/>
            <w:hideMark/>
          </w:tcPr>
          <w:p w14:paraId="2410024E" w14:textId="77777777" w:rsidR="00F65807" w:rsidRDefault="00F65807" w:rsidP="00F65807">
            <w:r>
              <w:t>Revise</w:t>
            </w:r>
          </w:p>
          <w:p w14:paraId="15353617" w14:textId="77777777" w:rsidR="00F65807" w:rsidRDefault="00F65807" w:rsidP="00F65807"/>
          <w:p w14:paraId="4567CB36" w14:textId="7CA811A2" w:rsidR="00D83636" w:rsidRPr="00D83636" w:rsidRDefault="00F769D1" w:rsidP="00F65807">
            <w:hyperlink r:id="rId11" w:history="1">
              <w:r w:rsidR="00EC2CF6" w:rsidRPr="00D023A1">
                <w:rPr>
                  <w:rStyle w:val="Hyperlink"/>
                </w:rPr>
                <w:t>https://mentor.ieee.org/802.11/dcn/24/11-24-1070-04-00m-comment-resolutiona-for-secure-ranging.docx</w:t>
              </w:r>
            </w:hyperlink>
          </w:p>
        </w:tc>
      </w:tr>
      <w:tr w:rsidR="009D7A1E" w:rsidRPr="00D83636" w14:paraId="5757ACD9" w14:textId="77777777" w:rsidTr="00661BB4">
        <w:trPr>
          <w:trHeight w:val="1785"/>
        </w:trPr>
        <w:tc>
          <w:tcPr>
            <w:tcW w:w="828" w:type="dxa"/>
            <w:hideMark/>
          </w:tcPr>
          <w:p w14:paraId="23B4B4F8" w14:textId="77777777" w:rsidR="00D83636" w:rsidRPr="00D83636" w:rsidRDefault="00D83636" w:rsidP="00D83636">
            <w:r w:rsidRPr="00D83636">
              <w:t>8006</w:t>
            </w:r>
          </w:p>
        </w:tc>
        <w:tc>
          <w:tcPr>
            <w:tcW w:w="814" w:type="dxa"/>
            <w:hideMark/>
          </w:tcPr>
          <w:p w14:paraId="668F4FCE" w14:textId="77777777" w:rsidR="00D83636" w:rsidRPr="00D83636" w:rsidRDefault="00D83636" w:rsidP="00D83636">
            <w:r w:rsidRPr="00D83636">
              <w:t>208.00</w:t>
            </w:r>
          </w:p>
        </w:tc>
        <w:tc>
          <w:tcPr>
            <w:tcW w:w="446" w:type="dxa"/>
            <w:hideMark/>
          </w:tcPr>
          <w:p w14:paraId="22F57724" w14:textId="77777777" w:rsidR="00D83636" w:rsidRPr="00D83636" w:rsidRDefault="00D83636">
            <w:r w:rsidRPr="00D83636">
              <w:t>55</w:t>
            </w:r>
          </w:p>
        </w:tc>
        <w:tc>
          <w:tcPr>
            <w:tcW w:w="1260" w:type="dxa"/>
            <w:hideMark/>
          </w:tcPr>
          <w:p w14:paraId="3DE869BC" w14:textId="77777777" w:rsidR="00D83636" w:rsidRPr="00D83636" w:rsidRDefault="00D83636">
            <w:r w:rsidRPr="00D83636">
              <w:t>3.1</w:t>
            </w:r>
          </w:p>
        </w:tc>
        <w:tc>
          <w:tcPr>
            <w:tcW w:w="2160" w:type="dxa"/>
            <w:hideMark/>
          </w:tcPr>
          <w:p w14:paraId="182D19FB" w14:textId="77777777" w:rsidR="00D83636" w:rsidRPr="00D83636" w:rsidRDefault="00D83636">
            <w:r w:rsidRPr="00D83636">
              <w:t>Add a definition of L() used in P2756L6-9 is section 3.1</w:t>
            </w:r>
          </w:p>
        </w:tc>
        <w:tc>
          <w:tcPr>
            <w:tcW w:w="2250" w:type="dxa"/>
            <w:hideMark/>
          </w:tcPr>
          <w:p w14:paraId="154A6D01" w14:textId="77777777" w:rsidR="00D83636" w:rsidRPr="00D83636" w:rsidRDefault="00D83636">
            <w:r w:rsidRPr="00D83636">
              <w:t>Add the definition "L(SEQ, S, L) - It is defined as the octet sub-sequence in SEQ of length L in bits starting at position S in bits of sequence SEQ. Position starts with value of 0."</w:t>
            </w:r>
          </w:p>
        </w:tc>
        <w:tc>
          <w:tcPr>
            <w:tcW w:w="2700" w:type="dxa"/>
            <w:hideMark/>
          </w:tcPr>
          <w:p w14:paraId="40178A0F" w14:textId="77777777" w:rsidR="00391EAB" w:rsidRDefault="00391EAB" w:rsidP="00391EAB">
            <w:r>
              <w:t>Revise</w:t>
            </w:r>
          </w:p>
          <w:p w14:paraId="6218403B" w14:textId="77777777" w:rsidR="00391EAB" w:rsidRDefault="00391EAB" w:rsidP="00391EAB"/>
          <w:p w14:paraId="39FE7057" w14:textId="3F3C8D77" w:rsidR="00391EAB" w:rsidRDefault="00391EAB" w:rsidP="00391EAB">
            <w:proofErr w:type="spellStart"/>
            <w:r>
              <w:t>REVme</w:t>
            </w:r>
            <w:proofErr w:type="spellEnd"/>
            <w:r>
              <w:t xml:space="preserve"> TG decided to use </w:t>
            </w:r>
            <w:proofErr w:type="spellStart"/>
            <w:r>
              <w:t>ExtractBits</w:t>
            </w:r>
            <w:proofErr w:type="spellEnd"/>
            <w:r>
              <w:t>() instead</w:t>
            </w:r>
          </w:p>
          <w:p w14:paraId="39437567" w14:textId="77777777" w:rsidR="00391EAB" w:rsidRDefault="00391EAB" w:rsidP="00391EAB"/>
          <w:p w14:paraId="63448964" w14:textId="2372E7FD" w:rsidR="00D83636" w:rsidRPr="00D83636" w:rsidRDefault="00F769D1" w:rsidP="00391EAB">
            <w:hyperlink r:id="rId12" w:history="1">
              <w:r w:rsidR="00EC2CF6" w:rsidRPr="00D023A1">
                <w:rPr>
                  <w:rStyle w:val="Hyperlink"/>
                </w:rPr>
                <w:t>https://mentor.ieee.org/802.11/dcn/24/11-24-1070-04-00m-comment-resolutiona-for-secure-ranging.docx</w:t>
              </w:r>
            </w:hyperlink>
          </w:p>
        </w:tc>
      </w:tr>
      <w:tr w:rsidR="009D7A1E" w:rsidRPr="00D83636" w14:paraId="66F2CAF5" w14:textId="77777777" w:rsidTr="00661BB4">
        <w:trPr>
          <w:trHeight w:val="1275"/>
        </w:trPr>
        <w:tc>
          <w:tcPr>
            <w:tcW w:w="828" w:type="dxa"/>
            <w:hideMark/>
          </w:tcPr>
          <w:p w14:paraId="598EF3C5" w14:textId="77777777" w:rsidR="00D83636" w:rsidRPr="00D83636" w:rsidRDefault="00D83636" w:rsidP="00D83636">
            <w:r w:rsidRPr="00D83636">
              <w:t>8007</w:t>
            </w:r>
          </w:p>
        </w:tc>
        <w:tc>
          <w:tcPr>
            <w:tcW w:w="814" w:type="dxa"/>
            <w:hideMark/>
          </w:tcPr>
          <w:p w14:paraId="5C2ABED5" w14:textId="77777777" w:rsidR="00D83636" w:rsidRPr="00D83636" w:rsidRDefault="00D83636" w:rsidP="00D83636">
            <w:r w:rsidRPr="00D83636">
              <w:t>3090.00</w:t>
            </w:r>
          </w:p>
        </w:tc>
        <w:tc>
          <w:tcPr>
            <w:tcW w:w="446" w:type="dxa"/>
            <w:hideMark/>
          </w:tcPr>
          <w:p w14:paraId="6EE7CB4A" w14:textId="77777777" w:rsidR="00D83636" w:rsidRPr="00D83636" w:rsidRDefault="00D83636">
            <w:r w:rsidRPr="00D83636">
              <w:t>43</w:t>
            </w:r>
          </w:p>
        </w:tc>
        <w:tc>
          <w:tcPr>
            <w:tcW w:w="1260" w:type="dxa"/>
            <w:hideMark/>
          </w:tcPr>
          <w:p w14:paraId="4D6ED4E3" w14:textId="77777777" w:rsidR="00D83636" w:rsidRPr="00D83636" w:rsidRDefault="00D83636">
            <w:r w:rsidRPr="00D83636">
              <w:t>12.7.1.6.2</w:t>
            </w:r>
          </w:p>
        </w:tc>
        <w:tc>
          <w:tcPr>
            <w:tcW w:w="2160" w:type="dxa"/>
            <w:hideMark/>
          </w:tcPr>
          <w:p w14:paraId="2FE9DDCF" w14:textId="77777777" w:rsidR="00D83636" w:rsidRPr="00D83636" w:rsidRDefault="00D83636">
            <w:r w:rsidRPr="00D83636">
              <w:t>Change the text "K, Label, and Context are bit  strings and are represented using the ordering conventions of 9.2.2 (Conventions) " to</w:t>
            </w:r>
          </w:p>
        </w:tc>
        <w:tc>
          <w:tcPr>
            <w:tcW w:w="2250" w:type="dxa"/>
            <w:hideMark/>
          </w:tcPr>
          <w:p w14:paraId="39EF23C5" w14:textId="77777777" w:rsidR="00D83636" w:rsidRPr="00D83636" w:rsidRDefault="00D83636">
            <w:r w:rsidRPr="00D83636">
              <w:t>K, Label, and Context are octet strings.</w:t>
            </w:r>
          </w:p>
        </w:tc>
        <w:tc>
          <w:tcPr>
            <w:tcW w:w="2700" w:type="dxa"/>
            <w:hideMark/>
          </w:tcPr>
          <w:p w14:paraId="6A7B2CE5" w14:textId="77777777" w:rsidR="00D83636" w:rsidRDefault="009D7A1E">
            <w:r>
              <w:t>Reject</w:t>
            </w:r>
          </w:p>
          <w:p w14:paraId="5AF201FF" w14:textId="77777777" w:rsidR="009D7A1E" w:rsidRDefault="009D7A1E"/>
          <w:p w14:paraId="01142BCF" w14:textId="419C0139" w:rsidR="00351ADA" w:rsidRDefault="00F769D1">
            <w:hyperlink r:id="rId13" w:history="1">
              <w:r w:rsidR="00EC2CF6" w:rsidRPr="00D023A1">
                <w:rPr>
                  <w:rStyle w:val="Hyperlink"/>
                </w:rPr>
                <w:t>https://mentor.ieee.org/802.11/dcn/24/11-24-1070-04-00m-comment-resolutiona-for-secure-ranging.docx</w:t>
              </w:r>
            </w:hyperlink>
          </w:p>
          <w:p w14:paraId="263C00AE" w14:textId="46E3EA72" w:rsidR="009D7A1E" w:rsidRPr="00D83636" w:rsidRDefault="009D7A1E" w:rsidP="007625DE">
            <w:pPr>
              <w:pStyle w:val="ListParagraph"/>
              <w:tabs>
                <w:tab w:val="left" w:pos="820"/>
              </w:tabs>
              <w:spacing w:line="237" w:lineRule="auto"/>
              <w:ind w:left="0" w:right="406" w:firstLine="0"/>
            </w:pPr>
          </w:p>
        </w:tc>
      </w:tr>
      <w:tr w:rsidR="009D7A1E" w:rsidRPr="00D83636" w14:paraId="57AFDBE2" w14:textId="77777777" w:rsidTr="00661BB4">
        <w:trPr>
          <w:trHeight w:val="765"/>
        </w:trPr>
        <w:tc>
          <w:tcPr>
            <w:tcW w:w="828" w:type="dxa"/>
            <w:hideMark/>
          </w:tcPr>
          <w:p w14:paraId="0B60F83E" w14:textId="77777777" w:rsidR="00D83636" w:rsidRPr="00D83636" w:rsidRDefault="00D83636" w:rsidP="00D83636">
            <w:r w:rsidRPr="00D83636">
              <w:t>8009</w:t>
            </w:r>
          </w:p>
        </w:tc>
        <w:tc>
          <w:tcPr>
            <w:tcW w:w="814" w:type="dxa"/>
            <w:hideMark/>
          </w:tcPr>
          <w:p w14:paraId="222010D5" w14:textId="77777777" w:rsidR="00D83636" w:rsidRPr="00D83636" w:rsidRDefault="00D83636" w:rsidP="00D83636"/>
        </w:tc>
        <w:tc>
          <w:tcPr>
            <w:tcW w:w="446" w:type="dxa"/>
            <w:hideMark/>
          </w:tcPr>
          <w:p w14:paraId="43327898" w14:textId="77777777" w:rsidR="00D83636" w:rsidRPr="00D83636" w:rsidRDefault="00D83636"/>
        </w:tc>
        <w:tc>
          <w:tcPr>
            <w:tcW w:w="1260" w:type="dxa"/>
            <w:hideMark/>
          </w:tcPr>
          <w:p w14:paraId="0249486C" w14:textId="77777777" w:rsidR="00D83636" w:rsidRPr="00D83636" w:rsidRDefault="00D83636"/>
        </w:tc>
        <w:tc>
          <w:tcPr>
            <w:tcW w:w="2160" w:type="dxa"/>
            <w:hideMark/>
          </w:tcPr>
          <w:p w14:paraId="506C0B9C" w14:textId="77777777" w:rsidR="00D83636" w:rsidRPr="00D83636" w:rsidRDefault="00D83636">
            <w:r w:rsidRPr="00D83636">
              <w:t>“Secure HE-LTF” and “secure HE-LTF” are used throughout.</w:t>
            </w:r>
          </w:p>
        </w:tc>
        <w:tc>
          <w:tcPr>
            <w:tcW w:w="2250" w:type="dxa"/>
            <w:hideMark/>
          </w:tcPr>
          <w:p w14:paraId="5C06383D" w14:textId="77777777" w:rsidR="00D83636" w:rsidRPr="00D83636" w:rsidRDefault="00D83636">
            <w:r w:rsidRPr="00D83636">
              <w:t>Should they all be “Secure HE-LTF”?</w:t>
            </w:r>
          </w:p>
        </w:tc>
        <w:tc>
          <w:tcPr>
            <w:tcW w:w="2700" w:type="dxa"/>
            <w:hideMark/>
          </w:tcPr>
          <w:p w14:paraId="2DC829A4" w14:textId="77777777" w:rsidR="00024CCB" w:rsidRDefault="00024CCB" w:rsidP="00024CCB">
            <w:r>
              <w:t>Revise</w:t>
            </w:r>
          </w:p>
          <w:p w14:paraId="72F245FA" w14:textId="77777777" w:rsidR="00024CCB" w:rsidRDefault="00024CCB" w:rsidP="00024CCB"/>
          <w:p w14:paraId="75A86176" w14:textId="2681CECA" w:rsidR="00D83636" w:rsidRPr="00D83636" w:rsidRDefault="00F769D1" w:rsidP="00024CCB">
            <w:hyperlink r:id="rId14" w:history="1">
              <w:r w:rsidR="00EC2CF6" w:rsidRPr="00D023A1">
                <w:rPr>
                  <w:rStyle w:val="Hyperlink"/>
                </w:rPr>
                <w:t>https://mentor.ieee.org/802.11/dcn/24/11-24-1070-04-00m-comment-resolutiona-</w:t>
              </w:r>
              <w:r w:rsidR="00EC2CF6" w:rsidRPr="00D023A1">
                <w:rPr>
                  <w:rStyle w:val="Hyperlink"/>
                </w:rPr>
                <w:lastRenderedPageBreak/>
                <w:t>for-secure-ranging.docx</w:t>
              </w:r>
            </w:hyperlink>
          </w:p>
        </w:tc>
      </w:tr>
      <w:tr w:rsidR="009D7A1E" w:rsidRPr="00D83636" w14:paraId="73C7E1B0" w14:textId="77777777" w:rsidTr="00661BB4">
        <w:trPr>
          <w:trHeight w:val="1020"/>
        </w:trPr>
        <w:tc>
          <w:tcPr>
            <w:tcW w:w="828" w:type="dxa"/>
            <w:hideMark/>
          </w:tcPr>
          <w:p w14:paraId="10935C39" w14:textId="77777777" w:rsidR="00D83636" w:rsidRPr="00D83636" w:rsidRDefault="00D83636" w:rsidP="00D83636">
            <w:r w:rsidRPr="00D83636">
              <w:lastRenderedPageBreak/>
              <w:t>8010</w:t>
            </w:r>
          </w:p>
        </w:tc>
        <w:tc>
          <w:tcPr>
            <w:tcW w:w="814" w:type="dxa"/>
            <w:hideMark/>
          </w:tcPr>
          <w:p w14:paraId="0045B880" w14:textId="77777777" w:rsidR="00D83636" w:rsidRPr="00D83636" w:rsidRDefault="00D83636" w:rsidP="00D83636"/>
        </w:tc>
        <w:tc>
          <w:tcPr>
            <w:tcW w:w="446" w:type="dxa"/>
            <w:hideMark/>
          </w:tcPr>
          <w:p w14:paraId="0DC3A60C" w14:textId="77777777" w:rsidR="00D83636" w:rsidRPr="00D83636" w:rsidRDefault="00D83636"/>
        </w:tc>
        <w:tc>
          <w:tcPr>
            <w:tcW w:w="1260" w:type="dxa"/>
            <w:hideMark/>
          </w:tcPr>
          <w:p w14:paraId="25C5DFE5" w14:textId="77777777" w:rsidR="00D83636" w:rsidRPr="00D83636" w:rsidRDefault="00D83636"/>
        </w:tc>
        <w:tc>
          <w:tcPr>
            <w:tcW w:w="2160" w:type="dxa"/>
            <w:hideMark/>
          </w:tcPr>
          <w:p w14:paraId="332B2B9D" w14:textId="77777777" w:rsidR="00D83636" w:rsidRPr="00D83636" w:rsidRDefault="00D83636">
            <w:r w:rsidRPr="00D83636">
              <w:t>“secure LTF” and “secure HE-LTF” are used throughout.</w:t>
            </w:r>
          </w:p>
        </w:tc>
        <w:tc>
          <w:tcPr>
            <w:tcW w:w="2250" w:type="dxa"/>
            <w:hideMark/>
          </w:tcPr>
          <w:p w14:paraId="1A3506C5" w14:textId="77777777" w:rsidR="00D83636" w:rsidRPr="00D83636" w:rsidRDefault="00D83636">
            <w:r w:rsidRPr="00D83636">
              <w:t>Should they all be “Secure HE-LTF”, except for “Secure-LTF-Key-Seed” and “Secure-LTF-Counter”.</w:t>
            </w:r>
          </w:p>
        </w:tc>
        <w:tc>
          <w:tcPr>
            <w:tcW w:w="2700" w:type="dxa"/>
            <w:hideMark/>
          </w:tcPr>
          <w:p w14:paraId="35E6FDCD" w14:textId="77777777" w:rsidR="00024CCB" w:rsidRDefault="00024CCB" w:rsidP="00024CCB">
            <w:r>
              <w:t>Revise</w:t>
            </w:r>
          </w:p>
          <w:p w14:paraId="79A37397" w14:textId="77777777" w:rsidR="00024CCB" w:rsidRDefault="00024CCB" w:rsidP="00024CCB"/>
          <w:p w14:paraId="7F517A25" w14:textId="1F10DF87" w:rsidR="00D83636" w:rsidRPr="00D83636" w:rsidRDefault="00F769D1" w:rsidP="00024CCB">
            <w:hyperlink r:id="rId15" w:history="1">
              <w:r w:rsidR="00EC2CF6" w:rsidRPr="00D023A1">
                <w:rPr>
                  <w:rStyle w:val="Hyperlink"/>
                </w:rPr>
                <w:t>https://mentor.ieee.org/802.11/dcn/24/11-24-1070-04-00m-comment-resolutiona-for-secure-ranging.docx</w:t>
              </w:r>
            </w:hyperlink>
          </w:p>
        </w:tc>
      </w:tr>
      <w:tr w:rsidR="009D7A1E" w:rsidRPr="00D83636" w14:paraId="378C51AA" w14:textId="77777777" w:rsidTr="00661BB4">
        <w:trPr>
          <w:trHeight w:val="765"/>
        </w:trPr>
        <w:tc>
          <w:tcPr>
            <w:tcW w:w="828" w:type="dxa"/>
            <w:hideMark/>
          </w:tcPr>
          <w:p w14:paraId="54F03AA2" w14:textId="77777777" w:rsidR="00D83636" w:rsidRPr="00D83636" w:rsidRDefault="00D83636" w:rsidP="00D83636">
            <w:r w:rsidRPr="00D83636">
              <w:t>8018</w:t>
            </w:r>
          </w:p>
        </w:tc>
        <w:tc>
          <w:tcPr>
            <w:tcW w:w="814" w:type="dxa"/>
            <w:hideMark/>
          </w:tcPr>
          <w:p w14:paraId="1F064B1F" w14:textId="77777777" w:rsidR="00D83636" w:rsidRPr="00D83636" w:rsidRDefault="00D83636" w:rsidP="00D83636">
            <w:r w:rsidRPr="00D83636">
              <w:t>2749.00</w:t>
            </w:r>
          </w:p>
        </w:tc>
        <w:tc>
          <w:tcPr>
            <w:tcW w:w="446" w:type="dxa"/>
            <w:hideMark/>
          </w:tcPr>
          <w:p w14:paraId="4F7C97D0" w14:textId="77777777" w:rsidR="00D83636" w:rsidRPr="00D83636" w:rsidRDefault="00D83636">
            <w:r w:rsidRPr="00D83636">
              <w:t>43</w:t>
            </w:r>
          </w:p>
        </w:tc>
        <w:tc>
          <w:tcPr>
            <w:tcW w:w="1260" w:type="dxa"/>
            <w:hideMark/>
          </w:tcPr>
          <w:p w14:paraId="79D8DF33" w14:textId="77777777" w:rsidR="00D83636" w:rsidRPr="00D83636" w:rsidRDefault="00D83636"/>
        </w:tc>
        <w:tc>
          <w:tcPr>
            <w:tcW w:w="2160" w:type="dxa"/>
            <w:hideMark/>
          </w:tcPr>
          <w:p w14:paraId="0FF7A32A" w14:textId="77777777" w:rsidR="00D83636" w:rsidRPr="00D83636" w:rsidRDefault="00D83636">
            <w:r w:rsidRPr="00D83636">
              <w:t>s/Secure LTF Counter/Secure HE-LTF Counter</w:t>
            </w:r>
          </w:p>
        </w:tc>
        <w:tc>
          <w:tcPr>
            <w:tcW w:w="2250" w:type="dxa"/>
            <w:hideMark/>
          </w:tcPr>
          <w:p w14:paraId="2A3B2AA5" w14:textId="77777777" w:rsidR="00D83636" w:rsidRPr="00D83636" w:rsidRDefault="00D83636">
            <w:r w:rsidRPr="00D83636">
              <w:t>As in comment</w:t>
            </w:r>
          </w:p>
        </w:tc>
        <w:tc>
          <w:tcPr>
            <w:tcW w:w="2700" w:type="dxa"/>
            <w:hideMark/>
          </w:tcPr>
          <w:p w14:paraId="24B28A15" w14:textId="77777777" w:rsidR="005337F0" w:rsidRDefault="005337F0" w:rsidP="005337F0">
            <w:r>
              <w:t>Revise</w:t>
            </w:r>
          </w:p>
          <w:p w14:paraId="7067FF73" w14:textId="77777777" w:rsidR="005337F0" w:rsidRDefault="005337F0" w:rsidP="005337F0"/>
          <w:p w14:paraId="3ADFD21C" w14:textId="118AE617" w:rsidR="00D83636" w:rsidRPr="00D83636" w:rsidRDefault="00F769D1" w:rsidP="005337F0">
            <w:hyperlink r:id="rId16" w:history="1">
              <w:r w:rsidR="00EC2CF6" w:rsidRPr="00D023A1">
                <w:rPr>
                  <w:rStyle w:val="Hyperlink"/>
                </w:rPr>
                <w:t>https://mentor.ieee.org/802.11/dcn/24/11-24-1070-04-00m-comment-resolutiona-for-secure-ranging.docx</w:t>
              </w:r>
            </w:hyperlink>
          </w:p>
        </w:tc>
      </w:tr>
      <w:tr w:rsidR="009D7A1E" w:rsidRPr="00D83636" w14:paraId="04DE540A" w14:textId="77777777" w:rsidTr="00661BB4">
        <w:trPr>
          <w:trHeight w:val="1275"/>
        </w:trPr>
        <w:tc>
          <w:tcPr>
            <w:tcW w:w="828" w:type="dxa"/>
            <w:hideMark/>
          </w:tcPr>
          <w:p w14:paraId="1D25CA44" w14:textId="77777777" w:rsidR="00D83636" w:rsidRPr="00D83636" w:rsidRDefault="00D83636" w:rsidP="00D83636">
            <w:r w:rsidRPr="00D83636">
              <w:t>8028</w:t>
            </w:r>
          </w:p>
        </w:tc>
        <w:tc>
          <w:tcPr>
            <w:tcW w:w="814" w:type="dxa"/>
            <w:hideMark/>
          </w:tcPr>
          <w:p w14:paraId="4DCD4E92" w14:textId="77777777" w:rsidR="00D83636" w:rsidRPr="00D83636" w:rsidRDefault="00D83636" w:rsidP="00D83636">
            <w:r w:rsidRPr="00D83636">
              <w:t>2755.00</w:t>
            </w:r>
          </w:p>
        </w:tc>
        <w:tc>
          <w:tcPr>
            <w:tcW w:w="446" w:type="dxa"/>
            <w:hideMark/>
          </w:tcPr>
          <w:p w14:paraId="584C15E6" w14:textId="77777777" w:rsidR="00D83636" w:rsidRPr="00D83636" w:rsidRDefault="00D83636">
            <w:r w:rsidRPr="00D83636">
              <w:t>61</w:t>
            </w:r>
          </w:p>
        </w:tc>
        <w:tc>
          <w:tcPr>
            <w:tcW w:w="1260" w:type="dxa"/>
            <w:hideMark/>
          </w:tcPr>
          <w:p w14:paraId="79F0F0BE" w14:textId="77777777" w:rsidR="00D83636" w:rsidRPr="00D83636" w:rsidRDefault="00D83636">
            <w:r w:rsidRPr="00D83636">
              <w:t>11.21.6.4.5.4</w:t>
            </w:r>
          </w:p>
        </w:tc>
        <w:tc>
          <w:tcPr>
            <w:tcW w:w="2160" w:type="dxa"/>
            <w:hideMark/>
          </w:tcPr>
          <w:p w14:paraId="2B50A136" w14:textId="77777777" w:rsidR="00D83636" w:rsidRPr="00D83636" w:rsidRDefault="00D83636">
            <w:r w:rsidRPr="00D83636">
              <w:t>Change "Secure HE-LTF Expansion" with "Secure LTF Expansion" in equation so that it matches the test Vector results in J.14.</w:t>
            </w:r>
          </w:p>
        </w:tc>
        <w:tc>
          <w:tcPr>
            <w:tcW w:w="2250" w:type="dxa"/>
            <w:hideMark/>
          </w:tcPr>
          <w:p w14:paraId="4F455594" w14:textId="77777777" w:rsidR="00D83636" w:rsidRPr="00D83636" w:rsidRDefault="00D83636">
            <w:r w:rsidRPr="00D83636">
              <w:t>As per comment</w:t>
            </w:r>
          </w:p>
        </w:tc>
        <w:tc>
          <w:tcPr>
            <w:tcW w:w="2700" w:type="dxa"/>
            <w:hideMark/>
          </w:tcPr>
          <w:p w14:paraId="56B54296" w14:textId="77777777" w:rsidR="00CF6643" w:rsidRPr="00CF6643" w:rsidRDefault="00CF6643" w:rsidP="00CF6643">
            <w:r w:rsidRPr="00CF6643">
              <w:t>Revise</w:t>
            </w:r>
          </w:p>
          <w:p w14:paraId="02C851DB" w14:textId="77777777" w:rsidR="00CF6643" w:rsidRPr="00CF6643" w:rsidRDefault="00CF6643" w:rsidP="00CF6643"/>
          <w:p w14:paraId="31F0FB1D" w14:textId="480F87C0" w:rsidR="00D83636" w:rsidRPr="00D83636" w:rsidRDefault="00F769D1" w:rsidP="00CF6643">
            <w:hyperlink r:id="rId17" w:history="1">
              <w:r w:rsidR="00EC2CF6" w:rsidRPr="00D023A1">
                <w:rPr>
                  <w:rStyle w:val="Hyperlink"/>
                </w:rPr>
                <w:t>https://mentor.ieee.org/802.11/dcn/24/11-24-1070-04-00m-comment-resolutiona-for-secure-ranging.docx</w:t>
              </w:r>
            </w:hyperlink>
          </w:p>
        </w:tc>
      </w:tr>
      <w:tr w:rsidR="009D7A1E" w:rsidRPr="00D83636" w14:paraId="29D739CA" w14:textId="77777777" w:rsidTr="00661BB4">
        <w:trPr>
          <w:trHeight w:val="1530"/>
        </w:trPr>
        <w:tc>
          <w:tcPr>
            <w:tcW w:w="828" w:type="dxa"/>
            <w:hideMark/>
          </w:tcPr>
          <w:p w14:paraId="604AC891" w14:textId="77777777" w:rsidR="00D83636" w:rsidRPr="00D83636" w:rsidRDefault="00D83636" w:rsidP="00D83636">
            <w:r w:rsidRPr="00D83636">
              <w:t>8029</w:t>
            </w:r>
          </w:p>
        </w:tc>
        <w:tc>
          <w:tcPr>
            <w:tcW w:w="814" w:type="dxa"/>
            <w:hideMark/>
          </w:tcPr>
          <w:p w14:paraId="2FFD40B6" w14:textId="77777777" w:rsidR="00D83636" w:rsidRPr="00D83636" w:rsidRDefault="00D83636" w:rsidP="00D83636">
            <w:r w:rsidRPr="00D83636">
              <w:t>6085.00</w:t>
            </w:r>
          </w:p>
        </w:tc>
        <w:tc>
          <w:tcPr>
            <w:tcW w:w="446" w:type="dxa"/>
            <w:hideMark/>
          </w:tcPr>
          <w:p w14:paraId="21A85E63" w14:textId="77777777" w:rsidR="00D83636" w:rsidRPr="00D83636" w:rsidRDefault="00D83636">
            <w:r w:rsidRPr="00D83636">
              <w:t>19</w:t>
            </w:r>
          </w:p>
        </w:tc>
        <w:tc>
          <w:tcPr>
            <w:tcW w:w="1260" w:type="dxa"/>
            <w:hideMark/>
          </w:tcPr>
          <w:p w14:paraId="5339AE64" w14:textId="77777777" w:rsidR="00D83636" w:rsidRPr="00D83636" w:rsidRDefault="00D83636">
            <w:r w:rsidRPr="00D83636">
              <w:t>J.14</w:t>
            </w:r>
          </w:p>
        </w:tc>
        <w:tc>
          <w:tcPr>
            <w:tcW w:w="2160" w:type="dxa"/>
            <w:hideMark/>
          </w:tcPr>
          <w:p w14:paraId="66E41588" w14:textId="77777777" w:rsidR="00D83636" w:rsidRPr="00D83636" w:rsidRDefault="00D83636">
            <w:r w:rsidRPr="00D83636">
              <w:t>Chage "Secure HE-LTF" and "Secure HE-LTF Expansion" in J14 so that test vector results match the equations in P2715L38 and P2755L60-61</w:t>
            </w:r>
          </w:p>
        </w:tc>
        <w:tc>
          <w:tcPr>
            <w:tcW w:w="2250" w:type="dxa"/>
            <w:hideMark/>
          </w:tcPr>
          <w:p w14:paraId="571AEF20" w14:textId="77777777" w:rsidR="00D83636" w:rsidRPr="00D83636" w:rsidRDefault="00D83636">
            <w:r w:rsidRPr="00D83636">
              <w:t>As per comment</w:t>
            </w:r>
          </w:p>
        </w:tc>
        <w:tc>
          <w:tcPr>
            <w:tcW w:w="2700" w:type="dxa"/>
            <w:hideMark/>
          </w:tcPr>
          <w:p w14:paraId="520728D3" w14:textId="77777777" w:rsidR="00CF6643" w:rsidRPr="00CF6643" w:rsidRDefault="00CF6643" w:rsidP="00CF6643">
            <w:r w:rsidRPr="00CF6643">
              <w:t>Revise</w:t>
            </w:r>
          </w:p>
          <w:p w14:paraId="77B5F7CC" w14:textId="77777777" w:rsidR="00CF6643" w:rsidRPr="00CF6643" w:rsidRDefault="00CF6643" w:rsidP="00CF6643"/>
          <w:p w14:paraId="3F548DF8" w14:textId="5F57F197" w:rsidR="00D83636" w:rsidRPr="00D83636" w:rsidRDefault="00F769D1" w:rsidP="00CF6643">
            <w:hyperlink r:id="rId18" w:history="1">
              <w:r w:rsidR="00EC2CF6" w:rsidRPr="00D023A1">
                <w:rPr>
                  <w:rStyle w:val="Hyperlink"/>
                </w:rPr>
                <w:t>https://mentor.ieee.org/802.11/dcn/24/11-24-1070-04-00m-comment-resolutiona-for-secure-ranging.docx</w:t>
              </w:r>
            </w:hyperlink>
          </w:p>
        </w:tc>
      </w:tr>
      <w:tr w:rsidR="009D7A1E" w:rsidRPr="00D83636" w14:paraId="7AAB0B39" w14:textId="77777777" w:rsidTr="00661BB4">
        <w:trPr>
          <w:trHeight w:val="765"/>
        </w:trPr>
        <w:tc>
          <w:tcPr>
            <w:tcW w:w="828" w:type="dxa"/>
            <w:hideMark/>
          </w:tcPr>
          <w:p w14:paraId="40D0B3EE" w14:textId="77777777" w:rsidR="00D83636" w:rsidRPr="00D83636" w:rsidRDefault="00D83636" w:rsidP="00D83636">
            <w:r w:rsidRPr="00D83636">
              <w:t>8030</w:t>
            </w:r>
          </w:p>
        </w:tc>
        <w:tc>
          <w:tcPr>
            <w:tcW w:w="814" w:type="dxa"/>
            <w:hideMark/>
          </w:tcPr>
          <w:p w14:paraId="2193781F" w14:textId="77777777" w:rsidR="00D83636" w:rsidRPr="00D83636" w:rsidRDefault="00D83636" w:rsidP="00D83636">
            <w:r w:rsidRPr="00D83636">
              <w:t>6085.00</w:t>
            </w:r>
          </w:p>
        </w:tc>
        <w:tc>
          <w:tcPr>
            <w:tcW w:w="446" w:type="dxa"/>
            <w:hideMark/>
          </w:tcPr>
          <w:p w14:paraId="3173FBC1" w14:textId="77777777" w:rsidR="00D83636" w:rsidRPr="00D83636" w:rsidRDefault="00D83636" w:rsidP="00D83636"/>
        </w:tc>
        <w:tc>
          <w:tcPr>
            <w:tcW w:w="1260" w:type="dxa"/>
            <w:hideMark/>
          </w:tcPr>
          <w:p w14:paraId="498DE152" w14:textId="77777777" w:rsidR="00D83636" w:rsidRPr="00D83636" w:rsidRDefault="00D83636">
            <w:r w:rsidRPr="00D83636">
              <w:t>J.14</w:t>
            </w:r>
          </w:p>
        </w:tc>
        <w:tc>
          <w:tcPr>
            <w:tcW w:w="2160" w:type="dxa"/>
            <w:hideMark/>
          </w:tcPr>
          <w:p w14:paraId="6309E832" w14:textId="77777777" w:rsidR="00D83636" w:rsidRPr="00D83636" w:rsidRDefault="00D83636">
            <w:r w:rsidRPr="00D83636">
              <w:t>Change Table in J14 to improve clarity and specify details of output block</w:t>
            </w:r>
          </w:p>
        </w:tc>
        <w:tc>
          <w:tcPr>
            <w:tcW w:w="2250" w:type="dxa"/>
            <w:hideMark/>
          </w:tcPr>
          <w:p w14:paraId="0E1DA51A" w14:textId="77777777" w:rsidR="00D83636" w:rsidRPr="00D83636" w:rsidRDefault="00D83636">
            <w:r w:rsidRPr="00D83636">
              <w:t>As per comment</w:t>
            </w:r>
          </w:p>
        </w:tc>
        <w:tc>
          <w:tcPr>
            <w:tcW w:w="2700" w:type="dxa"/>
            <w:hideMark/>
          </w:tcPr>
          <w:p w14:paraId="7AB814E5" w14:textId="77777777" w:rsidR="00CF6643" w:rsidRPr="00CF6643" w:rsidRDefault="00CF6643" w:rsidP="00CF6643">
            <w:r w:rsidRPr="00CF6643">
              <w:t>Revise</w:t>
            </w:r>
          </w:p>
          <w:p w14:paraId="03068F67" w14:textId="77777777" w:rsidR="00CF6643" w:rsidRPr="00CF6643" w:rsidRDefault="00CF6643" w:rsidP="00CF6643"/>
          <w:p w14:paraId="22538F3E" w14:textId="4E0C1214" w:rsidR="00D83636" w:rsidRPr="00D83636" w:rsidRDefault="00F769D1" w:rsidP="00CF6643">
            <w:hyperlink r:id="rId19" w:history="1">
              <w:r w:rsidR="00EC2CF6" w:rsidRPr="00D023A1">
                <w:rPr>
                  <w:rStyle w:val="Hyperlink"/>
                </w:rPr>
                <w:t>https://mentor.ieee.org/802.11/dcn/24/11-24-1070-04-00m-comment-resolutiona-for-secure-ranging.docx</w:t>
              </w:r>
            </w:hyperlink>
          </w:p>
        </w:tc>
      </w:tr>
      <w:tr w:rsidR="009D7A1E" w:rsidRPr="00D83636" w14:paraId="7774819A" w14:textId="77777777" w:rsidTr="00661BB4">
        <w:trPr>
          <w:trHeight w:val="2040"/>
        </w:trPr>
        <w:tc>
          <w:tcPr>
            <w:tcW w:w="828" w:type="dxa"/>
            <w:hideMark/>
          </w:tcPr>
          <w:p w14:paraId="2329E037" w14:textId="77777777" w:rsidR="00D83636" w:rsidRDefault="00D83636" w:rsidP="00D83636">
            <w:r w:rsidRPr="00D83636">
              <w:t>####</w:t>
            </w:r>
          </w:p>
          <w:p w14:paraId="0EDA7169" w14:textId="5C882120" w:rsidR="009666DB" w:rsidRPr="00D83636" w:rsidRDefault="009666DB" w:rsidP="00D83636">
            <w:r>
              <w:t>8032</w:t>
            </w:r>
          </w:p>
        </w:tc>
        <w:tc>
          <w:tcPr>
            <w:tcW w:w="814" w:type="dxa"/>
            <w:hideMark/>
          </w:tcPr>
          <w:p w14:paraId="6D3D8B9A" w14:textId="77777777" w:rsidR="00D83636" w:rsidRPr="00D83636" w:rsidRDefault="00D83636" w:rsidP="00D83636">
            <w:r w:rsidRPr="00D83636">
              <w:t>#######</w:t>
            </w:r>
          </w:p>
        </w:tc>
        <w:tc>
          <w:tcPr>
            <w:tcW w:w="446" w:type="dxa"/>
            <w:hideMark/>
          </w:tcPr>
          <w:p w14:paraId="6D219791" w14:textId="77777777" w:rsidR="00D83636" w:rsidRPr="00D83636" w:rsidRDefault="00D83636">
            <w:r w:rsidRPr="00D83636">
              <w:t xml:space="preserve"> $25.00 </w:t>
            </w:r>
          </w:p>
        </w:tc>
        <w:tc>
          <w:tcPr>
            <w:tcW w:w="1260" w:type="dxa"/>
            <w:hideMark/>
          </w:tcPr>
          <w:p w14:paraId="3CC082FF" w14:textId="77777777" w:rsidR="00D83636" w:rsidRPr="00D83636" w:rsidRDefault="00D83636">
            <w:r w:rsidRPr="00D83636">
              <w:t xml:space="preserve"> 11.21.6.4.5.2 </w:t>
            </w:r>
          </w:p>
        </w:tc>
        <w:tc>
          <w:tcPr>
            <w:tcW w:w="2160" w:type="dxa"/>
            <w:hideMark/>
          </w:tcPr>
          <w:p w14:paraId="406E4B13" w14:textId="77777777" w:rsidR="00D83636" w:rsidRPr="00D83636" w:rsidRDefault="00D83636">
            <w:r w:rsidRPr="00D83636">
              <w:t xml:space="preserve"> Change the text "The STA shall discard the SAC value used in the frame exchange and shall not use the same SAC value in the current measurement exchange" to </w:t>
            </w:r>
          </w:p>
        </w:tc>
        <w:tc>
          <w:tcPr>
            <w:tcW w:w="2250" w:type="dxa"/>
            <w:hideMark/>
          </w:tcPr>
          <w:p w14:paraId="6242FAF5" w14:textId="77777777" w:rsidR="00D83636" w:rsidRPr="00D83636" w:rsidRDefault="00D83636">
            <w:r w:rsidRPr="00D83636">
              <w:t xml:space="preserve"> The STA shall use a new SAC value and its corresponding </w:t>
            </w:r>
            <w:proofErr w:type="spellStart"/>
            <w:r w:rsidRPr="00D83636">
              <w:t>ista</w:t>
            </w:r>
            <w:proofErr w:type="spellEnd"/>
            <w:r w:rsidRPr="00D83636">
              <w:t>-</w:t>
            </w:r>
            <w:proofErr w:type="spellStart"/>
            <w:r w:rsidRPr="00D83636">
              <w:t>ltf</w:t>
            </w:r>
            <w:proofErr w:type="spellEnd"/>
            <w:r w:rsidRPr="00D83636">
              <w:t xml:space="preserve">-key and </w:t>
            </w:r>
            <w:proofErr w:type="spellStart"/>
            <w:r w:rsidRPr="00D83636">
              <w:t>rsta</w:t>
            </w:r>
            <w:proofErr w:type="spellEnd"/>
            <w:r w:rsidRPr="00D83636">
              <w:t>-</w:t>
            </w:r>
            <w:proofErr w:type="spellStart"/>
            <w:r w:rsidRPr="00D83636">
              <w:t>ltf</w:t>
            </w:r>
            <w:proofErr w:type="spellEnd"/>
            <w:r w:rsidRPr="00D83636">
              <w:t xml:space="preserve">-key in every other ranging measurement exchange even if the current ranging measurement exchange is unsuccessful. </w:t>
            </w:r>
          </w:p>
        </w:tc>
        <w:tc>
          <w:tcPr>
            <w:tcW w:w="2700" w:type="dxa"/>
            <w:hideMark/>
          </w:tcPr>
          <w:p w14:paraId="30EA722B" w14:textId="77777777" w:rsidR="0040763D" w:rsidRPr="00CF6643" w:rsidRDefault="0040763D" w:rsidP="0040763D">
            <w:r w:rsidRPr="00CF6643">
              <w:t>Revise</w:t>
            </w:r>
          </w:p>
          <w:p w14:paraId="2D2A9FE2" w14:textId="77777777" w:rsidR="0040763D" w:rsidRPr="00CF6643" w:rsidRDefault="0040763D" w:rsidP="0040763D"/>
          <w:p w14:paraId="3EA267CA" w14:textId="7524968F" w:rsidR="00D83636" w:rsidRPr="00D83636" w:rsidRDefault="00F769D1" w:rsidP="0040763D">
            <w:hyperlink r:id="rId20" w:history="1">
              <w:r w:rsidR="00EC2CF6" w:rsidRPr="00D023A1">
                <w:rPr>
                  <w:rStyle w:val="Hyperlink"/>
                </w:rPr>
                <w:t>https://mentor.ieee.org/802.11/dcn/24/11-24-1070-04-00m-comment-resolutiona-for-secure-ranging.docx</w:t>
              </w:r>
            </w:hyperlink>
          </w:p>
        </w:tc>
      </w:tr>
      <w:tr w:rsidR="009D7A1E" w:rsidRPr="00D83636" w14:paraId="61232F9F" w14:textId="77777777" w:rsidTr="00661BB4">
        <w:trPr>
          <w:trHeight w:val="2550"/>
        </w:trPr>
        <w:tc>
          <w:tcPr>
            <w:tcW w:w="828" w:type="dxa"/>
            <w:hideMark/>
          </w:tcPr>
          <w:p w14:paraId="4B9CED40" w14:textId="77777777" w:rsidR="00D83636" w:rsidRPr="00D83636" w:rsidRDefault="00D83636" w:rsidP="00D83636">
            <w:r w:rsidRPr="00D83636">
              <w:lastRenderedPageBreak/>
              <w:t>8033</w:t>
            </w:r>
          </w:p>
        </w:tc>
        <w:tc>
          <w:tcPr>
            <w:tcW w:w="814" w:type="dxa"/>
            <w:hideMark/>
          </w:tcPr>
          <w:p w14:paraId="5E469746" w14:textId="77777777" w:rsidR="00D83636" w:rsidRPr="00D83636" w:rsidRDefault="00D83636" w:rsidP="00D83636">
            <w:r w:rsidRPr="00D83636">
              <w:t>2728.00</w:t>
            </w:r>
          </w:p>
        </w:tc>
        <w:tc>
          <w:tcPr>
            <w:tcW w:w="446" w:type="dxa"/>
            <w:hideMark/>
          </w:tcPr>
          <w:p w14:paraId="55264F44" w14:textId="77777777" w:rsidR="00D83636" w:rsidRPr="00D83636" w:rsidRDefault="00D83636">
            <w:r w:rsidRPr="00D83636">
              <w:t>58</w:t>
            </w:r>
          </w:p>
        </w:tc>
        <w:tc>
          <w:tcPr>
            <w:tcW w:w="1260" w:type="dxa"/>
            <w:hideMark/>
          </w:tcPr>
          <w:p w14:paraId="39BBC0B1" w14:textId="77777777" w:rsidR="00D83636" w:rsidRPr="00D83636" w:rsidRDefault="00D83636">
            <w:r w:rsidRPr="00D83636">
              <w:t>11.21.6.4.2.7</w:t>
            </w:r>
          </w:p>
        </w:tc>
        <w:tc>
          <w:tcPr>
            <w:tcW w:w="2160" w:type="dxa"/>
            <w:hideMark/>
          </w:tcPr>
          <w:p w14:paraId="72DC09BC" w14:textId="77777777" w:rsidR="00D83636" w:rsidRPr="00D83636" w:rsidRDefault="00D83636">
            <w:r w:rsidRPr="00D83636">
              <w:t>Change the text "…which the Ack was not received, except for updating the Dialog Token field if it was nonzero, and a new Secure TRN Sequence shall be used. The Sequence Number field in the MAC header is also updated." to</w:t>
            </w:r>
          </w:p>
        </w:tc>
        <w:tc>
          <w:tcPr>
            <w:tcW w:w="2250" w:type="dxa"/>
            <w:hideMark/>
          </w:tcPr>
          <w:p w14:paraId="7E6E5D6A" w14:textId="77777777" w:rsidR="00D83636" w:rsidRPr="00D83636" w:rsidRDefault="00D83636">
            <w:r w:rsidRPr="00D83636">
              <w:t>which the Ack was not received, except for updating the Dialog Token field if it was nonzero, and a new Secure TRN Sequence (see 2.2.11 (EDMG Secure Ranging Sequence)), shall be used. The Sequence Number field in the MAC header is also updated.</w:t>
            </w:r>
          </w:p>
        </w:tc>
        <w:tc>
          <w:tcPr>
            <w:tcW w:w="2700" w:type="dxa"/>
            <w:hideMark/>
          </w:tcPr>
          <w:p w14:paraId="3402A3C4" w14:textId="77777777" w:rsidR="0040763D" w:rsidRPr="00CF6643" w:rsidRDefault="0040763D" w:rsidP="0040763D">
            <w:r w:rsidRPr="00CF6643">
              <w:t>Revise</w:t>
            </w:r>
          </w:p>
          <w:p w14:paraId="64515644" w14:textId="77777777" w:rsidR="0040763D" w:rsidRPr="00CF6643" w:rsidRDefault="0040763D" w:rsidP="0040763D"/>
          <w:p w14:paraId="6B02AFE7" w14:textId="2C5CFEE0" w:rsidR="00D83636" w:rsidRPr="00D83636" w:rsidRDefault="00F769D1" w:rsidP="0040763D">
            <w:hyperlink r:id="rId21" w:history="1">
              <w:r w:rsidR="00EC2CF6" w:rsidRPr="00D023A1">
                <w:rPr>
                  <w:rStyle w:val="Hyperlink"/>
                </w:rPr>
                <w:t>https://mentor.ieee.org/802.11/dcn/24/11-24-1070-04-00m-comment-resolutiona-for-secure-ranging.docx</w:t>
              </w:r>
            </w:hyperlink>
          </w:p>
        </w:tc>
      </w:tr>
      <w:tr w:rsidR="009D7A1E" w:rsidRPr="00D83636" w14:paraId="6F3389E2" w14:textId="77777777" w:rsidTr="00661BB4">
        <w:trPr>
          <w:trHeight w:val="1785"/>
        </w:trPr>
        <w:tc>
          <w:tcPr>
            <w:tcW w:w="828" w:type="dxa"/>
            <w:hideMark/>
          </w:tcPr>
          <w:p w14:paraId="1DE6C699" w14:textId="77777777" w:rsidR="00D83636" w:rsidRPr="00D83636" w:rsidRDefault="00D83636" w:rsidP="00D83636">
            <w:r w:rsidRPr="00D83636">
              <w:t>8035</w:t>
            </w:r>
          </w:p>
        </w:tc>
        <w:tc>
          <w:tcPr>
            <w:tcW w:w="814" w:type="dxa"/>
            <w:hideMark/>
          </w:tcPr>
          <w:p w14:paraId="395D9B46" w14:textId="77777777" w:rsidR="00D83636" w:rsidRPr="00D83636" w:rsidRDefault="00D83636" w:rsidP="00D83636">
            <w:r w:rsidRPr="00D83636">
              <w:t>2760.00</w:t>
            </w:r>
          </w:p>
        </w:tc>
        <w:tc>
          <w:tcPr>
            <w:tcW w:w="446" w:type="dxa"/>
            <w:hideMark/>
          </w:tcPr>
          <w:p w14:paraId="571A8F0A" w14:textId="77777777" w:rsidR="00D83636" w:rsidRPr="00D83636" w:rsidRDefault="00D83636">
            <w:r w:rsidRPr="00D83636">
              <w:t>57</w:t>
            </w:r>
          </w:p>
        </w:tc>
        <w:tc>
          <w:tcPr>
            <w:tcW w:w="1260" w:type="dxa"/>
            <w:hideMark/>
          </w:tcPr>
          <w:p w14:paraId="30EE5ED5" w14:textId="77777777" w:rsidR="00D83636" w:rsidRPr="00D83636" w:rsidRDefault="00D83636">
            <w:r w:rsidRPr="00D83636">
              <w:t>11.21.6.4.6</w:t>
            </w:r>
          </w:p>
        </w:tc>
        <w:tc>
          <w:tcPr>
            <w:tcW w:w="2160" w:type="dxa"/>
            <w:hideMark/>
          </w:tcPr>
          <w:p w14:paraId="43B8CFF2" w14:textId="77777777" w:rsidR="00D83636" w:rsidRPr="00D83636" w:rsidRDefault="00D83636">
            <w:r w:rsidRPr="00D83636">
              <w:t>There is a typo. Change "SRP_AND_NON-SRG_OBSS-PD_PROHIBITED" to "PRS_AND_NON-SRG_OBSS-PD_PROHIBITED"</w:t>
            </w:r>
          </w:p>
        </w:tc>
        <w:tc>
          <w:tcPr>
            <w:tcW w:w="2250" w:type="dxa"/>
            <w:hideMark/>
          </w:tcPr>
          <w:p w14:paraId="240E4418" w14:textId="77777777" w:rsidR="00D83636" w:rsidRPr="00D83636" w:rsidRDefault="00D83636">
            <w:r w:rsidRPr="00D83636">
              <w:t>As per comment</w:t>
            </w:r>
          </w:p>
        </w:tc>
        <w:tc>
          <w:tcPr>
            <w:tcW w:w="2700" w:type="dxa"/>
            <w:hideMark/>
          </w:tcPr>
          <w:p w14:paraId="71A3CDBE" w14:textId="77777777" w:rsidR="0040763D" w:rsidRPr="00CF6643" w:rsidRDefault="0040763D" w:rsidP="0040763D">
            <w:r w:rsidRPr="00CF6643">
              <w:t>Revise</w:t>
            </w:r>
          </w:p>
          <w:p w14:paraId="3418DB60" w14:textId="77777777" w:rsidR="0040763D" w:rsidRPr="00CF6643" w:rsidRDefault="0040763D" w:rsidP="0040763D"/>
          <w:p w14:paraId="525703A4" w14:textId="427EBF2F" w:rsidR="00D83636" w:rsidRPr="00D83636" w:rsidRDefault="00F769D1" w:rsidP="0040763D">
            <w:hyperlink r:id="rId22" w:history="1">
              <w:r w:rsidR="00673D2F" w:rsidRPr="00D023A1">
                <w:rPr>
                  <w:rStyle w:val="Hyperlink"/>
                </w:rPr>
                <w:t>https://mentor.ieee.org/802.11/dcn/24/11-24-1070-04-00m-comment-resolutiona-for-secure-ranging.docx</w:t>
              </w:r>
            </w:hyperlink>
          </w:p>
        </w:tc>
      </w:tr>
    </w:tbl>
    <w:p w14:paraId="2CB1C707" w14:textId="34499F10" w:rsidR="00677D06" w:rsidRDefault="00D83636" w:rsidP="004A0268">
      <w:r w:rsidRPr="00D83636">
        <w:t xml:space="preserve"> </w:t>
      </w:r>
    </w:p>
    <w:p w14:paraId="523AC94E" w14:textId="77777777" w:rsidR="00EC2CF6" w:rsidRDefault="00677D06" w:rsidP="004A0268">
      <w:r>
        <w:br w:type="page"/>
      </w:r>
    </w:p>
    <w:tbl>
      <w:tblPr>
        <w:tblStyle w:val="TableGrid"/>
        <w:tblW w:w="10508" w:type="dxa"/>
        <w:tblLook w:val="04A0" w:firstRow="1" w:lastRow="0" w:firstColumn="1" w:lastColumn="0" w:noHBand="0" w:noVBand="1"/>
      </w:tblPr>
      <w:tblGrid>
        <w:gridCol w:w="656"/>
        <w:gridCol w:w="931"/>
        <w:gridCol w:w="644"/>
        <w:gridCol w:w="1371"/>
        <w:gridCol w:w="1756"/>
        <w:gridCol w:w="1261"/>
        <w:gridCol w:w="3889"/>
      </w:tblGrid>
      <w:tr w:rsidR="00EC2CF6" w:rsidRPr="00EC2CF6" w14:paraId="6B8F284A" w14:textId="77777777" w:rsidTr="00F1221C">
        <w:trPr>
          <w:trHeight w:val="765"/>
        </w:trPr>
        <w:tc>
          <w:tcPr>
            <w:tcW w:w="656" w:type="dxa"/>
            <w:hideMark/>
          </w:tcPr>
          <w:p w14:paraId="0D480F10" w14:textId="77777777" w:rsidR="00EC2CF6" w:rsidRPr="00EC2CF6" w:rsidRDefault="00EC2CF6">
            <w:pPr>
              <w:rPr>
                <w:b/>
                <w:bCs/>
                <w:lang w:val="en-US"/>
              </w:rPr>
            </w:pPr>
            <w:r w:rsidRPr="00EC2CF6">
              <w:rPr>
                <w:b/>
                <w:bCs/>
              </w:rPr>
              <w:t>CID</w:t>
            </w:r>
          </w:p>
        </w:tc>
        <w:tc>
          <w:tcPr>
            <w:tcW w:w="931" w:type="dxa"/>
            <w:hideMark/>
          </w:tcPr>
          <w:p w14:paraId="20769282" w14:textId="77777777" w:rsidR="00EC2CF6" w:rsidRPr="00EC2CF6" w:rsidRDefault="00EC2CF6">
            <w:pPr>
              <w:rPr>
                <w:b/>
                <w:bCs/>
              </w:rPr>
            </w:pPr>
            <w:r w:rsidRPr="00EC2CF6">
              <w:rPr>
                <w:b/>
                <w:bCs/>
              </w:rPr>
              <w:t>Page</w:t>
            </w:r>
          </w:p>
        </w:tc>
        <w:tc>
          <w:tcPr>
            <w:tcW w:w="644" w:type="dxa"/>
            <w:hideMark/>
          </w:tcPr>
          <w:p w14:paraId="7FDF59D1" w14:textId="77777777" w:rsidR="00EC2CF6" w:rsidRPr="00EC2CF6" w:rsidRDefault="00EC2CF6">
            <w:pPr>
              <w:rPr>
                <w:b/>
                <w:bCs/>
              </w:rPr>
            </w:pPr>
            <w:r w:rsidRPr="00EC2CF6">
              <w:rPr>
                <w:b/>
                <w:bCs/>
              </w:rPr>
              <w:t>Line</w:t>
            </w:r>
          </w:p>
        </w:tc>
        <w:tc>
          <w:tcPr>
            <w:tcW w:w="1371" w:type="dxa"/>
            <w:hideMark/>
          </w:tcPr>
          <w:p w14:paraId="3685A9E7" w14:textId="77777777" w:rsidR="00EC2CF6" w:rsidRPr="00EC2CF6" w:rsidRDefault="00EC2CF6">
            <w:pPr>
              <w:rPr>
                <w:b/>
                <w:bCs/>
              </w:rPr>
            </w:pPr>
            <w:r w:rsidRPr="00EC2CF6">
              <w:rPr>
                <w:b/>
                <w:bCs/>
              </w:rPr>
              <w:t>Clause</w:t>
            </w:r>
          </w:p>
        </w:tc>
        <w:tc>
          <w:tcPr>
            <w:tcW w:w="1756" w:type="dxa"/>
            <w:hideMark/>
          </w:tcPr>
          <w:p w14:paraId="40D3C9E0" w14:textId="77777777" w:rsidR="00EC2CF6" w:rsidRPr="00EC2CF6" w:rsidRDefault="00EC2CF6">
            <w:pPr>
              <w:rPr>
                <w:b/>
                <w:bCs/>
              </w:rPr>
            </w:pPr>
            <w:r w:rsidRPr="00EC2CF6">
              <w:rPr>
                <w:b/>
                <w:bCs/>
              </w:rPr>
              <w:t>Comment</w:t>
            </w:r>
          </w:p>
        </w:tc>
        <w:tc>
          <w:tcPr>
            <w:tcW w:w="1261" w:type="dxa"/>
            <w:hideMark/>
          </w:tcPr>
          <w:p w14:paraId="17F470BE" w14:textId="77777777" w:rsidR="00EC2CF6" w:rsidRPr="00EC2CF6" w:rsidRDefault="00EC2CF6">
            <w:pPr>
              <w:rPr>
                <w:b/>
                <w:bCs/>
              </w:rPr>
            </w:pPr>
            <w:r w:rsidRPr="00EC2CF6">
              <w:rPr>
                <w:b/>
                <w:bCs/>
              </w:rPr>
              <w:t>Proposed Change</w:t>
            </w:r>
          </w:p>
        </w:tc>
        <w:tc>
          <w:tcPr>
            <w:tcW w:w="3889" w:type="dxa"/>
            <w:hideMark/>
          </w:tcPr>
          <w:p w14:paraId="1795DEC0" w14:textId="77777777" w:rsidR="00EC2CF6" w:rsidRPr="00EC2CF6" w:rsidRDefault="00EC2CF6">
            <w:pPr>
              <w:rPr>
                <w:b/>
                <w:bCs/>
              </w:rPr>
            </w:pPr>
            <w:r w:rsidRPr="00EC2CF6">
              <w:rPr>
                <w:b/>
                <w:bCs/>
              </w:rPr>
              <w:t>Resolution</w:t>
            </w:r>
          </w:p>
        </w:tc>
      </w:tr>
      <w:tr w:rsidR="00EC2CF6" w:rsidRPr="00EC2CF6" w14:paraId="768FE785" w14:textId="77777777" w:rsidTr="00F1221C">
        <w:trPr>
          <w:trHeight w:val="1275"/>
        </w:trPr>
        <w:tc>
          <w:tcPr>
            <w:tcW w:w="656" w:type="dxa"/>
            <w:hideMark/>
          </w:tcPr>
          <w:p w14:paraId="6E099617" w14:textId="77777777" w:rsidR="00EC2CF6" w:rsidRPr="00EC2CF6" w:rsidRDefault="00EC2CF6" w:rsidP="00EC2CF6">
            <w:r w:rsidRPr="00EC2CF6">
              <w:t>8012</w:t>
            </w:r>
          </w:p>
        </w:tc>
        <w:tc>
          <w:tcPr>
            <w:tcW w:w="931" w:type="dxa"/>
            <w:hideMark/>
          </w:tcPr>
          <w:p w14:paraId="00CFF043" w14:textId="77777777" w:rsidR="00EC2CF6" w:rsidRPr="00EC2CF6" w:rsidRDefault="00EC2CF6" w:rsidP="00EC2CF6"/>
        </w:tc>
        <w:tc>
          <w:tcPr>
            <w:tcW w:w="644" w:type="dxa"/>
            <w:hideMark/>
          </w:tcPr>
          <w:p w14:paraId="4440F037" w14:textId="77777777" w:rsidR="00EC2CF6" w:rsidRPr="00EC2CF6" w:rsidRDefault="00EC2CF6"/>
        </w:tc>
        <w:tc>
          <w:tcPr>
            <w:tcW w:w="1371" w:type="dxa"/>
            <w:hideMark/>
          </w:tcPr>
          <w:p w14:paraId="0A4C3877" w14:textId="77777777" w:rsidR="00EC2CF6" w:rsidRPr="00EC2CF6" w:rsidRDefault="00EC2CF6"/>
        </w:tc>
        <w:tc>
          <w:tcPr>
            <w:tcW w:w="1756" w:type="dxa"/>
            <w:hideMark/>
          </w:tcPr>
          <w:p w14:paraId="291EDAF0" w14:textId="77777777" w:rsidR="00EC2CF6" w:rsidRPr="00EC2CF6" w:rsidRDefault="00EC2CF6">
            <w:r w:rsidRPr="00EC2CF6">
              <w:t>Subclause 11.21.6.3.3, NOTE 4: The is a repeat of information provided in Clause 11.21.6.3.1 on page 2702, lines 9-16.</w:t>
            </w:r>
          </w:p>
        </w:tc>
        <w:tc>
          <w:tcPr>
            <w:tcW w:w="1261" w:type="dxa"/>
            <w:hideMark/>
          </w:tcPr>
          <w:p w14:paraId="1FC1FB63" w14:textId="77777777" w:rsidR="00EC2CF6" w:rsidRPr="00EC2CF6" w:rsidRDefault="00EC2CF6">
            <w:r w:rsidRPr="00EC2CF6">
              <w:t>Delete one or justify the duplication.</w:t>
            </w:r>
          </w:p>
        </w:tc>
        <w:tc>
          <w:tcPr>
            <w:tcW w:w="3889" w:type="dxa"/>
            <w:hideMark/>
          </w:tcPr>
          <w:p w14:paraId="4C5BE169" w14:textId="77777777" w:rsidR="00315D73" w:rsidRPr="00CF6643" w:rsidRDefault="00315D73" w:rsidP="00315D73">
            <w:r w:rsidRPr="00CF6643">
              <w:t>Revise</w:t>
            </w:r>
          </w:p>
          <w:p w14:paraId="7BE358F9" w14:textId="77777777" w:rsidR="00315D73" w:rsidRPr="00CF6643" w:rsidRDefault="00315D73" w:rsidP="00315D73"/>
          <w:p w14:paraId="6FD5C267" w14:textId="5BD954DF" w:rsidR="00EC2CF6" w:rsidRPr="00EC2CF6" w:rsidRDefault="00F769D1" w:rsidP="00315D73">
            <w:hyperlink r:id="rId23" w:history="1">
              <w:r w:rsidR="00315D73" w:rsidRPr="00D023A1">
                <w:rPr>
                  <w:rStyle w:val="Hyperlink"/>
                </w:rPr>
                <w:t>https://mentor.ieee.org/802.11/dcn/24/11-24-1070-04-00m-comment-resolutiona-for-secure-ranging.docx</w:t>
              </w:r>
            </w:hyperlink>
          </w:p>
        </w:tc>
      </w:tr>
      <w:tr w:rsidR="00EC2CF6" w:rsidRPr="00EC2CF6" w14:paraId="00ED242A" w14:textId="77777777" w:rsidTr="00F1221C">
        <w:trPr>
          <w:trHeight w:val="2550"/>
        </w:trPr>
        <w:tc>
          <w:tcPr>
            <w:tcW w:w="656" w:type="dxa"/>
            <w:hideMark/>
          </w:tcPr>
          <w:p w14:paraId="09B1CE22" w14:textId="77777777" w:rsidR="00EC2CF6" w:rsidRPr="00EC2CF6" w:rsidRDefault="00EC2CF6" w:rsidP="00EC2CF6">
            <w:r w:rsidRPr="00EC2CF6">
              <w:t>8016</w:t>
            </w:r>
          </w:p>
        </w:tc>
        <w:tc>
          <w:tcPr>
            <w:tcW w:w="931" w:type="dxa"/>
            <w:hideMark/>
          </w:tcPr>
          <w:p w14:paraId="053DA8BA" w14:textId="77777777" w:rsidR="00EC2CF6" w:rsidRPr="00EC2CF6" w:rsidRDefault="00EC2CF6" w:rsidP="00EC2CF6">
            <w:r w:rsidRPr="00EC2CF6">
              <w:t>2758.00</w:t>
            </w:r>
          </w:p>
        </w:tc>
        <w:tc>
          <w:tcPr>
            <w:tcW w:w="644" w:type="dxa"/>
            <w:hideMark/>
          </w:tcPr>
          <w:p w14:paraId="297E87CB" w14:textId="77777777" w:rsidR="00EC2CF6" w:rsidRPr="00EC2CF6" w:rsidRDefault="00EC2CF6">
            <w:r w:rsidRPr="00EC2CF6">
              <w:t>17</w:t>
            </w:r>
          </w:p>
        </w:tc>
        <w:tc>
          <w:tcPr>
            <w:tcW w:w="1371" w:type="dxa"/>
            <w:hideMark/>
          </w:tcPr>
          <w:p w14:paraId="762C2E44" w14:textId="77777777" w:rsidR="00EC2CF6" w:rsidRPr="00EC2CF6" w:rsidRDefault="00EC2CF6"/>
        </w:tc>
        <w:tc>
          <w:tcPr>
            <w:tcW w:w="1756" w:type="dxa"/>
            <w:hideMark/>
          </w:tcPr>
          <w:p w14:paraId="17F7D766" w14:textId="77777777" w:rsidR="00EC2CF6" w:rsidRPr="00EC2CF6" w:rsidRDefault="00EC2CF6">
            <w:r w:rsidRPr="00EC2CF6">
              <w:t>1. s/Secure LTF Counter/Secure HE-LTF Counter/ (to match 9.4.2.302) 2. s/Secure LTF AES Block Generator/Secure HE-LTF AES Block Generator/ 3. Add the size of the Transmitter MAC Address (A2), i.e., [6].</w:t>
            </w:r>
          </w:p>
        </w:tc>
        <w:tc>
          <w:tcPr>
            <w:tcW w:w="1261" w:type="dxa"/>
            <w:hideMark/>
          </w:tcPr>
          <w:p w14:paraId="1A0F1EBA" w14:textId="77777777" w:rsidR="00EC2CF6" w:rsidRPr="00EC2CF6" w:rsidRDefault="00EC2CF6">
            <w:r w:rsidRPr="00EC2CF6">
              <w:t>As in comment</w:t>
            </w:r>
          </w:p>
        </w:tc>
        <w:tc>
          <w:tcPr>
            <w:tcW w:w="3889" w:type="dxa"/>
            <w:hideMark/>
          </w:tcPr>
          <w:p w14:paraId="59AE6719" w14:textId="77777777" w:rsidR="00EC08DF" w:rsidRPr="00CF6643" w:rsidRDefault="00EC08DF" w:rsidP="00EC08DF">
            <w:r w:rsidRPr="00CF6643">
              <w:t>Revise</w:t>
            </w:r>
          </w:p>
          <w:p w14:paraId="12B601D3" w14:textId="77777777" w:rsidR="00EC08DF" w:rsidRPr="00CF6643" w:rsidRDefault="00EC08DF" w:rsidP="00EC08DF"/>
          <w:p w14:paraId="511A81A9" w14:textId="6B70CA06" w:rsidR="00EC2CF6" w:rsidRPr="00EC2CF6" w:rsidRDefault="00F769D1" w:rsidP="00EC08DF">
            <w:hyperlink r:id="rId24" w:history="1">
              <w:r w:rsidR="00EC08DF" w:rsidRPr="00D023A1">
                <w:rPr>
                  <w:rStyle w:val="Hyperlink"/>
                </w:rPr>
                <w:t>https://mentor.ieee.org/802.11/dcn/24/11-24-1070-04-00m-comment-resolutiona-for-secure-ranging.docx</w:t>
              </w:r>
            </w:hyperlink>
          </w:p>
        </w:tc>
      </w:tr>
      <w:tr w:rsidR="00EC2CF6" w:rsidRPr="00EC2CF6" w14:paraId="2A31DC68" w14:textId="77777777" w:rsidTr="00F1221C">
        <w:trPr>
          <w:trHeight w:val="2550"/>
        </w:trPr>
        <w:tc>
          <w:tcPr>
            <w:tcW w:w="656" w:type="dxa"/>
            <w:hideMark/>
          </w:tcPr>
          <w:p w14:paraId="249104B9" w14:textId="77777777" w:rsidR="00EC2CF6" w:rsidRPr="00EC2CF6" w:rsidRDefault="00EC2CF6" w:rsidP="00EC2CF6">
            <w:r w:rsidRPr="00EC2CF6">
              <w:t>8017</w:t>
            </w:r>
          </w:p>
        </w:tc>
        <w:tc>
          <w:tcPr>
            <w:tcW w:w="931" w:type="dxa"/>
            <w:hideMark/>
          </w:tcPr>
          <w:p w14:paraId="6A6F0027" w14:textId="77777777" w:rsidR="00EC2CF6" w:rsidRPr="00EC2CF6" w:rsidRDefault="00EC2CF6" w:rsidP="00EC2CF6">
            <w:r w:rsidRPr="00EC2CF6">
              <w:t>2757.00</w:t>
            </w:r>
          </w:p>
        </w:tc>
        <w:tc>
          <w:tcPr>
            <w:tcW w:w="644" w:type="dxa"/>
            <w:hideMark/>
          </w:tcPr>
          <w:p w14:paraId="3F65C06E" w14:textId="77777777" w:rsidR="00EC2CF6" w:rsidRPr="00EC2CF6" w:rsidRDefault="00EC2CF6">
            <w:r w:rsidRPr="00EC2CF6">
              <w:t>29</w:t>
            </w:r>
          </w:p>
        </w:tc>
        <w:tc>
          <w:tcPr>
            <w:tcW w:w="1371" w:type="dxa"/>
            <w:hideMark/>
          </w:tcPr>
          <w:p w14:paraId="3D941F77" w14:textId="77777777" w:rsidR="00EC2CF6" w:rsidRPr="00EC2CF6" w:rsidRDefault="00EC2CF6"/>
        </w:tc>
        <w:tc>
          <w:tcPr>
            <w:tcW w:w="1756" w:type="dxa"/>
            <w:hideMark/>
          </w:tcPr>
          <w:p w14:paraId="7687FA75" w14:textId="77777777" w:rsidR="00EC2CF6" w:rsidRPr="00EC2CF6" w:rsidRDefault="00EC2CF6">
            <w:r w:rsidRPr="00EC2CF6">
              <w:t>1. s/Secure LTF Counter/Secure HE-LTF Counter/ (to match 9.4.2.302) 2. s/Secure LTF AES Block Generator/Secure HE-LTF AES Block Generator/ 3. Add the size of the Transmitter MAC Address (A2), i.e., [6].</w:t>
            </w:r>
          </w:p>
        </w:tc>
        <w:tc>
          <w:tcPr>
            <w:tcW w:w="1261" w:type="dxa"/>
            <w:hideMark/>
          </w:tcPr>
          <w:p w14:paraId="59A05FBA" w14:textId="77777777" w:rsidR="00EC2CF6" w:rsidRPr="00EC2CF6" w:rsidRDefault="00EC2CF6">
            <w:r w:rsidRPr="00EC2CF6">
              <w:t>As in comment</w:t>
            </w:r>
          </w:p>
        </w:tc>
        <w:tc>
          <w:tcPr>
            <w:tcW w:w="3889" w:type="dxa"/>
            <w:hideMark/>
          </w:tcPr>
          <w:p w14:paraId="188E8B43" w14:textId="77777777" w:rsidR="00F1221C" w:rsidRPr="00CF6643" w:rsidRDefault="00F1221C" w:rsidP="00F1221C">
            <w:r w:rsidRPr="00CF6643">
              <w:t>Revise</w:t>
            </w:r>
          </w:p>
          <w:p w14:paraId="2F8144C2" w14:textId="77777777" w:rsidR="00F1221C" w:rsidRPr="00CF6643" w:rsidRDefault="00F1221C" w:rsidP="00F1221C"/>
          <w:p w14:paraId="78853AE8" w14:textId="0D37A1E4" w:rsidR="00EC2CF6" w:rsidRPr="00EC2CF6" w:rsidRDefault="00F769D1" w:rsidP="00F1221C">
            <w:hyperlink r:id="rId25" w:history="1">
              <w:r w:rsidR="00F1221C" w:rsidRPr="00D023A1">
                <w:rPr>
                  <w:rStyle w:val="Hyperlink"/>
                </w:rPr>
                <w:t>https://mentor.ieee.org/802.11/dcn/24/11-24-1070-04-00m-comment-resolutiona-for-secure-ranging.docx</w:t>
              </w:r>
            </w:hyperlink>
          </w:p>
        </w:tc>
      </w:tr>
      <w:tr w:rsidR="00EC2CF6" w:rsidRPr="00EC2CF6" w14:paraId="34418C49" w14:textId="77777777" w:rsidTr="00F1221C">
        <w:trPr>
          <w:trHeight w:val="765"/>
        </w:trPr>
        <w:tc>
          <w:tcPr>
            <w:tcW w:w="656" w:type="dxa"/>
            <w:hideMark/>
          </w:tcPr>
          <w:p w14:paraId="55E13AA7" w14:textId="77777777" w:rsidR="00EC2CF6" w:rsidRPr="00EC2CF6" w:rsidRDefault="00EC2CF6" w:rsidP="00EC2CF6">
            <w:r w:rsidRPr="00EC2CF6">
              <w:t>8026</w:t>
            </w:r>
          </w:p>
        </w:tc>
        <w:tc>
          <w:tcPr>
            <w:tcW w:w="931" w:type="dxa"/>
            <w:hideMark/>
          </w:tcPr>
          <w:p w14:paraId="3C93ED56" w14:textId="77777777" w:rsidR="00EC2CF6" w:rsidRPr="00EC2CF6" w:rsidRDefault="00EC2CF6" w:rsidP="00EC2CF6">
            <w:r w:rsidRPr="00EC2CF6">
              <w:t>2714.00</w:t>
            </w:r>
          </w:p>
        </w:tc>
        <w:tc>
          <w:tcPr>
            <w:tcW w:w="644" w:type="dxa"/>
            <w:hideMark/>
          </w:tcPr>
          <w:p w14:paraId="1204DFD3" w14:textId="77777777" w:rsidR="00EC2CF6" w:rsidRPr="00EC2CF6" w:rsidRDefault="00EC2CF6">
            <w:r w:rsidRPr="00EC2CF6">
              <w:t>20</w:t>
            </w:r>
          </w:p>
        </w:tc>
        <w:tc>
          <w:tcPr>
            <w:tcW w:w="1371" w:type="dxa"/>
            <w:hideMark/>
          </w:tcPr>
          <w:p w14:paraId="600B647D" w14:textId="77777777" w:rsidR="00EC2CF6" w:rsidRPr="00EC2CF6" w:rsidRDefault="00EC2CF6"/>
        </w:tc>
        <w:tc>
          <w:tcPr>
            <w:tcW w:w="1756" w:type="dxa"/>
            <w:hideMark/>
          </w:tcPr>
          <w:p w14:paraId="301AEA26" w14:textId="77777777" w:rsidR="00EC2CF6" w:rsidRPr="00EC2CF6" w:rsidRDefault="00EC2CF6">
            <w:r w:rsidRPr="00EC2CF6">
              <w:t>The paragraphs at 20-25 and 27-32 are essentially duplicate.</w:t>
            </w:r>
          </w:p>
        </w:tc>
        <w:tc>
          <w:tcPr>
            <w:tcW w:w="1261" w:type="dxa"/>
            <w:hideMark/>
          </w:tcPr>
          <w:p w14:paraId="13958C5F" w14:textId="77777777" w:rsidR="00EC2CF6" w:rsidRPr="00EC2CF6" w:rsidRDefault="00EC2CF6">
            <w:r w:rsidRPr="00EC2CF6">
              <w:t>Delete the first one.</w:t>
            </w:r>
          </w:p>
        </w:tc>
        <w:tc>
          <w:tcPr>
            <w:tcW w:w="3889" w:type="dxa"/>
            <w:hideMark/>
          </w:tcPr>
          <w:p w14:paraId="2515D357" w14:textId="77777777" w:rsidR="00EC2CF6" w:rsidRDefault="00A309DB">
            <w:r>
              <w:t>Reject</w:t>
            </w:r>
          </w:p>
          <w:p w14:paraId="70D98356" w14:textId="77777777" w:rsidR="00BF6E90" w:rsidRDefault="00BF6E90"/>
          <w:p w14:paraId="18CF25D1" w14:textId="73690CCD" w:rsidR="000B2987" w:rsidRDefault="00BF6E90">
            <w:r>
              <w:t xml:space="preserve">The two paragraphs stated by commenter differs in </w:t>
            </w:r>
            <w:proofErr w:type="spellStart"/>
            <w:r>
              <w:t>behavior</w:t>
            </w:r>
            <w:proofErr w:type="spellEnd"/>
            <w:r w:rsidR="000B2987">
              <w:t>-</w:t>
            </w:r>
          </w:p>
          <w:p w14:paraId="082BCF51" w14:textId="77777777" w:rsidR="000B2987" w:rsidRDefault="000B2987"/>
          <w:p w14:paraId="6B36E6CF" w14:textId="60CCA967" w:rsidR="00722176" w:rsidRPr="00EC2CF6" w:rsidRDefault="000B2987" w:rsidP="00F769D1">
            <w:r>
              <w:t>F</w:t>
            </w:r>
            <w:r w:rsidR="002536E5">
              <w:t xml:space="preserve">irst </w:t>
            </w:r>
            <w:r w:rsidR="00E7014B">
              <w:t xml:space="preserve">paragraph describes </w:t>
            </w:r>
            <w:r w:rsidR="006B229B">
              <w:t xml:space="preserve">ISTA requiring </w:t>
            </w:r>
            <w:r w:rsidR="00E7014B">
              <w:t xml:space="preserve">the </w:t>
            </w:r>
            <w:r w:rsidR="006B229B">
              <w:t>s</w:t>
            </w:r>
            <w:r w:rsidR="002536E5">
              <w:t xml:space="preserve">ecure LTF </w:t>
            </w:r>
            <w:r w:rsidR="006B229B">
              <w:t xml:space="preserve">operation, which can </w:t>
            </w:r>
            <w:r w:rsidR="00EB7EA6">
              <w:t>occur with capable</w:t>
            </w:r>
            <w:r w:rsidR="006B229B">
              <w:t xml:space="preserve"> </w:t>
            </w:r>
            <w:r w:rsidR="000E71CF">
              <w:t>RSTA</w:t>
            </w:r>
            <w:r w:rsidR="00EB7EA6">
              <w:t>,</w:t>
            </w:r>
            <w:r w:rsidR="0099608D">
              <w:t xml:space="preserve"> hence</w:t>
            </w:r>
            <w:r w:rsidR="006B229B">
              <w:t xml:space="preserve"> </w:t>
            </w:r>
            <w:r w:rsidR="00EB7EA6">
              <w:t>a</w:t>
            </w:r>
            <w:r w:rsidR="006B229B">
              <w:t xml:space="preserve"> normative </w:t>
            </w:r>
            <w:proofErr w:type="spellStart"/>
            <w:r w:rsidR="006B229B">
              <w:t>behavior</w:t>
            </w:r>
            <w:proofErr w:type="spellEnd"/>
            <w:r w:rsidR="006B229B">
              <w:t xml:space="preserve"> for </w:t>
            </w:r>
            <w:r w:rsidR="0099608D">
              <w:t xml:space="preserve">RSTA </w:t>
            </w:r>
            <w:r w:rsidR="006B229B">
              <w:t xml:space="preserve">to </w:t>
            </w:r>
            <w:proofErr w:type="spellStart"/>
            <w:r w:rsidR="006B229B">
              <w:t>honor</w:t>
            </w:r>
            <w:proofErr w:type="spellEnd"/>
            <w:r w:rsidR="006B229B">
              <w:t xml:space="preserve"> </w:t>
            </w:r>
            <w:r w:rsidR="006A06EB">
              <w:lastRenderedPageBreak/>
              <w:t>such a</w:t>
            </w:r>
            <w:r w:rsidR="0099608D">
              <w:t xml:space="preserve"> request. </w:t>
            </w:r>
            <w:r w:rsidR="00BA2C4C">
              <w:t xml:space="preserve"> </w:t>
            </w:r>
            <w:r w:rsidR="0099608D">
              <w:t xml:space="preserve">The second paragraph </w:t>
            </w:r>
            <w:r w:rsidR="00BE663E">
              <w:t xml:space="preserve">allows </w:t>
            </w:r>
            <w:r w:rsidR="0099608D">
              <w:t xml:space="preserve">ISTA </w:t>
            </w:r>
            <w:r w:rsidR="00BE663E">
              <w:t>to indicate</w:t>
            </w:r>
            <w:r w:rsidR="00386DC0">
              <w:t xml:space="preserve"> s</w:t>
            </w:r>
            <w:r w:rsidR="0099608D">
              <w:t>upport</w:t>
            </w:r>
            <w:r w:rsidR="00BE663E">
              <w:t xml:space="preserve"> for secure LTF </w:t>
            </w:r>
            <w:r w:rsidR="006A06EB">
              <w:t xml:space="preserve">by including </w:t>
            </w:r>
            <w:r w:rsidR="00145031">
              <w:t xml:space="preserve">Secure </w:t>
            </w:r>
            <w:r w:rsidR="00D57854">
              <w:t xml:space="preserve">(HE)-LTF </w:t>
            </w:r>
            <w:proofErr w:type="spellStart"/>
            <w:r w:rsidR="00D57854">
              <w:t>subelement</w:t>
            </w:r>
            <w:proofErr w:type="spellEnd"/>
            <w:r w:rsidR="00D57854">
              <w:t xml:space="preserve"> in IFTMR </w:t>
            </w:r>
            <w:r w:rsidR="00386DC0">
              <w:t xml:space="preserve">and </w:t>
            </w:r>
            <w:r w:rsidR="00F769D1">
              <w:t xml:space="preserve">based on RSTA’s </w:t>
            </w:r>
            <w:r w:rsidR="00386DC0">
              <w:t xml:space="preserve">local policy decides </w:t>
            </w:r>
            <w:r w:rsidR="00F769D1">
              <w:t xml:space="preserve">the </w:t>
            </w:r>
            <w:r w:rsidR="00386DC0">
              <w:t>s</w:t>
            </w:r>
            <w:r w:rsidR="00D57854">
              <w:t>e</w:t>
            </w:r>
            <w:r w:rsidR="004207AE">
              <w:t xml:space="preserve">cure LTF </w:t>
            </w:r>
            <w:r w:rsidR="00386DC0">
              <w:t>operation</w:t>
            </w:r>
            <w:r w:rsidR="00F769D1">
              <w:t xml:space="preserve"> proceeds.</w:t>
            </w:r>
          </w:p>
        </w:tc>
      </w:tr>
      <w:tr w:rsidR="00EC2CF6" w:rsidRPr="00EC2CF6" w14:paraId="45E95FD8" w14:textId="77777777" w:rsidTr="00F1221C">
        <w:trPr>
          <w:trHeight w:val="1275"/>
        </w:trPr>
        <w:tc>
          <w:tcPr>
            <w:tcW w:w="656" w:type="dxa"/>
            <w:hideMark/>
          </w:tcPr>
          <w:p w14:paraId="2810E502" w14:textId="77777777" w:rsidR="00EC2CF6" w:rsidRPr="00EC2CF6" w:rsidRDefault="00EC2CF6" w:rsidP="00EC2CF6">
            <w:r w:rsidRPr="00EC2CF6">
              <w:lastRenderedPageBreak/>
              <w:t>8036</w:t>
            </w:r>
          </w:p>
        </w:tc>
        <w:tc>
          <w:tcPr>
            <w:tcW w:w="931" w:type="dxa"/>
            <w:hideMark/>
          </w:tcPr>
          <w:p w14:paraId="2B2E54DF" w14:textId="77777777" w:rsidR="00EC2CF6" w:rsidRPr="00EC2CF6" w:rsidRDefault="00EC2CF6" w:rsidP="00EC2CF6"/>
        </w:tc>
        <w:tc>
          <w:tcPr>
            <w:tcW w:w="644" w:type="dxa"/>
            <w:hideMark/>
          </w:tcPr>
          <w:p w14:paraId="2B7AAC01" w14:textId="77777777" w:rsidR="00EC2CF6" w:rsidRPr="00EC2CF6" w:rsidRDefault="00EC2CF6"/>
        </w:tc>
        <w:tc>
          <w:tcPr>
            <w:tcW w:w="1371" w:type="dxa"/>
            <w:hideMark/>
          </w:tcPr>
          <w:p w14:paraId="1C2576A9" w14:textId="77777777" w:rsidR="00EC2CF6" w:rsidRPr="00EC2CF6" w:rsidRDefault="00EC2CF6"/>
        </w:tc>
        <w:tc>
          <w:tcPr>
            <w:tcW w:w="1756" w:type="dxa"/>
            <w:hideMark/>
          </w:tcPr>
          <w:p w14:paraId="6445F221" w14:textId="77777777" w:rsidR="00EC2CF6" w:rsidRPr="00EC2CF6" w:rsidRDefault="00EC2CF6">
            <w:r w:rsidRPr="00EC2CF6">
              <w:t>Locations: P2749L43, 2754.11, Figure 11-68 Line 20, Figure 11-68 L15 and L26, L28, Figure 11-69, L16,L21, L27, L30</w:t>
            </w:r>
          </w:p>
        </w:tc>
        <w:tc>
          <w:tcPr>
            <w:tcW w:w="1261" w:type="dxa"/>
            <w:hideMark/>
          </w:tcPr>
          <w:p w14:paraId="6A66D9CA" w14:textId="77777777" w:rsidR="00EC2CF6" w:rsidRPr="00EC2CF6" w:rsidRDefault="00EC2CF6"/>
        </w:tc>
        <w:tc>
          <w:tcPr>
            <w:tcW w:w="3889" w:type="dxa"/>
            <w:hideMark/>
          </w:tcPr>
          <w:p w14:paraId="447499C7" w14:textId="77777777" w:rsidR="00F1221C" w:rsidRPr="00CF6643" w:rsidRDefault="00F1221C" w:rsidP="00F1221C">
            <w:r w:rsidRPr="00CF6643">
              <w:t>Revise</w:t>
            </w:r>
          </w:p>
          <w:p w14:paraId="483C300C" w14:textId="77777777" w:rsidR="00F1221C" w:rsidRPr="00CF6643" w:rsidRDefault="00F1221C" w:rsidP="00F1221C"/>
          <w:p w14:paraId="06BE199D" w14:textId="480C2482" w:rsidR="00EC2CF6" w:rsidRPr="00EC2CF6" w:rsidRDefault="00F769D1" w:rsidP="00F1221C">
            <w:hyperlink r:id="rId26" w:history="1">
              <w:r w:rsidR="00F1221C" w:rsidRPr="00D023A1">
                <w:rPr>
                  <w:rStyle w:val="Hyperlink"/>
                </w:rPr>
                <w:t>https://mentor.ieee.org/802.11/dcn/24/11-24-1070-04-00m-comment-resolutiona-for-secure-ranging.docx</w:t>
              </w:r>
            </w:hyperlink>
          </w:p>
        </w:tc>
      </w:tr>
    </w:tbl>
    <w:p w14:paraId="0262B725" w14:textId="1F201426" w:rsidR="004A0268" w:rsidRPr="00F65807" w:rsidRDefault="00D83636" w:rsidP="004A0268">
      <w:pPr>
        <w:rPr>
          <w:color w:val="FF0000"/>
        </w:rPr>
      </w:pPr>
      <w:r>
        <w:br w:type="page"/>
      </w:r>
      <w:r w:rsidR="004A0268" w:rsidRPr="00F65807">
        <w:rPr>
          <w:color w:val="FF0000"/>
        </w:rPr>
        <w:lastRenderedPageBreak/>
        <w:t>Resolution for CID</w:t>
      </w:r>
      <w:r w:rsidR="004A0268">
        <w:rPr>
          <w:color w:val="FF0000"/>
        </w:rPr>
        <w:t xml:space="preserve"> </w:t>
      </w:r>
      <w:r w:rsidR="004A0268" w:rsidRPr="00F65807">
        <w:rPr>
          <w:color w:val="FF0000"/>
        </w:rPr>
        <w:t>800</w:t>
      </w:r>
      <w:r w:rsidR="004A0268">
        <w:rPr>
          <w:color w:val="FF0000"/>
        </w:rPr>
        <w:t>5, 8009, 8010</w:t>
      </w:r>
      <w:r w:rsidR="0060454F">
        <w:rPr>
          <w:color w:val="FF0000"/>
        </w:rPr>
        <w:t>, 8028, and 8029</w:t>
      </w:r>
    </w:p>
    <w:p w14:paraId="7FC9F902" w14:textId="77777777" w:rsidR="004A0268" w:rsidRDefault="004A0268" w:rsidP="004A00C8"/>
    <w:p w14:paraId="0F7985D1" w14:textId="07D7E071" w:rsidR="004A00C8" w:rsidRDefault="004A00C8" w:rsidP="004A00C8">
      <w:r w:rsidRPr="00E14135">
        <w:rPr>
          <w:b/>
          <w:bCs/>
        </w:rPr>
        <w:t>Discussion</w:t>
      </w:r>
      <w:r>
        <w:t>:</w:t>
      </w:r>
    </w:p>
    <w:p w14:paraId="1A73AE8E" w14:textId="77777777" w:rsidR="004A00C8" w:rsidRDefault="004A00C8" w:rsidP="004A00C8"/>
    <w:p w14:paraId="440F5D38" w14:textId="0AD08C05" w:rsidR="004A00C8" w:rsidRDefault="004A00C8" w:rsidP="004A00C8">
      <w:r>
        <w:t xml:space="preserve">11az specification included generation of Secure LTF Key Seed and SAC (Sequence Authentication Code) &amp; LTF keys for use in the normative </w:t>
      </w:r>
      <w:proofErr w:type="spellStart"/>
      <w:r>
        <w:t>behavior</w:t>
      </w:r>
      <w:proofErr w:type="spellEnd"/>
      <w:r>
        <w:t xml:space="preserve"> described in section </w:t>
      </w:r>
      <w:r w:rsidRPr="0049178B">
        <w:rPr>
          <w:b/>
          <w:bCs/>
        </w:rPr>
        <w:t>11.21.6.4.5 Secure HE-LTF in the TB and non-TB ranging measurement exchange protocol</w:t>
      </w:r>
      <w:r>
        <w:t xml:space="preserve">. It was identified that the normative text is inconsistent with the test vectors specified in section </w:t>
      </w:r>
      <w:r w:rsidRPr="0049178B">
        <w:rPr>
          <w:b/>
          <w:bCs/>
        </w:rPr>
        <w:t>J.1</w:t>
      </w:r>
      <w:r>
        <w:rPr>
          <w:b/>
          <w:bCs/>
        </w:rPr>
        <w:t xml:space="preserve">4 </w:t>
      </w:r>
      <w:r w:rsidRPr="00344E9E">
        <w:rPr>
          <w:b/>
          <w:bCs/>
        </w:rPr>
        <w:t>LTF Sequence Generation Test Vectors</w:t>
      </w:r>
      <w:r>
        <w:t xml:space="preserve">. The primary reason was that a general comment was added during a letter ballot review (LB) to modify the text “Secure LTF” to “Secure HE-LTF” and unfortunately the phrase “HE-“ was not used to calculate the text vectors in J.14 hence caused the </w:t>
      </w:r>
      <w:proofErr w:type="spellStart"/>
      <w:r>
        <w:t>discrepency</w:t>
      </w:r>
      <w:proofErr w:type="spellEnd"/>
      <w:r>
        <w:t>. This issue was identified during the IOT testing and venders have decided to remove the phrase “HE-“ so that the test vectors is still correct. This document suggests the necessary changes to be included to the REVmeD</w:t>
      </w:r>
      <w:r w:rsidR="005B7368">
        <w:t>6</w:t>
      </w:r>
      <w:r>
        <w:t>.0.</w:t>
      </w:r>
    </w:p>
    <w:p w14:paraId="1C781353" w14:textId="77777777" w:rsidR="004A00C8" w:rsidRDefault="004A00C8" w:rsidP="004A00C8"/>
    <w:p w14:paraId="458A12CC" w14:textId="77777777" w:rsidR="004A00C8" w:rsidRDefault="004A00C8" w:rsidP="004A00C8"/>
    <w:p w14:paraId="5CFFE610" w14:textId="43FCB4CB" w:rsidR="004A00C8" w:rsidRPr="00644829" w:rsidRDefault="004A00C8" w:rsidP="004A00C8">
      <w:pPr>
        <w:rPr>
          <w:i/>
          <w:iCs/>
          <w:color w:val="FF0000"/>
        </w:rPr>
      </w:pPr>
      <w:r w:rsidRPr="00644829">
        <w:rPr>
          <w:i/>
          <w:iCs/>
          <w:color w:val="FF0000"/>
        </w:rPr>
        <w:t xml:space="preserve">Instruction to </w:t>
      </w:r>
      <w:proofErr w:type="spellStart"/>
      <w:r w:rsidRPr="00644829">
        <w:rPr>
          <w:i/>
          <w:iCs/>
          <w:color w:val="FF0000"/>
        </w:rPr>
        <w:t>TGme</w:t>
      </w:r>
      <w:proofErr w:type="spellEnd"/>
      <w:r w:rsidRPr="00644829">
        <w:rPr>
          <w:i/>
          <w:iCs/>
          <w:color w:val="FF0000"/>
        </w:rPr>
        <w:t xml:space="preserve"> Editor. Please modify the text in P27</w:t>
      </w:r>
      <w:r w:rsidR="00E84C1E" w:rsidRPr="00644829">
        <w:rPr>
          <w:i/>
          <w:iCs/>
          <w:color w:val="FF0000"/>
        </w:rPr>
        <w:t>15</w:t>
      </w:r>
      <w:r w:rsidRPr="00644829">
        <w:rPr>
          <w:i/>
          <w:iCs/>
          <w:color w:val="FF0000"/>
        </w:rPr>
        <w:t>L</w:t>
      </w:r>
      <w:r w:rsidR="006E72CD" w:rsidRPr="00644829">
        <w:rPr>
          <w:i/>
          <w:iCs/>
          <w:color w:val="FF0000"/>
        </w:rPr>
        <w:t>38</w:t>
      </w:r>
      <w:r w:rsidRPr="00644829">
        <w:rPr>
          <w:i/>
          <w:iCs/>
          <w:color w:val="FF0000"/>
        </w:rPr>
        <w:t xml:space="preserve"> as below</w:t>
      </w:r>
    </w:p>
    <w:p w14:paraId="6029D85D" w14:textId="77777777" w:rsidR="004A00C8" w:rsidRDefault="004A00C8" w:rsidP="004A00C8"/>
    <w:p w14:paraId="405E5ED9" w14:textId="77777777" w:rsidR="004A00C8" w:rsidRPr="00B15D28" w:rsidRDefault="004A00C8" w:rsidP="00B15D28">
      <w:pPr>
        <w:autoSpaceDE w:val="0"/>
        <w:autoSpaceDN w:val="0"/>
        <w:adjustRightInd w:val="0"/>
      </w:pPr>
      <w:r w:rsidRPr="00B15D28">
        <w:t xml:space="preserve">Secure-LTF-Key-Seed = HMAC-Hash(KDK, </w:t>
      </w:r>
      <w:r w:rsidRPr="00B15D28">
        <w:rPr>
          <w:rFonts w:hint="eastAsia"/>
        </w:rPr>
        <w:t>“</w:t>
      </w:r>
      <w:r w:rsidRPr="00B15D28">
        <w:t xml:space="preserve">Secure </w:t>
      </w:r>
      <w:r w:rsidRPr="00B15D28">
        <w:rPr>
          <w:strike/>
          <w:highlight w:val="yellow"/>
        </w:rPr>
        <w:t>HE-</w:t>
      </w:r>
      <w:r w:rsidRPr="00B15D28">
        <w:t>LTF key seed</w:t>
      </w:r>
      <w:r w:rsidRPr="00B15D28">
        <w:rPr>
          <w:rFonts w:hint="eastAsia"/>
        </w:rPr>
        <w:t>”</w:t>
      </w:r>
      <w:r w:rsidRPr="00B15D28">
        <w:t>)</w:t>
      </w:r>
    </w:p>
    <w:p w14:paraId="04385362" w14:textId="77777777" w:rsidR="00896437" w:rsidRDefault="00896437" w:rsidP="004A00C8"/>
    <w:p w14:paraId="586BB2E1" w14:textId="21A950B9" w:rsidR="004A00C8" w:rsidRPr="00644829" w:rsidRDefault="004A00C8" w:rsidP="004A00C8">
      <w:pPr>
        <w:rPr>
          <w:i/>
          <w:iCs/>
          <w:color w:val="FF0000"/>
        </w:rPr>
      </w:pPr>
      <w:r w:rsidRPr="00644829">
        <w:rPr>
          <w:i/>
          <w:iCs/>
          <w:color w:val="FF0000"/>
        </w:rPr>
        <w:t xml:space="preserve">Instruction to </w:t>
      </w:r>
      <w:proofErr w:type="spellStart"/>
      <w:r w:rsidRPr="00644829">
        <w:rPr>
          <w:i/>
          <w:iCs/>
          <w:color w:val="FF0000"/>
        </w:rPr>
        <w:t>TGme</w:t>
      </w:r>
      <w:proofErr w:type="spellEnd"/>
      <w:r w:rsidRPr="00644829">
        <w:rPr>
          <w:i/>
          <w:iCs/>
          <w:color w:val="FF0000"/>
        </w:rPr>
        <w:t xml:space="preserve"> Editor. Please modify the text in P275</w:t>
      </w:r>
      <w:r w:rsidR="006E72CD" w:rsidRPr="00644829">
        <w:rPr>
          <w:i/>
          <w:iCs/>
          <w:color w:val="FF0000"/>
        </w:rPr>
        <w:t>5</w:t>
      </w:r>
      <w:r w:rsidRPr="00644829">
        <w:rPr>
          <w:i/>
          <w:iCs/>
          <w:color w:val="FF0000"/>
        </w:rPr>
        <w:t xml:space="preserve"> L60-61 as below</w:t>
      </w:r>
    </w:p>
    <w:p w14:paraId="36BA3C1A" w14:textId="77777777" w:rsidR="004A00C8" w:rsidRDefault="004A00C8" w:rsidP="004A00C8"/>
    <w:p w14:paraId="21A08D89" w14:textId="77777777" w:rsidR="004A00C8" w:rsidRDefault="004A00C8" w:rsidP="00B15D28">
      <w:pPr>
        <w:autoSpaceDE w:val="0"/>
        <w:autoSpaceDN w:val="0"/>
        <w:adjustRightInd w:val="0"/>
      </w:pPr>
      <w:r w:rsidRPr="00B15D28">
        <w:t xml:space="preserve">SAC-and-LTF-Keys = KDF-Hash-Length(Secure-LTF-Key-Seed, </w:t>
      </w:r>
      <w:r w:rsidRPr="00B15D28">
        <w:rPr>
          <w:rFonts w:hint="eastAsia"/>
        </w:rPr>
        <w:t>“</w:t>
      </w:r>
      <w:r w:rsidRPr="00B15D28">
        <w:t xml:space="preserve">Secure </w:t>
      </w:r>
      <w:r w:rsidRPr="00B15D28">
        <w:rPr>
          <w:strike/>
          <w:highlight w:val="yellow"/>
        </w:rPr>
        <w:t>HE-</w:t>
      </w:r>
      <w:r w:rsidRPr="00B15D28">
        <w:t>LTF Expansion</w:t>
      </w:r>
      <w:r w:rsidRPr="00B15D28">
        <w:rPr>
          <w:rFonts w:hint="eastAsia"/>
        </w:rPr>
        <w:t>”</w:t>
      </w:r>
      <w:r w:rsidRPr="00B15D28">
        <w:t>, Secure-LTF-Counter)</w:t>
      </w:r>
    </w:p>
    <w:p w14:paraId="27627D50" w14:textId="77777777" w:rsidR="004A00C8" w:rsidRDefault="004A00C8" w:rsidP="00B15D28">
      <w:pPr>
        <w:autoSpaceDE w:val="0"/>
        <w:autoSpaceDN w:val="0"/>
        <w:adjustRightInd w:val="0"/>
      </w:pPr>
    </w:p>
    <w:p w14:paraId="073D621D" w14:textId="68DCAEC4" w:rsidR="004A00C8" w:rsidRPr="00644829" w:rsidRDefault="004A00C8" w:rsidP="004A00C8">
      <w:pPr>
        <w:rPr>
          <w:i/>
          <w:iCs/>
          <w:color w:val="FF0000"/>
        </w:rPr>
      </w:pPr>
      <w:r w:rsidRPr="00644829">
        <w:rPr>
          <w:i/>
          <w:iCs/>
          <w:color w:val="FF0000"/>
        </w:rPr>
        <w:t xml:space="preserve">Instruction to </w:t>
      </w:r>
      <w:proofErr w:type="spellStart"/>
      <w:r w:rsidRPr="00644829">
        <w:rPr>
          <w:i/>
          <w:iCs/>
          <w:color w:val="FF0000"/>
        </w:rPr>
        <w:t>TGme</w:t>
      </w:r>
      <w:proofErr w:type="spellEnd"/>
      <w:r w:rsidRPr="00644829">
        <w:rPr>
          <w:i/>
          <w:iCs/>
          <w:color w:val="FF0000"/>
        </w:rPr>
        <w:t xml:space="preserve"> Editor. Please modify the text in P60</w:t>
      </w:r>
      <w:r w:rsidR="00BC256F" w:rsidRPr="00644829">
        <w:rPr>
          <w:i/>
          <w:iCs/>
          <w:color w:val="FF0000"/>
        </w:rPr>
        <w:t>85</w:t>
      </w:r>
      <w:r w:rsidRPr="00644829">
        <w:rPr>
          <w:i/>
          <w:iCs/>
          <w:color w:val="FF0000"/>
        </w:rPr>
        <w:t xml:space="preserve"> L1</w:t>
      </w:r>
      <w:r w:rsidR="00C70967" w:rsidRPr="00644829">
        <w:rPr>
          <w:i/>
          <w:iCs/>
          <w:color w:val="FF0000"/>
        </w:rPr>
        <w:t>3</w:t>
      </w:r>
      <w:r w:rsidRPr="00644829">
        <w:rPr>
          <w:i/>
          <w:iCs/>
          <w:color w:val="FF0000"/>
        </w:rPr>
        <w:t>-45 as below</w:t>
      </w:r>
    </w:p>
    <w:p w14:paraId="58E9A15D" w14:textId="77777777" w:rsidR="004A00C8" w:rsidRDefault="004A00C8" w:rsidP="004A00C8"/>
    <w:p w14:paraId="15E05AC8" w14:textId="77777777" w:rsidR="004A00C8" w:rsidRDefault="004A00C8" w:rsidP="004A00C8">
      <w:pPr>
        <w:autoSpaceDE w:val="0"/>
        <w:autoSpaceDN w:val="0"/>
        <w:adjustRightInd w:val="0"/>
        <w:rPr>
          <w:rFonts w:ascii="Arial,Bold" w:eastAsia="Arial,Bold" w:cs="Arial,Bold"/>
          <w:b/>
          <w:bCs/>
          <w:color w:val="218A21"/>
          <w:sz w:val="24"/>
          <w:szCs w:val="24"/>
          <w:lang w:val="en-US"/>
        </w:rPr>
      </w:pPr>
      <w:r>
        <w:rPr>
          <w:rFonts w:ascii="Arial,Bold" w:eastAsia="Arial,Bold" w:cs="Arial,Bold"/>
          <w:b/>
          <w:bCs/>
          <w:color w:val="000000"/>
          <w:sz w:val="24"/>
          <w:szCs w:val="24"/>
          <w:lang w:val="en-US"/>
        </w:rPr>
        <w:t>J.14 LTF Sequence Generation Test Vectors</w:t>
      </w:r>
      <w:r>
        <w:rPr>
          <w:rFonts w:ascii="Arial,Bold" w:eastAsia="Arial,Bold" w:cs="Arial,Bold"/>
          <w:b/>
          <w:bCs/>
          <w:color w:val="218A21"/>
          <w:sz w:val="24"/>
          <w:szCs w:val="24"/>
          <w:lang w:val="en-US"/>
        </w:rPr>
        <w:t>(11az)</w:t>
      </w:r>
    </w:p>
    <w:p w14:paraId="5B077702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>As defined in 11.21.6.3.4 (Negotiation for secure HE-LTF in the TB and non-TB ranging measurement</w:t>
      </w:r>
    </w:p>
    <w:p w14:paraId="486D6516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>exchange), Secure-LTF-Key-Seed is derived from KDK as follows:</w:t>
      </w:r>
    </w:p>
    <w:p w14:paraId="27CBE345" w14:textId="77777777" w:rsidR="004A00C8" w:rsidRPr="00B15D28" w:rsidRDefault="004A00C8" w:rsidP="004A00C8">
      <w:pPr>
        <w:autoSpaceDE w:val="0"/>
        <w:autoSpaceDN w:val="0"/>
        <w:adjustRightInd w:val="0"/>
      </w:pPr>
    </w:p>
    <w:p w14:paraId="53DAA595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 xml:space="preserve">Secure-LTF-Key-Seed = HMAC-Hash(KDK, </w:t>
      </w:r>
      <w:r w:rsidRPr="00B15D28">
        <w:rPr>
          <w:rFonts w:hint="eastAsia"/>
        </w:rPr>
        <w:t>“</w:t>
      </w:r>
      <w:r w:rsidRPr="00B15D28">
        <w:t xml:space="preserve">Secure </w:t>
      </w:r>
      <w:r w:rsidRPr="00B15D28">
        <w:rPr>
          <w:strike/>
          <w:highlight w:val="yellow"/>
        </w:rPr>
        <w:t>HE-</w:t>
      </w:r>
      <w:r w:rsidRPr="00B15D28">
        <w:t>LTF key seed</w:t>
      </w:r>
      <w:r w:rsidRPr="00B15D28">
        <w:rPr>
          <w:rFonts w:hint="eastAsia"/>
        </w:rPr>
        <w:t>”</w:t>
      </w:r>
      <w:r w:rsidRPr="00B15D28">
        <w:t>)</w:t>
      </w:r>
    </w:p>
    <w:p w14:paraId="060F24F7" w14:textId="77777777" w:rsidR="004A00C8" w:rsidRPr="00B15D28" w:rsidRDefault="004A00C8" w:rsidP="004A00C8">
      <w:pPr>
        <w:autoSpaceDE w:val="0"/>
        <w:autoSpaceDN w:val="0"/>
        <w:adjustRightInd w:val="0"/>
      </w:pPr>
    </w:p>
    <w:p w14:paraId="0E09D76C" w14:textId="77777777" w:rsidR="004A00C8" w:rsidRPr="00B15D28" w:rsidRDefault="004A00C8" w:rsidP="004A00C8">
      <w:r w:rsidRPr="00B15D28">
        <w:t xml:space="preserve">Hash: </w:t>
      </w:r>
      <w:r w:rsidRPr="00B15D28">
        <w:tab/>
      </w:r>
      <w:r w:rsidRPr="00B15D28">
        <w:tab/>
      </w:r>
      <w:r w:rsidRPr="00B15D28">
        <w:tab/>
      </w:r>
      <w:r w:rsidRPr="00B15D28">
        <w:tab/>
        <w:t>SHA-256</w:t>
      </w:r>
    </w:p>
    <w:p w14:paraId="2A9A0CD9" w14:textId="77777777" w:rsidR="004A00C8" w:rsidRPr="00B15D28" w:rsidRDefault="004A00C8" w:rsidP="004A00C8"/>
    <w:p w14:paraId="72EBA6AA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 xml:space="preserve">KDK: </w:t>
      </w:r>
      <w:r w:rsidRPr="00B15D28">
        <w:tab/>
      </w:r>
      <w:r w:rsidRPr="00B15D28">
        <w:tab/>
      </w:r>
      <w:r w:rsidRPr="00B15D28">
        <w:tab/>
      </w:r>
      <w:r w:rsidRPr="00B15D28">
        <w:tab/>
        <w:t xml:space="preserve">6c 7f b9 7c </w:t>
      </w:r>
      <w:proofErr w:type="spellStart"/>
      <w:r w:rsidRPr="00B15D28">
        <w:t>eb</w:t>
      </w:r>
      <w:proofErr w:type="spellEnd"/>
      <w:r w:rsidRPr="00B15D28">
        <w:t xml:space="preserve"> 55 b0 1a </w:t>
      </w:r>
      <w:proofErr w:type="spellStart"/>
      <w:r w:rsidRPr="00B15D28">
        <w:t>cf</w:t>
      </w:r>
      <w:proofErr w:type="spellEnd"/>
      <w:r w:rsidRPr="00B15D28">
        <w:t xml:space="preserve"> f0 0f 07 09 42 bd f5</w:t>
      </w:r>
    </w:p>
    <w:p w14:paraId="5565ACAF" w14:textId="77777777" w:rsidR="004A00C8" w:rsidRPr="00B15D28" w:rsidRDefault="004A00C8" w:rsidP="004A00C8">
      <w:pPr>
        <w:autoSpaceDE w:val="0"/>
        <w:autoSpaceDN w:val="0"/>
        <w:adjustRightInd w:val="0"/>
        <w:ind w:left="2160" w:firstLine="720"/>
      </w:pPr>
      <w:r w:rsidRPr="00B15D28">
        <w:t xml:space="preserve">29 1f </w:t>
      </w:r>
      <w:proofErr w:type="spellStart"/>
      <w:r w:rsidRPr="00B15D28">
        <w:t>eb</w:t>
      </w:r>
      <w:proofErr w:type="spellEnd"/>
      <w:r w:rsidRPr="00B15D28">
        <w:t xml:space="preserve"> 4b </w:t>
      </w:r>
      <w:proofErr w:type="spellStart"/>
      <w:r w:rsidRPr="00B15D28">
        <w:t>ee</w:t>
      </w:r>
      <w:proofErr w:type="spellEnd"/>
      <w:r w:rsidRPr="00B15D28">
        <w:t xml:space="preserve"> 38 e0 36 5b 25 a2 50 bb 2a c9 ff</w:t>
      </w:r>
    </w:p>
    <w:p w14:paraId="389EA930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 xml:space="preserve">Secure-LTF-Key-Seed: </w:t>
      </w:r>
      <w:r w:rsidRPr="00B15D28">
        <w:tab/>
      </w:r>
      <w:r w:rsidRPr="00B15D28">
        <w:tab/>
        <w:t xml:space="preserve">07 60 6f 7b 0d 98 ca 03 </w:t>
      </w:r>
      <w:proofErr w:type="spellStart"/>
      <w:r w:rsidRPr="00B15D28">
        <w:t>ec</w:t>
      </w:r>
      <w:proofErr w:type="spellEnd"/>
      <w:r w:rsidRPr="00B15D28">
        <w:t xml:space="preserve"> 2d 61 e1 7c 6b </w:t>
      </w:r>
      <w:proofErr w:type="spellStart"/>
      <w:r w:rsidRPr="00B15D28">
        <w:t>df</w:t>
      </w:r>
      <w:proofErr w:type="spellEnd"/>
      <w:r w:rsidRPr="00B15D28">
        <w:t xml:space="preserve"> d3</w:t>
      </w:r>
    </w:p>
    <w:p w14:paraId="39CD7AB1" w14:textId="77777777" w:rsidR="004A00C8" w:rsidRPr="00B15D28" w:rsidRDefault="004A00C8" w:rsidP="004A00C8">
      <w:pPr>
        <w:autoSpaceDE w:val="0"/>
        <w:autoSpaceDN w:val="0"/>
        <w:adjustRightInd w:val="0"/>
        <w:ind w:left="2160" w:firstLine="720"/>
      </w:pPr>
      <w:r w:rsidRPr="00B15D28">
        <w:t xml:space="preserve">0e 2f 20 30 e3 47 02 22 55 1a 05 </w:t>
      </w:r>
      <w:proofErr w:type="spellStart"/>
      <w:r w:rsidRPr="00B15D28">
        <w:t>ec</w:t>
      </w:r>
      <w:proofErr w:type="spellEnd"/>
      <w:r w:rsidRPr="00B15D28">
        <w:t xml:space="preserve"> 55 d1 35 b9</w:t>
      </w:r>
    </w:p>
    <w:p w14:paraId="1AE8B37E" w14:textId="77777777" w:rsidR="004A00C8" w:rsidRPr="00B15D28" w:rsidRDefault="004A00C8" w:rsidP="004A00C8">
      <w:pPr>
        <w:autoSpaceDE w:val="0"/>
        <w:autoSpaceDN w:val="0"/>
        <w:adjustRightInd w:val="0"/>
        <w:ind w:left="2160" w:firstLine="720"/>
      </w:pPr>
    </w:p>
    <w:p w14:paraId="6C3A9E6B" w14:textId="77777777" w:rsidR="004A00C8" w:rsidRPr="00B15D28" w:rsidRDefault="004A00C8" w:rsidP="004A00C8">
      <w:pPr>
        <w:autoSpaceDE w:val="0"/>
        <w:autoSpaceDN w:val="0"/>
        <w:adjustRightInd w:val="0"/>
        <w:ind w:left="2160" w:firstLine="720"/>
      </w:pPr>
    </w:p>
    <w:p w14:paraId="1FDC712C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 xml:space="preserve">SAC || </w:t>
      </w:r>
      <w:proofErr w:type="spellStart"/>
      <w:r w:rsidRPr="00B15D28">
        <w:t>ista</w:t>
      </w:r>
      <w:proofErr w:type="spellEnd"/>
      <w:r w:rsidRPr="00B15D28">
        <w:t>-</w:t>
      </w:r>
      <w:proofErr w:type="spellStart"/>
      <w:r w:rsidRPr="00B15D28">
        <w:t>ltf</w:t>
      </w:r>
      <w:proofErr w:type="spellEnd"/>
      <w:r w:rsidRPr="00B15D28">
        <w:t xml:space="preserve">-key || </w:t>
      </w:r>
      <w:proofErr w:type="spellStart"/>
      <w:r w:rsidRPr="00B15D28">
        <w:t>rsta</w:t>
      </w:r>
      <w:proofErr w:type="spellEnd"/>
      <w:r w:rsidRPr="00B15D28">
        <w:t>-</w:t>
      </w:r>
      <w:proofErr w:type="spellStart"/>
      <w:r w:rsidRPr="00B15D28">
        <w:t>ltf</w:t>
      </w:r>
      <w:proofErr w:type="spellEnd"/>
      <w:r w:rsidRPr="00B15D28">
        <w:t xml:space="preserve">-key = KDF-Hash-Length(Secure-LTF-Key-Seed, </w:t>
      </w:r>
      <w:r w:rsidRPr="00B15D28">
        <w:rPr>
          <w:rFonts w:hint="eastAsia"/>
        </w:rPr>
        <w:t>“</w:t>
      </w:r>
      <w:r w:rsidRPr="00B15D28">
        <w:t xml:space="preserve">Secure </w:t>
      </w:r>
      <w:r w:rsidRPr="004F5821">
        <w:rPr>
          <w:strike/>
          <w:highlight w:val="yellow"/>
        </w:rPr>
        <w:t>HE-</w:t>
      </w:r>
      <w:r w:rsidRPr="00B15D28">
        <w:t>LTF</w:t>
      </w:r>
    </w:p>
    <w:p w14:paraId="66EE7A07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>Expansion</w:t>
      </w:r>
      <w:r w:rsidRPr="00B15D28">
        <w:rPr>
          <w:rFonts w:hint="eastAsia"/>
        </w:rPr>
        <w:t>”</w:t>
      </w:r>
      <w:r w:rsidRPr="00B15D28">
        <w:t>, Secure-LTF-Counter)</w:t>
      </w:r>
    </w:p>
    <w:p w14:paraId="65CC3E99" w14:textId="77777777" w:rsidR="004A00C8" w:rsidRPr="00B15D28" w:rsidRDefault="004A00C8" w:rsidP="004A00C8">
      <w:pPr>
        <w:autoSpaceDE w:val="0"/>
        <w:autoSpaceDN w:val="0"/>
        <w:adjustRightInd w:val="0"/>
      </w:pPr>
    </w:p>
    <w:p w14:paraId="678A6E8A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 xml:space="preserve">Hash: </w:t>
      </w:r>
      <w:r w:rsidRPr="00B15D28">
        <w:tab/>
      </w:r>
      <w:r w:rsidRPr="00B15D28">
        <w:tab/>
      </w:r>
      <w:r w:rsidRPr="00B15D28">
        <w:tab/>
      </w:r>
      <w:r w:rsidRPr="00B15D28">
        <w:tab/>
        <w:t>SHA-256</w:t>
      </w:r>
    </w:p>
    <w:p w14:paraId="44BF80BF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 xml:space="preserve">Length: </w:t>
      </w:r>
      <w:r w:rsidRPr="00B15D28">
        <w:tab/>
      </w:r>
      <w:r w:rsidRPr="00B15D28">
        <w:tab/>
      </w:r>
      <w:r w:rsidRPr="00B15D28">
        <w:tab/>
      </w:r>
      <w:r w:rsidRPr="00B15D28">
        <w:tab/>
        <w:t>272 (bits)</w:t>
      </w:r>
    </w:p>
    <w:p w14:paraId="01BAE659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 xml:space="preserve">Secure-LTF-Key-Seed: </w:t>
      </w:r>
      <w:r w:rsidRPr="00B15D28">
        <w:tab/>
      </w:r>
      <w:r w:rsidRPr="00B15D28">
        <w:tab/>
        <w:t xml:space="preserve">07 60 6f 7b 0d 98 ca 03 </w:t>
      </w:r>
      <w:proofErr w:type="spellStart"/>
      <w:r w:rsidRPr="00B15D28">
        <w:t>ec</w:t>
      </w:r>
      <w:proofErr w:type="spellEnd"/>
      <w:r w:rsidRPr="00B15D28">
        <w:t xml:space="preserve"> 2d 61 e1 7c 6b </w:t>
      </w:r>
      <w:proofErr w:type="spellStart"/>
      <w:r w:rsidRPr="00B15D28">
        <w:t>df</w:t>
      </w:r>
      <w:proofErr w:type="spellEnd"/>
      <w:r w:rsidRPr="00B15D28">
        <w:t xml:space="preserve"> d3</w:t>
      </w:r>
    </w:p>
    <w:p w14:paraId="7A239854" w14:textId="77777777" w:rsidR="004A00C8" w:rsidRPr="00B15D28" w:rsidRDefault="004A00C8" w:rsidP="004A00C8">
      <w:pPr>
        <w:autoSpaceDE w:val="0"/>
        <w:autoSpaceDN w:val="0"/>
        <w:adjustRightInd w:val="0"/>
        <w:ind w:left="2160" w:firstLine="720"/>
      </w:pPr>
      <w:r w:rsidRPr="00B15D28">
        <w:t xml:space="preserve">0e 2f 20 30 e3 47 02 22 55 1a 05 </w:t>
      </w:r>
      <w:proofErr w:type="spellStart"/>
      <w:r w:rsidRPr="00B15D28">
        <w:t>ec</w:t>
      </w:r>
      <w:proofErr w:type="spellEnd"/>
      <w:r w:rsidRPr="00B15D28">
        <w:t xml:space="preserve"> 55 d1 35 b9</w:t>
      </w:r>
    </w:p>
    <w:p w14:paraId="4297D0F8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 xml:space="preserve">Secure-LTF-Counter: </w:t>
      </w:r>
      <w:r w:rsidRPr="00B15D28">
        <w:tab/>
      </w:r>
      <w:r w:rsidRPr="00B15D28">
        <w:tab/>
        <w:t>0x000000000100</w:t>
      </w:r>
    </w:p>
    <w:p w14:paraId="55388DA3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 xml:space="preserve">SAC: </w:t>
      </w:r>
      <w:r w:rsidRPr="00B15D28">
        <w:tab/>
      </w:r>
      <w:r w:rsidRPr="00B15D28">
        <w:tab/>
      </w:r>
      <w:r w:rsidRPr="00B15D28">
        <w:tab/>
      </w:r>
      <w:r w:rsidRPr="00B15D28">
        <w:tab/>
        <w:t xml:space="preserve">23 </w:t>
      </w:r>
      <w:proofErr w:type="spellStart"/>
      <w:r w:rsidRPr="00B15D28">
        <w:t>cf</w:t>
      </w:r>
      <w:proofErr w:type="spellEnd"/>
    </w:p>
    <w:p w14:paraId="759E945B" w14:textId="77777777" w:rsidR="004A00C8" w:rsidRPr="00B15D28" w:rsidRDefault="004A00C8" w:rsidP="004A00C8">
      <w:pPr>
        <w:autoSpaceDE w:val="0"/>
        <w:autoSpaceDN w:val="0"/>
        <w:adjustRightInd w:val="0"/>
      </w:pPr>
      <w:proofErr w:type="spellStart"/>
      <w:r w:rsidRPr="00B15D28">
        <w:t>ista</w:t>
      </w:r>
      <w:proofErr w:type="spellEnd"/>
      <w:r w:rsidRPr="00B15D28">
        <w:t>-</w:t>
      </w:r>
      <w:proofErr w:type="spellStart"/>
      <w:r w:rsidRPr="00B15D28">
        <w:t>ltf</w:t>
      </w:r>
      <w:proofErr w:type="spellEnd"/>
      <w:r w:rsidRPr="00B15D28">
        <w:t xml:space="preserve">-key: </w:t>
      </w:r>
      <w:r w:rsidRPr="00B15D28">
        <w:tab/>
      </w:r>
      <w:r w:rsidRPr="00B15D28">
        <w:tab/>
      </w:r>
      <w:r w:rsidRPr="00B15D28">
        <w:tab/>
        <w:t xml:space="preserve">d2 a8 a2 b7 6c 3c 29 2d 81 e1 82 a4 69 </w:t>
      </w:r>
      <w:proofErr w:type="spellStart"/>
      <w:r w:rsidRPr="00B15D28">
        <w:t>fd</w:t>
      </w:r>
      <w:proofErr w:type="spellEnd"/>
      <w:r w:rsidRPr="00B15D28">
        <w:t xml:space="preserve"> e8 3c</w:t>
      </w:r>
    </w:p>
    <w:p w14:paraId="5FAE67B5" w14:textId="77777777" w:rsidR="004A00C8" w:rsidRPr="00B15D28" w:rsidRDefault="004A00C8" w:rsidP="004A00C8">
      <w:pPr>
        <w:autoSpaceDE w:val="0"/>
        <w:autoSpaceDN w:val="0"/>
        <w:adjustRightInd w:val="0"/>
      </w:pPr>
      <w:proofErr w:type="spellStart"/>
      <w:r w:rsidRPr="00B15D28">
        <w:t>rsta</w:t>
      </w:r>
      <w:proofErr w:type="spellEnd"/>
      <w:r w:rsidRPr="00B15D28">
        <w:t>-</w:t>
      </w:r>
      <w:proofErr w:type="spellStart"/>
      <w:r w:rsidRPr="00B15D28">
        <w:t>ltf</w:t>
      </w:r>
      <w:proofErr w:type="spellEnd"/>
      <w:r w:rsidRPr="00B15D28">
        <w:t xml:space="preserve">-key: </w:t>
      </w:r>
      <w:r w:rsidRPr="00B15D28">
        <w:tab/>
      </w:r>
      <w:r w:rsidRPr="00B15D28">
        <w:tab/>
      </w:r>
      <w:r w:rsidRPr="00B15D28">
        <w:tab/>
        <w:t>65 02 7a 83 8d 58 59 3c 57 b9 41 6f 17 24 e6 c4</w:t>
      </w:r>
    </w:p>
    <w:p w14:paraId="40CD8650" w14:textId="77777777" w:rsidR="004A00C8" w:rsidRDefault="004A00C8" w:rsidP="004A00C8">
      <w:pPr>
        <w:autoSpaceDE w:val="0"/>
        <w:autoSpaceDN w:val="0"/>
        <w:adjustRightInd w:val="0"/>
      </w:pPr>
      <w:r w:rsidRPr="00B15D28">
        <w:t xml:space="preserve">Transmitter MAC address: </w:t>
      </w:r>
      <w:r w:rsidRPr="00B15D28">
        <w:tab/>
        <w:t>00 10 18 32 76 54</w:t>
      </w:r>
    </w:p>
    <w:p w14:paraId="61149A82" w14:textId="77777777" w:rsidR="004A0268" w:rsidRDefault="004A0268" w:rsidP="004A00C8">
      <w:pPr>
        <w:autoSpaceDE w:val="0"/>
        <w:autoSpaceDN w:val="0"/>
        <w:adjustRightInd w:val="0"/>
      </w:pPr>
    </w:p>
    <w:p w14:paraId="27A672B2" w14:textId="77777777" w:rsidR="004A00C8" w:rsidRDefault="004A00C8" w:rsidP="004A00C8">
      <w:pPr>
        <w:autoSpaceDE w:val="0"/>
        <w:autoSpaceDN w:val="0"/>
        <w:adjustRightInd w:val="0"/>
      </w:pPr>
    </w:p>
    <w:p w14:paraId="69002741" w14:textId="287B7F45" w:rsidR="009A01A0" w:rsidRDefault="009A01A0" w:rsidP="009A01A0">
      <w:pPr>
        <w:rPr>
          <w:color w:val="FF0000"/>
        </w:rPr>
      </w:pPr>
      <w:r w:rsidRPr="00F65807">
        <w:rPr>
          <w:color w:val="FF0000"/>
        </w:rPr>
        <w:t>Resolution for CID</w:t>
      </w:r>
      <w:r>
        <w:rPr>
          <w:color w:val="FF0000"/>
        </w:rPr>
        <w:t xml:space="preserve"> </w:t>
      </w:r>
      <w:r w:rsidRPr="00F65807">
        <w:rPr>
          <w:color w:val="FF0000"/>
        </w:rPr>
        <w:t>800</w:t>
      </w:r>
      <w:r>
        <w:rPr>
          <w:color w:val="FF0000"/>
        </w:rPr>
        <w:t>7 is “Reject” with following explanation</w:t>
      </w:r>
      <w:r w:rsidR="009D2DA5">
        <w:rPr>
          <w:color w:val="FF0000"/>
        </w:rPr>
        <w:t>-</w:t>
      </w:r>
    </w:p>
    <w:p w14:paraId="45EEDE2D" w14:textId="77777777" w:rsidR="009A01A0" w:rsidRDefault="009A01A0" w:rsidP="009A01A0">
      <w:pPr>
        <w:rPr>
          <w:color w:val="FF0000"/>
        </w:rPr>
      </w:pPr>
    </w:p>
    <w:p w14:paraId="77CE3DF5" w14:textId="77777777" w:rsidR="009A01A0" w:rsidRDefault="009A01A0" w:rsidP="009A01A0">
      <w:r w:rsidRPr="00623DCB">
        <w:rPr>
          <w:b/>
          <w:bCs/>
        </w:rPr>
        <w:t>Discussion</w:t>
      </w:r>
      <w:r>
        <w:rPr>
          <w:b/>
          <w:bCs/>
        </w:rPr>
        <w:t xml:space="preserve">: </w:t>
      </w:r>
      <w:r>
        <w:t>The commenter provided the comment below as part of the WFA security review</w:t>
      </w:r>
    </w:p>
    <w:p w14:paraId="3E2BE97F" w14:textId="77777777" w:rsidR="009A01A0" w:rsidRDefault="009A01A0" w:rsidP="009A01A0">
      <w:pPr>
        <w:pStyle w:val="BodyText"/>
        <w:spacing w:before="272" w:line="242" w:lineRule="auto"/>
        <w:ind w:left="720"/>
      </w:pPr>
      <w:r w:rsidRPr="00E53662">
        <w:rPr>
          <w:b/>
          <w:highlight w:val="cyan"/>
        </w:rPr>
        <w:t>Subclause</w:t>
      </w:r>
      <w:r w:rsidRPr="00E53662">
        <w:rPr>
          <w:b/>
          <w:spacing w:val="-4"/>
          <w:highlight w:val="cyan"/>
        </w:rPr>
        <w:t xml:space="preserve"> </w:t>
      </w:r>
      <w:r w:rsidRPr="00E53662">
        <w:rPr>
          <w:b/>
          <w:highlight w:val="cyan"/>
        </w:rPr>
        <w:t>12.7.1.6.2,</w:t>
      </w:r>
      <w:r w:rsidRPr="00E53662">
        <w:rPr>
          <w:b/>
          <w:spacing w:val="-3"/>
          <w:highlight w:val="cyan"/>
        </w:rPr>
        <w:t xml:space="preserve"> </w:t>
      </w:r>
      <w:r w:rsidRPr="00E53662">
        <w:rPr>
          <w:b/>
          <w:highlight w:val="cyan"/>
        </w:rPr>
        <w:t>Page</w:t>
      </w:r>
      <w:r w:rsidRPr="00E53662">
        <w:rPr>
          <w:b/>
          <w:spacing w:val="-4"/>
          <w:highlight w:val="cyan"/>
        </w:rPr>
        <w:t xml:space="preserve"> </w:t>
      </w:r>
      <w:r w:rsidRPr="00E53662">
        <w:rPr>
          <w:b/>
          <w:highlight w:val="cyan"/>
        </w:rPr>
        <w:t>3083,</w:t>
      </w:r>
      <w:r w:rsidRPr="00E53662">
        <w:rPr>
          <w:b/>
          <w:spacing w:val="-3"/>
          <w:highlight w:val="cyan"/>
        </w:rPr>
        <w:t xml:space="preserve"> </w:t>
      </w:r>
      <w:r w:rsidRPr="00E53662">
        <w:rPr>
          <w:b/>
          <w:highlight w:val="cyan"/>
        </w:rPr>
        <w:t>Line</w:t>
      </w:r>
      <w:r w:rsidRPr="00E53662">
        <w:rPr>
          <w:b/>
          <w:spacing w:val="-4"/>
          <w:highlight w:val="cyan"/>
        </w:rPr>
        <w:t xml:space="preserve"> </w:t>
      </w:r>
      <w:r w:rsidRPr="00E53662">
        <w:rPr>
          <w:b/>
          <w:highlight w:val="cyan"/>
        </w:rPr>
        <w:t>16:</w:t>
      </w:r>
      <w:r w:rsidRPr="00E53662">
        <w:rPr>
          <w:b/>
          <w:spacing w:val="-4"/>
          <w:highlight w:val="cyan"/>
        </w:rPr>
        <w:t xml:space="preserve"> </w:t>
      </w:r>
      <w:r w:rsidRPr="00E53662">
        <w:rPr>
          <w:highlight w:val="cyan"/>
        </w:rPr>
        <w:t>Context</w:t>
      </w:r>
      <w:r w:rsidRPr="00E53662">
        <w:rPr>
          <w:spacing w:val="-3"/>
          <w:highlight w:val="cyan"/>
        </w:rPr>
        <w:t xml:space="preserve"> </w:t>
      </w:r>
      <w:r w:rsidRPr="00E53662">
        <w:rPr>
          <w:highlight w:val="cyan"/>
        </w:rPr>
        <w:t>is</w:t>
      </w:r>
      <w:r w:rsidRPr="00E53662">
        <w:rPr>
          <w:spacing w:val="-3"/>
          <w:highlight w:val="cyan"/>
        </w:rPr>
        <w:t xml:space="preserve"> </w:t>
      </w:r>
      <w:r w:rsidRPr="00E53662">
        <w:rPr>
          <w:highlight w:val="cyan"/>
        </w:rPr>
        <w:t>defined</w:t>
      </w:r>
      <w:r w:rsidRPr="00E53662">
        <w:rPr>
          <w:spacing w:val="-3"/>
          <w:highlight w:val="cyan"/>
        </w:rPr>
        <w:t xml:space="preserve"> </w:t>
      </w:r>
      <w:r w:rsidRPr="00E53662">
        <w:rPr>
          <w:highlight w:val="cyan"/>
        </w:rPr>
        <w:t>as</w:t>
      </w:r>
      <w:r w:rsidRPr="00E53662">
        <w:rPr>
          <w:spacing w:val="-3"/>
          <w:highlight w:val="cyan"/>
        </w:rPr>
        <w:t xml:space="preserve"> </w:t>
      </w:r>
      <w:r w:rsidRPr="00E53662">
        <w:rPr>
          <w:highlight w:val="cyan"/>
        </w:rPr>
        <w:t>a</w:t>
      </w:r>
      <w:r w:rsidRPr="00E53662">
        <w:rPr>
          <w:spacing w:val="-4"/>
          <w:highlight w:val="cyan"/>
        </w:rPr>
        <w:t xml:space="preserve"> </w:t>
      </w:r>
      <w:r w:rsidRPr="00E53662">
        <w:rPr>
          <w:highlight w:val="cyan"/>
        </w:rPr>
        <w:t>bit</w:t>
      </w:r>
      <w:r w:rsidRPr="00E53662">
        <w:rPr>
          <w:spacing w:val="-3"/>
          <w:highlight w:val="cyan"/>
        </w:rPr>
        <w:t xml:space="preserve"> </w:t>
      </w:r>
      <w:r w:rsidRPr="00E53662">
        <w:rPr>
          <w:highlight w:val="cyan"/>
        </w:rPr>
        <w:t>string.</w:t>
      </w:r>
      <w:r w:rsidRPr="00E53662">
        <w:rPr>
          <w:spacing w:val="-3"/>
          <w:highlight w:val="cyan"/>
        </w:rPr>
        <w:t xml:space="preserve"> </w:t>
      </w:r>
      <w:r w:rsidRPr="00E53662">
        <w:rPr>
          <w:highlight w:val="cyan"/>
        </w:rPr>
        <w:t>The</w:t>
      </w:r>
      <w:r w:rsidRPr="00E53662">
        <w:rPr>
          <w:spacing w:val="-4"/>
          <w:highlight w:val="cyan"/>
        </w:rPr>
        <w:t xml:space="preserve"> </w:t>
      </w:r>
      <w:r w:rsidRPr="00E53662">
        <w:rPr>
          <w:highlight w:val="cyan"/>
        </w:rPr>
        <w:t>HMAC algorithm expects the input to be an octet string. Since this is specified as a library function, it needs to require that the provided bit string is a multiple of eight bits.</w:t>
      </w:r>
    </w:p>
    <w:p w14:paraId="235CBCCF" w14:textId="77777777" w:rsidR="009A01A0" w:rsidRDefault="009A01A0" w:rsidP="009A01A0">
      <w:pPr>
        <w:pStyle w:val="ListParagraph"/>
        <w:tabs>
          <w:tab w:val="left" w:pos="820"/>
        </w:tabs>
        <w:spacing w:line="237" w:lineRule="auto"/>
        <w:ind w:left="0" w:right="406" w:firstLine="0"/>
        <w:rPr>
          <w:color w:val="FF0000"/>
          <w:spacing w:val="-2"/>
        </w:rPr>
      </w:pPr>
    </w:p>
    <w:p w14:paraId="4577E1CD" w14:textId="4B7A069E" w:rsidR="009A01A0" w:rsidRPr="007625DE" w:rsidRDefault="009A01A0" w:rsidP="009A01A0">
      <w:pPr>
        <w:pStyle w:val="ListParagraph"/>
        <w:tabs>
          <w:tab w:val="left" w:pos="820"/>
        </w:tabs>
        <w:spacing w:line="237" w:lineRule="auto"/>
        <w:ind w:left="0" w:right="406" w:firstLine="0"/>
        <w:rPr>
          <w:i/>
          <w:iCs/>
          <w:color w:val="FF0000"/>
          <w:spacing w:val="-2"/>
        </w:rPr>
      </w:pPr>
      <w:r w:rsidRPr="007625DE">
        <w:rPr>
          <w:color w:val="FF0000"/>
          <w:spacing w:val="-2"/>
        </w:rPr>
        <w:t>HMAC can generate output that converts bit</w:t>
      </w:r>
      <w:r>
        <w:rPr>
          <w:color w:val="FF0000"/>
          <w:spacing w:val="-2"/>
        </w:rPr>
        <w:t>-</w:t>
      </w:r>
      <w:r w:rsidRPr="007625DE">
        <w:rPr>
          <w:color w:val="FF0000"/>
          <w:spacing w:val="-2"/>
        </w:rPr>
        <w:t>strings to octet</w:t>
      </w:r>
      <w:r>
        <w:rPr>
          <w:color w:val="FF0000"/>
          <w:spacing w:val="-2"/>
        </w:rPr>
        <w:t>-</w:t>
      </w:r>
      <w:r w:rsidRPr="007625DE">
        <w:rPr>
          <w:color w:val="FF0000"/>
          <w:spacing w:val="-2"/>
        </w:rPr>
        <w:t xml:space="preserve">strings using baseline conventions stated in section 9.2.2. </w:t>
      </w:r>
    </w:p>
    <w:p w14:paraId="63A42A5D" w14:textId="77777777" w:rsidR="009A01A0" w:rsidRDefault="009A01A0" w:rsidP="004A00C8">
      <w:pPr>
        <w:autoSpaceDE w:val="0"/>
        <w:autoSpaceDN w:val="0"/>
        <w:adjustRightInd w:val="0"/>
      </w:pPr>
    </w:p>
    <w:p w14:paraId="6C4B9973" w14:textId="71BD88D3" w:rsidR="00DA3710" w:rsidRPr="00F65807" w:rsidRDefault="00DA3710" w:rsidP="00DA3710">
      <w:pPr>
        <w:rPr>
          <w:color w:val="FF0000"/>
        </w:rPr>
      </w:pPr>
      <w:r w:rsidRPr="00F65807">
        <w:rPr>
          <w:color w:val="FF0000"/>
        </w:rPr>
        <w:t>Resolution for CID</w:t>
      </w:r>
      <w:r>
        <w:rPr>
          <w:color w:val="FF0000"/>
        </w:rPr>
        <w:t xml:space="preserve"> </w:t>
      </w:r>
      <w:r w:rsidRPr="00F65807">
        <w:rPr>
          <w:color w:val="FF0000"/>
        </w:rPr>
        <w:t>800</w:t>
      </w:r>
      <w:r w:rsidR="004A0268">
        <w:rPr>
          <w:color w:val="FF0000"/>
        </w:rPr>
        <w:t xml:space="preserve">3, </w:t>
      </w:r>
      <w:r>
        <w:rPr>
          <w:color w:val="FF0000"/>
        </w:rPr>
        <w:t>800</w:t>
      </w:r>
      <w:r w:rsidR="004A0268">
        <w:rPr>
          <w:color w:val="FF0000"/>
        </w:rPr>
        <w:t>4</w:t>
      </w:r>
      <w:r w:rsidR="0060454F">
        <w:rPr>
          <w:color w:val="FF0000"/>
        </w:rPr>
        <w:t xml:space="preserve">, </w:t>
      </w:r>
      <w:r w:rsidR="005337F0">
        <w:rPr>
          <w:color w:val="FF0000"/>
        </w:rPr>
        <w:t xml:space="preserve">8018 </w:t>
      </w:r>
      <w:r w:rsidR="0060454F">
        <w:rPr>
          <w:color w:val="FF0000"/>
        </w:rPr>
        <w:t>and 8030</w:t>
      </w:r>
    </w:p>
    <w:p w14:paraId="71C9F868" w14:textId="77777777" w:rsidR="00DA3710" w:rsidRDefault="00DA3710" w:rsidP="004A00C8">
      <w:pPr>
        <w:autoSpaceDE w:val="0"/>
        <w:autoSpaceDN w:val="0"/>
        <w:adjustRightInd w:val="0"/>
      </w:pPr>
    </w:p>
    <w:p w14:paraId="252E3C4B" w14:textId="50474E34" w:rsidR="00E30632" w:rsidRDefault="00E30632" w:rsidP="00E30632">
      <w:r w:rsidRPr="00553397">
        <w:rPr>
          <w:b/>
          <w:bCs/>
        </w:rPr>
        <w:t>Discussion</w:t>
      </w:r>
      <w:r>
        <w:t xml:space="preserve">: </w:t>
      </w:r>
      <w:r w:rsidR="005054FE">
        <w:t xml:space="preserve">There are several discrepancies in text </w:t>
      </w:r>
      <w:r w:rsidR="00E55D00">
        <w:t>(i.e., ‘key seed’</w:t>
      </w:r>
      <w:r w:rsidR="001E4F78">
        <w:t>,</w:t>
      </w:r>
      <w:r w:rsidR="00E55D00">
        <w:t xml:space="preserve"> </w:t>
      </w:r>
      <w:r w:rsidR="001E4F78">
        <w:t>‘Secure-LTF-key-seed’ and ‘Secure-LTF</w:t>
      </w:r>
      <w:r w:rsidR="006C4DF0">
        <w:t>-Counter’)</w:t>
      </w:r>
      <w:r w:rsidR="001E4F78">
        <w:t xml:space="preserve"> </w:t>
      </w:r>
      <w:r w:rsidR="00F07558">
        <w:t>with respect to the normative equations</w:t>
      </w:r>
      <w:r w:rsidR="00213D33">
        <w:t xml:space="preserve"> in P27</w:t>
      </w:r>
      <w:r w:rsidR="00C77ED2">
        <w:t>15L38 and P2755L60-61</w:t>
      </w:r>
      <w:r w:rsidR="00F07558">
        <w:t xml:space="preserve"> that needs to be fixed in </w:t>
      </w:r>
      <w:r>
        <w:t>Figure 11-</w:t>
      </w:r>
      <w:r w:rsidR="006C4DF0">
        <w:t xml:space="preserve">68 </w:t>
      </w:r>
      <w:r>
        <w:t>and 11-</w:t>
      </w:r>
      <w:r w:rsidR="006C4DF0">
        <w:t>69</w:t>
      </w:r>
      <w:r w:rsidR="009D6D23">
        <w:t xml:space="preserve"> in addition to</w:t>
      </w:r>
      <w:r w:rsidR="006C4DF0">
        <w:t xml:space="preserve"> adding the octet numbers for </w:t>
      </w:r>
      <w:proofErr w:type="spellStart"/>
      <w:r w:rsidR="006103F4">
        <w:t>ltf</w:t>
      </w:r>
      <w:proofErr w:type="spellEnd"/>
      <w:r w:rsidR="006103F4">
        <w:t xml:space="preserve">-keys as well as </w:t>
      </w:r>
      <w:proofErr w:type="spellStart"/>
      <w:r w:rsidR="006103F4">
        <w:t>ltf</w:t>
      </w:r>
      <w:proofErr w:type="spellEnd"/>
      <w:r w:rsidR="006103F4">
        <w:t xml:space="preserve">-iv. Finally the </w:t>
      </w:r>
      <w:r w:rsidR="009D6D23">
        <w:t xml:space="preserve">table in J.14 </w:t>
      </w:r>
      <w:r w:rsidR="00CF1AD4">
        <w:t xml:space="preserve">needs to improve to </w:t>
      </w:r>
      <w:r w:rsidR="009D6D23">
        <w:t xml:space="preserve">remove </w:t>
      </w:r>
      <w:r w:rsidR="002527F0">
        <w:t xml:space="preserve">ambiguities </w:t>
      </w:r>
      <w:r w:rsidR="00CF1AD4">
        <w:t xml:space="preserve">so that there would be no interoperability issues </w:t>
      </w:r>
      <w:r w:rsidR="002527F0">
        <w:t xml:space="preserve">with respect to </w:t>
      </w:r>
      <w:r w:rsidR="009D6D23">
        <w:t>implementation</w:t>
      </w:r>
      <w:r w:rsidR="00CF1AD4">
        <w:t xml:space="preserve">, specifically </w:t>
      </w:r>
      <w:r w:rsidR="00806243">
        <w:t xml:space="preserve">details of </w:t>
      </w:r>
      <w:r w:rsidR="00EA5EE4">
        <w:t>the “</w:t>
      </w:r>
      <w:r w:rsidR="00806243">
        <w:t>output block</w:t>
      </w:r>
      <w:r w:rsidR="00EA5EE4">
        <w:t xml:space="preserve">” so that </w:t>
      </w:r>
      <w:r w:rsidR="00806243">
        <w:t xml:space="preserve">the </w:t>
      </w:r>
      <w:proofErr w:type="spellStart"/>
      <w:r>
        <w:t>psueorandome</w:t>
      </w:r>
      <w:proofErr w:type="spellEnd"/>
      <w:r>
        <w:t xml:space="preserve"> phase rotation octets</w:t>
      </w:r>
      <w:r w:rsidR="00EA5EE4">
        <w:t xml:space="preserve"> and</w:t>
      </w:r>
      <w:r>
        <w:t xml:space="preserve"> QAM 64 symbol octet</w:t>
      </w:r>
      <w:r w:rsidR="00896437">
        <w:t xml:space="preserve"> values </w:t>
      </w:r>
      <w:r w:rsidR="00EA5EE4">
        <w:t>are identified</w:t>
      </w:r>
      <w:r w:rsidR="00896437">
        <w:t>.</w:t>
      </w:r>
      <w:r>
        <w:t xml:space="preserve"> </w:t>
      </w:r>
    </w:p>
    <w:p w14:paraId="58FF36CF" w14:textId="77777777" w:rsidR="00E30632" w:rsidRDefault="00E30632" w:rsidP="00E30632">
      <w:pPr>
        <w:rPr>
          <w:color w:val="FF0000"/>
        </w:rPr>
      </w:pPr>
    </w:p>
    <w:p w14:paraId="51E67AA4" w14:textId="771E5B3E" w:rsidR="00E30632" w:rsidRPr="00213B72" w:rsidRDefault="00E30632" w:rsidP="00E30632">
      <w:pPr>
        <w:rPr>
          <w:i/>
          <w:iCs/>
          <w:color w:val="FF0000"/>
        </w:rPr>
      </w:pPr>
      <w:proofErr w:type="spellStart"/>
      <w:r w:rsidRPr="00213B72">
        <w:rPr>
          <w:i/>
          <w:iCs/>
          <w:color w:val="FF0000"/>
        </w:rPr>
        <w:t>TGm</w:t>
      </w:r>
      <w:proofErr w:type="spellEnd"/>
      <w:r w:rsidRPr="00213B72">
        <w:rPr>
          <w:i/>
          <w:iCs/>
          <w:color w:val="FF0000"/>
        </w:rPr>
        <w:t xml:space="preserve"> editor: Change Figure 11-6</w:t>
      </w:r>
      <w:r w:rsidR="00201CAA">
        <w:rPr>
          <w:i/>
          <w:iCs/>
          <w:color w:val="FF0000"/>
        </w:rPr>
        <w:t>8</w:t>
      </w:r>
      <w:r w:rsidRPr="00213B72">
        <w:rPr>
          <w:i/>
          <w:iCs/>
          <w:color w:val="FF0000"/>
        </w:rPr>
        <w:t xml:space="preserve"> as shown below:</w:t>
      </w:r>
    </w:p>
    <w:p w14:paraId="11FBBE72" w14:textId="77777777" w:rsidR="00E30632" w:rsidRDefault="00E30632" w:rsidP="00E30632">
      <w:pPr>
        <w:rPr>
          <w:color w:val="FF0000"/>
        </w:rPr>
      </w:pPr>
    </w:p>
    <w:p w14:paraId="7BF47E0E" w14:textId="69532358" w:rsidR="00E30632" w:rsidRDefault="00F406BD" w:rsidP="00E30632">
      <w:r>
        <w:object w:dxaOrig="14640" w:dyaOrig="11310" w14:anchorId="1BA2DD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67.8pt;height:361.35pt" o:ole="">
            <v:imagedata r:id="rId27" o:title=""/>
          </v:shape>
          <o:OLEObject Type="Embed" ProgID="Visio.Drawing.15" ShapeID="_x0000_i1041" DrawAspect="Content" ObjectID="_1782209454" r:id="rId28"/>
        </w:object>
      </w:r>
    </w:p>
    <w:p w14:paraId="6D94C942" w14:textId="77777777" w:rsidR="00E30632" w:rsidRDefault="00E30632" w:rsidP="00E30632">
      <w:pPr>
        <w:rPr>
          <w:color w:val="FF0000"/>
        </w:rPr>
      </w:pPr>
    </w:p>
    <w:p w14:paraId="7FF9D1A6" w14:textId="77777777" w:rsidR="00E30632" w:rsidRDefault="00E30632" w:rsidP="00E30632">
      <w:pPr>
        <w:rPr>
          <w:color w:val="FF0000"/>
        </w:rPr>
      </w:pPr>
    </w:p>
    <w:p w14:paraId="2DECC411" w14:textId="170E1D36" w:rsidR="00E30632" w:rsidRPr="00213B72" w:rsidRDefault="00E30632" w:rsidP="00E30632">
      <w:pPr>
        <w:rPr>
          <w:i/>
          <w:iCs/>
          <w:color w:val="FF0000"/>
        </w:rPr>
      </w:pPr>
      <w:r w:rsidRPr="00213B72">
        <w:rPr>
          <w:i/>
          <w:iCs/>
          <w:color w:val="FF0000"/>
        </w:rPr>
        <w:br w:type="page"/>
      </w:r>
      <w:proofErr w:type="spellStart"/>
      <w:r w:rsidRPr="00213B72">
        <w:rPr>
          <w:i/>
          <w:iCs/>
          <w:color w:val="FF0000"/>
        </w:rPr>
        <w:lastRenderedPageBreak/>
        <w:t>TGme</w:t>
      </w:r>
      <w:proofErr w:type="spellEnd"/>
      <w:r w:rsidRPr="00213B72">
        <w:rPr>
          <w:i/>
          <w:iCs/>
          <w:color w:val="FF0000"/>
        </w:rPr>
        <w:t xml:space="preserve"> editor: Change Figure 11-6</w:t>
      </w:r>
      <w:r w:rsidR="00201CAA">
        <w:rPr>
          <w:i/>
          <w:iCs/>
          <w:color w:val="FF0000"/>
        </w:rPr>
        <w:t>9</w:t>
      </w:r>
      <w:r w:rsidRPr="00213B72">
        <w:rPr>
          <w:i/>
          <w:iCs/>
          <w:color w:val="FF0000"/>
        </w:rPr>
        <w:t xml:space="preserve"> as shown below:</w:t>
      </w:r>
    </w:p>
    <w:p w14:paraId="6F2A9644" w14:textId="77777777" w:rsidR="00E30632" w:rsidRDefault="00E30632" w:rsidP="00E30632">
      <w:pPr>
        <w:rPr>
          <w:color w:val="FF0000"/>
        </w:rPr>
      </w:pPr>
    </w:p>
    <w:p w14:paraId="4FD3A397" w14:textId="77777777" w:rsidR="00E30632" w:rsidRDefault="00E30632" w:rsidP="00E30632">
      <w:pPr>
        <w:rPr>
          <w:color w:val="FF0000"/>
        </w:rPr>
      </w:pPr>
    </w:p>
    <w:p w14:paraId="0537BF7C" w14:textId="77777777" w:rsidR="00E30632" w:rsidRDefault="00E30632" w:rsidP="00E30632">
      <w:pPr>
        <w:rPr>
          <w:color w:val="FF0000"/>
        </w:rPr>
      </w:pPr>
    </w:p>
    <w:p w14:paraId="46B9B38A" w14:textId="6E567592" w:rsidR="00E30632" w:rsidRDefault="00CB263B" w:rsidP="00E30632">
      <w:pPr>
        <w:rPr>
          <w:color w:val="FF0000"/>
        </w:rPr>
      </w:pPr>
      <w:r>
        <w:object w:dxaOrig="14535" w:dyaOrig="11475" w14:anchorId="52050218">
          <v:shape id="_x0000_i1046" type="#_x0000_t75" style="width:467.35pt;height:368.85pt" o:ole="">
            <v:imagedata r:id="rId29" o:title=""/>
          </v:shape>
          <o:OLEObject Type="Embed" ProgID="Visio.Drawing.15" ShapeID="_x0000_i1046" DrawAspect="Content" ObjectID="_1782209455" r:id="rId30"/>
        </w:object>
      </w:r>
    </w:p>
    <w:p w14:paraId="5D299783" w14:textId="77777777" w:rsidR="00E30632" w:rsidRDefault="00E30632" w:rsidP="00E30632">
      <w:pPr>
        <w:rPr>
          <w:color w:val="FF0000"/>
        </w:rPr>
      </w:pPr>
    </w:p>
    <w:p w14:paraId="1FA66963" w14:textId="77777777" w:rsidR="00E30632" w:rsidRDefault="00E30632" w:rsidP="00E30632">
      <w:pPr>
        <w:rPr>
          <w:color w:val="FF0000"/>
        </w:rPr>
      </w:pPr>
    </w:p>
    <w:p w14:paraId="4E25CAEA" w14:textId="77777777" w:rsidR="00E30632" w:rsidRDefault="00E30632" w:rsidP="00E30632">
      <w:r>
        <w:rPr>
          <w:color w:val="FF0000"/>
        </w:rPr>
        <w:br w:type="page"/>
      </w:r>
      <w:r>
        <w:lastRenderedPageBreak/>
        <w:t xml:space="preserve"> </w:t>
      </w:r>
    </w:p>
    <w:p w14:paraId="1AE64595" w14:textId="77777777" w:rsidR="00E30632" w:rsidRDefault="00E30632" w:rsidP="00E30632">
      <w:pPr>
        <w:rPr>
          <w:i/>
          <w:iCs/>
          <w:color w:val="FF0000"/>
        </w:rPr>
      </w:pPr>
      <w:proofErr w:type="spellStart"/>
      <w:r w:rsidRPr="00213B72">
        <w:rPr>
          <w:i/>
          <w:iCs/>
          <w:color w:val="FF0000"/>
        </w:rPr>
        <w:t>TGme</w:t>
      </w:r>
      <w:proofErr w:type="spellEnd"/>
      <w:r w:rsidRPr="00213B72">
        <w:rPr>
          <w:i/>
          <w:iCs/>
          <w:color w:val="FF0000"/>
        </w:rPr>
        <w:t xml:space="preserve"> editor, replace the table in J.14 with table below:</w:t>
      </w:r>
    </w:p>
    <w:p w14:paraId="3698DFA8" w14:textId="77777777" w:rsidR="008212DD" w:rsidRDefault="008212DD" w:rsidP="00E30632">
      <w:pPr>
        <w:rPr>
          <w:i/>
          <w:iCs/>
          <w:color w:val="FF0000"/>
        </w:rPr>
      </w:pPr>
    </w:p>
    <w:p w14:paraId="56A68ACF" w14:textId="77777777" w:rsidR="008212DD" w:rsidRPr="00213B72" w:rsidRDefault="008212DD" w:rsidP="008212DD">
      <w:pPr>
        <w:rPr>
          <w:i/>
          <w:iCs/>
          <w:color w:val="FF0000"/>
          <w:lang w:val="en-US"/>
        </w:rPr>
      </w:pPr>
      <w:r w:rsidRPr="00213B72">
        <w:rPr>
          <w:i/>
          <w:iCs/>
          <w:color w:val="FF0000"/>
        </w:rPr>
        <w:t xml:space="preserve">Note to Editor: This resolution overwrites </w:t>
      </w:r>
      <w:r>
        <w:rPr>
          <w:i/>
          <w:iCs/>
          <w:color w:val="FF0000"/>
        </w:rPr>
        <w:t>the</w:t>
      </w:r>
      <w:r w:rsidRPr="00213B72">
        <w:rPr>
          <w:i/>
          <w:iCs/>
          <w:color w:val="FF0000"/>
        </w:rPr>
        <w:t xml:space="preserve"> changes </w:t>
      </w:r>
      <w:r>
        <w:rPr>
          <w:i/>
          <w:iCs/>
          <w:color w:val="FF0000"/>
        </w:rPr>
        <w:t xml:space="preserve">were made by CID7093 that was included in the </w:t>
      </w:r>
      <w:proofErr w:type="spellStart"/>
      <w:r>
        <w:rPr>
          <w:i/>
          <w:iCs/>
          <w:color w:val="FF0000"/>
        </w:rPr>
        <w:t>REVme</w:t>
      </w:r>
      <w:proofErr w:type="spellEnd"/>
      <w:r>
        <w:rPr>
          <w:i/>
          <w:iCs/>
          <w:color w:val="FF0000"/>
        </w:rPr>
        <w:t xml:space="preserve"> D6.0</w:t>
      </w:r>
      <w:r w:rsidRPr="00213B72">
        <w:rPr>
          <w:i/>
          <w:iCs/>
          <w:color w:val="FF0000"/>
        </w:rPr>
        <w:t xml:space="preserve">. </w:t>
      </w:r>
    </w:p>
    <w:p w14:paraId="34C3CD44" w14:textId="77777777" w:rsidR="008212DD" w:rsidRPr="00213B72" w:rsidRDefault="008212DD" w:rsidP="00E30632">
      <w:pPr>
        <w:rPr>
          <w:i/>
          <w:iCs/>
          <w:color w:val="FF0000"/>
        </w:rPr>
      </w:pPr>
    </w:p>
    <w:p w14:paraId="0F081F0D" w14:textId="77777777" w:rsidR="00E30632" w:rsidRDefault="00E30632" w:rsidP="00E30632"/>
    <w:p w14:paraId="459BF8DC" w14:textId="77777777" w:rsidR="00E30632" w:rsidRDefault="00E30632" w:rsidP="00E30632">
      <w:pPr>
        <w:rPr>
          <w:b/>
          <w:sz w:val="24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4A0" w:firstRow="1" w:lastRow="0" w:firstColumn="1" w:lastColumn="0" w:noHBand="0" w:noVBand="1"/>
      </w:tblPr>
      <w:tblGrid>
        <w:gridCol w:w="15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95"/>
      </w:tblGrid>
      <w:tr w:rsidR="00E30632" w:rsidRPr="00C74882" w14:paraId="39EA6FCF" w14:textId="77777777" w:rsidTr="003C4C43">
        <w:trPr>
          <w:trHeight w:val="380"/>
          <w:jc w:val="center"/>
        </w:trPr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0BA6E02C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Octet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1BF2C011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15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4ABF1BF9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14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20A10A75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13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5D1AECAA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12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6CF61E81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11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38FD3885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10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656E1151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9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4A9B49CF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8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426B6DEE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7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2E65143C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6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76C6144A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5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28055A90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4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70700D91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3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15C569EA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2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517D01C2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43B961D1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0</w:t>
            </w:r>
          </w:p>
        </w:tc>
      </w:tr>
      <w:tr w:rsidR="00E30632" w:rsidRPr="00C74882" w14:paraId="0A3ADC5E" w14:textId="77777777" w:rsidTr="003C4C43">
        <w:trPr>
          <w:trHeight w:val="380"/>
          <w:jc w:val="center"/>
        </w:trPr>
        <w:tc>
          <w:tcPr>
            <w:tcW w:w="15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71D02CB7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LTF_KEY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50647C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d2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2BDA90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a8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6CA746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a2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59DD8E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b7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95621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6c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E1AEA1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3c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F523E5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29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6EADA8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2d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08D8FB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78CB95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e1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26E805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A0004C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a4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3866CE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69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CCEF23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proofErr w:type="spellStart"/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fd</w:t>
            </w:r>
            <w:proofErr w:type="spellEnd"/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FEE6C3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e8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6E7808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3c</w:t>
            </w:r>
          </w:p>
        </w:tc>
      </w:tr>
      <w:tr w:rsidR="00E30632" w:rsidRPr="00C74882" w14:paraId="10B9A13F" w14:textId="77777777" w:rsidTr="003C4C43">
        <w:trPr>
          <w:trHeight w:val="380"/>
          <w:jc w:val="center"/>
        </w:trPr>
        <w:tc>
          <w:tcPr>
            <w:tcW w:w="15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0F24B866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LTF_IV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C2E80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4B957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B15F3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9F16FA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32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4145AB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76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1A8A96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4371B0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6D3491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86916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8486C3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32D417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FF236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FD6D2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52138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C38353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C91CEDC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</w:tr>
      <w:tr w:rsidR="00E30632" w:rsidRPr="00C74882" w14:paraId="378232EA" w14:textId="77777777" w:rsidTr="003C4C43">
        <w:trPr>
          <w:trHeight w:val="357"/>
          <w:jc w:val="center"/>
        </w:trPr>
        <w:tc>
          <w:tcPr>
            <w:tcW w:w="15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3C6BA0C3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AES counter [0]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033F7F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A798C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9C88CB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38BBA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32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848CD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76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1C5918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92B5A6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4F8987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5BF34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90F8EE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AAB241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8541C0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38504B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6D3C85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B763C0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77AA7BF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</w:tr>
      <w:tr w:rsidR="00E30632" w:rsidRPr="00C74882" w14:paraId="6CAAB2B2" w14:textId="77777777" w:rsidTr="003C4C43">
        <w:trPr>
          <w:cantSplit/>
          <w:trHeight w:val="600"/>
          <w:jc w:val="center"/>
        </w:trPr>
        <w:tc>
          <w:tcPr>
            <w:tcW w:w="1520" w:type="dxa"/>
            <w:vMerge w:val="restart"/>
            <w:tcBorders>
              <w:top w:val="nil"/>
              <w:left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8E7FD79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Output block [0]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6F3C2DB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0,15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087125E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0,14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8D86C92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0.13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1CA27BC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0.12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363132A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0,11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AE3111D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0,10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4148417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0,9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21C3841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FA6DD8B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0,7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F8E05B9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67E5716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7DFA869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A4C6736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0205CC1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49345AA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20E42D4D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0,0</w:t>
            </w:r>
          </w:p>
        </w:tc>
      </w:tr>
      <w:tr w:rsidR="00E30632" w:rsidRPr="00C74882" w14:paraId="5C1DE6D6" w14:textId="77777777" w:rsidTr="003C4C43">
        <w:trPr>
          <w:trHeight w:val="366"/>
          <w:jc w:val="center"/>
        </w:trPr>
        <w:tc>
          <w:tcPr>
            <w:tcW w:w="1520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B963AB1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68505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aa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A003B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f6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7DB87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2c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DD33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30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D951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6b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E5E16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cd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C690F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8a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7099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5d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8A978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89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A4DD7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90480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8b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E82B5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93C48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8e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A90F7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da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8227A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43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F9EDA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f1</w:t>
            </w:r>
          </w:p>
        </w:tc>
      </w:tr>
      <w:tr w:rsidR="00E30632" w:rsidRPr="00C74882" w14:paraId="1E93C32D" w14:textId="77777777" w:rsidTr="003C4C43">
        <w:trPr>
          <w:cantSplit/>
          <w:trHeight w:val="1140"/>
          <w:jc w:val="center"/>
        </w:trPr>
        <w:tc>
          <w:tcPr>
            <w:tcW w:w="1520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22D9130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9279211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(I,Q)=(2,5)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E1B4F6C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(I,Q)=(3,3)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8C2CA63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(I,Q)=(1,5)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3DAFE06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(I,Q)=(0,3)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34FFFA7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(I,Q)=(6,5)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F0F6A7A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(I,Q)=(5,4)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D74CF19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(I,Q)=(2,4)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539A076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(I,Q)=(5,6)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ECDB96B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(I,Q)=(4,4)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54EFC96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K=1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23CE19B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K=1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4A7CC5B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K=0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345778C1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K=1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AC058B6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K=3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017F45D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K=2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1206811C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K=7</w:t>
            </w:r>
          </w:p>
        </w:tc>
      </w:tr>
      <w:tr w:rsidR="00E30632" w:rsidRPr="00C74882" w14:paraId="54606C89" w14:textId="77777777" w:rsidTr="003C4C43">
        <w:trPr>
          <w:trHeight w:val="285"/>
          <w:jc w:val="center"/>
        </w:trPr>
        <w:tc>
          <w:tcPr>
            <w:tcW w:w="15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25B34B13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AES counter [1]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53D471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09EA43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6CE5C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B8E508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32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372B9C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76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90F95A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BAF14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C7D757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9CD93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458D5C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4CEAC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D86EE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24334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CFA83F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764C22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95386A0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01</w:t>
            </w:r>
          </w:p>
        </w:tc>
      </w:tr>
      <w:tr w:rsidR="00E30632" w:rsidRPr="00C74882" w14:paraId="6CF55CAB" w14:textId="77777777" w:rsidTr="003C4C43">
        <w:trPr>
          <w:trHeight w:val="380"/>
          <w:jc w:val="center"/>
        </w:trPr>
        <w:tc>
          <w:tcPr>
            <w:tcW w:w="1520" w:type="dxa"/>
            <w:vMerge w:val="restart"/>
            <w:tcBorders>
              <w:top w:val="nil"/>
              <w:left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2309765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Output block [1]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D2CA613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1,15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4EC236E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1,14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2182EF7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1.13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4CEAB2D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1.12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78990FA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1,11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38B8011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1,10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9BCDD52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1,9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3D838821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A0A1EB2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1,7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1488228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5B61D2A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368985A3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4D88C97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296568C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C82FC99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382134DA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1,0</w:t>
            </w:r>
          </w:p>
        </w:tc>
      </w:tr>
      <w:tr w:rsidR="00E30632" w:rsidRPr="00C74882" w14:paraId="21165481" w14:textId="77777777" w:rsidTr="003C4C43">
        <w:trPr>
          <w:trHeight w:val="380"/>
          <w:jc w:val="center"/>
        </w:trPr>
        <w:tc>
          <w:tcPr>
            <w:tcW w:w="1520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1BF10548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646A0F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457F32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2D480C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f0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31FEF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5c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0F982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7f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4D208E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c7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E6C240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proofErr w:type="spellStart"/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ee</w:t>
            </w:r>
            <w:proofErr w:type="spellEnd"/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B6E2DA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f5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297141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9b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EA9CF6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c4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9454BF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83F2E2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d2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09BD96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f4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BB1C81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6b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4141D3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5b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9872801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5a</w:t>
            </w:r>
          </w:p>
        </w:tc>
      </w:tr>
      <w:tr w:rsidR="00E30632" w:rsidRPr="00C74882" w14:paraId="69A35BFC" w14:textId="77777777" w:rsidTr="003C4C43">
        <w:trPr>
          <w:cantSplit/>
          <w:trHeight w:val="1131"/>
          <w:jc w:val="center"/>
        </w:trPr>
        <w:tc>
          <w:tcPr>
            <w:tcW w:w="1520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0B49DCB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C167925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(I,Q)=(1,2)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53258C8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(I,Q)=(5,2)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784D06A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(I,Q)=(0,3)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D3C5198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(I,Q)=(1,6)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E12FAF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(I,Q)=(7,7)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932281A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(I,Q)=(7,0)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4392F8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(I,Q)=(3,5)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0E15631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(I,Q)=(5,3)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FB44AD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(I,Q)=(6,6)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2A857C0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(I,Q)=(1,0)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F3B3066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(I,Q)=(0,6)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CBC961E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(I,Q)=(2,2)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9D7C74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(I,Q)=(1,3)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605BCF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(I,Q)=(6,5)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52F7ACA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(I,Q)=(6,6)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69868B85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(I,Q)=(2,6)</w:t>
            </w:r>
          </w:p>
        </w:tc>
      </w:tr>
      <w:tr w:rsidR="00E30632" w:rsidRPr="00C74882" w14:paraId="36089CC5" w14:textId="77777777" w:rsidTr="003C4C43">
        <w:trPr>
          <w:trHeight w:val="380"/>
          <w:jc w:val="center"/>
        </w:trPr>
        <w:tc>
          <w:tcPr>
            <w:tcW w:w="8315" w:type="dxa"/>
            <w:gridSpan w:val="1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3B0CB740" w14:textId="77777777" w:rsidR="00E3063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…</w:t>
            </w:r>
          </w:p>
          <w:p w14:paraId="71DEF0E2" w14:textId="77777777" w:rsidR="00E3063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</w:pPr>
          </w:p>
          <w:p w14:paraId="10CBF7C1" w14:textId="77777777" w:rsidR="00E3063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FF0000"/>
                <w:sz w:val="18"/>
                <w:szCs w:val="16"/>
              </w:rPr>
            </w:pPr>
            <w:r>
              <w:rPr>
                <w:b/>
                <w:bCs/>
                <w:color w:val="FF0000"/>
                <w:sz w:val="18"/>
                <w:szCs w:val="16"/>
              </w:rPr>
              <w:t>(I, Q) = input index for 64-QAM octet, I = input bits (B0 B1 B2), Q = input bits (B3 B4 B5) defined in Table 17-18.</w:t>
            </w:r>
          </w:p>
          <w:p w14:paraId="7BEC5F15" w14:textId="24A2DACC" w:rsidR="00E30632" w:rsidRPr="002A52E3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FF0000"/>
                <w:kern w:val="2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FF0000"/>
                <w:sz w:val="18"/>
                <w:szCs w:val="16"/>
              </w:rPr>
              <w:t xml:space="preserve">The integer k is defined in Equation (27-131) that is used to construct the pseudorandom phase </w:t>
            </w:r>
            <w:r w:rsidR="009B5077">
              <w:rPr>
                <w:b/>
                <w:bCs/>
                <w:color w:val="FF0000"/>
                <w:sz w:val="18"/>
                <w:szCs w:val="16"/>
              </w:rPr>
              <w:t>rotation.</w:t>
            </w:r>
            <w:r w:rsidR="009B5077"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  <w:t xml:space="preserve"> +</w:t>
            </w:r>
            <w:r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  <w:t xml:space="preserve"> P</w:t>
            </w:r>
          </w:p>
        </w:tc>
      </w:tr>
    </w:tbl>
    <w:p w14:paraId="2C772C1F" w14:textId="0372FA07" w:rsidR="004A00C8" w:rsidRDefault="004A00C8" w:rsidP="004A00C8">
      <w:pPr>
        <w:autoSpaceDE w:val="0"/>
        <w:autoSpaceDN w:val="0"/>
        <w:adjustRightInd w:val="0"/>
      </w:pPr>
    </w:p>
    <w:p w14:paraId="6A00A993" w14:textId="6633EDD0" w:rsidR="000E3AEA" w:rsidRDefault="000E3AEA" w:rsidP="000E3AEA"/>
    <w:p w14:paraId="4CDA9B79" w14:textId="24CE3231" w:rsidR="00DA3710" w:rsidRPr="00F65807" w:rsidRDefault="000E3AEA" w:rsidP="00DA3710">
      <w:pPr>
        <w:rPr>
          <w:color w:val="FF0000"/>
        </w:rPr>
      </w:pPr>
      <w:r>
        <w:br w:type="page"/>
      </w:r>
      <w:r w:rsidR="00DA3710" w:rsidRPr="00F65807">
        <w:rPr>
          <w:color w:val="FF0000"/>
        </w:rPr>
        <w:lastRenderedPageBreak/>
        <w:t>Resolution for CID</w:t>
      </w:r>
      <w:r w:rsidR="00DA3710">
        <w:rPr>
          <w:color w:val="FF0000"/>
        </w:rPr>
        <w:t xml:space="preserve"> </w:t>
      </w:r>
      <w:r w:rsidR="00DA3710" w:rsidRPr="00F65807">
        <w:rPr>
          <w:color w:val="FF0000"/>
        </w:rPr>
        <w:t xml:space="preserve">8001 and </w:t>
      </w:r>
      <w:r w:rsidR="00DA3710">
        <w:rPr>
          <w:color w:val="FF0000"/>
        </w:rPr>
        <w:t>8006</w:t>
      </w:r>
    </w:p>
    <w:p w14:paraId="0BBF8193" w14:textId="798B5E33" w:rsidR="00DA3710" w:rsidRDefault="00DA3710" w:rsidP="00C46ADE"/>
    <w:p w14:paraId="0679C7E4" w14:textId="32DAB787" w:rsidR="00627908" w:rsidRDefault="00627908" w:rsidP="00C46ADE">
      <w:r w:rsidRPr="00623DCB">
        <w:rPr>
          <w:b/>
          <w:bCs/>
        </w:rPr>
        <w:t>Discussion</w:t>
      </w:r>
      <w:r>
        <w:t xml:space="preserve">: It appears that function L() is not defined in the baseline spec </w:t>
      </w:r>
      <w:r w:rsidR="00A036E8">
        <w:t xml:space="preserve">and it is used </w:t>
      </w:r>
      <w:r w:rsidR="00BE269A">
        <w:t xml:space="preserve">Figure 12-32 </w:t>
      </w:r>
      <w:r w:rsidR="007664A4">
        <w:t xml:space="preserve">and in </w:t>
      </w:r>
      <w:r w:rsidR="00BE269A">
        <w:t xml:space="preserve">so </w:t>
      </w:r>
      <w:r w:rsidR="00453A25">
        <w:t xml:space="preserve">it makes sense to add </w:t>
      </w:r>
      <w:r w:rsidR="008B6582">
        <w:t xml:space="preserve">it to section 12.1 </w:t>
      </w:r>
      <w:r w:rsidR="00DE5A85">
        <w:t>Conventions.</w:t>
      </w:r>
    </w:p>
    <w:p w14:paraId="6927E9A6" w14:textId="77777777" w:rsidR="00627908" w:rsidRDefault="00627908" w:rsidP="00C46ADE"/>
    <w:p w14:paraId="77CECA4D" w14:textId="77777777" w:rsidR="005C405A" w:rsidRDefault="005C405A" w:rsidP="00C46ADE"/>
    <w:p w14:paraId="70C41F9C" w14:textId="71E6F4B2" w:rsidR="00C46ADE" w:rsidRPr="00627908" w:rsidRDefault="00C46ADE" w:rsidP="00C46ADE">
      <w:pPr>
        <w:rPr>
          <w:i/>
          <w:iCs/>
          <w:color w:val="FF0000"/>
        </w:rPr>
      </w:pPr>
      <w:proofErr w:type="spellStart"/>
      <w:r w:rsidRPr="00627908">
        <w:rPr>
          <w:i/>
          <w:iCs/>
          <w:color w:val="FF0000"/>
        </w:rPr>
        <w:t>TGme</w:t>
      </w:r>
      <w:proofErr w:type="spellEnd"/>
      <w:r w:rsidRPr="00627908">
        <w:rPr>
          <w:i/>
          <w:iCs/>
          <w:color w:val="FF0000"/>
        </w:rPr>
        <w:t xml:space="preserve"> editor,</w:t>
      </w:r>
      <w:r w:rsidR="00347EA3">
        <w:rPr>
          <w:i/>
          <w:iCs/>
          <w:color w:val="FF0000"/>
        </w:rPr>
        <w:t xml:space="preserve"> </w:t>
      </w:r>
      <w:r w:rsidR="00C0047A">
        <w:rPr>
          <w:i/>
          <w:iCs/>
          <w:color w:val="FF0000"/>
        </w:rPr>
        <w:t>make changes in the text P</w:t>
      </w:r>
      <w:r w:rsidR="00A54E7D">
        <w:rPr>
          <w:i/>
          <w:iCs/>
          <w:color w:val="FF0000"/>
        </w:rPr>
        <w:t>2756L6-9 a</w:t>
      </w:r>
      <w:r w:rsidR="00FC310D" w:rsidRPr="00627908">
        <w:rPr>
          <w:i/>
          <w:iCs/>
          <w:color w:val="FF0000"/>
        </w:rPr>
        <w:t>s below</w:t>
      </w:r>
      <w:r w:rsidR="00404EA8">
        <w:rPr>
          <w:i/>
          <w:iCs/>
          <w:color w:val="FF0000"/>
        </w:rPr>
        <w:t xml:space="preserve"> </w:t>
      </w:r>
      <w:r w:rsidR="007738DB">
        <w:rPr>
          <w:i/>
          <w:iCs/>
          <w:color w:val="FF0000"/>
        </w:rPr>
        <w:t>and</w:t>
      </w:r>
      <w:r w:rsidR="00B43ABF">
        <w:rPr>
          <w:i/>
          <w:iCs/>
          <w:color w:val="FF0000"/>
        </w:rPr>
        <w:t xml:space="preserve"> </w:t>
      </w:r>
      <w:r w:rsidR="00075F4F">
        <w:rPr>
          <w:i/>
          <w:iCs/>
          <w:color w:val="FF0000"/>
        </w:rPr>
        <w:t>change Figure 12-32</w:t>
      </w:r>
      <w:r w:rsidR="005F12D5">
        <w:rPr>
          <w:i/>
          <w:iCs/>
          <w:color w:val="FF0000"/>
        </w:rPr>
        <w:t>, Figure</w:t>
      </w:r>
      <w:r w:rsidR="00075F4F">
        <w:rPr>
          <w:i/>
          <w:iCs/>
          <w:color w:val="FF0000"/>
        </w:rPr>
        <w:t xml:space="preserve"> 12-54</w:t>
      </w:r>
      <w:r w:rsidR="00BC30D2">
        <w:rPr>
          <w:i/>
          <w:iCs/>
          <w:color w:val="FF0000"/>
        </w:rPr>
        <w:t>, P3173L62</w:t>
      </w:r>
      <w:r w:rsidR="005F12D5">
        <w:rPr>
          <w:i/>
          <w:iCs/>
          <w:color w:val="FF0000"/>
        </w:rPr>
        <w:t>,</w:t>
      </w:r>
      <w:r w:rsidR="00B43ABF">
        <w:rPr>
          <w:i/>
          <w:iCs/>
          <w:color w:val="FF0000"/>
        </w:rPr>
        <w:t xml:space="preserve"> P3174L1 and P3174L8</w:t>
      </w:r>
    </w:p>
    <w:p w14:paraId="39CDC0E8" w14:textId="77777777" w:rsidR="00FC310D" w:rsidRDefault="00FC310D" w:rsidP="00C46ADE">
      <w:pPr>
        <w:rPr>
          <w:i/>
          <w:iCs/>
          <w:color w:val="FF0000"/>
        </w:rPr>
      </w:pPr>
    </w:p>
    <w:p w14:paraId="392E5B59" w14:textId="217CD62B" w:rsidR="006E34FF" w:rsidRDefault="006E34FF" w:rsidP="006E34FF">
      <w:pPr>
        <w:pStyle w:val="NormalWeb"/>
        <w:rPr>
          <w:rFonts w:ascii="Times New Roman" w:eastAsia="Times New Roman" w:hAnsi="Times New Roman" w:cs="Times New Roman"/>
          <w:sz w:val="22"/>
          <w:szCs w:val="20"/>
          <w:lang w:val="en-GB"/>
        </w:rPr>
      </w:pPr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 xml:space="preserve">SAC is equal to </w:t>
      </w:r>
      <w:proofErr w:type="spellStart"/>
      <w:r w:rsidRPr="006E34FF">
        <w:rPr>
          <w:rFonts w:ascii="Times New Roman" w:eastAsia="Times New Roman" w:hAnsi="Times New Roman" w:cs="Times New Roman"/>
          <w:strike/>
          <w:sz w:val="22"/>
          <w:szCs w:val="20"/>
          <w:highlight w:val="yellow"/>
          <w:lang w:val="en-GB"/>
        </w:rPr>
        <w:t>L</w:t>
      </w:r>
      <w:r w:rsidRPr="00756A23">
        <w:rPr>
          <w:rFonts w:ascii="Times New Roman" w:eastAsia="Times New Roman" w:hAnsi="Times New Roman" w:cs="Times New Roman"/>
          <w:color w:val="FF0000"/>
          <w:sz w:val="22"/>
          <w:szCs w:val="20"/>
          <w:lang w:val="en-GB"/>
        </w:rPr>
        <w:t>Extract</w:t>
      </w:r>
      <w:r w:rsidR="00756A23" w:rsidRPr="00756A23">
        <w:rPr>
          <w:rFonts w:ascii="Times New Roman" w:eastAsia="Times New Roman" w:hAnsi="Times New Roman" w:cs="Times New Roman"/>
          <w:color w:val="FF0000"/>
          <w:sz w:val="22"/>
          <w:szCs w:val="20"/>
          <w:lang w:val="en-GB"/>
        </w:rPr>
        <w:t>Bits</w:t>
      </w:r>
      <w:proofErr w:type="spellEnd"/>
      <w:r w:rsidR="00756A23">
        <w:rPr>
          <w:rFonts w:ascii="Times New Roman" w:eastAsia="Times New Roman" w:hAnsi="Times New Roman" w:cs="Times New Roman"/>
          <w:sz w:val="22"/>
          <w:szCs w:val="20"/>
          <w:lang w:val="en-GB"/>
        </w:rPr>
        <w:t>(</w:t>
      </w:r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>SAC-and-LTF-Keys, 0, 16)</w:t>
      </w:r>
    </w:p>
    <w:p w14:paraId="5154D7D6" w14:textId="39C5B95D" w:rsidR="006E34FF" w:rsidRPr="006E34FF" w:rsidRDefault="006E34FF" w:rsidP="006E34FF">
      <w:pPr>
        <w:pStyle w:val="NormalWeb"/>
        <w:rPr>
          <w:rFonts w:ascii="Times New Roman" w:eastAsia="Times New Roman" w:hAnsi="Times New Roman" w:cs="Times New Roman"/>
          <w:sz w:val="22"/>
          <w:szCs w:val="20"/>
          <w:lang w:val="en-GB"/>
        </w:rPr>
      </w:pPr>
      <w:proofErr w:type="spellStart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>ista</w:t>
      </w:r>
      <w:proofErr w:type="spellEnd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>-</w:t>
      </w:r>
      <w:proofErr w:type="spellStart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>ltf</w:t>
      </w:r>
      <w:proofErr w:type="spellEnd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 xml:space="preserve">-key is equal to </w:t>
      </w:r>
      <w:proofErr w:type="spellStart"/>
      <w:r w:rsidRPr="006E34FF">
        <w:rPr>
          <w:rFonts w:ascii="Times New Roman" w:eastAsia="Times New Roman" w:hAnsi="Times New Roman" w:cs="Times New Roman"/>
          <w:strike/>
          <w:sz w:val="22"/>
          <w:szCs w:val="20"/>
          <w:highlight w:val="yellow"/>
          <w:lang w:val="en-GB"/>
        </w:rPr>
        <w:t>L</w:t>
      </w:r>
      <w:r w:rsidR="00084085" w:rsidRPr="00756A23">
        <w:rPr>
          <w:rFonts w:ascii="Times New Roman" w:eastAsia="Times New Roman" w:hAnsi="Times New Roman" w:cs="Times New Roman"/>
          <w:color w:val="FF0000"/>
          <w:sz w:val="22"/>
          <w:szCs w:val="20"/>
          <w:lang w:val="en-GB"/>
        </w:rPr>
        <w:t>ExtractBits</w:t>
      </w:r>
      <w:proofErr w:type="spellEnd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>(SAC-and-LTF-Keys, 16, 128)</w:t>
      </w:r>
    </w:p>
    <w:p w14:paraId="7E653E47" w14:textId="045130B1" w:rsidR="006E34FF" w:rsidRPr="006E34FF" w:rsidRDefault="006E34FF" w:rsidP="006E34FF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0"/>
          <w:lang w:val="en-GB"/>
        </w:rPr>
      </w:pPr>
      <w:proofErr w:type="spellStart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>rsta</w:t>
      </w:r>
      <w:proofErr w:type="spellEnd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>-</w:t>
      </w:r>
      <w:proofErr w:type="spellStart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>ltf</w:t>
      </w:r>
      <w:proofErr w:type="spellEnd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 xml:space="preserve">-key is equal to </w:t>
      </w:r>
      <w:proofErr w:type="spellStart"/>
      <w:r w:rsidRPr="00084085">
        <w:rPr>
          <w:rFonts w:ascii="Times New Roman" w:eastAsia="Times New Roman" w:hAnsi="Times New Roman" w:cs="Times New Roman"/>
          <w:strike/>
          <w:sz w:val="22"/>
          <w:szCs w:val="20"/>
          <w:highlight w:val="yellow"/>
          <w:lang w:val="en-GB"/>
        </w:rPr>
        <w:t>L</w:t>
      </w:r>
      <w:r w:rsidR="00084085" w:rsidRPr="00756A23">
        <w:rPr>
          <w:rFonts w:ascii="Times New Roman" w:eastAsia="Times New Roman" w:hAnsi="Times New Roman" w:cs="Times New Roman"/>
          <w:color w:val="FF0000"/>
          <w:sz w:val="22"/>
          <w:szCs w:val="20"/>
          <w:lang w:val="en-GB"/>
        </w:rPr>
        <w:t>ExtractBits</w:t>
      </w:r>
      <w:proofErr w:type="spellEnd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>(SAC-and-LTF-Keys, 144, 128)</w:t>
      </w:r>
    </w:p>
    <w:p w14:paraId="30988BE8" w14:textId="77777777" w:rsidR="006E34FF" w:rsidRDefault="006E34FF" w:rsidP="006B7791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pacing w:val="-2"/>
          <w:sz w:val="22"/>
          <w:szCs w:val="22"/>
        </w:rPr>
      </w:pPr>
    </w:p>
    <w:p w14:paraId="4006E6A7" w14:textId="77777777" w:rsidR="00404EA8" w:rsidRDefault="00404EA8" w:rsidP="006B7791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pacing w:val="-2"/>
          <w:sz w:val="22"/>
          <w:szCs w:val="22"/>
        </w:rPr>
      </w:pPr>
    </w:p>
    <w:p w14:paraId="22FBCDC2" w14:textId="77777777" w:rsidR="00441B1D" w:rsidRDefault="00441B1D" w:rsidP="000E3AEA">
      <w:pPr>
        <w:rPr>
          <w:b/>
          <w:sz w:val="24"/>
        </w:rPr>
      </w:pPr>
    </w:p>
    <w:p w14:paraId="04AE9562" w14:textId="673C1DDC" w:rsidR="0060454F" w:rsidRDefault="0060454F" w:rsidP="000E3AEA">
      <w:pPr>
        <w:rPr>
          <w:b/>
          <w:sz w:val="24"/>
        </w:rPr>
      </w:pPr>
      <w:r w:rsidRPr="00F65807">
        <w:rPr>
          <w:color w:val="FF0000"/>
        </w:rPr>
        <w:t>Resolution for CID</w:t>
      </w:r>
      <w:r>
        <w:rPr>
          <w:color w:val="FF0000"/>
        </w:rPr>
        <w:t xml:space="preserve"> </w:t>
      </w:r>
      <w:r w:rsidRPr="00F65807">
        <w:rPr>
          <w:color w:val="FF0000"/>
        </w:rPr>
        <w:t>8</w:t>
      </w:r>
      <w:r w:rsidR="005518DC">
        <w:rPr>
          <w:color w:val="FF0000"/>
        </w:rPr>
        <w:t>032</w:t>
      </w:r>
    </w:p>
    <w:p w14:paraId="5B11601B" w14:textId="77777777" w:rsidR="00D52742" w:rsidRDefault="00D52742" w:rsidP="000E3AEA">
      <w:pPr>
        <w:rPr>
          <w:b/>
          <w:sz w:val="24"/>
        </w:rPr>
      </w:pPr>
    </w:p>
    <w:p w14:paraId="18FCE91E" w14:textId="40A39F07" w:rsidR="00D52742" w:rsidRDefault="00D52742" w:rsidP="00D52742">
      <w:r w:rsidRPr="00623DCB">
        <w:rPr>
          <w:b/>
          <w:bCs/>
        </w:rPr>
        <w:t>Discussion</w:t>
      </w:r>
      <w:r>
        <w:t>: The</w:t>
      </w:r>
      <w:r w:rsidR="00AC0840">
        <w:t xml:space="preserve"> spec text needs to be clear as to when </w:t>
      </w:r>
      <w:r w:rsidR="00DD0A66">
        <w:t>‘</w:t>
      </w:r>
      <w:r w:rsidR="00AC0840">
        <w:t>SAC value</w:t>
      </w:r>
      <w:r w:rsidR="00DD0A66">
        <w:t>’</w:t>
      </w:r>
      <w:r w:rsidR="00AC0840">
        <w:t xml:space="preserve"> is discarded.</w:t>
      </w:r>
    </w:p>
    <w:p w14:paraId="6985C38C" w14:textId="77777777" w:rsidR="00D52742" w:rsidRDefault="00D52742" w:rsidP="000E3AEA">
      <w:pPr>
        <w:rPr>
          <w:b/>
          <w:sz w:val="24"/>
        </w:rPr>
      </w:pPr>
    </w:p>
    <w:p w14:paraId="085ABEDA" w14:textId="03CD034B" w:rsidR="00627908" w:rsidRDefault="00627908" w:rsidP="00627908">
      <w:pPr>
        <w:rPr>
          <w:i/>
          <w:iCs/>
          <w:color w:val="FF0000"/>
        </w:rPr>
      </w:pPr>
      <w:proofErr w:type="spellStart"/>
      <w:r w:rsidRPr="00627908">
        <w:rPr>
          <w:i/>
          <w:iCs/>
          <w:color w:val="FF0000"/>
        </w:rPr>
        <w:t>TGme</w:t>
      </w:r>
      <w:proofErr w:type="spellEnd"/>
      <w:r w:rsidRPr="00627908">
        <w:rPr>
          <w:i/>
          <w:iCs/>
          <w:color w:val="FF0000"/>
        </w:rPr>
        <w:t xml:space="preserve"> editor, </w:t>
      </w:r>
      <w:r w:rsidR="00DA74CC">
        <w:rPr>
          <w:i/>
          <w:iCs/>
          <w:color w:val="FF0000"/>
        </w:rPr>
        <w:t>delete</w:t>
      </w:r>
      <w:r w:rsidR="0099290E">
        <w:rPr>
          <w:i/>
          <w:iCs/>
          <w:color w:val="FF0000"/>
        </w:rPr>
        <w:t xml:space="preserve"> the text in P2750L25-26</w:t>
      </w:r>
      <w:r w:rsidR="00DA74CC">
        <w:rPr>
          <w:i/>
          <w:iCs/>
          <w:color w:val="FF0000"/>
        </w:rPr>
        <w:t xml:space="preserve"> and add the text below</w:t>
      </w:r>
      <w:r w:rsidR="0099290E">
        <w:rPr>
          <w:i/>
          <w:iCs/>
          <w:color w:val="FF0000"/>
        </w:rPr>
        <w:t>:</w:t>
      </w:r>
    </w:p>
    <w:p w14:paraId="47616DF0" w14:textId="77777777" w:rsidR="0099290E" w:rsidRDefault="0099290E" w:rsidP="00627908">
      <w:pPr>
        <w:rPr>
          <w:i/>
          <w:iCs/>
          <w:color w:val="FF0000"/>
        </w:rPr>
      </w:pPr>
    </w:p>
    <w:p w14:paraId="0518339E" w14:textId="3295F674" w:rsidR="0099290E" w:rsidRPr="00DA74CC" w:rsidRDefault="00EF744A" w:rsidP="00EF744A">
      <w:pPr>
        <w:autoSpaceDE w:val="0"/>
        <w:autoSpaceDN w:val="0"/>
        <w:adjustRightInd w:val="0"/>
        <w:rPr>
          <w:strike/>
        </w:rPr>
      </w:pPr>
      <w:r w:rsidRPr="00DA74CC">
        <w:rPr>
          <w:strike/>
          <w:highlight w:val="yellow"/>
        </w:rPr>
        <w:t>The STA shall discard the SAC value used in the frame exchange and shall not use the same SAC value in the current measurement exchange.</w:t>
      </w:r>
    </w:p>
    <w:p w14:paraId="48448979" w14:textId="77777777" w:rsidR="00627908" w:rsidRDefault="00627908" w:rsidP="000E3AEA">
      <w:pPr>
        <w:rPr>
          <w:b/>
          <w:sz w:val="24"/>
        </w:rPr>
      </w:pPr>
    </w:p>
    <w:p w14:paraId="27AE470B" w14:textId="34674E6C" w:rsidR="00DA74CC" w:rsidRPr="00644829" w:rsidRDefault="00DA74CC" w:rsidP="00DA74CC">
      <w:pPr>
        <w:spacing w:line="242" w:lineRule="auto"/>
        <w:rPr>
          <w:color w:val="FF0000"/>
          <w:spacing w:val="-2"/>
        </w:rPr>
      </w:pPr>
      <w:r w:rsidRPr="00644829">
        <w:rPr>
          <w:color w:val="FF0000"/>
          <w:spacing w:val="-2"/>
        </w:rPr>
        <w:t xml:space="preserve">The STA shall use a new SAC value and its corresponding </w:t>
      </w:r>
      <w:proofErr w:type="spellStart"/>
      <w:r w:rsidRPr="00644829">
        <w:rPr>
          <w:color w:val="FF0000"/>
          <w:spacing w:val="-2"/>
        </w:rPr>
        <w:t>ista</w:t>
      </w:r>
      <w:proofErr w:type="spellEnd"/>
      <w:r w:rsidRPr="00644829">
        <w:rPr>
          <w:color w:val="FF0000"/>
          <w:spacing w:val="-2"/>
        </w:rPr>
        <w:t>-</w:t>
      </w:r>
      <w:proofErr w:type="spellStart"/>
      <w:r w:rsidRPr="00644829">
        <w:rPr>
          <w:color w:val="FF0000"/>
          <w:spacing w:val="-2"/>
        </w:rPr>
        <w:t>ltf</w:t>
      </w:r>
      <w:proofErr w:type="spellEnd"/>
      <w:r w:rsidRPr="00644829">
        <w:rPr>
          <w:color w:val="FF0000"/>
          <w:spacing w:val="-2"/>
        </w:rPr>
        <w:t xml:space="preserve">-key and </w:t>
      </w:r>
      <w:proofErr w:type="spellStart"/>
      <w:r w:rsidRPr="00644829">
        <w:rPr>
          <w:color w:val="FF0000"/>
          <w:spacing w:val="-2"/>
        </w:rPr>
        <w:t>rsta</w:t>
      </w:r>
      <w:proofErr w:type="spellEnd"/>
      <w:r w:rsidRPr="00644829">
        <w:rPr>
          <w:color w:val="FF0000"/>
          <w:spacing w:val="-2"/>
        </w:rPr>
        <w:t>-</w:t>
      </w:r>
      <w:proofErr w:type="spellStart"/>
      <w:r w:rsidRPr="00644829">
        <w:rPr>
          <w:color w:val="FF0000"/>
          <w:spacing w:val="-2"/>
        </w:rPr>
        <w:t>ltf</w:t>
      </w:r>
      <w:proofErr w:type="spellEnd"/>
      <w:r w:rsidRPr="00644829">
        <w:rPr>
          <w:color w:val="FF0000"/>
          <w:spacing w:val="-2"/>
        </w:rPr>
        <w:t xml:space="preserve">-key in </w:t>
      </w:r>
      <w:r w:rsidR="00006AE8">
        <w:rPr>
          <w:color w:val="FF0000"/>
          <w:spacing w:val="-2"/>
        </w:rPr>
        <w:t xml:space="preserve">every </w:t>
      </w:r>
      <w:r w:rsidRPr="00644829">
        <w:rPr>
          <w:color w:val="FF0000"/>
          <w:spacing w:val="-2"/>
        </w:rPr>
        <w:t>ranging measurement exchange</w:t>
      </w:r>
      <w:r w:rsidR="00AC5F71">
        <w:rPr>
          <w:color w:val="FF0000"/>
          <w:spacing w:val="-2"/>
        </w:rPr>
        <w:t>,</w:t>
      </w:r>
      <w:r w:rsidRPr="00644829">
        <w:rPr>
          <w:color w:val="FF0000"/>
          <w:spacing w:val="-2"/>
        </w:rPr>
        <w:t xml:space="preserve"> even if the current ranging measurement exchange is unsuccessful.</w:t>
      </w:r>
    </w:p>
    <w:p w14:paraId="1635C409" w14:textId="77777777" w:rsidR="00DA74CC" w:rsidRDefault="00DA74CC" w:rsidP="000E3AEA">
      <w:pPr>
        <w:rPr>
          <w:b/>
          <w:sz w:val="24"/>
        </w:rPr>
      </w:pPr>
    </w:p>
    <w:p w14:paraId="4FEFB361" w14:textId="77777777" w:rsidR="004A156D" w:rsidRDefault="004A156D" w:rsidP="000E3AEA">
      <w:pPr>
        <w:rPr>
          <w:b/>
          <w:sz w:val="24"/>
        </w:rPr>
      </w:pPr>
    </w:p>
    <w:p w14:paraId="1D1C8D8E" w14:textId="31BD00FA" w:rsidR="00ED5504" w:rsidRDefault="00ED5504" w:rsidP="00ED5504">
      <w:pPr>
        <w:rPr>
          <w:color w:val="FF0000"/>
        </w:rPr>
      </w:pPr>
      <w:r w:rsidRPr="00F65807">
        <w:rPr>
          <w:color w:val="FF0000"/>
        </w:rPr>
        <w:t>Resolution for CID</w:t>
      </w:r>
      <w:r>
        <w:rPr>
          <w:color w:val="FF0000"/>
        </w:rPr>
        <w:t xml:space="preserve"> </w:t>
      </w:r>
      <w:r w:rsidRPr="00F65807">
        <w:rPr>
          <w:color w:val="FF0000"/>
        </w:rPr>
        <w:t>80</w:t>
      </w:r>
      <w:r>
        <w:rPr>
          <w:color w:val="FF0000"/>
        </w:rPr>
        <w:t>33</w:t>
      </w:r>
    </w:p>
    <w:p w14:paraId="7FD4ADCD" w14:textId="77777777" w:rsidR="00ED5504" w:rsidRDefault="00ED5504" w:rsidP="000E3AEA">
      <w:pPr>
        <w:rPr>
          <w:b/>
          <w:sz w:val="24"/>
        </w:rPr>
      </w:pPr>
    </w:p>
    <w:p w14:paraId="7E38C202" w14:textId="51F7ECE2" w:rsidR="00623DCB" w:rsidRDefault="00623DCB" w:rsidP="00623DCB">
      <w:r w:rsidRPr="00623DCB">
        <w:rPr>
          <w:b/>
          <w:bCs/>
        </w:rPr>
        <w:t>Discussion</w:t>
      </w:r>
      <w:r>
        <w:t xml:space="preserve">: </w:t>
      </w:r>
      <w:r w:rsidR="00F33630">
        <w:t>Improve spec language by ad</w:t>
      </w:r>
      <w:r w:rsidR="005924C0">
        <w:t>d</w:t>
      </w:r>
      <w:r w:rsidR="00F33630">
        <w:t>ing</w:t>
      </w:r>
      <w:r w:rsidR="00C04182">
        <w:t xml:space="preserve"> </w:t>
      </w:r>
      <w:r w:rsidR="00F33630">
        <w:t xml:space="preserve">a </w:t>
      </w:r>
      <w:r w:rsidR="005924C0">
        <w:t xml:space="preserve">reference section </w:t>
      </w:r>
      <w:r w:rsidR="00F33630">
        <w:t xml:space="preserve">as to how </w:t>
      </w:r>
      <w:r w:rsidR="00C04182">
        <w:t>a ‘new Secure TRN sequence”</w:t>
      </w:r>
      <w:r w:rsidR="00F33630">
        <w:t xml:space="preserve"> is generated.</w:t>
      </w:r>
    </w:p>
    <w:p w14:paraId="6277C714" w14:textId="77777777" w:rsidR="00623DCB" w:rsidRDefault="00623DCB" w:rsidP="00623DCB">
      <w:pPr>
        <w:rPr>
          <w:b/>
          <w:sz w:val="24"/>
        </w:rPr>
      </w:pPr>
    </w:p>
    <w:p w14:paraId="281D29F3" w14:textId="4C419ADC" w:rsidR="00623DCB" w:rsidRDefault="00623DCB" w:rsidP="00623DCB">
      <w:pPr>
        <w:rPr>
          <w:i/>
          <w:iCs/>
          <w:color w:val="FF0000"/>
        </w:rPr>
      </w:pPr>
      <w:proofErr w:type="spellStart"/>
      <w:r w:rsidRPr="00627908">
        <w:rPr>
          <w:i/>
          <w:iCs/>
          <w:color w:val="FF0000"/>
        </w:rPr>
        <w:t>TGme</w:t>
      </w:r>
      <w:proofErr w:type="spellEnd"/>
      <w:r w:rsidRPr="00627908">
        <w:rPr>
          <w:i/>
          <w:iCs/>
          <w:color w:val="FF0000"/>
        </w:rPr>
        <w:t xml:space="preserve"> editor, </w:t>
      </w:r>
      <w:r w:rsidR="00C04182">
        <w:rPr>
          <w:i/>
          <w:iCs/>
          <w:color w:val="FF0000"/>
        </w:rPr>
        <w:t>Modify the</w:t>
      </w:r>
      <w:r>
        <w:rPr>
          <w:i/>
          <w:iCs/>
          <w:color w:val="FF0000"/>
        </w:rPr>
        <w:t xml:space="preserve"> text in P27</w:t>
      </w:r>
      <w:r w:rsidR="003C20AD">
        <w:rPr>
          <w:i/>
          <w:iCs/>
          <w:color w:val="FF0000"/>
        </w:rPr>
        <w:t>28</w:t>
      </w:r>
      <w:r>
        <w:rPr>
          <w:i/>
          <w:iCs/>
          <w:color w:val="FF0000"/>
        </w:rPr>
        <w:t>L</w:t>
      </w:r>
      <w:r w:rsidR="00FF30F0">
        <w:rPr>
          <w:i/>
          <w:iCs/>
          <w:color w:val="FF0000"/>
        </w:rPr>
        <w:t>58-59</w:t>
      </w:r>
      <w:r>
        <w:rPr>
          <w:i/>
          <w:iCs/>
          <w:color w:val="FF0000"/>
        </w:rPr>
        <w:t xml:space="preserve"> </w:t>
      </w:r>
      <w:r w:rsidR="00FF30F0">
        <w:rPr>
          <w:i/>
          <w:iCs/>
          <w:color w:val="FF0000"/>
        </w:rPr>
        <w:t>as</w:t>
      </w:r>
      <w:r>
        <w:rPr>
          <w:i/>
          <w:iCs/>
          <w:color w:val="FF0000"/>
        </w:rPr>
        <w:t xml:space="preserve"> below:</w:t>
      </w:r>
    </w:p>
    <w:p w14:paraId="045AA280" w14:textId="77777777" w:rsidR="00F50F0F" w:rsidRDefault="00F50F0F" w:rsidP="000E3AEA">
      <w:pPr>
        <w:rPr>
          <w:b/>
          <w:sz w:val="24"/>
        </w:rPr>
      </w:pPr>
    </w:p>
    <w:p w14:paraId="4C30779F" w14:textId="6CBD1981" w:rsidR="0083191E" w:rsidRPr="0083191E" w:rsidRDefault="0083191E" w:rsidP="0083191E">
      <w:pPr>
        <w:adjustRightInd w:val="0"/>
        <w:rPr>
          <w:spacing w:val="-2"/>
        </w:rPr>
      </w:pPr>
      <w:r w:rsidRPr="0083191E">
        <w:rPr>
          <w:spacing w:val="-2"/>
        </w:rPr>
        <w:t xml:space="preserve">which the Ack was not received, except for updating the Dialog Token field if it was nonzero, and a new Secure TRN Sequence </w:t>
      </w:r>
      <w:r w:rsidRPr="0083191E">
        <w:rPr>
          <w:color w:val="FF0000"/>
          <w:spacing w:val="-2"/>
        </w:rPr>
        <w:t xml:space="preserve">(see </w:t>
      </w:r>
      <w:r w:rsidR="008B67BC">
        <w:rPr>
          <w:color w:val="FF0000"/>
          <w:spacing w:val="-2"/>
        </w:rPr>
        <w:t>1</w:t>
      </w:r>
      <w:r w:rsidRPr="0083191E">
        <w:rPr>
          <w:color w:val="FF0000"/>
          <w:spacing w:val="-2"/>
        </w:rPr>
        <w:t>2.2.1</w:t>
      </w:r>
      <w:r w:rsidR="008B67BC">
        <w:rPr>
          <w:color w:val="FF0000"/>
          <w:spacing w:val="-2"/>
        </w:rPr>
        <w:t>2</w:t>
      </w:r>
      <w:r w:rsidRPr="0083191E">
        <w:rPr>
          <w:color w:val="FF0000"/>
          <w:spacing w:val="-2"/>
        </w:rPr>
        <w:t xml:space="preserve"> (EDMG Secure Ranging Sequence))</w:t>
      </w:r>
      <w:r w:rsidRPr="0083191E">
        <w:rPr>
          <w:spacing w:val="-2"/>
        </w:rPr>
        <w:t xml:space="preserve">, shall be used. </w:t>
      </w:r>
    </w:p>
    <w:p w14:paraId="09F9A9A8" w14:textId="77777777" w:rsidR="005744FD" w:rsidRDefault="005744FD" w:rsidP="000E3AEA">
      <w:pPr>
        <w:rPr>
          <w:b/>
          <w:sz w:val="24"/>
        </w:rPr>
      </w:pPr>
    </w:p>
    <w:p w14:paraId="7E01DE33" w14:textId="77777777" w:rsidR="00ED5504" w:rsidRDefault="00ED5504" w:rsidP="000E3AEA">
      <w:pPr>
        <w:rPr>
          <w:b/>
          <w:sz w:val="24"/>
        </w:rPr>
      </w:pPr>
    </w:p>
    <w:p w14:paraId="0AAE61E0" w14:textId="77777777" w:rsidR="00CC3DB5" w:rsidRDefault="00CC3DB5" w:rsidP="000E3AEA">
      <w:pPr>
        <w:rPr>
          <w:b/>
          <w:sz w:val="24"/>
        </w:rPr>
      </w:pPr>
    </w:p>
    <w:p w14:paraId="5776270F" w14:textId="77777777" w:rsidR="00CC3DB5" w:rsidRDefault="00CC3DB5" w:rsidP="000E3AEA">
      <w:pPr>
        <w:rPr>
          <w:b/>
          <w:sz w:val="24"/>
        </w:rPr>
      </w:pPr>
    </w:p>
    <w:p w14:paraId="53DF2A0E" w14:textId="3AA8218A" w:rsidR="005744FD" w:rsidRDefault="005518DC" w:rsidP="000E3AEA">
      <w:pPr>
        <w:rPr>
          <w:color w:val="FF0000"/>
        </w:rPr>
      </w:pPr>
      <w:r w:rsidRPr="00F65807">
        <w:rPr>
          <w:color w:val="FF0000"/>
        </w:rPr>
        <w:t>Resolution for CID</w:t>
      </w:r>
      <w:r>
        <w:rPr>
          <w:color w:val="FF0000"/>
        </w:rPr>
        <w:t xml:space="preserve"> </w:t>
      </w:r>
      <w:r w:rsidRPr="00F65807">
        <w:rPr>
          <w:color w:val="FF0000"/>
        </w:rPr>
        <w:t>80</w:t>
      </w:r>
      <w:r>
        <w:rPr>
          <w:color w:val="FF0000"/>
        </w:rPr>
        <w:t>35</w:t>
      </w:r>
    </w:p>
    <w:p w14:paraId="54C40348" w14:textId="77777777" w:rsidR="005518DC" w:rsidRDefault="005518DC" w:rsidP="000E3AEA">
      <w:pPr>
        <w:rPr>
          <w:b/>
          <w:sz w:val="24"/>
        </w:rPr>
      </w:pPr>
    </w:p>
    <w:p w14:paraId="4BC813A0" w14:textId="4CD59904" w:rsidR="00990EC1" w:rsidRDefault="00990EC1" w:rsidP="00990EC1">
      <w:pPr>
        <w:rPr>
          <w:i/>
          <w:iCs/>
          <w:color w:val="FF0000"/>
        </w:rPr>
      </w:pPr>
      <w:proofErr w:type="spellStart"/>
      <w:r w:rsidRPr="00627908">
        <w:rPr>
          <w:i/>
          <w:iCs/>
          <w:color w:val="FF0000"/>
        </w:rPr>
        <w:t>TGme</w:t>
      </w:r>
      <w:proofErr w:type="spellEnd"/>
      <w:r w:rsidRPr="00627908">
        <w:rPr>
          <w:i/>
          <w:iCs/>
          <w:color w:val="FF0000"/>
        </w:rPr>
        <w:t xml:space="preserve"> editor, </w:t>
      </w:r>
      <w:r>
        <w:rPr>
          <w:i/>
          <w:iCs/>
          <w:color w:val="FF0000"/>
        </w:rPr>
        <w:t xml:space="preserve">change the </w:t>
      </w:r>
      <w:r w:rsidR="0017777F" w:rsidRPr="0017777F">
        <w:rPr>
          <w:i/>
          <w:iCs/>
          <w:color w:val="FF0000"/>
        </w:rPr>
        <w:t>"SRP_AND_NON-SRG_OBSS-PD_PROHIBITED" to "PRS_AND_NON-SRG_OBSS-PD_PROHIBITED"</w:t>
      </w:r>
      <w:r w:rsidR="0017777F">
        <w:rPr>
          <w:i/>
          <w:iCs/>
          <w:color w:val="FF0000"/>
        </w:rPr>
        <w:t xml:space="preserve"> in P</w:t>
      </w:r>
      <w:r w:rsidR="00FB7F47">
        <w:rPr>
          <w:i/>
          <w:iCs/>
          <w:color w:val="FF0000"/>
        </w:rPr>
        <w:t>2760L</w:t>
      </w:r>
      <w:r w:rsidR="002F59AE">
        <w:rPr>
          <w:i/>
          <w:iCs/>
          <w:color w:val="FF0000"/>
        </w:rPr>
        <w:t xml:space="preserve">57 and P2761L42 as there was a typo. </w:t>
      </w:r>
    </w:p>
    <w:p w14:paraId="29ABB623" w14:textId="77777777" w:rsidR="00253659" w:rsidRDefault="00253659" w:rsidP="000E3AEA">
      <w:pPr>
        <w:rPr>
          <w:b/>
          <w:sz w:val="24"/>
        </w:rPr>
      </w:pPr>
    </w:p>
    <w:p w14:paraId="32EE21D3" w14:textId="77777777" w:rsidR="00FF7ECE" w:rsidRDefault="00FF7ECE" w:rsidP="000E3AEA">
      <w:pPr>
        <w:rPr>
          <w:b/>
          <w:sz w:val="24"/>
        </w:rPr>
      </w:pPr>
    </w:p>
    <w:p w14:paraId="7D2DA5C4" w14:textId="77777777" w:rsidR="00D52BF9" w:rsidRDefault="00D52BF9" w:rsidP="000E3AEA">
      <w:pPr>
        <w:rPr>
          <w:b/>
          <w:sz w:val="24"/>
        </w:rPr>
      </w:pPr>
    </w:p>
    <w:p w14:paraId="7C1D3BF7" w14:textId="77777777" w:rsidR="00672FE8" w:rsidRDefault="00672FE8" w:rsidP="000E3AEA">
      <w:pPr>
        <w:rPr>
          <w:b/>
          <w:sz w:val="24"/>
        </w:rPr>
      </w:pPr>
    </w:p>
    <w:p w14:paraId="4109B9C4" w14:textId="77777777" w:rsidR="00DD1659" w:rsidRDefault="00DD1659" w:rsidP="00DD1659">
      <w:pPr>
        <w:rPr>
          <w:color w:val="FF0000"/>
        </w:rPr>
      </w:pPr>
      <w:r>
        <w:rPr>
          <w:b/>
          <w:sz w:val="24"/>
        </w:rPr>
        <w:br w:type="page"/>
      </w:r>
      <w:r w:rsidRPr="00F65807">
        <w:rPr>
          <w:color w:val="FF0000"/>
        </w:rPr>
        <w:lastRenderedPageBreak/>
        <w:t>Resolution for CID</w:t>
      </w:r>
      <w:r>
        <w:rPr>
          <w:color w:val="FF0000"/>
        </w:rPr>
        <w:t xml:space="preserve"> </w:t>
      </w:r>
      <w:r w:rsidRPr="00F65807">
        <w:rPr>
          <w:color w:val="FF0000"/>
        </w:rPr>
        <w:t>8</w:t>
      </w:r>
      <w:r>
        <w:rPr>
          <w:color w:val="FF0000"/>
        </w:rPr>
        <w:t xml:space="preserve">012- </w:t>
      </w:r>
    </w:p>
    <w:p w14:paraId="03770925" w14:textId="77777777" w:rsidR="00DD1659" w:rsidRDefault="00DD1659" w:rsidP="00DD1659">
      <w:pPr>
        <w:rPr>
          <w:color w:val="FF0000"/>
        </w:rPr>
      </w:pPr>
    </w:p>
    <w:p w14:paraId="3319CB04" w14:textId="66B303EE" w:rsidR="00DD1659" w:rsidRPr="003405F2" w:rsidRDefault="00DD1659" w:rsidP="00DD1659">
      <w:r w:rsidRPr="003405F2">
        <w:t>Discussion: Agree with the commenter</w:t>
      </w:r>
    </w:p>
    <w:p w14:paraId="09D95F34" w14:textId="77777777" w:rsidR="00DD1659" w:rsidRDefault="00DD1659" w:rsidP="00DD1659">
      <w:pPr>
        <w:rPr>
          <w:color w:val="FF0000"/>
        </w:rPr>
      </w:pPr>
    </w:p>
    <w:p w14:paraId="5FC44292" w14:textId="2868FF58" w:rsidR="00DD1659" w:rsidRDefault="00DD1659" w:rsidP="00DD1659">
      <w:pPr>
        <w:rPr>
          <w:i/>
          <w:iCs/>
          <w:color w:val="FF0000"/>
        </w:rPr>
      </w:pPr>
      <w:r>
        <w:rPr>
          <w:color w:val="FF0000"/>
        </w:rPr>
        <w:t xml:space="preserve"> </w:t>
      </w:r>
      <w:proofErr w:type="spellStart"/>
      <w:r w:rsidRPr="00627908">
        <w:rPr>
          <w:i/>
          <w:iCs/>
          <w:color w:val="FF0000"/>
        </w:rPr>
        <w:t>TGme</w:t>
      </w:r>
      <w:proofErr w:type="spellEnd"/>
      <w:r w:rsidRPr="00627908">
        <w:rPr>
          <w:i/>
          <w:iCs/>
          <w:color w:val="FF0000"/>
        </w:rPr>
        <w:t xml:space="preserve"> editor, </w:t>
      </w:r>
      <w:r>
        <w:rPr>
          <w:i/>
          <w:iCs/>
          <w:color w:val="FF0000"/>
        </w:rPr>
        <w:t>Delete N</w:t>
      </w:r>
      <w:r w:rsidR="003405F2">
        <w:rPr>
          <w:i/>
          <w:iCs/>
          <w:color w:val="FF0000"/>
        </w:rPr>
        <w:t>OTE 4</w:t>
      </w:r>
      <w:r w:rsidR="00FE5C58">
        <w:rPr>
          <w:i/>
          <w:iCs/>
          <w:color w:val="FF0000"/>
        </w:rPr>
        <w:t xml:space="preserve"> in</w:t>
      </w:r>
      <w:r w:rsidR="003405F2">
        <w:rPr>
          <w:i/>
          <w:iCs/>
          <w:color w:val="FF0000"/>
        </w:rPr>
        <w:t xml:space="preserve"> P2713L64-65 as</w:t>
      </w:r>
      <w:r w:rsidR="00FE5C58">
        <w:rPr>
          <w:i/>
          <w:iCs/>
          <w:color w:val="FF0000"/>
        </w:rPr>
        <w:t xml:space="preserve"> shown below since similar </w:t>
      </w:r>
      <w:r w:rsidR="001A17BE">
        <w:rPr>
          <w:i/>
          <w:iCs/>
          <w:color w:val="FF0000"/>
        </w:rPr>
        <w:t>text is also included in P27</w:t>
      </w:r>
      <w:r w:rsidR="00EF1B58">
        <w:rPr>
          <w:i/>
          <w:iCs/>
          <w:color w:val="FF0000"/>
        </w:rPr>
        <w:t>07L</w:t>
      </w:r>
      <w:r w:rsidR="002A7C72">
        <w:rPr>
          <w:i/>
          <w:iCs/>
          <w:color w:val="FF0000"/>
        </w:rPr>
        <w:t>1 and 2707L6-</w:t>
      </w:r>
      <w:r w:rsidR="00FE5C58">
        <w:rPr>
          <w:i/>
          <w:iCs/>
          <w:color w:val="FF0000"/>
        </w:rPr>
        <w:t>9</w:t>
      </w:r>
      <w:r w:rsidR="003405F2">
        <w:rPr>
          <w:i/>
          <w:iCs/>
          <w:color w:val="FF0000"/>
        </w:rPr>
        <w:t xml:space="preserve"> shown below.</w:t>
      </w:r>
    </w:p>
    <w:p w14:paraId="650C132A" w14:textId="77777777" w:rsidR="003405F2" w:rsidRDefault="003405F2" w:rsidP="00DD1659">
      <w:pPr>
        <w:rPr>
          <w:i/>
          <w:iCs/>
          <w:color w:val="FF0000"/>
        </w:rPr>
      </w:pPr>
    </w:p>
    <w:p w14:paraId="375DDD3C" w14:textId="5F19E99B" w:rsidR="003405F2" w:rsidRDefault="003F0A4A" w:rsidP="003F0A4A">
      <w:pPr>
        <w:autoSpaceDE w:val="0"/>
        <w:autoSpaceDN w:val="0"/>
        <w:adjustRightInd w:val="0"/>
        <w:rPr>
          <w:strike/>
        </w:rPr>
      </w:pPr>
      <w:r w:rsidRPr="003F0A4A">
        <w:rPr>
          <w:strike/>
          <w:highlight w:val="yellow"/>
        </w:rPr>
        <w:t>NOTE 4</w:t>
      </w:r>
      <w:r w:rsidRPr="003F0A4A">
        <w:rPr>
          <w:rFonts w:hint="eastAsia"/>
          <w:strike/>
          <w:highlight w:val="yellow"/>
        </w:rPr>
        <w:t>—</w:t>
      </w:r>
      <w:r w:rsidRPr="003F0A4A">
        <w:rPr>
          <w:strike/>
          <w:highlight w:val="yellow"/>
        </w:rPr>
        <w:t>The PTKSA can either be established as a result of a successful association between the RSTA and ISTA; or as a result of the ISTA successfully completing PASN as described in 12.13 (</w:t>
      </w:r>
      <w:proofErr w:type="spellStart"/>
      <w:r w:rsidRPr="003F0A4A">
        <w:rPr>
          <w:strike/>
          <w:highlight w:val="yellow"/>
        </w:rPr>
        <w:t>Preassociation</w:t>
      </w:r>
      <w:proofErr w:type="spellEnd"/>
      <w:r w:rsidRPr="003F0A4A">
        <w:rPr>
          <w:strike/>
          <w:highlight w:val="yellow"/>
        </w:rPr>
        <w:t xml:space="preserve"> security negotiation(11az)).</w:t>
      </w:r>
    </w:p>
    <w:p w14:paraId="6FC6FB72" w14:textId="77777777" w:rsidR="003F0A4A" w:rsidRDefault="003F0A4A" w:rsidP="003F0A4A">
      <w:pPr>
        <w:autoSpaceDE w:val="0"/>
        <w:autoSpaceDN w:val="0"/>
        <w:adjustRightInd w:val="0"/>
        <w:rPr>
          <w:strike/>
        </w:rPr>
      </w:pPr>
    </w:p>
    <w:p w14:paraId="6B541609" w14:textId="77777777" w:rsidR="00677D06" w:rsidRDefault="00677D06" w:rsidP="003F0A4A">
      <w:pPr>
        <w:autoSpaceDE w:val="0"/>
        <w:autoSpaceDN w:val="0"/>
        <w:adjustRightInd w:val="0"/>
        <w:rPr>
          <w:strike/>
        </w:rPr>
      </w:pPr>
    </w:p>
    <w:p w14:paraId="1F0F65EF" w14:textId="77777777" w:rsidR="00677D06" w:rsidRDefault="00677D06" w:rsidP="003F0A4A">
      <w:pPr>
        <w:autoSpaceDE w:val="0"/>
        <w:autoSpaceDN w:val="0"/>
        <w:adjustRightInd w:val="0"/>
        <w:rPr>
          <w:strike/>
        </w:rPr>
      </w:pPr>
    </w:p>
    <w:p w14:paraId="59FCA71D" w14:textId="77777777" w:rsidR="003F0A4A" w:rsidRDefault="003F0A4A" w:rsidP="003F0A4A">
      <w:pPr>
        <w:autoSpaceDE w:val="0"/>
        <w:autoSpaceDN w:val="0"/>
        <w:adjustRightInd w:val="0"/>
        <w:rPr>
          <w:strike/>
        </w:rPr>
      </w:pPr>
    </w:p>
    <w:p w14:paraId="68A12A71" w14:textId="4D9EF6E9" w:rsidR="00F1221C" w:rsidRDefault="00F1221C" w:rsidP="00F1221C">
      <w:pPr>
        <w:rPr>
          <w:color w:val="FF0000"/>
        </w:rPr>
      </w:pPr>
      <w:r w:rsidRPr="00F65807">
        <w:rPr>
          <w:color w:val="FF0000"/>
        </w:rPr>
        <w:t>Resolution for CID</w:t>
      </w:r>
      <w:r>
        <w:rPr>
          <w:color w:val="FF0000"/>
        </w:rPr>
        <w:t xml:space="preserve"> </w:t>
      </w:r>
      <w:r w:rsidRPr="00F65807">
        <w:rPr>
          <w:color w:val="FF0000"/>
        </w:rPr>
        <w:t>8</w:t>
      </w:r>
      <w:r>
        <w:rPr>
          <w:color w:val="FF0000"/>
        </w:rPr>
        <w:t>01</w:t>
      </w:r>
      <w:r w:rsidR="00601601">
        <w:rPr>
          <w:color w:val="FF0000"/>
        </w:rPr>
        <w:t>6, 8017 and 8036</w:t>
      </w:r>
    </w:p>
    <w:p w14:paraId="09E61A7A" w14:textId="77777777" w:rsidR="00F1221C" w:rsidRDefault="00F1221C" w:rsidP="00F1221C">
      <w:pPr>
        <w:rPr>
          <w:color w:val="FF0000"/>
        </w:rPr>
      </w:pPr>
    </w:p>
    <w:p w14:paraId="57B1E489" w14:textId="46B70F14" w:rsidR="00BA494E" w:rsidRPr="00D53B53" w:rsidRDefault="00F1221C" w:rsidP="00BA494E">
      <w:r w:rsidRPr="003405F2">
        <w:t>Discussion:</w:t>
      </w:r>
      <w:r w:rsidR="00C636A9">
        <w:t xml:space="preserve"> Contrary to what commenter suggests the</w:t>
      </w:r>
      <w:r w:rsidR="00677D06">
        <w:t xml:space="preserve"> ‘</w:t>
      </w:r>
      <w:r w:rsidR="00601601">
        <w:t xml:space="preserve">Secure HE-LTF </w:t>
      </w:r>
      <w:r w:rsidR="0023481C">
        <w:t>Counter</w:t>
      </w:r>
      <w:r w:rsidR="00677D06">
        <w:t>’</w:t>
      </w:r>
      <w:r w:rsidR="0023481C">
        <w:t xml:space="preserve"> should be changed to </w:t>
      </w:r>
      <w:r w:rsidR="00677D06">
        <w:t>‘</w:t>
      </w:r>
      <w:r w:rsidR="0023481C">
        <w:t xml:space="preserve">Secure LTF </w:t>
      </w:r>
      <w:r w:rsidR="00677D06">
        <w:t>C</w:t>
      </w:r>
      <w:r w:rsidR="0023481C">
        <w:t>ounter</w:t>
      </w:r>
      <w:r w:rsidR="00677D06">
        <w:t>’</w:t>
      </w:r>
      <w:r w:rsidR="0023481C">
        <w:t xml:space="preserve"> to make it </w:t>
      </w:r>
      <w:proofErr w:type="spellStart"/>
      <w:r w:rsidR="0023481C">
        <w:t>consistatnt</w:t>
      </w:r>
      <w:proofErr w:type="spellEnd"/>
      <w:r w:rsidR="0023481C">
        <w:t xml:space="preserve"> with normative text</w:t>
      </w:r>
      <w:r w:rsidR="00677D06">
        <w:t xml:space="preserve"> as well as</w:t>
      </w:r>
      <w:r w:rsidR="00693849">
        <w:t xml:space="preserve"> J.14 test vectors </w:t>
      </w:r>
      <w:r w:rsidR="00677D06">
        <w:t xml:space="preserve">in addition to </w:t>
      </w:r>
      <w:r w:rsidR="000D3889">
        <w:t xml:space="preserve">proposed resolution </w:t>
      </w:r>
      <w:r w:rsidR="00693849">
        <w:t>for</w:t>
      </w:r>
      <w:r w:rsidR="000D3889">
        <w:t xml:space="preserve"> </w:t>
      </w:r>
      <w:r w:rsidR="000D3889" w:rsidRPr="00D53B53">
        <w:t>CID</w:t>
      </w:r>
      <w:r w:rsidR="00BA494E" w:rsidRPr="00D53B53">
        <w:t>s</w:t>
      </w:r>
      <w:r w:rsidR="000D3889" w:rsidRPr="00D53B53">
        <w:t xml:space="preserve"> 8005, 8009, 8010, 8028, and 8029 </w:t>
      </w:r>
      <w:r w:rsidR="00130DE7">
        <w:t>AND</w:t>
      </w:r>
      <w:r w:rsidR="000D3889" w:rsidRPr="00D53B53">
        <w:t xml:space="preserve"> </w:t>
      </w:r>
      <w:r w:rsidR="00BA494E" w:rsidRPr="00D53B53">
        <w:t xml:space="preserve">proposed </w:t>
      </w:r>
      <w:r w:rsidR="000D3889" w:rsidRPr="00D53B53">
        <w:t>resolution for CID</w:t>
      </w:r>
      <w:r w:rsidR="00BA494E" w:rsidRPr="00D53B53">
        <w:t xml:space="preserve">s 8003, 8004, 8018 and 8030 </w:t>
      </w:r>
      <w:r w:rsidR="00693849">
        <w:t xml:space="preserve">included in this </w:t>
      </w:r>
      <w:r w:rsidR="00695DD6">
        <w:t>document (i.e. 802.11-24/1070)</w:t>
      </w:r>
      <w:r w:rsidR="00D53B53">
        <w:t>.</w:t>
      </w:r>
      <w:r w:rsidR="00301733">
        <w:t xml:space="preserve"> Also, there is no need to change the ‘Secure LTF AES Block Generator’ to ‘Secure HE-LTF AES Block </w:t>
      </w:r>
      <w:proofErr w:type="spellStart"/>
      <w:r w:rsidR="00301733">
        <w:t>Genrator</w:t>
      </w:r>
      <w:proofErr w:type="spellEnd"/>
      <w:r w:rsidR="00301733">
        <w:t>’ since the ‘HE-“ is being</w:t>
      </w:r>
      <w:r w:rsidR="00FC2C6A">
        <w:t xml:space="preserve"> deleted.</w:t>
      </w:r>
    </w:p>
    <w:p w14:paraId="5B928399" w14:textId="5E9931DC" w:rsidR="00F1221C" w:rsidRPr="003405F2" w:rsidRDefault="00F1221C" w:rsidP="00F1221C"/>
    <w:p w14:paraId="1ECF7726" w14:textId="77777777" w:rsidR="00F1221C" w:rsidRDefault="00F1221C" w:rsidP="00F1221C">
      <w:pPr>
        <w:rPr>
          <w:color w:val="FF0000"/>
        </w:rPr>
      </w:pPr>
    </w:p>
    <w:p w14:paraId="181ABC3B" w14:textId="322B3253" w:rsidR="00F1221C" w:rsidRDefault="00F1221C" w:rsidP="00F1221C">
      <w:pPr>
        <w:rPr>
          <w:i/>
          <w:iCs/>
          <w:color w:val="FF0000"/>
        </w:rPr>
      </w:pPr>
      <w:r>
        <w:rPr>
          <w:color w:val="FF0000"/>
        </w:rPr>
        <w:t xml:space="preserve"> </w:t>
      </w:r>
      <w:proofErr w:type="spellStart"/>
      <w:r w:rsidRPr="00627908">
        <w:rPr>
          <w:i/>
          <w:iCs/>
          <w:color w:val="FF0000"/>
        </w:rPr>
        <w:t>TGme</w:t>
      </w:r>
      <w:proofErr w:type="spellEnd"/>
      <w:r w:rsidRPr="00627908">
        <w:rPr>
          <w:i/>
          <w:iCs/>
          <w:color w:val="FF0000"/>
        </w:rPr>
        <w:t xml:space="preserve"> editor, </w:t>
      </w:r>
      <w:r w:rsidR="00D53B53">
        <w:rPr>
          <w:i/>
          <w:iCs/>
          <w:color w:val="FF0000"/>
        </w:rPr>
        <w:t xml:space="preserve">Change </w:t>
      </w:r>
      <w:r w:rsidR="00571753">
        <w:rPr>
          <w:i/>
          <w:iCs/>
          <w:color w:val="FF0000"/>
        </w:rPr>
        <w:t>‘</w:t>
      </w:r>
      <w:r w:rsidR="00D53B53">
        <w:rPr>
          <w:i/>
          <w:iCs/>
          <w:color w:val="FF0000"/>
        </w:rPr>
        <w:t>Secure HE-LTF Counter</w:t>
      </w:r>
      <w:r w:rsidR="00571753">
        <w:rPr>
          <w:i/>
          <w:iCs/>
          <w:color w:val="FF0000"/>
        </w:rPr>
        <w:t>’</w:t>
      </w:r>
      <w:r w:rsidR="00D53B53">
        <w:rPr>
          <w:i/>
          <w:iCs/>
          <w:color w:val="FF0000"/>
        </w:rPr>
        <w:t xml:space="preserve"> with </w:t>
      </w:r>
      <w:r w:rsidR="00571753">
        <w:rPr>
          <w:i/>
          <w:iCs/>
          <w:color w:val="FF0000"/>
        </w:rPr>
        <w:t>‘</w:t>
      </w:r>
      <w:r w:rsidR="00D53B53">
        <w:rPr>
          <w:i/>
          <w:iCs/>
          <w:color w:val="FF0000"/>
        </w:rPr>
        <w:t>Secure LTF Counter</w:t>
      </w:r>
      <w:r w:rsidR="00571753">
        <w:rPr>
          <w:i/>
          <w:iCs/>
          <w:color w:val="FF0000"/>
        </w:rPr>
        <w:t>’</w:t>
      </w:r>
      <w:r w:rsidR="00D53B53">
        <w:rPr>
          <w:i/>
          <w:iCs/>
          <w:color w:val="FF0000"/>
        </w:rPr>
        <w:t xml:space="preserve"> in</w:t>
      </w:r>
      <w:r w:rsidR="00067A3C">
        <w:rPr>
          <w:i/>
          <w:iCs/>
          <w:color w:val="FF0000"/>
        </w:rPr>
        <w:t xml:space="preserve"> Figure 9-1049 in P1551</w:t>
      </w:r>
      <w:r w:rsidR="00544E2B">
        <w:rPr>
          <w:i/>
          <w:iCs/>
          <w:color w:val="FF0000"/>
        </w:rPr>
        <w:t>L58</w:t>
      </w:r>
      <w:r w:rsidR="00130DE7">
        <w:rPr>
          <w:i/>
          <w:iCs/>
          <w:color w:val="FF0000"/>
        </w:rPr>
        <w:t>,</w:t>
      </w:r>
      <w:r w:rsidR="00544E2B">
        <w:rPr>
          <w:i/>
          <w:iCs/>
          <w:color w:val="FF0000"/>
        </w:rPr>
        <w:t xml:space="preserve"> and </w:t>
      </w:r>
      <w:r w:rsidR="00A80A73">
        <w:rPr>
          <w:i/>
          <w:iCs/>
          <w:color w:val="FF0000"/>
        </w:rPr>
        <w:t xml:space="preserve">the text </w:t>
      </w:r>
      <w:r w:rsidR="00544E2B">
        <w:rPr>
          <w:i/>
          <w:iCs/>
          <w:color w:val="FF0000"/>
        </w:rPr>
        <w:t>in</w:t>
      </w:r>
      <w:r w:rsidR="00D53B53">
        <w:rPr>
          <w:i/>
          <w:iCs/>
          <w:color w:val="FF0000"/>
        </w:rPr>
        <w:t xml:space="preserve"> </w:t>
      </w:r>
      <w:r w:rsidR="00E02914">
        <w:rPr>
          <w:i/>
          <w:iCs/>
          <w:color w:val="FF0000"/>
        </w:rPr>
        <w:t>P1552L</w:t>
      </w:r>
      <w:r w:rsidR="006D7FEC">
        <w:rPr>
          <w:i/>
          <w:iCs/>
          <w:color w:val="FF0000"/>
        </w:rPr>
        <w:t>4, P1552L14,</w:t>
      </w:r>
      <w:r w:rsidR="00F54904">
        <w:rPr>
          <w:i/>
          <w:iCs/>
          <w:color w:val="FF0000"/>
        </w:rPr>
        <w:t xml:space="preserve"> P1552L17, </w:t>
      </w:r>
      <w:r w:rsidR="000A0C2D">
        <w:rPr>
          <w:i/>
          <w:iCs/>
          <w:color w:val="FF0000"/>
        </w:rPr>
        <w:t>Figure 9-</w:t>
      </w:r>
      <w:r w:rsidR="00067A3C">
        <w:rPr>
          <w:i/>
          <w:iCs/>
          <w:color w:val="FF0000"/>
        </w:rPr>
        <w:t>1049 in P</w:t>
      </w:r>
      <w:r w:rsidR="006D7FEC">
        <w:rPr>
          <w:i/>
          <w:iCs/>
          <w:color w:val="FF0000"/>
        </w:rPr>
        <w:t xml:space="preserve"> </w:t>
      </w:r>
      <w:r w:rsidR="00411ADA">
        <w:rPr>
          <w:i/>
          <w:iCs/>
          <w:color w:val="FF0000"/>
        </w:rPr>
        <w:t xml:space="preserve">P2714L59, </w:t>
      </w:r>
      <w:r w:rsidR="00137A39">
        <w:rPr>
          <w:i/>
          <w:iCs/>
          <w:color w:val="FF0000"/>
        </w:rPr>
        <w:t xml:space="preserve">P2715L33, </w:t>
      </w:r>
      <w:r w:rsidR="00821D55">
        <w:rPr>
          <w:i/>
          <w:iCs/>
          <w:color w:val="FF0000"/>
        </w:rPr>
        <w:t>P2715L55, P27</w:t>
      </w:r>
      <w:r w:rsidR="006016BA">
        <w:rPr>
          <w:i/>
          <w:iCs/>
          <w:color w:val="FF0000"/>
        </w:rPr>
        <w:t>4</w:t>
      </w:r>
      <w:r w:rsidR="00821D55">
        <w:rPr>
          <w:i/>
          <w:iCs/>
          <w:color w:val="FF0000"/>
        </w:rPr>
        <w:t>6L</w:t>
      </w:r>
      <w:r w:rsidR="00B5237F">
        <w:rPr>
          <w:i/>
          <w:iCs/>
          <w:color w:val="FF0000"/>
        </w:rPr>
        <w:t>57, P27</w:t>
      </w:r>
      <w:r w:rsidR="006016BA">
        <w:rPr>
          <w:i/>
          <w:iCs/>
          <w:color w:val="FF0000"/>
        </w:rPr>
        <w:t>46L</w:t>
      </w:r>
      <w:r w:rsidR="00B5237F">
        <w:rPr>
          <w:i/>
          <w:iCs/>
          <w:color w:val="FF0000"/>
        </w:rPr>
        <w:t>58, P27</w:t>
      </w:r>
      <w:r w:rsidR="006016BA">
        <w:rPr>
          <w:i/>
          <w:iCs/>
          <w:color w:val="FF0000"/>
        </w:rPr>
        <w:t>46L60</w:t>
      </w:r>
      <w:r w:rsidR="00AE1AAC">
        <w:rPr>
          <w:i/>
          <w:iCs/>
          <w:color w:val="FF0000"/>
        </w:rPr>
        <w:t>, P2748L15, P2749L</w:t>
      </w:r>
      <w:r w:rsidR="00C11B1F">
        <w:rPr>
          <w:i/>
          <w:iCs/>
          <w:color w:val="FF0000"/>
        </w:rPr>
        <w:t xml:space="preserve">21, P2753L7, </w:t>
      </w:r>
      <w:r w:rsidR="00A80484">
        <w:rPr>
          <w:i/>
          <w:iCs/>
          <w:color w:val="FF0000"/>
        </w:rPr>
        <w:t>P2753L25, P2753L56</w:t>
      </w:r>
      <w:r w:rsidR="00C5036D">
        <w:rPr>
          <w:i/>
          <w:iCs/>
          <w:color w:val="FF0000"/>
        </w:rPr>
        <w:t xml:space="preserve">, P2756L22, </w:t>
      </w:r>
      <w:r w:rsidR="00194D63">
        <w:rPr>
          <w:i/>
          <w:iCs/>
          <w:color w:val="FF0000"/>
        </w:rPr>
        <w:t>P2756L28, P2756L43</w:t>
      </w:r>
      <w:r w:rsidR="005A37A9">
        <w:rPr>
          <w:i/>
          <w:iCs/>
          <w:color w:val="FF0000"/>
        </w:rPr>
        <w:t>, P2757L53, P2758L</w:t>
      </w:r>
      <w:r w:rsidR="00F8724F">
        <w:rPr>
          <w:i/>
          <w:iCs/>
          <w:color w:val="FF0000"/>
        </w:rPr>
        <w:t>55, P2759L1</w:t>
      </w:r>
      <w:r w:rsidR="00927E92">
        <w:rPr>
          <w:i/>
          <w:iCs/>
          <w:color w:val="FF0000"/>
        </w:rPr>
        <w:t>, P2759L6, P2759L8</w:t>
      </w:r>
      <w:r w:rsidR="005940CE">
        <w:rPr>
          <w:i/>
          <w:iCs/>
          <w:color w:val="FF0000"/>
        </w:rPr>
        <w:t>,</w:t>
      </w:r>
      <w:r w:rsidR="00A80A73">
        <w:rPr>
          <w:i/>
          <w:iCs/>
          <w:color w:val="FF0000"/>
        </w:rPr>
        <w:t xml:space="preserve"> and</w:t>
      </w:r>
      <w:r w:rsidR="005940CE">
        <w:rPr>
          <w:i/>
          <w:iCs/>
          <w:color w:val="FF0000"/>
        </w:rPr>
        <w:t xml:space="preserve"> P2759L10</w:t>
      </w:r>
      <w:r w:rsidR="00544E2B">
        <w:rPr>
          <w:i/>
          <w:iCs/>
          <w:color w:val="FF0000"/>
        </w:rPr>
        <w:t>.</w:t>
      </w:r>
    </w:p>
    <w:p w14:paraId="4BA302DF" w14:textId="77777777" w:rsidR="00677D06" w:rsidRDefault="00677D06">
      <w:pPr>
        <w:rPr>
          <w:b/>
          <w:sz w:val="24"/>
        </w:rPr>
      </w:pPr>
    </w:p>
    <w:p w14:paraId="1106B454" w14:textId="77777777" w:rsidR="00677D06" w:rsidRDefault="00677D06">
      <w:pPr>
        <w:rPr>
          <w:b/>
          <w:sz w:val="24"/>
        </w:rPr>
      </w:pPr>
    </w:p>
    <w:p w14:paraId="54313A7C" w14:textId="77777777" w:rsidR="00677D06" w:rsidRDefault="00677D06">
      <w:pPr>
        <w:rPr>
          <w:b/>
          <w:sz w:val="24"/>
        </w:rPr>
      </w:pPr>
    </w:p>
    <w:p w14:paraId="588BB474" w14:textId="77777777" w:rsidR="00677D06" w:rsidRDefault="00677D06">
      <w:pPr>
        <w:rPr>
          <w:b/>
          <w:sz w:val="24"/>
        </w:rPr>
      </w:pPr>
    </w:p>
    <w:p w14:paraId="6AEE0A8A" w14:textId="77777777" w:rsidR="00677D06" w:rsidRDefault="00677D06">
      <w:pPr>
        <w:rPr>
          <w:b/>
          <w:sz w:val="24"/>
        </w:rPr>
      </w:pPr>
    </w:p>
    <w:p w14:paraId="1A9AC826" w14:textId="77777777" w:rsidR="00677D06" w:rsidRDefault="00677D06">
      <w:pPr>
        <w:rPr>
          <w:b/>
          <w:sz w:val="24"/>
        </w:rPr>
      </w:pPr>
    </w:p>
    <w:p w14:paraId="602A0802" w14:textId="77777777" w:rsidR="00677D06" w:rsidRDefault="00677D06">
      <w:pPr>
        <w:rPr>
          <w:b/>
          <w:sz w:val="24"/>
        </w:rPr>
      </w:pPr>
    </w:p>
    <w:p w14:paraId="682A0C28" w14:textId="77777777" w:rsidR="00677D06" w:rsidRDefault="00677D06">
      <w:pPr>
        <w:rPr>
          <w:b/>
          <w:sz w:val="24"/>
        </w:rPr>
      </w:pPr>
    </w:p>
    <w:p w14:paraId="0A831165" w14:textId="77777777" w:rsidR="00677D06" w:rsidRDefault="00677D06">
      <w:pPr>
        <w:rPr>
          <w:b/>
          <w:sz w:val="24"/>
        </w:rPr>
      </w:pPr>
    </w:p>
    <w:p w14:paraId="4A636F0B" w14:textId="77777777" w:rsidR="00677D06" w:rsidRDefault="00677D06">
      <w:pPr>
        <w:rPr>
          <w:b/>
          <w:sz w:val="24"/>
        </w:rPr>
      </w:pPr>
    </w:p>
    <w:p w14:paraId="36422515" w14:textId="77777777" w:rsidR="00677D06" w:rsidRDefault="00677D06">
      <w:pPr>
        <w:rPr>
          <w:b/>
          <w:sz w:val="24"/>
        </w:rPr>
      </w:pPr>
    </w:p>
    <w:p w14:paraId="580034AC" w14:textId="77777777" w:rsidR="00677D06" w:rsidRDefault="00677D06">
      <w:pPr>
        <w:rPr>
          <w:b/>
          <w:sz w:val="24"/>
        </w:rPr>
      </w:pPr>
    </w:p>
    <w:p w14:paraId="40E9793E" w14:textId="77777777" w:rsidR="00677D06" w:rsidRDefault="00677D06">
      <w:pPr>
        <w:rPr>
          <w:b/>
          <w:sz w:val="24"/>
        </w:rPr>
      </w:pPr>
    </w:p>
    <w:p w14:paraId="598FE608" w14:textId="77777777" w:rsidR="00677D06" w:rsidRDefault="00677D06">
      <w:pPr>
        <w:rPr>
          <w:b/>
          <w:sz w:val="24"/>
        </w:rPr>
      </w:pPr>
    </w:p>
    <w:p w14:paraId="2FD22C2B" w14:textId="77777777" w:rsidR="00677D06" w:rsidRDefault="00677D06">
      <w:pPr>
        <w:rPr>
          <w:b/>
          <w:sz w:val="24"/>
        </w:rPr>
      </w:pPr>
    </w:p>
    <w:p w14:paraId="589DF8B8" w14:textId="77777777" w:rsidR="00677D06" w:rsidRDefault="00677D06">
      <w:pPr>
        <w:rPr>
          <w:b/>
          <w:sz w:val="24"/>
        </w:rPr>
      </w:pPr>
    </w:p>
    <w:p w14:paraId="39663C73" w14:textId="77777777" w:rsidR="00677D06" w:rsidRDefault="00677D06">
      <w:pPr>
        <w:rPr>
          <w:b/>
          <w:sz w:val="24"/>
        </w:rPr>
      </w:pPr>
    </w:p>
    <w:p w14:paraId="3A3A4DA9" w14:textId="77777777" w:rsidR="00677D06" w:rsidRDefault="00677D06">
      <w:pPr>
        <w:rPr>
          <w:b/>
          <w:sz w:val="24"/>
        </w:rPr>
      </w:pPr>
    </w:p>
    <w:p w14:paraId="55F1781C" w14:textId="77777777" w:rsidR="00677D06" w:rsidRDefault="00677D06">
      <w:pPr>
        <w:rPr>
          <w:b/>
          <w:sz w:val="24"/>
        </w:rPr>
      </w:pPr>
    </w:p>
    <w:p w14:paraId="40E25101" w14:textId="77777777" w:rsidR="00677D06" w:rsidRDefault="00677D06">
      <w:pPr>
        <w:rPr>
          <w:b/>
          <w:sz w:val="24"/>
        </w:rPr>
      </w:pPr>
    </w:p>
    <w:p w14:paraId="50AB93D3" w14:textId="77777777" w:rsidR="00677D06" w:rsidRDefault="00677D06">
      <w:pPr>
        <w:rPr>
          <w:b/>
          <w:sz w:val="24"/>
        </w:rPr>
      </w:pPr>
    </w:p>
    <w:p w14:paraId="440CAE2B" w14:textId="77777777" w:rsidR="00677D06" w:rsidRDefault="00677D06">
      <w:pPr>
        <w:rPr>
          <w:b/>
          <w:sz w:val="24"/>
        </w:rPr>
      </w:pPr>
    </w:p>
    <w:p w14:paraId="23ACDE1A" w14:textId="6152E449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  <w:r w:rsidR="007164CC">
        <w:rPr>
          <w:b/>
          <w:sz w:val="24"/>
        </w:rPr>
        <w:t xml:space="preserve"> P802.11</w:t>
      </w:r>
      <w:r w:rsidR="005744FD">
        <w:rPr>
          <w:b/>
          <w:sz w:val="24"/>
        </w:rPr>
        <w:t>REVme D6.0</w:t>
      </w:r>
    </w:p>
    <w:sectPr w:rsidR="00CA09B2">
      <w:headerReference w:type="default" r:id="rId31"/>
      <w:footerReference w:type="default" r:id="rId3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90C40" w14:textId="77777777" w:rsidR="00F20E14" w:rsidRDefault="00F20E14">
      <w:r>
        <w:separator/>
      </w:r>
    </w:p>
  </w:endnote>
  <w:endnote w:type="continuationSeparator" w:id="0">
    <w:p w14:paraId="58C41A32" w14:textId="77777777" w:rsidR="00F20E14" w:rsidRDefault="00F2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E68C1" w14:textId="6E544217" w:rsidR="0029020B" w:rsidRDefault="00F769D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93C3F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F93C3F">
      <w:t>Ali Raissinia, Qualcomm Inc.</w:t>
    </w:r>
    <w:r>
      <w:fldChar w:fldCharType="end"/>
    </w:r>
  </w:p>
  <w:p w14:paraId="7E358DCD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70751" w14:textId="77777777" w:rsidR="00F20E14" w:rsidRDefault="00F20E14">
      <w:r>
        <w:separator/>
      </w:r>
    </w:p>
  </w:footnote>
  <w:footnote w:type="continuationSeparator" w:id="0">
    <w:p w14:paraId="5072FB80" w14:textId="77777777" w:rsidR="00F20E14" w:rsidRDefault="00F20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5E503" w14:textId="47F1AD5F" w:rsidR="0029020B" w:rsidRDefault="00F769D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EC08DF">
      <w:t>July 2024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EC08DF">
      <w:t>doc.: IEEE 802.11-24/1070r4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A24C7"/>
    <w:multiLevelType w:val="hybridMultilevel"/>
    <w:tmpl w:val="41329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866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0E14"/>
    <w:rsid w:val="000063D4"/>
    <w:rsid w:val="00006AE8"/>
    <w:rsid w:val="00020243"/>
    <w:rsid w:val="00024CCB"/>
    <w:rsid w:val="000332FC"/>
    <w:rsid w:val="00067A3C"/>
    <w:rsid w:val="00075F4F"/>
    <w:rsid w:val="00082EB0"/>
    <w:rsid w:val="00084085"/>
    <w:rsid w:val="000A0C2D"/>
    <w:rsid w:val="000A6158"/>
    <w:rsid w:val="000B2987"/>
    <w:rsid w:val="000C2844"/>
    <w:rsid w:val="000D3889"/>
    <w:rsid w:val="000D6284"/>
    <w:rsid w:val="000E3AEA"/>
    <w:rsid w:val="000E71CF"/>
    <w:rsid w:val="0010102C"/>
    <w:rsid w:val="0011277A"/>
    <w:rsid w:val="00130DE7"/>
    <w:rsid w:val="00137A39"/>
    <w:rsid w:val="00145031"/>
    <w:rsid w:val="00171F67"/>
    <w:rsid w:val="0017777F"/>
    <w:rsid w:val="001852FA"/>
    <w:rsid w:val="001872A9"/>
    <w:rsid w:val="00194D63"/>
    <w:rsid w:val="001A0FA3"/>
    <w:rsid w:val="001A17BE"/>
    <w:rsid w:val="001A52C3"/>
    <w:rsid w:val="001C78A2"/>
    <w:rsid w:val="001D0F4F"/>
    <w:rsid w:val="001D723B"/>
    <w:rsid w:val="001E4F78"/>
    <w:rsid w:val="00201CAA"/>
    <w:rsid w:val="00203066"/>
    <w:rsid w:val="00211CB7"/>
    <w:rsid w:val="00213D33"/>
    <w:rsid w:val="00222F62"/>
    <w:rsid w:val="002318DA"/>
    <w:rsid w:val="00233D22"/>
    <w:rsid w:val="0023481C"/>
    <w:rsid w:val="002527F0"/>
    <w:rsid w:val="00253659"/>
    <w:rsid w:val="002536E5"/>
    <w:rsid w:val="002803BF"/>
    <w:rsid w:val="0029020B"/>
    <w:rsid w:val="002A7C72"/>
    <w:rsid w:val="002D44BE"/>
    <w:rsid w:val="002D4BE7"/>
    <w:rsid w:val="002E076D"/>
    <w:rsid w:val="002E671D"/>
    <w:rsid w:val="002F59AE"/>
    <w:rsid w:val="00301733"/>
    <w:rsid w:val="00315D73"/>
    <w:rsid w:val="0033340D"/>
    <w:rsid w:val="003354BB"/>
    <w:rsid w:val="003379E0"/>
    <w:rsid w:val="003405F2"/>
    <w:rsid w:val="003439B9"/>
    <w:rsid w:val="00347EA3"/>
    <w:rsid w:val="00351ADA"/>
    <w:rsid w:val="00357BBE"/>
    <w:rsid w:val="00367807"/>
    <w:rsid w:val="00371EEE"/>
    <w:rsid w:val="00386DC0"/>
    <w:rsid w:val="00391EAB"/>
    <w:rsid w:val="003A23C9"/>
    <w:rsid w:val="003B3518"/>
    <w:rsid w:val="003C20AD"/>
    <w:rsid w:val="003E4237"/>
    <w:rsid w:val="003F0A4A"/>
    <w:rsid w:val="00404EA8"/>
    <w:rsid w:val="0040763D"/>
    <w:rsid w:val="00411ADA"/>
    <w:rsid w:val="004207AE"/>
    <w:rsid w:val="00421B36"/>
    <w:rsid w:val="00422AA2"/>
    <w:rsid w:val="00441B1D"/>
    <w:rsid w:val="00442037"/>
    <w:rsid w:val="00451107"/>
    <w:rsid w:val="00453A25"/>
    <w:rsid w:val="004A00C8"/>
    <w:rsid w:val="004A0268"/>
    <w:rsid w:val="004A156D"/>
    <w:rsid w:val="004B064B"/>
    <w:rsid w:val="004C415C"/>
    <w:rsid w:val="004F5821"/>
    <w:rsid w:val="00502BE6"/>
    <w:rsid w:val="005054FE"/>
    <w:rsid w:val="005173E4"/>
    <w:rsid w:val="005337F0"/>
    <w:rsid w:val="00544E2B"/>
    <w:rsid w:val="005518DC"/>
    <w:rsid w:val="005520E9"/>
    <w:rsid w:val="00571753"/>
    <w:rsid w:val="005744FD"/>
    <w:rsid w:val="005801F2"/>
    <w:rsid w:val="005924C0"/>
    <w:rsid w:val="005940CE"/>
    <w:rsid w:val="005A29CD"/>
    <w:rsid w:val="005A37A9"/>
    <w:rsid w:val="005A7B1A"/>
    <w:rsid w:val="005B3B7E"/>
    <w:rsid w:val="005B601D"/>
    <w:rsid w:val="005B7368"/>
    <w:rsid w:val="005C405A"/>
    <w:rsid w:val="005D01E2"/>
    <w:rsid w:val="005D229F"/>
    <w:rsid w:val="005F0642"/>
    <w:rsid w:val="005F12D5"/>
    <w:rsid w:val="00601601"/>
    <w:rsid w:val="006016BA"/>
    <w:rsid w:val="0060454F"/>
    <w:rsid w:val="006103F4"/>
    <w:rsid w:val="006206FE"/>
    <w:rsid w:val="00623DCB"/>
    <w:rsid w:val="0062440B"/>
    <w:rsid w:val="00627908"/>
    <w:rsid w:val="00644829"/>
    <w:rsid w:val="00661BB4"/>
    <w:rsid w:val="00672FE8"/>
    <w:rsid w:val="00673D2F"/>
    <w:rsid w:val="00677D06"/>
    <w:rsid w:val="00693849"/>
    <w:rsid w:val="00694B8C"/>
    <w:rsid w:val="00695DD6"/>
    <w:rsid w:val="006A06EB"/>
    <w:rsid w:val="006B229B"/>
    <w:rsid w:val="006B7791"/>
    <w:rsid w:val="006C0727"/>
    <w:rsid w:val="006C4DF0"/>
    <w:rsid w:val="006D685B"/>
    <w:rsid w:val="006D7FEC"/>
    <w:rsid w:val="006E145F"/>
    <w:rsid w:val="006E34FF"/>
    <w:rsid w:val="006E72CD"/>
    <w:rsid w:val="006F028F"/>
    <w:rsid w:val="00711495"/>
    <w:rsid w:val="0071202D"/>
    <w:rsid w:val="007164CC"/>
    <w:rsid w:val="00722176"/>
    <w:rsid w:val="00756A23"/>
    <w:rsid w:val="007619EA"/>
    <w:rsid w:val="007625DE"/>
    <w:rsid w:val="007664A4"/>
    <w:rsid w:val="00770572"/>
    <w:rsid w:val="007738DB"/>
    <w:rsid w:val="0077441B"/>
    <w:rsid w:val="0078083F"/>
    <w:rsid w:val="00791ACC"/>
    <w:rsid w:val="00793537"/>
    <w:rsid w:val="007A5D3F"/>
    <w:rsid w:val="007B3A86"/>
    <w:rsid w:val="007B54E9"/>
    <w:rsid w:val="007D36DC"/>
    <w:rsid w:val="007D6562"/>
    <w:rsid w:val="007D6EB4"/>
    <w:rsid w:val="00806243"/>
    <w:rsid w:val="008212DD"/>
    <w:rsid w:val="00821D55"/>
    <w:rsid w:val="0083191E"/>
    <w:rsid w:val="008459C3"/>
    <w:rsid w:val="00845CE4"/>
    <w:rsid w:val="0085438A"/>
    <w:rsid w:val="00870DE9"/>
    <w:rsid w:val="00874EFD"/>
    <w:rsid w:val="00885B55"/>
    <w:rsid w:val="008934FB"/>
    <w:rsid w:val="00896437"/>
    <w:rsid w:val="00897493"/>
    <w:rsid w:val="008A4DE9"/>
    <w:rsid w:val="008B34EA"/>
    <w:rsid w:val="008B6582"/>
    <w:rsid w:val="008B67BC"/>
    <w:rsid w:val="008C0388"/>
    <w:rsid w:val="008C441D"/>
    <w:rsid w:val="008D11E6"/>
    <w:rsid w:val="008E2D32"/>
    <w:rsid w:val="0090612E"/>
    <w:rsid w:val="00927E92"/>
    <w:rsid w:val="009633E1"/>
    <w:rsid w:val="009666DB"/>
    <w:rsid w:val="00990EC1"/>
    <w:rsid w:val="0099290E"/>
    <w:rsid w:val="0099608D"/>
    <w:rsid w:val="009A01A0"/>
    <w:rsid w:val="009B5077"/>
    <w:rsid w:val="009D2DA5"/>
    <w:rsid w:val="009D6D23"/>
    <w:rsid w:val="009D7A1E"/>
    <w:rsid w:val="009E79BA"/>
    <w:rsid w:val="009F2FBC"/>
    <w:rsid w:val="00A00960"/>
    <w:rsid w:val="00A036E8"/>
    <w:rsid w:val="00A06AB0"/>
    <w:rsid w:val="00A12EF4"/>
    <w:rsid w:val="00A309DB"/>
    <w:rsid w:val="00A503D2"/>
    <w:rsid w:val="00A54E7D"/>
    <w:rsid w:val="00A80484"/>
    <w:rsid w:val="00A80A73"/>
    <w:rsid w:val="00AA427C"/>
    <w:rsid w:val="00AC0840"/>
    <w:rsid w:val="00AC5F71"/>
    <w:rsid w:val="00AC6763"/>
    <w:rsid w:val="00AD2C06"/>
    <w:rsid w:val="00AE1AAC"/>
    <w:rsid w:val="00B07917"/>
    <w:rsid w:val="00B15D28"/>
    <w:rsid w:val="00B16046"/>
    <w:rsid w:val="00B419B1"/>
    <w:rsid w:val="00B43ABF"/>
    <w:rsid w:val="00B5237F"/>
    <w:rsid w:val="00B666AF"/>
    <w:rsid w:val="00B85A2F"/>
    <w:rsid w:val="00B911D7"/>
    <w:rsid w:val="00B92736"/>
    <w:rsid w:val="00BA2C4C"/>
    <w:rsid w:val="00BA494E"/>
    <w:rsid w:val="00BB38C4"/>
    <w:rsid w:val="00BC256F"/>
    <w:rsid w:val="00BC30D2"/>
    <w:rsid w:val="00BE269A"/>
    <w:rsid w:val="00BE663E"/>
    <w:rsid w:val="00BE68C2"/>
    <w:rsid w:val="00BF6E90"/>
    <w:rsid w:val="00C0047A"/>
    <w:rsid w:val="00C04182"/>
    <w:rsid w:val="00C11B1F"/>
    <w:rsid w:val="00C33FD2"/>
    <w:rsid w:val="00C353D6"/>
    <w:rsid w:val="00C44F64"/>
    <w:rsid w:val="00C46ADE"/>
    <w:rsid w:val="00C5036D"/>
    <w:rsid w:val="00C636A9"/>
    <w:rsid w:val="00C70967"/>
    <w:rsid w:val="00C77ED2"/>
    <w:rsid w:val="00C82A5F"/>
    <w:rsid w:val="00C84AAD"/>
    <w:rsid w:val="00C8774D"/>
    <w:rsid w:val="00CA09B2"/>
    <w:rsid w:val="00CB263B"/>
    <w:rsid w:val="00CB3158"/>
    <w:rsid w:val="00CC3DB5"/>
    <w:rsid w:val="00CF1AD4"/>
    <w:rsid w:val="00CF6643"/>
    <w:rsid w:val="00D00219"/>
    <w:rsid w:val="00D135E5"/>
    <w:rsid w:val="00D25E16"/>
    <w:rsid w:val="00D416B4"/>
    <w:rsid w:val="00D51420"/>
    <w:rsid w:val="00D52742"/>
    <w:rsid w:val="00D52BF9"/>
    <w:rsid w:val="00D53B53"/>
    <w:rsid w:val="00D57854"/>
    <w:rsid w:val="00D83636"/>
    <w:rsid w:val="00D97A1E"/>
    <w:rsid w:val="00DA3710"/>
    <w:rsid w:val="00DA74CC"/>
    <w:rsid w:val="00DB22AA"/>
    <w:rsid w:val="00DC5A7B"/>
    <w:rsid w:val="00DD0A66"/>
    <w:rsid w:val="00DD1659"/>
    <w:rsid w:val="00DE5A85"/>
    <w:rsid w:val="00E02914"/>
    <w:rsid w:val="00E30632"/>
    <w:rsid w:val="00E314C0"/>
    <w:rsid w:val="00E43235"/>
    <w:rsid w:val="00E53662"/>
    <w:rsid w:val="00E55D00"/>
    <w:rsid w:val="00E7014B"/>
    <w:rsid w:val="00E83343"/>
    <w:rsid w:val="00E84C1E"/>
    <w:rsid w:val="00EA1D7A"/>
    <w:rsid w:val="00EA584B"/>
    <w:rsid w:val="00EA5EE4"/>
    <w:rsid w:val="00EB7EA6"/>
    <w:rsid w:val="00EC08DF"/>
    <w:rsid w:val="00EC2CF6"/>
    <w:rsid w:val="00ED5504"/>
    <w:rsid w:val="00EF1B58"/>
    <w:rsid w:val="00EF744A"/>
    <w:rsid w:val="00F0177F"/>
    <w:rsid w:val="00F07558"/>
    <w:rsid w:val="00F1221C"/>
    <w:rsid w:val="00F20E14"/>
    <w:rsid w:val="00F2752D"/>
    <w:rsid w:val="00F33630"/>
    <w:rsid w:val="00F406BD"/>
    <w:rsid w:val="00F50F0F"/>
    <w:rsid w:val="00F54904"/>
    <w:rsid w:val="00F565F0"/>
    <w:rsid w:val="00F65807"/>
    <w:rsid w:val="00F769D1"/>
    <w:rsid w:val="00F8425E"/>
    <w:rsid w:val="00F8724F"/>
    <w:rsid w:val="00F93C3F"/>
    <w:rsid w:val="00FB7F47"/>
    <w:rsid w:val="00FC2C6A"/>
    <w:rsid w:val="00FC310D"/>
    <w:rsid w:val="00FD6A18"/>
    <w:rsid w:val="00FE5C58"/>
    <w:rsid w:val="00FF30F0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."/>
  <w:listSeparator w:val=","/>
  <w14:docId w14:val="3751EBDE"/>
  <w15:chartTrackingRefBased/>
  <w15:docId w15:val="{382469F0-44CF-4ABC-A35C-2C3F2BC4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494E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4E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B7791"/>
    <w:pPr>
      <w:spacing w:before="100" w:beforeAutospacing="1" w:after="100" w:afterAutospacing="1"/>
    </w:pPr>
    <w:rPr>
      <w:rFonts w:ascii="Aptos" w:eastAsia="Calibri" w:hAnsi="Aptos" w:cs="Aptos"/>
      <w:sz w:val="24"/>
      <w:szCs w:val="24"/>
      <w:lang w:val="en-US"/>
    </w:rPr>
  </w:style>
  <w:style w:type="table" w:styleId="TableGrid">
    <w:name w:val="Table Grid"/>
    <w:basedOn w:val="TableNormal"/>
    <w:rsid w:val="00D83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9D7A1E"/>
    <w:pPr>
      <w:widowControl w:val="0"/>
      <w:autoSpaceDE w:val="0"/>
      <w:autoSpaceDN w:val="0"/>
      <w:ind w:left="820" w:hanging="359"/>
    </w:pPr>
    <w:rPr>
      <w:szCs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53662"/>
    <w:pPr>
      <w:widowControl w:val="0"/>
      <w:autoSpaceDE w:val="0"/>
      <w:autoSpaceDN w:val="0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536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24/11-24-1070-04-00m-comment-resolutiona-for-secure-ranging.docx" TargetMode="External"/><Relationship Id="rId18" Type="http://schemas.openxmlformats.org/officeDocument/2006/relationships/hyperlink" Target="https://mentor.ieee.org/802.11/dcn/24/11-24-1070-04-00m-comment-resolutiona-for-secure-ranging.docx" TargetMode="External"/><Relationship Id="rId26" Type="http://schemas.openxmlformats.org/officeDocument/2006/relationships/hyperlink" Target="https://mentor.ieee.org/802.11/dcn/24/11-24-1070-04-00m-comment-resolutiona-for-secure-ranging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ntor.ieee.org/802.11/dcn/24/11-24-1070-04-00m-comment-resolutiona-for-secure-ranging.docx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alirezar@qti.qualcomm.com" TargetMode="External"/><Relationship Id="rId12" Type="http://schemas.openxmlformats.org/officeDocument/2006/relationships/hyperlink" Target="https://mentor.ieee.org/802.11/dcn/24/11-24-1070-04-00m-comment-resolutiona-for-secure-ranging.docx" TargetMode="External"/><Relationship Id="rId17" Type="http://schemas.openxmlformats.org/officeDocument/2006/relationships/hyperlink" Target="https://mentor.ieee.org/802.11/dcn/24/11-24-1070-04-00m-comment-resolutiona-for-secure-ranging.docx" TargetMode="External"/><Relationship Id="rId25" Type="http://schemas.openxmlformats.org/officeDocument/2006/relationships/hyperlink" Target="https://mentor.ieee.org/802.11/dcn/24/11-24-1070-04-00m-comment-resolutiona-for-secure-ranging.docx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24/11-24-1070-04-00m-comment-resolutiona-for-secure-ranging.docx" TargetMode="External"/><Relationship Id="rId20" Type="http://schemas.openxmlformats.org/officeDocument/2006/relationships/hyperlink" Target="https://mentor.ieee.org/802.11/dcn/24/11-24-1070-04-00m-comment-resolutiona-for-secure-ranging.docx" TargetMode="External"/><Relationship Id="rId29" Type="http://schemas.openxmlformats.org/officeDocument/2006/relationships/image" Target="media/image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24/11-24-1070-04-00m-comment-resolutiona-for-secure-ranging.docx" TargetMode="External"/><Relationship Id="rId24" Type="http://schemas.openxmlformats.org/officeDocument/2006/relationships/hyperlink" Target="https://mentor.ieee.org/802.11/dcn/24/11-24-1070-04-00m-comment-resolutiona-for-secure-ranging.docx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24/11-24-1070-04-00m-comment-resolutiona-for-secure-ranging.docx" TargetMode="External"/><Relationship Id="rId23" Type="http://schemas.openxmlformats.org/officeDocument/2006/relationships/hyperlink" Target="https://mentor.ieee.org/802.11/dcn/24/11-24-1070-04-00m-comment-resolutiona-for-secure-ranging.docx" TargetMode="External"/><Relationship Id="rId28" Type="http://schemas.openxmlformats.org/officeDocument/2006/relationships/package" Target="embeddings/Microsoft_Visio_Drawing.vsdx"/><Relationship Id="rId10" Type="http://schemas.openxmlformats.org/officeDocument/2006/relationships/hyperlink" Target="https://mentor.ieee.org/802.11/dcn/24/11-24-1070-04-00m-comment-resolutiona-for-secure-ranging.docx" TargetMode="External"/><Relationship Id="rId19" Type="http://schemas.openxmlformats.org/officeDocument/2006/relationships/hyperlink" Target="https://mentor.ieee.org/802.11/dcn/24/11-24-1070-04-00m-comment-resolutiona-for-secure-ranging.docx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4/11-24-1070-04-00m-comment-resolutiona-for-secure-ranging.docx" TargetMode="External"/><Relationship Id="rId14" Type="http://schemas.openxmlformats.org/officeDocument/2006/relationships/hyperlink" Target="https://mentor.ieee.org/802.11/dcn/24/11-24-1070-04-00m-comment-resolutiona-for-secure-ranging.docx" TargetMode="External"/><Relationship Id="rId22" Type="http://schemas.openxmlformats.org/officeDocument/2006/relationships/hyperlink" Target="https://mentor.ieee.org/802.11/dcn/24/11-24-1070-04-00m-comment-resolutiona-for-secure-ranging.docx" TargetMode="External"/><Relationship Id="rId27" Type="http://schemas.openxmlformats.org/officeDocument/2006/relationships/image" Target="media/image1.emf"/><Relationship Id="rId30" Type="http://schemas.openxmlformats.org/officeDocument/2006/relationships/package" Target="embeddings/Microsoft_Visio_Drawing1.vsdx"/><Relationship Id="rId8" Type="http://schemas.openxmlformats.org/officeDocument/2006/relationships/hyperlink" Target="https://mentor.ieee.org/802.11/dcn/24/11-24-1070-04-00m-comment-resolutiona-for-secure-ranging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rezar\OneDrive%20-%20Qualcomm\Documents\Standard%20Fil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650</TotalTime>
  <Pages>12</Pages>
  <Words>2551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802.11-24/1070r4</vt:lpstr>
    </vt:vector>
  </TitlesOfParts>
  <Company>Some Company</Company>
  <LinksUpToDate>false</LinksUpToDate>
  <CharactersWithSpaces>17058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802.11-24/1070r4</dc:title>
  <dc:subject>Submission</dc:subject>
  <dc:creator>Ali Raissinia</dc:creator>
  <cp:keywords>July 2024</cp:keywords>
  <dc:description>Ali Raissinia, Qualcomm Inc.</dc:description>
  <cp:lastModifiedBy>Ali Raissinia</cp:lastModifiedBy>
  <cp:revision>73</cp:revision>
  <cp:lastPrinted>1900-01-01T08:00:00Z</cp:lastPrinted>
  <dcterms:created xsi:type="dcterms:W3CDTF">2024-07-09T23:09:00Z</dcterms:created>
  <dcterms:modified xsi:type="dcterms:W3CDTF">2024-07-11T20:21:00Z</dcterms:modified>
</cp:coreProperties>
</file>