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07"/>
        <w:gridCol w:w="2543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5992CA67" w:rsidR="00C723BC" w:rsidRPr="00183F4C" w:rsidRDefault="000E426E" w:rsidP="005B42C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5B42C3">
              <w:rPr>
                <w:lang w:eastAsia="ko-KR"/>
              </w:rPr>
              <w:t xml:space="preserve">CIDs in </w:t>
            </w:r>
            <w:r w:rsidR="005B42C3" w:rsidRPr="005B42C3">
              <w:rPr>
                <w:rFonts w:hint="eastAsia"/>
                <w:lang w:eastAsia="ko-KR"/>
              </w:rPr>
              <w:t>t</w:t>
            </w:r>
            <w:r w:rsidR="005B42C3" w:rsidRPr="005B42C3">
              <w:rPr>
                <w:lang w:eastAsia="ko-KR"/>
              </w:rPr>
              <w:t>he Rx Procedure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66A58F8" w:rsidR="00C723BC" w:rsidRPr="00183F4C" w:rsidRDefault="00C723BC" w:rsidP="00653D1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653D1F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3F4E77">
              <w:rPr>
                <w:b w:val="0"/>
                <w:sz w:val="20"/>
                <w:lang w:eastAsia="ko-KR"/>
              </w:rPr>
              <w:t>9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3F4E77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F4E77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07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43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F4E77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507" w:type="dxa"/>
            <w:vAlign w:val="center"/>
          </w:tcPr>
          <w:p w14:paraId="33CCEDE6" w14:textId="7EFDF382" w:rsidR="00492A82" w:rsidRDefault="003F4E77" w:rsidP="0040036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Spreadtrum Communications U</w:t>
            </w:r>
            <w:r w:rsidR="00400364">
              <w:rPr>
                <w:b w:val="0"/>
                <w:sz w:val="18"/>
                <w:szCs w:val="18"/>
                <w:lang w:eastAsia="ko-KR"/>
              </w:rPr>
              <w:t>SA.</w:t>
            </w:r>
          </w:p>
        </w:tc>
        <w:tc>
          <w:tcPr>
            <w:tcW w:w="2543" w:type="dxa"/>
            <w:vAlign w:val="center"/>
          </w:tcPr>
          <w:p w14:paraId="57CF593C" w14:textId="6CEBDD59" w:rsidR="00492A82" w:rsidRPr="003F4E77" w:rsidRDefault="003F4E77" w:rsidP="003F4E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4E77">
              <w:rPr>
                <w:rFonts w:ascii="Arial" w:hAnsi="Arial" w:cs="Arial"/>
                <w:b w:val="0"/>
                <w:color w:val="4D5156"/>
                <w:sz w:val="18"/>
                <w:szCs w:val="21"/>
                <w:shd w:val="clear" w:color="auto" w:fill="FFFFFF"/>
              </w:rPr>
              <w:t>2680 N 1st St. </w:t>
            </w:r>
            <w:r w:rsidRPr="003F4E77">
              <w:rPr>
                <w:rStyle w:val="Emphasis"/>
                <w:rFonts w:ascii="Arial" w:hAnsi="Arial" w:cs="Arial"/>
                <w:b w:val="0"/>
                <w:bCs/>
                <w:i w:val="0"/>
                <w:iCs w:val="0"/>
                <w:color w:val="5F6368"/>
                <w:sz w:val="18"/>
                <w:szCs w:val="21"/>
                <w:shd w:val="clear" w:color="auto" w:fill="FFFFFF"/>
              </w:rPr>
              <w:t>San Jose</w:t>
            </w:r>
            <w:r w:rsidRPr="003F4E77">
              <w:rPr>
                <w:rFonts w:ascii="Arial" w:hAnsi="Arial" w:cs="Arial"/>
                <w:b w:val="0"/>
                <w:color w:val="4D5156"/>
                <w:sz w:val="18"/>
                <w:szCs w:val="21"/>
                <w:shd w:val="clear" w:color="auto" w:fill="FFFFFF"/>
              </w:rPr>
              <w:t>, California 95134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0CABF8DD" w:rsidR="00492A82" w:rsidRDefault="00A17FA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Xiaogang.g.chen@gmail.com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7C7E61F2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5B42C3">
        <w:rPr>
          <w:lang w:eastAsia="ko-KR"/>
        </w:rPr>
        <w:t>6</w:t>
      </w:r>
      <w:r w:rsidR="00E40E99">
        <w:rPr>
          <w:lang w:eastAsia="ko-KR"/>
        </w:rPr>
        <w:t>.</w:t>
      </w:r>
      <w:r w:rsidR="00B04EF6">
        <w:rPr>
          <w:lang w:eastAsia="ko-KR"/>
        </w:rPr>
        <w:t>0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294FC701" w14:textId="4D08FEAA" w:rsidR="00345742" w:rsidRDefault="005B42C3" w:rsidP="00345742">
      <w:pPr>
        <w:jc w:val="both"/>
      </w:pPr>
      <w:r>
        <w:rPr>
          <w:rFonts w:ascii="Arial" w:hAnsi="Arial" w:cs="Arial"/>
          <w:color w:val="222222"/>
          <w:sz w:val="20"/>
          <w:shd w:val="clear" w:color="auto" w:fill="FFFFFF"/>
        </w:rPr>
        <w:t>23096</w:t>
      </w:r>
      <w:r>
        <w:rPr>
          <w:rFonts w:ascii="Arial" w:hAnsi="Arial" w:cs="Arial"/>
          <w:color w:val="222222"/>
          <w:sz w:val="20"/>
          <w:shd w:val="clear" w:color="auto" w:fill="FFFFFF"/>
        </w:rPr>
        <w:t>,</w:t>
      </w:r>
      <w:r w:rsidRPr="005B42C3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hd w:val="clear" w:color="auto" w:fill="FFFFFF"/>
        </w:rPr>
        <w:t>2309</w:t>
      </w:r>
      <w:r>
        <w:rPr>
          <w:rFonts w:ascii="Arial" w:hAnsi="Arial" w:cs="Arial"/>
          <w:color w:val="222222"/>
          <w:sz w:val="20"/>
          <w:shd w:val="clear" w:color="auto" w:fill="FFFFFF"/>
        </w:rPr>
        <w:t>7</w:t>
      </w:r>
    </w:p>
    <w:p w14:paraId="31041905" w14:textId="77777777" w:rsidR="00EC0409" w:rsidRPr="003E4403" w:rsidRDefault="00EC0409" w:rsidP="009A3729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0354D08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39505D" w:rsidR="00283B7A" w:rsidRDefault="00283B7A" w:rsidP="00CC5358">
      <w:pPr>
        <w:jc w:val="both"/>
      </w:pPr>
    </w:p>
    <w:p w14:paraId="6CCD0993" w14:textId="10F54E1B" w:rsidR="00020FED" w:rsidRDefault="00020FED" w:rsidP="00CC5358">
      <w:pPr>
        <w:jc w:val="both"/>
      </w:pPr>
    </w:p>
    <w:p w14:paraId="2DC22578" w14:textId="0C244743" w:rsidR="00020FED" w:rsidRDefault="00020FED" w:rsidP="00CC5358">
      <w:pPr>
        <w:jc w:val="both"/>
      </w:pPr>
    </w:p>
    <w:p w14:paraId="66CE8092" w14:textId="77777777" w:rsidR="00020FED" w:rsidRDefault="00020FED" w:rsidP="00CC5358">
      <w:pPr>
        <w:jc w:val="both"/>
      </w:pPr>
    </w:p>
    <w:p w14:paraId="36AE501C" w14:textId="4E555ADA" w:rsidR="00CC5358" w:rsidRDefault="00CC5358" w:rsidP="00CC5358">
      <w:pPr>
        <w:jc w:val="both"/>
      </w:pPr>
    </w:p>
    <w:p w14:paraId="3B8B2CB2" w14:textId="3A6C5277" w:rsidR="00207C38" w:rsidRDefault="00207C38" w:rsidP="00CC5358">
      <w:pPr>
        <w:jc w:val="both"/>
      </w:pPr>
    </w:p>
    <w:p w14:paraId="68A46DAE" w14:textId="2714BA34" w:rsidR="00207C38" w:rsidRDefault="00207C38" w:rsidP="00CC5358">
      <w:pPr>
        <w:jc w:val="both"/>
      </w:pPr>
    </w:p>
    <w:p w14:paraId="61383049" w14:textId="0E95B4C5" w:rsidR="00207C38" w:rsidRDefault="00207C38" w:rsidP="00CC5358">
      <w:pPr>
        <w:jc w:val="both"/>
      </w:pPr>
    </w:p>
    <w:p w14:paraId="2044975A" w14:textId="5D454185" w:rsidR="00207C38" w:rsidRDefault="00207C38" w:rsidP="00CC5358">
      <w:pPr>
        <w:jc w:val="both"/>
      </w:pPr>
    </w:p>
    <w:p w14:paraId="44EF6382" w14:textId="15B36CA4" w:rsidR="00207C38" w:rsidRDefault="00207C38" w:rsidP="00CC5358">
      <w:pPr>
        <w:jc w:val="both"/>
      </w:pPr>
    </w:p>
    <w:p w14:paraId="1F5B7A4A" w14:textId="7A432EE3" w:rsidR="00207C38" w:rsidRDefault="00207C38" w:rsidP="00CC5358">
      <w:pPr>
        <w:jc w:val="both"/>
      </w:pPr>
    </w:p>
    <w:p w14:paraId="7E6AA7EE" w14:textId="45098672" w:rsidR="00207C38" w:rsidRDefault="00207C38" w:rsidP="00CC5358">
      <w:pPr>
        <w:jc w:val="both"/>
      </w:pPr>
    </w:p>
    <w:p w14:paraId="1977A174" w14:textId="29F6E856" w:rsidR="00207C38" w:rsidRDefault="00207C38" w:rsidP="00CC5358">
      <w:pPr>
        <w:jc w:val="both"/>
      </w:pPr>
    </w:p>
    <w:p w14:paraId="003BF247" w14:textId="7D7B4AF1" w:rsidR="00207C38" w:rsidRDefault="00207C38" w:rsidP="00CC5358">
      <w:pPr>
        <w:jc w:val="both"/>
      </w:pPr>
    </w:p>
    <w:p w14:paraId="7DF700F3" w14:textId="7FBBF4E1" w:rsidR="00207C38" w:rsidRDefault="00207C38" w:rsidP="00CC5358">
      <w:pPr>
        <w:jc w:val="both"/>
      </w:pPr>
    </w:p>
    <w:p w14:paraId="68AE5FE9" w14:textId="77777777" w:rsidR="00207C38" w:rsidRPr="0009663F" w:rsidRDefault="00207C38" w:rsidP="00CC5358">
      <w:pPr>
        <w:jc w:val="both"/>
        <w:rPr>
          <w:rFonts w:eastAsia="SimSun"/>
          <w:lang w:eastAsia="zh-CN"/>
        </w:rPr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6E764563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</w:t>
      </w:r>
      <w:r w:rsidRPr="00023451">
        <w:rPr>
          <w:highlight w:val="yellow"/>
          <w:lang w:eastAsia="ko-KR"/>
        </w:rPr>
        <w:t>Draft</w:t>
      </w:r>
      <w:r w:rsidR="002D6C03" w:rsidRPr="00023451">
        <w:rPr>
          <w:highlight w:val="yellow"/>
          <w:lang w:eastAsia="ko-KR"/>
        </w:rPr>
        <w:t xml:space="preserve"> </w:t>
      </w:r>
      <w:r w:rsidR="00360E6E">
        <w:rPr>
          <w:highlight w:val="yellow"/>
          <w:lang w:eastAsia="ko-KR"/>
        </w:rPr>
        <w:t>6</w:t>
      </w:r>
      <w:bookmarkStart w:id="0" w:name="_GoBack"/>
      <w:bookmarkEnd w:id="0"/>
      <w:r w:rsidR="00345742">
        <w:rPr>
          <w:highlight w:val="yellow"/>
          <w:lang w:eastAsia="ko-KR"/>
        </w:rPr>
        <w:t>.0</w:t>
      </w:r>
      <w:r w:rsidRPr="00023451">
        <w:rPr>
          <w:highlight w:val="yellow"/>
          <w:lang w:eastAsia="ko-KR"/>
        </w:rPr>
        <w:t>.</w:t>
      </w:r>
      <w:r w:rsidRPr="004F3AF6">
        <w:rPr>
          <w:lang w:eastAsia="ko-KR"/>
        </w:rPr>
        <w:t xml:space="preserve">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p w14:paraId="3FF99AC7" w14:textId="77777777" w:rsidR="00185350" w:rsidRDefault="00185350" w:rsidP="00FE0A53">
      <w:pPr>
        <w:ind w:left="360"/>
        <w:jc w:val="center"/>
      </w:pPr>
    </w:p>
    <w:p w14:paraId="5C744442" w14:textId="09547F06" w:rsidR="00F73928" w:rsidRDefault="00F73928" w:rsidP="00FE0A53">
      <w:pPr>
        <w:ind w:left="360"/>
        <w:rPr>
          <w:b/>
          <w:bCs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84"/>
        <w:gridCol w:w="828"/>
        <w:gridCol w:w="2824"/>
        <w:gridCol w:w="3056"/>
        <w:gridCol w:w="1489"/>
      </w:tblGrid>
      <w:tr w:rsidR="00EE6F83" w:rsidRPr="00345742" w14:paraId="497F2E12" w14:textId="77777777" w:rsidTr="005B42C3">
        <w:trPr>
          <w:trHeight w:val="870"/>
        </w:trPr>
        <w:tc>
          <w:tcPr>
            <w:tcW w:w="0" w:type="auto"/>
            <w:shd w:val="clear" w:color="auto" w:fill="auto"/>
            <w:hideMark/>
          </w:tcPr>
          <w:p w14:paraId="1A340C36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shd w:val="clear" w:color="auto" w:fill="auto"/>
            <w:hideMark/>
          </w:tcPr>
          <w:p w14:paraId="21A13EA4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0" w:type="auto"/>
            <w:shd w:val="clear" w:color="auto" w:fill="auto"/>
            <w:hideMark/>
          </w:tcPr>
          <w:p w14:paraId="41ECD020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Page</w:t>
            </w:r>
          </w:p>
        </w:tc>
        <w:tc>
          <w:tcPr>
            <w:tcW w:w="0" w:type="auto"/>
            <w:shd w:val="clear" w:color="auto" w:fill="auto"/>
            <w:hideMark/>
          </w:tcPr>
          <w:p w14:paraId="34F93E75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0" w:type="auto"/>
            <w:shd w:val="clear" w:color="auto" w:fill="auto"/>
            <w:hideMark/>
          </w:tcPr>
          <w:p w14:paraId="58DDD862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Proposed Change</w:t>
            </w:r>
          </w:p>
        </w:tc>
        <w:tc>
          <w:tcPr>
            <w:tcW w:w="0" w:type="auto"/>
            <w:shd w:val="clear" w:color="auto" w:fill="auto"/>
            <w:hideMark/>
          </w:tcPr>
          <w:p w14:paraId="36F0F0D5" w14:textId="77777777" w:rsidR="00215D00" w:rsidRPr="00345742" w:rsidRDefault="00215D00" w:rsidP="0034574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34574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Resolution</w:t>
            </w:r>
          </w:p>
        </w:tc>
      </w:tr>
      <w:tr w:rsidR="00EE6F83" w:rsidRPr="00345742" w14:paraId="6AB72A30" w14:textId="77777777" w:rsidTr="005B42C3">
        <w:trPr>
          <w:trHeight w:val="2592"/>
        </w:trPr>
        <w:tc>
          <w:tcPr>
            <w:tcW w:w="0" w:type="auto"/>
            <w:shd w:val="clear" w:color="auto" w:fill="auto"/>
          </w:tcPr>
          <w:p w14:paraId="0D94EFC4" w14:textId="437934E2" w:rsidR="00EC0409" w:rsidRPr="00345742" w:rsidRDefault="005B42C3" w:rsidP="00345742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23096</w:t>
            </w:r>
          </w:p>
        </w:tc>
        <w:tc>
          <w:tcPr>
            <w:tcW w:w="0" w:type="auto"/>
            <w:shd w:val="clear" w:color="auto" w:fill="auto"/>
          </w:tcPr>
          <w:p w14:paraId="25BEF4D1" w14:textId="000292C5" w:rsidR="00EC0409" w:rsidRPr="00345742" w:rsidRDefault="005B42C3" w:rsidP="00345742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36.3.23</w:t>
            </w:r>
          </w:p>
        </w:tc>
        <w:tc>
          <w:tcPr>
            <w:tcW w:w="0" w:type="auto"/>
            <w:shd w:val="clear" w:color="auto" w:fill="auto"/>
          </w:tcPr>
          <w:p w14:paraId="29C2BBC3" w14:textId="3861B011" w:rsidR="00EC0409" w:rsidRPr="00345742" w:rsidRDefault="005B42C3" w:rsidP="00345742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932</w:t>
            </w:r>
          </w:p>
        </w:tc>
        <w:tc>
          <w:tcPr>
            <w:tcW w:w="0" w:type="auto"/>
            <w:shd w:val="clear" w:color="auto" w:fill="auto"/>
          </w:tcPr>
          <w:p w14:paraId="2EA9E668" w14:textId="58921B91" w:rsidR="00EC0409" w:rsidRPr="00345742" w:rsidRDefault="005B42C3" w:rsidP="00345742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" may</w:t>
            </w:r>
            <w:proofErr w:type="gram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be accessed via the PHY SA" Is there an alternative to the PHY SAP for accessing such parameters?  Where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is that</w:t>
            </w:r>
            <w:proofErr w:type="gram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alternative specified? Is the SAP optional? All questions begat by use of "may".</w:t>
            </w:r>
          </w:p>
        </w:tc>
        <w:tc>
          <w:tcPr>
            <w:tcW w:w="0" w:type="auto"/>
            <w:shd w:val="clear" w:color="auto" w:fill="auto"/>
          </w:tcPr>
          <w:p w14:paraId="46F8F0F5" w14:textId="5139E1D7" w:rsidR="00EC0409" w:rsidRPr="00345742" w:rsidRDefault="005B42C3" w:rsidP="00345742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change "may be accessed" to "accessible"</w:t>
            </w:r>
          </w:p>
        </w:tc>
        <w:tc>
          <w:tcPr>
            <w:tcW w:w="0" w:type="auto"/>
            <w:shd w:val="clear" w:color="auto" w:fill="auto"/>
          </w:tcPr>
          <w:p w14:paraId="3CA00FB3" w14:textId="6FD23E39" w:rsidR="009C1E66" w:rsidRDefault="009C1E66" w:rsidP="009C1E6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Revised.</w:t>
            </w:r>
          </w:p>
          <w:p w14:paraId="5740C44A" w14:textId="480BA93D" w:rsidR="002C1269" w:rsidRPr="00345742" w:rsidRDefault="009C1E66" w:rsidP="00EE6F83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11be editor please </w:t>
            </w:r>
            <w:r w:rsidR="00EE6F83">
              <w:rPr>
                <w:rFonts w:ascii="Arial" w:eastAsia="Times New Roman" w:hAnsi="Arial" w:cs="Arial"/>
                <w:sz w:val="20"/>
                <w:lang w:val="en-US" w:eastAsia="zh-CN"/>
              </w:rPr>
              <w:t>change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“</w:t>
            </w:r>
            <w:r w:rsidR="00EE6F83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may be accessed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” </w:t>
            </w:r>
            <w:r w:rsidR="00EE6F83">
              <w:rPr>
                <w:rFonts w:ascii="Arial" w:eastAsia="Times New Roman" w:hAnsi="Arial" w:cs="Arial"/>
                <w:sz w:val="20"/>
                <w:lang w:val="en-US" w:eastAsia="zh-CN"/>
              </w:rPr>
              <w:t>to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“</w:t>
            </w:r>
            <w:r w:rsidR="00EE6F83">
              <w:rPr>
                <w:rFonts w:ascii="Arial" w:eastAsia="Times New Roman" w:hAnsi="Arial" w:cs="Arial"/>
                <w:sz w:val="20"/>
                <w:lang w:val="en-US" w:eastAsia="zh-CN"/>
              </w:rPr>
              <w:t>can be accessed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  <w:r w:rsidR="00412EE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D</w:t>
            </w:r>
            <w:r w:rsidR="00EE6F83">
              <w:rPr>
                <w:rFonts w:ascii="Arial" w:eastAsia="Times New Roman" w:hAnsi="Arial" w:cs="Arial"/>
                <w:sz w:val="20"/>
                <w:lang w:val="en-US" w:eastAsia="zh-CN"/>
              </w:rPr>
              <w:t>6</w:t>
            </w:r>
            <w:r w:rsidR="00412EE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.0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page </w:t>
            </w:r>
            <w:r w:rsidR="00EE6F83">
              <w:rPr>
                <w:rFonts w:ascii="Arial" w:eastAsia="Times New Roman" w:hAnsi="Arial" w:cs="Arial"/>
                <w:sz w:val="20"/>
                <w:lang w:val="en-US" w:eastAsia="zh-CN"/>
              </w:rPr>
              <w:t>932</w:t>
            </w:r>
            <w:r w:rsidR="00412EE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line </w:t>
            </w:r>
            <w:r w:rsidR="00EE6F83">
              <w:rPr>
                <w:rFonts w:ascii="Arial" w:eastAsia="Times New Roman" w:hAnsi="Arial" w:cs="Arial"/>
                <w:sz w:val="20"/>
                <w:lang w:val="en-US" w:eastAsia="zh-CN"/>
              </w:rPr>
              <w:t>6</w:t>
            </w:r>
            <w:r w:rsidR="00412EE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. </w:t>
            </w:r>
          </w:p>
        </w:tc>
      </w:tr>
      <w:tr w:rsidR="00EE6F83" w:rsidRPr="00345742" w14:paraId="467F4620" w14:textId="77777777" w:rsidTr="005B42C3">
        <w:trPr>
          <w:trHeight w:val="3005"/>
        </w:trPr>
        <w:tc>
          <w:tcPr>
            <w:tcW w:w="0" w:type="auto"/>
            <w:shd w:val="clear" w:color="auto" w:fill="auto"/>
          </w:tcPr>
          <w:p w14:paraId="336FD59F" w14:textId="62D05C11" w:rsidR="005B42C3" w:rsidRDefault="005B42C3" w:rsidP="00345742">
            <w:pPr>
              <w:jc w:val="righ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23097</w:t>
            </w:r>
          </w:p>
        </w:tc>
        <w:tc>
          <w:tcPr>
            <w:tcW w:w="0" w:type="auto"/>
            <w:shd w:val="clear" w:color="auto" w:fill="auto"/>
          </w:tcPr>
          <w:p w14:paraId="6463095B" w14:textId="73E6296D" w:rsidR="005B42C3" w:rsidRDefault="005B42C3" w:rsidP="00345742">
            <w:pP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36.3.23</w:t>
            </w:r>
          </w:p>
        </w:tc>
        <w:tc>
          <w:tcPr>
            <w:tcW w:w="0" w:type="auto"/>
            <w:shd w:val="clear" w:color="auto" w:fill="auto"/>
          </w:tcPr>
          <w:p w14:paraId="466AC4AB" w14:textId="0266BA9A" w:rsidR="005B42C3" w:rsidRDefault="005B42C3" w:rsidP="00345742">
            <w:pP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932.40</w:t>
            </w:r>
          </w:p>
        </w:tc>
        <w:tc>
          <w:tcPr>
            <w:tcW w:w="0" w:type="auto"/>
            <w:shd w:val="clear" w:color="auto" w:fill="auto"/>
          </w:tcPr>
          <w:p w14:paraId="0907C172" w14:textId="756DA7BA" w:rsidR="005B42C3" w:rsidRDefault="005B42C3" w:rsidP="00345742">
            <w:pP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How does the PHY entity determine this?  What is the optional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behavior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?  If it doesn't determine this from the L-SIG then what happens? Is this meant to convey what happens when the PHY entity makes such a determination? (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my</w:t>
            </w:r>
            <w:proofErr w:type="gram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guess).</w:t>
            </w:r>
          </w:p>
        </w:tc>
        <w:tc>
          <w:tcPr>
            <w:tcW w:w="0" w:type="auto"/>
            <w:shd w:val="clear" w:color="auto" w:fill="auto"/>
          </w:tcPr>
          <w:p w14:paraId="0994E66B" w14:textId="5183FAB9" w:rsidR="005B42C3" w:rsidRDefault="005B42C3" w:rsidP="00345742">
            <w:pP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Change to: When the PHY entity determines from the L-SIG that the EHT PPDU format is excluded via other means, neither a PHY-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RXEARLYSIG.indication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nor a PHY-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RXSTART.indication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primitive is issued.</w:t>
            </w:r>
          </w:p>
        </w:tc>
        <w:tc>
          <w:tcPr>
            <w:tcW w:w="0" w:type="auto"/>
            <w:shd w:val="clear" w:color="auto" w:fill="auto"/>
          </w:tcPr>
          <w:p w14:paraId="30584C99" w14:textId="2352713E" w:rsidR="005B42C3" w:rsidRDefault="00EE6F83" w:rsidP="009C1E6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Accepted.</w:t>
            </w:r>
          </w:p>
        </w:tc>
      </w:tr>
    </w:tbl>
    <w:p w14:paraId="0999C1AE" w14:textId="1ED53F01" w:rsidR="00C9286D" w:rsidRDefault="00C9286D" w:rsidP="00345742">
      <w:pPr>
        <w:rPr>
          <w:b/>
          <w:bCs/>
          <w:color w:val="C00000"/>
        </w:rPr>
      </w:pPr>
    </w:p>
    <w:p w14:paraId="75DEC108" w14:textId="1EDA14CB" w:rsidR="00C9286D" w:rsidRDefault="00C9286D" w:rsidP="00FE0A53">
      <w:pPr>
        <w:ind w:left="360"/>
        <w:rPr>
          <w:b/>
          <w:bCs/>
          <w:color w:val="C00000"/>
        </w:rPr>
      </w:pPr>
    </w:p>
    <w:p w14:paraId="47F8B820" w14:textId="1B19B8DC" w:rsidR="00C9286D" w:rsidRDefault="00C9286D" w:rsidP="00412EE6">
      <w:pPr>
        <w:rPr>
          <w:b/>
          <w:bCs/>
          <w:color w:val="C00000"/>
        </w:rPr>
      </w:pPr>
    </w:p>
    <w:sectPr w:rsidR="00C9286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A97B1" w16cex:dateUtc="2023-05-14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A3591A" w16cid:durableId="280A97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0D8F5" w14:textId="77777777" w:rsidR="00770A2C" w:rsidRDefault="00770A2C">
      <w:r>
        <w:separator/>
      </w:r>
    </w:p>
  </w:endnote>
  <w:endnote w:type="continuationSeparator" w:id="0">
    <w:p w14:paraId="59F4DADF" w14:textId="77777777" w:rsidR="00770A2C" w:rsidRDefault="0077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681E0FE7" w:rsidR="001C0B00" w:rsidRDefault="009426C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360E6E">
      <w:rPr>
        <w:noProof/>
      </w:rPr>
      <w:t>2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 xml:space="preserve">Xiaogang Chen, </w:t>
    </w:r>
    <w:r w:rsidR="0067764F">
      <w:rPr>
        <w:lang w:eastAsia="ko-KR"/>
      </w:rPr>
      <w:t>Spreadtrum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0262E" w14:textId="77777777" w:rsidR="00770A2C" w:rsidRDefault="00770A2C">
      <w:r>
        <w:separator/>
      </w:r>
    </w:p>
  </w:footnote>
  <w:footnote w:type="continuationSeparator" w:id="0">
    <w:p w14:paraId="40E2D632" w14:textId="77777777" w:rsidR="00770A2C" w:rsidRDefault="0077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7F22" w14:textId="47D2C76A" w:rsidR="001C0B00" w:rsidRPr="00563A2D" w:rsidRDefault="005B42C3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val="en-US" w:eastAsia="ko-KR"/>
      </w:rPr>
    </w:pPr>
    <w:r w:rsidRPr="005B42C3">
      <w:rPr>
        <w:rFonts w:hint="eastAsia"/>
        <w:lang w:eastAsia="ko-KR"/>
      </w:rPr>
      <w:t>July</w:t>
    </w:r>
    <w:r w:rsidR="003F4E77">
      <w:rPr>
        <w:lang w:eastAsia="ko-KR"/>
      </w:rPr>
      <w:t>.</w:t>
    </w:r>
    <w:r w:rsidR="001C0B00">
      <w:rPr>
        <w:lang w:eastAsia="ko-KR"/>
      </w:rPr>
      <w:t xml:space="preserve"> 202</w:t>
    </w:r>
    <w:r w:rsidR="00563A2D">
      <w:rPr>
        <w:lang w:eastAsia="ko-KR"/>
      </w:rPr>
      <w:t>4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563A2D">
        <w:t>4</w:t>
      </w:r>
      <w:r w:rsidR="001C0B00">
        <w:t>/</w:t>
      </w:r>
    </w:fldSimple>
    <w:r>
      <w:rPr>
        <w:lang w:eastAsia="ko-KR"/>
      </w:rPr>
      <w:t>1027</w:t>
    </w:r>
    <w:r w:rsidRPr="005B42C3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56B"/>
    <w:multiLevelType w:val="hybridMultilevel"/>
    <w:tmpl w:val="CEAC1B66"/>
    <w:lvl w:ilvl="0" w:tplc="86028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0FA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C1F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0E8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441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CBF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9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9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54F02"/>
    <w:multiLevelType w:val="hybridMultilevel"/>
    <w:tmpl w:val="CB865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0D6"/>
    <w:multiLevelType w:val="hybridMultilevel"/>
    <w:tmpl w:val="468E1E36"/>
    <w:lvl w:ilvl="0" w:tplc="630E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2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7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0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8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4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A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C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D2077"/>
    <w:multiLevelType w:val="hybridMultilevel"/>
    <w:tmpl w:val="ED5211FE"/>
    <w:lvl w:ilvl="0" w:tplc="BBDC565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71516"/>
    <w:multiLevelType w:val="multilevel"/>
    <w:tmpl w:val="2562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72977"/>
    <w:multiLevelType w:val="hybridMultilevel"/>
    <w:tmpl w:val="F4BC5EFC"/>
    <w:lvl w:ilvl="0" w:tplc="5AC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E02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218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8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03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9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5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6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8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3C00DFA"/>
    <w:multiLevelType w:val="hybridMultilevel"/>
    <w:tmpl w:val="40DCC80E"/>
    <w:lvl w:ilvl="0" w:tplc="6DD2A4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9296B"/>
    <w:multiLevelType w:val="hybridMultilevel"/>
    <w:tmpl w:val="331C4A3A"/>
    <w:lvl w:ilvl="0" w:tplc="04E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5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E25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0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49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C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C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456E13"/>
    <w:multiLevelType w:val="hybridMultilevel"/>
    <w:tmpl w:val="5B9A9B96"/>
    <w:lvl w:ilvl="0" w:tplc="3D3E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214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8D8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284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2D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C7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0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4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C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6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8"/>
  </w:num>
  <w:num w:numId="11">
    <w:abstractNumId w:val="18"/>
  </w:num>
  <w:num w:numId="12">
    <w:abstractNumId w:val="20"/>
  </w:num>
  <w:num w:numId="13">
    <w:abstractNumId w:val="7"/>
  </w:num>
  <w:num w:numId="14">
    <w:abstractNumId w:val="2"/>
  </w:num>
  <w:num w:numId="15">
    <w:abstractNumId w:val="22"/>
  </w:num>
  <w:num w:numId="16">
    <w:abstractNumId w:val="21"/>
  </w:num>
  <w:num w:numId="17">
    <w:abstractNumId w:val="35"/>
  </w:num>
  <w:num w:numId="18">
    <w:abstractNumId w:val="21"/>
  </w:num>
  <w:num w:numId="19">
    <w:abstractNumId w:val="35"/>
  </w:num>
  <w:num w:numId="20">
    <w:abstractNumId w:val="38"/>
  </w:num>
  <w:num w:numId="21">
    <w:abstractNumId w:val="15"/>
  </w:num>
  <w:num w:numId="22">
    <w:abstractNumId w:val="27"/>
  </w:num>
  <w:num w:numId="23">
    <w:abstractNumId w:val="36"/>
  </w:num>
  <w:num w:numId="24">
    <w:abstractNumId w:val="25"/>
  </w:num>
  <w:num w:numId="25">
    <w:abstractNumId w:val="4"/>
  </w:num>
  <w:num w:numId="26">
    <w:abstractNumId w:val="6"/>
  </w:num>
  <w:num w:numId="27">
    <w:abstractNumId w:val="28"/>
  </w:num>
  <w:num w:numId="28">
    <w:abstractNumId w:val="14"/>
  </w:num>
  <w:num w:numId="29">
    <w:abstractNumId w:val="12"/>
  </w:num>
  <w:num w:numId="30">
    <w:abstractNumId w:val="39"/>
  </w:num>
  <w:num w:numId="31">
    <w:abstractNumId w:val="10"/>
  </w:num>
  <w:num w:numId="32">
    <w:abstractNumId w:val="5"/>
  </w:num>
  <w:num w:numId="33">
    <w:abstractNumId w:val="23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7"/>
  </w:num>
  <w:num w:numId="39">
    <w:abstractNumId w:val="32"/>
  </w:num>
  <w:num w:numId="40">
    <w:abstractNumId w:val="33"/>
  </w:num>
  <w:num w:numId="41">
    <w:abstractNumId w:val="34"/>
  </w:num>
  <w:num w:numId="42">
    <w:abstractNumId w:val="30"/>
  </w:num>
  <w:num w:numId="43">
    <w:abstractNumId w:val="3"/>
  </w:num>
  <w:num w:numId="44">
    <w:abstractNumId w:val="11"/>
  </w:num>
  <w:num w:numId="45">
    <w:abstractNumId w:val="31"/>
  </w:num>
  <w:num w:numId="46">
    <w:abstractNumId w:val="9"/>
  </w:num>
  <w:num w:numId="47">
    <w:abstractNumId w:val="24"/>
  </w:num>
  <w:num w:numId="4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4BC2"/>
    <w:rsid w:val="0000539B"/>
    <w:rsid w:val="00006233"/>
    <w:rsid w:val="00006454"/>
    <w:rsid w:val="000067AA"/>
    <w:rsid w:val="00006D2C"/>
    <w:rsid w:val="00006DBB"/>
    <w:rsid w:val="0000743C"/>
    <w:rsid w:val="000078C9"/>
    <w:rsid w:val="00007CA5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0FED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F0"/>
    <w:rsid w:val="00025F67"/>
    <w:rsid w:val="000265AC"/>
    <w:rsid w:val="000268CB"/>
    <w:rsid w:val="00026FEB"/>
    <w:rsid w:val="00027D05"/>
    <w:rsid w:val="00030895"/>
    <w:rsid w:val="00030A39"/>
    <w:rsid w:val="00030B6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7CB"/>
    <w:rsid w:val="00053BEC"/>
    <w:rsid w:val="00054159"/>
    <w:rsid w:val="00054694"/>
    <w:rsid w:val="0005610E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5C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2D0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4297"/>
    <w:rsid w:val="0008479B"/>
    <w:rsid w:val="00085164"/>
    <w:rsid w:val="000865AA"/>
    <w:rsid w:val="00086780"/>
    <w:rsid w:val="00087534"/>
    <w:rsid w:val="000877BB"/>
    <w:rsid w:val="00087A5D"/>
    <w:rsid w:val="00087D6B"/>
    <w:rsid w:val="000903F9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3F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2DAC"/>
    <w:rsid w:val="000E3138"/>
    <w:rsid w:val="000E426E"/>
    <w:rsid w:val="000E4B82"/>
    <w:rsid w:val="000E56F9"/>
    <w:rsid w:val="000E6539"/>
    <w:rsid w:val="000E6771"/>
    <w:rsid w:val="000E70CA"/>
    <w:rsid w:val="000E720C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24B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186"/>
    <w:rsid w:val="00117299"/>
    <w:rsid w:val="0011729E"/>
    <w:rsid w:val="001174CF"/>
    <w:rsid w:val="001178B6"/>
    <w:rsid w:val="001179A6"/>
    <w:rsid w:val="001200CB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859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3C25"/>
    <w:rsid w:val="00143EE4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904"/>
    <w:rsid w:val="00147F3C"/>
    <w:rsid w:val="0015056F"/>
    <w:rsid w:val="00150F68"/>
    <w:rsid w:val="00151729"/>
    <w:rsid w:val="00151BBE"/>
    <w:rsid w:val="00151DA7"/>
    <w:rsid w:val="001523EB"/>
    <w:rsid w:val="00152809"/>
    <w:rsid w:val="00152FAC"/>
    <w:rsid w:val="001531CE"/>
    <w:rsid w:val="0015394F"/>
    <w:rsid w:val="00154791"/>
    <w:rsid w:val="001547B0"/>
    <w:rsid w:val="00154A11"/>
    <w:rsid w:val="00154B26"/>
    <w:rsid w:val="00154DAE"/>
    <w:rsid w:val="00155414"/>
    <w:rsid w:val="0015557C"/>
    <w:rsid w:val="001557CB"/>
    <w:rsid w:val="00155918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288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39F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1E4B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9D1"/>
    <w:rsid w:val="001C07E0"/>
    <w:rsid w:val="001C0B00"/>
    <w:rsid w:val="001C0D85"/>
    <w:rsid w:val="001C0FA3"/>
    <w:rsid w:val="001C1DDF"/>
    <w:rsid w:val="001C1FCC"/>
    <w:rsid w:val="001C2534"/>
    <w:rsid w:val="001C343F"/>
    <w:rsid w:val="001C3E9B"/>
    <w:rsid w:val="001C4744"/>
    <w:rsid w:val="001C501D"/>
    <w:rsid w:val="001C5181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4F50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279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07C38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D00"/>
    <w:rsid w:val="00215E32"/>
    <w:rsid w:val="00215F36"/>
    <w:rsid w:val="00215F95"/>
    <w:rsid w:val="00216457"/>
    <w:rsid w:val="00216771"/>
    <w:rsid w:val="00217499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48"/>
    <w:rsid w:val="002604C4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674DF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67EA"/>
    <w:rsid w:val="002773EF"/>
    <w:rsid w:val="002773F1"/>
    <w:rsid w:val="00277600"/>
    <w:rsid w:val="002778E8"/>
    <w:rsid w:val="002805E7"/>
    <w:rsid w:val="00281013"/>
    <w:rsid w:val="0028140E"/>
    <w:rsid w:val="00281A5D"/>
    <w:rsid w:val="00282053"/>
    <w:rsid w:val="00282203"/>
    <w:rsid w:val="00282EFB"/>
    <w:rsid w:val="00283202"/>
    <w:rsid w:val="002833D6"/>
    <w:rsid w:val="002833DD"/>
    <w:rsid w:val="00283B7A"/>
    <w:rsid w:val="00283DAF"/>
    <w:rsid w:val="00284088"/>
    <w:rsid w:val="00284C5E"/>
    <w:rsid w:val="0028629A"/>
    <w:rsid w:val="00286435"/>
    <w:rsid w:val="002870B0"/>
    <w:rsid w:val="00287B9F"/>
    <w:rsid w:val="00291097"/>
    <w:rsid w:val="00291823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6A4C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269"/>
    <w:rsid w:val="002C1C39"/>
    <w:rsid w:val="002C271D"/>
    <w:rsid w:val="002C2749"/>
    <w:rsid w:val="002C2A2B"/>
    <w:rsid w:val="002C3B68"/>
    <w:rsid w:val="002C43AA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38D"/>
    <w:rsid w:val="002D0B02"/>
    <w:rsid w:val="002D155B"/>
    <w:rsid w:val="002D1B22"/>
    <w:rsid w:val="002D1D40"/>
    <w:rsid w:val="002D1F74"/>
    <w:rsid w:val="002D3073"/>
    <w:rsid w:val="002D3C10"/>
    <w:rsid w:val="002D412B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4BC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275AF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742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0E6E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33FF"/>
    <w:rsid w:val="00374C87"/>
    <w:rsid w:val="00374CBC"/>
    <w:rsid w:val="00374E5A"/>
    <w:rsid w:val="0037522A"/>
    <w:rsid w:val="003756CB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550"/>
    <w:rsid w:val="003906A1"/>
    <w:rsid w:val="00391248"/>
    <w:rsid w:val="003912B7"/>
    <w:rsid w:val="003916EF"/>
    <w:rsid w:val="00391845"/>
    <w:rsid w:val="00392209"/>
    <w:rsid w:val="00392295"/>
    <w:rsid w:val="003924F8"/>
    <w:rsid w:val="00393DD0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4DB"/>
    <w:rsid w:val="003A478D"/>
    <w:rsid w:val="003A595E"/>
    <w:rsid w:val="003A59D8"/>
    <w:rsid w:val="003A5A0C"/>
    <w:rsid w:val="003A5BFF"/>
    <w:rsid w:val="003A6244"/>
    <w:rsid w:val="003A6328"/>
    <w:rsid w:val="003A6AC1"/>
    <w:rsid w:val="003A7388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0840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4E77"/>
    <w:rsid w:val="003F511D"/>
    <w:rsid w:val="003F53FF"/>
    <w:rsid w:val="003F6B76"/>
    <w:rsid w:val="003F7312"/>
    <w:rsid w:val="003F793B"/>
    <w:rsid w:val="003F7D1D"/>
    <w:rsid w:val="00400364"/>
    <w:rsid w:val="004010D0"/>
    <w:rsid w:val="004014AE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0FF"/>
    <w:rsid w:val="00412178"/>
    <w:rsid w:val="004121F0"/>
    <w:rsid w:val="00412EE6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AB4"/>
    <w:rsid w:val="00427D22"/>
    <w:rsid w:val="004302CF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25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67F08"/>
    <w:rsid w:val="00470294"/>
    <w:rsid w:val="00470BAF"/>
    <w:rsid w:val="00470CA3"/>
    <w:rsid w:val="00470FBC"/>
    <w:rsid w:val="0047162C"/>
    <w:rsid w:val="004719EB"/>
    <w:rsid w:val="00471DD8"/>
    <w:rsid w:val="004720FF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3DC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594B"/>
    <w:rsid w:val="005260D8"/>
    <w:rsid w:val="005265D4"/>
    <w:rsid w:val="00526970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C5E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A2D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D80"/>
    <w:rsid w:val="00583EF2"/>
    <w:rsid w:val="00584A4B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0D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2C3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40C"/>
    <w:rsid w:val="005C27AF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302F7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09D3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3D1F"/>
    <w:rsid w:val="006541EE"/>
    <w:rsid w:val="006548B7"/>
    <w:rsid w:val="00654B3B"/>
    <w:rsid w:val="006559AC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31F4"/>
    <w:rsid w:val="0066483B"/>
    <w:rsid w:val="00664CCC"/>
    <w:rsid w:val="006651AA"/>
    <w:rsid w:val="00665313"/>
    <w:rsid w:val="00665CD4"/>
    <w:rsid w:val="00666B90"/>
    <w:rsid w:val="006670D8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64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DFB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64D"/>
    <w:rsid w:val="006B1D5A"/>
    <w:rsid w:val="006B1E12"/>
    <w:rsid w:val="006B243E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6F1"/>
    <w:rsid w:val="006F5BF7"/>
    <w:rsid w:val="006F6E4C"/>
    <w:rsid w:val="006F73F0"/>
    <w:rsid w:val="006F7A75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1E94"/>
    <w:rsid w:val="007120FC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268E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A2C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1E7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3FF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50C"/>
    <w:rsid w:val="00796735"/>
    <w:rsid w:val="00796762"/>
    <w:rsid w:val="00796869"/>
    <w:rsid w:val="007A0395"/>
    <w:rsid w:val="007A098E"/>
    <w:rsid w:val="007A0B8A"/>
    <w:rsid w:val="007A10A5"/>
    <w:rsid w:val="007A149D"/>
    <w:rsid w:val="007A221B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24A4"/>
    <w:rsid w:val="007C3100"/>
    <w:rsid w:val="007C34DC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305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56CA"/>
    <w:rsid w:val="007F582F"/>
    <w:rsid w:val="007F5A81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45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0FF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BF6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296F"/>
    <w:rsid w:val="00833A52"/>
    <w:rsid w:val="00833AAE"/>
    <w:rsid w:val="00833ADC"/>
    <w:rsid w:val="008347F9"/>
    <w:rsid w:val="00835499"/>
    <w:rsid w:val="00835765"/>
    <w:rsid w:val="00835A0A"/>
    <w:rsid w:val="00835ECD"/>
    <w:rsid w:val="00836754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6366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3FF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0096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D07C8"/>
    <w:rsid w:val="008D0C05"/>
    <w:rsid w:val="008D0C56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D74BB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259"/>
    <w:rsid w:val="008F238D"/>
    <w:rsid w:val="008F2611"/>
    <w:rsid w:val="008F351E"/>
    <w:rsid w:val="008F4312"/>
    <w:rsid w:val="008F4708"/>
    <w:rsid w:val="008F4CE5"/>
    <w:rsid w:val="008F587F"/>
    <w:rsid w:val="008F5AEA"/>
    <w:rsid w:val="008F6673"/>
    <w:rsid w:val="008F6A6F"/>
    <w:rsid w:val="008F6E95"/>
    <w:rsid w:val="0090155E"/>
    <w:rsid w:val="00901D7E"/>
    <w:rsid w:val="00902E09"/>
    <w:rsid w:val="0090328C"/>
    <w:rsid w:val="00903F78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D0E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4115"/>
    <w:rsid w:val="0092563B"/>
    <w:rsid w:val="009256A7"/>
    <w:rsid w:val="009278D5"/>
    <w:rsid w:val="009278F9"/>
    <w:rsid w:val="00927FEB"/>
    <w:rsid w:val="00930BFA"/>
    <w:rsid w:val="00932CB9"/>
    <w:rsid w:val="00932F94"/>
    <w:rsid w:val="009342F2"/>
    <w:rsid w:val="00934416"/>
    <w:rsid w:val="00934824"/>
    <w:rsid w:val="00934960"/>
    <w:rsid w:val="00934BB2"/>
    <w:rsid w:val="00935963"/>
    <w:rsid w:val="00935F71"/>
    <w:rsid w:val="0093692D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6C2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5FF"/>
    <w:rsid w:val="00985460"/>
    <w:rsid w:val="00986198"/>
    <w:rsid w:val="009864F1"/>
    <w:rsid w:val="00986A5B"/>
    <w:rsid w:val="009877D2"/>
    <w:rsid w:val="0098781A"/>
    <w:rsid w:val="00987845"/>
    <w:rsid w:val="0098792F"/>
    <w:rsid w:val="009916C0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41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5CC0"/>
    <w:rsid w:val="009B6D26"/>
    <w:rsid w:val="009B7B13"/>
    <w:rsid w:val="009B7FC8"/>
    <w:rsid w:val="009C03CF"/>
    <w:rsid w:val="009C0566"/>
    <w:rsid w:val="009C1E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334F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07854"/>
    <w:rsid w:val="00A10098"/>
    <w:rsid w:val="00A105A1"/>
    <w:rsid w:val="00A10FC1"/>
    <w:rsid w:val="00A11230"/>
    <w:rsid w:val="00A11596"/>
    <w:rsid w:val="00A11CAD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17FAE"/>
    <w:rsid w:val="00A20076"/>
    <w:rsid w:val="00A200D5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F21"/>
    <w:rsid w:val="00A25622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28E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DE2"/>
    <w:rsid w:val="00A630E9"/>
    <w:rsid w:val="00A6389A"/>
    <w:rsid w:val="00A63DC8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77C65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581D"/>
    <w:rsid w:val="00AA63A9"/>
    <w:rsid w:val="00AA6ACB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7AD0"/>
    <w:rsid w:val="00AB7D12"/>
    <w:rsid w:val="00AC15C8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28D5"/>
    <w:rsid w:val="00AF3580"/>
    <w:rsid w:val="00AF364E"/>
    <w:rsid w:val="00AF3A91"/>
    <w:rsid w:val="00AF3B4A"/>
    <w:rsid w:val="00AF4151"/>
    <w:rsid w:val="00AF476B"/>
    <w:rsid w:val="00AF4B4C"/>
    <w:rsid w:val="00AF5E74"/>
    <w:rsid w:val="00AF60E4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560"/>
    <w:rsid w:val="00B36A46"/>
    <w:rsid w:val="00B36A59"/>
    <w:rsid w:val="00B36E25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424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5F0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55"/>
    <w:rsid w:val="00B65B7F"/>
    <w:rsid w:val="00B65F8D"/>
    <w:rsid w:val="00B661D7"/>
    <w:rsid w:val="00B66D66"/>
    <w:rsid w:val="00B6781B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0FA7"/>
    <w:rsid w:val="00B814A5"/>
    <w:rsid w:val="00B81A4E"/>
    <w:rsid w:val="00B8242B"/>
    <w:rsid w:val="00B831ED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18E0"/>
    <w:rsid w:val="00BC236A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6D7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16A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3DAE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47F7E"/>
    <w:rsid w:val="00C5018F"/>
    <w:rsid w:val="00C50BCF"/>
    <w:rsid w:val="00C51769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2F2F"/>
    <w:rsid w:val="00C630CD"/>
    <w:rsid w:val="00C6311A"/>
    <w:rsid w:val="00C63E53"/>
    <w:rsid w:val="00C63F04"/>
    <w:rsid w:val="00C64441"/>
    <w:rsid w:val="00C645CD"/>
    <w:rsid w:val="00C66B2F"/>
    <w:rsid w:val="00C66B96"/>
    <w:rsid w:val="00C6702C"/>
    <w:rsid w:val="00C671C5"/>
    <w:rsid w:val="00C672F4"/>
    <w:rsid w:val="00C71196"/>
    <w:rsid w:val="00C71E2E"/>
    <w:rsid w:val="00C71EF4"/>
    <w:rsid w:val="00C71F22"/>
    <w:rsid w:val="00C7233D"/>
    <w:rsid w:val="00C723BC"/>
    <w:rsid w:val="00C723E4"/>
    <w:rsid w:val="00C73311"/>
    <w:rsid w:val="00C73810"/>
    <w:rsid w:val="00C73F85"/>
    <w:rsid w:val="00C7480A"/>
    <w:rsid w:val="00C75E3B"/>
    <w:rsid w:val="00C76888"/>
    <w:rsid w:val="00C76A92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6D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59E"/>
    <w:rsid w:val="00CA07F0"/>
    <w:rsid w:val="00CA1130"/>
    <w:rsid w:val="00CA13F5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0913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548"/>
    <w:rsid w:val="00CC2FBC"/>
    <w:rsid w:val="00CC3487"/>
    <w:rsid w:val="00CC3806"/>
    <w:rsid w:val="00CC3CE9"/>
    <w:rsid w:val="00CC424A"/>
    <w:rsid w:val="00CC4629"/>
    <w:rsid w:val="00CC5358"/>
    <w:rsid w:val="00CC56FA"/>
    <w:rsid w:val="00CC648A"/>
    <w:rsid w:val="00CC66CD"/>
    <w:rsid w:val="00CC6871"/>
    <w:rsid w:val="00CC73CB"/>
    <w:rsid w:val="00CC76CE"/>
    <w:rsid w:val="00CC76DD"/>
    <w:rsid w:val="00CD0857"/>
    <w:rsid w:val="00CD0ABD"/>
    <w:rsid w:val="00CD259C"/>
    <w:rsid w:val="00CD26B2"/>
    <w:rsid w:val="00CD3373"/>
    <w:rsid w:val="00CD34EC"/>
    <w:rsid w:val="00CD3F00"/>
    <w:rsid w:val="00CD43D1"/>
    <w:rsid w:val="00CD46AB"/>
    <w:rsid w:val="00CD561F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1FC4"/>
    <w:rsid w:val="00D12F84"/>
    <w:rsid w:val="00D13972"/>
    <w:rsid w:val="00D13E39"/>
    <w:rsid w:val="00D141D5"/>
    <w:rsid w:val="00D152E1"/>
    <w:rsid w:val="00D15402"/>
    <w:rsid w:val="00D15DEC"/>
    <w:rsid w:val="00D160FB"/>
    <w:rsid w:val="00D16788"/>
    <w:rsid w:val="00D17833"/>
    <w:rsid w:val="00D1791D"/>
    <w:rsid w:val="00D202C0"/>
    <w:rsid w:val="00D20A8D"/>
    <w:rsid w:val="00D20E4C"/>
    <w:rsid w:val="00D20EC3"/>
    <w:rsid w:val="00D21EE0"/>
    <w:rsid w:val="00D22352"/>
    <w:rsid w:val="00D2448C"/>
    <w:rsid w:val="00D247ED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A3C"/>
    <w:rsid w:val="00D36C35"/>
    <w:rsid w:val="00D370DB"/>
    <w:rsid w:val="00D375EB"/>
    <w:rsid w:val="00D37764"/>
    <w:rsid w:val="00D37851"/>
    <w:rsid w:val="00D37C76"/>
    <w:rsid w:val="00D37F72"/>
    <w:rsid w:val="00D415A4"/>
    <w:rsid w:val="00D41C47"/>
    <w:rsid w:val="00D42073"/>
    <w:rsid w:val="00D423A4"/>
    <w:rsid w:val="00D44CC7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BC9"/>
    <w:rsid w:val="00D55E08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4C8"/>
    <w:rsid w:val="00D6384D"/>
    <w:rsid w:val="00D64548"/>
    <w:rsid w:val="00D64A0A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CC4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D7DB7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2E1A"/>
    <w:rsid w:val="00E0353C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278D2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341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AC2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A37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707"/>
    <w:rsid w:val="00EA0BB5"/>
    <w:rsid w:val="00EA0E12"/>
    <w:rsid w:val="00EA2CE4"/>
    <w:rsid w:val="00EA3202"/>
    <w:rsid w:val="00EA3544"/>
    <w:rsid w:val="00EA43B9"/>
    <w:rsid w:val="00EA44B5"/>
    <w:rsid w:val="00EA48D0"/>
    <w:rsid w:val="00EA4DFE"/>
    <w:rsid w:val="00EA581A"/>
    <w:rsid w:val="00EA5F8E"/>
    <w:rsid w:val="00EA607D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409"/>
    <w:rsid w:val="00EC0C98"/>
    <w:rsid w:val="00EC1567"/>
    <w:rsid w:val="00EC17D1"/>
    <w:rsid w:val="00EC18BF"/>
    <w:rsid w:val="00EC1DF0"/>
    <w:rsid w:val="00EC1EE5"/>
    <w:rsid w:val="00EC26CF"/>
    <w:rsid w:val="00EC4482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C7E76"/>
    <w:rsid w:val="00ED0D3B"/>
    <w:rsid w:val="00ED10C5"/>
    <w:rsid w:val="00ED169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F9F"/>
    <w:rsid w:val="00EE4DF4"/>
    <w:rsid w:val="00EE5016"/>
    <w:rsid w:val="00EE553E"/>
    <w:rsid w:val="00EE55B2"/>
    <w:rsid w:val="00EE641B"/>
    <w:rsid w:val="00EE682B"/>
    <w:rsid w:val="00EE6E66"/>
    <w:rsid w:val="00EE6F83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45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2548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17F04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3D26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44F"/>
    <w:rsid w:val="00F51561"/>
    <w:rsid w:val="00F525A9"/>
    <w:rsid w:val="00F52B5C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374"/>
    <w:rsid w:val="00FB1482"/>
    <w:rsid w:val="00FB1A63"/>
    <w:rsid w:val="00FB1E48"/>
    <w:rsid w:val="00FB2188"/>
    <w:rsid w:val="00FB29A4"/>
    <w:rsid w:val="00FB2B9C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491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E0A53"/>
    <w:rsid w:val="00FE0B26"/>
    <w:rsid w:val="00FE1231"/>
    <w:rsid w:val="00FE1734"/>
    <w:rsid w:val="00FE1F1A"/>
    <w:rsid w:val="00FE23AB"/>
    <w:rsid w:val="00FE28A6"/>
    <w:rsid w:val="00FE300E"/>
    <w:rsid w:val="00FE30C5"/>
    <w:rsid w:val="00FE31E9"/>
    <w:rsid w:val="00FE3616"/>
    <w:rsid w:val="00FE362B"/>
    <w:rsid w:val="00FE37EF"/>
    <w:rsid w:val="00FE42B4"/>
    <w:rsid w:val="00FE4576"/>
    <w:rsid w:val="00FE4D38"/>
    <w:rsid w:val="00FE4DA6"/>
    <w:rsid w:val="00FE5587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525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3F4E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563-08D5-43EC-96C8-66018F61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1983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Xiaogang Chen</cp:lastModifiedBy>
  <cp:revision>4</cp:revision>
  <cp:lastPrinted>2010-05-04T20:47:00Z</cp:lastPrinted>
  <dcterms:created xsi:type="dcterms:W3CDTF">2024-06-21T19:29:00Z</dcterms:created>
  <dcterms:modified xsi:type="dcterms:W3CDTF">2024-06-21T21:33:00Z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