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7E436F83" w:rsidR="00C75E7D" w:rsidRPr="008824AB" w:rsidRDefault="00C75E7D" w:rsidP="008824AB">
                            <w:pPr>
                              <w:pStyle w:val="ListParagraph"/>
                              <w:numPr>
                                <w:ilvl w:val="0"/>
                                <w:numId w:val="1"/>
                              </w:numPr>
                              <w:jc w:val="both"/>
                              <w:rPr>
                                <w:sz w:val="22"/>
                              </w:rPr>
                            </w:pPr>
                            <w:r>
                              <w:rPr>
                                <w:sz w:val="22"/>
                              </w:rPr>
                              <w:t>Rev 3: Updated after second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7E436F83" w:rsidR="00C75E7D" w:rsidRPr="008824AB" w:rsidRDefault="00C75E7D" w:rsidP="008824AB">
                      <w:pPr>
                        <w:pStyle w:val="ListParagraph"/>
                        <w:numPr>
                          <w:ilvl w:val="0"/>
                          <w:numId w:val="1"/>
                        </w:numPr>
                        <w:jc w:val="both"/>
                        <w:rPr>
                          <w:sz w:val="22"/>
                        </w:rPr>
                      </w:pPr>
                      <w:r>
                        <w:rPr>
                          <w:sz w:val="22"/>
                        </w:rPr>
                        <w:t>Rev 3: Updated after second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BF44B0"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BF44B0"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BF44B0"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BF44B0"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BF44B0"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BF44B0"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BF44B0"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BF44B0"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BF44B0"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BF44B0"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BF44B0"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BF44B0"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BF44B0"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BF44B0"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BF44B0" w:rsidP="00E816B3">
            <w:pPr>
              <w:jc w:val="center"/>
              <w:rPr>
                <w:rFonts w:eastAsia="MS Gothic"/>
                <w:color w:val="00B050"/>
                <w:kern w:val="24"/>
                <w:sz w:val="16"/>
                <w:szCs w:val="16"/>
              </w:rPr>
            </w:pPr>
            <w:hyperlink r:id="rId25"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BF44B0"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BF44B0"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5E63B8" w:rsidRDefault="00E816B3" w:rsidP="00E816B3">
            <w:pPr>
              <w:jc w:val="center"/>
              <w:rPr>
                <w:rFonts w:eastAsia="MS Gothic"/>
                <w:kern w:val="24"/>
                <w:sz w:val="16"/>
                <w:szCs w:val="16"/>
              </w:rPr>
            </w:pPr>
            <w:r>
              <w:rPr>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B2F48" w:rsidRDefault="00E816B3" w:rsidP="00E816B3">
            <w:pPr>
              <w:rPr>
                <w:rFonts w:eastAsia="MS Gothic"/>
                <w:color w:val="000000"/>
                <w:kern w:val="24"/>
                <w:sz w:val="16"/>
                <w:szCs w:val="16"/>
              </w:rPr>
            </w:pPr>
            <w:proofErr w:type="spellStart"/>
            <w:r>
              <w:rPr>
                <w:color w:val="000000"/>
                <w:sz w:val="16"/>
                <w:szCs w:val="16"/>
              </w:rPr>
              <w:t>Signaling</w:t>
            </w:r>
            <w:proofErr w:type="spellEnd"/>
            <w:r>
              <w:rPr>
                <w:color w:val="00000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B2F48" w:rsidRDefault="00E816B3" w:rsidP="00E816B3">
            <w:pPr>
              <w:rPr>
                <w:rFonts w:eastAsia="MS Gothic"/>
                <w:color w:val="000000"/>
                <w:kern w:val="24"/>
                <w:sz w:val="16"/>
                <w:szCs w:val="16"/>
              </w:rPr>
            </w:pPr>
            <w:r>
              <w:rPr>
                <w:color w:val="00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1728F526"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5E63B8" w:rsidRDefault="00E816B3" w:rsidP="00E816B3">
            <w:pPr>
              <w:jc w:val="center"/>
              <w:rPr>
                <w:rFonts w:eastAsia="MS Gothic"/>
                <w:kern w:val="24"/>
                <w:sz w:val="16"/>
                <w:szCs w:val="16"/>
              </w:rPr>
            </w:pPr>
            <w:r>
              <w:rPr>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B2F48" w:rsidRDefault="00E816B3" w:rsidP="00E816B3">
            <w:pPr>
              <w:rPr>
                <w:rFonts w:eastAsia="MS Gothic"/>
                <w:color w:val="000000"/>
                <w:kern w:val="24"/>
                <w:sz w:val="16"/>
                <w:szCs w:val="16"/>
              </w:rPr>
            </w:pPr>
            <w:proofErr w:type="spellStart"/>
            <w:r>
              <w:rPr>
                <w:color w:val="000000"/>
                <w:sz w:val="16"/>
                <w:szCs w:val="16"/>
              </w:rPr>
              <w:t>Preemptive</w:t>
            </w:r>
            <w:proofErr w:type="spellEnd"/>
            <w:r>
              <w:rPr>
                <w:color w:val="00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32C2B5D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BF44B0"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BF44B0" w:rsidP="00E816B3">
            <w:pPr>
              <w:jc w:val="center"/>
              <w:rPr>
                <w:rFonts w:eastAsia="MS Gothic"/>
                <w:kern w:val="24"/>
                <w:sz w:val="16"/>
                <w:szCs w:val="16"/>
              </w:rPr>
            </w:pPr>
            <w:hyperlink r:id="rId29"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BF44B0"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BF44B0"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BF44B0" w:rsidP="00952774">
            <w:pPr>
              <w:jc w:val="center"/>
              <w:rPr>
                <w:color w:val="FF0000"/>
                <w:sz w:val="16"/>
                <w:szCs w:val="16"/>
              </w:rPr>
            </w:pPr>
            <w:hyperlink r:id="rId32"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Default="00952774" w:rsidP="00952774">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Default="00952774" w:rsidP="00952774">
            <w:pPr>
              <w:rPr>
                <w:color w:val="000000"/>
                <w:sz w:val="16"/>
                <w:szCs w:val="16"/>
              </w:rPr>
            </w:pPr>
            <w:r>
              <w:rPr>
                <w:color w:val="00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Default="00952774" w:rsidP="00952774">
            <w:pPr>
              <w:rPr>
                <w:color w:val="000000"/>
                <w:sz w:val="16"/>
                <w:szCs w:val="16"/>
              </w:rPr>
            </w:pPr>
            <w:r>
              <w:rPr>
                <w:color w:val="00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2B1C6F73"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Default="00952774" w:rsidP="00952774">
            <w:pPr>
              <w:jc w:val="center"/>
              <w:rPr>
                <w:color w:val="000000"/>
                <w:sz w:val="16"/>
                <w:szCs w:val="16"/>
              </w:rPr>
            </w:pPr>
            <w:r>
              <w:rPr>
                <w:color w:val="00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BF44B0" w:rsidP="00952774">
            <w:pPr>
              <w:jc w:val="center"/>
              <w:rPr>
                <w:color w:val="FF0000"/>
                <w:sz w:val="16"/>
                <w:szCs w:val="16"/>
              </w:rPr>
            </w:pPr>
            <w:hyperlink r:id="rId33"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BF44B0"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7534F9"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BF44B0"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C53B56"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BF44B0"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BF44B0" w:rsidP="00CF5B78">
            <w:pPr>
              <w:jc w:val="center"/>
              <w:rPr>
                <w:color w:val="FF0000"/>
                <w:sz w:val="16"/>
                <w:szCs w:val="16"/>
              </w:rPr>
            </w:pPr>
            <w:hyperlink r:id="rId39"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BF44B0" w:rsidP="00CF5B78">
            <w:pPr>
              <w:jc w:val="center"/>
              <w:rPr>
                <w:color w:val="FF0000"/>
                <w:sz w:val="16"/>
                <w:szCs w:val="16"/>
              </w:rPr>
            </w:pPr>
            <w:hyperlink r:id="rId40"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A32F74" w:rsidP="00CF5B78">
            <w:pPr>
              <w:jc w:val="center"/>
              <w:rPr>
                <w:color w:val="00B050"/>
                <w:sz w:val="16"/>
                <w:szCs w:val="16"/>
              </w:rPr>
            </w:pPr>
            <w:hyperlink r:id="rId41"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7E0091" w:rsidP="00CF5B78">
            <w:pPr>
              <w:jc w:val="center"/>
              <w:rPr>
                <w:color w:val="00B050"/>
                <w:sz w:val="16"/>
                <w:szCs w:val="16"/>
              </w:rPr>
            </w:pPr>
            <w:hyperlink r:id="rId42"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995DA2" w:rsidP="00AD5C8C">
            <w:pPr>
              <w:jc w:val="center"/>
              <w:rPr>
                <w:color w:val="00B050"/>
                <w:sz w:val="16"/>
                <w:szCs w:val="16"/>
              </w:rPr>
            </w:pPr>
            <w:hyperlink r:id="rId43"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995DA2" w:rsidP="00AD5C8C">
            <w:pPr>
              <w:jc w:val="center"/>
              <w:rPr>
                <w:color w:val="00B050"/>
                <w:sz w:val="16"/>
                <w:szCs w:val="16"/>
              </w:rPr>
            </w:pPr>
            <w:hyperlink r:id="rId44"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BF44B0" w:rsidP="00AD5C8C">
            <w:pPr>
              <w:jc w:val="center"/>
              <w:rPr>
                <w:color w:val="FF0000"/>
                <w:sz w:val="16"/>
                <w:szCs w:val="16"/>
              </w:rPr>
            </w:pPr>
            <w:hyperlink r:id="rId45"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A67676" w:rsidP="00A67676">
            <w:pPr>
              <w:jc w:val="center"/>
              <w:rPr>
                <w:color w:val="00B050"/>
                <w:sz w:val="16"/>
                <w:szCs w:val="16"/>
              </w:rPr>
            </w:pPr>
            <w:hyperlink r:id="rId46"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BF44B0" w:rsidP="00AD5C8C">
            <w:pPr>
              <w:jc w:val="center"/>
              <w:rPr>
                <w:color w:val="FF0000"/>
                <w:sz w:val="16"/>
                <w:szCs w:val="16"/>
              </w:rPr>
            </w:pPr>
            <w:hyperlink r:id="rId47"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BF44B0" w:rsidP="00AD5C8C">
            <w:pPr>
              <w:jc w:val="center"/>
              <w:rPr>
                <w:color w:val="FF0000"/>
                <w:sz w:val="16"/>
                <w:szCs w:val="16"/>
              </w:rPr>
            </w:pPr>
            <w:hyperlink r:id="rId48"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BF44B0" w:rsidP="00AD5C8C">
            <w:pPr>
              <w:jc w:val="center"/>
              <w:rPr>
                <w:color w:val="FF0000"/>
                <w:sz w:val="16"/>
                <w:szCs w:val="16"/>
              </w:rPr>
            </w:pPr>
            <w:hyperlink r:id="rId49"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BF44B0" w:rsidP="00FF770C">
            <w:pPr>
              <w:jc w:val="center"/>
              <w:rPr>
                <w:rFonts w:ascii="Calibri" w:hAnsi="Calibri" w:cs="Calibri"/>
                <w:color w:val="0563C1"/>
                <w:sz w:val="16"/>
                <w:szCs w:val="16"/>
                <w:u w:val="single"/>
              </w:rPr>
            </w:pPr>
            <w:hyperlink r:id="rId50"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BF44B0"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BF44B0" w:rsidP="00FF770C">
            <w:pPr>
              <w:jc w:val="center"/>
              <w:rPr>
                <w:rFonts w:ascii="Calibri" w:hAnsi="Calibri" w:cs="Calibri"/>
                <w:color w:val="0563C1"/>
                <w:sz w:val="16"/>
                <w:szCs w:val="16"/>
                <w:u w:val="single"/>
              </w:rPr>
            </w:pPr>
            <w:hyperlink r:id="rId52"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BF44B0" w:rsidP="0012003E">
            <w:pPr>
              <w:jc w:val="center"/>
              <w:rPr>
                <w:rFonts w:eastAsia="MS Gothic"/>
                <w:kern w:val="24"/>
                <w:sz w:val="16"/>
                <w:szCs w:val="16"/>
              </w:rPr>
            </w:pPr>
            <w:hyperlink r:id="rId53"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BF44B0" w:rsidP="0012003E">
            <w:pPr>
              <w:jc w:val="center"/>
              <w:rPr>
                <w:color w:val="FF0000"/>
                <w:sz w:val="16"/>
                <w:szCs w:val="16"/>
              </w:rPr>
            </w:pPr>
            <w:hyperlink r:id="rId54"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BF44B0" w:rsidP="0012003E">
            <w:pPr>
              <w:jc w:val="center"/>
              <w:rPr>
                <w:color w:val="FF0000"/>
                <w:sz w:val="16"/>
                <w:szCs w:val="16"/>
              </w:rPr>
            </w:pPr>
            <w:hyperlink r:id="rId55"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BF44B0" w:rsidP="0012003E">
            <w:pPr>
              <w:jc w:val="center"/>
              <w:rPr>
                <w:color w:val="FF0000"/>
                <w:sz w:val="16"/>
                <w:szCs w:val="16"/>
              </w:rPr>
            </w:pPr>
            <w:hyperlink r:id="rId56"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BF44B0" w:rsidP="0012003E">
            <w:pPr>
              <w:jc w:val="center"/>
              <w:rPr>
                <w:color w:val="FF0000"/>
                <w:sz w:val="16"/>
                <w:szCs w:val="16"/>
              </w:rPr>
            </w:pPr>
            <w:hyperlink r:id="rId57"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BF44B0" w:rsidP="0012003E">
            <w:pPr>
              <w:jc w:val="center"/>
              <w:rPr>
                <w:color w:val="FF0000"/>
                <w:sz w:val="16"/>
                <w:szCs w:val="16"/>
              </w:rPr>
            </w:pPr>
            <w:hyperlink r:id="rId58"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BF44B0" w:rsidP="00041C88">
            <w:pPr>
              <w:jc w:val="center"/>
              <w:rPr>
                <w:sz w:val="16"/>
                <w:szCs w:val="16"/>
              </w:rPr>
            </w:pPr>
            <w:hyperlink r:id="rId59"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BF44B0" w:rsidP="00AE1CEA">
            <w:pPr>
              <w:jc w:val="center"/>
              <w:rPr>
                <w:color w:val="FF0000"/>
                <w:sz w:val="16"/>
                <w:szCs w:val="16"/>
              </w:rPr>
            </w:pPr>
            <w:hyperlink r:id="rId60"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lastRenderedPageBreak/>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6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BF44B0" w:rsidP="003910C4">
      <w:pPr>
        <w:pStyle w:val="ListParagraph"/>
        <w:numPr>
          <w:ilvl w:val="1"/>
          <w:numId w:val="3"/>
        </w:numPr>
        <w:rPr>
          <w:color w:val="00B050"/>
          <w:sz w:val="22"/>
          <w:szCs w:val="22"/>
        </w:rPr>
      </w:pPr>
      <w:hyperlink r:id="rId70"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BF44B0" w:rsidP="003910C4">
      <w:pPr>
        <w:pStyle w:val="ListParagraph"/>
        <w:numPr>
          <w:ilvl w:val="1"/>
          <w:numId w:val="3"/>
        </w:numPr>
        <w:rPr>
          <w:color w:val="00B050"/>
          <w:sz w:val="22"/>
          <w:szCs w:val="22"/>
        </w:rPr>
      </w:pPr>
      <w:hyperlink r:id="rId71"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BF44B0" w:rsidP="003910C4">
      <w:pPr>
        <w:pStyle w:val="ListParagraph"/>
        <w:numPr>
          <w:ilvl w:val="1"/>
          <w:numId w:val="3"/>
        </w:numPr>
        <w:rPr>
          <w:color w:val="00B050"/>
          <w:sz w:val="22"/>
          <w:szCs w:val="22"/>
        </w:rPr>
      </w:pPr>
      <w:hyperlink r:id="rId72"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BF44B0" w:rsidP="003910C4">
      <w:pPr>
        <w:pStyle w:val="ListParagraph"/>
        <w:numPr>
          <w:ilvl w:val="1"/>
          <w:numId w:val="3"/>
        </w:numPr>
        <w:rPr>
          <w:color w:val="00B050"/>
          <w:sz w:val="22"/>
          <w:szCs w:val="22"/>
        </w:rPr>
      </w:pPr>
      <w:hyperlink r:id="rId73"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BF44B0" w:rsidP="003910C4">
      <w:pPr>
        <w:pStyle w:val="ListParagraph"/>
        <w:numPr>
          <w:ilvl w:val="1"/>
          <w:numId w:val="3"/>
        </w:numPr>
        <w:rPr>
          <w:color w:val="BFBFBF" w:themeColor="background1" w:themeShade="BF"/>
          <w:sz w:val="22"/>
          <w:szCs w:val="22"/>
        </w:rPr>
      </w:pPr>
      <w:hyperlink r:id="rId74"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lastRenderedPageBreak/>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1"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2"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3"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BF44B0" w:rsidP="009E7041">
      <w:pPr>
        <w:pStyle w:val="ListParagraph"/>
        <w:numPr>
          <w:ilvl w:val="1"/>
          <w:numId w:val="3"/>
        </w:numPr>
        <w:rPr>
          <w:color w:val="00B050"/>
          <w:sz w:val="22"/>
          <w:szCs w:val="22"/>
        </w:rPr>
      </w:pPr>
      <w:hyperlink r:id="rId84"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BF44B0" w:rsidP="00BA2E67">
      <w:pPr>
        <w:pStyle w:val="ListParagraph"/>
        <w:numPr>
          <w:ilvl w:val="1"/>
          <w:numId w:val="3"/>
        </w:numPr>
        <w:jc w:val="both"/>
        <w:rPr>
          <w:color w:val="00B050"/>
          <w:sz w:val="22"/>
          <w:szCs w:val="22"/>
        </w:rPr>
      </w:pPr>
      <w:hyperlink r:id="rId85"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BF44B0" w:rsidP="00B34D04">
      <w:pPr>
        <w:pStyle w:val="ListParagraph"/>
        <w:numPr>
          <w:ilvl w:val="1"/>
          <w:numId w:val="3"/>
        </w:numPr>
        <w:rPr>
          <w:color w:val="00B050"/>
          <w:sz w:val="22"/>
          <w:szCs w:val="22"/>
        </w:rPr>
      </w:pPr>
      <w:hyperlink r:id="rId86"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BF44B0" w:rsidP="00B34D04">
      <w:pPr>
        <w:pStyle w:val="ListParagraph"/>
        <w:numPr>
          <w:ilvl w:val="1"/>
          <w:numId w:val="3"/>
        </w:numPr>
        <w:rPr>
          <w:color w:val="BFBFBF" w:themeColor="background1" w:themeShade="BF"/>
          <w:sz w:val="22"/>
          <w:szCs w:val="22"/>
        </w:rPr>
      </w:pPr>
      <w:hyperlink r:id="rId87"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BF44B0" w:rsidP="00B34D04">
      <w:pPr>
        <w:pStyle w:val="ListParagraph"/>
        <w:numPr>
          <w:ilvl w:val="1"/>
          <w:numId w:val="3"/>
        </w:numPr>
        <w:rPr>
          <w:color w:val="BFBFBF" w:themeColor="background1" w:themeShade="BF"/>
          <w:sz w:val="22"/>
          <w:szCs w:val="22"/>
        </w:rPr>
      </w:pPr>
      <w:hyperlink r:id="rId88"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lastRenderedPageBreak/>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w:t>
      </w:r>
      <w:r>
        <w:rPr>
          <w:sz w:val="22"/>
        </w:rPr>
        <w:t xml:space="preserve"> and Srinivas Kandala (</w:t>
      </w:r>
      <w:hyperlink r:id="rId97"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BF44B0" w:rsidP="009537F6">
      <w:pPr>
        <w:pStyle w:val="ListParagraph"/>
        <w:numPr>
          <w:ilvl w:val="1"/>
          <w:numId w:val="3"/>
        </w:numPr>
        <w:rPr>
          <w:color w:val="00B050"/>
          <w:sz w:val="22"/>
          <w:szCs w:val="22"/>
        </w:rPr>
      </w:pPr>
      <w:hyperlink r:id="rId98"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BF44B0" w:rsidP="003553EC">
      <w:pPr>
        <w:pStyle w:val="ListParagraph"/>
        <w:numPr>
          <w:ilvl w:val="1"/>
          <w:numId w:val="3"/>
        </w:numPr>
        <w:rPr>
          <w:color w:val="00B050"/>
          <w:sz w:val="22"/>
          <w:szCs w:val="22"/>
        </w:rPr>
      </w:pPr>
      <w:hyperlink r:id="rId99"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BF44B0" w:rsidP="003553EC">
      <w:pPr>
        <w:pStyle w:val="ListParagraph"/>
        <w:numPr>
          <w:ilvl w:val="1"/>
          <w:numId w:val="3"/>
        </w:numPr>
        <w:rPr>
          <w:color w:val="00B050"/>
          <w:sz w:val="22"/>
          <w:szCs w:val="22"/>
        </w:rPr>
      </w:pPr>
      <w:hyperlink r:id="rId100"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BF44B0" w:rsidP="003553EC">
      <w:pPr>
        <w:pStyle w:val="ListParagraph"/>
        <w:numPr>
          <w:ilvl w:val="1"/>
          <w:numId w:val="3"/>
        </w:numPr>
        <w:rPr>
          <w:color w:val="00B050"/>
          <w:sz w:val="22"/>
          <w:szCs w:val="22"/>
        </w:rPr>
      </w:pPr>
      <w:hyperlink r:id="rId101"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BF44B0" w:rsidP="003553EC">
      <w:pPr>
        <w:pStyle w:val="ListParagraph"/>
        <w:numPr>
          <w:ilvl w:val="1"/>
          <w:numId w:val="3"/>
        </w:numPr>
        <w:rPr>
          <w:color w:val="00B050"/>
          <w:sz w:val="22"/>
          <w:szCs w:val="22"/>
        </w:rPr>
      </w:pPr>
      <w:hyperlink r:id="rId102"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to Dongguk Lim (</w:t>
      </w:r>
      <w:hyperlink r:id="rId109" w:history="1">
        <w:r w:rsidRPr="00FD540F">
          <w:rPr>
            <w:rStyle w:val="Hyperlink"/>
            <w:sz w:val="22"/>
          </w:rPr>
          <w:t>dongguk.lim@lge.com</w:t>
        </w:r>
      </w:hyperlink>
      <w:r>
        <w:rPr>
          <w:sz w:val="22"/>
        </w:rPr>
        <w:t>)</w:t>
      </w:r>
      <w:r w:rsidRPr="00EF15D9">
        <w:rPr>
          <w:sz w:val="22"/>
          <w:szCs w:val="22"/>
        </w:rPr>
        <w:t>, Sigurd Schelstraete (</w:t>
      </w:r>
      <w:hyperlink r:id="rId110" w:history="1">
        <w:r w:rsidRPr="00EF15D9">
          <w:rPr>
            <w:rStyle w:val="Hyperlink"/>
            <w:sz w:val="22"/>
            <w:szCs w:val="22"/>
          </w:rPr>
          <w:t>sschelstraete@maxlinear.com</w:t>
        </w:r>
      </w:hyperlink>
      <w:r w:rsidRPr="00EF15D9">
        <w:rPr>
          <w:sz w:val="22"/>
          <w:szCs w:val="22"/>
        </w:rPr>
        <w:t>)) and Tianyu Wu (</w:t>
      </w:r>
      <w:hyperlink r:id="rId111"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BF44B0" w:rsidP="008D53C8">
      <w:pPr>
        <w:pStyle w:val="ListParagraph"/>
        <w:numPr>
          <w:ilvl w:val="1"/>
          <w:numId w:val="3"/>
        </w:numPr>
        <w:rPr>
          <w:color w:val="00B050"/>
          <w:sz w:val="22"/>
          <w:szCs w:val="22"/>
        </w:rPr>
      </w:pPr>
      <w:hyperlink r:id="rId112"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BF44B0" w:rsidP="008D53C8">
      <w:pPr>
        <w:pStyle w:val="ListParagraph"/>
        <w:numPr>
          <w:ilvl w:val="1"/>
          <w:numId w:val="3"/>
        </w:numPr>
        <w:rPr>
          <w:color w:val="00B050"/>
          <w:sz w:val="22"/>
          <w:szCs w:val="22"/>
        </w:rPr>
      </w:pPr>
      <w:hyperlink r:id="rId113"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BF44B0" w:rsidP="0047640E">
      <w:pPr>
        <w:pStyle w:val="ListParagraph"/>
        <w:numPr>
          <w:ilvl w:val="1"/>
          <w:numId w:val="3"/>
        </w:numPr>
        <w:rPr>
          <w:color w:val="00B050"/>
          <w:sz w:val="22"/>
          <w:szCs w:val="22"/>
        </w:rPr>
      </w:pPr>
      <w:hyperlink r:id="rId114"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526823" w:rsidP="00526823">
      <w:pPr>
        <w:pStyle w:val="ListParagraph"/>
        <w:numPr>
          <w:ilvl w:val="1"/>
          <w:numId w:val="3"/>
        </w:numPr>
        <w:rPr>
          <w:color w:val="A6A6A6" w:themeColor="background1" w:themeShade="A6"/>
          <w:sz w:val="22"/>
          <w:szCs w:val="22"/>
        </w:rPr>
      </w:pPr>
      <w:hyperlink r:id="rId115" w:history="1">
        <w:r w:rsidRPr="00526823">
          <w:rPr>
            <w:rStyle w:val="Hyperlink"/>
            <w:color w:val="A6A6A6" w:themeColor="background1" w:themeShade="A6"/>
            <w:sz w:val="22"/>
            <w:szCs w:val="22"/>
          </w:rPr>
          <w:t>24/0469</w:t>
        </w:r>
      </w:hyperlink>
      <w:r w:rsidRPr="00526823">
        <w:rPr>
          <w:color w:val="A6A6A6" w:themeColor="background1" w:themeShade="A6"/>
          <w:sz w:val="22"/>
          <w:szCs w:val="22"/>
        </w:rPr>
        <w:t xml:space="preserve"> New MCSs for 11bn </w:t>
      </w:r>
      <w:r w:rsidRPr="00526823">
        <w:rPr>
          <w:color w:val="A6A6A6" w:themeColor="background1" w:themeShade="A6"/>
          <w:sz w:val="22"/>
          <w:szCs w:val="22"/>
        </w:rPr>
        <w:tab/>
      </w:r>
      <w:r w:rsidRPr="00526823">
        <w:rPr>
          <w:color w:val="A6A6A6" w:themeColor="background1" w:themeShade="A6"/>
          <w:sz w:val="22"/>
          <w:szCs w:val="22"/>
        </w:rPr>
        <w:tab/>
      </w:r>
      <w:r w:rsidRPr="00526823">
        <w:rPr>
          <w:color w:val="A6A6A6" w:themeColor="background1" w:themeShade="A6"/>
          <w:sz w:val="22"/>
          <w:szCs w:val="22"/>
        </w:rPr>
        <w:tab/>
      </w:r>
      <w:r w:rsidRPr="00526823">
        <w:rPr>
          <w:color w:val="A6A6A6" w:themeColor="background1" w:themeShade="A6"/>
          <w:sz w:val="22"/>
          <w:szCs w:val="22"/>
        </w:rPr>
        <w:tab/>
      </w:r>
      <w:r w:rsidRPr="00526823">
        <w:rPr>
          <w:color w:val="A6A6A6" w:themeColor="background1" w:themeShade="A6"/>
          <w:sz w:val="22"/>
          <w:szCs w:val="22"/>
        </w:rPr>
        <w:tab/>
      </w:r>
      <w:r w:rsidRPr="00526823">
        <w:rPr>
          <w:color w:val="A6A6A6" w:themeColor="background1" w:themeShade="A6"/>
          <w:sz w:val="22"/>
          <w:szCs w:val="22"/>
        </w:rPr>
        <w:tab/>
      </w:r>
      <w:proofErr w:type="spellStart"/>
      <w:r w:rsidRPr="00526823">
        <w:rPr>
          <w:color w:val="A6A6A6" w:themeColor="background1" w:themeShade="A6"/>
          <w:sz w:val="22"/>
          <w:szCs w:val="22"/>
        </w:rPr>
        <w:t>Shengquan</w:t>
      </w:r>
      <w:proofErr w:type="spellEnd"/>
      <w:r w:rsidRPr="00526823">
        <w:rPr>
          <w:color w:val="A6A6A6" w:themeColor="background1" w:themeShade="A6"/>
          <w:sz w:val="22"/>
          <w:szCs w:val="22"/>
        </w:rPr>
        <w:t xml:space="preserve"> Hu</w:t>
      </w:r>
    </w:p>
    <w:p w14:paraId="4C06E7EB" w14:textId="12E85003" w:rsidR="00EB0383" w:rsidRPr="00526823" w:rsidRDefault="00BF44B0" w:rsidP="00EB0383">
      <w:pPr>
        <w:pStyle w:val="ListParagraph"/>
        <w:numPr>
          <w:ilvl w:val="1"/>
          <w:numId w:val="3"/>
        </w:numPr>
        <w:rPr>
          <w:color w:val="A6A6A6" w:themeColor="background1" w:themeShade="A6"/>
          <w:sz w:val="22"/>
          <w:szCs w:val="22"/>
        </w:rPr>
      </w:pPr>
      <w:hyperlink r:id="rId116"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BF44B0" w:rsidP="00EB0383">
      <w:pPr>
        <w:pStyle w:val="ListParagraph"/>
        <w:numPr>
          <w:ilvl w:val="1"/>
          <w:numId w:val="3"/>
        </w:numPr>
        <w:rPr>
          <w:color w:val="A6A6A6" w:themeColor="background1" w:themeShade="A6"/>
          <w:sz w:val="22"/>
          <w:szCs w:val="22"/>
        </w:rPr>
      </w:pPr>
      <w:hyperlink r:id="rId117"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BF44B0" w:rsidP="00EB6614">
      <w:pPr>
        <w:pStyle w:val="ListParagraph"/>
        <w:numPr>
          <w:ilvl w:val="1"/>
          <w:numId w:val="3"/>
        </w:numPr>
        <w:rPr>
          <w:color w:val="A6A6A6" w:themeColor="background1" w:themeShade="A6"/>
          <w:sz w:val="22"/>
          <w:szCs w:val="22"/>
        </w:rPr>
      </w:pPr>
      <w:hyperlink r:id="rId118"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6" w:history="1">
        <w:r w:rsidRPr="00C143DE">
          <w:rPr>
            <w:rStyle w:val="Hyperlink"/>
            <w:sz w:val="22"/>
            <w:szCs w:val="22"/>
          </w:rPr>
          <w:t>xiaofei.wang@interdigital.com</w:t>
        </w:r>
      </w:hyperlink>
      <w:r>
        <w:rPr>
          <w:sz w:val="22"/>
          <w:szCs w:val="22"/>
        </w:rPr>
        <w:t>)</w:t>
      </w:r>
      <w:r>
        <w:rPr>
          <w:sz w:val="22"/>
        </w:rPr>
        <w:t xml:space="preserve"> and Srinivas Kandala (</w:t>
      </w:r>
      <w:hyperlink r:id="rId127"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3724608C" w14:textId="57140859" w:rsidR="00BB3C0E" w:rsidRPr="00786652" w:rsidRDefault="00BF44B0" w:rsidP="00BB3C0E">
      <w:pPr>
        <w:pStyle w:val="ListParagraph"/>
        <w:numPr>
          <w:ilvl w:val="1"/>
          <w:numId w:val="3"/>
        </w:numPr>
        <w:rPr>
          <w:sz w:val="22"/>
          <w:szCs w:val="22"/>
        </w:rPr>
      </w:pPr>
      <w:hyperlink r:id="rId128" w:history="1">
        <w:r w:rsidR="00BB3C0E" w:rsidRPr="00786652">
          <w:rPr>
            <w:rStyle w:val="Hyperlink"/>
            <w:sz w:val="22"/>
            <w:szCs w:val="22"/>
          </w:rPr>
          <w:t>24/0091</w:t>
        </w:r>
      </w:hyperlink>
      <w:r w:rsidR="00AA45F0" w:rsidRPr="00786652">
        <w:rPr>
          <w:sz w:val="22"/>
          <w:szCs w:val="22"/>
        </w:rPr>
        <w:t xml:space="preserve"> </w:t>
      </w:r>
      <w:r w:rsidR="00BB3C0E" w:rsidRPr="00786652">
        <w:rPr>
          <w:sz w:val="22"/>
          <w:szCs w:val="22"/>
        </w:rPr>
        <w:t>Enhanced Scheduling Method for Low Lat</w:t>
      </w:r>
      <w:r w:rsidR="00206936" w:rsidRPr="00786652">
        <w:rPr>
          <w:sz w:val="22"/>
          <w:szCs w:val="22"/>
        </w:rPr>
        <w:t>.</w:t>
      </w:r>
      <w:r w:rsidR="00BB3C0E" w:rsidRPr="00786652">
        <w:rPr>
          <w:sz w:val="22"/>
          <w:szCs w:val="22"/>
        </w:rPr>
        <w:t xml:space="preserve"> Traffic–Follow Up</w:t>
      </w:r>
      <w:r w:rsidR="00BB3C0E" w:rsidRPr="00786652">
        <w:rPr>
          <w:sz w:val="22"/>
          <w:szCs w:val="22"/>
        </w:rPr>
        <w:tab/>
        <w:t>Serhat Erkucuk</w:t>
      </w:r>
    </w:p>
    <w:p w14:paraId="2764F3ED" w14:textId="36912882" w:rsidR="00BB3C0E" w:rsidRPr="00786652" w:rsidRDefault="00BF44B0" w:rsidP="00BB3C0E">
      <w:pPr>
        <w:pStyle w:val="ListParagraph"/>
        <w:numPr>
          <w:ilvl w:val="1"/>
          <w:numId w:val="3"/>
        </w:numPr>
        <w:rPr>
          <w:sz w:val="22"/>
          <w:szCs w:val="22"/>
        </w:rPr>
      </w:pPr>
      <w:hyperlink r:id="rId129" w:history="1">
        <w:r w:rsidR="00BB3C0E" w:rsidRPr="00786652">
          <w:rPr>
            <w:rStyle w:val="Hyperlink"/>
            <w:sz w:val="22"/>
            <w:szCs w:val="22"/>
          </w:rPr>
          <w:t>24/0103</w:t>
        </w:r>
      </w:hyperlink>
      <w:r w:rsidR="00AA45F0" w:rsidRPr="00786652">
        <w:rPr>
          <w:sz w:val="22"/>
          <w:szCs w:val="22"/>
        </w:rPr>
        <w:t xml:space="preserve"> </w:t>
      </w:r>
      <w:r w:rsidR="00BB3C0E" w:rsidRPr="00786652">
        <w:rPr>
          <w:sz w:val="22"/>
          <w:szCs w:val="22"/>
        </w:rPr>
        <w:t xml:space="preserve">TXOP level </w:t>
      </w:r>
      <w:proofErr w:type="spellStart"/>
      <w:r w:rsidR="00BB3C0E" w:rsidRPr="00786652">
        <w:rPr>
          <w:sz w:val="22"/>
          <w:szCs w:val="22"/>
        </w:rPr>
        <w:t>preemption</w:t>
      </w:r>
      <w:proofErr w:type="spellEnd"/>
      <w:r w:rsidR="00BB3C0E" w:rsidRPr="00786652">
        <w:rPr>
          <w:sz w:val="22"/>
          <w:szCs w:val="22"/>
        </w:rPr>
        <w:t xml:space="preserve"> for Low latency application in 802.11bnJuan Fang</w:t>
      </w:r>
    </w:p>
    <w:p w14:paraId="53460984" w14:textId="6DFD04EE" w:rsidR="00092466" w:rsidRPr="00786652" w:rsidRDefault="00092466" w:rsidP="00092466">
      <w:pPr>
        <w:pStyle w:val="ListParagraph"/>
        <w:numPr>
          <w:ilvl w:val="1"/>
          <w:numId w:val="3"/>
        </w:numPr>
        <w:rPr>
          <w:sz w:val="22"/>
          <w:szCs w:val="22"/>
        </w:rPr>
      </w:pPr>
      <w:r w:rsidRPr="00786652">
        <w:rPr>
          <w:color w:val="FF0000"/>
          <w:sz w:val="22"/>
          <w:szCs w:val="22"/>
        </w:rPr>
        <w:t>24/0131</w:t>
      </w:r>
      <w:r w:rsidR="00AA45F0" w:rsidRPr="00786652">
        <w:rPr>
          <w:color w:val="FF0000"/>
          <w:sz w:val="22"/>
          <w:szCs w:val="22"/>
        </w:rPr>
        <w:t xml:space="preserve"> </w:t>
      </w:r>
      <w:proofErr w:type="spellStart"/>
      <w:r w:rsidRPr="00786652">
        <w:rPr>
          <w:sz w:val="22"/>
          <w:szCs w:val="22"/>
        </w:rPr>
        <w:t>Signaling</w:t>
      </w:r>
      <w:proofErr w:type="spellEnd"/>
      <w:r w:rsidRPr="00786652">
        <w:rPr>
          <w:sz w:val="22"/>
          <w:szCs w:val="22"/>
        </w:rPr>
        <w:t xml:space="preserve"> of Preemption</w:t>
      </w:r>
      <w:r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Pr="00786652">
        <w:rPr>
          <w:sz w:val="22"/>
          <w:szCs w:val="22"/>
        </w:rPr>
        <w:t>Insun Jang</w:t>
      </w:r>
    </w:p>
    <w:p w14:paraId="40E7E106" w14:textId="1EB3093C" w:rsidR="00092466" w:rsidRPr="00786652" w:rsidRDefault="00092466" w:rsidP="00092466">
      <w:pPr>
        <w:pStyle w:val="ListParagraph"/>
        <w:numPr>
          <w:ilvl w:val="1"/>
          <w:numId w:val="3"/>
        </w:numPr>
        <w:rPr>
          <w:sz w:val="22"/>
          <w:szCs w:val="22"/>
        </w:rPr>
      </w:pPr>
      <w:r w:rsidRPr="00786652">
        <w:rPr>
          <w:color w:val="FF0000"/>
          <w:sz w:val="22"/>
          <w:szCs w:val="22"/>
        </w:rPr>
        <w:t>24/0132</w:t>
      </w:r>
      <w:r w:rsidR="00AA45F0" w:rsidRPr="00786652">
        <w:rPr>
          <w:color w:val="FF0000"/>
          <w:sz w:val="22"/>
          <w:szCs w:val="22"/>
        </w:rPr>
        <w:t xml:space="preserve"> </w:t>
      </w:r>
      <w:proofErr w:type="spellStart"/>
      <w:r w:rsidRPr="00786652">
        <w:rPr>
          <w:sz w:val="22"/>
          <w:szCs w:val="22"/>
        </w:rPr>
        <w:t>Preemptive</w:t>
      </w:r>
      <w:proofErr w:type="spellEnd"/>
      <w:r w:rsidRPr="00786652">
        <w:rPr>
          <w:sz w:val="22"/>
          <w:szCs w:val="22"/>
        </w:rPr>
        <w:t xml:space="preserve"> access for UL low latency transmission</w:t>
      </w:r>
      <w:r w:rsidRPr="00786652">
        <w:rPr>
          <w:sz w:val="22"/>
          <w:szCs w:val="22"/>
        </w:rPr>
        <w:tab/>
      </w:r>
      <w:r w:rsidR="00206936" w:rsidRPr="00786652">
        <w:rPr>
          <w:sz w:val="22"/>
          <w:szCs w:val="22"/>
        </w:rPr>
        <w:tab/>
      </w:r>
      <w:r w:rsidRPr="00786652">
        <w:rPr>
          <w:sz w:val="22"/>
          <w:szCs w:val="22"/>
        </w:rPr>
        <w:t>Yonggang Fang</w:t>
      </w:r>
    </w:p>
    <w:p w14:paraId="639FF06B" w14:textId="77C27227" w:rsidR="00092466" w:rsidRPr="00786652" w:rsidRDefault="00BF44B0" w:rsidP="00092466">
      <w:pPr>
        <w:pStyle w:val="ListParagraph"/>
        <w:numPr>
          <w:ilvl w:val="1"/>
          <w:numId w:val="3"/>
        </w:numPr>
        <w:rPr>
          <w:sz w:val="22"/>
          <w:szCs w:val="22"/>
        </w:rPr>
      </w:pPr>
      <w:hyperlink r:id="rId130" w:history="1">
        <w:r w:rsidR="00092466" w:rsidRPr="00786652">
          <w:rPr>
            <w:rStyle w:val="Hyperlink"/>
            <w:sz w:val="22"/>
            <w:szCs w:val="22"/>
          </w:rPr>
          <w:t>24/0168</w:t>
        </w:r>
      </w:hyperlink>
      <w:r w:rsidR="00AA45F0" w:rsidRPr="00786652">
        <w:rPr>
          <w:sz w:val="22"/>
          <w:szCs w:val="22"/>
        </w:rPr>
        <w:t xml:space="preserve"> </w:t>
      </w:r>
      <w:r w:rsidR="00092466" w:rsidRPr="00786652">
        <w:rPr>
          <w:sz w:val="22"/>
          <w:szCs w:val="22"/>
        </w:rPr>
        <w:t xml:space="preserve">TXOP </w:t>
      </w:r>
      <w:proofErr w:type="spellStart"/>
      <w:r w:rsidR="00092466" w:rsidRPr="00786652">
        <w:rPr>
          <w:sz w:val="22"/>
          <w:szCs w:val="22"/>
        </w:rPr>
        <w:t>preemption</w:t>
      </w:r>
      <w:proofErr w:type="spellEnd"/>
      <w:r w:rsidR="00092466" w:rsidRPr="00786652">
        <w:rPr>
          <w:sz w:val="22"/>
          <w:szCs w:val="22"/>
        </w:rPr>
        <w:t xml:space="preserve"> in 11bn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Kiseon Ryu</w:t>
      </w:r>
    </w:p>
    <w:p w14:paraId="14943239" w14:textId="4DA05A77" w:rsidR="00092466" w:rsidRPr="00786652" w:rsidRDefault="00092466" w:rsidP="00092466">
      <w:pPr>
        <w:pStyle w:val="ListParagraph"/>
        <w:numPr>
          <w:ilvl w:val="1"/>
          <w:numId w:val="3"/>
        </w:numPr>
        <w:rPr>
          <w:sz w:val="22"/>
          <w:szCs w:val="22"/>
        </w:rPr>
      </w:pPr>
      <w:r w:rsidRPr="00786652">
        <w:rPr>
          <w:color w:val="FF0000"/>
          <w:sz w:val="22"/>
          <w:szCs w:val="22"/>
        </w:rPr>
        <w:t>24/0389</w:t>
      </w:r>
      <w:r w:rsidR="00AA45F0" w:rsidRPr="00786652">
        <w:rPr>
          <w:sz w:val="22"/>
          <w:szCs w:val="22"/>
        </w:rPr>
        <w:t xml:space="preserve"> </w:t>
      </w:r>
      <w:r w:rsidRPr="00786652">
        <w:rPr>
          <w:sz w:val="22"/>
          <w:szCs w:val="22"/>
        </w:rPr>
        <w:t>Preemption for Low Latency</w:t>
      </w:r>
      <w:r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Pr="00786652">
        <w:rPr>
          <w:sz w:val="22"/>
          <w:szCs w:val="22"/>
        </w:rPr>
        <w:t>Mohamed Abouelseoud</w:t>
      </w:r>
    </w:p>
    <w:p w14:paraId="15440E2F" w14:textId="11EA36C5" w:rsidR="00092466" w:rsidRPr="00786652" w:rsidRDefault="00BF44B0" w:rsidP="00092466">
      <w:pPr>
        <w:pStyle w:val="ListParagraph"/>
        <w:numPr>
          <w:ilvl w:val="1"/>
          <w:numId w:val="3"/>
        </w:numPr>
        <w:rPr>
          <w:sz w:val="22"/>
          <w:szCs w:val="22"/>
        </w:rPr>
      </w:pPr>
      <w:hyperlink r:id="rId131" w:history="1">
        <w:r w:rsidR="00092466" w:rsidRPr="00786652">
          <w:rPr>
            <w:rStyle w:val="Hyperlink"/>
            <w:sz w:val="22"/>
            <w:szCs w:val="22"/>
          </w:rPr>
          <w:t>24/0390</w:t>
        </w:r>
      </w:hyperlink>
      <w:r w:rsidR="00AA45F0" w:rsidRPr="00786652">
        <w:rPr>
          <w:sz w:val="22"/>
          <w:szCs w:val="22"/>
        </w:rPr>
        <w:t xml:space="preserve"> </w:t>
      </w:r>
      <w:r w:rsidR="00092466" w:rsidRPr="00786652">
        <w:rPr>
          <w:sz w:val="22"/>
          <w:szCs w:val="22"/>
        </w:rPr>
        <w:t>A Uniform Procedure for Preemption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lastRenderedPageBreak/>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to Dongguk Lim (</w:t>
      </w:r>
      <w:hyperlink r:id="rId138" w:history="1">
        <w:r w:rsidRPr="00FD540F">
          <w:rPr>
            <w:rStyle w:val="Hyperlink"/>
            <w:sz w:val="22"/>
          </w:rPr>
          <w:t>dongguk.lim@lge.com</w:t>
        </w:r>
      </w:hyperlink>
      <w:r>
        <w:rPr>
          <w:sz w:val="22"/>
        </w:rPr>
        <w:t>)</w:t>
      </w:r>
      <w:r w:rsidRPr="00EF15D9">
        <w:rPr>
          <w:sz w:val="22"/>
          <w:szCs w:val="22"/>
        </w:rPr>
        <w:t>, Sigurd Schelstraete (</w:t>
      </w:r>
      <w:hyperlink r:id="rId139" w:history="1">
        <w:r w:rsidRPr="00EF15D9">
          <w:rPr>
            <w:rStyle w:val="Hyperlink"/>
            <w:sz w:val="22"/>
            <w:szCs w:val="22"/>
          </w:rPr>
          <w:t>sschelstraete@maxlinear.com</w:t>
        </w:r>
      </w:hyperlink>
      <w:r w:rsidRPr="00EF15D9">
        <w:rPr>
          <w:sz w:val="22"/>
          <w:szCs w:val="22"/>
        </w:rPr>
        <w:t>)) and Tianyu Wu (</w:t>
      </w:r>
      <w:hyperlink r:id="rId140"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4BEA1BA" w14:textId="174EFD07" w:rsidR="00526823" w:rsidRPr="001F1278" w:rsidRDefault="00526823" w:rsidP="00526823">
      <w:pPr>
        <w:pStyle w:val="ListParagraph"/>
        <w:numPr>
          <w:ilvl w:val="1"/>
          <w:numId w:val="3"/>
        </w:numPr>
        <w:rPr>
          <w:sz w:val="22"/>
          <w:szCs w:val="22"/>
        </w:rPr>
      </w:pPr>
      <w:hyperlink r:id="rId141" w:history="1">
        <w:r w:rsidRPr="00450468">
          <w:rPr>
            <w:rStyle w:val="Hyperlink"/>
            <w:sz w:val="22"/>
            <w:szCs w:val="22"/>
          </w:rPr>
          <w:t>24/0469</w:t>
        </w:r>
      </w:hyperlink>
      <w:r w:rsidRPr="00476189">
        <w:rPr>
          <w:color w:val="FF0000"/>
          <w:sz w:val="22"/>
          <w:szCs w:val="22"/>
        </w:rPr>
        <w:t xml:space="preserve"> </w:t>
      </w:r>
      <w:r w:rsidRPr="001F1278">
        <w:rPr>
          <w:sz w:val="22"/>
          <w:szCs w:val="22"/>
        </w:rPr>
        <w:t xml:space="preserve">New MCSs for 11bn </w:t>
      </w:r>
      <w:r w:rsidRPr="001F1278">
        <w:rPr>
          <w:sz w:val="22"/>
          <w:szCs w:val="22"/>
        </w:rPr>
        <w:tab/>
      </w:r>
      <w:r w:rsidRPr="001F1278">
        <w:rPr>
          <w:sz w:val="22"/>
          <w:szCs w:val="22"/>
        </w:rPr>
        <w:tab/>
      </w:r>
      <w:r>
        <w:rPr>
          <w:sz w:val="22"/>
          <w:szCs w:val="22"/>
        </w:rPr>
        <w:tab/>
      </w:r>
      <w:r>
        <w:rPr>
          <w:sz w:val="22"/>
          <w:szCs w:val="22"/>
        </w:rPr>
        <w:tab/>
      </w:r>
      <w:r>
        <w:rPr>
          <w:sz w:val="22"/>
          <w:szCs w:val="22"/>
        </w:rPr>
        <w:tab/>
      </w:r>
      <w:proofErr w:type="spellStart"/>
      <w:r w:rsidRPr="001F1278">
        <w:rPr>
          <w:sz w:val="22"/>
          <w:szCs w:val="22"/>
        </w:rPr>
        <w:t>Shengquan</w:t>
      </w:r>
      <w:proofErr w:type="spellEnd"/>
      <w:r w:rsidRPr="001F1278">
        <w:rPr>
          <w:sz w:val="22"/>
          <w:szCs w:val="22"/>
        </w:rPr>
        <w:t xml:space="preserve"> Hu</w:t>
      </w:r>
    </w:p>
    <w:p w14:paraId="704F295F" w14:textId="56D3D2E8" w:rsidR="00526823" w:rsidRPr="00190A80" w:rsidRDefault="00526823" w:rsidP="00526823">
      <w:pPr>
        <w:pStyle w:val="ListParagraph"/>
        <w:numPr>
          <w:ilvl w:val="1"/>
          <w:numId w:val="3"/>
        </w:numPr>
        <w:rPr>
          <w:sz w:val="22"/>
          <w:szCs w:val="22"/>
        </w:rPr>
      </w:pPr>
      <w:hyperlink r:id="rId142" w:history="1">
        <w:r w:rsidRPr="0069336F">
          <w:rPr>
            <w:rStyle w:val="Hyperlink"/>
            <w:sz w:val="22"/>
            <w:szCs w:val="22"/>
          </w:rPr>
          <w:t>24/0437</w:t>
        </w:r>
      </w:hyperlink>
      <w:r w:rsidRPr="00476189">
        <w:rPr>
          <w:color w:val="FF0000"/>
          <w:sz w:val="22"/>
          <w:szCs w:val="22"/>
        </w:rPr>
        <w:t xml:space="preserve"> </w:t>
      </w:r>
      <w:r w:rsidRPr="00190A80">
        <w:rPr>
          <w:sz w:val="22"/>
          <w:szCs w:val="22"/>
        </w:rPr>
        <w:t>Interference Mitig</w:t>
      </w:r>
      <w:r>
        <w:rPr>
          <w:sz w:val="22"/>
          <w:szCs w:val="22"/>
        </w:rPr>
        <w:t>.</w:t>
      </w:r>
      <w:r w:rsidRPr="00190A80">
        <w:rPr>
          <w:sz w:val="22"/>
          <w:szCs w:val="22"/>
        </w:rPr>
        <w:t xml:space="preserve"> for </w:t>
      </w:r>
      <w:proofErr w:type="spellStart"/>
      <w:r w:rsidRPr="00190A80">
        <w:rPr>
          <w:sz w:val="22"/>
          <w:szCs w:val="22"/>
        </w:rPr>
        <w:t>Impr</w:t>
      </w:r>
      <w:proofErr w:type="spellEnd"/>
      <w:r>
        <w:rPr>
          <w:sz w:val="22"/>
          <w:szCs w:val="22"/>
        </w:rPr>
        <w:t>.</w:t>
      </w:r>
      <w:r w:rsidRPr="00190A80">
        <w:rPr>
          <w:sz w:val="22"/>
          <w:szCs w:val="22"/>
        </w:rPr>
        <w:t xml:space="preserve"> Reliability–More Insights</w:t>
      </w:r>
      <w:r w:rsidRPr="00190A80">
        <w:rPr>
          <w:sz w:val="22"/>
          <w:szCs w:val="22"/>
        </w:rPr>
        <w:tab/>
        <w:t>Shimi Shilo</w:t>
      </w:r>
    </w:p>
    <w:p w14:paraId="27F30252" w14:textId="30F23479" w:rsidR="00526823" w:rsidRDefault="00526823" w:rsidP="00526823">
      <w:pPr>
        <w:pStyle w:val="ListParagraph"/>
        <w:numPr>
          <w:ilvl w:val="1"/>
          <w:numId w:val="3"/>
        </w:numPr>
        <w:rPr>
          <w:sz w:val="22"/>
          <w:szCs w:val="22"/>
        </w:rPr>
      </w:pPr>
      <w:hyperlink r:id="rId143" w:history="1">
        <w:r w:rsidRPr="006D199C">
          <w:rPr>
            <w:rStyle w:val="Hyperlink"/>
            <w:sz w:val="22"/>
            <w:szCs w:val="22"/>
          </w:rPr>
          <w:t>24/0440</w:t>
        </w:r>
      </w:hyperlink>
      <w:r w:rsidRPr="00476189">
        <w:rPr>
          <w:color w:val="FF0000"/>
          <w:sz w:val="22"/>
          <w:szCs w:val="22"/>
        </w:rPr>
        <w:t xml:space="preserve"> </w:t>
      </w:r>
      <w:proofErr w:type="spellStart"/>
      <w:r w:rsidRPr="00190A80">
        <w:rPr>
          <w:sz w:val="22"/>
          <w:szCs w:val="22"/>
        </w:rPr>
        <w:t>DPWiFi</w:t>
      </w:r>
      <w:proofErr w:type="spellEnd"/>
      <w:r w:rsidRPr="00190A80">
        <w:rPr>
          <w:sz w:val="22"/>
          <w:szCs w:val="22"/>
        </w:rPr>
        <w:t xml:space="preserve"> for IEEE802.11bn WMAN</w:t>
      </w:r>
      <w:r w:rsidRPr="00190A80">
        <w:rPr>
          <w:sz w:val="22"/>
          <w:szCs w:val="22"/>
        </w:rPr>
        <w:tab/>
      </w:r>
      <w:r>
        <w:rPr>
          <w:sz w:val="22"/>
          <w:szCs w:val="22"/>
        </w:rPr>
        <w:tab/>
      </w:r>
      <w:r>
        <w:rPr>
          <w:sz w:val="22"/>
          <w:szCs w:val="22"/>
        </w:rPr>
        <w:tab/>
      </w:r>
      <w:r w:rsidRPr="00190A80">
        <w:rPr>
          <w:sz w:val="22"/>
          <w:szCs w:val="22"/>
        </w:rPr>
        <w:t>Carlos Rios</w:t>
      </w:r>
    </w:p>
    <w:p w14:paraId="30ACD157" w14:textId="7ACD4C3A" w:rsidR="00526823" w:rsidRPr="00EB6614" w:rsidRDefault="00526823" w:rsidP="00526823">
      <w:pPr>
        <w:pStyle w:val="ListParagraph"/>
        <w:numPr>
          <w:ilvl w:val="1"/>
          <w:numId w:val="3"/>
        </w:numPr>
        <w:rPr>
          <w:sz w:val="22"/>
          <w:szCs w:val="22"/>
        </w:rPr>
      </w:pPr>
      <w:hyperlink r:id="rId144" w:history="1">
        <w:r w:rsidRPr="00A000C3">
          <w:rPr>
            <w:rStyle w:val="Hyperlink"/>
            <w:sz w:val="22"/>
            <w:szCs w:val="22"/>
          </w:rPr>
          <w:t>24/0460</w:t>
        </w:r>
      </w:hyperlink>
      <w:r w:rsidRPr="00476189">
        <w:rPr>
          <w:color w:val="FF0000"/>
          <w:sz w:val="22"/>
          <w:szCs w:val="22"/>
        </w:rPr>
        <w:t xml:space="preserve"> </w:t>
      </w:r>
      <w:r w:rsidRPr="00190A80">
        <w:rPr>
          <w:sz w:val="22"/>
          <w:szCs w:val="22"/>
        </w:rPr>
        <w:t>Low Power and Long Range Preamble Follow Up</w:t>
      </w:r>
      <w:r w:rsidRPr="00190A80">
        <w:rPr>
          <w:sz w:val="22"/>
          <w:szCs w:val="22"/>
        </w:rPr>
        <w:tab/>
        <w:t>Brian Hart</w:t>
      </w:r>
    </w:p>
    <w:p w14:paraId="6F7DA3C2" w14:textId="1DC53676" w:rsidR="0005143D" w:rsidRPr="00190A80" w:rsidRDefault="00BF44B0" w:rsidP="0005143D">
      <w:pPr>
        <w:pStyle w:val="ListParagraph"/>
        <w:numPr>
          <w:ilvl w:val="1"/>
          <w:numId w:val="3"/>
        </w:numPr>
        <w:rPr>
          <w:sz w:val="22"/>
          <w:szCs w:val="22"/>
        </w:rPr>
      </w:pPr>
      <w:hyperlink r:id="rId145"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BF44B0" w:rsidP="00F632AB">
      <w:pPr>
        <w:pStyle w:val="ListParagraph"/>
        <w:numPr>
          <w:ilvl w:val="1"/>
          <w:numId w:val="3"/>
        </w:numPr>
        <w:rPr>
          <w:sz w:val="22"/>
          <w:szCs w:val="22"/>
        </w:rPr>
      </w:pPr>
      <w:hyperlink r:id="rId152"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BF44B0" w:rsidP="00974025">
      <w:pPr>
        <w:pStyle w:val="ListParagraph"/>
        <w:numPr>
          <w:ilvl w:val="1"/>
          <w:numId w:val="3"/>
        </w:numPr>
        <w:rPr>
          <w:sz w:val="22"/>
          <w:szCs w:val="22"/>
        </w:rPr>
      </w:pPr>
      <w:hyperlink r:id="rId153"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lastRenderedPageBreak/>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BF44B0" w:rsidP="008A7A02">
      <w:pPr>
        <w:pStyle w:val="ListParagraph"/>
        <w:numPr>
          <w:ilvl w:val="1"/>
          <w:numId w:val="3"/>
        </w:numPr>
        <w:rPr>
          <w:sz w:val="22"/>
          <w:szCs w:val="22"/>
        </w:rPr>
      </w:pPr>
      <w:hyperlink r:id="rId160"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BF44B0" w:rsidP="008A7A02">
      <w:pPr>
        <w:pStyle w:val="ListParagraph"/>
        <w:numPr>
          <w:ilvl w:val="1"/>
          <w:numId w:val="3"/>
        </w:numPr>
        <w:rPr>
          <w:sz w:val="22"/>
          <w:szCs w:val="22"/>
        </w:rPr>
      </w:pPr>
      <w:hyperlink r:id="rId161"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69" w:history="1">
        <w:r w:rsidRPr="00C143DE">
          <w:rPr>
            <w:rStyle w:val="Hyperlink"/>
            <w:sz w:val="22"/>
            <w:szCs w:val="22"/>
          </w:rPr>
          <w:t>xiaofei.wang@interdigital.com</w:t>
        </w:r>
      </w:hyperlink>
      <w:r>
        <w:rPr>
          <w:sz w:val="22"/>
          <w:szCs w:val="22"/>
        </w:rPr>
        <w:t>)</w:t>
      </w:r>
      <w:r>
        <w:rPr>
          <w:sz w:val="22"/>
        </w:rPr>
        <w:t xml:space="preserve"> and Srinivas Kandala (</w:t>
      </w:r>
      <w:hyperlink r:id="rId170"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lastRenderedPageBreak/>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BF44B0" w:rsidP="00731F67">
      <w:pPr>
        <w:pStyle w:val="ListParagraph"/>
        <w:numPr>
          <w:ilvl w:val="1"/>
          <w:numId w:val="3"/>
        </w:numPr>
        <w:rPr>
          <w:sz w:val="22"/>
          <w:szCs w:val="22"/>
        </w:rPr>
      </w:pPr>
      <w:hyperlink r:id="rId171"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BF44B0" w:rsidP="00731F67">
      <w:pPr>
        <w:pStyle w:val="ListParagraph"/>
        <w:numPr>
          <w:ilvl w:val="1"/>
          <w:numId w:val="3"/>
        </w:numPr>
        <w:rPr>
          <w:sz w:val="22"/>
          <w:szCs w:val="22"/>
        </w:rPr>
      </w:pPr>
      <w:hyperlink r:id="rId172"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BF44B0" w:rsidP="00731F67">
      <w:pPr>
        <w:pStyle w:val="ListParagraph"/>
        <w:numPr>
          <w:ilvl w:val="1"/>
          <w:numId w:val="3"/>
        </w:numPr>
        <w:rPr>
          <w:sz w:val="22"/>
          <w:szCs w:val="22"/>
        </w:rPr>
      </w:pPr>
      <w:hyperlink r:id="rId173"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D3F6763" w14:textId="51AF26B0" w:rsidR="00731F67" w:rsidRPr="005D1619" w:rsidRDefault="00731F67" w:rsidP="00731F67">
      <w:pPr>
        <w:pStyle w:val="ListParagraph"/>
        <w:numPr>
          <w:ilvl w:val="1"/>
          <w:numId w:val="3"/>
        </w:numPr>
        <w:rPr>
          <w:sz w:val="22"/>
          <w:szCs w:val="22"/>
        </w:rPr>
      </w:pPr>
      <w:r w:rsidRPr="0068639A">
        <w:rPr>
          <w:color w:val="FF0000"/>
          <w:sz w:val="22"/>
          <w:szCs w:val="22"/>
        </w:rPr>
        <w:t>24/0442</w:t>
      </w:r>
      <w:r w:rsidR="005D1619" w:rsidRPr="0068639A">
        <w:rPr>
          <w:color w:val="FF0000"/>
          <w:sz w:val="22"/>
          <w:szCs w:val="22"/>
        </w:rPr>
        <w:t xml:space="preserve"> </w:t>
      </w:r>
      <w:r w:rsidRPr="005D1619">
        <w:rPr>
          <w:sz w:val="22"/>
          <w:szCs w:val="22"/>
        </w:rPr>
        <w:t>Lat</w:t>
      </w:r>
      <w:r w:rsidR="0068639A">
        <w:rPr>
          <w:sz w:val="22"/>
          <w:szCs w:val="22"/>
        </w:rPr>
        <w:t>.</w:t>
      </w:r>
      <w:r w:rsidRPr="005D1619">
        <w:rPr>
          <w:sz w:val="22"/>
          <w:szCs w:val="22"/>
        </w:rPr>
        <w:t xml:space="preserve"> reduction for immediate real-time application traffic </w:t>
      </w:r>
      <w:r w:rsidR="0068639A">
        <w:rPr>
          <w:sz w:val="22"/>
          <w:szCs w:val="22"/>
        </w:rPr>
        <w:t>TX</w:t>
      </w:r>
      <w:r w:rsidRPr="005D1619">
        <w:rPr>
          <w:sz w:val="22"/>
          <w:szCs w:val="22"/>
        </w:rPr>
        <w:tab/>
        <w:t>Yue Qi</w:t>
      </w:r>
    </w:p>
    <w:p w14:paraId="36241632" w14:textId="69F5E444" w:rsidR="00731F67" w:rsidRPr="005D1619" w:rsidRDefault="00BF44B0" w:rsidP="00731F67">
      <w:pPr>
        <w:pStyle w:val="ListParagraph"/>
        <w:numPr>
          <w:ilvl w:val="1"/>
          <w:numId w:val="3"/>
        </w:numPr>
        <w:rPr>
          <w:sz w:val="22"/>
          <w:szCs w:val="22"/>
        </w:rPr>
      </w:pPr>
      <w:hyperlink r:id="rId174"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to Dongguk Lim (</w:t>
      </w:r>
      <w:hyperlink r:id="rId181" w:history="1">
        <w:r w:rsidRPr="00FD540F">
          <w:rPr>
            <w:rStyle w:val="Hyperlink"/>
            <w:sz w:val="22"/>
          </w:rPr>
          <w:t>dongguk.lim@lge.com</w:t>
        </w:r>
      </w:hyperlink>
      <w:r>
        <w:rPr>
          <w:sz w:val="22"/>
        </w:rPr>
        <w:t>)</w:t>
      </w:r>
      <w:r w:rsidRPr="00EF15D9">
        <w:rPr>
          <w:sz w:val="22"/>
          <w:szCs w:val="22"/>
        </w:rPr>
        <w:t>, Sigurd Schelstraete (</w:t>
      </w:r>
      <w:hyperlink r:id="rId182" w:history="1">
        <w:r w:rsidRPr="00EF15D9">
          <w:rPr>
            <w:rStyle w:val="Hyperlink"/>
            <w:sz w:val="22"/>
            <w:szCs w:val="22"/>
          </w:rPr>
          <w:t>sschelstraete@maxlinear.com</w:t>
        </w:r>
      </w:hyperlink>
      <w:r w:rsidRPr="00EF15D9">
        <w:rPr>
          <w:sz w:val="22"/>
          <w:szCs w:val="22"/>
        </w:rPr>
        <w:t>)) and Tianyu Wu (</w:t>
      </w:r>
      <w:hyperlink r:id="rId18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w:t>
      </w:r>
      <w:r w:rsidR="003F7CD7">
        <w:t>Preamble plus miscellaneous</w:t>
      </w:r>
    </w:p>
    <w:p w14:paraId="26B703BC" w14:textId="77777777" w:rsidR="001D27FE" w:rsidRPr="00190A80" w:rsidRDefault="001D27FE" w:rsidP="001D27FE">
      <w:pPr>
        <w:pStyle w:val="ListParagraph"/>
        <w:numPr>
          <w:ilvl w:val="1"/>
          <w:numId w:val="3"/>
        </w:numPr>
        <w:rPr>
          <w:sz w:val="22"/>
          <w:szCs w:val="22"/>
        </w:rPr>
      </w:pPr>
      <w:hyperlink r:id="rId184" w:history="1">
        <w:r w:rsidRPr="00680231">
          <w:rPr>
            <w:rStyle w:val="Hyperlink"/>
            <w:sz w:val="22"/>
            <w:szCs w:val="22"/>
          </w:rPr>
          <w:t>24/0461</w:t>
        </w:r>
      </w:hyperlink>
      <w:r w:rsidRPr="00476189">
        <w:rPr>
          <w:color w:val="FF0000"/>
          <w:sz w:val="22"/>
          <w:szCs w:val="22"/>
        </w:rPr>
        <w:t xml:space="preserve"> </w:t>
      </w:r>
      <w:r w:rsidRPr="00190A80">
        <w:rPr>
          <w:sz w:val="22"/>
          <w:szCs w:val="22"/>
        </w:rPr>
        <w:t>Vendor specific PHY Options</w:t>
      </w:r>
      <w:r w:rsidRPr="00190A80">
        <w:rPr>
          <w:sz w:val="22"/>
          <w:szCs w:val="22"/>
        </w:rPr>
        <w:tab/>
      </w:r>
      <w:r>
        <w:rPr>
          <w:sz w:val="22"/>
          <w:szCs w:val="22"/>
        </w:rPr>
        <w:tab/>
      </w:r>
      <w:r>
        <w:rPr>
          <w:sz w:val="22"/>
          <w:szCs w:val="22"/>
        </w:rPr>
        <w:tab/>
      </w:r>
      <w:r>
        <w:rPr>
          <w:sz w:val="22"/>
          <w:szCs w:val="22"/>
        </w:rPr>
        <w:tab/>
      </w:r>
      <w:r w:rsidRPr="00190A80">
        <w:rPr>
          <w:sz w:val="22"/>
          <w:szCs w:val="22"/>
        </w:rPr>
        <w:t>Brian Hart</w:t>
      </w:r>
    </w:p>
    <w:p w14:paraId="5616FC17" w14:textId="77777777" w:rsidR="001D27FE" w:rsidRPr="001F1278" w:rsidRDefault="001D27FE" w:rsidP="001D27FE">
      <w:pPr>
        <w:pStyle w:val="ListParagraph"/>
        <w:numPr>
          <w:ilvl w:val="1"/>
          <w:numId w:val="3"/>
        </w:numPr>
        <w:rPr>
          <w:sz w:val="22"/>
          <w:szCs w:val="22"/>
        </w:rPr>
      </w:pPr>
      <w:hyperlink r:id="rId185" w:history="1">
        <w:r w:rsidRPr="00735B8A">
          <w:rPr>
            <w:rStyle w:val="Hyperlink"/>
            <w:sz w:val="22"/>
            <w:szCs w:val="22"/>
          </w:rPr>
          <w:t>24/0508</w:t>
        </w:r>
      </w:hyperlink>
      <w:r w:rsidRPr="001F1278">
        <w:rPr>
          <w:sz w:val="22"/>
          <w:szCs w:val="22"/>
        </w:rPr>
        <w:t xml:space="preserve"> Extended 6 GHz channelization</w:t>
      </w:r>
      <w:r>
        <w:rPr>
          <w:sz w:val="22"/>
          <w:szCs w:val="22"/>
        </w:rPr>
        <w:tab/>
      </w:r>
      <w:r w:rsidRPr="001F1278">
        <w:rPr>
          <w:sz w:val="22"/>
          <w:szCs w:val="22"/>
        </w:rPr>
        <w:tab/>
      </w:r>
      <w:r>
        <w:rPr>
          <w:sz w:val="22"/>
          <w:szCs w:val="22"/>
        </w:rPr>
        <w:tab/>
      </w:r>
      <w:r>
        <w:rPr>
          <w:sz w:val="22"/>
          <w:szCs w:val="22"/>
        </w:rPr>
        <w:tab/>
      </w:r>
      <w:r w:rsidRPr="001F1278">
        <w:rPr>
          <w:sz w:val="22"/>
          <w:szCs w:val="22"/>
        </w:rPr>
        <w:t>Thomas Derham</w:t>
      </w:r>
    </w:p>
    <w:p w14:paraId="4AD1F26B" w14:textId="77777777" w:rsidR="001D27FE" w:rsidRPr="001F1278" w:rsidRDefault="001D27FE" w:rsidP="001D27FE">
      <w:pPr>
        <w:pStyle w:val="ListParagraph"/>
        <w:numPr>
          <w:ilvl w:val="1"/>
          <w:numId w:val="3"/>
        </w:numPr>
        <w:rPr>
          <w:sz w:val="22"/>
          <w:szCs w:val="22"/>
        </w:rPr>
      </w:pPr>
      <w:hyperlink r:id="rId186" w:history="1">
        <w:r w:rsidRPr="00680231">
          <w:rPr>
            <w:rStyle w:val="Hyperlink"/>
            <w:sz w:val="22"/>
            <w:szCs w:val="22"/>
          </w:rPr>
          <w:t>24/0524</w:t>
        </w:r>
      </w:hyperlink>
      <w:r w:rsidRPr="00476189">
        <w:rPr>
          <w:color w:val="FF0000"/>
          <w:sz w:val="22"/>
          <w:szCs w:val="22"/>
        </w:rPr>
        <w:t xml:space="preserve"> </w:t>
      </w:r>
      <w:r w:rsidRPr="001F1278">
        <w:rPr>
          <w:sz w:val="22"/>
          <w:szCs w:val="22"/>
        </w:rPr>
        <w:t>Multiple AP transmissions Using DRU</w:t>
      </w:r>
      <w:r w:rsidRPr="001F1278">
        <w:rPr>
          <w:sz w:val="22"/>
          <w:szCs w:val="22"/>
        </w:rPr>
        <w:tab/>
      </w:r>
      <w:r>
        <w:rPr>
          <w:sz w:val="22"/>
          <w:szCs w:val="22"/>
        </w:rPr>
        <w:tab/>
      </w:r>
      <w:r>
        <w:rPr>
          <w:sz w:val="22"/>
          <w:szCs w:val="22"/>
        </w:rPr>
        <w:tab/>
      </w:r>
      <w:r w:rsidRPr="001F1278">
        <w:rPr>
          <w:sz w:val="22"/>
          <w:szCs w:val="22"/>
        </w:rPr>
        <w:t xml:space="preserve">Leonardo </w:t>
      </w:r>
      <w:proofErr w:type="spellStart"/>
      <w:r w:rsidRPr="001F1278">
        <w:rPr>
          <w:sz w:val="22"/>
          <w:szCs w:val="22"/>
        </w:rPr>
        <w:t>Lanante</w:t>
      </w:r>
      <w:proofErr w:type="spellEnd"/>
    </w:p>
    <w:p w14:paraId="734DDA92" w14:textId="77777777" w:rsidR="001D27FE" w:rsidRPr="001F1278" w:rsidRDefault="001D27FE" w:rsidP="001D27FE">
      <w:pPr>
        <w:pStyle w:val="ListParagraph"/>
        <w:numPr>
          <w:ilvl w:val="1"/>
          <w:numId w:val="3"/>
        </w:numPr>
        <w:rPr>
          <w:sz w:val="22"/>
          <w:szCs w:val="22"/>
        </w:rPr>
      </w:pPr>
      <w:hyperlink r:id="rId187" w:history="1">
        <w:r w:rsidRPr="00387B3C">
          <w:rPr>
            <w:rStyle w:val="Hyperlink"/>
            <w:sz w:val="22"/>
            <w:szCs w:val="22"/>
          </w:rPr>
          <w:t>24/0534</w:t>
        </w:r>
      </w:hyperlink>
      <w:r w:rsidRPr="001F1278">
        <w:rPr>
          <w:sz w:val="22"/>
          <w:szCs w:val="22"/>
        </w:rPr>
        <w:t xml:space="preserve"> LPI Static Preamble Puncturing</w:t>
      </w:r>
      <w:r w:rsidRPr="001F1278">
        <w:rPr>
          <w:sz w:val="22"/>
          <w:szCs w:val="22"/>
        </w:rPr>
        <w:tab/>
      </w:r>
      <w:r>
        <w:rPr>
          <w:sz w:val="22"/>
          <w:szCs w:val="22"/>
        </w:rPr>
        <w:tab/>
      </w:r>
      <w:r>
        <w:rPr>
          <w:sz w:val="22"/>
          <w:szCs w:val="22"/>
        </w:rPr>
        <w:tab/>
      </w:r>
      <w:r>
        <w:rPr>
          <w:sz w:val="22"/>
          <w:szCs w:val="22"/>
        </w:rPr>
        <w:tab/>
      </w:r>
      <w:r w:rsidRPr="001F1278">
        <w:rPr>
          <w:sz w:val="22"/>
          <w:szCs w:val="22"/>
        </w:rPr>
        <w:t>Pelin Salem</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w:t>
      </w:r>
      <w:r>
        <w:rPr>
          <w:sz w:val="22"/>
        </w:rPr>
        <w:t xml:space="preserve"> and Srinivas Kandala (</w:t>
      </w:r>
      <w:hyperlink r:id="rId196"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BF44B0" w:rsidP="00EC5217">
      <w:pPr>
        <w:pStyle w:val="ListParagraph"/>
        <w:numPr>
          <w:ilvl w:val="1"/>
          <w:numId w:val="3"/>
        </w:numPr>
        <w:rPr>
          <w:sz w:val="22"/>
          <w:szCs w:val="22"/>
        </w:rPr>
      </w:pPr>
      <w:hyperlink r:id="rId197"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BF44B0" w:rsidP="0081678D">
      <w:pPr>
        <w:pStyle w:val="ListParagraph"/>
        <w:numPr>
          <w:ilvl w:val="1"/>
          <w:numId w:val="3"/>
        </w:numPr>
        <w:rPr>
          <w:sz w:val="22"/>
          <w:szCs w:val="22"/>
        </w:rPr>
      </w:pPr>
      <w:hyperlink r:id="rId198"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BF44B0" w:rsidP="0081678D">
      <w:pPr>
        <w:pStyle w:val="ListParagraph"/>
        <w:numPr>
          <w:ilvl w:val="1"/>
          <w:numId w:val="3"/>
        </w:numPr>
        <w:rPr>
          <w:sz w:val="22"/>
          <w:szCs w:val="22"/>
        </w:rPr>
      </w:pPr>
      <w:hyperlink r:id="rId199"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lastRenderedPageBreak/>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to Dongguk Lim (</w:t>
      </w:r>
      <w:hyperlink r:id="rId206" w:history="1">
        <w:r w:rsidRPr="00FD540F">
          <w:rPr>
            <w:rStyle w:val="Hyperlink"/>
            <w:sz w:val="22"/>
          </w:rPr>
          <w:t>dongguk.lim@lge.com</w:t>
        </w:r>
      </w:hyperlink>
      <w:r>
        <w:rPr>
          <w:sz w:val="22"/>
        </w:rPr>
        <w:t>)</w:t>
      </w:r>
      <w:r w:rsidRPr="00EF15D9">
        <w:rPr>
          <w:sz w:val="22"/>
          <w:szCs w:val="22"/>
        </w:rPr>
        <w:t>, Sigurd Schelstraete (</w:t>
      </w:r>
      <w:hyperlink r:id="rId207" w:history="1">
        <w:r w:rsidRPr="00EF15D9">
          <w:rPr>
            <w:rStyle w:val="Hyperlink"/>
            <w:sz w:val="22"/>
            <w:szCs w:val="22"/>
          </w:rPr>
          <w:t>sschelstraete@maxlinear.com</w:t>
        </w:r>
      </w:hyperlink>
      <w:r w:rsidRPr="00EF15D9">
        <w:rPr>
          <w:sz w:val="22"/>
          <w:szCs w:val="22"/>
        </w:rPr>
        <w:t>)) and Tianyu Wu (</w:t>
      </w:r>
      <w:hyperlink r:id="rId208"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BF44B0" w:rsidP="002C0896">
      <w:pPr>
        <w:pStyle w:val="ListParagraph"/>
        <w:numPr>
          <w:ilvl w:val="1"/>
          <w:numId w:val="3"/>
        </w:numPr>
        <w:rPr>
          <w:sz w:val="22"/>
          <w:szCs w:val="22"/>
        </w:rPr>
      </w:pPr>
      <w:hyperlink r:id="rId215"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w:t>
      </w:r>
      <w:r>
        <w:rPr>
          <w:sz w:val="22"/>
        </w:rPr>
        <w:t xml:space="preserve"> and Srinivas Kandala (</w:t>
      </w:r>
      <w:hyperlink r:id="rId224"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BF44B0" w:rsidP="00457167">
      <w:pPr>
        <w:pStyle w:val="ListParagraph"/>
        <w:numPr>
          <w:ilvl w:val="1"/>
          <w:numId w:val="3"/>
        </w:numPr>
        <w:rPr>
          <w:sz w:val="22"/>
          <w:szCs w:val="22"/>
        </w:rPr>
      </w:pPr>
      <w:hyperlink r:id="rId225"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BF44B0" w:rsidP="00457167">
      <w:pPr>
        <w:pStyle w:val="ListParagraph"/>
        <w:numPr>
          <w:ilvl w:val="1"/>
          <w:numId w:val="3"/>
        </w:numPr>
        <w:rPr>
          <w:sz w:val="22"/>
          <w:szCs w:val="22"/>
        </w:rPr>
      </w:pPr>
      <w:hyperlink r:id="rId226"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BF44B0" w:rsidP="00F970B0">
      <w:pPr>
        <w:pStyle w:val="ListParagraph"/>
        <w:numPr>
          <w:ilvl w:val="1"/>
          <w:numId w:val="3"/>
        </w:numPr>
        <w:rPr>
          <w:sz w:val="22"/>
          <w:szCs w:val="22"/>
        </w:rPr>
      </w:pPr>
      <w:hyperlink r:id="rId227"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to Dongguk Lim (</w:t>
      </w:r>
      <w:hyperlink r:id="rId234" w:history="1">
        <w:r w:rsidRPr="00FD540F">
          <w:rPr>
            <w:rStyle w:val="Hyperlink"/>
            <w:sz w:val="22"/>
          </w:rPr>
          <w:t>dongguk.lim@lge.com</w:t>
        </w:r>
      </w:hyperlink>
      <w:r>
        <w:rPr>
          <w:sz w:val="22"/>
        </w:rPr>
        <w:t>)</w:t>
      </w:r>
      <w:r w:rsidRPr="00EF15D9">
        <w:rPr>
          <w:sz w:val="22"/>
          <w:szCs w:val="22"/>
        </w:rPr>
        <w:t>, Sigurd Schelstraete (</w:t>
      </w:r>
      <w:hyperlink r:id="rId235" w:history="1">
        <w:r w:rsidRPr="00EF15D9">
          <w:rPr>
            <w:rStyle w:val="Hyperlink"/>
            <w:sz w:val="22"/>
            <w:szCs w:val="22"/>
          </w:rPr>
          <w:t>sschelstraete@maxlinear.com</w:t>
        </w:r>
      </w:hyperlink>
      <w:r w:rsidRPr="00EF15D9">
        <w:rPr>
          <w:sz w:val="22"/>
          <w:szCs w:val="22"/>
        </w:rPr>
        <w:t>)) and Tianyu Wu (</w:t>
      </w:r>
      <w:hyperlink r:id="rId236"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3" w:history="1">
        <w:r w:rsidRPr="001B007D">
          <w:rPr>
            <w:rStyle w:val="Hyperlink"/>
            <w:szCs w:val="22"/>
          </w:rPr>
          <w:t>http://www.ieee802.org/devdocs.shtml</w:t>
        </w:r>
      </w:hyperlink>
      <w:r w:rsidRPr="001B007D">
        <w:rPr>
          <w:szCs w:val="22"/>
        </w:rPr>
        <w:t xml:space="preserve"> and Participation slide: </w:t>
      </w:r>
      <w:hyperlink r:id="rId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6" w:history="1">
        <w:r w:rsidRPr="008B7C22">
          <w:rPr>
            <w:rStyle w:val="Hyperlink"/>
            <w:lang w:val="en-US"/>
          </w:rPr>
          <w:t>https</w:t>
        </w:r>
      </w:hyperlink>
      <w:hyperlink r:id="rId247"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F44B0" w:rsidP="00320F37">
      <w:pPr>
        <w:numPr>
          <w:ilvl w:val="0"/>
          <w:numId w:val="16"/>
        </w:numPr>
        <w:spacing w:before="100" w:beforeAutospacing="1" w:after="100" w:afterAutospacing="1"/>
        <w:rPr>
          <w:lang w:val="en-US"/>
        </w:rPr>
      </w:pPr>
      <w:hyperlink r:id="rId2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F44B0"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F44B0" w:rsidP="00024E05">
      <w:pPr>
        <w:spacing w:after="160" w:line="252" w:lineRule="auto"/>
        <w:ind w:left="720"/>
        <w:rPr>
          <w:sz w:val="20"/>
        </w:rPr>
      </w:pPr>
      <w:hyperlink r:id="rId2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F44B0"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F44B0"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F44B0"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F44B0"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F44B0" w:rsidP="00024E05">
      <w:pPr>
        <w:spacing w:after="160" w:line="252" w:lineRule="auto"/>
        <w:ind w:left="720"/>
        <w:rPr>
          <w:sz w:val="20"/>
          <w:lang w:val="en-US"/>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standards.ieee.org/board/pat/faq.pdf</w:t>
        </w:r>
      </w:hyperlink>
      <w:r w:rsidR="00024E05" w:rsidRPr="00BA5FED">
        <w:rPr>
          <w:sz w:val="20"/>
          <w:lang w:val="en-US"/>
        </w:rPr>
        <w:t xml:space="preserve"> and </w:t>
      </w: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F44B0" w:rsidP="00024E05">
      <w:pPr>
        <w:spacing w:after="160" w:line="252" w:lineRule="auto"/>
        <w:ind w:left="720"/>
        <w:rPr>
          <w:sz w:val="20"/>
        </w:rPr>
      </w:pPr>
      <w:hyperlink r:id="rId2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F44B0" w:rsidP="00024E05">
      <w:pPr>
        <w:spacing w:after="160" w:line="252" w:lineRule="auto"/>
        <w:ind w:left="720"/>
        <w:rPr>
          <w:sz w:val="20"/>
          <w:lang w:val="en-US"/>
        </w:rPr>
      </w:pPr>
      <w:hyperlink r:id="rId2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F44B0" w:rsidP="00024E05">
      <w:pPr>
        <w:spacing w:after="160" w:line="252" w:lineRule="auto"/>
        <w:ind w:left="720"/>
        <w:rPr>
          <w:sz w:val="20"/>
        </w:rPr>
      </w:pPr>
      <w:hyperlink r:id="rId2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F44B0"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F44B0" w:rsidP="00024E05">
      <w:pPr>
        <w:spacing w:after="160" w:line="252" w:lineRule="auto"/>
        <w:ind w:left="720"/>
        <w:rPr>
          <w:sz w:val="20"/>
        </w:rPr>
      </w:pPr>
      <w:hyperlink r:id="rId2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F44B0"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F44B0" w:rsidP="00024E05">
      <w:pPr>
        <w:spacing w:after="160" w:line="252" w:lineRule="auto"/>
        <w:ind w:left="720"/>
        <w:rPr>
          <w:sz w:val="20"/>
        </w:rPr>
      </w:pPr>
      <w:hyperlink r:id="rId2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F44B0" w:rsidP="001F32E8">
      <w:pPr>
        <w:ind w:firstLine="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84FC98C"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BF44B0">
      <w:fldChar w:fldCharType="begin"/>
    </w:r>
    <w:r w:rsidR="00BF44B0">
      <w:instrText xml:space="preserve"> TITLE  \* MERGEFORMAT </w:instrText>
    </w:r>
    <w:r w:rsidR="00BF44B0">
      <w:fldChar w:fldCharType="separate"/>
    </w:r>
    <w:r w:rsidR="00311D07">
      <w:t>doc.: IEEE 802.11-</w:t>
    </w:r>
    <w:r w:rsidR="00C93E7A">
      <w:t>2</w:t>
    </w:r>
    <w:r w:rsidR="008D06AE">
      <w:t>4</w:t>
    </w:r>
    <w:r w:rsidR="00311D07">
      <w:t>/</w:t>
    </w:r>
    <w:r w:rsidR="008D06AE">
      <w:t>0</w:t>
    </w:r>
    <w:r w:rsidR="00940293">
      <w:t>633</w:t>
    </w:r>
    <w:r w:rsidR="00311D07">
      <w:t>r</w:t>
    </w:r>
    <w:r w:rsidR="00BF44B0">
      <w:fldChar w:fldCharType="end"/>
    </w:r>
    <w:r w:rsidR="0006550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0-01-00bn-dpwifi-for-802-11bn-wma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standards.ieee.org/about/policies/opman/sect6.html" TargetMode="External"/><Relationship Id="rId159" Type="http://schemas.openxmlformats.org/officeDocument/2006/relationships/hyperlink" Target="https://imat.ieee.org/attendance" TargetMode="External"/><Relationship Id="rId170" Type="http://schemas.openxmlformats.org/officeDocument/2006/relationships/hyperlink" Target="mailto:srini.k1@samsung.com" TargetMode="External"/><Relationship Id="rId226" Type="http://schemas.openxmlformats.org/officeDocument/2006/relationships/hyperlink" Target="https://mentor.ieee.org/802.11/dcn/24/11-24-0106-00-00bn-seamless-roaming-consideration.pptx"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382-00-00bn-further-considerations-on-coordinated-tdma.pptx" TargetMode="External"/><Relationship Id="rId74" Type="http://schemas.openxmlformats.org/officeDocument/2006/relationships/hyperlink" Target="https://mentor.ieee.org/802.11/dcn/23/11-23-2078-04-00bn-coex-enhancement-for-xr-use-cases.pptx" TargetMode="External"/><Relationship Id="rId128" Type="http://schemas.openxmlformats.org/officeDocument/2006/relationships/hyperlink" Target="https://mentor.ieee.org/802.11/dcn/24/11-24-0091-01-00bn-enhanced-scheduling-method-for-low-latency-traffic-follow-up.pptx" TargetMode="External"/><Relationship Id="rId5" Type="http://schemas.openxmlformats.org/officeDocument/2006/relationships/numbering" Target="numbering.xml"/><Relationship Id="rId181" Type="http://schemas.openxmlformats.org/officeDocument/2006/relationships/hyperlink" Target="mailto:dongguk.lim@lge.com" TargetMode="External"/><Relationship Id="rId237" Type="http://schemas.openxmlformats.org/officeDocument/2006/relationships/hyperlink" Target="http://standards.ieee.org/develop/policies/bylaws/sect6-7.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4/11-24-0498-01-00bn-unequal-modulation-in-mimo-txbf-and-new-mcs-for-11bn.pptx" TargetMode="External"/><Relationship Id="rId139" Type="http://schemas.openxmlformats.org/officeDocument/2006/relationships/hyperlink" Target="mailto:sschelstraete@maxlinear.com" TargetMode="External"/><Relationship Id="rId85" Type="http://schemas.openxmlformats.org/officeDocument/2006/relationships/hyperlink" Target="https://mentor.ieee.org/802.11/dcn/24/11-24-0438-00-00bn-ueqm-benefit-analysis.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4/11-24-0391-00-00bn-legacy-sta-and-obss-issues-for-preemption.pptx" TargetMode="External"/><Relationship Id="rId192" Type="http://schemas.openxmlformats.org/officeDocument/2006/relationships/hyperlink" Target="https://imat.ieee.org/attendance" TargetMode="External"/><Relationship Id="rId206" Type="http://schemas.openxmlformats.org/officeDocument/2006/relationships/hyperlink" Target="mailto:dongguk.lim@lge.com" TargetMode="External"/><Relationship Id="rId227" Type="http://schemas.openxmlformats.org/officeDocument/2006/relationships/hyperlink" Target="https://mentor.ieee.org/802.11/dcn/24/11-24-0349-01-00bn-enhanced-fast-bss-transition.pptx"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103-01-00bn-txop-level-preemption-for-low-latency-application-in-802-11bn.pptx"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0450-00-00bn-a-proposal-for-uhr-soft-ap-power-save.pptx" TargetMode="External"/><Relationship Id="rId75" Type="http://schemas.openxmlformats.org/officeDocument/2006/relationships/hyperlink" Target="mailto:patcom@ieee.org" TargetMode="External"/><Relationship Id="rId96" Type="http://schemas.openxmlformats.org/officeDocument/2006/relationships/hyperlink" Target="mailto:xiaofei.wang@interdigital.coma" TargetMode="External"/><Relationship Id="rId140" Type="http://schemas.openxmlformats.org/officeDocument/2006/relationships/hyperlink" Target="mailto:tianyu@apple.com" TargetMode="External"/><Relationship Id="rId161" Type="http://schemas.openxmlformats.org/officeDocument/2006/relationships/hyperlink" Target="https://mentor.ieee.org/802.11/dcn/24/11-24-0142-01-00bn-residual-interference-in-cbf.pptx" TargetMode="External"/><Relationship Id="rId182" Type="http://schemas.openxmlformats.org/officeDocument/2006/relationships/hyperlink" Target="mailto:sschelstraete@maxlinear.com"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develop/policies/opman/sect6.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mailto:patcom@ieee.org"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507-01-00bn-ueqm-further-details.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439-00-00bn-ueqm-evaluation-and-simulation-results.pptx" TargetMode="External"/><Relationship Id="rId130" Type="http://schemas.openxmlformats.org/officeDocument/2006/relationships/hyperlink" Target="https://mentor.ieee.org/802.11/dcn/24/11-24-0168-00-00bn-txop-preemption-in-11bn.ppt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4/11-24-0416-00-00bn-target-sta-prioritization-in-edca-based-preemption-mechanisms-during-a-dl-txop.pptx"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maxlinear.com" TargetMode="External"/><Relationship Id="rId228" Type="http://schemas.openxmlformats.org/officeDocument/2006/relationships/hyperlink" Target="mailto:patcom@ieee.org"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mailto:dongguk.lim@lge.com"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73-00-00bn-channel-bonding-rules-in-en-301-893-en-303-687.ppt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srini.k1@samsung.com"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11/dcn/24/11-24-0469-00-00bn-new-mcss-for-11bn.ppt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mailto:tianyu@apple.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tandards.ieee.org/about/sasb/patcom/materials.html" TargetMode="External"/><Relationship Id="rId250"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08-00-00bn-extended-6-ghz-channelization.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474-00-00bn-uhr-unequal-modulation-pattern-and-new-mcs.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11/dcn/24/11-24-0390-00-00bn-a-uniform-procedure-for-preemption.pptx" TargetMode="External"/><Relationship Id="rId152" Type="http://schemas.openxmlformats.org/officeDocument/2006/relationships/hyperlink" Target="https://mentor.ieee.org/802.11/dcn/24/11-24-0093-02-00bn-nav-setting-for-coordinated-tdma.pptx" TargetMode="External"/><Relationship Id="rId173" Type="http://schemas.openxmlformats.org/officeDocument/2006/relationships/hyperlink" Target="https://mentor.ieee.org/802.11/dcn/24/11-24-0431-01-00bn-signal-for-preemption-request.pptx" TargetMode="External"/><Relationship Id="rId194" Type="http://schemas.openxmlformats.org/officeDocument/2006/relationships/hyperlink" Target="mailto:jeongki.kim.ieee@gmail.com" TargetMode="External"/><Relationship Id="rId208" Type="http://schemas.openxmlformats.org/officeDocument/2006/relationships/hyperlink" Target="mailto:tianyu@apple.com"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mailto:patcom@ieee.org"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7-00-00bn-thoughts-on-coordinated-spatial-reuse-c-sr.ppt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4/11-24-0436-00-00bn-sp-based-in-device-coexistence.pptx" TargetMode="External"/><Relationship Id="rId282"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3/11-23-2078-04-00bn-coex-enhancement-for-xr-use-cases.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437-00-00bn-interference-mitigation-for-improved-reliability-more-insights.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0461-00-00bn-vendor-specific-ppdu-options.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faqs/copyrights.html/"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509-01-00bn-thoughts-on-in-device-coexistence-and-p2p-for-11bn.pptx" TargetMode="External"/><Relationship Id="rId67" Type="http://schemas.openxmlformats.org/officeDocument/2006/relationships/hyperlink" Target="mailto:jeongki.kim.ieee@gmail.com" TargetMode="External"/><Relationship Id="rId272" Type="http://schemas.openxmlformats.org/officeDocument/2006/relationships/hyperlink" Target="http://standards.ieee.org/develop/policies/opman/sb_om.pdf" TargetMode="External"/><Relationship Id="rId88" Type="http://schemas.openxmlformats.org/officeDocument/2006/relationships/hyperlink" Target="https://mentor.ieee.org/802.11/dcn/24/11-24-0498-00-00bn-unequal-modulation-in-mimo-txbf-and-new-mcs-for-11bn.pptx" TargetMode="External"/><Relationship Id="rId111" Type="http://schemas.openxmlformats.org/officeDocument/2006/relationships/hyperlink" Target="mailto:tianyu@apple.com"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4/11-24-0382-00-00bn-further-considerations-on-coordinated-tdma.pptx" TargetMode="External"/><Relationship Id="rId174" Type="http://schemas.openxmlformats.org/officeDocument/2006/relationships/hyperlink" Target="https://mentor.ieee.org/802.11/dcn/24/11-24-0470-00-00bn-rethinking-preemp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mailto:patcom@ieee.org" TargetMode="External"/><Relationship Id="rId220" Type="http://schemas.openxmlformats.org/officeDocument/2006/relationships/hyperlink" Target="https://imat.ieee.org/attendance" TargetMode="External"/><Relationship Id="rId241"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89-00-00bn-dynamic-tid-to-link-mapping-for-ap-mld-power-save.pptx" TargetMode="External"/><Relationship Id="rId262" Type="http://schemas.openxmlformats.org/officeDocument/2006/relationships/hyperlink" Target="http://standards.ieee.org/develop/policies/bylaws/sect6-7.html" TargetMode="External"/><Relationship Id="rId283" Type="http://schemas.openxmlformats.org/officeDocument/2006/relationships/footer" Target="footer1.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4/11-24-0420-00-00bn-enabling-flexible-coexistence-operation.pptx" TargetMode="External"/><Relationship Id="rId101" Type="http://schemas.openxmlformats.org/officeDocument/2006/relationships/hyperlink" Target="https://mentor.ieee.org/802.11/dcn/24/11-24-0494-01-00bn-in-device-coexistence-follow-up.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0440-01-00bn-dpwifi-for-802-11bn-wman.ppt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0508-00-00bn-extended-6-ghz-channelization.ppt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tandards.ieee.org/develop/policies/best_practices_for_ieee_standards_development_051215.pdf" TargetMode="External"/><Relationship Id="rId273" Type="http://schemas.openxmlformats.org/officeDocument/2006/relationships/hyperlink" Target="http://standards.ieee.org/board/aud/LMSC.pdf" TargetMode="External"/><Relationship Id="rId47" Type="http://schemas.openxmlformats.org/officeDocument/2006/relationships/hyperlink" Target="https://mentor.ieee.org/802.11/dcn/24/11-24-0518-00-00bn-troubleshootingmetricsfouhr.pptx" TargetMode="External"/><Relationship Id="rId68" Type="http://schemas.openxmlformats.org/officeDocument/2006/relationships/hyperlink" Target="mailto:xiaofei.wang@interdigital.coma"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474-00-00bn-uhr-unequal-modulation-pattern-and-new-mcs.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patcom@ieee.org" TargetMode="External"/><Relationship Id="rId175" Type="http://schemas.openxmlformats.org/officeDocument/2006/relationships/hyperlink" Target="mailto:patcom@ieee.org" TargetMode="External"/><Relationship Id="rId196" Type="http://schemas.openxmlformats.org/officeDocument/2006/relationships/hyperlink" Target="mailto:srini.k1@samsung.com"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develop/policies/bylaws/sb_bylaws.pdf" TargetMode="External"/><Relationship Id="rId263" Type="http://schemas.openxmlformats.org/officeDocument/2006/relationships/hyperlink" Target="http://standards.ieee.org/board/pat/pat-slideset.ppt" TargetMode="External"/><Relationship Id="rId284" Type="http://schemas.openxmlformats.org/officeDocument/2006/relationships/fontTable" Target="fontTable.xm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91-00-00bn-emlsr-secondary-channel-operation.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0509-00-00bn-thoughts-on-in-device-coexistence-and-p2p-for-11bn.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460-00-00bn-long-range-low-power-preamble-follow-up.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4/11-24-0524-00-00bn-multiple-ap-transmissions-using-dru.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19-00-00bn-pingpongwarningforuhr.pptx" TargetMode="External"/><Relationship Id="rId69" Type="http://schemas.openxmlformats.org/officeDocument/2006/relationships/hyperlink" Target="mailto:srini.k1@samsung.com" TargetMode="External"/><Relationship Id="rId113" Type="http://schemas.openxmlformats.org/officeDocument/2006/relationships/hyperlink" Target="https://mentor.ieee.org/802.11/dcn/24/11-24-0498-00-00bn-unequal-modulation-in-mimo-txbf-and-new-mcs-for-11bn.ppt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11/dcn/24/11-24-0097-00-00bn-ap-power-management-follow-up.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jeongki.kim.ieee@gmail.com" TargetMode="External"/><Relationship Id="rId243" Type="http://schemas.openxmlformats.org/officeDocument/2006/relationships/hyperlink" Target="http://www.ieee802.org/devdocs.shtml" TargetMode="External"/><Relationship Id="rId264" Type="http://schemas.openxmlformats.org/officeDocument/2006/relationships/hyperlink" Target="http://standards.ieee.org/board/pat/pat-slideset.ppt" TargetMode="External"/><Relationship Id="rId285" Type="http://schemas.openxmlformats.org/officeDocument/2006/relationships/theme" Target="theme/theme1.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602-00-00bn-multi-link-power-management-for-mlo.ppt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0090-01-00bn-protected-low-latency-communications-for-mlo.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435-00-00bn-ideas-related-to-achieving-ultra-high-reliability.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4/11-24-0534-00-00bn-lpi-static-preamble-puncturing.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www.ieee.org/about/corporate/governance/p7-8.html"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29-00-00bn-coordinated-spatial-reuse-discussion.pptx" TargetMode="External"/><Relationship Id="rId114" Type="http://schemas.openxmlformats.org/officeDocument/2006/relationships/hyperlink" Target="https://mentor.ieee.org/802.11/dcn/24/11-24-0507-00-00bn-ueqm-further-details.pptx"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635-00-00bn-coordinated-spatial-re-use-and-coordinated-spatial-nulling-follow-up.pptx" TargetMode="External"/><Relationship Id="rId81" Type="http://schemas.openxmlformats.org/officeDocument/2006/relationships/hyperlink" Target="mailto:dongguk.lim@lge.com"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0352-00-00bn-enabling-unscheduling-ap-ps-follow-up.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mailto:xiaofei.wang@interdigital.coma" TargetMode="External"/><Relationship Id="rId244"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9-00-00bn-new-mcss-for-11bn.ppt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4/11-24-0530-00-00bn-indication-of-11bn-feature-set.ppt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mailto:jeongki.kim.ieee@gmail.com" TargetMode="External"/><Relationship Id="rId146" Type="http://schemas.openxmlformats.org/officeDocument/2006/relationships/hyperlink" Target="mailto:patcom@ieee.org"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0119-00-00bn-enhanced-hcca-for-controlled-uhr-scenarios.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imat.ieee.org/attendance" TargetMode="External"/><Relationship Id="rId234" Type="http://schemas.openxmlformats.org/officeDocument/2006/relationships/hyperlink" Target="mailto:dongguk.lim@lge.com"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www.ieee802.org/PNP/approved/IEEE_802_WG_PandP_v19.pdf" TargetMode="External"/><Relationship Id="rId40" Type="http://schemas.openxmlformats.org/officeDocument/2006/relationships/hyperlink" Target="https://mentor.ieee.org/802.11/dcn/24/11-24-0470-00-00bn-rethinking-preemption.pptx" TargetMode="External"/><Relationship Id="rId115" Type="http://schemas.openxmlformats.org/officeDocument/2006/relationships/hyperlink" Target="https://mentor.ieee.org/802.11/dcn/24/11-24-0469-00-00bn-new-mcss-for-11bn.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sschelstraete@maxlinear.com" TargetMode="External"/><Relationship Id="rId199" Type="http://schemas.openxmlformats.org/officeDocument/2006/relationships/hyperlink" Target="https://mentor.ieee.org/802.11/dcn/24/11-24-0485-00-00bn-low-power-listening-mode-for-clients.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mailto:srini.k1@samsung.com" TargetMode="External"/><Relationship Id="rId245" Type="http://schemas.openxmlformats.org/officeDocument/2006/relationships/hyperlink" Target="http://standards.ieee.org/develop/policies/antitrust.pdf"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xiaofei.wang@interdigital.coma"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mailto:jeongki.kim.ieee@gmail.com" TargetMode="External"/><Relationship Id="rId51" Type="http://schemas.openxmlformats.org/officeDocument/2006/relationships/hyperlink" Target="https://mentor.ieee.org/802.11/dcn/24/11-24-0538-00-00bn-sp-based-non-primary-channel-access.pptx" TargetMode="External"/><Relationship Id="rId72" Type="http://schemas.openxmlformats.org/officeDocument/2006/relationships/hyperlink" Target="https://mentor.ieee.org/802.11/dcn/24/11-24-0467-00-00bn-hip-edca-follow-up-legacy-impact.pptx" TargetMode="External"/><Relationship Id="rId93"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sschelstraete@maxlinear.com"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0437-00-00bn-interference-mitigation-for-improved-reliability-more-insights.pptx"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4-01-00bn-uhr-unequal-modulation-pattern-and-new-mcs.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mailto:tianyu@apple.com"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4/11-24-0101-00-00bn-mld-roaming.pptx"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541-00-00bn-ascon-the-lightweight-cryptography-as-a-new-cipher-choice-for-802-11bn.pptx" TargetMode="External"/><Relationship Id="rId73" Type="http://schemas.openxmlformats.org/officeDocument/2006/relationships/hyperlink" Target="https://mentor.ieee.org/802.11/dcn/24/11-24-0094-00-00bn-probe-before-talk-and-unsolicited-unavailability-announcement-for-co-ex-management.ppt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mailto:xiaofei.wang@interdigital.coma"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0284-01-00bn-low-latency-low-collision-low-power-uhr-medium-access.pptx" TargetMode="External"/><Relationship Id="rId236" Type="http://schemas.openxmlformats.org/officeDocument/2006/relationships/hyperlink" Target="mailto:tianyu@apple.com"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494-02-00bn-in-device-coexistence-follow-up.pptx" TargetMode="External"/><Relationship Id="rId84" Type="http://schemas.openxmlformats.org/officeDocument/2006/relationships/hyperlink" Target="https://mentor.ieee.org/802.11/dcn/24/11-24-0433-00-00bn-analysis-on-ueqm-and-ueq-mcs.pptx" TargetMode="External"/><Relationship Id="rId138" Type="http://schemas.openxmlformats.org/officeDocument/2006/relationships/hyperlink" Target="mailto:dongguk.lim@lge.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001-00-00bn-dl-mu-ext-ppdus.ppt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108-00-00bn-triggered-beamforming-in-tgbn-follow-up.pptx" TargetMode="External"/><Relationship Id="rId216" Type="http://schemas.openxmlformats.org/officeDocument/2006/relationships/hyperlink" Target="mailto:patcom@ieee.org" TargetMode="External"/><Relationship Id="rId258"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108-00-00bn-triggered-beamforming-in-tgbn-follow-up.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0460-00-00bn-long-range-low-power-preamble-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131196</TotalTime>
  <Pages>23</Pages>
  <Words>11726</Words>
  <Characters>66840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2773</cp:revision>
  <cp:lastPrinted>2021-07-16T17:38:00Z</cp:lastPrinted>
  <dcterms:created xsi:type="dcterms:W3CDTF">2022-03-03T01:11:00Z</dcterms:created>
  <dcterms:modified xsi:type="dcterms:W3CDTF">2024-04-09T16:10:00Z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