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CA0BA95" w:rsidR="00CA09B2" w:rsidRDefault="00DC7229" w:rsidP="007F6087">
            <w:pPr>
              <w:pStyle w:val="T2"/>
            </w:pPr>
            <w:proofErr w:type="spellStart"/>
            <w:r>
              <w:t>REV</w:t>
            </w:r>
            <w:r w:rsidR="00A35B52">
              <w:t>m</w:t>
            </w:r>
            <w:r w:rsidR="002A7462">
              <w:t>e</w:t>
            </w:r>
            <w:proofErr w:type="spellEnd"/>
            <w:r w:rsidR="00A70C84">
              <w:t xml:space="preserve"> </w:t>
            </w:r>
            <w:r w:rsidR="003D7B81">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D65562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3D7B81">
              <w:rPr>
                <w:b w:val="0"/>
                <w:sz w:val="20"/>
              </w:rPr>
              <w:t>4</w:t>
            </w:r>
            <w:r w:rsidR="00D32422">
              <w:rPr>
                <w:b w:val="0"/>
                <w:sz w:val="20"/>
              </w:rPr>
              <w:t>-</w:t>
            </w:r>
            <w:r w:rsidR="003D7B81">
              <w:rPr>
                <w:b w:val="0"/>
                <w:sz w:val="20"/>
              </w:rPr>
              <w:t>0</w:t>
            </w:r>
            <w:r w:rsidR="00A46031">
              <w:rPr>
                <w:b w:val="0"/>
                <w:sz w:val="20"/>
              </w:rPr>
              <w:t>5-0</w:t>
            </w:r>
            <w:r w:rsidR="006738C4">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6738C4">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3BD23E2" w:rsidR="00D85326" w:rsidRDefault="00A51292" w:rsidP="003B69C7">
                            <w:pPr>
                              <w:jc w:val="both"/>
                            </w:pPr>
                            <w:r>
                              <w:t>R0: Initial dr</w:t>
                            </w:r>
                            <w:r w:rsidR="00D32422">
                              <w:t xml:space="preserve">aft, posted prior to the </w:t>
                            </w:r>
                            <w:r w:rsidR="00FC05B6">
                              <w:t>2024-03-25</w:t>
                            </w:r>
                            <w:r>
                              <w:t xml:space="preserve"> teleconference</w:t>
                            </w:r>
                          </w:p>
                          <w:p w14:paraId="3AB86020" w14:textId="5B52550E" w:rsidR="007F799E" w:rsidRDefault="00656548" w:rsidP="00201A92">
                            <w:pPr>
                              <w:jc w:val="both"/>
                            </w:pPr>
                            <w:r>
                              <w:t>R1:</w:t>
                            </w:r>
                            <w:r w:rsidR="00A25608">
                              <w:t xml:space="preserve"> </w:t>
                            </w:r>
                            <w:r w:rsidR="001124DD">
                              <w:t>Posted after the 2024-03-25 teleconference</w:t>
                            </w:r>
                          </w:p>
                          <w:p w14:paraId="110C6476" w14:textId="4485633D" w:rsidR="001124DD" w:rsidRDefault="001124DD" w:rsidP="00201A92">
                            <w:pPr>
                              <w:jc w:val="both"/>
                            </w:pPr>
                            <w:r>
                              <w:t>R2:</w:t>
                            </w:r>
                            <w:r w:rsidR="0047393D">
                              <w:t xml:space="preserve"> Posted prior to the 2024-04-29 teleconference</w:t>
                            </w:r>
                          </w:p>
                          <w:p w14:paraId="2920A72B" w14:textId="22D6B1C2" w:rsidR="009E6A78" w:rsidRDefault="009E6A78" w:rsidP="00201A92">
                            <w:pPr>
                              <w:jc w:val="both"/>
                            </w:pPr>
                            <w:r>
                              <w:t>R3:</w:t>
                            </w:r>
                            <w:r w:rsidR="00390991">
                              <w:t xml:space="preserve"> Posted after the 2024-04-29 teleconference</w:t>
                            </w:r>
                          </w:p>
                          <w:p w14:paraId="6A43A739" w14:textId="132E9F93" w:rsidR="00A46031" w:rsidRDefault="00A46031" w:rsidP="00201A92">
                            <w:pPr>
                              <w:jc w:val="both"/>
                            </w:pPr>
                            <w:r>
                              <w:t>R4: Posted prior to the 2024-05-06 teleconfer</w:t>
                            </w:r>
                            <w:r w:rsidR="006175D2">
                              <w:t>ence</w:t>
                            </w:r>
                          </w:p>
                          <w:p w14:paraId="7F7102CB" w14:textId="5F3C5BA5" w:rsidR="00677E3E" w:rsidRDefault="00677E3E" w:rsidP="00201A92">
                            <w:pPr>
                              <w:jc w:val="both"/>
                            </w:pPr>
                            <w:r>
                              <w:t>R5: Posted after the 2024-05-06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3BD23E2" w:rsidR="00D85326" w:rsidRDefault="00A51292" w:rsidP="003B69C7">
                      <w:pPr>
                        <w:jc w:val="both"/>
                      </w:pPr>
                      <w:r>
                        <w:t>R0: Initial dr</w:t>
                      </w:r>
                      <w:r w:rsidR="00D32422">
                        <w:t xml:space="preserve">aft, posted prior to the </w:t>
                      </w:r>
                      <w:r w:rsidR="00FC05B6">
                        <w:t>2024-03-25</w:t>
                      </w:r>
                      <w:r>
                        <w:t xml:space="preserve"> teleconference</w:t>
                      </w:r>
                    </w:p>
                    <w:p w14:paraId="3AB86020" w14:textId="5B52550E" w:rsidR="007F799E" w:rsidRDefault="00656548" w:rsidP="00201A92">
                      <w:pPr>
                        <w:jc w:val="both"/>
                      </w:pPr>
                      <w:r>
                        <w:t>R1:</w:t>
                      </w:r>
                      <w:r w:rsidR="00A25608">
                        <w:t xml:space="preserve"> </w:t>
                      </w:r>
                      <w:r w:rsidR="001124DD">
                        <w:t>Posted after the 2024-03-25 teleconference</w:t>
                      </w:r>
                    </w:p>
                    <w:p w14:paraId="110C6476" w14:textId="4485633D" w:rsidR="001124DD" w:rsidRDefault="001124DD" w:rsidP="00201A92">
                      <w:pPr>
                        <w:jc w:val="both"/>
                      </w:pPr>
                      <w:r>
                        <w:t>R2:</w:t>
                      </w:r>
                      <w:r w:rsidR="0047393D">
                        <w:t xml:space="preserve"> Posted prior to the 2024-04-29 teleconference</w:t>
                      </w:r>
                    </w:p>
                    <w:p w14:paraId="2920A72B" w14:textId="22D6B1C2" w:rsidR="009E6A78" w:rsidRDefault="009E6A78" w:rsidP="00201A92">
                      <w:pPr>
                        <w:jc w:val="both"/>
                      </w:pPr>
                      <w:r>
                        <w:t>R3:</w:t>
                      </w:r>
                      <w:r w:rsidR="00390991">
                        <w:t xml:space="preserve"> Posted after the 2024-04-29 teleconference</w:t>
                      </w:r>
                    </w:p>
                    <w:p w14:paraId="6A43A739" w14:textId="132E9F93" w:rsidR="00A46031" w:rsidRDefault="00A46031" w:rsidP="00201A92">
                      <w:pPr>
                        <w:jc w:val="both"/>
                      </w:pPr>
                      <w:r>
                        <w:t>R4: Posted prior to the 2024-05-06 teleconfer</w:t>
                      </w:r>
                      <w:r w:rsidR="006175D2">
                        <w:t>ence</w:t>
                      </w:r>
                    </w:p>
                    <w:p w14:paraId="7F7102CB" w14:textId="5F3C5BA5" w:rsidR="00677E3E" w:rsidRDefault="00677E3E" w:rsidP="00201A92">
                      <w:pPr>
                        <w:jc w:val="both"/>
                      </w:pPr>
                      <w:r>
                        <w:t>R5: Posted after the 2024-05-06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930AD48"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FC05B6">
        <w:rPr>
          <w:rFonts w:ascii="Times New Roman" w:hAnsi="Times New Roman"/>
        </w:rPr>
        <w:t>4</w:t>
      </w:r>
      <w:r>
        <w:rPr>
          <w:rFonts w:ascii="Times New Roman" w:hAnsi="Times New Roman"/>
        </w:rPr>
        <w:t xml:space="preserve"> </w:t>
      </w:r>
      <w:r w:rsidR="00FC05B6">
        <w:rPr>
          <w:rFonts w:ascii="Times New Roman" w:hAnsi="Times New Roman"/>
        </w:rPr>
        <w:t>March-May</w:t>
      </w:r>
      <w:r w:rsidR="00C73F0F">
        <w:rPr>
          <w:rFonts w:ascii="Times New Roman" w:hAnsi="Times New Roman"/>
        </w:rPr>
        <w:t xml:space="preserve"> </w:t>
      </w:r>
      <w:r w:rsidR="003870FE" w:rsidRPr="00EE0424">
        <w:rPr>
          <w:rFonts w:ascii="Times New Roman" w:hAnsi="Times New Roman"/>
        </w:rPr>
        <w:t>Teleconference Agendas</w:t>
      </w:r>
    </w:p>
    <w:p w14:paraId="3A2D5CC4" w14:textId="039336F8"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FC05B6">
        <w:rPr>
          <w:lang w:val="en-US"/>
        </w:rPr>
        <w:t>recirculation SA Ballot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8A3AAE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 xml:space="preserve">slides </w:t>
      </w:r>
      <w:r w:rsidR="006355F8">
        <w:rPr>
          <w:b/>
          <w:bCs/>
          <w:sz w:val="22"/>
          <w:szCs w:val="22"/>
        </w:rPr>
        <w:t>5</w:t>
      </w:r>
      <w:r w:rsidR="00CE5C4F" w:rsidRPr="00DF4383">
        <w:rPr>
          <w:b/>
          <w:bCs/>
          <w:sz w:val="22"/>
          <w:szCs w:val="22"/>
        </w:rPr>
        <w:t>-</w:t>
      </w:r>
      <w:r w:rsidR="006355F8">
        <w:rPr>
          <w:b/>
          <w:bCs/>
          <w:sz w:val="22"/>
          <w:szCs w:val="22"/>
        </w:rPr>
        <w:t>18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6355F8" w:rsidRPr="001E71CE">
          <w:rPr>
            <w:rStyle w:val="Hyperlink"/>
          </w:rPr>
          <w:t>https://mentor.ieee.org/802.11/dcn/24/11-24-0250-00-0000-2nd-vice-chair-report-march-2024.pptx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71612442" w:rsidR="00E15CAA" w:rsidRPr="00E15CAA" w:rsidRDefault="00546645" w:rsidP="00044C8B">
      <w:pPr>
        <w:numPr>
          <w:ilvl w:val="0"/>
          <w:numId w:val="28"/>
        </w:numPr>
        <w:spacing w:after="160"/>
        <w:rPr>
          <w:sz w:val="20"/>
        </w:rPr>
      </w:pPr>
      <w:r>
        <w:rPr>
          <w:b/>
          <w:bCs/>
          <w:sz w:val="20"/>
          <w:lang w:eastAsia="en-GB"/>
        </w:rPr>
        <w:t xml:space="preserve">Monday </w:t>
      </w:r>
      <w:r w:rsidR="00C0492A">
        <w:rPr>
          <w:b/>
          <w:bCs/>
          <w:sz w:val="20"/>
          <w:lang w:eastAsia="en-GB"/>
        </w:rPr>
        <w:t>March 25</w:t>
      </w:r>
      <w:r w:rsidR="00286C54">
        <w:rPr>
          <w:b/>
          <w:bCs/>
          <w:sz w:val="20"/>
          <w:lang w:eastAsia="en-GB"/>
        </w:rPr>
        <w:t>,</w:t>
      </w:r>
      <w:r w:rsidR="00DC7229">
        <w:rPr>
          <w:b/>
          <w:bCs/>
          <w:sz w:val="20"/>
          <w:lang w:eastAsia="en-GB"/>
        </w:rPr>
        <w:t xml:space="preserve"> </w:t>
      </w:r>
      <w:r w:rsidR="00117092">
        <w:rPr>
          <w:b/>
          <w:bCs/>
          <w:sz w:val="20"/>
          <w:lang w:eastAsia="en-GB"/>
        </w:rPr>
        <w:t>202</w:t>
      </w:r>
      <w:r w:rsidR="00576B7A">
        <w:rPr>
          <w:b/>
          <w:bCs/>
          <w:sz w:val="20"/>
          <w:lang w:eastAsia="en-GB"/>
        </w:rPr>
        <w:t>4</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6728E1C2" w14:textId="156E17BE" w:rsidR="003504C5" w:rsidRDefault="003504C5" w:rsidP="00705118">
      <w:pPr>
        <w:numPr>
          <w:ilvl w:val="2"/>
          <w:numId w:val="38"/>
        </w:numPr>
        <w:rPr>
          <w:sz w:val="20"/>
          <w:lang w:val="en-CA"/>
        </w:rPr>
      </w:pPr>
      <w:r>
        <w:rPr>
          <w:sz w:val="20"/>
          <w:lang w:val="en-CA"/>
        </w:rPr>
        <w:t xml:space="preserve">REVme D5.0 </w:t>
      </w:r>
      <w:r w:rsidR="00772BF4">
        <w:rPr>
          <w:sz w:val="20"/>
          <w:lang w:val="en-CA"/>
        </w:rPr>
        <w:t>– Fig 10.1 (p1871) – One last remnant of PCF.</w:t>
      </w:r>
    </w:p>
    <w:p w14:paraId="5DC7A0D3" w14:textId="7ED90885" w:rsidR="00705118" w:rsidRDefault="00C0492A" w:rsidP="00705118">
      <w:pPr>
        <w:numPr>
          <w:ilvl w:val="2"/>
          <w:numId w:val="38"/>
        </w:numPr>
        <w:rPr>
          <w:sz w:val="20"/>
          <w:lang w:val="en-CA"/>
        </w:rPr>
      </w:pPr>
      <w:r>
        <w:rPr>
          <w:sz w:val="20"/>
          <w:lang w:val="en-CA"/>
        </w:rPr>
        <w:t>MAC Review comments</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29218BE7" w14:textId="27ACF237" w:rsidR="00E15CAA" w:rsidRPr="00364735" w:rsidRDefault="00576B7A" w:rsidP="009349B4">
      <w:pPr>
        <w:numPr>
          <w:ilvl w:val="0"/>
          <w:numId w:val="38"/>
        </w:numPr>
        <w:spacing w:after="160"/>
        <w:rPr>
          <w:sz w:val="20"/>
        </w:rPr>
      </w:pPr>
      <w:r>
        <w:rPr>
          <w:b/>
          <w:bCs/>
          <w:sz w:val="20"/>
          <w:lang w:eastAsia="en-GB"/>
        </w:rPr>
        <w:t>Monday April 29</w:t>
      </w:r>
      <w:r w:rsidR="00286C54">
        <w:rPr>
          <w:b/>
          <w:bCs/>
          <w:sz w:val="20"/>
          <w:lang w:eastAsia="en-GB"/>
        </w:rPr>
        <w:t>,</w:t>
      </w:r>
      <w:r w:rsidR="00364735">
        <w:rPr>
          <w:b/>
          <w:bCs/>
          <w:sz w:val="20"/>
          <w:lang w:eastAsia="en-GB"/>
        </w:rPr>
        <w:t xml:space="preserve"> 202</w:t>
      </w:r>
      <w:r>
        <w:rPr>
          <w:b/>
          <w:bCs/>
          <w:sz w:val="20"/>
          <w:lang w:eastAsia="en-GB"/>
        </w:rPr>
        <w:t>4</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37EF010C" w14:textId="0889DF4A" w:rsidR="000668E4" w:rsidRDefault="005C0689" w:rsidP="000668E4">
      <w:pPr>
        <w:numPr>
          <w:ilvl w:val="2"/>
          <w:numId w:val="38"/>
        </w:numPr>
        <w:rPr>
          <w:sz w:val="20"/>
          <w:lang w:val="en-CA"/>
        </w:rPr>
      </w:pPr>
      <w:r w:rsidRPr="005C0689">
        <w:rPr>
          <w:sz w:val="20"/>
          <w:lang w:val="en-CA"/>
        </w:rPr>
        <w:t>CID 7028</w:t>
      </w:r>
      <w:r>
        <w:rPr>
          <w:sz w:val="20"/>
          <w:lang w:val="en-CA"/>
        </w:rPr>
        <w:t xml:space="preserve"> (SEC)</w:t>
      </w:r>
      <w:r w:rsidRPr="005C0689">
        <w:rPr>
          <w:sz w:val="20"/>
          <w:lang w:val="en-CA"/>
        </w:rPr>
        <w:t xml:space="preserve"> –</w:t>
      </w:r>
      <w:r>
        <w:rPr>
          <w:sz w:val="20"/>
          <w:lang w:val="en-CA"/>
        </w:rPr>
        <w:t xml:space="preserve"> doc </w:t>
      </w:r>
      <w:r w:rsidR="00D02994">
        <w:rPr>
          <w:sz w:val="20"/>
          <w:lang w:val="en-CA"/>
        </w:rPr>
        <w:t>11-24/682 – Huang (Intel)</w:t>
      </w:r>
    </w:p>
    <w:p w14:paraId="590E5A8F" w14:textId="536202F2" w:rsidR="00D02994" w:rsidRDefault="00D02994" w:rsidP="000668E4">
      <w:pPr>
        <w:numPr>
          <w:ilvl w:val="2"/>
          <w:numId w:val="38"/>
        </w:numPr>
        <w:rPr>
          <w:sz w:val="20"/>
          <w:lang w:val="en-CA"/>
        </w:rPr>
      </w:pPr>
      <w:r>
        <w:rPr>
          <w:sz w:val="20"/>
          <w:lang w:val="en-CA"/>
        </w:rPr>
        <w:t xml:space="preserve">CID </w:t>
      </w:r>
      <w:r w:rsidR="00CA4362">
        <w:rPr>
          <w:sz w:val="20"/>
          <w:lang w:val="en-CA"/>
        </w:rPr>
        <w:t>7050 (SEC) – doc 11-24/528 – Huang (Intel)</w:t>
      </w:r>
    </w:p>
    <w:p w14:paraId="12614333" w14:textId="10BFBCD9" w:rsidR="00CE6E00" w:rsidRDefault="00CE6E00" w:rsidP="00F70B64">
      <w:pPr>
        <w:numPr>
          <w:ilvl w:val="2"/>
          <w:numId w:val="38"/>
        </w:numPr>
        <w:rPr>
          <w:sz w:val="20"/>
          <w:lang w:val="en-CA"/>
        </w:rPr>
      </w:pPr>
      <w:r>
        <w:rPr>
          <w:sz w:val="20"/>
          <w:lang w:val="en-CA"/>
        </w:rPr>
        <w:t xml:space="preserve">CID 7001 – </w:t>
      </w:r>
      <w:r w:rsidR="00233ABF">
        <w:rPr>
          <w:sz w:val="20"/>
          <w:lang w:val="en-CA"/>
        </w:rPr>
        <w:t xml:space="preserve">doc 11-24/732 – Adachi (Toshiba) (someone to </w:t>
      </w:r>
      <w:r w:rsidR="001754F0">
        <w:rPr>
          <w:sz w:val="20"/>
          <w:lang w:val="en-CA"/>
        </w:rPr>
        <w:t xml:space="preserve">present on </w:t>
      </w:r>
      <w:proofErr w:type="spellStart"/>
      <w:r w:rsidR="001754F0">
        <w:rPr>
          <w:sz w:val="20"/>
          <w:lang w:val="en-CA"/>
        </w:rPr>
        <w:t>Tomo’s</w:t>
      </w:r>
      <w:proofErr w:type="spellEnd"/>
      <w:r w:rsidR="001754F0">
        <w:rPr>
          <w:sz w:val="20"/>
          <w:lang w:val="en-CA"/>
        </w:rPr>
        <w:t xml:space="preserve"> behalf)</w:t>
      </w:r>
    </w:p>
    <w:p w14:paraId="299F9733" w14:textId="36AF63F1" w:rsidR="001754F0" w:rsidRDefault="008D36C5" w:rsidP="00F70B64">
      <w:pPr>
        <w:numPr>
          <w:ilvl w:val="2"/>
          <w:numId w:val="38"/>
        </w:numPr>
        <w:rPr>
          <w:sz w:val="20"/>
          <w:lang w:val="en-CA"/>
        </w:rPr>
      </w:pPr>
      <w:r>
        <w:rPr>
          <w:sz w:val="20"/>
          <w:lang w:val="en-CA"/>
        </w:rPr>
        <w:t>CID 7077 – Hamilton (Ruckus/</w:t>
      </w:r>
      <w:r w:rsidR="00390991">
        <w:rPr>
          <w:sz w:val="20"/>
          <w:lang w:val="en-CA"/>
        </w:rPr>
        <w:t>CommScope</w:t>
      </w:r>
      <w:r w:rsidR="00CD03A9">
        <w:rPr>
          <w:sz w:val="20"/>
          <w:lang w:val="en-CA"/>
        </w:rPr>
        <w:t>)</w:t>
      </w:r>
    </w:p>
    <w:p w14:paraId="622B3C8F" w14:textId="71910131" w:rsidR="00075357" w:rsidRPr="00075357" w:rsidRDefault="00075357" w:rsidP="00075357">
      <w:pPr>
        <w:numPr>
          <w:ilvl w:val="2"/>
          <w:numId w:val="38"/>
        </w:numPr>
        <w:rPr>
          <w:sz w:val="20"/>
          <w:lang w:val="en-CA"/>
        </w:rPr>
      </w:pPr>
      <w:r w:rsidRPr="00F70B64">
        <w:rPr>
          <w:sz w:val="20"/>
          <w:lang w:val="en-CA"/>
        </w:rPr>
        <w:t>CID 7083, 7084 –</w:t>
      </w:r>
      <w:r>
        <w:rPr>
          <w:sz w:val="20"/>
          <w:lang w:val="en-CA"/>
        </w:rPr>
        <w:t xml:space="preserve"> Asterjadhi (Qualcomm)</w:t>
      </w:r>
    </w:p>
    <w:p w14:paraId="39F839F4" w14:textId="1C1BCC51" w:rsidR="00EF329D" w:rsidRDefault="00EF329D" w:rsidP="00F70B64">
      <w:pPr>
        <w:numPr>
          <w:ilvl w:val="2"/>
          <w:numId w:val="38"/>
        </w:numPr>
        <w:rPr>
          <w:sz w:val="20"/>
          <w:lang w:val="en-CA"/>
        </w:rPr>
      </w:pPr>
      <w:r>
        <w:rPr>
          <w:sz w:val="20"/>
          <w:lang w:val="en-CA"/>
        </w:rPr>
        <w:t xml:space="preserve">CID 7224, 7151, </w:t>
      </w:r>
      <w:r w:rsidR="00D33B8A">
        <w:rPr>
          <w:sz w:val="20"/>
          <w:lang w:val="en-CA"/>
        </w:rPr>
        <w:t xml:space="preserve">7208, </w:t>
      </w:r>
      <w:r w:rsidR="009C60A9">
        <w:rPr>
          <w:sz w:val="20"/>
          <w:lang w:val="en-CA"/>
        </w:rPr>
        <w:t>7078</w:t>
      </w:r>
      <w:r w:rsidR="00054799">
        <w:rPr>
          <w:sz w:val="20"/>
          <w:lang w:val="en-CA"/>
        </w:rPr>
        <w:t>(tentatively)</w:t>
      </w:r>
      <w:r w:rsidR="00956FAE">
        <w:rPr>
          <w:sz w:val="20"/>
          <w:lang w:val="en-CA"/>
        </w:rPr>
        <w:t>, 7213</w:t>
      </w:r>
      <w:r w:rsidR="006E3F7B">
        <w:rPr>
          <w:sz w:val="20"/>
          <w:lang w:val="en-CA"/>
        </w:rPr>
        <w:t xml:space="preserve"> (updated resolution)</w:t>
      </w:r>
      <w:r w:rsidR="004E3B64">
        <w:rPr>
          <w:sz w:val="20"/>
          <w:lang w:val="en-CA"/>
        </w:rPr>
        <w:t xml:space="preserve"> – doc 11-2</w:t>
      </w:r>
      <w:r w:rsidR="00441ACE">
        <w:rPr>
          <w:sz w:val="20"/>
          <w:lang w:val="en-CA"/>
        </w:rPr>
        <w:t>4</w:t>
      </w:r>
      <w:r w:rsidR="004E3B64">
        <w:rPr>
          <w:sz w:val="20"/>
          <w:lang w:val="en-CA"/>
        </w:rPr>
        <w:t>/7</w:t>
      </w:r>
      <w:r w:rsidR="00447290">
        <w:rPr>
          <w:sz w:val="20"/>
          <w:lang w:val="en-CA"/>
        </w:rPr>
        <w:t>0</w:t>
      </w:r>
      <w:r w:rsidR="00441ACE">
        <w:rPr>
          <w:sz w:val="20"/>
          <w:lang w:val="en-CA"/>
        </w:rPr>
        <w:t>2</w:t>
      </w:r>
      <w:r w:rsidR="004E3B64">
        <w:rPr>
          <w:sz w:val="20"/>
          <w:lang w:val="en-CA"/>
        </w:rPr>
        <w:t xml:space="preserve"> – Rison (Samsung)</w:t>
      </w:r>
    </w:p>
    <w:p w14:paraId="1BE5D707" w14:textId="5C220326" w:rsidR="00CA5D46" w:rsidRPr="00CA5D46" w:rsidRDefault="00CA5D46" w:rsidP="00CA5D46">
      <w:pPr>
        <w:numPr>
          <w:ilvl w:val="2"/>
          <w:numId w:val="38"/>
        </w:numPr>
        <w:rPr>
          <w:sz w:val="20"/>
          <w:lang w:val="en-CA"/>
        </w:rPr>
      </w:pPr>
      <w:r>
        <w:rPr>
          <w:sz w:val="20"/>
          <w:lang w:val="en-CA"/>
        </w:rPr>
        <w:t>CID 7157 (PHY) – doc 11-24/746 – Xin (Huawei)</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1634F1F9" w:rsidR="001874BD" w:rsidRPr="0007655D" w:rsidRDefault="00C5485F" w:rsidP="001874BD">
      <w:pPr>
        <w:numPr>
          <w:ilvl w:val="0"/>
          <w:numId w:val="38"/>
        </w:numPr>
        <w:spacing w:after="160"/>
        <w:rPr>
          <w:sz w:val="20"/>
        </w:rPr>
      </w:pPr>
      <w:r>
        <w:rPr>
          <w:b/>
          <w:bCs/>
          <w:sz w:val="20"/>
        </w:rPr>
        <w:lastRenderedPageBreak/>
        <w:t>Monday May 6</w:t>
      </w:r>
      <w:r w:rsidR="005453EB">
        <w:rPr>
          <w:b/>
          <w:bCs/>
          <w:sz w:val="20"/>
        </w:rPr>
        <w:t>, 202</w:t>
      </w:r>
      <w:r>
        <w:rPr>
          <w:b/>
          <w:bCs/>
          <w:sz w:val="20"/>
        </w:rPr>
        <w:t>4</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5AAC65DE" w14:textId="72F884CF" w:rsidR="0047393D" w:rsidRDefault="0047393D" w:rsidP="003B7BDD">
      <w:pPr>
        <w:numPr>
          <w:ilvl w:val="1"/>
          <w:numId w:val="38"/>
        </w:numPr>
        <w:spacing w:after="160"/>
        <w:rPr>
          <w:sz w:val="20"/>
        </w:rPr>
      </w:pPr>
      <w:r>
        <w:rPr>
          <w:sz w:val="20"/>
        </w:rPr>
        <w:t xml:space="preserve">Motions </w:t>
      </w:r>
      <w:r w:rsidR="00061655">
        <w:rPr>
          <w:sz w:val="20"/>
        </w:rPr>
        <w:t>–</w:t>
      </w:r>
      <w:r>
        <w:rPr>
          <w:sz w:val="20"/>
        </w:rPr>
        <w:t xml:space="preserve"> </w:t>
      </w:r>
      <w:r w:rsidR="00061655">
        <w:rPr>
          <w:sz w:val="20"/>
        </w:rPr>
        <w:t>doc 11-24/33r6</w:t>
      </w:r>
      <w:r w:rsidR="004C0903">
        <w:rPr>
          <w:sz w:val="20"/>
        </w:rPr>
        <w:t xml:space="preserve"> (</w:t>
      </w:r>
      <w:r w:rsidR="00203040">
        <w:rPr>
          <w:sz w:val="20"/>
        </w:rPr>
        <w:t xml:space="preserve">Slides </w:t>
      </w:r>
      <w:r w:rsidR="00791DAB">
        <w:rPr>
          <w:sz w:val="20"/>
        </w:rPr>
        <w:t>22-2</w:t>
      </w:r>
      <w:r w:rsidR="00A42816">
        <w:rPr>
          <w:sz w:val="20"/>
        </w:rPr>
        <w:t>7</w:t>
      </w:r>
      <w:r w:rsidR="004C0903">
        <w:rPr>
          <w:sz w:val="20"/>
        </w:rPr>
        <w:t>)</w:t>
      </w:r>
    </w:p>
    <w:p w14:paraId="25285CB6" w14:textId="4C3CFC6B" w:rsidR="003B7BDD" w:rsidRPr="003B7BDD" w:rsidRDefault="001874BD" w:rsidP="003B7BDD">
      <w:pPr>
        <w:numPr>
          <w:ilvl w:val="1"/>
          <w:numId w:val="38"/>
        </w:numPr>
        <w:spacing w:after="160"/>
        <w:rPr>
          <w:sz w:val="20"/>
        </w:rPr>
      </w:pPr>
      <w:r w:rsidRPr="003D33C9">
        <w:rPr>
          <w:sz w:val="20"/>
          <w:lang w:eastAsia="en-GB"/>
        </w:rPr>
        <w:t>Comment resolution</w:t>
      </w:r>
    </w:p>
    <w:p w14:paraId="630C6F28" w14:textId="6B0015A0" w:rsidR="00532309" w:rsidRPr="00532309" w:rsidRDefault="002D6D88" w:rsidP="006F5CC7">
      <w:pPr>
        <w:numPr>
          <w:ilvl w:val="2"/>
          <w:numId w:val="38"/>
        </w:numPr>
        <w:rPr>
          <w:sz w:val="20"/>
          <w:lang w:val="en-CA"/>
        </w:rPr>
      </w:pPr>
      <w:r>
        <w:rPr>
          <w:sz w:val="20"/>
        </w:rPr>
        <w:t>SAE errata – doc 11-24/744 – Harkins (HPE)</w:t>
      </w:r>
    </w:p>
    <w:p w14:paraId="62413565" w14:textId="752AC07D" w:rsidR="00FD627A" w:rsidRPr="00791DAB" w:rsidRDefault="00FD627A" w:rsidP="00791DAB">
      <w:pPr>
        <w:numPr>
          <w:ilvl w:val="2"/>
          <w:numId w:val="38"/>
        </w:numPr>
        <w:rPr>
          <w:sz w:val="20"/>
          <w:lang w:val="en-CA"/>
        </w:rPr>
      </w:pPr>
      <w:r w:rsidRPr="00791DAB">
        <w:rPr>
          <w:sz w:val="20"/>
        </w:rPr>
        <w:t>CID 7196 – Rosdahl (Qualcomm)</w:t>
      </w:r>
    </w:p>
    <w:p w14:paraId="31794D58" w14:textId="759D5B38" w:rsidR="005051C7" w:rsidRPr="005051C7" w:rsidRDefault="00E3638B" w:rsidP="005051C7">
      <w:pPr>
        <w:pStyle w:val="ListParagraph"/>
        <w:numPr>
          <w:ilvl w:val="2"/>
          <w:numId w:val="38"/>
        </w:numPr>
        <w:rPr>
          <w:sz w:val="20"/>
          <w:szCs w:val="20"/>
          <w:lang w:eastAsia="en-US"/>
        </w:rPr>
      </w:pPr>
      <w:r w:rsidRPr="005051C7">
        <w:rPr>
          <w:sz w:val="20"/>
        </w:rPr>
        <w:t xml:space="preserve">CID </w:t>
      </w:r>
      <w:r w:rsidR="00774DCE" w:rsidRPr="005051C7">
        <w:rPr>
          <w:sz w:val="20"/>
        </w:rPr>
        <w:t>7076</w:t>
      </w:r>
      <w:r w:rsidR="00A82925">
        <w:rPr>
          <w:sz w:val="20"/>
        </w:rPr>
        <w:t xml:space="preserve"> – doc 11-24/7</w:t>
      </w:r>
      <w:r w:rsidR="00AB1547">
        <w:rPr>
          <w:sz w:val="20"/>
        </w:rPr>
        <w:t>71</w:t>
      </w:r>
      <w:r w:rsidR="00EA5929" w:rsidRPr="005051C7">
        <w:rPr>
          <w:sz w:val="20"/>
        </w:rPr>
        <w:t xml:space="preserve"> – Sand (DLR)</w:t>
      </w:r>
      <w:r w:rsidR="005051C7" w:rsidRPr="005051C7">
        <w:t xml:space="preserve"> </w:t>
      </w:r>
    </w:p>
    <w:p w14:paraId="22B0D975" w14:textId="64BAD2D7" w:rsidR="00532C56" w:rsidRPr="005051C7" w:rsidRDefault="005051C7" w:rsidP="005051C7">
      <w:pPr>
        <w:pStyle w:val="ListParagraph"/>
        <w:numPr>
          <w:ilvl w:val="2"/>
          <w:numId w:val="38"/>
        </w:numPr>
        <w:rPr>
          <w:sz w:val="20"/>
          <w:szCs w:val="20"/>
          <w:lang w:eastAsia="en-US"/>
        </w:rPr>
      </w:pPr>
      <w:r w:rsidRPr="005051C7">
        <w:rPr>
          <w:sz w:val="20"/>
          <w:szCs w:val="20"/>
          <w:lang w:eastAsia="en-US"/>
        </w:rPr>
        <w:t>CID 7034, 7080, 7081</w:t>
      </w:r>
      <w:r w:rsidR="00AB1547">
        <w:rPr>
          <w:sz w:val="20"/>
          <w:szCs w:val="20"/>
          <w:lang w:eastAsia="en-US"/>
        </w:rPr>
        <w:t xml:space="preserve"> </w:t>
      </w:r>
      <w:r w:rsidRPr="005051C7">
        <w:rPr>
          <w:sz w:val="20"/>
          <w:szCs w:val="20"/>
          <w:lang w:eastAsia="en-US"/>
        </w:rPr>
        <w:t xml:space="preserve">– </w:t>
      </w:r>
      <w:r w:rsidR="00AB1547">
        <w:rPr>
          <w:sz w:val="20"/>
          <w:szCs w:val="20"/>
          <w:lang w:eastAsia="en-US"/>
        </w:rPr>
        <w:t xml:space="preserve">doc 11-23/775 – </w:t>
      </w:r>
      <w:r w:rsidRPr="005051C7">
        <w:rPr>
          <w:sz w:val="20"/>
          <w:szCs w:val="20"/>
          <w:lang w:eastAsia="en-US"/>
        </w:rPr>
        <w:t>Sand (DLR</w:t>
      </w:r>
      <w:r>
        <w:rPr>
          <w:sz w:val="20"/>
          <w:szCs w:val="20"/>
          <w:lang w:eastAsia="en-US"/>
        </w:rPr>
        <w:t>)</w:t>
      </w:r>
    </w:p>
    <w:p w14:paraId="6A2AE191" w14:textId="00BAA52F" w:rsidR="00195599" w:rsidRPr="00532C56" w:rsidRDefault="00532C56" w:rsidP="00532C56">
      <w:pPr>
        <w:numPr>
          <w:ilvl w:val="2"/>
          <w:numId w:val="38"/>
        </w:numPr>
        <w:rPr>
          <w:sz w:val="20"/>
          <w:lang w:val="en-CA"/>
        </w:rPr>
      </w:pPr>
      <w:r>
        <w:rPr>
          <w:sz w:val="20"/>
        </w:rPr>
        <w:t>CID 7016, 7017, 7018, 7020 – Kim (Qualcomm)</w:t>
      </w:r>
      <w:r w:rsidR="00195599" w:rsidRPr="00532C56">
        <w:rPr>
          <w:sz w:val="20"/>
        </w:rPr>
        <w:t xml:space="preserve"> </w:t>
      </w:r>
    </w:p>
    <w:p w14:paraId="1620BC55" w14:textId="0B90E10D" w:rsidR="00DD52BC" w:rsidRPr="006F5CC7" w:rsidRDefault="00DD52BC" w:rsidP="00195599">
      <w:pPr>
        <w:ind w:left="1800"/>
        <w:rPr>
          <w:sz w:val="20"/>
          <w:lang w:val="en-CA"/>
        </w:rPr>
      </w:pPr>
      <w:r w:rsidRPr="006F5CC7">
        <w:rPr>
          <w:sz w:val="20"/>
        </w:rPr>
        <w:tab/>
      </w:r>
    </w:p>
    <w:p w14:paraId="721307E7" w14:textId="77777777" w:rsidR="00A72236" w:rsidRDefault="00A72236" w:rsidP="00A7223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6F3BA4C7" w:rsidR="00F83A24" w:rsidRPr="006F4DA4" w:rsidRDefault="000C7C3A" w:rsidP="00D205BC">
      <w:pPr>
        <w:pStyle w:val="ListParagraph"/>
        <w:numPr>
          <w:ilvl w:val="0"/>
          <w:numId w:val="47"/>
        </w:numPr>
        <w:rPr>
          <w:strike/>
          <w:sz w:val="20"/>
          <w:szCs w:val="20"/>
          <w:lang w:eastAsia="en-US"/>
        </w:rPr>
      </w:pPr>
      <w:r w:rsidRPr="006F4DA4">
        <w:rPr>
          <w:strike/>
          <w:sz w:val="20"/>
          <w:szCs w:val="20"/>
          <w:lang w:eastAsia="en-US"/>
        </w:rPr>
        <w:t>CID 7137</w:t>
      </w:r>
      <w:r w:rsidR="00D9380B" w:rsidRPr="006F4DA4">
        <w:rPr>
          <w:strike/>
          <w:sz w:val="20"/>
          <w:szCs w:val="20"/>
          <w:lang w:eastAsia="en-US"/>
        </w:rPr>
        <w:t xml:space="preserve">, </w:t>
      </w:r>
      <w:r w:rsidR="00CA53EB" w:rsidRPr="006F4DA4">
        <w:rPr>
          <w:strike/>
          <w:sz w:val="20"/>
          <w:szCs w:val="20"/>
          <w:lang w:eastAsia="en-US"/>
        </w:rPr>
        <w:t>7146 –</w:t>
      </w:r>
      <w:r w:rsidR="00B6593D" w:rsidRPr="006F4DA4">
        <w:rPr>
          <w:strike/>
          <w:sz w:val="20"/>
          <w:szCs w:val="20"/>
          <w:lang w:eastAsia="en-US"/>
        </w:rPr>
        <w:t xml:space="preserve"> MWR – </w:t>
      </w:r>
      <w:r w:rsidR="00485E3A" w:rsidRPr="006F4DA4">
        <w:rPr>
          <w:strike/>
          <w:sz w:val="20"/>
          <w:szCs w:val="20"/>
          <w:lang w:eastAsia="en-US"/>
        </w:rPr>
        <w:t>Levy (</w:t>
      </w:r>
      <w:proofErr w:type="spellStart"/>
      <w:r w:rsidR="00485E3A" w:rsidRPr="006F4DA4">
        <w:rPr>
          <w:strike/>
          <w:sz w:val="20"/>
          <w:szCs w:val="20"/>
          <w:lang w:eastAsia="en-US"/>
        </w:rPr>
        <w:t>InterDigital</w:t>
      </w:r>
      <w:proofErr w:type="spellEnd"/>
      <w:r w:rsidR="00485E3A" w:rsidRPr="006F4DA4">
        <w:rPr>
          <w:strike/>
          <w:sz w:val="20"/>
          <w:szCs w:val="20"/>
          <w:lang w:eastAsia="en-US"/>
        </w:rPr>
        <w:t xml:space="preserve">) </w:t>
      </w:r>
      <w:r w:rsidR="003D7541" w:rsidRPr="006F4DA4">
        <w:rPr>
          <w:strike/>
          <w:sz w:val="20"/>
          <w:szCs w:val="20"/>
          <w:lang w:eastAsia="en-US"/>
        </w:rPr>
        <w:t>–</w:t>
      </w:r>
      <w:r w:rsidR="00FE5677" w:rsidRPr="006F4DA4">
        <w:rPr>
          <w:strike/>
          <w:sz w:val="20"/>
          <w:szCs w:val="20"/>
          <w:lang w:eastAsia="en-US"/>
        </w:rPr>
        <w:t xml:space="preserve"> </w:t>
      </w:r>
      <w:r w:rsidR="003D7541" w:rsidRPr="006F4DA4">
        <w:rPr>
          <w:strike/>
          <w:sz w:val="20"/>
          <w:szCs w:val="20"/>
          <w:lang w:eastAsia="en-US"/>
        </w:rPr>
        <w:t>s</w:t>
      </w:r>
      <w:r w:rsidR="00B6593D" w:rsidRPr="006F4DA4">
        <w:rPr>
          <w:strike/>
          <w:sz w:val="20"/>
          <w:szCs w:val="20"/>
          <w:lang w:eastAsia="en-US"/>
        </w:rPr>
        <w:t xml:space="preserve">chedule for </w:t>
      </w:r>
      <w:proofErr w:type="spellStart"/>
      <w:r w:rsidR="00B6593D" w:rsidRPr="006F4DA4">
        <w:rPr>
          <w:strike/>
          <w:sz w:val="20"/>
          <w:szCs w:val="20"/>
          <w:lang w:eastAsia="en-US"/>
        </w:rPr>
        <w:t>TGme</w:t>
      </w:r>
      <w:proofErr w:type="spellEnd"/>
      <w:r w:rsidR="00B6593D" w:rsidRPr="006F4DA4">
        <w:rPr>
          <w:strike/>
          <w:sz w:val="20"/>
          <w:szCs w:val="20"/>
          <w:lang w:eastAsia="en-US"/>
        </w:rPr>
        <w:t xml:space="preserve"> </w:t>
      </w:r>
      <w:proofErr w:type="spellStart"/>
      <w:r w:rsidR="003D7541" w:rsidRPr="006F4DA4">
        <w:rPr>
          <w:strike/>
          <w:sz w:val="20"/>
          <w:szCs w:val="20"/>
          <w:lang w:eastAsia="en-US"/>
        </w:rPr>
        <w:t>a</w:t>
      </w:r>
      <w:r w:rsidR="00B6593D" w:rsidRPr="006F4DA4">
        <w:rPr>
          <w:strike/>
          <w:sz w:val="20"/>
          <w:szCs w:val="20"/>
          <w:lang w:eastAsia="en-US"/>
        </w:rPr>
        <w:t>dhoc</w:t>
      </w:r>
      <w:proofErr w:type="spellEnd"/>
      <w:r w:rsidR="00B6593D" w:rsidRPr="006F4DA4">
        <w:rPr>
          <w:strike/>
          <w:sz w:val="20"/>
          <w:szCs w:val="20"/>
          <w:lang w:eastAsia="en-US"/>
        </w:rPr>
        <w:t>.</w:t>
      </w:r>
    </w:p>
    <w:p w14:paraId="2690BEED" w14:textId="7C7DDD6D" w:rsidR="009F5ECB" w:rsidRPr="006F4DA4" w:rsidRDefault="009F5ECB" w:rsidP="00D205BC">
      <w:pPr>
        <w:pStyle w:val="ListParagraph"/>
        <w:numPr>
          <w:ilvl w:val="0"/>
          <w:numId w:val="47"/>
        </w:numPr>
        <w:rPr>
          <w:strike/>
          <w:sz w:val="20"/>
          <w:szCs w:val="20"/>
          <w:lang w:eastAsia="en-US"/>
        </w:rPr>
      </w:pPr>
      <w:r w:rsidRPr="006F4DA4">
        <w:rPr>
          <w:strike/>
          <w:sz w:val="20"/>
          <w:szCs w:val="20"/>
          <w:lang w:eastAsia="en-US"/>
        </w:rPr>
        <w:t xml:space="preserve">CID 7053 – MWR – McCann (Huawei) – schedule for </w:t>
      </w:r>
      <w:proofErr w:type="spellStart"/>
      <w:r w:rsidRPr="006F4DA4">
        <w:rPr>
          <w:strike/>
          <w:sz w:val="20"/>
          <w:szCs w:val="20"/>
          <w:lang w:eastAsia="en-US"/>
        </w:rPr>
        <w:t>TGme</w:t>
      </w:r>
      <w:proofErr w:type="spellEnd"/>
      <w:r w:rsidRPr="006F4DA4">
        <w:rPr>
          <w:strike/>
          <w:sz w:val="20"/>
          <w:szCs w:val="20"/>
          <w:lang w:eastAsia="en-US"/>
        </w:rPr>
        <w:t xml:space="preserve"> </w:t>
      </w:r>
      <w:proofErr w:type="spellStart"/>
      <w:r w:rsidRPr="006F4DA4">
        <w:rPr>
          <w:strike/>
          <w:sz w:val="20"/>
          <w:szCs w:val="20"/>
          <w:lang w:eastAsia="en-US"/>
        </w:rPr>
        <w:t>adhoc</w:t>
      </w:r>
      <w:proofErr w:type="spellEnd"/>
    </w:p>
    <w:p w14:paraId="6115E144" w14:textId="6E7F5946" w:rsidR="00601F1B" w:rsidRDefault="00601F1B" w:rsidP="00D205BC">
      <w:pPr>
        <w:pStyle w:val="ListParagraph"/>
        <w:numPr>
          <w:ilvl w:val="0"/>
          <w:numId w:val="47"/>
        </w:numPr>
        <w:rPr>
          <w:strike/>
          <w:sz w:val="20"/>
          <w:szCs w:val="20"/>
          <w:lang w:eastAsia="en-US"/>
        </w:rPr>
      </w:pPr>
      <w:r w:rsidRPr="006F4DA4">
        <w:rPr>
          <w:strike/>
          <w:sz w:val="20"/>
          <w:szCs w:val="20"/>
          <w:lang w:eastAsia="en-US"/>
        </w:rPr>
        <w:t xml:space="preserve">CID 7091 – MWR – Assign to </w:t>
      </w:r>
      <w:r w:rsidR="00FE5677" w:rsidRPr="006F4DA4">
        <w:rPr>
          <w:strike/>
          <w:sz w:val="20"/>
          <w:szCs w:val="20"/>
          <w:lang w:eastAsia="en-US"/>
        </w:rPr>
        <w:t xml:space="preserve">Hedayat (Apple) – schedule for </w:t>
      </w:r>
      <w:proofErr w:type="spellStart"/>
      <w:r w:rsidR="00FE5677" w:rsidRPr="006F4DA4">
        <w:rPr>
          <w:strike/>
          <w:sz w:val="20"/>
          <w:szCs w:val="20"/>
          <w:lang w:eastAsia="en-US"/>
        </w:rPr>
        <w:t>TGme</w:t>
      </w:r>
      <w:proofErr w:type="spellEnd"/>
      <w:r w:rsidR="00FE5677" w:rsidRPr="006F4DA4">
        <w:rPr>
          <w:strike/>
          <w:sz w:val="20"/>
          <w:szCs w:val="20"/>
          <w:lang w:eastAsia="en-US"/>
        </w:rPr>
        <w:t xml:space="preserve"> </w:t>
      </w:r>
      <w:proofErr w:type="spellStart"/>
      <w:r w:rsidR="00FE5677" w:rsidRPr="006F4DA4">
        <w:rPr>
          <w:strike/>
          <w:sz w:val="20"/>
          <w:szCs w:val="20"/>
          <w:lang w:eastAsia="en-US"/>
        </w:rPr>
        <w:t>adhoc</w:t>
      </w:r>
      <w:proofErr w:type="spellEnd"/>
    </w:p>
    <w:p w14:paraId="3B82399C" w14:textId="34F30E73" w:rsidR="00CA5D46" w:rsidRPr="00C64AD9" w:rsidRDefault="00CA5D46" w:rsidP="00CA5D46">
      <w:pPr>
        <w:pStyle w:val="ListParagraph"/>
        <w:numPr>
          <w:ilvl w:val="0"/>
          <w:numId w:val="47"/>
        </w:numPr>
        <w:rPr>
          <w:strike/>
          <w:sz w:val="20"/>
        </w:rPr>
      </w:pPr>
      <w:r w:rsidRPr="00C64AD9">
        <w:rPr>
          <w:strike/>
          <w:sz w:val="20"/>
        </w:rPr>
        <w:t xml:space="preserve">CID 7001 </w:t>
      </w:r>
      <w:r w:rsidR="00615FB7" w:rsidRPr="00C64AD9">
        <w:rPr>
          <w:strike/>
          <w:sz w:val="20"/>
        </w:rPr>
        <w:t>– MWR – Assign to Adachi (Toshiba) – Schedule for Interim meeting</w:t>
      </w:r>
    </w:p>
    <w:p w14:paraId="2848DD4C" w14:textId="28882267" w:rsidR="00636FB2" w:rsidRDefault="00636FB2" w:rsidP="00CA5D46">
      <w:pPr>
        <w:pStyle w:val="ListParagraph"/>
        <w:numPr>
          <w:ilvl w:val="0"/>
          <w:numId w:val="47"/>
        </w:numPr>
        <w:rPr>
          <w:strike/>
          <w:sz w:val="20"/>
        </w:rPr>
      </w:pPr>
      <w:r w:rsidRPr="00C64AD9">
        <w:rPr>
          <w:strike/>
          <w:sz w:val="20"/>
        </w:rPr>
        <w:t>CID 7213 – Pull from May 6 motions –</w:t>
      </w:r>
      <w:r w:rsidR="00B373EF" w:rsidRPr="00C64AD9">
        <w:rPr>
          <w:strike/>
          <w:sz w:val="20"/>
        </w:rPr>
        <w:t xml:space="preserve"> It is ready for motion for the Interim meeting.</w:t>
      </w:r>
    </w:p>
    <w:p w14:paraId="4945315A" w14:textId="77777777" w:rsidR="009B468F" w:rsidRPr="00FE042A" w:rsidRDefault="009B468F" w:rsidP="009B468F">
      <w:pPr>
        <w:numPr>
          <w:ilvl w:val="0"/>
          <w:numId w:val="47"/>
        </w:numPr>
        <w:rPr>
          <w:sz w:val="20"/>
          <w:lang w:val="en-CA"/>
        </w:rPr>
      </w:pPr>
      <w:r>
        <w:rPr>
          <w:sz w:val="20"/>
        </w:rPr>
        <w:t>CID 7021 (PHY) – doc 11-24/687 – Levy (</w:t>
      </w:r>
      <w:proofErr w:type="spellStart"/>
      <w:r>
        <w:rPr>
          <w:sz w:val="20"/>
        </w:rPr>
        <w:t>InterDigital</w:t>
      </w:r>
      <w:proofErr w:type="spellEnd"/>
      <w:r>
        <w:rPr>
          <w:sz w:val="20"/>
        </w:rPr>
        <w:t>)</w:t>
      </w:r>
    </w:p>
    <w:p w14:paraId="7221ADEF" w14:textId="77777777" w:rsidR="00687B09" w:rsidRDefault="00FE042A" w:rsidP="00687B09">
      <w:pPr>
        <w:numPr>
          <w:ilvl w:val="0"/>
          <w:numId w:val="47"/>
        </w:numPr>
        <w:rPr>
          <w:sz w:val="20"/>
          <w:lang w:val="en-CA"/>
        </w:rPr>
      </w:pPr>
      <w:r>
        <w:rPr>
          <w:sz w:val="20"/>
        </w:rPr>
        <w:t>CID 7228 – doc 11-21/727 Rison (Samsung)</w:t>
      </w:r>
    </w:p>
    <w:p w14:paraId="0B3DC8B7" w14:textId="7E99ECE3" w:rsidR="0085251E" w:rsidRPr="00687B09" w:rsidRDefault="0085251E" w:rsidP="00687B09">
      <w:pPr>
        <w:numPr>
          <w:ilvl w:val="0"/>
          <w:numId w:val="47"/>
        </w:numPr>
        <w:rPr>
          <w:sz w:val="20"/>
          <w:lang w:val="en-CA"/>
        </w:rPr>
      </w:pPr>
      <w:r w:rsidRPr="00687B09">
        <w:rPr>
          <w:sz w:val="20"/>
        </w:rPr>
        <w:t>CID 7168 – Au (Huawei</w:t>
      </w:r>
      <w:r w:rsidR="00687B09" w:rsidRPr="00687B09">
        <w:rPr>
          <w:sz w:val="20"/>
        </w:rPr>
        <w:t>)</w:t>
      </w:r>
    </w:p>
    <w:p w14:paraId="59BD1D2D" w14:textId="6C64F396" w:rsidR="00813200" w:rsidRPr="005720A8" w:rsidRDefault="00554C3B" w:rsidP="005720A8">
      <w:pPr>
        <w:rPr>
          <w:rStyle w:val="il"/>
          <w:sz w:val="20"/>
          <w:lang w:val="en-CA"/>
        </w:rPr>
      </w:pPr>
      <w:r w:rsidRPr="005720A8">
        <w:rPr>
          <w:sz w:val="20"/>
          <w:lang w:val="en-CA"/>
        </w:rPr>
        <w:tab/>
      </w:r>
    </w:p>
    <w:p w14:paraId="50F87079" w14:textId="2BF821AD"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w:t>
      </w:r>
      <w:r w:rsidR="00B00268">
        <w:t>items 1a), 1b) and 1c)</w:t>
      </w:r>
    </w:p>
    <w:p w14:paraId="0B4C59F3" w14:textId="60A575F5" w:rsidR="006A3B5C" w:rsidRDefault="003870FE" w:rsidP="008F3C76">
      <w:pPr>
        <w:spacing w:before="100" w:beforeAutospacing="1" w:after="100" w:afterAutospacing="1"/>
      </w:pPr>
      <w:r w:rsidRPr="00EE0424">
        <w:t>==================================================</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E5D5C" w14:textId="77777777" w:rsidR="00D968EA" w:rsidRDefault="00D968EA">
      <w:r>
        <w:separator/>
      </w:r>
    </w:p>
  </w:endnote>
  <w:endnote w:type="continuationSeparator" w:id="0">
    <w:p w14:paraId="101AA2EF" w14:textId="77777777" w:rsidR="00D968EA" w:rsidRDefault="00D9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B8888" w14:textId="77777777" w:rsidR="00D968EA" w:rsidRDefault="00D968EA">
      <w:r>
        <w:separator/>
      </w:r>
    </w:p>
  </w:footnote>
  <w:footnote w:type="continuationSeparator" w:id="0">
    <w:p w14:paraId="1D27937C" w14:textId="77777777" w:rsidR="00D968EA" w:rsidRDefault="00D9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8B3B" w14:textId="5FF16EF7" w:rsidR="00A51292" w:rsidRDefault="00D17079">
    <w:pPr>
      <w:pStyle w:val="Header"/>
      <w:tabs>
        <w:tab w:val="clear" w:pos="6480"/>
        <w:tab w:val="center" w:pos="4680"/>
        <w:tab w:val="right" w:pos="9360"/>
      </w:tabs>
    </w:pPr>
    <w:r>
      <w:t>May 2024</w:t>
    </w:r>
    <w:r w:rsidR="00FE2620">
      <w:fldChar w:fldCharType="begin"/>
    </w:r>
    <w:r w:rsidR="00FE2620">
      <w:instrText xml:space="preserve"> DOCVARIABLE "Tag" \* MERGEFORMAT </w:instrText>
    </w:r>
    <w:r w:rsidR="00FE2620">
      <w:fldChar w:fldCharType="end"/>
    </w:r>
    <w:r w:rsidR="00A51292">
      <w:tab/>
    </w:r>
    <w:r w:rsidR="00A51292">
      <w:tab/>
    </w:r>
    <w:r w:rsidR="006738C4">
      <w:fldChar w:fldCharType="begin"/>
    </w:r>
    <w:r w:rsidR="006738C4">
      <w:instrText xml:space="preserve"> TITLE  \* MERGEFORMAT </w:instrText>
    </w:r>
    <w:r w:rsidR="006738C4">
      <w:fldChar w:fldCharType="separate"/>
    </w:r>
    <w:r w:rsidR="005F68A1">
      <w:t>doc.: IEEE 802.11-24/627r5</w:t>
    </w:r>
    <w:r w:rsidR="006738C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365E16C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799"/>
    <w:rsid w:val="00054DD3"/>
    <w:rsid w:val="00055113"/>
    <w:rsid w:val="000603E9"/>
    <w:rsid w:val="00060BE4"/>
    <w:rsid w:val="00060BFD"/>
    <w:rsid w:val="0006107F"/>
    <w:rsid w:val="000610CE"/>
    <w:rsid w:val="00061655"/>
    <w:rsid w:val="00062A2C"/>
    <w:rsid w:val="00063683"/>
    <w:rsid w:val="00063B74"/>
    <w:rsid w:val="000668E4"/>
    <w:rsid w:val="00067DF8"/>
    <w:rsid w:val="00070A16"/>
    <w:rsid w:val="00070B7E"/>
    <w:rsid w:val="000742F8"/>
    <w:rsid w:val="0007482D"/>
    <w:rsid w:val="00075357"/>
    <w:rsid w:val="000754AC"/>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100"/>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C3A"/>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4DD"/>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3BEE"/>
    <w:rsid w:val="00174C77"/>
    <w:rsid w:val="001754F0"/>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99"/>
    <w:rsid w:val="001955D7"/>
    <w:rsid w:val="00195876"/>
    <w:rsid w:val="00195E6A"/>
    <w:rsid w:val="00197265"/>
    <w:rsid w:val="0019771B"/>
    <w:rsid w:val="00197A32"/>
    <w:rsid w:val="00197ABB"/>
    <w:rsid w:val="001A24C8"/>
    <w:rsid w:val="001A5DC2"/>
    <w:rsid w:val="001A5E36"/>
    <w:rsid w:val="001A5E85"/>
    <w:rsid w:val="001A61D3"/>
    <w:rsid w:val="001A6DB5"/>
    <w:rsid w:val="001A78E2"/>
    <w:rsid w:val="001B1112"/>
    <w:rsid w:val="001B19EC"/>
    <w:rsid w:val="001B2656"/>
    <w:rsid w:val="001B3714"/>
    <w:rsid w:val="001B3C3A"/>
    <w:rsid w:val="001B6A82"/>
    <w:rsid w:val="001C12DF"/>
    <w:rsid w:val="001C395E"/>
    <w:rsid w:val="001C3978"/>
    <w:rsid w:val="001C59E3"/>
    <w:rsid w:val="001C7565"/>
    <w:rsid w:val="001C7573"/>
    <w:rsid w:val="001D26A3"/>
    <w:rsid w:val="001D2E11"/>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0D0"/>
    <w:rsid w:val="002023E4"/>
    <w:rsid w:val="00202462"/>
    <w:rsid w:val="00203040"/>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8CD"/>
    <w:rsid w:val="00223954"/>
    <w:rsid w:val="00223D94"/>
    <w:rsid w:val="00224C4A"/>
    <w:rsid w:val="00224D17"/>
    <w:rsid w:val="002261CA"/>
    <w:rsid w:val="0022741B"/>
    <w:rsid w:val="00227558"/>
    <w:rsid w:val="002316B4"/>
    <w:rsid w:val="00232DF4"/>
    <w:rsid w:val="00233ABF"/>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6D88"/>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651B"/>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6E50"/>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3D45"/>
    <w:rsid w:val="003446E9"/>
    <w:rsid w:val="00345641"/>
    <w:rsid w:val="00345A86"/>
    <w:rsid w:val="00346307"/>
    <w:rsid w:val="00347E32"/>
    <w:rsid w:val="003504C5"/>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0991"/>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3FB"/>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541"/>
    <w:rsid w:val="003D76A9"/>
    <w:rsid w:val="003D777F"/>
    <w:rsid w:val="003D7B81"/>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451D"/>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1ACE"/>
    <w:rsid w:val="00442037"/>
    <w:rsid w:val="0044277A"/>
    <w:rsid w:val="00442886"/>
    <w:rsid w:val="00442909"/>
    <w:rsid w:val="00443770"/>
    <w:rsid w:val="0044422B"/>
    <w:rsid w:val="00444359"/>
    <w:rsid w:val="004451F2"/>
    <w:rsid w:val="00446FB9"/>
    <w:rsid w:val="00447290"/>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469"/>
    <w:rsid w:val="00467BB0"/>
    <w:rsid w:val="00470DDE"/>
    <w:rsid w:val="0047267E"/>
    <w:rsid w:val="00473622"/>
    <w:rsid w:val="0047393D"/>
    <w:rsid w:val="00473F60"/>
    <w:rsid w:val="00474CD5"/>
    <w:rsid w:val="004751F8"/>
    <w:rsid w:val="00475BA8"/>
    <w:rsid w:val="00477DA9"/>
    <w:rsid w:val="00477FFD"/>
    <w:rsid w:val="0048231D"/>
    <w:rsid w:val="00482EAF"/>
    <w:rsid w:val="004834E0"/>
    <w:rsid w:val="004846DF"/>
    <w:rsid w:val="00484917"/>
    <w:rsid w:val="00485E3A"/>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0903"/>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3B64"/>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1C7"/>
    <w:rsid w:val="0050531A"/>
    <w:rsid w:val="00505670"/>
    <w:rsid w:val="00505A6B"/>
    <w:rsid w:val="00506069"/>
    <w:rsid w:val="00506523"/>
    <w:rsid w:val="00506F9C"/>
    <w:rsid w:val="005073FD"/>
    <w:rsid w:val="0050747E"/>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309"/>
    <w:rsid w:val="0053247B"/>
    <w:rsid w:val="00532C56"/>
    <w:rsid w:val="005341EC"/>
    <w:rsid w:val="005341F4"/>
    <w:rsid w:val="005357DC"/>
    <w:rsid w:val="00535FE9"/>
    <w:rsid w:val="0053706B"/>
    <w:rsid w:val="005408AF"/>
    <w:rsid w:val="0054252C"/>
    <w:rsid w:val="0054252E"/>
    <w:rsid w:val="00542D54"/>
    <w:rsid w:val="00543A62"/>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125"/>
    <w:rsid w:val="00565DBB"/>
    <w:rsid w:val="005661E5"/>
    <w:rsid w:val="005664C6"/>
    <w:rsid w:val="00566A6E"/>
    <w:rsid w:val="00570A1B"/>
    <w:rsid w:val="005720A8"/>
    <w:rsid w:val="005720C5"/>
    <w:rsid w:val="00572C8F"/>
    <w:rsid w:val="00572DEE"/>
    <w:rsid w:val="005744A7"/>
    <w:rsid w:val="0057651D"/>
    <w:rsid w:val="00576B7A"/>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07D4"/>
    <w:rsid w:val="005B332E"/>
    <w:rsid w:val="005B4427"/>
    <w:rsid w:val="005B529B"/>
    <w:rsid w:val="005B573E"/>
    <w:rsid w:val="005B5782"/>
    <w:rsid w:val="005B5ADD"/>
    <w:rsid w:val="005B5BD7"/>
    <w:rsid w:val="005B5D68"/>
    <w:rsid w:val="005B5ECE"/>
    <w:rsid w:val="005B6E14"/>
    <w:rsid w:val="005C0689"/>
    <w:rsid w:val="005C1E64"/>
    <w:rsid w:val="005C1FA9"/>
    <w:rsid w:val="005C263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8A1"/>
    <w:rsid w:val="005F6FF1"/>
    <w:rsid w:val="006007B8"/>
    <w:rsid w:val="00600E93"/>
    <w:rsid w:val="00601C0F"/>
    <w:rsid w:val="00601CE9"/>
    <w:rsid w:val="00601F1B"/>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5FB7"/>
    <w:rsid w:val="0061632C"/>
    <w:rsid w:val="006175D2"/>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5F8"/>
    <w:rsid w:val="0063582B"/>
    <w:rsid w:val="00635A43"/>
    <w:rsid w:val="0063669B"/>
    <w:rsid w:val="006366BD"/>
    <w:rsid w:val="00636BB1"/>
    <w:rsid w:val="00636FB2"/>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8C4"/>
    <w:rsid w:val="00673E04"/>
    <w:rsid w:val="00674D2F"/>
    <w:rsid w:val="00675421"/>
    <w:rsid w:val="00675770"/>
    <w:rsid w:val="006762B4"/>
    <w:rsid w:val="00676C1D"/>
    <w:rsid w:val="00677B0D"/>
    <w:rsid w:val="00677E3E"/>
    <w:rsid w:val="00680E0B"/>
    <w:rsid w:val="00681644"/>
    <w:rsid w:val="00681C91"/>
    <w:rsid w:val="00682D17"/>
    <w:rsid w:val="00682EE7"/>
    <w:rsid w:val="00683CAA"/>
    <w:rsid w:val="00684CA5"/>
    <w:rsid w:val="006860AD"/>
    <w:rsid w:val="00687480"/>
    <w:rsid w:val="00687B09"/>
    <w:rsid w:val="00687B5B"/>
    <w:rsid w:val="00691F9A"/>
    <w:rsid w:val="00692B1D"/>
    <w:rsid w:val="00692E05"/>
    <w:rsid w:val="006930C6"/>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3F7B"/>
    <w:rsid w:val="006E4BFB"/>
    <w:rsid w:val="006E50BB"/>
    <w:rsid w:val="006E522C"/>
    <w:rsid w:val="006E5D9F"/>
    <w:rsid w:val="006F0521"/>
    <w:rsid w:val="006F1D45"/>
    <w:rsid w:val="006F40F5"/>
    <w:rsid w:val="006F4DA4"/>
    <w:rsid w:val="006F5CC7"/>
    <w:rsid w:val="006F6F22"/>
    <w:rsid w:val="006F7711"/>
    <w:rsid w:val="006F7B78"/>
    <w:rsid w:val="006F7C40"/>
    <w:rsid w:val="00700290"/>
    <w:rsid w:val="007010B7"/>
    <w:rsid w:val="0070122B"/>
    <w:rsid w:val="007049CA"/>
    <w:rsid w:val="00705118"/>
    <w:rsid w:val="00707064"/>
    <w:rsid w:val="00707505"/>
    <w:rsid w:val="007101EF"/>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9B6"/>
    <w:rsid w:val="00772BEB"/>
    <w:rsid w:val="00772BF4"/>
    <w:rsid w:val="00773210"/>
    <w:rsid w:val="00773D2B"/>
    <w:rsid w:val="007745F5"/>
    <w:rsid w:val="00774632"/>
    <w:rsid w:val="0077477F"/>
    <w:rsid w:val="00774DCE"/>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DAB"/>
    <w:rsid w:val="00793EF8"/>
    <w:rsid w:val="00794289"/>
    <w:rsid w:val="0079452D"/>
    <w:rsid w:val="00794BD3"/>
    <w:rsid w:val="00795FE1"/>
    <w:rsid w:val="0079619B"/>
    <w:rsid w:val="007962DD"/>
    <w:rsid w:val="00796777"/>
    <w:rsid w:val="007976FA"/>
    <w:rsid w:val="007A1C04"/>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07D"/>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51E"/>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6C5"/>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0E6"/>
    <w:rsid w:val="00950109"/>
    <w:rsid w:val="00950680"/>
    <w:rsid w:val="00950FA2"/>
    <w:rsid w:val="00951A89"/>
    <w:rsid w:val="009522EB"/>
    <w:rsid w:val="00952755"/>
    <w:rsid w:val="0095333E"/>
    <w:rsid w:val="00953419"/>
    <w:rsid w:val="00953E06"/>
    <w:rsid w:val="0095417A"/>
    <w:rsid w:val="00955CE9"/>
    <w:rsid w:val="00956587"/>
    <w:rsid w:val="00956822"/>
    <w:rsid w:val="00956BD8"/>
    <w:rsid w:val="00956E7E"/>
    <w:rsid w:val="00956FAE"/>
    <w:rsid w:val="00957B83"/>
    <w:rsid w:val="00961539"/>
    <w:rsid w:val="0096198F"/>
    <w:rsid w:val="00961A77"/>
    <w:rsid w:val="0096262D"/>
    <w:rsid w:val="00962646"/>
    <w:rsid w:val="00962785"/>
    <w:rsid w:val="00962EF2"/>
    <w:rsid w:val="00962F1A"/>
    <w:rsid w:val="00963937"/>
    <w:rsid w:val="009646ED"/>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8783B"/>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68F"/>
    <w:rsid w:val="009B48FC"/>
    <w:rsid w:val="009B49FC"/>
    <w:rsid w:val="009B6F8F"/>
    <w:rsid w:val="009C0739"/>
    <w:rsid w:val="009C09DF"/>
    <w:rsid w:val="009C2191"/>
    <w:rsid w:val="009C21E5"/>
    <w:rsid w:val="009C28BB"/>
    <w:rsid w:val="009C29DD"/>
    <w:rsid w:val="009C3719"/>
    <w:rsid w:val="009C3B01"/>
    <w:rsid w:val="009C473F"/>
    <w:rsid w:val="009C54CE"/>
    <w:rsid w:val="009C60A9"/>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6A78"/>
    <w:rsid w:val="009E7662"/>
    <w:rsid w:val="009E7826"/>
    <w:rsid w:val="009E7CCD"/>
    <w:rsid w:val="009F16B9"/>
    <w:rsid w:val="009F2FBC"/>
    <w:rsid w:val="009F4FBD"/>
    <w:rsid w:val="009F5A96"/>
    <w:rsid w:val="009F5ECB"/>
    <w:rsid w:val="009F687C"/>
    <w:rsid w:val="009F76CF"/>
    <w:rsid w:val="009F7726"/>
    <w:rsid w:val="00A007D8"/>
    <w:rsid w:val="00A01A73"/>
    <w:rsid w:val="00A01D69"/>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2B92"/>
    <w:rsid w:val="00A33018"/>
    <w:rsid w:val="00A3310F"/>
    <w:rsid w:val="00A33128"/>
    <w:rsid w:val="00A35558"/>
    <w:rsid w:val="00A35B52"/>
    <w:rsid w:val="00A35B92"/>
    <w:rsid w:val="00A3633C"/>
    <w:rsid w:val="00A36ACB"/>
    <w:rsid w:val="00A37198"/>
    <w:rsid w:val="00A40478"/>
    <w:rsid w:val="00A40B8E"/>
    <w:rsid w:val="00A40CA5"/>
    <w:rsid w:val="00A415D0"/>
    <w:rsid w:val="00A42816"/>
    <w:rsid w:val="00A42F08"/>
    <w:rsid w:val="00A435F4"/>
    <w:rsid w:val="00A43E94"/>
    <w:rsid w:val="00A45442"/>
    <w:rsid w:val="00A45AEC"/>
    <w:rsid w:val="00A46031"/>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49CE"/>
    <w:rsid w:val="00A77013"/>
    <w:rsid w:val="00A805E1"/>
    <w:rsid w:val="00A80715"/>
    <w:rsid w:val="00A8292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547"/>
    <w:rsid w:val="00AB1AE1"/>
    <w:rsid w:val="00AB228E"/>
    <w:rsid w:val="00AB22A9"/>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680"/>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AF790E"/>
    <w:rsid w:val="00B00262"/>
    <w:rsid w:val="00B00268"/>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3EF"/>
    <w:rsid w:val="00B37BB3"/>
    <w:rsid w:val="00B40291"/>
    <w:rsid w:val="00B40296"/>
    <w:rsid w:val="00B4044F"/>
    <w:rsid w:val="00B412D6"/>
    <w:rsid w:val="00B41A64"/>
    <w:rsid w:val="00B445D8"/>
    <w:rsid w:val="00B44BCE"/>
    <w:rsid w:val="00B456F9"/>
    <w:rsid w:val="00B45F27"/>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593D"/>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492A"/>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85F"/>
    <w:rsid w:val="00C549CF"/>
    <w:rsid w:val="00C561D7"/>
    <w:rsid w:val="00C56828"/>
    <w:rsid w:val="00C61013"/>
    <w:rsid w:val="00C61843"/>
    <w:rsid w:val="00C62B8F"/>
    <w:rsid w:val="00C631F0"/>
    <w:rsid w:val="00C63DE3"/>
    <w:rsid w:val="00C641A7"/>
    <w:rsid w:val="00C645F7"/>
    <w:rsid w:val="00C647E1"/>
    <w:rsid w:val="00C64AD9"/>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362"/>
    <w:rsid w:val="00CA4864"/>
    <w:rsid w:val="00CA4E91"/>
    <w:rsid w:val="00CA53EB"/>
    <w:rsid w:val="00CA5650"/>
    <w:rsid w:val="00CA5D11"/>
    <w:rsid w:val="00CA5D46"/>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C7EDB"/>
    <w:rsid w:val="00CD02E1"/>
    <w:rsid w:val="00CD03A9"/>
    <w:rsid w:val="00CD042A"/>
    <w:rsid w:val="00CD0BB8"/>
    <w:rsid w:val="00CD0EE6"/>
    <w:rsid w:val="00CD0F5D"/>
    <w:rsid w:val="00CD14B7"/>
    <w:rsid w:val="00CD2E92"/>
    <w:rsid w:val="00CD3166"/>
    <w:rsid w:val="00CD3B65"/>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E00"/>
    <w:rsid w:val="00CE6EFB"/>
    <w:rsid w:val="00CE7DE9"/>
    <w:rsid w:val="00CF00E9"/>
    <w:rsid w:val="00CF0B2E"/>
    <w:rsid w:val="00CF149E"/>
    <w:rsid w:val="00CF18C3"/>
    <w:rsid w:val="00CF2E22"/>
    <w:rsid w:val="00CF2FAD"/>
    <w:rsid w:val="00CF355F"/>
    <w:rsid w:val="00CF3792"/>
    <w:rsid w:val="00CF55EE"/>
    <w:rsid w:val="00CF6EB0"/>
    <w:rsid w:val="00CF71EB"/>
    <w:rsid w:val="00CF7DA7"/>
    <w:rsid w:val="00D00476"/>
    <w:rsid w:val="00D005ED"/>
    <w:rsid w:val="00D00CE6"/>
    <w:rsid w:val="00D00ED4"/>
    <w:rsid w:val="00D01A22"/>
    <w:rsid w:val="00D01B21"/>
    <w:rsid w:val="00D02994"/>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07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1563"/>
    <w:rsid w:val="00D32422"/>
    <w:rsid w:val="00D33053"/>
    <w:rsid w:val="00D33392"/>
    <w:rsid w:val="00D33676"/>
    <w:rsid w:val="00D33B8A"/>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52"/>
    <w:rsid w:val="00D921CD"/>
    <w:rsid w:val="00D922C5"/>
    <w:rsid w:val="00D925FA"/>
    <w:rsid w:val="00D9275F"/>
    <w:rsid w:val="00D9380B"/>
    <w:rsid w:val="00D93AB3"/>
    <w:rsid w:val="00D94283"/>
    <w:rsid w:val="00D946CC"/>
    <w:rsid w:val="00D968EA"/>
    <w:rsid w:val="00DA0103"/>
    <w:rsid w:val="00DA062F"/>
    <w:rsid w:val="00DA1489"/>
    <w:rsid w:val="00DA1706"/>
    <w:rsid w:val="00DA1EBD"/>
    <w:rsid w:val="00DA2271"/>
    <w:rsid w:val="00DA23EF"/>
    <w:rsid w:val="00DA2C8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86F"/>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1D48"/>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38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EC7"/>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5929"/>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29D"/>
    <w:rsid w:val="00EF3EEE"/>
    <w:rsid w:val="00EF4CAE"/>
    <w:rsid w:val="00EF77C2"/>
    <w:rsid w:val="00F009E4"/>
    <w:rsid w:val="00F00BED"/>
    <w:rsid w:val="00F0100B"/>
    <w:rsid w:val="00F023DB"/>
    <w:rsid w:val="00F03332"/>
    <w:rsid w:val="00F034F3"/>
    <w:rsid w:val="00F0477A"/>
    <w:rsid w:val="00F049CB"/>
    <w:rsid w:val="00F04CE7"/>
    <w:rsid w:val="00F04E49"/>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085"/>
    <w:rsid w:val="00F304A9"/>
    <w:rsid w:val="00F30C62"/>
    <w:rsid w:val="00F31211"/>
    <w:rsid w:val="00F314E9"/>
    <w:rsid w:val="00F315B1"/>
    <w:rsid w:val="00F31927"/>
    <w:rsid w:val="00F31A1E"/>
    <w:rsid w:val="00F32FFA"/>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0B64"/>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1BD8"/>
    <w:rsid w:val="00F92257"/>
    <w:rsid w:val="00F92412"/>
    <w:rsid w:val="00F92413"/>
    <w:rsid w:val="00F92A28"/>
    <w:rsid w:val="00F92F0E"/>
    <w:rsid w:val="00F92F8D"/>
    <w:rsid w:val="00F93AA4"/>
    <w:rsid w:val="00F94C74"/>
    <w:rsid w:val="00F94DC3"/>
    <w:rsid w:val="00F9509F"/>
    <w:rsid w:val="00F95443"/>
    <w:rsid w:val="00F95F45"/>
    <w:rsid w:val="00FA1744"/>
    <w:rsid w:val="00FA27C4"/>
    <w:rsid w:val="00FA60C1"/>
    <w:rsid w:val="00FA753F"/>
    <w:rsid w:val="00FB0483"/>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05B6"/>
    <w:rsid w:val="00FC1D9B"/>
    <w:rsid w:val="00FC3AE1"/>
    <w:rsid w:val="00FC3BC1"/>
    <w:rsid w:val="00FC3C2B"/>
    <w:rsid w:val="00FC3F99"/>
    <w:rsid w:val="00FC53B8"/>
    <w:rsid w:val="00FC58A0"/>
    <w:rsid w:val="00FC6880"/>
    <w:rsid w:val="00FC71A9"/>
    <w:rsid w:val="00FC7AE1"/>
    <w:rsid w:val="00FD00C5"/>
    <w:rsid w:val="00FD1F90"/>
    <w:rsid w:val="00FD298F"/>
    <w:rsid w:val="00FD2F64"/>
    <w:rsid w:val="00FD316E"/>
    <w:rsid w:val="00FD3BDB"/>
    <w:rsid w:val="00FD3EE4"/>
    <w:rsid w:val="00FD627A"/>
    <w:rsid w:val="00FD6873"/>
    <w:rsid w:val="00FD6AD4"/>
    <w:rsid w:val="00FD6C88"/>
    <w:rsid w:val="00FD7004"/>
    <w:rsid w:val="00FE03E5"/>
    <w:rsid w:val="00FE042A"/>
    <w:rsid w:val="00FE068F"/>
    <w:rsid w:val="00FE1BE1"/>
    <w:rsid w:val="00FE2620"/>
    <w:rsid w:val="00FE2AAF"/>
    <w:rsid w:val="00FE39C7"/>
    <w:rsid w:val="00FE4E0C"/>
    <w:rsid w:val="00FE53BA"/>
    <w:rsid w:val="00FE5410"/>
    <w:rsid w:val="00FE547A"/>
    <w:rsid w:val="00FE5677"/>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250-00-0000-2nd-vice-chair-report-march-2024.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196</TotalTime>
  <Pages>4</Pages>
  <Words>496</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802.11-24/627r5</vt:lpstr>
    </vt:vector>
  </TitlesOfParts>
  <Manager/>
  <Company>HP Enterprise</Company>
  <LinksUpToDate>false</LinksUpToDate>
  <CharactersWithSpaces>3744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802.11-24/627r5</dc:title>
  <dc:subject>Agenda</dc:subject>
  <dc:creator>Tags</dc:creator>
  <cp:keywords>May 2024</cp:keywords>
  <dc:description>Michael Montemurro, Huawei</dc:description>
  <cp:lastModifiedBy>Mike Montemurro</cp:lastModifiedBy>
  <cp:revision>23</cp:revision>
  <cp:lastPrinted>2020-09-08T17:02:00Z</cp:lastPrinted>
  <dcterms:created xsi:type="dcterms:W3CDTF">2024-05-03T14:10:00Z</dcterms:created>
  <dcterms:modified xsi:type="dcterms:W3CDTF">2024-05-06T16:01:00Z</dcterms:modified>
  <cp:category/>
</cp:coreProperties>
</file>