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1CCE5346" w:rsidR="00CA09B2" w:rsidRDefault="00F760BA" w:rsidP="004028D0">
            <w:pPr>
              <w:pStyle w:val="T2"/>
            </w:pPr>
            <w:r>
              <w:t>RESOLUTION</w:t>
            </w:r>
            <w:r w:rsidR="00C67752">
              <w:t>S</w:t>
            </w:r>
            <w:r>
              <w:t xml:space="preserve"> OF </w:t>
            </w:r>
            <w:r w:rsidR="00C23FDB">
              <w:t>CID</w:t>
            </w:r>
            <w:r w:rsidR="004028D0">
              <w:t>s</w:t>
            </w:r>
            <w:r>
              <w:t xml:space="preserve"> </w:t>
            </w:r>
            <w:r w:rsidR="00D16292">
              <w:t>7082, 7071, 7077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8402E96" w:rsidR="00CA09B2" w:rsidRDefault="00CA09B2" w:rsidP="00723D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417D">
              <w:rPr>
                <w:b w:val="0"/>
                <w:sz w:val="20"/>
              </w:rPr>
              <w:t>20</w:t>
            </w:r>
            <w:r w:rsidR="0070344B">
              <w:rPr>
                <w:b w:val="0"/>
                <w:sz w:val="20"/>
              </w:rPr>
              <w:t>2</w:t>
            </w:r>
            <w:r w:rsidR="00D16292">
              <w:rPr>
                <w:b w:val="0"/>
                <w:sz w:val="20"/>
              </w:rPr>
              <w:t>4</w:t>
            </w:r>
            <w:r w:rsidR="001A3268">
              <w:rPr>
                <w:b w:val="0"/>
                <w:sz w:val="20"/>
              </w:rPr>
              <w:t>-</w:t>
            </w:r>
            <w:r w:rsidR="00D16292">
              <w:rPr>
                <w:b w:val="0"/>
                <w:sz w:val="20"/>
              </w:rPr>
              <w:t>3</w:t>
            </w:r>
            <w:r w:rsidR="00723D0D">
              <w:rPr>
                <w:b w:val="0"/>
                <w:sz w:val="20"/>
              </w:rPr>
              <w:t>-</w:t>
            </w:r>
            <w:r w:rsidR="00D16292">
              <w:rPr>
                <w:b w:val="0"/>
                <w:sz w:val="20"/>
              </w:rPr>
              <w:t>11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742EB5EC" w:rsidR="009C6869" w:rsidRDefault="0030417D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00114" w:rsidRDefault="002001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3E58524" w14:textId="448D1183" w:rsidR="00200114" w:rsidRDefault="00200114" w:rsidP="00F760BA">
                            <w:r>
                              <w:t>This submission proposes resolution for CID</w:t>
                            </w:r>
                            <w:r w:rsidR="004028D0">
                              <w:t>s</w:t>
                            </w:r>
                            <w:r>
                              <w:t xml:space="preserve"> </w:t>
                            </w:r>
                            <w:r w:rsidR="00F0177A">
                              <w:t>7082,7071, 7077</w:t>
                            </w:r>
                          </w:p>
                          <w:p w14:paraId="2CDDC6B1" w14:textId="77777777" w:rsidR="00200114" w:rsidRDefault="00200114" w:rsidP="0030417D"/>
                          <w:p w14:paraId="792E16FD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200114" w:rsidRDefault="00200114" w:rsidP="006832AA">
                            <w:pPr>
                              <w:jc w:val="both"/>
                            </w:pPr>
                          </w:p>
                          <w:p w14:paraId="1A5E8037" w14:textId="730EA66F" w:rsidR="00200114" w:rsidRDefault="00200114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1413DE79" w14:textId="014C5756" w:rsidR="00200114" w:rsidRDefault="00200114" w:rsidP="006832AA">
                            <w:pPr>
                              <w:jc w:val="both"/>
                            </w:pPr>
                          </w:p>
                          <w:p w14:paraId="68BF2C2C" w14:textId="3015C581" w:rsidR="0020768E" w:rsidRDefault="00A11AD0" w:rsidP="006832AA">
                            <w:pPr>
                              <w:jc w:val="both"/>
                            </w:pPr>
                            <w:r>
                              <w:t>V1 – Added reference for CID 7082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" o:allowincell="f" stroked="f">
                <v:textbox>
                  <w:txbxContent>
                    <w:p w14:paraId="3E9CA479" w14:textId="77777777" w:rsidR="00200114" w:rsidRDefault="002001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3E58524" w14:textId="448D1183" w:rsidR="00200114" w:rsidRDefault="00200114" w:rsidP="00F760BA">
                      <w:r>
                        <w:t>This submission proposes resolution for CID</w:t>
                      </w:r>
                      <w:r w:rsidR="004028D0">
                        <w:t>s</w:t>
                      </w:r>
                      <w:r>
                        <w:t xml:space="preserve"> </w:t>
                      </w:r>
                      <w:r w:rsidR="00F0177A">
                        <w:t>7082,7071, 7077</w:t>
                      </w:r>
                    </w:p>
                    <w:p w14:paraId="2CDDC6B1" w14:textId="77777777" w:rsidR="00200114" w:rsidRDefault="00200114" w:rsidP="0030417D"/>
                    <w:p w14:paraId="792E16FD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200114" w:rsidRDefault="00200114" w:rsidP="006832AA">
                      <w:pPr>
                        <w:jc w:val="both"/>
                      </w:pPr>
                    </w:p>
                    <w:p w14:paraId="1A5E8037" w14:textId="730EA66F" w:rsidR="00200114" w:rsidRDefault="00200114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1413DE79" w14:textId="014C5756" w:rsidR="00200114" w:rsidRDefault="00200114" w:rsidP="006832AA">
                      <w:pPr>
                        <w:jc w:val="both"/>
                      </w:pPr>
                    </w:p>
                    <w:p w14:paraId="68BF2C2C" w14:textId="3015C581" w:rsidR="0020768E" w:rsidRDefault="00A11AD0" w:rsidP="006832AA">
                      <w:pPr>
                        <w:jc w:val="both"/>
                      </w:pPr>
                      <w:r>
                        <w:t>V1 – Added reference for CID 7082</w:t>
                      </w:r>
                    </w:p>
                  </w:txbxContent>
                </v:textbox>
              </v:shape>
            </w:pict>
          </mc:Fallback>
        </mc:AlternateContent>
      </w:r>
    </w:p>
    <w:p w14:paraId="135310F0" w14:textId="77777777" w:rsidR="004028D0" w:rsidRDefault="00CA09B2">
      <w:r>
        <w:br w:type="page"/>
      </w:r>
    </w:p>
    <w:tbl>
      <w:tblPr>
        <w:tblW w:w="10086" w:type="dxa"/>
        <w:tblLook w:val="04A0" w:firstRow="1" w:lastRow="0" w:firstColumn="1" w:lastColumn="0" w:noHBand="0" w:noVBand="1"/>
      </w:tblPr>
      <w:tblGrid>
        <w:gridCol w:w="9864"/>
        <w:gridCol w:w="222"/>
      </w:tblGrid>
      <w:tr w:rsidR="004028D0" w:rsidRPr="004028D0" w14:paraId="73E0CCF1" w14:textId="77777777" w:rsidTr="003D4B24">
        <w:trPr>
          <w:trHeight w:val="2500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36D9E" w14:textId="77777777" w:rsidR="003D4B24" w:rsidRPr="003D4B24" w:rsidRDefault="003D4B24" w:rsidP="003D4B24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 w:rsidRPr="003D4B24">
              <w:rPr>
                <w:rFonts w:ascii="Calibri" w:eastAsia="Times New Roman" w:hAnsi="Calibri" w:cs="Calibri"/>
                <w:color w:val="212121"/>
                <w:szCs w:val="22"/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793"/>
              <w:gridCol w:w="726"/>
              <w:gridCol w:w="1049"/>
              <w:gridCol w:w="2611"/>
              <w:gridCol w:w="1525"/>
              <w:gridCol w:w="1104"/>
              <w:gridCol w:w="1305"/>
            </w:tblGrid>
            <w:tr w:rsidR="003D4B24" w:rsidRPr="003D4B24" w14:paraId="71E955BC" w14:textId="77777777" w:rsidTr="003D4B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110EEE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693B6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0D5907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1D25F4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proofErr w:type="spellStart"/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Resn</w:t>
                  </w:r>
                  <w:proofErr w:type="spellEnd"/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 xml:space="preserve">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45D543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135118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1AD2D2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16989C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Owning Ad-hoc</w:t>
                  </w:r>
                </w:p>
              </w:tc>
            </w:tr>
            <w:tr w:rsidR="003D4B24" w:rsidRPr="003D4B24" w14:paraId="2E66AA01" w14:textId="77777777" w:rsidTr="003D4B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8B0EED" w14:textId="0D8EEC64" w:rsidR="003D4B24" w:rsidRPr="003D4B24" w:rsidRDefault="00F0177A" w:rsidP="003D4B24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7082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C856DE" w14:textId="67D709C5" w:rsidR="003D4B24" w:rsidRPr="003D4B24" w:rsidRDefault="00F0177A" w:rsidP="003D4B24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4880.38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B9420B" w14:textId="55EF0B18" w:rsidR="003D4B24" w:rsidRPr="003D4B24" w:rsidRDefault="00F0177A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31.6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2746BC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D1709D" w14:textId="60F8175E" w:rsidR="003D4B24" w:rsidRPr="003D4B24" w:rsidRDefault="00F0177A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F0177A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clause 6 issues- 6.3.127 doesn’t exist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DA1A77" w14:textId="17F8C4B4" w:rsidR="003D4B24" w:rsidRPr="003D4B24" w:rsidRDefault="00F0177A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F0177A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as in comment.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36227E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D61EC2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MAC</w:t>
                  </w:r>
                </w:p>
              </w:tc>
            </w:tr>
          </w:tbl>
          <w:p w14:paraId="66522EC5" w14:textId="77777777" w:rsidR="004028D0" w:rsidRDefault="004028D0" w:rsidP="0000232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30417D08" w14:textId="709AD051" w:rsidR="009F04DB" w:rsidRDefault="0066530B" w:rsidP="0000232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4880.38</w:t>
            </w:r>
          </w:p>
          <w:p w14:paraId="0838361A" w14:textId="77777777" w:rsidR="00806C6A" w:rsidRPr="00806C6A" w:rsidRDefault="00C5569E" w:rsidP="00806C6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>
              <w:rPr>
                <w:rFonts w:eastAsia="TimesNewRoman"/>
                <w:szCs w:val="22"/>
                <w:lang w:val="en-US" w:eastAsia="ja-JP"/>
              </w:rPr>
              <w:t>“</w:t>
            </w:r>
            <w:r w:rsidR="00806C6A" w:rsidRPr="00806C6A">
              <w:rPr>
                <w:rFonts w:eastAsia="TimesNewRoman"/>
                <w:szCs w:val="22"/>
                <w:lang w:val="en-US" w:eastAsia="ja-JP"/>
              </w:rPr>
              <w:t>If requested by a higher layer, an NGV STA with dot11RadioEnvironmentMeasurementPeriod not equal to</w:t>
            </w:r>
          </w:p>
          <w:p w14:paraId="6F803379" w14:textId="77777777" w:rsidR="00806C6A" w:rsidRPr="00806C6A" w:rsidRDefault="00806C6A" w:rsidP="00806C6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 w:rsidRPr="00806C6A">
              <w:rPr>
                <w:rFonts w:eastAsia="TimesNewRoman"/>
                <w:szCs w:val="22"/>
                <w:lang w:val="en-US" w:eastAsia="ja-JP"/>
              </w:rPr>
              <w:t xml:space="preserve">0 shall measure the channel busy percentage and report the measurement results to a higher layer as </w:t>
            </w:r>
            <w:proofErr w:type="gramStart"/>
            <w:r w:rsidRPr="00806C6A">
              <w:rPr>
                <w:rFonts w:eastAsia="TimesNewRoman"/>
                <w:szCs w:val="22"/>
                <w:lang w:val="en-US" w:eastAsia="ja-JP"/>
              </w:rPr>
              <w:t>defined</w:t>
            </w:r>
            <w:proofErr w:type="gramEnd"/>
          </w:p>
          <w:p w14:paraId="7533ACD2" w14:textId="77777777" w:rsidR="00806C6A" w:rsidRDefault="00806C6A" w:rsidP="00806C6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 w:rsidRPr="00806C6A">
              <w:rPr>
                <w:rFonts w:eastAsia="TimesNewRoman"/>
                <w:szCs w:val="22"/>
                <w:lang w:val="en-US" w:eastAsia="ja-JP"/>
              </w:rPr>
              <w:t>in 6.3.127 (NGV radio environment measurement).</w:t>
            </w:r>
          </w:p>
          <w:p w14:paraId="116F1113" w14:textId="77777777" w:rsidR="00806C6A" w:rsidRDefault="00806C6A" w:rsidP="00806C6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</w:p>
          <w:p w14:paraId="3F3A57A4" w14:textId="5A79E5BB" w:rsidR="00C5569E" w:rsidRPr="00C5569E" w:rsidRDefault="00C5569E" w:rsidP="00806C6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 w:rsidRPr="00C5569E">
              <w:rPr>
                <w:rFonts w:eastAsia="TimesNewRoman"/>
                <w:szCs w:val="22"/>
                <w:lang w:val="en-US" w:eastAsia="ja-JP"/>
              </w:rPr>
              <w:t xml:space="preserve">If requested by a higher layer, an NGV STA with dot11StationMeasurementPeriod not equal to 0 </w:t>
            </w:r>
            <w:proofErr w:type="gramStart"/>
            <w:r w:rsidRPr="00C5569E">
              <w:rPr>
                <w:rFonts w:eastAsia="TimesNewRoman"/>
                <w:szCs w:val="22"/>
                <w:lang w:val="en-US" w:eastAsia="ja-JP"/>
              </w:rPr>
              <w:t>shall</w:t>
            </w:r>
            <w:proofErr w:type="gramEnd"/>
          </w:p>
          <w:p w14:paraId="3C410E1D" w14:textId="77777777" w:rsidR="00C5569E" w:rsidRPr="00C5569E" w:rsidRDefault="00C5569E" w:rsidP="00C5569E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 w:rsidRPr="00C5569E">
              <w:rPr>
                <w:rFonts w:eastAsia="TimesNewRoman"/>
                <w:szCs w:val="22"/>
                <w:lang w:val="en-US" w:eastAsia="ja-JP"/>
              </w:rPr>
              <w:t>measure the number of neighboring STAs (non-NGV STAs and NGV-STAs) and the number of</w:t>
            </w:r>
          </w:p>
          <w:p w14:paraId="26C738B7" w14:textId="77777777" w:rsidR="00C5569E" w:rsidRPr="00C5569E" w:rsidRDefault="00C5569E" w:rsidP="00C5569E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 w:rsidRPr="00C5569E">
              <w:rPr>
                <w:rFonts w:eastAsia="TimesNewRoman"/>
                <w:szCs w:val="22"/>
                <w:lang w:val="en-US" w:eastAsia="ja-JP"/>
              </w:rPr>
              <w:t>neighboring NGV STAs, and report these measurement results to a higher layer as defined in 6.3.127 (NGV</w:t>
            </w:r>
          </w:p>
          <w:p w14:paraId="47ECE4DB" w14:textId="77777777" w:rsidR="009F04DB" w:rsidRDefault="00C5569E" w:rsidP="00C5569E">
            <w:pPr>
              <w:rPr>
                <w:rFonts w:eastAsia="TimesNewRoman"/>
                <w:szCs w:val="22"/>
                <w:lang w:val="en-US" w:eastAsia="ja-JP"/>
              </w:rPr>
            </w:pPr>
            <w:r w:rsidRPr="00C5569E">
              <w:rPr>
                <w:rFonts w:eastAsia="TimesNewRoman"/>
                <w:szCs w:val="22"/>
                <w:lang w:val="en-US" w:eastAsia="ja-JP"/>
              </w:rPr>
              <w:t>radio environment measurement).</w:t>
            </w:r>
            <w:r>
              <w:rPr>
                <w:rFonts w:eastAsia="TimesNewRoman"/>
                <w:szCs w:val="22"/>
                <w:lang w:val="en-US" w:eastAsia="ja-JP"/>
              </w:rPr>
              <w:t>”</w:t>
            </w:r>
          </w:p>
          <w:p w14:paraId="3A208C78" w14:textId="77777777" w:rsidR="0066530B" w:rsidRDefault="0066530B" w:rsidP="00C5569E">
            <w:pPr>
              <w:rPr>
                <w:rFonts w:eastAsia="TimesNewRoman"/>
                <w:szCs w:val="22"/>
                <w:lang w:val="en-US"/>
              </w:rPr>
            </w:pPr>
          </w:p>
          <w:p w14:paraId="47B8E148" w14:textId="77777777" w:rsidR="00196D79" w:rsidRDefault="00196D79" w:rsidP="0066530B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0"/>
                <w:lang w:val="en-US"/>
              </w:rPr>
            </w:pPr>
          </w:p>
          <w:p w14:paraId="5C3913DC" w14:textId="14BBC640" w:rsidR="00196D79" w:rsidRPr="00196D79" w:rsidRDefault="00196D79" w:rsidP="0066530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96D79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Discussion</w:t>
            </w:r>
          </w:p>
          <w:p w14:paraId="2801A5CA" w14:textId="77777777" w:rsidR="00196D79" w:rsidRDefault="00196D79" w:rsidP="0066530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58512203" w14:textId="7C939838" w:rsidR="00196D79" w:rsidRPr="00196D79" w:rsidRDefault="00196D79" w:rsidP="0066530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val="en-US"/>
              </w:rPr>
            </w:pPr>
            <w:r w:rsidRPr="00196D79">
              <w:rPr>
                <w:rFonts w:eastAsia="Times New Roman"/>
                <w:szCs w:val="22"/>
                <w:lang w:val="en-US"/>
              </w:rPr>
              <w:t xml:space="preserve">First note that this text uses “shall” and “defined” with reference to Clause 6.3.  This is </w:t>
            </w:r>
            <w:r w:rsidR="00F11F02">
              <w:rPr>
                <w:rFonts w:eastAsia="Times New Roman"/>
                <w:szCs w:val="22"/>
                <w:lang w:val="en-US"/>
              </w:rPr>
              <w:t>discouraged</w:t>
            </w:r>
            <w:r w:rsidRPr="00196D79">
              <w:rPr>
                <w:rFonts w:eastAsia="Times New Roman"/>
                <w:szCs w:val="22"/>
                <w:lang w:val="en-US"/>
              </w:rPr>
              <w:t xml:space="preserve"> as Clause 6.3 has the following introduction.</w:t>
            </w:r>
          </w:p>
          <w:p w14:paraId="06B88C01" w14:textId="4D72D6AA" w:rsidR="00196D79" w:rsidRPr="00196D79" w:rsidRDefault="00196D79" w:rsidP="00196D79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>
              <w:rPr>
                <w:rFonts w:ascii="TimesNewRoman" w:eastAsia="TimesNewRoman" w:cs="TimesNewRoman"/>
                <w:sz w:val="20"/>
                <w:lang w:val="en-US" w:eastAsia="ja-JP"/>
              </w:rPr>
              <w:t>“</w:t>
            </w:r>
            <w:r w:rsidRPr="00196D79">
              <w:rPr>
                <w:rFonts w:eastAsia="TimesNewRoman"/>
                <w:szCs w:val="22"/>
                <w:lang w:val="en-US" w:eastAsia="ja-JP"/>
              </w:rPr>
              <w:t>These services are described in an abstract way (following the model described in ITU-T</w:t>
            </w:r>
          </w:p>
          <w:p w14:paraId="74BD8287" w14:textId="41CA74D7" w:rsidR="00196D79" w:rsidRPr="004028D0" w:rsidRDefault="00196D79" w:rsidP="00196D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n-US"/>
              </w:rPr>
            </w:pPr>
            <w:r w:rsidRPr="00196D79">
              <w:rPr>
                <w:rFonts w:eastAsia="TimesNewRoman"/>
                <w:szCs w:val="22"/>
                <w:lang w:val="en-US" w:eastAsia="ja-JP"/>
              </w:rPr>
              <w:t xml:space="preserve">Recommendation X.210 [B64]) and do not imply any </w:t>
            </w:r>
            <w:proofErr w:type="gramStart"/>
            <w:r w:rsidRPr="00196D79">
              <w:rPr>
                <w:rFonts w:eastAsia="TimesNewRoman"/>
                <w:szCs w:val="22"/>
                <w:lang w:val="en-US" w:eastAsia="ja-JP"/>
              </w:rPr>
              <w:t>particular implementation</w:t>
            </w:r>
            <w:proofErr w:type="gramEnd"/>
            <w:r w:rsidRPr="00196D79">
              <w:rPr>
                <w:rFonts w:eastAsia="TimesNewRoman"/>
                <w:szCs w:val="22"/>
                <w:lang w:val="en-US" w:eastAsia="ja-JP"/>
              </w:rPr>
              <w:t xml:space="preserve"> or exposed interface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.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”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6FDA" w14:textId="37815AE5" w:rsidR="004028D0" w:rsidRPr="004028D0" w:rsidRDefault="004028D0" w:rsidP="004028D0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7B18F337" w14:textId="312D364E" w:rsidR="00002324" w:rsidRDefault="00002324"/>
    <w:p w14:paraId="203E8DE6" w14:textId="03C92F95" w:rsidR="00806C6A" w:rsidRDefault="00196D79">
      <w:r>
        <w:t xml:space="preserve">802.11bd has Clause 6.3.127 “NGV radio environment </w:t>
      </w:r>
      <w:proofErr w:type="gramStart"/>
      <w:r>
        <w:t>measurement”</w:t>
      </w:r>
      <w:proofErr w:type="gramEnd"/>
    </w:p>
    <w:p w14:paraId="727ADBAF" w14:textId="58331595" w:rsidR="00F11F02" w:rsidRDefault="00196D79">
      <w:r>
        <w:t xml:space="preserve">This provides details of </w:t>
      </w:r>
      <w:proofErr w:type="gramStart"/>
      <w:r>
        <w:t xml:space="preserve">the </w:t>
      </w:r>
      <w:r w:rsidR="00F11F02">
        <w:t>.request</w:t>
      </w:r>
      <w:proofErr w:type="gramEnd"/>
      <w:r w:rsidR="00F11F02">
        <w:t>, and .indication  making it a Type 3.</w:t>
      </w:r>
    </w:p>
    <w:p w14:paraId="425C3633" w14:textId="791E3FBD" w:rsidR="00F11F02" w:rsidRDefault="00F11F02">
      <w:r>
        <w:t xml:space="preserve">It also appears to provide details of the how to calculate the value </w:t>
      </w:r>
      <w:r w:rsidRPr="00516FF4">
        <w:rPr>
          <w:u w:val="single"/>
        </w:rPr>
        <w:t>which I can’t find in the text</w:t>
      </w:r>
      <w:r>
        <w:t>.</w:t>
      </w:r>
      <w:r w:rsidR="00516FF4">
        <w:t xml:space="preserve">  </w:t>
      </w:r>
    </w:p>
    <w:p w14:paraId="0A34AA50" w14:textId="0CB22B47" w:rsidR="00516FF4" w:rsidRDefault="00516FF4">
      <w:r>
        <w:t>As per following example.</w:t>
      </w:r>
    </w:p>
    <w:p w14:paraId="7F57AEA5" w14:textId="77777777" w:rsidR="00F11F02" w:rsidRDefault="00F11F02"/>
    <w:p w14:paraId="1A1DF3B6" w14:textId="412B6FC9" w:rsidR="00F11F02" w:rsidRDefault="00F11F02">
      <w:r>
        <w:rPr>
          <w:noProof/>
        </w:rPr>
        <w:drawing>
          <wp:inline distT="0" distB="0" distL="0" distR="0" wp14:anchorId="4098C7BE" wp14:editId="4090F6C8">
            <wp:extent cx="5035891" cy="2301165"/>
            <wp:effectExtent l="0" t="0" r="0" b="4445"/>
            <wp:docPr id="1814728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768" cy="230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8D9FB" w14:textId="77777777" w:rsidR="00F11F02" w:rsidRDefault="00F11F02"/>
    <w:p w14:paraId="36D31BC5" w14:textId="2C268138" w:rsidR="00F11F02" w:rsidRDefault="00F11F02">
      <w:r>
        <w:t xml:space="preserve">Hence a simple addition to the Table 6-1 is not </w:t>
      </w:r>
      <w:r w:rsidR="00516FF4">
        <w:t>enough</w:t>
      </w:r>
      <w:r>
        <w:t xml:space="preserve">.  Ideally this should be described in text, but the easiest way is to add to Clause 6.5. </w:t>
      </w:r>
    </w:p>
    <w:p w14:paraId="3891D1CB" w14:textId="77777777" w:rsidR="00F11F02" w:rsidRDefault="00F11F02"/>
    <w:p w14:paraId="39A9E7B7" w14:textId="77777777" w:rsidR="008102F7" w:rsidRDefault="008102F7">
      <w:r>
        <w:br w:type="page"/>
      </w:r>
    </w:p>
    <w:p w14:paraId="6EF925EC" w14:textId="37685C4E" w:rsidR="001E45E6" w:rsidRPr="008102F7" w:rsidRDefault="00F11F02">
      <w:pPr>
        <w:rPr>
          <w:b/>
          <w:bCs/>
        </w:rPr>
      </w:pPr>
      <w:r w:rsidRPr="008102F7">
        <w:rPr>
          <w:b/>
          <w:bCs/>
        </w:rPr>
        <w:lastRenderedPageBreak/>
        <w:t>RESOLUTION</w:t>
      </w:r>
    </w:p>
    <w:p w14:paraId="72A0F301" w14:textId="59088878" w:rsidR="008102F7" w:rsidRDefault="008102F7">
      <w:r>
        <w:t xml:space="preserve">Revised </w:t>
      </w:r>
    </w:p>
    <w:p w14:paraId="10BD1EE8" w14:textId="77777777" w:rsidR="008102F7" w:rsidRDefault="008102F7"/>
    <w:p w14:paraId="4CA3BBF9" w14:textId="42575750" w:rsidR="00F11F02" w:rsidRDefault="001E45E6">
      <w:r>
        <w:t>From 802.11bd-2022 take “Clause 6.3.127 NGV radio environment measurement” in its entirety.</w:t>
      </w:r>
    </w:p>
    <w:p w14:paraId="581222BF" w14:textId="0AC1E52B" w:rsidR="001E45E6" w:rsidRDefault="001E45E6">
      <w:r>
        <w:t xml:space="preserve">Renumber as Clause 6.5.25 and add </w:t>
      </w:r>
      <w:r w:rsidR="008102F7">
        <w:t xml:space="preserve">after Clause 6.5.24 </w:t>
      </w:r>
      <w:r w:rsidR="00516FF4">
        <w:t>reference to</w:t>
      </w:r>
      <w:r>
        <w:t xml:space="preserve"> Draft P802.11 </w:t>
      </w:r>
      <w:proofErr w:type="spellStart"/>
      <w:r>
        <w:t>REVmd</w:t>
      </w:r>
      <w:proofErr w:type="spellEnd"/>
      <w:r>
        <w:t xml:space="preserve"> D 5.0.</w:t>
      </w:r>
    </w:p>
    <w:p w14:paraId="031E73C8" w14:textId="77777777" w:rsidR="00F11F02" w:rsidRDefault="00F11F02"/>
    <w:p w14:paraId="1F49D857" w14:textId="5586CBBB" w:rsidR="001E45E6" w:rsidRDefault="00036D03">
      <w:r>
        <w:t>THEN</w:t>
      </w:r>
      <w:r w:rsidR="001E45E6">
        <w:t xml:space="preserve">, add following to </w:t>
      </w:r>
      <w:r>
        <w:t xml:space="preserve">end of </w:t>
      </w:r>
      <w:r w:rsidR="001E45E6">
        <w:t xml:space="preserve">Table 6-1 </w:t>
      </w:r>
    </w:p>
    <w:p w14:paraId="5EDD0856" w14:textId="77777777" w:rsidR="001E45E6" w:rsidRDefault="001E45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10"/>
        <w:gridCol w:w="720"/>
        <w:gridCol w:w="2305"/>
        <w:gridCol w:w="2016"/>
      </w:tblGrid>
      <w:tr w:rsidR="001E45E6" w14:paraId="7E58EEEC" w14:textId="77777777" w:rsidTr="001E45E6">
        <w:tc>
          <w:tcPr>
            <w:tcW w:w="2425" w:type="dxa"/>
          </w:tcPr>
          <w:p w14:paraId="5EE3F5B4" w14:textId="1875B719" w:rsidR="001E45E6" w:rsidRDefault="001E45E6">
            <w:r>
              <w:t>Service Name</w:t>
            </w:r>
          </w:p>
        </w:tc>
        <w:tc>
          <w:tcPr>
            <w:tcW w:w="2610" w:type="dxa"/>
          </w:tcPr>
          <w:p w14:paraId="6A55D820" w14:textId="1C6B1E70" w:rsidR="001E45E6" w:rsidRDefault="001E45E6">
            <w:r>
              <w:t>MLME-XXX</w:t>
            </w:r>
          </w:p>
        </w:tc>
        <w:tc>
          <w:tcPr>
            <w:tcW w:w="720" w:type="dxa"/>
          </w:tcPr>
          <w:p w14:paraId="7A512661" w14:textId="71269069" w:rsidR="001E45E6" w:rsidRDefault="001E45E6">
            <w:r>
              <w:t>Type</w:t>
            </w:r>
          </w:p>
        </w:tc>
        <w:tc>
          <w:tcPr>
            <w:tcW w:w="2305" w:type="dxa"/>
          </w:tcPr>
          <w:p w14:paraId="163A4084" w14:textId="58017CF8" w:rsidR="001E45E6" w:rsidRDefault="001E45E6">
            <w:r>
              <w:t>References</w:t>
            </w:r>
          </w:p>
        </w:tc>
        <w:tc>
          <w:tcPr>
            <w:tcW w:w="2016" w:type="dxa"/>
          </w:tcPr>
          <w:p w14:paraId="53C9C35F" w14:textId="18F85E2C" w:rsidR="001E45E6" w:rsidRDefault="001E45E6">
            <w:r>
              <w:t>Comments</w:t>
            </w:r>
          </w:p>
        </w:tc>
      </w:tr>
      <w:tr w:rsidR="001E45E6" w14:paraId="6A71F0A5" w14:textId="77777777" w:rsidTr="001E45E6">
        <w:tc>
          <w:tcPr>
            <w:tcW w:w="2425" w:type="dxa"/>
          </w:tcPr>
          <w:p w14:paraId="34D2C4A7" w14:textId="2EEFB126" w:rsidR="001E45E6" w:rsidRDefault="001E45E6">
            <w:r>
              <w:t>NGV radio environment measurement</w:t>
            </w:r>
          </w:p>
        </w:tc>
        <w:tc>
          <w:tcPr>
            <w:tcW w:w="2610" w:type="dxa"/>
          </w:tcPr>
          <w:p w14:paraId="14CF0A52" w14:textId="0F3E6A15" w:rsidR="001E45E6" w:rsidRDefault="001E45E6">
            <w:r>
              <w:t>RADIOENVIRONMENT</w:t>
            </w:r>
          </w:p>
        </w:tc>
        <w:tc>
          <w:tcPr>
            <w:tcW w:w="720" w:type="dxa"/>
          </w:tcPr>
          <w:p w14:paraId="65CBA27C" w14:textId="68785BED" w:rsidR="001E45E6" w:rsidRDefault="001E45E6">
            <w:r>
              <w:t>3</w:t>
            </w:r>
          </w:p>
        </w:tc>
        <w:tc>
          <w:tcPr>
            <w:tcW w:w="2305" w:type="dxa"/>
          </w:tcPr>
          <w:p w14:paraId="50255FD0" w14:textId="47492852" w:rsidR="001E45E6" w:rsidRDefault="008102F7">
            <w:r>
              <w:t>6.5.25</w:t>
            </w:r>
          </w:p>
        </w:tc>
        <w:tc>
          <w:tcPr>
            <w:tcW w:w="2016" w:type="dxa"/>
          </w:tcPr>
          <w:p w14:paraId="44D99690" w14:textId="391B691F" w:rsidR="001E45E6" w:rsidRDefault="008102F7">
            <w:r>
              <w:t xml:space="preserve"> See 31.6</w:t>
            </w:r>
          </w:p>
        </w:tc>
      </w:tr>
    </w:tbl>
    <w:p w14:paraId="6A690B97" w14:textId="77777777" w:rsidR="001E45E6" w:rsidRDefault="001E45E6"/>
    <w:p w14:paraId="3FD4E20C" w14:textId="77777777" w:rsidR="00550F68" w:rsidRDefault="00550F68" w:rsidP="00550F68">
      <w:pPr>
        <w:rPr>
          <w:rFonts w:eastAsia="TimesNewRoman"/>
          <w:color w:val="FF0000"/>
          <w:sz w:val="20"/>
          <w:lang w:val="en-US" w:eastAsia="ja-JP"/>
        </w:rPr>
      </w:pPr>
      <w:r>
        <w:rPr>
          <w:rFonts w:eastAsia="TimesNewRoman"/>
          <w:color w:val="FF0000"/>
          <w:sz w:val="20"/>
          <w:lang w:val="en-US" w:eastAsia="ja-JP"/>
        </w:rPr>
        <w:t>NOTE to Editor:  Table 6-1 is missing the P in SAP.  Page 392.5.</w:t>
      </w:r>
    </w:p>
    <w:p w14:paraId="16248FDD" w14:textId="77777777" w:rsidR="00036D03" w:rsidRDefault="00036D03" w:rsidP="00550F68">
      <w:pPr>
        <w:rPr>
          <w:rFonts w:eastAsia="TimesNewRoman"/>
          <w:color w:val="FF0000"/>
          <w:sz w:val="20"/>
          <w:lang w:val="en-US" w:eastAsia="ja-JP"/>
        </w:rPr>
      </w:pPr>
    </w:p>
    <w:p w14:paraId="57E2EC9B" w14:textId="437AE3B7" w:rsidR="00036D03" w:rsidRPr="00036D03" w:rsidRDefault="00036D03" w:rsidP="00550F68">
      <w:pPr>
        <w:rPr>
          <w:szCs w:val="22"/>
          <w:lang w:val="en-US" w:eastAsia="ja-JP"/>
        </w:rPr>
      </w:pPr>
      <w:r w:rsidRPr="00036D03">
        <w:rPr>
          <w:szCs w:val="22"/>
          <w:lang w:val="en-US" w:eastAsia="ja-JP"/>
        </w:rPr>
        <w:t>AND</w:t>
      </w:r>
    </w:p>
    <w:p w14:paraId="03D3143E" w14:textId="464AF817" w:rsidR="00036D03" w:rsidRPr="00036D03" w:rsidRDefault="00036D03" w:rsidP="00550F68">
      <w:pPr>
        <w:rPr>
          <w:szCs w:val="22"/>
          <w:lang w:val="en-US" w:eastAsia="ja-JP"/>
        </w:rPr>
      </w:pPr>
      <w:r w:rsidRPr="00036D03">
        <w:rPr>
          <w:szCs w:val="22"/>
          <w:lang w:val="en-US" w:eastAsia="ja-JP"/>
        </w:rPr>
        <w:t>At 4880.38, replace “6.3.127” with “6.5.25”.</w:t>
      </w:r>
    </w:p>
    <w:p w14:paraId="4AB56C41" w14:textId="13CF4E64" w:rsidR="001E45E6" w:rsidRDefault="0094764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</w:t>
      </w:r>
    </w:p>
    <w:p w14:paraId="0B9E9D5F" w14:textId="77777777" w:rsidR="00F11F02" w:rsidRDefault="00F11F02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93"/>
        <w:gridCol w:w="793"/>
        <w:gridCol w:w="1077"/>
        <w:gridCol w:w="2824"/>
        <w:gridCol w:w="1565"/>
        <w:gridCol w:w="1104"/>
        <w:gridCol w:w="1344"/>
      </w:tblGrid>
      <w:tr w:rsidR="00F11F02" w:rsidRPr="003D4B24" w14:paraId="5779D096" w14:textId="77777777" w:rsidTr="008808F3">
        <w:trPr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B7E6F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CID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E4B27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60768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724E2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proofErr w:type="spellStart"/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Resn</w:t>
            </w:r>
            <w:proofErr w:type="spellEnd"/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 xml:space="preserve"> Status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EAE91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BE0EB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Proposed Change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0751B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Resolution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96F91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Owning Ad-hoc</w:t>
            </w:r>
          </w:p>
        </w:tc>
      </w:tr>
      <w:tr w:rsidR="00F11F02" w:rsidRPr="003D4B24" w14:paraId="319FCB3D" w14:textId="77777777" w:rsidTr="008808F3">
        <w:trPr>
          <w:tblCellSpacing w:w="0" w:type="dxa"/>
        </w:trPr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74D519" w14:textId="77777777" w:rsidR="00F11F02" w:rsidRPr="003D4B24" w:rsidRDefault="00F11F02" w:rsidP="008808F3">
            <w:pPr>
              <w:jc w:val="right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  <w:t>7077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1FE804" w14:textId="77777777" w:rsidR="00F11F02" w:rsidRPr="003D4B24" w:rsidRDefault="00F11F02" w:rsidP="008808F3">
            <w:pPr>
              <w:jc w:val="right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2487.13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4A350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11.1.4.7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CA274C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29CBF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C</w:t>
            </w:r>
            <w:r w:rsidRPr="00F0177A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lause 6 issue - couldn’t find 6.3.128.5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543B41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 w:rsidRPr="00F0177A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as in comment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20DCC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81523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MAC</w:t>
            </w:r>
          </w:p>
        </w:tc>
      </w:tr>
    </w:tbl>
    <w:p w14:paraId="16FCC983" w14:textId="77777777" w:rsidR="00F11F02" w:rsidRDefault="00F11F02"/>
    <w:p w14:paraId="07FB31AF" w14:textId="77777777" w:rsidR="00F11F02" w:rsidRDefault="00F11F02" w:rsidP="00F11F02">
      <w:pPr>
        <w:rPr>
          <w:rFonts w:eastAsia="TimesNewRoman"/>
          <w:szCs w:val="22"/>
          <w:lang w:val="en-US"/>
        </w:rPr>
      </w:pPr>
      <w:r>
        <w:rPr>
          <w:rFonts w:eastAsia="TimesNewRoman"/>
          <w:szCs w:val="22"/>
          <w:lang w:val="en-US"/>
        </w:rPr>
        <w:t>2487.10</w:t>
      </w:r>
    </w:p>
    <w:p w14:paraId="4AADCDD5" w14:textId="77777777" w:rsidR="00F11F02" w:rsidRDefault="00F11F02" w:rsidP="00F11F02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“</w:t>
      </w:r>
      <w:r w:rsidRPr="0066530B">
        <w:rPr>
          <w:rFonts w:eastAsia="TimesNewRoman"/>
          <w:szCs w:val="22"/>
          <w:lang w:val="en-US" w:eastAsia="ja-JP"/>
        </w:rPr>
        <w:t>When the STA receives one or more SSW frames with the OCB subfield equal to 1 during an A-BFT or DTI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and completes SLS with the peer STA, and the address of the peer STA is an address that is newly discovered,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the STA shall issue an MLME-OCB-</w:t>
      </w:r>
      <w:proofErr w:type="spellStart"/>
      <w:r w:rsidRPr="0066530B">
        <w:rPr>
          <w:rFonts w:eastAsia="TimesNewRoman"/>
          <w:szCs w:val="22"/>
          <w:lang w:val="en-US" w:eastAsia="ja-JP"/>
        </w:rPr>
        <w:t>DMGDISCOVERY.indication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with the </w:t>
      </w:r>
      <w:proofErr w:type="spellStart"/>
      <w:r w:rsidRPr="0066530B">
        <w:rPr>
          <w:rFonts w:eastAsia="TimesNewRoman"/>
          <w:szCs w:val="22"/>
          <w:lang w:val="en-US" w:eastAsia="ja-JP"/>
        </w:rPr>
        <w:t>PeerInfoSet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parameter including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 xml:space="preserve">the </w:t>
      </w:r>
      <w:proofErr w:type="spellStart"/>
      <w:r w:rsidRPr="0066530B">
        <w:rPr>
          <w:rFonts w:eastAsia="TimesNewRoman"/>
          <w:szCs w:val="22"/>
          <w:lang w:val="en-US" w:eastAsia="ja-JP"/>
        </w:rPr>
        <w:t>PeerInfo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vector defined in 6.3.128.5 (MLME-OCB-</w:t>
      </w:r>
      <w:proofErr w:type="spellStart"/>
      <w:r w:rsidRPr="0066530B">
        <w:rPr>
          <w:rFonts w:eastAsia="TimesNewRoman"/>
          <w:szCs w:val="22"/>
          <w:lang w:val="en-US" w:eastAsia="ja-JP"/>
        </w:rPr>
        <w:t>DMGDISCOVERY.indication</w:t>
      </w:r>
      <w:proofErr w:type="spellEnd"/>
      <w:r w:rsidRPr="0066530B">
        <w:rPr>
          <w:rFonts w:eastAsia="TimesNewRoman"/>
          <w:szCs w:val="22"/>
          <w:lang w:val="en-US" w:eastAsia="ja-JP"/>
        </w:rPr>
        <w:t>) for the peer STA that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transmitted the SSW frame</w:t>
      </w:r>
      <w:r>
        <w:rPr>
          <w:rFonts w:ascii="TimesNewRoman" w:eastAsia="TimesNewRoman" w:cs="TimesNewRoman"/>
          <w:sz w:val="20"/>
          <w:lang w:val="en-US" w:eastAsia="ja-JP"/>
        </w:rPr>
        <w:t>.</w:t>
      </w:r>
      <w:r>
        <w:rPr>
          <w:rFonts w:ascii="TimesNewRoman" w:eastAsia="TimesNewRoman" w:cs="TimesNewRoman"/>
          <w:sz w:val="20"/>
          <w:lang w:val="en-US" w:eastAsia="ja-JP"/>
        </w:rPr>
        <w:t>”</w:t>
      </w:r>
    </w:p>
    <w:p w14:paraId="4A50EBE1" w14:textId="77777777" w:rsidR="00923292" w:rsidRDefault="00923292" w:rsidP="00F11F02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ja-JP"/>
        </w:rPr>
      </w:pPr>
    </w:p>
    <w:p w14:paraId="0A0C032A" w14:textId="6E38D66E" w:rsidR="00E025F2" w:rsidRDefault="00923292" w:rsidP="00E025F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923292">
        <w:rPr>
          <w:rFonts w:eastAsia="TimesNewRoman"/>
          <w:szCs w:val="22"/>
          <w:lang w:val="en-US" w:eastAsia="ja-JP"/>
        </w:rPr>
        <w:t>The text describes</w:t>
      </w:r>
      <w:r>
        <w:rPr>
          <w:rFonts w:eastAsia="TimesNewRoman"/>
          <w:szCs w:val="22"/>
          <w:lang w:val="en-US" w:eastAsia="ja-JP"/>
        </w:rPr>
        <w:t xml:space="preserve"> </w:t>
      </w:r>
      <w:r w:rsidR="00B63604">
        <w:rPr>
          <w:rFonts w:eastAsia="TimesNewRoman"/>
          <w:szCs w:val="22"/>
          <w:lang w:val="en-US" w:eastAsia="ja-JP"/>
        </w:rPr>
        <w:t xml:space="preserve">in detail the </w:t>
      </w:r>
      <w:r>
        <w:rPr>
          <w:rFonts w:eastAsia="TimesNewRoman"/>
          <w:szCs w:val="22"/>
          <w:lang w:val="en-US" w:eastAsia="ja-JP"/>
        </w:rPr>
        <w:t>DMG-OCB-</w:t>
      </w:r>
      <w:proofErr w:type="spellStart"/>
      <w:r>
        <w:rPr>
          <w:rFonts w:eastAsia="TimesNewRoman"/>
          <w:szCs w:val="22"/>
          <w:lang w:val="en-US" w:eastAsia="ja-JP"/>
        </w:rPr>
        <w:t>START.request</w:t>
      </w:r>
      <w:proofErr w:type="spellEnd"/>
      <w:r>
        <w:rPr>
          <w:rFonts w:eastAsia="TimesNewRoman"/>
          <w:szCs w:val="22"/>
          <w:lang w:val="en-US" w:eastAsia="ja-JP"/>
        </w:rPr>
        <w:t>,</w:t>
      </w:r>
      <w:r w:rsidRPr="00923292">
        <w:rPr>
          <w:rFonts w:eastAsia="TimesNewRoman"/>
          <w:szCs w:val="22"/>
          <w:lang w:val="en-US" w:eastAsia="ja-JP"/>
        </w:rPr>
        <w:t xml:space="preserve"> </w:t>
      </w:r>
      <w:r>
        <w:rPr>
          <w:rFonts w:eastAsia="TimesNewRoman"/>
          <w:szCs w:val="22"/>
          <w:lang w:val="en-US" w:eastAsia="ja-JP"/>
        </w:rPr>
        <w:t>DMG-OCB-</w:t>
      </w:r>
      <w:proofErr w:type="spellStart"/>
      <w:r>
        <w:rPr>
          <w:rFonts w:eastAsia="TimesNewRoman"/>
          <w:szCs w:val="22"/>
          <w:lang w:val="en-US" w:eastAsia="ja-JP"/>
        </w:rPr>
        <w:t>STOP.request</w:t>
      </w:r>
      <w:proofErr w:type="spellEnd"/>
      <w:r>
        <w:rPr>
          <w:rFonts w:eastAsia="TimesNewRoman"/>
          <w:szCs w:val="22"/>
          <w:lang w:val="en-US" w:eastAsia="ja-JP"/>
        </w:rPr>
        <w:t xml:space="preserve"> and OCB-</w:t>
      </w:r>
      <w:proofErr w:type="spellStart"/>
      <w:r>
        <w:rPr>
          <w:rFonts w:eastAsia="TimesNewRoman"/>
          <w:szCs w:val="22"/>
          <w:lang w:val="en-US" w:eastAsia="ja-JP"/>
        </w:rPr>
        <w:t>DMGDISCOVERY.indication</w:t>
      </w:r>
      <w:proofErr w:type="spellEnd"/>
      <w:r>
        <w:rPr>
          <w:rFonts w:eastAsia="TimesNewRoman"/>
          <w:szCs w:val="22"/>
          <w:lang w:val="en-US" w:eastAsia="ja-JP"/>
        </w:rPr>
        <w:t xml:space="preserve"> where the cross reference to the original clause in 11bd is provided.  </w:t>
      </w:r>
      <w:proofErr w:type="gramStart"/>
      <w:r w:rsidR="00E025F2">
        <w:rPr>
          <w:rFonts w:eastAsia="TimesNewRoman"/>
          <w:szCs w:val="22"/>
          <w:lang w:val="en-US" w:eastAsia="ja-JP"/>
        </w:rPr>
        <w:t>Also</w:t>
      </w:r>
      <w:proofErr w:type="gramEnd"/>
      <w:r w:rsidR="00E025F2">
        <w:rPr>
          <w:rFonts w:eastAsia="TimesNewRoman"/>
          <w:szCs w:val="22"/>
          <w:lang w:val="en-US" w:eastAsia="ja-JP"/>
        </w:rPr>
        <w:t xml:space="preserve"> OCB-</w:t>
      </w:r>
      <w:proofErr w:type="spellStart"/>
      <w:r w:rsidR="00E025F2">
        <w:rPr>
          <w:rFonts w:eastAsia="TimesNewRoman"/>
          <w:szCs w:val="22"/>
          <w:lang w:val="en-US" w:eastAsia="ja-JP"/>
        </w:rPr>
        <w:t>LINKSTATUS.indication</w:t>
      </w:r>
      <w:proofErr w:type="spellEnd"/>
      <w:r w:rsidR="00E025F2">
        <w:rPr>
          <w:rFonts w:eastAsia="TimesNewRoman"/>
          <w:szCs w:val="22"/>
          <w:lang w:val="en-US" w:eastAsia="ja-JP"/>
        </w:rPr>
        <w:t xml:space="preserve"> is described.</w:t>
      </w:r>
    </w:p>
    <w:p w14:paraId="68E311F9" w14:textId="09E21EE1" w:rsidR="00F11F02" w:rsidRDefault="00F11F0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0165EAD1" w14:textId="77777777" w:rsidR="00923292" w:rsidRDefault="0092329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222C61C9" w14:textId="64E4377A" w:rsidR="00923292" w:rsidRDefault="0092329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 xml:space="preserve">The text and Figures 11-14 and 11-15 are provided which </w:t>
      </w:r>
      <w:r w:rsidR="00D05696">
        <w:rPr>
          <w:rFonts w:eastAsia="TimesNewRoman"/>
          <w:szCs w:val="22"/>
          <w:lang w:val="en-US" w:eastAsia="ja-JP"/>
        </w:rPr>
        <w:t>explain</w:t>
      </w:r>
      <w:r>
        <w:rPr>
          <w:rFonts w:eastAsia="TimesNewRoman"/>
          <w:szCs w:val="22"/>
          <w:lang w:val="en-US" w:eastAsia="ja-JP"/>
        </w:rPr>
        <w:t xml:space="preserve"> the process in good detail so in this case I think we can simply use an addition to Table 6-1</w:t>
      </w:r>
      <w:r w:rsidR="005F0E61">
        <w:rPr>
          <w:rFonts w:eastAsia="TimesNewRoman"/>
          <w:szCs w:val="22"/>
          <w:lang w:val="en-US" w:eastAsia="ja-JP"/>
        </w:rPr>
        <w:t xml:space="preserve">, but we do need to capture the details of the </w:t>
      </w:r>
      <w:proofErr w:type="spellStart"/>
      <w:r w:rsidR="005F0E61">
        <w:rPr>
          <w:rFonts w:eastAsia="TimesNewRoman"/>
          <w:szCs w:val="22"/>
          <w:lang w:val="en-US" w:eastAsia="ja-JP"/>
        </w:rPr>
        <w:t>PeerInfo</w:t>
      </w:r>
      <w:proofErr w:type="spellEnd"/>
      <w:r w:rsidR="005F0E61">
        <w:rPr>
          <w:rFonts w:eastAsia="TimesNewRoman"/>
          <w:szCs w:val="22"/>
          <w:lang w:val="en-US" w:eastAsia="ja-JP"/>
        </w:rPr>
        <w:t xml:space="preserve"> vector in the </w:t>
      </w:r>
      <w:proofErr w:type="spellStart"/>
      <w:r w:rsidR="005F0E61">
        <w:rPr>
          <w:rFonts w:eastAsia="TimesNewRoman"/>
          <w:szCs w:val="22"/>
          <w:lang w:val="en-US" w:eastAsia="ja-JP"/>
        </w:rPr>
        <w:t>DMGDISCOVERY</w:t>
      </w:r>
      <w:r w:rsidR="009626F8">
        <w:rPr>
          <w:rFonts w:eastAsia="TimesNewRoman"/>
          <w:szCs w:val="22"/>
          <w:lang w:val="en-US" w:eastAsia="ja-JP"/>
        </w:rPr>
        <w:t>.indication</w:t>
      </w:r>
      <w:proofErr w:type="spellEnd"/>
      <w:r w:rsidR="009626F8">
        <w:rPr>
          <w:rFonts w:eastAsia="TimesNewRoman"/>
          <w:szCs w:val="22"/>
          <w:lang w:val="en-US" w:eastAsia="ja-JP"/>
        </w:rPr>
        <w:t>.</w:t>
      </w:r>
    </w:p>
    <w:p w14:paraId="6EBD4FAE" w14:textId="77777777" w:rsidR="00923292" w:rsidRDefault="0092329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67F4D1D8" w14:textId="77777777" w:rsidR="00923292" w:rsidRPr="00923292" w:rsidRDefault="0092329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1C6584A5" w14:textId="20E70B1F" w:rsidR="00F11F02" w:rsidRPr="00AD5F5B" w:rsidRDefault="00AD5F5B">
      <w:pPr>
        <w:rPr>
          <w:b/>
          <w:bCs/>
        </w:rPr>
      </w:pPr>
      <w:r w:rsidRPr="00AD5F5B">
        <w:rPr>
          <w:b/>
          <w:bCs/>
        </w:rPr>
        <w:t>RESOLUTION</w:t>
      </w:r>
    </w:p>
    <w:p w14:paraId="230C6850" w14:textId="3C7B122C" w:rsidR="00AD5F5B" w:rsidRDefault="00AD5F5B">
      <w:r>
        <w:t>Revised</w:t>
      </w:r>
    </w:p>
    <w:p w14:paraId="38A82B90" w14:textId="77777777" w:rsidR="00AD5F5B" w:rsidRDefault="00AD5F5B"/>
    <w:p w14:paraId="1AB9E1A8" w14:textId="039CDCB2" w:rsidR="00AD5F5B" w:rsidRDefault="00AD5F5B">
      <w:r>
        <w:t>Add at end of Table 6-1</w:t>
      </w:r>
    </w:p>
    <w:p w14:paraId="38937AE0" w14:textId="77777777" w:rsidR="00AD5F5B" w:rsidRDefault="00AD5F5B"/>
    <w:p w14:paraId="312F5E79" w14:textId="77777777" w:rsidR="00AD5F5B" w:rsidRDefault="00AD5F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10"/>
        <w:gridCol w:w="720"/>
        <w:gridCol w:w="2305"/>
        <w:gridCol w:w="2016"/>
      </w:tblGrid>
      <w:tr w:rsidR="00AD5F5B" w14:paraId="7F1D907B" w14:textId="77777777" w:rsidTr="008808F3">
        <w:tc>
          <w:tcPr>
            <w:tcW w:w="2425" w:type="dxa"/>
          </w:tcPr>
          <w:p w14:paraId="18970E00" w14:textId="77777777" w:rsidR="00AD5F5B" w:rsidRDefault="00AD5F5B" w:rsidP="008808F3">
            <w:r>
              <w:t>Service Name</w:t>
            </w:r>
          </w:p>
        </w:tc>
        <w:tc>
          <w:tcPr>
            <w:tcW w:w="2610" w:type="dxa"/>
          </w:tcPr>
          <w:p w14:paraId="7600CD98" w14:textId="77777777" w:rsidR="00AD5F5B" w:rsidRDefault="00AD5F5B" w:rsidP="008808F3">
            <w:r>
              <w:t>MLME-XXX</w:t>
            </w:r>
          </w:p>
        </w:tc>
        <w:tc>
          <w:tcPr>
            <w:tcW w:w="720" w:type="dxa"/>
          </w:tcPr>
          <w:p w14:paraId="17DC37E2" w14:textId="77777777" w:rsidR="00AD5F5B" w:rsidRDefault="00AD5F5B" w:rsidP="008808F3">
            <w:r>
              <w:t>Type</w:t>
            </w:r>
          </w:p>
        </w:tc>
        <w:tc>
          <w:tcPr>
            <w:tcW w:w="2305" w:type="dxa"/>
          </w:tcPr>
          <w:p w14:paraId="76588FB9" w14:textId="77777777" w:rsidR="00AD5F5B" w:rsidRDefault="00AD5F5B" w:rsidP="008808F3">
            <w:r>
              <w:t>References</w:t>
            </w:r>
          </w:p>
        </w:tc>
        <w:tc>
          <w:tcPr>
            <w:tcW w:w="2016" w:type="dxa"/>
          </w:tcPr>
          <w:p w14:paraId="3E8E9602" w14:textId="77777777" w:rsidR="00AD5F5B" w:rsidRDefault="00AD5F5B" w:rsidP="008808F3">
            <w:r>
              <w:t>Comments</w:t>
            </w:r>
          </w:p>
        </w:tc>
      </w:tr>
      <w:tr w:rsidR="00E025F2" w14:paraId="6A4E4F9E" w14:textId="77777777" w:rsidTr="008808F3">
        <w:tc>
          <w:tcPr>
            <w:tcW w:w="2425" w:type="dxa"/>
            <w:vMerge w:val="restart"/>
          </w:tcPr>
          <w:p w14:paraId="2C3CC302" w14:textId="1E52AEE1" w:rsidR="00E025F2" w:rsidRDefault="00E025F2" w:rsidP="008808F3">
            <w:r>
              <w:t>DMG operation outside the context of a BSS</w:t>
            </w:r>
          </w:p>
        </w:tc>
        <w:tc>
          <w:tcPr>
            <w:tcW w:w="2610" w:type="dxa"/>
          </w:tcPr>
          <w:p w14:paraId="3211F52D" w14:textId="7421E6B4" w:rsidR="00E025F2" w:rsidRDefault="00E025F2" w:rsidP="008808F3">
            <w:r>
              <w:t>DMG-OCB-START</w:t>
            </w:r>
          </w:p>
        </w:tc>
        <w:tc>
          <w:tcPr>
            <w:tcW w:w="720" w:type="dxa"/>
          </w:tcPr>
          <w:p w14:paraId="75F783D4" w14:textId="36416D05" w:rsidR="00E025F2" w:rsidRDefault="00E025F2" w:rsidP="008808F3">
            <w:r>
              <w:t>4</w:t>
            </w:r>
          </w:p>
        </w:tc>
        <w:tc>
          <w:tcPr>
            <w:tcW w:w="2305" w:type="dxa"/>
          </w:tcPr>
          <w:p w14:paraId="33895CF8" w14:textId="5D3BE6AF" w:rsidR="00E025F2" w:rsidRDefault="00E025F2" w:rsidP="008808F3">
            <w:r>
              <w:t>9.3.4.2, 9.4.2.127, 9.4.2.265, 9.4.2.279. 9.4.2.25</w:t>
            </w:r>
          </w:p>
        </w:tc>
        <w:tc>
          <w:tcPr>
            <w:tcW w:w="2016" w:type="dxa"/>
            <w:vMerge w:val="restart"/>
          </w:tcPr>
          <w:p w14:paraId="37C060CC" w14:textId="09B3F20B" w:rsidR="00E025F2" w:rsidRDefault="00E025F2" w:rsidP="008808F3">
            <w:r>
              <w:t>See 11.1.4.7</w:t>
            </w:r>
          </w:p>
        </w:tc>
      </w:tr>
      <w:tr w:rsidR="00E025F2" w14:paraId="1BC2D2D5" w14:textId="77777777" w:rsidTr="008808F3">
        <w:tc>
          <w:tcPr>
            <w:tcW w:w="2425" w:type="dxa"/>
            <w:vMerge/>
          </w:tcPr>
          <w:p w14:paraId="2B651391" w14:textId="77777777" w:rsidR="00E025F2" w:rsidRDefault="00E025F2" w:rsidP="008808F3"/>
        </w:tc>
        <w:tc>
          <w:tcPr>
            <w:tcW w:w="2610" w:type="dxa"/>
          </w:tcPr>
          <w:p w14:paraId="5FAC62A3" w14:textId="2520BE77" w:rsidR="00E025F2" w:rsidRDefault="00E025F2" w:rsidP="008808F3">
            <w:r>
              <w:t>DMG-OCB-STOP</w:t>
            </w:r>
          </w:p>
        </w:tc>
        <w:tc>
          <w:tcPr>
            <w:tcW w:w="720" w:type="dxa"/>
          </w:tcPr>
          <w:p w14:paraId="7350F38F" w14:textId="7437A615" w:rsidR="00E025F2" w:rsidRDefault="00E025F2" w:rsidP="008808F3">
            <w:r>
              <w:t>6</w:t>
            </w:r>
          </w:p>
        </w:tc>
        <w:tc>
          <w:tcPr>
            <w:tcW w:w="2305" w:type="dxa"/>
          </w:tcPr>
          <w:p w14:paraId="039CA7D1" w14:textId="77777777" w:rsidR="00E025F2" w:rsidRDefault="00E025F2" w:rsidP="008808F3"/>
        </w:tc>
        <w:tc>
          <w:tcPr>
            <w:tcW w:w="2016" w:type="dxa"/>
            <w:vMerge/>
          </w:tcPr>
          <w:p w14:paraId="2BDEC1F0" w14:textId="77777777" w:rsidR="00E025F2" w:rsidRDefault="00E025F2" w:rsidP="008808F3"/>
        </w:tc>
      </w:tr>
      <w:tr w:rsidR="00E025F2" w14:paraId="28B5B004" w14:textId="77777777" w:rsidTr="008808F3">
        <w:tc>
          <w:tcPr>
            <w:tcW w:w="2425" w:type="dxa"/>
            <w:vMerge/>
          </w:tcPr>
          <w:p w14:paraId="1B3A5F39" w14:textId="77777777" w:rsidR="00E025F2" w:rsidRDefault="00E025F2" w:rsidP="008808F3"/>
        </w:tc>
        <w:tc>
          <w:tcPr>
            <w:tcW w:w="2610" w:type="dxa"/>
          </w:tcPr>
          <w:p w14:paraId="2963DF75" w14:textId="204F8509" w:rsidR="00E025F2" w:rsidRDefault="00E025F2" w:rsidP="008808F3">
            <w:r>
              <w:t>OCB-DMGDISCOVERY</w:t>
            </w:r>
          </w:p>
        </w:tc>
        <w:tc>
          <w:tcPr>
            <w:tcW w:w="720" w:type="dxa"/>
          </w:tcPr>
          <w:p w14:paraId="7780457F" w14:textId="2AA56B6E" w:rsidR="00E025F2" w:rsidRDefault="00E025F2" w:rsidP="008808F3">
            <w:r>
              <w:t>7</w:t>
            </w:r>
          </w:p>
        </w:tc>
        <w:tc>
          <w:tcPr>
            <w:tcW w:w="2305" w:type="dxa"/>
          </w:tcPr>
          <w:p w14:paraId="0EF7099B" w14:textId="1BB28502" w:rsidR="00E025F2" w:rsidRDefault="00E025F2" w:rsidP="008808F3">
            <w:r>
              <w:t>9.4.2.25, 9.3.4.2, 9.5.3, 9.3.4.2, 9.4.2.127, 9.4.2.265</w:t>
            </w:r>
          </w:p>
        </w:tc>
        <w:tc>
          <w:tcPr>
            <w:tcW w:w="2016" w:type="dxa"/>
            <w:vMerge/>
          </w:tcPr>
          <w:p w14:paraId="36384B83" w14:textId="77777777" w:rsidR="00E025F2" w:rsidRDefault="00E025F2" w:rsidP="008808F3"/>
        </w:tc>
      </w:tr>
      <w:tr w:rsidR="00E025F2" w14:paraId="51DF0535" w14:textId="77777777" w:rsidTr="008808F3">
        <w:tc>
          <w:tcPr>
            <w:tcW w:w="2425" w:type="dxa"/>
            <w:vMerge/>
          </w:tcPr>
          <w:p w14:paraId="15E6B1ED" w14:textId="77777777" w:rsidR="00E025F2" w:rsidRDefault="00E025F2" w:rsidP="008808F3"/>
        </w:tc>
        <w:tc>
          <w:tcPr>
            <w:tcW w:w="2610" w:type="dxa"/>
          </w:tcPr>
          <w:p w14:paraId="4E4487B8" w14:textId="56A5E035" w:rsidR="00E025F2" w:rsidRDefault="00E025F2" w:rsidP="008808F3">
            <w:r>
              <w:t>OCB-LINKSTATUS</w:t>
            </w:r>
          </w:p>
        </w:tc>
        <w:tc>
          <w:tcPr>
            <w:tcW w:w="720" w:type="dxa"/>
          </w:tcPr>
          <w:p w14:paraId="361787A5" w14:textId="34972ADF" w:rsidR="00E025F2" w:rsidRDefault="00E025F2" w:rsidP="008808F3">
            <w:r>
              <w:t>7</w:t>
            </w:r>
          </w:p>
        </w:tc>
        <w:tc>
          <w:tcPr>
            <w:tcW w:w="2305" w:type="dxa"/>
          </w:tcPr>
          <w:p w14:paraId="3FBB8AB3" w14:textId="24FB77A6" w:rsidR="00E025F2" w:rsidRDefault="00E025F2" w:rsidP="008808F3">
            <w:r>
              <w:t>11.27.1.1, 9.4.2.25</w:t>
            </w:r>
          </w:p>
        </w:tc>
        <w:tc>
          <w:tcPr>
            <w:tcW w:w="2016" w:type="dxa"/>
          </w:tcPr>
          <w:p w14:paraId="18C4D2FD" w14:textId="1EDFF487" w:rsidR="00E025F2" w:rsidRDefault="00E025F2" w:rsidP="008808F3">
            <w:r>
              <w:t>See 11.27.1.1</w:t>
            </w:r>
          </w:p>
        </w:tc>
      </w:tr>
    </w:tbl>
    <w:p w14:paraId="463FCC8D" w14:textId="77777777" w:rsidR="00AD5F5B" w:rsidRDefault="00AD5F5B"/>
    <w:p w14:paraId="4ADF8C48" w14:textId="30485A73" w:rsidR="00AD5F5B" w:rsidRDefault="002949D2">
      <w:r>
        <w:t>AND</w:t>
      </w:r>
    </w:p>
    <w:p w14:paraId="61015D27" w14:textId="6E4FF750" w:rsidR="002949D2" w:rsidRDefault="002949D2">
      <w:r>
        <w:t>At 2487.10 edit as follows:</w:t>
      </w:r>
    </w:p>
    <w:p w14:paraId="58B9FA9D" w14:textId="0E9E96E2" w:rsidR="007E4E7B" w:rsidRPr="007E4E7B" w:rsidRDefault="002949D2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“</w:t>
      </w:r>
      <w:r w:rsidRPr="0066530B">
        <w:rPr>
          <w:rFonts w:eastAsia="TimesNewRoman"/>
          <w:szCs w:val="22"/>
          <w:lang w:val="en-US" w:eastAsia="ja-JP"/>
        </w:rPr>
        <w:t>When the STA receives one or more SSW frames with the OCB subfield equal to 1 during an A-BFT or DTI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and completes SLS with the peer STA, and the address of the peer STA is an address that is newly discovered,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the STA shall issue an MLME-OCB-</w:t>
      </w:r>
      <w:proofErr w:type="spellStart"/>
      <w:r w:rsidRPr="0066530B">
        <w:rPr>
          <w:rFonts w:eastAsia="TimesNewRoman"/>
          <w:szCs w:val="22"/>
          <w:lang w:val="en-US" w:eastAsia="ja-JP"/>
        </w:rPr>
        <w:t>DMGDISCOVERY.indication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with the </w:t>
      </w:r>
      <w:proofErr w:type="spellStart"/>
      <w:r w:rsidRPr="0066530B">
        <w:rPr>
          <w:rFonts w:eastAsia="TimesNewRoman"/>
          <w:szCs w:val="22"/>
          <w:lang w:val="en-US" w:eastAsia="ja-JP"/>
        </w:rPr>
        <w:t>PeerInfoSet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parameter including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 xml:space="preserve">the </w:t>
      </w:r>
      <w:proofErr w:type="spellStart"/>
      <w:r w:rsidRPr="0066530B">
        <w:rPr>
          <w:rFonts w:eastAsia="TimesNewRoman"/>
          <w:szCs w:val="22"/>
          <w:lang w:val="en-US" w:eastAsia="ja-JP"/>
        </w:rPr>
        <w:t>PeerInfo</w:t>
      </w:r>
      <w:proofErr w:type="spellEnd"/>
      <w:r>
        <w:rPr>
          <w:rFonts w:eastAsia="TimesNewRoman"/>
          <w:szCs w:val="22"/>
          <w:lang w:val="en-US" w:eastAsia="ja-JP"/>
        </w:rPr>
        <w:t xml:space="preserve"> </w:t>
      </w:r>
      <w:r w:rsidRPr="007E4E7B">
        <w:rPr>
          <w:rFonts w:eastAsia="TimesNewRoman"/>
          <w:szCs w:val="22"/>
          <w:lang w:val="en-US" w:eastAsia="ja-JP"/>
        </w:rPr>
        <w:t xml:space="preserve">vector </w:t>
      </w:r>
      <w:r w:rsidRPr="002949D2">
        <w:rPr>
          <w:rFonts w:eastAsia="TimesNewRoman"/>
          <w:strike/>
          <w:color w:val="FF0000"/>
          <w:szCs w:val="22"/>
          <w:lang w:val="en-US" w:eastAsia="ja-JP"/>
        </w:rPr>
        <w:t>defined in 6.3.128.5 (MLME-OCB-</w:t>
      </w:r>
      <w:proofErr w:type="spellStart"/>
      <w:r w:rsidRPr="002949D2">
        <w:rPr>
          <w:rFonts w:eastAsia="TimesNewRoman"/>
          <w:strike/>
          <w:color w:val="FF0000"/>
          <w:szCs w:val="22"/>
          <w:lang w:val="en-US" w:eastAsia="ja-JP"/>
        </w:rPr>
        <w:t>DMGDISCOVERY.indication</w:t>
      </w:r>
      <w:proofErr w:type="spellEnd"/>
      <w:r w:rsidRPr="002949D2">
        <w:rPr>
          <w:rFonts w:eastAsia="TimesNewRoman"/>
          <w:strike/>
          <w:color w:val="FF0000"/>
          <w:szCs w:val="22"/>
          <w:lang w:val="en-US" w:eastAsia="ja-JP"/>
        </w:rPr>
        <w:t>)</w:t>
      </w:r>
      <w:r w:rsidRPr="002949D2">
        <w:rPr>
          <w:rFonts w:eastAsia="TimesNewRoman"/>
          <w:color w:val="FF0000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for the peer STA that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transmitted the SSW frame</w:t>
      </w:r>
      <w:r>
        <w:rPr>
          <w:rFonts w:ascii="TimesNewRoman" w:eastAsia="TimesNewRoman" w:cs="TimesNewRoman"/>
          <w:sz w:val="20"/>
          <w:lang w:val="en-US" w:eastAsia="ja-JP"/>
        </w:rPr>
        <w:t>.</w:t>
      </w:r>
      <w:r w:rsidR="007E4E7B">
        <w:rPr>
          <w:rFonts w:ascii="TimesNewRoman" w:eastAsia="TimesNewRoman" w:cs="TimesNewRoman"/>
          <w:sz w:val="20"/>
          <w:lang w:val="en-US" w:eastAsia="ja-JP"/>
        </w:rPr>
        <w:t xml:space="preserve"> </w:t>
      </w:r>
      <w:r w:rsidR="007E4E7B" w:rsidRPr="007E4E7B">
        <w:rPr>
          <w:rFonts w:ascii="TimesNewRomanPSMT" w:hAnsi="TimesNewRomanPSMT" w:cs="TimesNewRomanPSMT"/>
          <w:color w:val="FF0000"/>
          <w:sz w:val="20"/>
          <w:lang w:val="en-US" w:eastAsia="ja-JP"/>
        </w:rPr>
        <w:t xml:space="preserve">Each </w:t>
      </w:r>
      <w:proofErr w:type="spellStart"/>
      <w:r w:rsidR="007E4E7B" w:rsidRPr="007E4E7B">
        <w:rPr>
          <w:rFonts w:ascii="TimesNewRomanPSMT" w:hAnsi="TimesNewRomanPSMT" w:cs="TimesNewRomanPSMT"/>
          <w:color w:val="FF0000"/>
          <w:sz w:val="20"/>
          <w:lang w:val="en-US" w:eastAsia="ja-JP"/>
        </w:rPr>
        <w:t>PeerInfo</w:t>
      </w:r>
      <w:proofErr w:type="spellEnd"/>
      <w:r w:rsidR="007E4E7B" w:rsidRPr="007E4E7B">
        <w:rPr>
          <w:rFonts w:ascii="TimesNewRomanPSMT" w:hAnsi="TimesNewRomanPSMT" w:cs="TimesNewRomanPSMT"/>
          <w:color w:val="FF0000"/>
          <w:sz w:val="20"/>
          <w:lang w:val="en-US" w:eastAsia="ja-JP"/>
        </w:rPr>
        <w:t xml:space="preserve"> vector consists of the parameters shown in Table </w:t>
      </w:r>
      <w:r w:rsidR="007E4E7B">
        <w:rPr>
          <w:rFonts w:ascii="TimesNewRomanPSMT" w:hAnsi="TimesNewRomanPSMT" w:cs="TimesNewRomanPSMT"/>
          <w:color w:val="FF0000"/>
          <w:sz w:val="20"/>
          <w:lang w:val="en-US" w:eastAsia="ja-JP"/>
        </w:rPr>
        <w:t>11.</w:t>
      </w:r>
      <w:r w:rsidR="007E4E7B" w:rsidRPr="007E4E7B">
        <w:rPr>
          <w:rFonts w:ascii="TimesNewRomanPSMT" w:hAnsi="TimesNewRomanPSMT" w:cs="TimesNewRomanPSMT"/>
          <w:color w:val="FF0000"/>
          <w:sz w:val="20"/>
          <w:lang w:val="en-US" w:eastAsia="ja-JP"/>
        </w:rPr>
        <w:t>XX, in which the term peer STA refers to the STA that transmitted the received DMG Beacon frame, SSW frame, SSW Feedback frame, or</w:t>
      </w:r>
    </w:p>
    <w:p w14:paraId="624A8748" w14:textId="54F1774C" w:rsidR="002949D2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  <w:r w:rsidRPr="007E4E7B">
        <w:rPr>
          <w:rFonts w:ascii="TimesNewRomanPSMT" w:hAnsi="TimesNewRomanPSMT" w:cs="TimesNewRomanPSMT"/>
          <w:color w:val="FF0000"/>
          <w:sz w:val="20"/>
          <w:lang w:val="en-US" w:eastAsia="ja-JP"/>
        </w:rPr>
        <w:t>SSW Ack frame.</w:t>
      </w:r>
      <w:r>
        <w:rPr>
          <w:rFonts w:ascii="TimesNewRomanPSMT" w:hAnsi="TimesNewRomanPSMT" w:cs="TimesNewRomanPSMT"/>
          <w:color w:val="FF0000"/>
          <w:sz w:val="20"/>
          <w:lang w:val="en-US" w:eastAsia="ja-JP"/>
        </w:rPr>
        <w:t>”</w:t>
      </w:r>
    </w:p>
    <w:p w14:paraId="05294CD8" w14:textId="77777777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</w:p>
    <w:p w14:paraId="15E5D103" w14:textId="2B99E0A4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AND</w:t>
      </w:r>
    </w:p>
    <w:p w14:paraId="6C706E1F" w14:textId="0CCFAB28" w:rsidR="007E4E7B" w:rsidRP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 w:rsidRPr="007E4E7B">
        <w:rPr>
          <w:rFonts w:ascii="TimesNewRomanPSMT" w:hAnsi="TimesNewRomanPSMT" w:cs="TimesNewRomanPSMT"/>
          <w:sz w:val="20"/>
          <w:lang w:val="en-US" w:eastAsia="ja-JP"/>
        </w:rPr>
        <w:t>Add new Table 11.XX</w:t>
      </w:r>
    </w:p>
    <w:p w14:paraId="46A75439" w14:textId="126BF079" w:rsidR="007E4E7B" w:rsidRPr="007E4E7B" w:rsidRDefault="007E4E7B" w:rsidP="007E4E7B">
      <w:pPr>
        <w:autoSpaceDE w:val="0"/>
        <w:autoSpaceDN w:val="0"/>
        <w:adjustRightInd w:val="0"/>
        <w:ind w:left="2160" w:firstLine="720"/>
        <w:rPr>
          <w:rFonts w:ascii="TimesNewRomanPSMT" w:hAnsi="TimesNewRomanPSMT" w:cs="TimesNewRomanPSMT"/>
          <w:sz w:val="20"/>
          <w:lang w:val="en-US" w:eastAsia="ja-JP"/>
        </w:rPr>
      </w:pPr>
      <w:r w:rsidRPr="007E4E7B">
        <w:rPr>
          <w:rFonts w:ascii="TimesNewRomanPSMT" w:hAnsi="TimesNewRomanPSMT" w:cs="TimesNewRomanPSMT"/>
          <w:sz w:val="20"/>
          <w:lang w:val="en-US" w:eastAsia="ja-JP"/>
        </w:rPr>
        <w:t>Table 11.XX</w:t>
      </w:r>
    </w:p>
    <w:p w14:paraId="40053B8D" w14:textId="57F640E3" w:rsidR="007E4E7B" w:rsidRP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  <w:r w:rsidRPr="007E4E7B">
        <w:rPr>
          <w:rFonts w:ascii="TimesNewRomanPSMT" w:hAnsi="TimesNewRomanPSMT" w:cs="TimesNewRomanPSMT"/>
          <w:noProof/>
          <w:color w:val="FF0000"/>
          <w:sz w:val="20"/>
          <w:lang w:val="en-US" w:eastAsia="ja-JP"/>
        </w:rPr>
        <w:drawing>
          <wp:inline distT="0" distB="0" distL="0" distR="0" wp14:anchorId="1922D557" wp14:editId="7180096B">
            <wp:extent cx="5622925" cy="2477135"/>
            <wp:effectExtent l="0" t="0" r="0" b="0"/>
            <wp:docPr id="20260867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4F8F" w14:textId="77777777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</w:p>
    <w:p w14:paraId="53A3ABF5" w14:textId="77777777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</w:p>
    <w:p w14:paraId="6C464F09" w14:textId="5CF2B04E" w:rsidR="007E4E7B" w:rsidRP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 w:rsidRPr="007E4E7B">
        <w:rPr>
          <w:rFonts w:ascii="TimesNewRomanPSMT" w:hAnsi="TimesNewRomanPSMT" w:cs="TimesNewRomanPSMT"/>
          <w:sz w:val="20"/>
          <w:lang w:val="en-US" w:eastAsia="ja-JP"/>
        </w:rPr>
        <w:t>______________________________________________________________________________________________</w:t>
      </w:r>
    </w:p>
    <w:p w14:paraId="6C54983D" w14:textId="77777777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</w:p>
    <w:tbl>
      <w:tblPr>
        <w:tblW w:w="10086" w:type="dxa"/>
        <w:tblLook w:val="04A0" w:firstRow="1" w:lastRow="0" w:firstColumn="1" w:lastColumn="0" w:noHBand="0" w:noVBand="1"/>
      </w:tblPr>
      <w:tblGrid>
        <w:gridCol w:w="9864"/>
        <w:gridCol w:w="222"/>
      </w:tblGrid>
      <w:tr w:rsidR="00D122D1" w:rsidRPr="004028D0" w14:paraId="5BF914A0" w14:textId="77777777" w:rsidTr="008808F3">
        <w:trPr>
          <w:trHeight w:val="2500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EA408" w14:textId="77777777" w:rsidR="00D122D1" w:rsidRPr="003D4B24" w:rsidRDefault="00D122D1" w:rsidP="008808F3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 w:rsidRPr="003D4B24">
              <w:rPr>
                <w:rFonts w:ascii="Calibri" w:eastAsia="Times New Roman" w:hAnsi="Calibri" w:cs="Calibri"/>
                <w:color w:val="212121"/>
                <w:szCs w:val="22"/>
                <w:lang w:val="en-US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793"/>
              <w:gridCol w:w="793"/>
              <w:gridCol w:w="848"/>
              <w:gridCol w:w="3310"/>
              <w:gridCol w:w="1234"/>
              <w:gridCol w:w="1104"/>
              <w:gridCol w:w="1031"/>
            </w:tblGrid>
            <w:tr w:rsidR="00D122D1" w:rsidRPr="003D4B24" w14:paraId="4AD1CBEE" w14:textId="77777777" w:rsidTr="008808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27CF94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53203C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084B80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45660F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proofErr w:type="spellStart"/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Resn</w:t>
                  </w:r>
                  <w:proofErr w:type="spellEnd"/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 xml:space="preserve">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693141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93625A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310B6F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907B2A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Owning Ad-hoc</w:t>
                  </w:r>
                </w:p>
              </w:tc>
            </w:tr>
            <w:tr w:rsidR="00D122D1" w:rsidRPr="003D4B24" w14:paraId="48BEAD10" w14:textId="77777777" w:rsidTr="008808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8942D9" w14:textId="4D1304BA" w:rsidR="00D122D1" w:rsidRPr="003D4B24" w:rsidRDefault="00D122D1" w:rsidP="008808F3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7071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6736C" w14:textId="4B7BABA1" w:rsidR="00D122D1" w:rsidRPr="003D4B24" w:rsidRDefault="00D122D1" w:rsidP="008808F3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1756.</w:t>
                  </w:r>
                  <w:r w:rsidR="001963E2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16C1FC" w14:textId="47B68F93" w:rsidR="00D122D1" w:rsidRPr="003D4B24" w:rsidRDefault="00D122D1" w:rsidP="008808F3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10.2.3.2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1CD2E3" w14:textId="77777777" w:rsidR="00D122D1" w:rsidRPr="003D4B24" w:rsidRDefault="00D122D1" w:rsidP="008808F3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D32F58" w14:textId="087546C1" w:rsidR="00D122D1" w:rsidRPr="003D4B24" w:rsidRDefault="00D122D1" w:rsidP="008808F3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6.</w:t>
                  </w:r>
                  <w:r w:rsidRPr="00D122D1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3.55(Timing measurement) was deleted in D2.0. The reference needs to be updated.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CC3DDA" w14:textId="77777777" w:rsidR="00D122D1" w:rsidRPr="003D4B24" w:rsidRDefault="00D122D1" w:rsidP="008808F3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F0177A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as in comment.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6DA9D6" w14:textId="77777777" w:rsidR="00D122D1" w:rsidRPr="003D4B24" w:rsidRDefault="00D122D1" w:rsidP="008808F3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19682E" w14:textId="77777777" w:rsidR="00D122D1" w:rsidRPr="003D4B24" w:rsidRDefault="00D122D1" w:rsidP="008808F3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MAC</w:t>
                  </w:r>
                </w:p>
              </w:tc>
            </w:tr>
          </w:tbl>
          <w:p w14:paraId="142CD361" w14:textId="77777777" w:rsidR="00D122D1" w:rsidRPr="004028D0" w:rsidRDefault="00D122D1" w:rsidP="008808F3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5EAB0" w14:textId="77777777" w:rsidR="00D122D1" w:rsidRPr="004028D0" w:rsidRDefault="00D122D1" w:rsidP="008808F3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3A88664E" w14:textId="3E733A78" w:rsidR="001963E2" w:rsidRPr="001963E2" w:rsidRDefault="001963E2" w:rsidP="001963E2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  <w:r>
        <w:rPr>
          <w:rFonts w:eastAsia="TimesNewRoman"/>
          <w:color w:val="000000"/>
          <w:sz w:val="20"/>
          <w:lang w:val="en-US" w:eastAsia="ja-JP"/>
        </w:rPr>
        <w:t>“</w:t>
      </w:r>
      <w:r w:rsidRPr="001963E2">
        <w:rPr>
          <w:rFonts w:eastAsia="TimesNewRoman"/>
          <w:color w:val="000000"/>
          <w:sz w:val="20"/>
          <w:lang w:val="en-US" w:eastAsia="ja-JP"/>
        </w:rPr>
        <w:t xml:space="preserve">NOTE—The values specified in the TOD and TOA fields are described in </w:t>
      </w:r>
      <w:proofErr w:type="spellStart"/>
      <w:r w:rsidRPr="001963E2">
        <w:rPr>
          <w:rFonts w:eastAsia="TimesNewRoman"/>
          <w:color w:val="000000"/>
          <w:sz w:val="20"/>
          <w:lang w:val="en-US" w:eastAsia="ja-JP"/>
        </w:rPr>
        <w:t>MLME_TIMINGSMSMT.request</w:t>
      </w:r>
      <w:proofErr w:type="spellEnd"/>
    </w:p>
    <w:p w14:paraId="2E891632" w14:textId="1DC98239" w:rsidR="00002324" w:rsidRPr="001963E2" w:rsidRDefault="001963E2" w:rsidP="001963E2">
      <w:pPr>
        <w:rPr>
          <w:rFonts w:eastAsia="TimesNewRoman"/>
          <w:color w:val="218A21"/>
          <w:sz w:val="20"/>
          <w:lang w:val="en-US" w:eastAsia="ja-JP"/>
        </w:rPr>
      </w:pPr>
      <w:proofErr w:type="spellStart"/>
      <w:r w:rsidRPr="001963E2">
        <w:rPr>
          <w:rFonts w:eastAsia="TimesNewRoman"/>
          <w:color w:val="000000"/>
          <w:sz w:val="20"/>
          <w:lang w:val="en-US" w:eastAsia="ja-JP"/>
        </w:rPr>
        <w:t>MLME_TIMINGSMSMT.confirm</w:t>
      </w:r>
      <w:proofErr w:type="spellEnd"/>
      <w:r w:rsidRPr="001963E2">
        <w:rPr>
          <w:rFonts w:eastAsia="TimesNewRoman"/>
          <w:color w:val="000000"/>
          <w:sz w:val="20"/>
          <w:lang w:val="en-US" w:eastAsia="ja-JP"/>
        </w:rPr>
        <w:t xml:space="preserve"> and </w:t>
      </w:r>
      <w:proofErr w:type="spellStart"/>
      <w:r w:rsidRPr="001963E2">
        <w:rPr>
          <w:rFonts w:eastAsia="TimesNewRoman"/>
          <w:color w:val="000000"/>
          <w:sz w:val="20"/>
          <w:lang w:val="en-US" w:eastAsia="ja-JP"/>
        </w:rPr>
        <w:t>MLME_TIMINGSMSMT.indication</w:t>
      </w:r>
      <w:proofErr w:type="spellEnd"/>
      <w:r w:rsidRPr="001963E2">
        <w:rPr>
          <w:rFonts w:eastAsia="TimesNewRoman"/>
          <w:color w:val="000000"/>
          <w:sz w:val="20"/>
          <w:lang w:val="en-US" w:eastAsia="ja-JP"/>
        </w:rPr>
        <w:t xml:space="preserve"> </w:t>
      </w:r>
      <w:proofErr w:type="gramStart"/>
      <w:r w:rsidRPr="001963E2">
        <w:rPr>
          <w:rFonts w:eastAsia="TimesNewRoman"/>
          <w:color w:val="000000"/>
          <w:sz w:val="20"/>
          <w:lang w:val="en-US" w:eastAsia="ja-JP"/>
        </w:rPr>
        <w:t>primitives.</w:t>
      </w:r>
      <w:r w:rsidRPr="001963E2">
        <w:rPr>
          <w:rFonts w:eastAsia="TimesNewRoman"/>
          <w:color w:val="218A21"/>
          <w:sz w:val="20"/>
          <w:lang w:val="en-US" w:eastAsia="ja-JP"/>
        </w:rPr>
        <w:t>(</w:t>
      </w:r>
      <w:proofErr w:type="gramEnd"/>
      <w:r w:rsidRPr="001963E2">
        <w:rPr>
          <w:rFonts w:eastAsia="TimesNewRoman"/>
          <w:color w:val="218A21"/>
          <w:sz w:val="20"/>
          <w:lang w:val="en-US" w:eastAsia="ja-JP"/>
        </w:rPr>
        <w:t>#1114-Ed1)</w:t>
      </w:r>
    </w:p>
    <w:p w14:paraId="454F304C" w14:textId="77777777" w:rsidR="001963E2" w:rsidRDefault="001963E2" w:rsidP="001963E2">
      <w:pPr>
        <w:rPr>
          <w:rFonts w:ascii="TimesNewRoman" w:eastAsia="TimesNewRoman" w:cs="TimesNewRoman"/>
          <w:color w:val="218A21"/>
          <w:sz w:val="18"/>
          <w:szCs w:val="18"/>
          <w:lang w:val="en-US" w:eastAsia="ja-JP"/>
        </w:rPr>
      </w:pPr>
    </w:p>
    <w:p w14:paraId="3B9A1D57" w14:textId="457CD8F6" w:rsidR="001963E2" w:rsidRDefault="001963E2" w:rsidP="001963E2">
      <w:pP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ja-JP"/>
        </w:rPr>
        <w:t xml:space="preserve">Editor’s Note: 6.3.55(Timing measurement) was deleted in D2.0. The reference needs to be </w:t>
      </w:r>
      <w:proofErr w:type="gramStart"/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ja-JP"/>
        </w:rPr>
        <w:t>updated</w:t>
      </w:r>
      <w:proofErr w:type="gramEnd"/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ja-JP"/>
        </w:rPr>
        <w:t>”</w:t>
      </w:r>
    </w:p>
    <w:p w14:paraId="642D461B" w14:textId="77777777" w:rsidR="001963E2" w:rsidRDefault="001963E2" w:rsidP="001963E2">
      <w:pP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ja-JP"/>
        </w:rPr>
      </w:pPr>
    </w:p>
    <w:p w14:paraId="456060D9" w14:textId="546C154D" w:rsidR="001963E2" w:rsidRDefault="001963E2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proofErr w:type="gramStart"/>
      <w:r>
        <w:rPr>
          <w:rFonts w:ascii="TimesNewRoman,BoldItalic" w:hAnsi="TimesNewRoman,BoldItalic" w:cs="TimesNewRoman,BoldItalic"/>
          <w:sz w:val="20"/>
          <w:lang w:val="en-US" w:eastAsia="ja-JP"/>
        </w:rPr>
        <w:t>Table</w:t>
      </w:r>
      <w:proofErr w:type="gramEnd"/>
      <w:r>
        <w:rPr>
          <w:rFonts w:ascii="TimesNewRoman,BoldItalic" w:hAnsi="TimesNewRoman,BoldItalic" w:cs="TimesNewRoman,BoldItalic"/>
          <w:sz w:val="20"/>
          <w:lang w:val="en-US" w:eastAsia="ja-JP"/>
        </w:rPr>
        <w:t xml:space="preserve"> of MLMEs is in Clause 6.4.</w:t>
      </w:r>
    </w:p>
    <w:p w14:paraId="509EB6AA" w14:textId="77777777" w:rsidR="001963E2" w:rsidRDefault="001963E2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</w:p>
    <w:p w14:paraId="6E3CAB25" w14:textId="56DD6C7A" w:rsidR="001963E2" w:rsidRDefault="001963E2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sz w:val="20"/>
          <w:lang w:val="en-US" w:eastAsia="ja-JP"/>
        </w:rPr>
        <w:t>See page 399.51 for the TIMINGMSMT, Type 2 referencing 9.6.14.3 (Timing Measurement frame format)</w:t>
      </w:r>
    </w:p>
    <w:p w14:paraId="10461B5A" w14:textId="77777777" w:rsidR="00893F93" w:rsidRDefault="00893F93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</w:p>
    <w:p w14:paraId="032A1E40" w14:textId="6D93E13B" w:rsidR="00893F93" w:rsidRDefault="00893F93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sz w:val="20"/>
          <w:lang w:val="en-US" w:eastAsia="ja-JP"/>
        </w:rPr>
        <w:t>Type 2 is request, indication, and confirm.</w:t>
      </w:r>
    </w:p>
    <w:p w14:paraId="544BC8D5" w14:textId="77777777" w:rsidR="001963E2" w:rsidRDefault="001963E2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</w:p>
    <w:p w14:paraId="78A51BB0" w14:textId="238013A6" w:rsidR="001963E2" w:rsidRDefault="001963E2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sz w:val="20"/>
          <w:lang w:val="en-US" w:eastAsia="ja-JP"/>
        </w:rPr>
        <w:t>Is it TIMINGMSMT or TIMING</w:t>
      </w:r>
      <w:r w:rsidRPr="00893F93">
        <w:rPr>
          <w:rFonts w:ascii="TimesNewRoman,BoldItalic" w:hAnsi="TimesNewRoman,BoldItalic" w:cs="TimesNewRoman,BoldItalic"/>
          <w:color w:val="FF0000"/>
          <w:sz w:val="20"/>
          <w:lang w:val="en-US" w:eastAsia="ja-JP"/>
        </w:rPr>
        <w:t>S</w:t>
      </w:r>
      <w:r>
        <w:rPr>
          <w:rFonts w:ascii="TimesNewRoman,BoldItalic" w:hAnsi="TimesNewRoman,BoldItalic" w:cs="TimesNewRoman,BoldItalic"/>
          <w:sz w:val="20"/>
          <w:lang w:val="en-US" w:eastAsia="ja-JP"/>
        </w:rPr>
        <w:t>MSMT?</w:t>
      </w:r>
      <w:r w:rsidR="00893F93">
        <w:rPr>
          <w:rFonts w:ascii="TimesNewRoman,BoldItalic" w:hAnsi="TimesNewRoman,BoldItalic" w:cs="TimesNewRoman,BoldItalic"/>
          <w:sz w:val="20"/>
          <w:lang w:val="en-US" w:eastAsia="ja-JP"/>
        </w:rPr>
        <w:t xml:space="preserve">  </w:t>
      </w:r>
      <w:r w:rsidR="00AC456C">
        <w:rPr>
          <w:rFonts w:ascii="TimesNewRoman,BoldItalic" w:hAnsi="TimesNewRoman,BoldItalic" w:cs="TimesNewRoman,BoldItalic"/>
          <w:sz w:val="20"/>
          <w:lang w:val="en-US" w:eastAsia="ja-JP"/>
        </w:rPr>
        <w:t xml:space="preserve">Table 6-1 does not have the “S”, but no matter as </w:t>
      </w:r>
      <w:r w:rsidR="00B3369B">
        <w:rPr>
          <w:rFonts w:ascii="TimesNewRoman,BoldItalic" w:hAnsi="TimesNewRoman,BoldItalic" w:cs="TimesNewRoman,BoldItalic"/>
          <w:sz w:val="20"/>
          <w:lang w:val="en-US" w:eastAsia="ja-JP"/>
        </w:rPr>
        <w:t>proposing to delete this reference.</w:t>
      </w:r>
    </w:p>
    <w:p w14:paraId="2012F358" w14:textId="77777777" w:rsidR="00AC456C" w:rsidRDefault="00AC456C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</w:p>
    <w:p w14:paraId="44C9E5B9" w14:textId="58E9D073" w:rsidR="00AC456C" w:rsidRDefault="00AC456C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sz w:val="20"/>
          <w:lang w:val="en-US" w:eastAsia="ja-JP"/>
        </w:rPr>
        <w:t>In this case, simply need to delete the reference.  Can add the frame format reference.</w:t>
      </w:r>
    </w:p>
    <w:p w14:paraId="767A391B" w14:textId="77777777" w:rsidR="00893F93" w:rsidRDefault="00893F93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</w:p>
    <w:p w14:paraId="3CEDB1A2" w14:textId="513BDD98" w:rsidR="00893F93" w:rsidRPr="002949D2" w:rsidRDefault="00893F93" w:rsidP="001963E2">
      <w:pPr>
        <w:rPr>
          <w:rFonts w:ascii="TimesNewRoman,BoldItalic" w:hAnsi="TimesNewRoman,BoldItalic" w:cs="TimesNewRoman,BoldItalic"/>
          <w:b/>
          <w:bCs/>
          <w:sz w:val="20"/>
          <w:lang w:val="en-US" w:eastAsia="ja-JP"/>
        </w:rPr>
      </w:pPr>
      <w:r w:rsidRPr="002949D2">
        <w:rPr>
          <w:rFonts w:ascii="TimesNewRoman,BoldItalic" w:hAnsi="TimesNewRoman,BoldItalic" w:cs="TimesNewRoman,BoldItalic"/>
          <w:b/>
          <w:bCs/>
          <w:sz w:val="20"/>
          <w:lang w:val="en-US" w:eastAsia="ja-JP"/>
        </w:rPr>
        <w:t>RESOLUTION</w:t>
      </w:r>
    </w:p>
    <w:p w14:paraId="20323A8D" w14:textId="3C3B49CA" w:rsidR="00893F93" w:rsidRDefault="00893F93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sz w:val="20"/>
          <w:lang w:val="en-US" w:eastAsia="ja-JP"/>
        </w:rPr>
        <w:t>Revised</w:t>
      </w:r>
    </w:p>
    <w:p w14:paraId="12C7B5C5" w14:textId="7DF83F9C" w:rsidR="00893F93" w:rsidRDefault="00893F93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sz w:val="20"/>
          <w:lang w:val="en-US" w:eastAsia="ja-JP"/>
        </w:rPr>
        <w:t>At 1756.64</w:t>
      </w:r>
    </w:p>
    <w:p w14:paraId="68603E24" w14:textId="6E8D263A" w:rsidR="00893F93" w:rsidRDefault="00893F93" w:rsidP="00550F68">
      <w:pPr>
        <w:autoSpaceDE w:val="0"/>
        <w:autoSpaceDN w:val="0"/>
        <w:adjustRightInd w:val="0"/>
        <w:rPr>
          <w:rFonts w:eastAsia="TimesNewRoman"/>
          <w:color w:val="FF0000"/>
          <w:sz w:val="20"/>
          <w:lang w:val="en-US" w:eastAsia="ja-JP"/>
        </w:rPr>
      </w:pPr>
      <w:r>
        <w:rPr>
          <w:rFonts w:eastAsia="TimesNewRoman"/>
          <w:color w:val="000000"/>
          <w:sz w:val="20"/>
          <w:lang w:val="en-US" w:eastAsia="ja-JP"/>
        </w:rPr>
        <w:t>“</w:t>
      </w:r>
      <w:r w:rsidRPr="001963E2">
        <w:rPr>
          <w:rFonts w:eastAsia="TimesNewRoman"/>
          <w:color w:val="000000"/>
          <w:sz w:val="20"/>
          <w:lang w:val="en-US" w:eastAsia="ja-JP"/>
        </w:rPr>
        <w:t>NOTE—</w:t>
      </w:r>
      <w:r w:rsidR="00550F68" w:rsidRPr="00550F68">
        <w:rPr>
          <w:rFonts w:eastAsia="TimesNewRoman"/>
          <w:color w:val="FF0000"/>
          <w:sz w:val="20"/>
          <w:lang w:val="en-US" w:eastAsia="ja-JP"/>
        </w:rPr>
        <w:t xml:space="preserve">See 9.6.14.3 (Timing Measurement frame format) for </w:t>
      </w:r>
      <w:proofErr w:type="spellStart"/>
      <w:r w:rsidRPr="00550F68">
        <w:rPr>
          <w:rFonts w:eastAsia="TimesNewRoman"/>
          <w:strike/>
          <w:color w:val="FF0000"/>
          <w:sz w:val="20"/>
          <w:lang w:val="en-US" w:eastAsia="ja-JP"/>
        </w:rPr>
        <w:t>T</w:t>
      </w:r>
      <w:r w:rsidR="00550F68">
        <w:rPr>
          <w:rFonts w:eastAsia="TimesNewRoman"/>
          <w:strike/>
          <w:color w:val="FF0000"/>
          <w:sz w:val="20"/>
          <w:lang w:val="en-US" w:eastAsia="ja-JP"/>
        </w:rPr>
        <w:t>t</w:t>
      </w:r>
      <w:r w:rsidRPr="001963E2">
        <w:rPr>
          <w:rFonts w:eastAsia="TimesNewRoman"/>
          <w:color w:val="000000"/>
          <w:sz w:val="20"/>
          <w:lang w:val="en-US" w:eastAsia="ja-JP"/>
        </w:rPr>
        <w:t>he</w:t>
      </w:r>
      <w:proofErr w:type="spellEnd"/>
      <w:r w:rsidRPr="001963E2">
        <w:rPr>
          <w:rFonts w:eastAsia="TimesNewRoman"/>
          <w:color w:val="000000"/>
          <w:sz w:val="20"/>
          <w:lang w:val="en-US" w:eastAsia="ja-JP"/>
        </w:rPr>
        <w:t xml:space="preserve"> values specified in the TOD and TOA </w:t>
      </w:r>
      <w:r w:rsidRPr="00550F68">
        <w:rPr>
          <w:rFonts w:eastAsia="TimesNewRoman"/>
          <w:sz w:val="20"/>
          <w:lang w:val="en-US" w:eastAsia="ja-JP"/>
        </w:rPr>
        <w:t>fields</w:t>
      </w:r>
      <w:r w:rsidR="00550F68">
        <w:rPr>
          <w:rFonts w:eastAsia="TimesNewRoman"/>
          <w:sz w:val="20"/>
          <w:lang w:val="en-US" w:eastAsia="ja-JP"/>
        </w:rPr>
        <w:t>.</w:t>
      </w:r>
      <w:r w:rsidRPr="00550F68">
        <w:rPr>
          <w:rFonts w:eastAsia="TimesNewRoman"/>
          <w:sz w:val="20"/>
          <w:lang w:val="en-US" w:eastAsia="ja-JP"/>
        </w:rPr>
        <w:t xml:space="preserve"> </w:t>
      </w:r>
      <w:r w:rsidRPr="00550F68">
        <w:rPr>
          <w:rFonts w:eastAsia="TimesNewRoman"/>
          <w:strike/>
          <w:color w:val="FF0000"/>
          <w:sz w:val="20"/>
          <w:lang w:val="en-US" w:eastAsia="ja-JP"/>
        </w:rPr>
        <w:t>are</w:t>
      </w:r>
      <w:r w:rsidRPr="00550F68">
        <w:rPr>
          <w:rFonts w:eastAsia="TimesNewRoman"/>
          <w:color w:val="FF0000"/>
          <w:sz w:val="20"/>
          <w:lang w:val="en-US" w:eastAsia="ja-JP"/>
        </w:rPr>
        <w:t xml:space="preserve"> </w:t>
      </w:r>
      <w:r w:rsidRPr="00550F68">
        <w:rPr>
          <w:rFonts w:eastAsia="TimesNewRoman"/>
          <w:strike/>
          <w:color w:val="FF0000"/>
          <w:sz w:val="20"/>
          <w:lang w:val="en-US" w:eastAsia="ja-JP"/>
        </w:rPr>
        <w:t xml:space="preserve">described in </w:t>
      </w:r>
      <w:proofErr w:type="spellStart"/>
      <w:r w:rsidRPr="00550F68">
        <w:rPr>
          <w:rFonts w:eastAsia="TimesNewRoman"/>
          <w:strike/>
          <w:color w:val="FF0000"/>
          <w:sz w:val="20"/>
          <w:lang w:val="en-US" w:eastAsia="ja-JP"/>
        </w:rPr>
        <w:t>MLME_TIMINGSMSMT.request</w:t>
      </w:r>
      <w:proofErr w:type="spellEnd"/>
      <w:r w:rsidR="00550F68">
        <w:rPr>
          <w:rFonts w:eastAsia="TimesNewRoman"/>
          <w:strike/>
          <w:color w:val="FF0000"/>
          <w:sz w:val="20"/>
          <w:lang w:val="en-US" w:eastAsia="ja-JP"/>
        </w:rPr>
        <w:t xml:space="preserve"> </w:t>
      </w:r>
      <w:proofErr w:type="spellStart"/>
      <w:r w:rsidRPr="00550F68">
        <w:rPr>
          <w:rFonts w:eastAsia="TimesNewRoman"/>
          <w:strike/>
          <w:color w:val="FF0000"/>
          <w:sz w:val="20"/>
          <w:lang w:val="en-US" w:eastAsia="ja-JP"/>
        </w:rPr>
        <w:t>MLME_TIMINGSMSMT.confirm</w:t>
      </w:r>
      <w:proofErr w:type="spellEnd"/>
      <w:r w:rsidRPr="00550F68">
        <w:rPr>
          <w:rFonts w:eastAsia="TimesNewRoman"/>
          <w:strike/>
          <w:color w:val="FF0000"/>
          <w:sz w:val="20"/>
          <w:lang w:val="en-US" w:eastAsia="ja-JP"/>
        </w:rPr>
        <w:t xml:space="preserve"> and </w:t>
      </w:r>
      <w:proofErr w:type="spellStart"/>
      <w:r w:rsidRPr="00550F68">
        <w:rPr>
          <w:rFonts w:eastAsia="TimesNewRoman"/>
          <w:strike/>
          <w:color w:val="FF0000"/>
          <w:sz w:val="20"/>
          <w:lang w:val="en-US" w:eastAsia="ja-JP"/>
        </w:rPr>
        <w:t>MLME_TIMINGSMSMT.indication</w:t>
      </w:r>
      <w:proofErr w:type="spellEnd"/>
      <w:r w:rsidRPr="00550F68">
        <w:rPr>
          <w:rFonts w:eastAsia="TimesNewRoman"/>
          <w:strike/>
          <w:color w:val="FF0000"/>
          <w:sz w:val="20"/>
          <w:lang w:val="en-US" w:eastAsia="ja-JP"/>
        </w:rPr>
        <w:t xml:space="preserve"> </w:t>
      </w:r>
      <w:proofErr w:type="gramStart"/>
      <w:r w:rsidRPr="00550F68">
        <w:rPr>
          <w:rFonts w:eastAsia="TimesNewRoman"/>
          <w:strike/>
          <w:color w:val="FF0000"/>
          <w:sz w:val="20"/>
          <w:lang w:val="en-US" w:eastAsia="ja-JP"/>
        </w:rPr>
        <w:t>primitives</w:t>
      </w:r>
      <w:proofErr w:type="gramEnd"/>
      <w:r w:rsidRPr="00550F68">
        <w:rPr>
          <w:rFonts w:eastAsia="TimesNewRoman"/>
          <w:color w:val="FF0000"/>
          <w:sz w:val="20"/>
          <w:lang w:val="en-US" w:eastAsia="ja-JP"/>
        </w:rPr>
        <w:t xml:space="preserve"> </w:t>
      </w:r>
    </w:p>
    <w:p w14:paraId="18AAEDF8" w14:textId="77777777" w:rsidR="00196D79" w:rsidRDefault="00196D79" w:rsidP="00893F93">
      <w:pPr>
        <w:rPr>
          <w:rFonts w:eastAsia="TimesNewRoman"/>
          <w:color w:val="FF0000"/>
          <w:sz w:val="20"/>
          <w:lang w:val="en-US" w:eastAsia="ja-JP"/>
        </w:rPr>
      </w:pPr>
    </w:p>
    <w:p w14:paraId="48C1A81A" w14:textId="77777777" w:rsidR="00196D79" w:rsidRDefault="00196D79" w:rsidP="00893F93">
      <w:pPr>
        <w:rPr>
          <w:rFonts w:eastAsia="TimesNewRoman"/>
          <w:color w:val="FF0000"/>
          <w:sz w:val="20"/>
          <w:lang w:val="en-US" w:eastAsia="ja-JP"/>
        </w:rPr>
      </w:pPr>
    </w:p>
    <w:sectPr w:rsidR="00196D79" w:rsidSect="005017A4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163D" w14:textId="77777777" w:rsidR="005017A4" w:rsidRDefault="005017A4">
      <w:r>
        <w:separator/>
      </w:r>
    </w:p>
  </w:endnote>
  <w:endnote w:type="continuationSeparator" w:id="0">
    <w:p w14:paraId="3A2F3A7F" w14:textId="77777777" w:rsidR="005017A4" w:rsidRDefault="0050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-BoldMT">
    <w:altName w:val="Yu Gothic UI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20BF90A6" w:rsidR="00200114" w:rsidRDefault="00000000" w:rsidP="00732C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00114">
        <w:t>Submission</w:t>
      </w:r>
    </w:fldSimple>
    <w:r w:rsidR="00200114">
      <w:tab/>
      <w:t xml:space="preserve">page </w:t>
    </w:r>
    <w:r w:rsidR="00200114">
      <w:fldChar w:fldCharType="begin"/>
    </w:r>
    <w:r w:rsidR="00200114">
      <w:instrText xml:space="preserve">page </w:instrText>
    </w:r>
    <w:r w:rsidR="00200114">
      <w:fldChar w:fldCharType="separate"/>
    </w:r>
    <w:r w:rsidR="00026734">
      <w:rPr>
        <w:noProof/>
      </w:rPr>
      <w:t>4</w:t>
    </w:r>
    <w:r w:rsidR="00200114">
      <w:rPr>
        <w:noProof/>
      </w:rPr>
      <w:fldChar w:fldCharType="end"/>
    </w:r>
    <w:r w:rsidR="00200114">
      <w:tab/>
    </w:r>
    <w:fldSimple w:instr=" COMMENTS  \* MERGEFORMAT ">
      <w:r w:rsidR="00200114">
        <w:t>Graham SMIT</w:t>
      </w:r>
    </w:fldSimple>
    <w:r w:rsidR="00200114">
      <w:t>H (SR Technologies)</w:t>
    </w:r>
  </w:p>
  <w:p w14:paraId="5B8624E2" w14:textId="77777777" w:rsidR="00200114" w:rsidRDefault="002001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C3EC" w14:textId="77777777" w:rsidR="005017A4" w:rsidRDefault="005017A4">
      <w:r>
        <w:separator/>
      </w:r>
    </w:p>
  </w:footnote>
  <w:footnote w:type="continuationSeparator" w:id="0">
    <w:p w14:paraId="2C889D2C" w14:textId="77777777" w:rsidR="005017A4" w:rsidRDefault="0050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55C9" w14:textId="6F47CC4C" w:rsidR="00200114" w:rsidRDefault="00D16292" w:rsidP="00630AFE">
    <w:pPr>
      <w:pStyle w:val="Header"/>
      <w:tabs>
        <w:tab w:val="clear" w:pos="6480"/>
        <w:tab w:val="center" w:pos="4680"/>
        <w:tab w:val="right" w:pos="9360"/>
      </w:tabs>
    </w:pPr>
    <w:r>
      <w:t>March 2024</w:t>
    </w:r>
    <w:r w:rsidR="00200114">
      <w:tab/>
    </w:r>
    <w:r w:rsidR="00200114">
      <w:tab/>
      <w:t xml:space="preserve">   </w:t>
    </w:r>
    <w:fldSimple w:instr=" TITLE  \* MERGEFORMAT ">
      <w:r w:rsidR="00200114">
        <w:t>doc.: IEEE 802.11-2</w:t>
      </w:r>
      <w:r>
        <w:t>4</w:t>
      </w:r>
      <w:r w:rsidR="00200114">
        <w:t>/</w:t>
      </w:r>
    </w:fldSimple>
    <w:r w:rsidR="00C67752">
      <w:t>0566</w:t>
    </w:r>
    <w:r w:rsidR="004028D0">
      <w:t>r</w:t>
    </w:r>
    <w:r w:rsidR="00036D0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54EC"/>
    <w:multiLevelType w:val="hybridMultilevel"/>
    <w:tmpl w:val="06704E14"/>
    <w:lvl w:ilvl="0" w:tplc="FEDAB316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059B"/>
    <w:multiLevelType w:val="hybridMultilevel"/>
    <w:tmpl w:val="8E5261D4"/>
    <w:lvl w:ilvl="0" w:tplc="EFECDC2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2A73"/>
    <w:multiLevelType w:val="hybridMultilevel"/>
    <w:tmpl w:val="B6D6C83E"/>
    <w:lvl w:ilvl="0" w:tplc="2AE4E2EA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812AA5"/>
    <w:multiLevelType w:val="hybridMultilevel"/>
    <w:tmpl w:val="6F2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4DA"/>
    <w:multiLevelType w:val="hybridMultilevel"/>
    <w:tmpl w:val="AB50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7DEF"/>
    <w:multiLevelType w:val="hybridMultilevel"/>
    <w:tmpl w:val="A7C82844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57773"/>
    <w:multiLevelType w:val="hybridMultilevel"/>
    <w:tmpl w:val="2F6E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879E6"/>
    <w:multiLevelType w:val="hybridMultilevel"/>
    <w:tmpl w:val="DFF0A64A"/>
    <w:lvl w:ilvl="0" w:tplc="2C982E9E">
      <w:start w:val="1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151BC"/>
    <w:multiLevelType w:val="hybridMultilevel"/>
    <w:tmpl w:val="6EBEF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23D20"/>
    <w:multiLevelType w:val="hybridMultilevel"/>
    <w:tmpl w:val="5C10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61A"/>
    <w:multiLevelType w:val="hybridMultilevel"/>
    <w:tmpl w:val="EF02DEA2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4A4"/>
    <w:multiLevelType w:val="hybridMultilevel"/>
    <w:tmpl w:val="C2DA95BC"/>
    <w:lvl w:ilvl="0" w:tplc="F8A69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47328"/>
    <w:multiLevelType w:val="hybridMultilevel"/>
    <w:tmpl w:val="4BC43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D67C0"/>
    <w:multiLevelType w:val="hybridMultilevel"/>
    <w:tmpl w:val="D88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4381">
    <w:abstractNumId w:val="36"/>
  </w:num>
  <w:num w:numId="2" w16cid:durableId="206188436">
    <w:abstractNumId w:val="11"/>
  </w:num>
  <w:num w:numId="3" w16cid:durableId="714740360">
    <w:abstractNumId w:val="15"/>
  </w:num>
  <w:num w:numId="4" w16cid:durableId="599412571">
    <w:abstractNumId w:val="3"/>
  </w:num>
  <w:num w:numId="5" w16cid:durableId="407961972">
    <w:abstractNumId w:val="33"/>
  </w:num>
  <w:num w:numId="6" w16cid:durableId="1075014646">
    <w:abstractNumId w:val="32"/>
  </w:num>
  <w:num w:numId="7" w16cid:durableId="1007177541">
    <w:abstractNumId w:val="4"/>
  </w:num>
  <w:num w:numId="8" w16cid:durableId="359086591">
    <w:abstractNumId w:val="12"/>
  </w:num>
  <w:num w:numId="9" w16cid:durableId="1020740630">
    <w:abstractNumId w:val="13"/>
  </w:num>
  <w:num w:numId="10" w16cid:durableId="1367412286">
    <w:abstractNumId w:val="19"/>
  </w:num>
  <w:num w:numId="11" w16cid:durableId="940068927">
    <w:abstractNumId w:val="37"/>
  </w:num>
  <w:num w:numId="12" w16cid:durableId="589855202">
    <w:abstractNumId w:val="21"/>
  </w:num>
  <w:num w:numId="13" w16cid:durableId="1654331263">
    <w:abstractNumId w:val="8"/>
  </w:num>
  <w:num w:numId="14" w16cid:durableId="1837380344">
    <w:abstractNumId w:val="26"/>
  </w:num>
  <w:num w:numId="15" w16cid:durableId="1289243322">
    <w:abstractNumId w:val="6"/>
  </w:num>
  <w:num w:numId="16" w16cid:durableId="980958488">
    <w:abstractNumId w:val="2"/>
  </w:num>
  <w:num w:numId="17" w16cid:durableId="606350374">
    <w:abstractNumId w:val="30"/>
  </w:num>
  <w:num w:numId="18" w16cid:durableId="584875951">
    <w:abstractNumId w:val="18"/>
  </w:num>
  <w:num w:numId="19" w16cid:durableId="395663992">
    <w:abstractNumId w:val="28"/>
  </w:num>
  <w:num w:numId="20" w16cid:durableId="22176300">
    <w:abstractNumId w:val="31"/>
  </w:num>
  <w:num w:numId="21" w16cid:durableId="1557426552">
    <w:abstractNumId w:val="14"/>
  </w:num>
  <w:num w:numId="22" w16cid:durableId="335884951">
    <w:abstractNumId w:val="0"/>
  </w:num>
  <w:num w:numId="23" w16cid:durableId="1450010055">
    <w:abstractNumId w:val="1"/>
  </w:num>
  <w:num w:numId="24" w16cid:durableId="1024788530">
    <w:abstractNumId w:val="27"/>
  </w:num>
  <w:num w:numId="25" w16cid:durableId="1950815059">
    <w:abstractNumId w:val="24"/>
  </w:num>
  <w:num w:numId="26" w16cid:durableId="367801472">
    <w:abstractNumId w:val="23"/>
  </w:num>
  <w:num w:numId="27" w16cid:durableId="820274179">
    <w:abstractNumId w:val="35"/>
  </w:num>
  <w:num w:numId="28" w16cid:durableId="1063286506">
    <w:abstractNumId w:val="5"/>
  </w:num>
  <w:num w:numId="29" w16cid:durableId="1672752529">
    <w:abstractNumId w:val="9"/>
  </w:num>
  <w:num w:numId="30" w16cid:durableId="615602648">
    <w:abstractNumId w:val="10"/>
  </w:num>
  <w:num w:numId="31" w16cid:durableId="1453281887">
    <w:abstractNumId w:val="29"/>
  </w:num>
  <w:num w:numId="32" w16cid:durableId="1258562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294347">
    <w:abstractNumId w:val="7"/>
  </w:num>
  <w:num w:numId="34" w16cid:durableId="97529908">
    <w:abstractNumId w:val="16"/>
  </w:num>
  <w:num w:numId="35" w16cid:durableId="2123181428">
    <w:abstractNumId w:val="34"/>
  </w:num>
  <w:num w:numId="36" w16cid:durableId="1534728842">
    <w:abstractNumId w:val="20"/>
  </w:num>
  <w:num w:numId="37" w16cid:durableId="1682777761">
    <w:abstractNumId w:val="17"/>
  </w:num>
  <w:num w:numId="38" w16cid:durableId="1288314947">
    <w:abstractNumId w:val="25"/>
  </w:num>
  <w:num w:numId="39" w16cid:durableId="175192442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2324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6734"/>
    <w:rsid w:val="00027371"/>
    <w:rsid w:val="00027E34"/>
    <w:rsid w:val="000306AC"/>
    <w:rsid w:val="00030810"/>
    <w:rsid w:val="00032C91"/>
    <w:rsid w:val="00034159"/>
    <w:rsid w:val="00034445"/>
    <w:rsid w:val="00034B66"/>
    <w:rsid w:val="00035626"/>
    <w:rsid w:val="00035AD0"/>
    <w:rsid w:val="00035DE4"/>
    <w:rsid w:val="000360D4"/>
    <w:rsid w:val="000362C7"/>
    <w:rsid w:val="00036D03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739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5CE"/>
    <w:rsid w:val="00076AA4"/>
    <w:rsid w:val="000771F8"/>
    <w:rsid w:val="00077D72"/>
    <w:rsid w:val="000809B2"/>
    <w:rsid w:val="00081DD3"/>
    <w:rsid w:val="00082774"/>
    <w:rsid w:val="00082B5D"/>
    <w:rsid w:val="00083A87"/>
    <w:rsid w:val="000858EB"/>
    <w:rsid w:val="00086D47"/>
    <w:rsid w:val="00087361"/>
    <w:rsid w:val="000876C6"/>
    <w:rsid w:val="00087D06"/>
    <w:rsid w:val="00087DD0"/>
    <w:rsid w:val="00090040"/>
    <w:rsid w:val="00090268"/>
    <w:rsid w:val="00090495"/>
    <w:rsid w:val="00091282"/>
    <w:rsid w:val="000913E7"/>
    <w:rsid w:val="00091E06"/>
    <w:rsid w:val="00091EDD"/>
    <w:rsid w:val="00091F84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1CFB"/>
    <w:rsid w:val="000A2EC5"/>
    <w:rsid w:val="000A6653"/>
    <w:rsid w:val="000A6728"/>
    <w:rsid w:val="000B236F"/>
    <w:rsid w:val="000B30F1"/>
    <w:rsid w:val="000B3237"/>
    <w:rsid w:val="000B5131"/>
    <w:rsid w:val="000B535F"/>
    <w:rsid w:val="000B57A8"/>
    <w:rsid w:val="000B5C4C"/>
    <w:rsid w:val="000B7545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5E2"/>
    <w:rsid w:val="000E0E04"/>
    <w:rsid w:val="000E0ED7"/>
    <w:rsid w:val="000E2253"/>
    <w:rsid w:val="000E49DB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53E4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A1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1B27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179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5EA"/>
    <w:rsid w:val="00167858"/>
    <w:rsid w:val="001678C2"/>
    <w:rsid w:val="00167931"/>
    <w:rsid w:val="001701F5"/>
    <w:rsid w:val="0017056B"/>
    <w:rsid w:val="00171997"/>
    <w:rsid w:val="0017281E"/>
    <w:rsid w:val="00175711"/>
    <w:rsid w:val="00177BBB"/>
    <w:rsid w:val="00180818"/>
    <w:rsid w:val="001819C3"/>
    <w:rsid w:val="0018237C"/>
    <w:rsid w:val="00182A6B"/>
    <w:rsid w:val="00183B75"/>
    <w:rsid w:val="00184584"/>
    <w:rsid w:val="00184F25"/>
    <w:rsid w:val="001861B8"/>
    <w:rsid w:val="00190C49"/>
    <w:rsid w:val="00192BC9"/>
    <w:rsid w:val="00193A87"/>
    <w:rsid w:val="00194FBD"/>
    <w:rsid w:val="0019534C"/>
    <w:rsid w:val="00195354"/>
    <w:rsid w:val="001963E2"/>
    <w:rsid w:val="00196D79"/>
    <w:rsid w:val="001A0CA3"/>
    <w:rsid w:val="001A0FF2"/>
    <w:rsid w:val="001A1D16"/>
    <w:rsid w:val="001A1FE7"/>
    <w:rsid w:val="001A3268"/>
    <w:rsid w:val="001A4465"/>
    <w:rsid w:val="001A6081"/>
    <w:rsid w:val="001A64AD"/>
    <w:rsid w:val="001A6E00"/>
    <w:rsid w:val="001A6F4E"/>
    <w:rsid w:val="001A77B7"/>
    <w:rsid w:val="001B0BFA"/>
    <w:rsid w:val="001B2331"/>
    <w:rsid w:val="001B2414"/>
    <w:rsid w:val="001B4046"/>
    <w:rsid w:val="001B4E96"/>
    <w:rsid w:val="001B5214"/>
    <w:rsid w:val="001B521C"/>
    <w:rsid w:val="001B6CA9"/>
    <w:rsid w:val="001B7760"/>
    <w:rsid w:val="001B785D"/>
    <w:rsid w:val="001C12A6"/>
    <w:rsid w:val="001C1344"/>
    <w:rsid w:val="001C16A0"/>
    <w:rsid w:val="001C243C"/>
    <w:rsid w:val="001C390E"/>
    <w:rsid w:val="001C43BB"/>
    <w:rsid w:val="001C6846"/>
    <w:rsid w:val="001C728E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5E6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114"/>
    <w:rsid w:val="00200A3A"/>
    <w:rsid w:val="00200D4B"/>
    <w:rsid w:val="0020138A"/>
    <w:rsid w:val="00201D7E"/>
    <w:rsid w:val="0020254A"/>
    <w:rsid w:val="00203392"/>
    <w:rsid w:val="0020599D"/>
    <w:rsid w:val="002065F2"/>
    <w:rsid w:val="00206618"/>
    <w:rsid w:val="00206A9B"/>
    <w:rsid w:val="0020744B"/>
    <w:rsid w:val="0020768E"/>
    <w:rsid w:val="0020785C"/>
    <w:rsid w:val="002078F6"/>
    <w:rsid w:val="00210462"/>
    <w:rsid w:val="00210C7E"/>
    <w:rsid w:val="002112A6"/>
    <w:rsid w:val="002115FE"/>
    <w:rsid w:val="0021168D"/>
    <w:rsid w:val="00211E39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6E3D"/>
    <w:rsid w:val="00227AD6"/>
    <w:rsid w:val="002301D2"/>
    <w:rsid w:val="002304DF"/>
    <w:rsid w:val="00230C0B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8"/>
    <w:rsid w:val="00247ECB"/>
    <w:rsid w:val="002513E1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2204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D2F"/>
    <w:rsid w:val="00283733"/>
    <w:rsid w:val="00283805"/>
    <w:rsid w:val="002850F5"/>
    <w:rsid w:val="0028626F"/>
    <w:rsid w:val="0028659D"/>
    <w:rsid w:val="002865C2"/>
    <w:rsid w:val="002866A4"/>
    <w:rsid w:val="0029020B"/>
    <w:rsid w:val="00290B35"/>
    <w:rsid w:val="0029241F"/>
    <w:rsid w:val="00294526"/>
    <w:rsid w:val="002946AD"/>
    <w:rsid w:val="002949D2"/>
    <w:rsid w:val="00297F97"/>
    <w:rsid w:val="002A0621"/>
    <w:rsid w:val="002A0A4A"/>
    <w:rsid w:val="002A3058"/>
    <w:rsid w:val="002A3C2B"/>
    <w:rsid w:val="002A3D66"/>
    <w:rsid w:val="002A4866"/>
    <w:rsid w:val="002A4AF5"/>
    <w:rsid w:val="002A5845"/>
    <w:rsid w:val="002A64AB"/>
    <w:rsid w:val="002A690B"/>
    <w:rsid w:val="002A778A"/>
    <w:rsid w:val="002B1C16"/>
    <w:rsid w:val="002B2D13"/>
    <w:rsid w:val="002B2F4D"/>
    <w:rsid w:val="002B31D5"/>
    <w:rsid w:val="002B36E4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349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66D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8B"/>
    <w:rsid w:val="002E76BE"/>
    <w:rsid w:val="002F1A31"/>
    <w:rsid w:val="002F1F8F"/>
    <w:rsid w:val="002F214F"/>
    <w:rsid w:val="002F2A5B"/>
    <w:rsid w:val="002F3849"/>
    <w:rsid w:val="002F3CE8"/>
    <w:rsid w:val="002F6CBA"/>
    <w:rsid w:val="002F76B3"/>
    <w:rsid w:val="002F783F"/>
    <w:rsid w:val="00301A54"/>
    <w:rsid w:val="0030322B"/>
    <w:rsid w:val="0030417D"/>
    <w:rsid w:val="0030460C"/>
    <w:rsid w:val="00304F04"/>
    <w:rsid w:val="00305344"/>
    <w:rsid w:val="00311B55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2A59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09A0"/>
    <w:rsid w:val="00342441"/>
    <w:rsid w:val="00343D18"/>
    <w:rsid w:val="00345D40"/>
    <w:rsid w:val="00346828"/>
    <w:rsid w:val="003507C5"/>
    <w:rsid w:val="00351C11"/>
    <w:rsid w:val="00352422"/>
    <w:rsid w:val="00355169"/>
    <w:rsid w:val="00363A7B"/>
    <w:rsid w:val="00363BD7"/>
    <w:rsid w:val="00364632"/>
    <w:rsid w:val="00364917"/>
    <w:rsid w:val="00370721"/>
    <w:rsid w:val="00370802"/>
    <w:rsid w:val="00370CA2"/>
    <w:rsid w:val="0037124D"/>
    <w:rsid w:val="003721EC"/>
    <w:rsid w:val="00372F0B"/>
    <w:rsid w:val="00374309"/>
    <w:rsid w:val="003752A1"/>
    <w:rsid w:val="00375FAD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0B31"/>
    <w:rsid w:val="00392578"/>
    <w:rsid w:val="00392802"/>
    <w:rsid w:val="00393367"/>
    <w:rsid w:val="003933C7"/>
    <w:rsid w:val="00393F3A"/>
    <w:rsid w:val="00394949"/>
    <w:rsid w:val="00395876"/>
    <w:rsid w:val="00397015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5895"/>
    <w:rsid w:val="003B72BF"/>
    <w:rsid w:val="003B7386"/>
    <w:rsid w:val="003B780A"/>
    <w:rsid w:val="003C2E87"/>
    <w:rsid w:val="003C374B"/>
    <w:rsid w:val="003C40EE"/>
    <w:rsid w:val="003C5230"/>
    <w:rsid w:val="003C63B2"/>
    <w:rsid w:val="003C6D9B"/>
    <w:rsid w:val="003C7F5B"/>
    <w:rsid w:val="003D23D3"/>
    <w:rsid w:val="003D2B81"/>
    <w:rsid w:val="003D472D"/>
    <w:rsid w:val="003D47D5"/>
    <w:rsid w:val="003D4B24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34FA"/>
    <w:rsid w:val="003E5041"/>
    <w:rsid w:val="003E555F"/>
    <w:rsid w:val="003E5D07"/>
    <w:rsid w:val="003E692C"/>
    <w:rsid w:val="003F044A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28D0"/>
    <w:rsid w:val="004028FF"/>
    <w:rsid w:val="00403917"/>
    <w:rsid w:val="004043B8"/>
    <w:rsid w:val="00405579"/>
    <w:rsid w:val="00405804"/>
    <w:rsid w:val="004067E8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17BE5"/>
    <w:rsid w:val="00420432"/>
    <w:rsid w:val="004211BC"/>
    <w:rsid w:val="004212B3"/>
    <w:rsid w:val="00422AF3"/>
    <w:rsid w:val="00423051"/>
    <w:rsid w:val="004248A8"/>
    <w:rsid w:val="004248F3"/>
    <w:rsid w:val="00425342"/>
    <w:rsid w:val="00426444"/>
    <w:rsid w:val="00426736"/>
    <w:rsid w:val="00426CE9"/>
    <w:rsid w:val="00427C32"/>
    <w:rsid w:val="004303FA"/>
    <w:rsid w:val="00432549"/>
    <w:rsid w:val="0043285A"/>
    <w:rsid w:val="00433924"/>
    <w:rsid w:val="00434F29"/>
    <w:rsid w:val="00435046"/>
    <w:rsid w:val="00435DAD"/>
    <w:rsid w:val="00436694"/>
    <w:rsid w:val="00437488"/>
    <w:rsid w:val="00441168"/>
    <w:rsid w:val="00442037"/>
    <w:rsid w:val="00442150"/>
    <w:rsid w:val="0044237B"/>
    <w:rsid w:val="00442E03"/>
    <w:rsid w:val="004444F8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6311"/>
    <w:rsid w:val="004566B1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1229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53F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A17"/>
    <w:rsid w:val="004E2D8D"/>
    <w:rsid w:val="004E2FA8"/>
    <w:rsid w:val="004E31B7"/>
    <w:rsid w:val="004E4050"/>
    <w:rsid w:val="004E449B"/>
    <w:rsid w:val="004E73C8"/>
    <w:rsid w:val="004F01FA"/>
    <w:rsid w:val="004F166D"/>
    <w:rsid w:val="004F3A6B"/>
    <w:rsid w:val="004F48DA"/>
    <w:rsid w:val="004F76F9"/>
    <w:rsid w:val="004F7908"/>
    <w:rsid w:val="00500859"/>
    <w:rsid w:val="005017A4"/>
    <w:rsid w:val="00501A0A"/>
    <w:rsid w:val="005020F9"/>
    <w:rsid w:val="005049C3"/>
    <w:rsid w:val="0050594E"/>
    <w:rsid w:val="00507CE8"/>
    <w:rsid w:val="00511C50"/>
    <w:rsid w:val="00512470"/>
    <w:rsid w:val="0051352E"/>
    <w:rsid w:val="00513EFD"/>
    <w:rsid w:val="0051424C"/>
    <w:rsid w:val="00516A3C"/>
    <w:rsid w:val="00516A9F"/>
    <w:rsid w:val="00516FF4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09DC"/>
    <w:rsid w:val="00550F68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67041"/>
    <w:rsid w:val="00570C70"/>
    <w:rsid w:val="00571388"/>
    <w:rsid w:val="005714B1"/>
    <w:rsid w:val="00571C4B"/>
    <w:rsid w:val="00573B99"/>
    <w:rsid w:val="00574BCD"/>
    <w:rsid w:val="00574D84"/>
    <w:rsid w:val="00575BB3"/>
    <w:rsid w:val="00577620"/>
    <w:rsid w:val="0057788B"/>
    <w:rsid w:val="00580602"/>
    <w:rsid w:val="00580F9B"/>
    <w:rsid w:val="00583AA3"/>
    <w:rsid w:val="00583C4B"/>
    <w:rsid w:val="005864BD"/>
    <w:rsid w:val="00586B7D"/>
    <w:rsid w:val="00586E9D"/>
    <w:rsid w:val="00587626"/>
    <w:rsid w:val="00590768"/>
    <w:rsid w:val="00592899"/>
    <w:rsid w:val="00593D42"/>
    <w:rsid w:val="00594E50"/>
    <w:rsid w:val="00595111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4BA0"/>
    <w:rsid w:val="005C5DF8"/>
    <w:rsid w:val="005C5ECA"/>
    <w:rsid w:val="005C5FB3"/>
    <w:rsid w:val="005C6CB4"/>
    <w:rsid w:val="005C7145"/>
    <w:rsid w:val="005C7282"/>
    <w:rsid w:val="005C73C6"/>
    <w:rsid w:val="005C7E4E"/>
    <w:rsid w:val="005D1210"/>
    <w:rsid w:val="005D1DD2"/>
    <w:rsid w:val="005D24C7"/>
    <w:rsid w:val="005D2CDA"/>
    <w:rsid w:val="005D48EE"/>
    <w:rsid w:val="005D511E"/>
    <w:rsid w:val="005D5585"/>
    <w:rsid w:val="005D5D54"/>
    <w:rsid w:val="005D7F41"/>
    <w:rsid w:val="005E2611"/>
    <w:rsid w:val="005E43C2"/>
    <w:rsid w:val="005E4CDE"/>
    <w:rsid w:val="005E5562"/>
    <w:rsid w:val="005E5725"/>
    <w:rsid w:val="005F0E61"/>
    <w:rsid w:val="005F0EB1"/>
    <w:rsid w:val="005F1386"/>
    <w:rsid w:val="005F1CA0"/>
    <w:rsid w:val="005F2066"/>
    <w:rsid w:val="005F29A1"/>
    <w:rsid w:val="005F34E5"/>
    <w:rsid w:val="005F4CCB"/>
    <w:rsid w:val="005F50AE"/>
    <w:rsid w:val="005F5664"/>
    <w:rsid w:val="005F750F"/>
    <w:rsid w:val="005F752F"/>
    <w:rsid w:val="005F7E04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159F1"/>
    <w:rsid w:val="0061696E"/>
    <w:rsid w:val="00620FBE"/>
    <w:rsid w:val="0062111F"/>
    <w:rsid w:val="006219D8"/>
    <w:rsid w:val="00622013"/>
    <w:rsid w:val="006225DC"/>
    <w:rsid w:val="00622BF3"/>
    <w:rsid w:val="0062320C"/>
    <w:rsid w:val="00623F7C"/>
    <w:rsid w:val="00623FBC"/>
    <w:rsid w:val="0062440B"/>
    <w:rsid w:val="00624817"/>
    <w:rsid w:val="006249BC"/>
    <w:rsid w:val="00624A47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3FA1"/>
    <w:rsid w:val="0063689B"/>
    <w:rsid w:val="00636FD4"/>
    <w:rsid w:val="006374B3"/>
    <w:rsid w:val="00642E40"/>
    <w:rsid w:val="00643097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00A8"/>
    <w:rsid w:val="00662059"/>
    <w:rsid w:val="0066224A"/>
    <w:rsid w:val="00662DB5"/>
    <w:rsid w:val="00663DF7"/>
    <w:rsid w:val="00663F12"/>
    <w:rsid w:val="0066530B"/>
    <w:rsid w:val="006654BD"/>
    <w:rsid w:val="00666A07"/>
    <w:rsid w:val="00666DDA"/>
    <w:rsid w:val="00667D36"/>
    <w:rsid w:val="0067026C"/>
    <w:rsid w:val="006705DF"/>
    <w:rsid w:val="006710DC"/>
    <w:rsid w:val="00671A03"/>
    <w:rsid w:val="00672620"/>
    <w:rsid w:val="006749E8"/>
    <w:rsid w:val="00674F4E"/>
    <w:rsid w:val="006751FF"/>
    <w:rsid w:val="00680F5E"/>
    <w:rsid w:val="00682958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5C4"/>
    <w:rsid w:val="006A3823"/>
    <w:rsid w:val="006A3907"/>
    <w:rsid w:val="006A5204"/>
    <w:rsid w:val="006A54A7"/>
    <w:rsid w:val="006A5D1A"/>
    <w:rsid w:val="006A684D"/>
    <w:rsid w:val="006A71B8"/>
    <w:rsid w:val="006B038F"/>
    <w:rsid w:val="006B2102"/>
    <w:rsid w:val="006B3B8D"/>
    <w:rsid w:val="006B3FC4"/>
    <w:rsid w:val="006B536C"/>
    <w:rsid w:val="006B55A2"/>
    <w:rsid w:val="006B5D6E"/>
    <w:rsid w:val="006B643A"/>
    <w:rsid w:val="006B7877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0F3A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08"/>
    <w:rsid w:val="006F77E6"/>
    <w:rsid w:val="00701E0C"/>
    <w:rsid w:val="00701E88"/>
    <w:rsid w:val="0070202C"/>
    <w:rsid w:val="00703002"/>
    <w:rsid w:val="0070344B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3D0D"/>
    <w:rsid w:val="00724AD3"/>
    <w:rsid w:val="00724FA8"/>
    <w:rsid w:val="0072537E"/>
    <w:rsid w:val="00725D0D"/>
    <w:rsid w:val="00726618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0AA0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D20"/>
    <w:rsid w:val="00760E1E"/>
    <w:rsid w:val="0076175F"/>
    <w:rsid w:val="00761D9B"/>
    <w:rsid w:val="00761F3A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557F"/>
    <w:rsid w:val="007767F2"/>
    <w:rsid w:val="00776908"/>
    <w:rsid w:val="0077751F"/>
    <w:rsid w:val="007808B9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3FC"/>
    <w:rsid w:val="007A0F4C"/>
    <w:rsid w:val="007A29A7"/>
    <w:rsid w:val="007A2A4A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5CBF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206"/>
    <w:rsid w:val="007E0074"/>
    <w:rsid w:val="007E1F37"/>
    <w:rsid w:val="007E23E3"/>
    <w:rsid w:val="007E49E3"/>
    <w:rsid w:val="007E4E7B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BF2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06C6A"/>
    <w:rsid w:val="008102F7"/>
    <w:rsid w:val="00811716"/>
    <w:rsid w:val="00812978"/>
    <w:rsid w:val="00813655"/>
    <w:rsid w:val="00813E91"/>
    <w:rsid w:val="00814253"/>
    <w:rsid w:val="008150D7"/>
    <w:rsid w:val="00815413"/>
    <w:rsid w:val="00815996"/>
    <w:rsid w:val="00816193"/>
    <w:rsid w:val="00816C42"/>
    <w:rsid w:val="00816F78"/>
    <w:rsid w:val="00820D51"/>
    <w:rsid w:val="00822D7E"/>
    <w:rsid w:val="008231B1"/>
    <w:rsid w:val="00823526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1B5E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C55"/>
    <w:rsid w:val="00845FF2"/>
    <w:rsid w:val="008470DD"/>
    <w:rsid w:val="0084737D"/>
    <w:rsid w:val="00847403"/>
    <w:rsid w:val="00847D9A"/>
    <w:rsid w:val="00851C03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546C"/>
    <w:rsid w:val="00875DB3"/>
    <w:rsid w:val="00876C9B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93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058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06CB"/>
    <w:rsid w:val="008F1204"/>
    <w:rsid w:val="008F1CD8"/>
    <w:rsid w:val="008F4031"/>
    <w:rsid w:val="008F4615"/>
    <w:rsid w:val="008F70F0"/>
    <w:rsid w:val="00902F42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17E7C"/>
    <w:rsid w:val="009201CF"/>
    <w:rsid w:val="00920DF8"/>
    <w:rsid w:val="009211B2"/>
    <w:rsid w:val="00921781"/>
    <w:rsid w:val="00921A65"/>
    <w:rsid w:val="0092263A"/>
    <w:rsid w:val="00923292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B88"/>
    <w:rsid w:val="00937C7E"/>
    <w:rsid w:val="00942DAD"/>
    <w:rsid w:val="00943FE1"/>
    <w:rsid w:val="00947646"/>
    <w:rsid w:val="00950569"/>
    <w:rsid w:val="00950D9E"/>
    <w:rsid w:val="00951808"/>
    <w:rsid w:val="009519A2"/>
    <w:rsid w:val="00951B52"/>
    <w:rsid w:val="00954254"/>
    <w:rsid w:val="00954AA1"/>
    <w:rsid w:val="00955D35"/>
    <w:rsid w:val="00957611"/>
    <w:rsid w:val="00961224"/>
    <w:rsid w:val="009626F8"/>
    <w:rsid w:val="009628F4"/>
    <w:rsid w:val="00962DA8"/>
    <w:rsid w:val="00963909"/>
    <w:rsid w:val="0096396C"/>
    <w:rsid w:val="0096499D"/>
    <w:rsid w:val="00965774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50C"/>
    <w:rsid w:val="00980B01"/>
    <w:rsid w:val="00980C43"/>
    <w:rsid w:val="00980F1D"/>
    <w:rsid w:val="00983905"/>
    <w:rsid w:val="009841B9"/>
    <w:rsid w:val="00984254"/>
    <w:rsid w:val="0098483E"/>
    <w:rsid w:val="009856A5"/>
    <w:rsid w:val="009865BA"/>
    <w:rsid w:val="0098669A"/>
    <w:rsid w:val="00987023"/>
    <w:rsid w:val="009905D1"/>
    <w:rsid w:val="00990E44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2B80"/>
    <w:rsid w:val="009B6FC5"/>
    <w:rsid w:val="009B773A"/>
    <w:rsid w:val="009B787B"/>
    <w:rsid w:val="009C0632"/>
    <w:rsid w:val="009C196F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17C4"/>
    <w:rsid w:val="009D2227"/>
    <w:rsid w:val="009D2C09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E7FD9"/>
    <w:rsid w:val="009F04DB"/>
    <w:rsid w:val="009F0B43"/>
    <w:rsid w:val="009F1597"/>
    <w:rsid w:val="009F1D48"/>
    <w:rsid w:val="009F2D21"/>
    <w:rsid w:val="009F2FBC"/>
    <w:rsid w:val="009F33E8"/>
    <w:rsid w:val="009F39A0"/>
    <w:rsid w:val="009F4784"/>
    <w:rsid w:val="009F55E3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56E"/>
    <w:rsid w:val="00A0395C"/>
    <w:rsid w:val="00A03B46"/>
    <w:rsid w:val="00A03F66"/>
    <w:rsid w:val="00A04559"/>
    <w:rsid w:val="00A04BCF"/>
    <w:rsid w:val="00A04F70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AD0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48DE"/>
    <w:rsid w:val="00A3546A"/>
    <w:rsid w:val="00A37D56"/>
    <w:rsid w:val="00A4172F"/>
    <w:rsid w:val="00A418EB"/>
    <w:rsid w:val="00A42D2E"/>
    <w:rsid w:val="00A441EC"/>
    <w:rsid w:val="00A448FA"/>
    <w:rsid w:val="00A44FC5"/>
    <w:rsid w:val="00A450AF"/>
    <w:rsid w:val="00A453BB"/>
    <w:rsid w:val="00A5203C"/>
    <w:rsid w:val="00A52947"/>
    <w:rsid w:val="00A52CFF"/>
    <w:rsid w:val="00A52DC2"/>
    <w:rsid w:val="00A53024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0385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2E0"/>
    <w:rsid w:val="00AB4D6B"/>
    <w:rsid w:val="00AB4D8A"/>
    <w:rsid w:val="00AB5277"/>
    <w:rsid w:val="00AB5AAF"/>
    <w:rsid w:val="00AB7B43"/>
    <w:rsid w:val="00AC0915"/>
    <w:rsid w:val="00AC17D0"/>
    <w:rsid w:val="00AC2EEB"/>
    <w:rsid w:val="00AC456C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317"/>
    <w:rsid w:val="00AD5A2A"/>
    <w:rsid w:val="00AD5F5B"/>
    <w:rsid w:val="00AD614F"/>
    <w:rsid w:val="00AD7E80"/>
    <w:rsid w:val="00AE12E3"/>
    <w:rsid w:val="00AE133D"/>
    <w:rsid w:val="00AE3889"/>
    <w:rsid w:val="00AE40D3"/>
    <w:rsid w:val="00AE4C41"/>
    <w:rsid w:val="00AE5FF3"/>
    <w:rsid w:val="00AE611A"/>
    <w:rsid w:val="00AF14DE"/>
    <w:rsid w:val="00AF2FB7"/>
    <w:rsid w:val="00AF41E3"/>
    <w:rsid w:val="00AF614A"/>
    <w:rsid w:val="00B0277C"/>
    <w:rsid w:val="00B02FFE"/>
    <w:rsid w:val="00B0310F"/>
    <w:rsid w:val="00B03DB0"/>
    <w:rsid w:val="00B041BB"/>
    <w:rsid w:val="00B041E9"/>
    <w:rsid w:val="00B06ACA"/>
    <w:rsid w:val="00B06D85"/>
    <w:rsid w:val="00B076C1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F6E"/>
    <w:rsid w:val="00B3369B"/>
    <w:rsid w:val="00B34734"/>
    <w:rsid w:val="00B36A92"/>
    <w:rsid w:val="00B3759B"/>
    <w:rsid w:val="00B37F09"/>
    <w:rsid w:val="00B40CA6"/>
    <w:rsid w:val="00B4120D"/>
    <w:rsid w:val="00B41C7F"/>
    <w:rsid w:val="00B4453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570DA"/>
    <w:rsid w:val="00B63604"/>
    <w:rsid w:val="00B63666"/>
    <w:rsid w:val="00B63751"/>
    <w:rsid w:val="00B64417"/>
    <w:rsid w:val="00B64936"/>
    <w:rsid w:val="00B65A75"/>
    <w:rsid w:val="00B66045"/>
    <w:rsid w:val="00B6765C"/>
    <w:rsid w:val="00B71846"/>
    <w:rsid w:val="00B7309F"/>
    <w:rsid w:val="00B733B0"/>
    <w:rsid w:val="00B749CC"/>
    <w:rsid w:val="00B74B21"/>
    <w:rsid w:val="00B76F52"/>
    <w:rsid w:val="00B77205"/>
    <w:rsid w:val="00B773BD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F2A"/>
    <w:rsid w:val="00B84D93"/>
    <w:rsid w:val="00B85269"/>
    <w:rsid w:val="00B86D39"/>
    <w:rsid w:val="00B87F7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60F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095"/>
    <w:rsid w:val="00BB62F7"/>
    <w:rsid w:val="00BB6A55"/>
    <w:rsid w:val="00BB734C"/>
    <w:rsid w:val="00BC00A6"/>
    <w:rsid w:val="00BC03F8"/>
    <w:rsid w:val="00BC1176"/>
    <w:rsid w:val="00BC2CE8"/>
    <w:rsid w:val="00BC38B4"/>
    <w:rsid w:val="00BC4B3C"/>
    <w:rsid w:val="00BC6B49"/>
    <w:rsid w:val="00BC7255"/>
    <w:rsid w:val="00BD30FA"/>
    <w:rsid w:val="00BD32E4"/>
    <w:rsid w:val="00BD35DF"/>
    <w:rsid w:val="00BD39F0"/>
    <w:rsid w:val="00BD7161"/>
    <w:rsid w:val="00BD79DE"/>
    <w:rsid w:val="00BE0507"/>
    <w:rsid w:val="00BE0CF0"/>
    <w:rsid w:val="00BE0EAB"/>
    <w:rsid w:val="00BE186E"/>
    <w:rsid w:val="00BE1CA1"/>
    <w:rsid w:val="00BE1FB5"/>
    <w:rsid w:val="00BE292F"/>
    <w:rsid w:val="00BE4644"/>
    <w:rsid w:val="00BE5327"/>
    <w:rsid w:val="00BE5F8A"/>
    <w:rsid w:val="00BE68C2"/>
    <w:rsid w:val="00BF169F"/>
    <w:rsid w:val="00BF1FF0"/>
    <w:rsid w:val="00BF25A8"/>
    <w:rsid w:val="00BF27AA"/>
    <w:rsid w:val="00BF29B9"/>
    <w:rsid w:val="00BF51F0"/>
    <w:rsid w:val="00BF6F77"/>
    <w:rsid w:val="00BF77A7"/>
    <w:rsid w:val="00C00746"/>
    <w:rsid w:val="00C0158B"/>
    <w:rsid w:val="00C018C0"/>
    <w:rsid w:val="00C030B6"/>
    <w:rsid w:val="00C0422C"/>
    <w:rsid w:val="00C048EB"/>
    <w:rsid w:val="00C04D5E"/>
    <w:rsid w:val="00C04EE8"/>
    <w:rsid w:val="00C0535A"/>
    <w:rsid w:val="00C05B57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479"/>
    <w:rsid w:val="00C22656"/>
    <w:rsid w:val="00C22A9A"/>
    <w:rsid w:val="00C22EB9"/>
    <w:rsid w:val="00C22F48"/>
    <w:rsid w:val="00C23334"/>
    <w:rsid w:val="00C234FD"/>
    <w:rsid w:val="00C23FDB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35DAA"/>
    <w:rsid w:val="00C369EA"/>
    <w:rsid w:val="00C407F5"/>
    <w:rsid w:val="00C40BDD"/>
    <w:rsid w:val="00C41E1E"/>
    <w:rsid w:val="00C4224C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569E"/>
    <w:rsid w:val="00C5686D"/>
    <w:rsid w:val="00C56E28"/>
    <w:rsid w:val="00C61625"/>
    <w:rsid w:val="00C617FA"/>
    <w:rsid w:val="00C6238E"/>
    <w:rsid w:val="00C62D59"/>
    <w:rsid w:val="00C66F34"/>
    <w:rsid w:val="00C67457"/>
    <w:rsid w:val="00C67752"/>
    <w:rsid w:val="00C67A30"/>
    <w:rsid w:val="00C67A47"/>
    <w:rsid w:val="00C706A0"/>
    <w:rsid w:val="00C70DB2"/>
    <w:rsid w:val="00C716D9"/>
    <w:rsid w:val="00C71AAA"/>
    <w:rsid w:val="00C73CD5"/>
    <w:rsid w:val="00C7775E"/>
    <w:rsid w:val="00C77D30"/>
    <w:rsid w:val="00C77D63"/>
    <w:rsid w:val="00C80333"/>
    <w:rsid w:val="00C80609"/>
    <w:rsid w:val="00C808FB"/>
    <w:rsid w:val="00C812C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73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96B8E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B6F2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08"/>
    <w:rsid w:val="00CF6A8F"/>
    <w:rsid w:val="00CF7D9F"/>
    <w:rsid w:val="00D001B2"/>
    <w:rsid w:val="00D0030B"/>
    <w:rsid w:val="00D00505"/>
    <w:rsid w:val="00D00F13"/>
    <w:rsid w:val="00D0196E"/>
    <w:rsid w:val="00D02A54"/>
    <w:rsid w:val="00D05655"/>
    <w:rsid w:val="00D05696"/>
    <w:rsid w:val="00D05AA0"/>
    <w:rsid w:val="00D062BB"/>
    <w:rsid w:val="00D07873"/>
    <w:rsid w:val="00D118F4"/>
    <w:rsid w:val="00D11DC8"/>
    <w:rsid w:val="00D122D1"/>
    <w:rsid w:val="00D124EA"/>
    <w:rsid w:val="00D13AC1"/>
    <w:rsid w:val="00D147B2"/>
    <w:rsid w:val="00D14D14"/>
    <w:rsid w:val="00D14FC6"/>
    <w:rsid w:val="00D153C7"/>
    <w:rsid w:val="00D15BC5"/>
    <w:rsid w:val="00D16292"/>
    <w:rsid w:val="00D163D7"/>
    <w:rsid w:val="00D16679"/>
    <w:rsid w:val="00D16CC8"/>
    <w:rsid w:val="00D2233B"/>
    <w:rsid w:val="00D234BC"/>
    <w:rsid w:val="00D27893"/>
    <w:rsid w:val="00D32D84"/>
    <w:rsid w:val="00D35BBF"/>
    <w:rsid w:val="00D42A60"/>
    <w:rsid w:val="00D42D1D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6B32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39F0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2251"/>
    <w:rsid w:val="00D931BC"/>
    <w:rsid w:val="00D932F1"/>
    <w:rsid w:val="00D95390"/>
    <w:rsid w:val="00D95C44"/>
    <w:rsid w:val="00D9670A"/>
    <w:rsid w:val="00D97A83"/>
    <w:rsid w:val="00DA3020"/>
    <w:rsid w:val="00DA3DA2"/>
    <w:rsid w:val="00DA5373"/>
    <w:rsid w:val="00DA5419"/>
    <w:rsid w:val="00DA5431"/>
    <w:rsid w:val="00DA71C3"/>
    <w:rsid w:val="00DA7B1B"/>
    <w:rsid w:val="00DA7F0C"/>
    <w:rsid w:val="00DB0232"/>
    <w:rsid w:val="00DB1DB7"/>
    <w:rsid w:val="00DB1F4C"/>
    <w:rsid w:val="00DB1FF9"/>
    <w:rsid w:val="00DB63FC"/>
    <w:rsid w:val="00DB6496"/>
    <w:rsid w:val="00DC07AC"/>
    <w:rsid w:val="00DC2731"/>
    <w:rsid w:val="00DC5469"/>
    <w:rsid w:val="00DC5A7B"/>
    <w:rsid w:val="00DC6F39"/>
    <w:rsid w:val="00DD2545"/>
    <w:rsid w:val="00DD2A1B"/>
    <w:rsid w:val="00DD5686"/>
    <w:rsid w:val="00DD5B34"/>
    <w:rsid w:val="00DD65CC"/>
    <w:rsid w:val="00DD68AC"/>
    <w:rsid w:val="00DE0BEF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E7765"/>
    <w:rsid w:val="00DF0854"/>
    <w:rsid w:val="00DF1C1C"/>
    <w:rsid w:val="00DF6BA6"/>
    <w:rsid w:val="00DF6E89"/>
    <w:rsid w:val="00DF73C7"/>
    <w:rsid w:val="00DF75F2"/>
    <w:rsid w:val="00DF7C2C"/>
    <w:rsid w:val="00DF7CEB"/>
    <w:rsid w:val="00E025F2"/>
    <w:rsid w:val="00E02C52"/>
    <w:rsid w:val="00E04044"/>
    <w:rsid w:val="00E047BC"/>
    <w:rsid w:val="00E0523D"/>
    <w:rsid w:val="00E0529B"/>
    <w:rsid w:val="00E05829"/>
    <w:rsid w:val="00E073EB"/>
    <w:rsid w:val="00E105FF"/>
    <w:rsid w:val="00E114D8"/>
    <w:rsid w:val="00E14D18"/>
    <w:rsid w:val="00E14F86"/>
    <w:rsid w:val="00E1651A"/>
    <w:rsid w:val="00E169A5"/>
    <w:rsid w:val="00E17B91"/>
    <w:rsid w:val="00E213BC"/>
    <w:rsid w:val="00E21EED"/>
    <w:rsid w:val="00E22DDD"/>
    <w:rsid w:val="00E237E3"/>
    <w:rsid w:val="00E23C91"/>
    <w:rsid w:val="00E240E8"/>
    <w:rsid w:val="00E24D64"/>
    <w:rsid w:val="00E24FB8"/>
    <w:rsid w:val="00E2633B"/>
    <w:rsid w:val="00E26BA0"/>
    <w:rsid w:val="00E273B3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6EC7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3B13"/>
    <w:rsid w:val="00E55335"/>
    <w:rsid w:val="00E5562F"/>
    <w:rsid w:val="00E55C63"/>
    <w:rsid w:val="00E56839"/>
    <w:rsid w:val="00E56853"/>
    <w:rsid w:val="00E5691C"/>
    <w:rsid w:val="00E573FD"/>
    <w:rsid w:val="00E6081E"/>
    <w:rsid w:val="00E60A46"/>
    <w:rsid w:val="00E61378"/>
    <w:rsid w:val="00E61848"/>
    <w:rsid w:val="00E6206F"/>
    <w:rsid w:val="00E6278E"/>
    <w:rsid w:val="00E627C7"/>
    <w:rsid w:val="00E63A82"/>
    <w:rsid w:val="00E63F01"/>
    <w:rsid w:val="00E66FA0"/>
    <w:rsid w:val="00E6718E"/>
    <w:rsid w:val="00E7001F"/>
    <w:rsid w:val="00E710E3"/>
    <w:rsid w:val="00E74801"/>
    <w:rsid w:val="00E7503C"/>
    <w:rsid w:val="00E75511"/>
    <w:rsid w:val="00E75883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4F33"/>
    <w:rsid w:val="00EA624D"/>
    <w:rsid w:val="00EA657E"/>
    <w:rsid w:val="00EA688F"/>
    <w:rsid w:val="00EA6B30"/>
    <w:rsid w:val="00EA779E"/>
    <w:rsid w:val="00EA78DD"/>
    <w:rsid w:val="00EB0D5E"/>
    <w:rsid w:val="00EB24F6"/>
    <w:rsid w:val="00EB28DC"/>
    <w:rsid w:val="00EB2A3A"/>
    <w:rsid w:val="00EB4100"/>
    <w:rsid w:val="00EB43FE"/>
    <w:rsid w:val="00EB4559"/>
    <w:rsid w:val="00EB4979"/>
    <w:rsid w:val="00EB4DFD"/>
    <w:rsid w:val="00EB5736"/>
    <w:rsid w:val="00EB600B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3640"/>
    <w:rsid w:val="00EE653C"/>
    <w:rsid w:val="00EE723A"/>
    <w:rsid w:val="00EE75C5"/>
    <w:rsid w:val="00EE7DB5"/>
    <w:rsid w:val="00EF174C"/>
    <w:rsid w:val="00EF384C"/>
    <w:rsid w:val="00EF3968"/>
    <w:rsid w:val="00EF4F88"/>
    <w:rsid w:val="00EF544B"/>
    <w:rsid w:val="00EF6040"/>
    <w:rsid w:val="00EF78E4"/>
    <w:rsid w:val="00F003E0"/>
    <w:rsid w:val="00F00984"/>
    <w:rsid w:val="00F00AA1"/>
    <w:rsid w:val="00F010AD"/>
    <w:rsid w:val="00F016A6"/>
    <w:rsid w:val="00F0177A"/>
    <w:rsid w:val="00F02266"/>
    <w:rsid w:val="00F03105"/>
    <w:rsid w:val="00F03583"/>
    <w:rsid w:val="00F0371F"/>
    <w:rsid w:val="00F03AAD"/>
    <w:rsid w:val="00F0516A"/>
    <w:rsid w:val="00F0520A"/>
    <w:rsid w:val="00F06768"/>
    <w:rsid w:val="00F06E0A"/>
    <w:rsid w:val="00F101F1"/>
    <w:rsid w:val="00F11F02"/>
    <w:rsid w:val="00F124E4"/>
    <w:rsid w:val="00F12947"/>
    <w:rsid w:val="00F1367C"/>
    <w:rsid w:val="00F139B7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36409"/>
    <w:rsid w:val="00F406D5"/>
    <w:rsid w:val="00F41B0A"/>
    <w:rsid w:val="00F42133"/>
    <w:rsid w:val="00F42E52"/>
    <w:rsid w:val="00F4309E"/>
    <w:rsid w:val="00F43502"/>
    <w:rsid w:val="00F44038"/>
    <w:rsid w:val="00F44C7A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DE1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0B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351"/>
    <w:rsid w:val="00F90616"/>
    <w:rsid w:val="00F91205"/>
    <w:rsid w:val="00F950C1"/>
    <w:rsid w:val="00F95411"/>
    <w:rsid w:val="00F96CD0"/>
    <w:rsid w:val="00F96DC6"/>
    <w:rsid w:val="00F977A9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47AF"/>
    <w:rsid w:val="00FB6677"/>
    <w:rsid w:val="00FB741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5B0"/>
    <w:rsid w:val="00FD7E80"/>
    <w:rsid w:val="00FE0FF0"/>
    <w:rsid w:val="00FE1960"/>
    <w:rsid w:val="00FE1FC9"/>
    <w:rsid w:val="00FE2287"/>
    <w:rsid w:val="00FE429F"/>
    <w:rsid w:val="00FE4966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61F3A"/>
    <w:rPr>
      <w:rFonts w:eastAsiaTheme="minorHAnsi"/>
      <w:sz w:val="24"/>
      <w:szCs w:val="24"/>
      <w:lang w:val="en-US"/>
    </w:rPr>
  </w:style>
  <w:style w:type="paragraph" w:customStyle="1" w:styleId="p1">
    <w:name w:val="p1"/>
    <w:basedOn w:val="Normal"/>
    <w:uiPriority w:val="99"/>
    <w:semiHidden/>
    <w:rsid w:val="00761F3A"/>
    <w:rPr>
      <w:rFonts w:ascii="Helvetica" w:eastAsiaTheme="minorHAnsi" w:hAnsi="Helvetica"/>
      <w:sz w:val="15"/>
      <w:szCs w:val="15"/>
      <w:lang w:val="en-US"/>
    </w:rPr>
  </w:style>
  <w:style w:type="character" w:customStyle="1" w:styleId="s1">
    <w:name w:val="s1"/>
    <w:basedOn w:val="DefaultParagraphFont"/>
    <w:rsid w:val="00761F3A"/>
    <w:rPr>
      <w:color w:val="218B21"/>
    </w:rPr>
  </w:style>
  <w:style w:type="character" w:styleId="Strong">
    <w:name w:val="Strong"/>
    <w:basedOn w:val="DefaultParagraphFont"/>
    <w:uiPriority w:val="22"/>
    <w:qFormat/>
    <w:rsid w:val="0076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3A26-9E4B-4964-90B3-3DA483EA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236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Graham Smith</dc:creator>
  <cp:keywords>July 2015</cp:keywords>
  <cp:lastModifiedBy>Graham Smith</cp:lastModifiedBy>
  <cp:revision>25</cp:revision>
  <cp:lastPrinted>1901-01-01T04:00:00Z</cp:lastPrinted>
  <dcterms:created xsi:type="dcterms:W3CDTF">2024-03-11T13:58:00Z</dcterms:created>
  <dcterms:modified xsi:type="dcterms:W3CDTF">2024-03-11T22:19:00Z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https://mentor.ieee.org/802.11/dcn/20/11-20-0272-01-000m-cids-from-mike-to-graham-2.docx</vt:lpwstr>
  </property>
</Properties>
</file>