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7FC41225" w:rsidR="00CA09B2" w:rsidRDefault="00844E60" w:rsidP="00485852">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 xml:space="preserve">comments on </w:t>
            </w:r>
            <w:r w:rsidR="00485852">
              <w:t>recirculation</w:t>
            </w:r>
            <w:r w:rsidR="0094440F">
              <w:t xml:space="preserve"> SA ballot on D</w:t>
            </w:r>
            <w:r w:rsidR="00470CA4">
              <w:t>5</w:t>
            </w:r>
            <w:r w:rsidR="0094440F">
              <w:t>.0</w:t>
            </w:r>
            <w:r w:rsidR="005478D2">
              <w:t>:  Part 2</w:t>
            </w:r>
          </w:p>
        </w:tc>
      </w:tr>
      <w:tr w:rsidR="00CA09B2" w14:paraId="597C64AE" w14:textId="77777777" w:rsidTr="000230F5">
        <w:trPr>
          <w:trHeight w:val="359"/>
        </w:trPr>
        <w:tc>
          <w:tcPr>
            <w:tcW w:w="9576" w:type="dxa"/>
            <w:gridSpan w:val="5"/>
            <w:vAlign w:val="center"/>
          </w:tcPr>
          <w:p w14:paraId="77357953" w14:textId="301C7F92" w:rsidR="00CA09B2" w:rsidRPr="00977061" w:rsidRDefault="00CA09B2" w:rsidP="00485852">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470CA4">
              <w:rPr>
                <w:b w:val="0"/>
                <w:sz w:val="24"/>
                <w:szCs w:val="24"/>
              </w:rPr>
              <w:t>4</w:t>
            </w:r>
            <w:r w:rsidR="00965FF9" w:rsidRPr="00977061">
              <w:rPr>
                <w:b w:val="0"/>
                <w:sz w:val="24"/>
                <w:szCs w:val="24"/>
              </w:rPr>
              <w:t>-</w:t>
            </w:r>
            <w:r w:rsidR="00470CA4">
              <w:rPr>
                <w:b w:val="0"/>
                <w:sz w:val="24"/>
                <w:szCs w:val="24"/>
              </w:rPr>
              <w:t>0</w:t>
            </w:r>
            <w:r w:rsidR="00485852">
              <w:rPr>
                <w:b w:val="0"/>
                <w:sz w:val="24"/>
                <w:szCs w:val="24"/>
              </w:rPr>
              <w:t>3</w:t>
            </w:r>
            <w:r w:rsidR="00CF1A74">
              <w:rPr>
                <w:b w:val="0"/>
                <w:sz w:val="24"/>
                <w:szCs w:val="24"/>
              </w:rPr>
              <w:t>-</w:t>
            </w:r>
            <w:r w:rsidR="005478D2">
              <w:rPr>
                <w:b w:val="0"/>
                <w:sz w:val="24"/>
                <w:szCs w:val="24"/>
              </w:rPr>
              <w:t>13</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62443F"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72642A6A"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E45E86">
        <w:rPr>
          <w:rFonts w:ascii="Times New Roman" w:hAnsi="Times New Roman"/>
          <w:b w:val="0"/>
          <w:i w:val="0"/>
          <w:sz w:val="24"/>
          <w:szCs w:val="24"/>
        </w:rPr>
        <w:t>13</w:t>
      </w:r>
      <w:bookmarkStart w:id="0" w:name="_GoBack"/>
      <w:bookmarkEnd w:id="0"/>
      <w:r w:rsidR="00485852">
        <w:rPr>
          <w:rFonts w:ascii="Times New Roman" w:hAnsi="Times New Roman"/>
          <w:b w:val="0"/>
          <w:i w:val="0"/>
          <w:sz w:val="24"/>
          <w:szCs w:val="24"/>
        </w:rPr>
        <w:t xml:space="preserve"> </w:t>
      </w:r>
      <w:r w:rsidR="00470CA4">
        <w:rPr>
          <w:rFonts w:ascii="Times New Roman" w:hAnsi="Times New Roman"/>
          <w:b w:val="0"/>
          <w:i w:val="0"/>
          <w:sz w:val="24"/>
          <w:szCs w:val="24"/>
        </w:rPr>
        <w:t xml:space="preserve">editorial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1465CA79" w14:textId="675876BA" w:rsidR="00F91B9D" w:rsidRDefault="00F91B9D" w:rsidP="00F91B9D">
      <w:r>
        <w:t>Clause 12:  7207</w:t>
      </w:r>
      <w:r w:rsidR="001E3B79">
        <w:t>, 7216, 7212, 7165</w:t>
      </w:r>
      <w:r w:rsidR="00CE417B">
        <w:t>, 7060, 7119</w:t>
      </w:r>
      <w:r w:rsidR="001B4B5C">
        <w:t>, 7118</w:t>
      </w:r>
      <w:r w:rsidR="00025DA8">
        <w:t xml:space="preserve">, </w:t>
      </w:r>
      <w:r w:rsidR="000C40CA">
        <w:t xml:space="preserve">7117, 7149, </w:t>
      </w:r>
      <w:r w:rsidR="000A06FE">
        <w:t>7101</w:t>
      </w:r>
      <w:r w:rsidR="003410E6">
        <w:t>, 7185</w:t>
      </w:r>
    </w:p>
    <w:p w14:paraId="47CFA5CC" w14:textId="04184FFD" w:rsidR="00747C75" w:rsidRDefault="00747C75" w:rsidP="00F91B9D">
      <w:r>
        <w:t>Clause 13:  7164</w:t>
      </w:r>
    </w:p>
    <w:p w14:paraId="474D28BD" w14:textId="5E69134D" w:rsidR="00EA2E7E" w:rsidRPr="00F91B9D" w:rsidRDefault="00EA2E7E" w:rsidP="00F91B9D">
      <w:r>
        <w:t>Annex J:  7183</w:t>
      </w:r>
    </w:p>
    <w:p w14:paraId="47BF6606" w14:textId="77777777" w:rsidR="00C67746" w:rsidRPr="00562043" w:rsidRDefault="00C67746" w:rsidP="00562043"/>
    <w:p w14:paraId="16FABC49" w14:textId="05002F4E"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485852">
        <w:rPr>
          <w:rFonts w:ascii="Times New Roman" w:hAnsi="Times New Roman"/>
          <w:b w:val="0"/>
          <w:i w:val="0"/>
          <w:sz w:val="24"/>
          <w:szCs w:val="24"/>
        </w:rPr>
        <w:t>REVme</w:t>
      </w:r>
      <w:r w:rsidR="00470CA4">
        <w:rPr>
          <w:rFonts w:ascii="Times New Roman" w:hAnsi="Times New Roman"/>
          <w:b w:val="0"/>
          <w:i w:val="0"/>
          <w:sz w:val="24"/>
          <w:szCs w:val="24"/>
        </w:rPr>
        <w:t xml:space="preserve"> D5.0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641BCF72" w14:textId="77777777" w:rsidR="006236F5" w:rsidRPr="0024637A" w:rsidRDefault="006236F5" w:rsidP="006236F5"/>
    <w:p w14:paraId="19F22E2B" w14:textId="77777777" w:rsidR="006236F5" w:rsidRPr="00901A77" w:rsidRDefault="006236F5" w:rsidP="006236F5"/>
    <w:p w14:paraId="7AE1F4B8" w14:textId="77777777" w:rsidR="006236F5" w:rsidRPr="008A6F61" w:rsidRDefault="006236F5" w:rsidP="006236F5"/>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6B99BC5"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D8810A2"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7F2C622"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A7D16D"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C1A42F2"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8743F7"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E470C8E" w14:textId="77777777" w:rsidR="00485852" w:rsidRPr="001E491B" w:rsidRDefault="00485852" w:rsidP="00960482">
            <w:pPr>
              <w:rPr>
                <w:sz w:val="24"/>
                <w:szCs w:val="24"/>
                <w:lang w:val="en-US"/>
              </w:rPr>
            </w:pPr>
            <w:r w:rsidRPr="001E491B">
              <w:rPr>
                <w:sz w:val="24"/>
                <w:szCs w:val="24"/>
                <w:lang w:val="en-US"/>
              </w:rPr>
              <w:t>Proposed Change</w:t>
            </w:r>
          </w:p>
        </w:tc>
      </w:tr>
      <w:tr w:rsidR="00485852" w:rsidRPr="001E491B" w14:paraId="59F72EB9" w14:textId="77777777" w:rsidTr="00960482">
        <w:trPr>
          <w:trHeight w:val="1223"/>
          <w:jc w:val="center"/>
        </w:trPr>
        <w:tc>
          <w:tcPr>
            <w:tcW w:w="455" w:type="pct"/>
            <w:shd w:val="clear" w:color="auto" w:fill="auto"/>
          </w:tcPr>
          <w:p w14:paraId="7999BBE4" w14:textId="5B395F75" w:rsidR="00485852" w:rsidRDefault="00F91B9D" w:rsidP="00960482">
            <w:pPr>
              <w:jc w:val="center"/>
              <w:rPr>
                <w:sz w:val="24"/>
                <w:szCs w:val="24"/>
                <w:lang w:val="en-US"/>
              </w:rPr>
            </w:pPr>
            <w:r>
              <w:rPr>
                <w:sz w:val="24"/>
                <w:szCs w:val="24"/>
                <w:lang w:val="en-US"/>
              </w:rPr>
              <w:t>7207</w:t>
            </w:r>
          </w:p>
        </w:tc>
        <w:tc>
          <w:tcPr>
            <w:tcW w:w="595" w:type="pct"/>
            <w:shd w:val="clear" w:color="auto" w:fill="auto"/>
          </w:tcPr>
          <w:p w14:paraId="19CA062D" w14:textId="369A952D" w:rsidR="00485852" w:rsidRPr="001E491B" w:rsidRDefault="00F91B9D" w:rsidP="00960482">
            <w:pPr>
              <w:jc w:val="center"/>
              <w:rPr>
                <w:sz w:val="24"/>
                <w:szCs w:val="24"/>
                <w:lang w:val="en-US"/>
              </w:rPr>
            </w:pPr>
            <w:r>
              <w:rPr>
                <w:sz w:val="24"/>
                <w:szCs w:val="24"/>
                <w:lang w:val="en-US"/>
              </w:rPr>
              <w:t>12.6.9</w:t>
            </w:r>
          </w:p>
        </w:tc>
        <w:tc>
          <w:tcPr>
            <w:tcW w:w="412" w:type="pct"/>
            <w:shd w:val="clear" w:color="auto" w:fill="auto"/>
          </w:tcPr>
          <w:p w14:paraId="765BB8FF" w14:textId="74909DB8" w:rsidR="00485852" w:rsidRDefault="00F91B9D" w:rsidP="00960482">
            <w:pPr>
              <w:jc w:val="center"/>
              <w:rPr>
                <w:sz w:val="24"/>
                <w:szCs w:val="24"/>
                <w:lang w:val="en-US"/>
              </w:rPr>
            </w:pPr>
            <w:r>
              <w:rPr>
                <w:sz w:val="24"/>
                <w:szCs w:val="24"/>
                <w:lang w:val="en-US"/>
              </w:rPr>
              <w:t>3064</w:t>
            </w:r>
          </w:p>
        </w:tc>
        <w:tc>
          <w:tcPr>
            <w:tcW w:w="412" w:type="pct"/>
            <w:shd w:val="clear" w:color="auto" w:fill="auto"/>
          </w:tcPr>
          <w:p w14:paraId="37D507DF" w14:textId="77777777" w:rsidR="00485852" w:rsidRDefault="00485852" w:rsidP="00960482">
            <w:pPr>
              <w:jc w:val="center"/>
              <w:rPr>
                <w:sz w:val="24"/>
                <w:szCs w:val="24"/>
                <w:lang w:val="en-US"/>
              </w:rPr>
            </w:pPr>
          </w:p>
        </w:tc>
        <w:tc>
          <w:tcPr>
            <w:tcW w:w="1381" w:type="pct"/>
            <w:shd w:val="clear" w:color="auto" w:fill="auto"/>
          </w:tcPr>
          <w:p w14:paraId="029BCBF5" w14:textId="0524EC79" w:rsidR="00485852" w:rsidRPr="003C347E" w:rsidRDefault="00F91B9D" w:rsidP="00960482">
            <w:pPr>
              <w:rPr>
                <w:sz w:val="24"/>
                <w:szCs w:val="24"/>
                <w:lang w:val="en-US"/>
              </w:rPr>
            </w:pPr>
            <w:r w:rsidRPr="00F91B9D">
              <w:rPr>
                <w:sz w:val="24"/>
                <w:szCs w:val="24"/>
                <w:lang w:val="en-US"/>
              </w:rPr>
              <w:t>"PSK-based" has a heretical hyphen</w:t>
            </w:r>
          </w:p>
        </w:tc>
        <w:tc>
          <w:tcPr>
            <w:tcW w:w="1745" w:type="pct"/>
            <w:shd w:val="clear" w:color="auto" w:fill="auto"/>
          </w:tcPr>
          <w:p w14:paraId="2DEC3698" w14:textId="3E04EBD7" w:rsidR="00485852" w:rsidRPr="007D0DF4" w:rsidRDefault="00F91B9D" w:rsidP="00960482">
            <w:pPr>
              <w:rPr>
                <w:sz w:val="24"/>
                <w:szCs w:val="24"/>
                <w:lang w:val="en-US"/>
              </w:rPr>
            </w:pPr>
            <w:r w:rsidRPr="00F91B9D">
              <w:rPr>
                <w:sz w:val="24"/>
                <w:szCs w:val="24"/>
                <w:lang w:val="en-US"/>
              </w:rPr>
              <w:t>Change to "PSK based" (2x)</w:t>
            </w:r>
          </w:p>
        </w:tc>
      </w:tr>
    </w:tbl>
    <w:p w14:paraId="7AC86750" w14:textId="77777777" w:rsidR="00485852" w:rsidRDefault="00485852" w:rsidP="00485852">
      <w:pPr>
        <w:rPr>
          <w:sz w:val="24"/>
          <w:szCs w:val="24"/>
        </w:rPr>
      </w:pPr>
    </w:p>
    <w:p w14:paraId="75306EC8" w14:textId="77777777" w:rsidR="00485852" w:rsidRDefault="00485852" w:rsidP="00485852">
      <w:pPr>
        <w:spacing w:after="240"/>
        <w:jc w:val="both"/>
        <w:rPr>
          <w:b/>
          <w:i/>
          <w:sz w:val="24"/>
          <w:szCs w:val="24"/>
        </w:rPr>
      </w:pPr>
      <w:r>
        <w:rPr>
          <w:b/>
          <w:i/>
          <w:sz w:val="24"/>
          <w:szCs w:val="24"/>
        </w:rPr>
        <w:t>Discussion:</w:t>
      </w:r>
    </w:p>
    <w:p w14:paraId="5E16DF46" w14:textId="593395B7" w:rsidR="00485852" w:rsidRPr="007D0DF4" w:rsidRDefault="00F91B9D" w:rsidP="00485852">
      <w:pPr>
        <w:jc w:val="both"/>
        <w:rPr>
          <w:sz w:val="24"/>
          <w:szCs w:val="24"/>
        </w:rPr>
      </w:pPr>
      <w:r>
        <w:rPr>
          <w:sz w:val="24"/>
          <w:szCs w:val="24"/>
        </w:rPr>
        <w:t>Agree with the commenter’s comment for the sake of consistency.</w:t>
      </w:r>
    </w:p>
    <w:p w14:paraId="2E805A92" w14:textId="77777777" w:rsidR="00485852" w:rsidRDefault="00485852" w:rsidP="00485852">
      <w:pPr>
        <w:rPr>
          <w:sz w:val="24"/>
          <w:szCs w:val="24"/>
        </w:rPr>
      </w:pPr>
    </w:p>
    <w:p w14:paraId="0D1F5A39" w14:textId="178DD113" w:rsidR="00485852" w:rsidRDefault="00485852" w:rsidP="00485852">
      <w:pPr>
        <w:spacing w:after="240"/>
        <w:jc w:val="both"/>
        <w:rPr>
          <w:b/>
          <w:i/>
          <w:sz w:val="24"/>
          <w:szCs w:val="24"/>
        </w:rPr>
      </w:pPr>
      <w:r w:rsidRPr="00C67746">
        <w:rPr>
          <w:b/>
          <w:i/>
          <w:sz w:val="24"/>
          <w:szCs w:val="24"/>
        </w:rPr>
        <w:t>Proposed resolution for CID</w:t>
      </w:r>
      <w:r>
        <w:rPr>
          <w:b/>
          <w:i/>
          <w:sz w:val="24"/>
          <w:szCs w:val="24"/>
        </w:rPr>
        <w:t xml:space="preserve"> </w:t>
      </w:r>
      <w:r w:rsidR="00F91B9D">
        <w:rPr>
          <w:b/>
          <w:i/>
          <w:sz w:val="24"/>
          <w:szCs w:val="24"/>
        </w:rPr>
        <w:t>7207</w:t>
      </w:r>
      <w:r w:rsidRPr="00C67746">
        <w:rPr>
          <w:b/>
          <w:i/>
          <w:sz w:val="24"/>
          <w:szCs w:val="24"/>
        </w:rPr>
        <w:t>:</w:t>
      </w:r>
    </w:p>
    <w:p w14:paraId="06D5059E" w14:textId="1E8ECB46" w:rsidR="00485852" w:rsidRDefault="00F91B9D" w:rsidP="00485852">
      <w:pPr>
        <w:spacing w:after="240"/>
        <w:jc w:val="both"/>
        <w:rPr>
          <w:sz w:val="24"/>
          <w:szCs w:val="24"/>
          <w:lang w:val="en-US"/>
        </w:rPr>
      </w:pPr>
      <w:r>
        <w:rPr>
          <w:sz w:val="24"/>
          <w:szCs w:val="24"/>
        </w:rPr>
        <w:t>Accepted.</w:t>
      </w:r>
    </w:p>
    <w:p w14:paraId="5B70B2CC" w14:textId="32A58115" w:rsidR="00485852" w:rsidRDefault="00F91B9D">
      <w:pPr>
        <w:rPr>
          <w:sz w:val="24"/>
          <w:szCs w:val="24"/>
        </w:rPr>
      </w:pPr>
      <w:r>
        <w:rPr>
          <w:sz w:val="24"/>
          <w:szCs w:val="24"/>
        </w:rPr>
        <w:t>Note to the Editors:  The locations are 3064.33 and 3064.37.</w:t>
      </w:r>
      <w:r w:rsidR="00485852">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485852" w:rsidRPr="001E491B" w14:paraId="6E86F397" w14:textId="77777777" w:rsidTr="0096048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DF93E83" w14:textId="77777777" w:rsidR="00485852" w:rsidRPr="001E491B" w:rsidRDefault="00485852" w:rsidP="0096048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DDFE99A" w14:textId="77777777" w:rsidR="00485852" w:rsidRPr="001E491B" w:rsidRDefault="00485852" w:rsidP="0096048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21193C3" w14:textId="77777777" w:rsidR="00485852" w:rsidRPr="001E491B" w:rsidRDefault="00485852" w:rsidP="0096048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5E5903" w14:textId="77777777" w:rsidR="00485852" w:rsidRPr="001E491B" w:rsidRDefault="00485852" w:rsidP="0096048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9899246" w14:textId="77777777" w:rsidR="00485852" w:rsidRPr="001E491B" w:rsidRDefault="00485852" w:rsidP="0096048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DBD3429" w14:textId="77777777" w:rsidR="00485852" w:rsidRPr="001E491B" w:rsidRDefault="00485852" w:rsidP="00960482">
            <w:pPr>
              <w:rPr>
                <w:sz w:val="24"/>
                <w:szCs w:val="24"/>
                <w:lang w:val="en-US"/>
              </w:rPr>
            </w:pPr>
            <w:r w:rsidRPr="001E491B">
              <w:rPr>
                <w:sz w:val="24"/>
                <w:szCs w:val="24"/>
                <w:lang w:val="en-US"/>
              </w:rPr>
              <w:t>Proposed Change</w:t>
            </w:r>
          </w:p>
        </w:tc>
      </w:tr>
      <w:tr w:rsidR="00485852" w:rsidRPr="001E491B" w14:paraId="3B0513BB" w14:textId="77777777" w:rsidTr="00960482">
        <w:trPr>
          <w:trHeight w:val="1223"/>
          <w:jc w:val="center"/>
        </w:trPr>
        <w:tc>
          <w:tcPr>
            <w:tcW w:w="455" w:type="pct"/>
            <w:shd w:val="clear" w:color="auto" w:fill="auto"/>
          </w:tcPr>
          <w:p w14:paraId="4A3BDADF" w14:textId="2C565D75" w:rsidR="00485852" w:rsidRDefault="00F91B9D" w:rsidP="00960482">
            <w:pPr>
              <w:jc w:val="center"/>
              <w:rPr>
                <w:sz w:val="24"/>
                <w:szCs w:val="24"/>
                <w:lang w:val="en-US"/>
              </w:rPr>
            </w:pPr>
            <w:r>
              <w:rPr>
                <w:sz w:val="24"/>
                <w:szCs w:val="24"/>
                <w:lang w:val="en-US"/>
              </w:rPr>
              <w:t>7216</w:t>
            </w:r>
          </w:p>
        </w:tc>
        <w:tc>
          <w:tcPr>
            <w:tcW w:w="595" w:type="pct"/>
            <w:shd w:val="clear" w:color="auto" w:fill="auto"/>
          </w:tcPr>
          <w:p w14:paraId="75486FF4" w14:textId="3799AEB2" w:rsidR="00485852" w:rsidRPr="001E491B" w:rsidRDefault="00F91B9D" w:rsidP="00960482">
            <w:pPr>
              <w:jc w:val="center"/>
              <w:rPr>
                <w:sz w:val="24"/>
                <w:szCs w:val="24"/>
                <w:lang w:val="en-US"/>
              </w:rPr>
            </w:pPr>
            <w:r>
              <w:rPr>
                <w:sz w:val="24"/>
                <w:szCs w:val="24"/>
                <w:lang w:val="en-US"/>
              </w:rPr>
              <w:t>12.5.4.2</w:t>
            </w:r>
          </w:p>
        </w:tc>
        <w:tc>
          <w:tcPr>
            <w:tcW w:w="412" w:type="pct"/>
            <w:shd w:val="clear" w:color="auto" w:fill="auto"/>
          </w:tcPr>
          <w:p w14:paraId="76FBE6C3" w14:textId="27E0B238" w:rsidR="00485852" w:rsidRDefault="00F91B9D" w:rsidP="00960482">
            <w:pPr>
              <w:jc w:val="center"/>
              <w:rPr>
                <w:sz w:val="24"/>
                <w:szCs w:val="24"/>
                <w:lang w:val="en-US"/>
              </w:rPr>
            </w:pPr>
            <w:r>
              <w:rPr>
                <w:sz w:val="24"/>
                <w:szCs w:val="24"/>
                <w:lang w:val="en-US"/>
              </w:rPr>
              <w:t>3038</w:t>
            </w:r>
          </w:p>
        </w:tc>
        <w:tc>
          <w:tcPr>
            <w:tcW w:w="412" w:type="pct"/>
            <w:shd w:val="clear" w:color="auto" w:fill="auto"/>
          </w:tcPr>
          <w:p w14:paraId="38D0C23F" w14:textId="1DCFA4AE" w:rsidR="00485852" w:rsidRDefault="00F91B9D" w:rsidP="00960482">
            <w:pPr>
              <w:jc w:val="center"/>
              <w:rPr>
                <w:sz w:val="24"/>
                <w:szCs w:val="24"/>
                <w:lang w:val="en-US"/>
              </w:rPr>
            </w:pPr>
            <w:r>
              <w:rPr>
                <w:sz w:val="24"/>
                <w:szCs w:val="24"/>
                <w:lang w:val="en-US"/>
              </w:rPr>
              <w:t>65</w:t>
            </w:r>
          </w:p>
        </w:tc>
        <w:tc>
          <w:tcPr>
            <w:tcW w:w="1381" w:type="pct"/>
            <w:shd w:val="clear" w:color="auto" w:fill="auto"/>
          </w:tcPr>
          <w:p w14:paraId="3BB8CB05" w14:textId="369FB49D" w:rsidR="00485852" w:rsidRPr="003C347E" w:rsidRDefault="00F91B9D" w:rsidP="00960482">
            <w:pPr>
              <w:rPr>
                <w:sz w:val="24"/>
                <w:szCs w:val="24"/>
                <w:lang w:val="en-US"/>
              </w:rPr>
            </w:pPr>
            <w:r w:rsidRPr="00F91B9D">
              <w:rPr>
                <w:sz w:val="24"/>
                <w:szCs w:val="24"/>
                <w:lang w:val="en-US"/>
              </w:rPr>
              <w:t>"bit 4 reserved" should be "bit 4 is reserved"</w:t>
            </w:r>
          </w:p>
        </w:tc>
        <w:tc>
          <w:tcPr>
            <w:tcW w:w="1745" w:type="pct"/>
            <w:shd w:val="clear" w:color="auto" w:fill="auto"/>
          </w:tcPr>
          <w:p w14:paraId="3B515A61" w14:textId="46C6117C" w:rsidR="00485852" w:rsidRPr="007D0DF4" w:rsidRDefault="00F91B9D" w:rsidP="00960482">
            <w:pPr>
              <w:rPr>
                <w:sz w:val="24"/>
                <w:szCs w:val="24"/>
                <w:lang w:val="en-US"/>
              </w:rPr>
            </w:pPr>
            <w:r w:rsidRPr="00F91B9D">
              <w:rPr>
                <w:sz w:val="24"/>
                <w:szCs w:val="24"/>
                <w:lang w:val="en-US"/>
              </w:rPr>
              <w:t>As it says in the comment</w:t>
            </w:r>
          </w:p>
        </w:tc>
      </w:tr>
    </w:tbl>
    <w:p w14:paraId="4CD2B444" w14:textId="77777777" w:rsidR="00485852" w:rsidRDefault="00485852" w:rsidP="00485852">
      <w:pPr>
        <w:rPr>
          <w:sz w:val="24"/>
          <w:szCs w:val="24"/>
        </w:rPr>
      </w:pPr>
    </w:p>
    <w:p w14:paraId="4A5A6B8B" w14:textId="77777777" w:rsidR="00485852" w:rsidRDefault="00485852" w:rsidP="00485852">
      <w:pPr>
        <w:spacing w:after="240"/>
        <w:jc w:val="both"/>
        <w:rPr>
          <w:b/>
          <w:i/>
          <w:sz w:val="24"/>
          <w:szCs w:val="24"/>
        </w:rPr>
      </w:pPr>
      <w:r>
        <w:rPr>
          <w:b/>
          <w:i/>
          <w:sz w:val="24"/>
          <w:szCs w:val="24"/>
        </w:rPr>
        <w:t>Discussion:</w:t>
      </w:r>
    </w:p>
    <w:p w14:paraId="09DCA158" w14:textId="6F37009D" w:rsidR="00485852" w:rsidRDefault="00F91B9D" w:rsidP="00485852">
      <w:pPr>
        <w:jc w:val="both"/>
        <w:rPr>
          <w:sz w:val="24"/>
          <w:szCs w:val="24"/>
        </w:rPr>
      </w:pPr>
      <w:r>
        <w:rPr>
          <w:sz w:val="24"/>
          <w:szCs w:val="24"/>
        </w:rPr>
        <w:t>Agree with the commenter that “is” is missing.</w:t>
      </w:r>
    </w:p>
    <w:p w14:paraId="507C9FD2" w14:textId="7FB62E85" w:rsidR="001E3B79" w:rsidRPr="007D0DF4" w:rsidRDefault="001E3B79" w:rsidP="00485852">
      <w:pPr>
        <w:jc w:val="both"/>
        <w:rPr>
          <w:sz w:val="24"/>
          <w:szCs w:val="24"/>
        </w:rPr>
      </w:pPr>
      <w:r w:rsidRPr="001E3B79">
        <w:rPr>
          <w:noProof/>
          <w:sz w:val="24"/>
          <w:szCs w:val="24"/>
          <w:lang w:val="en-US" w:eastAsia="zh-CN"/>
        </w:rPr>
        <w:drawing>
          <wp:inline distT="0" distB="0" distL="0" distR="0" wp14:anchorId="5563BB08" wp14:editId="1E872BE9">
            <wp:extent cx="6400800" cy="67636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676369"/>
                    </a:xfrm>
                    <a:prstGeom prst="rect">
                      <a:avLst/>
                    </a:prstGeom>
                    <a:noFill/>
                    <a:ln>
                      <a:noFill/>
                    </a:ln>
                  </pic:spPr>
                </pic:pic>
              </a:graphicData>
            </a:graphic>
          </wp:inline>
        </w:drawing>
      </w:r>
    </w:p>
    <w:p w14:paraId="70266B62" w14:textId="77777777" w:rsidR="00485852" w:rsidRDefault="00485852" w:rsidP="00485852">
      <w:pPr>
        <w:rPr>
          <w:sz w:val="24"/>
          <w:szCs w:val="24"/>
        </w:rPr>
      </w:pPr>
    </w:p>
    <w:p w14:paraId="0CF27435" w14:textId="1B4B21A4" w:rsidR="00485852" w:rsidRDefault="00485852" w:rsidP="00485852">
      <w:pPr>
        <w:spacing w:after="240"/>
        <w:jc w:val="both"/>
        <w:rPr>
          <w:b/>
          <w:i/>
          <w:sz w:val="24"/>
          <w:szCs w:val="24"/>
        </w:rPr>
      </w:pPr>
      <w:r w:rsidRPr="00C67746">
        <w:rPr>
          <w:b/>
          <w:i/>
          <w:sz w:val="24"/>
          <w:szCs w:val="24"/>
        </w:rPr>
        <w:t>Proposed resolution for CID</w:t>
      </w:r>
      <w:r>
        <w:rPr>
          <w:b/>
          <w:i/>
          <w:sz w:val="24"/>
          <w:szCs w:val="24"/>
        </w:rPr>
        <w:t xml:space="preserve"> </w:t>
      </w:r>
      <w:r w:rsidR="00F91B9D">
        <w:rPr>
          <w:b/>
          <w:i/>
          <w:sz w:val="24"/>
          <w:szCs w:val="24"/>
        </w:rPr>
        <w:t>7216</w:t>
      </w:r>
      <w:r w:rsidRPr="00C67746">
        <w:rPr>
          <w:b/>
          <w:i/>
          <w:sz w:val="24"/>
          <w:szCs w:val="24"/>
        </w:rPr>
        <w:t>:</w:t>
      </w:r>
    </w:p>
    <w:p w14:paraId="4C60D46B" w14:textId="52F8E132" w:rsidR="00485852" w:rsidRDefault="00F91B9D" w:rsidP="00485852">
      <w:pPr>
        <w:spacing w:after="240"/>
        <w:jc w:val="both"/>
        <w:rPr>
          <w:sz w:val="24"/>
          <w:szCs w:val="24"/>
        </w:rPr>
      </w:pPr>
      <w:r>
        <w:rPr>
          <w:sz w:val="24"/>
          <w:szCs w:val="24"/>
        </w:rPr>
        <w:t>Accepted.</w:t>
      </w:r>
    </w:p>
    <w:p w14:paraId="517A115C" w14:textId="77777777" w:rsidR="00F91B9D" w:rsidRDefault="00F91B9D" w:rsidP="00485852">
      <w:pPr>
        <w:spacing w:after="240"/>
        <w:jc w:val="both"/>
        <w:rPr>
          <w:sz w:val="24"/>
          <w:szCs w:val="24"/>
          <w:lang w:val="en-US"/>
        </w:rPr>
      </w:pPr>
    </w:p>
    <w:p w14:paraId="39132182" w14:textId="77777777" w:rsidR="00C67746" w:rsidRDefault="00C67746" w:rsidP="00470CA4">
      <w:pPr>
        <w:spacing w:after="240"/>
        <w:jc w:val="both"/>
        <w:rPr>
          <w:sz w:val="24"/>
          <w:szCs w:val="24"/>
        </w:rPr>
      </w:pPr>
    </w:p>
    <w:p w14:paraId="45D9EE29" w14:textId="77777777" w:rsidR="007D0DF4" w:rsidRPr="00470CA4" w:rsidRDefault="007D0DF4" w:rsidP="00470CA4">
      <w:pPr>
        <w:spacing w:after="240"/>
        <w:jc w:val="both"/>
        <w:rPr>
          <w:sz w:val="24"/>
          <w:szCs w:val="24"/>
        </w:rPr>
      </w:pPr>
    </w:p>
    <w:p w14:paraId="6B18C41D" w14:textId="77777777" w:rsidR="005478D2" w:rsidRDefault="00B00EF7">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442E561E"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02887B8"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DEB6900"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B27DF97"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B9A5B4"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416E25A"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CF66930"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470C2A66" w14:textId="77777777" w:rsidTr="00562EB2">
        <w:trPr>
          <w:trHeight w:val="1223"/>
          <w:jc w:val="center"/>
        </w:trPr>
        <w:tc>
          <w:tcPr>
            <w:tcW w:w="455" w:type="pct"/>
            <w:shd w:val="clear" w:color="auto" w:fill="auto"/>
          </w:tcPr>
          <w:p w14:paraId="40AA8428" w14:textId="547CBD72" w:rsidR="005478D2" w:rsidRDefault="001E3B79" w:rsidP="00562EB2">
            <w:pPr>
              <w:jc w:val="center"/>
              <w:rPr>
                <w:sz w:val="24"/>
                <w:szCs w:val="24"/>
                <w:lang w:val="en-US"/>
              </w:rPr>
            </w:pPr>
            <w:r>
              <w:rPr>
                <w:sz w:val="24"/>
                <w:szCs w:val="24"/>
                <w:lang w:val="en-US"/>
              </w:rPr>
              <w:t>7212</w:t>
            </w:r>
          </w:p>
        </w:tc>
        <w:tc>
          <w:tcPr>
            <w:tcW w:w="595" w:type="pct"/>
            <w:shd w:val="clear" w:color="auto" w:fill="auto"/>
          </w:tcPr>
          <w:p w14:paraId="689CC267" w14:textId="2C1F1770" w:rsidR="005478D2" w:rsidRPr="001E491B" w:rsidRDefault="001E3B79" w:rsidP="00562EB2">
            <w:pPr>
              <w:jc w:val="center"/>
              <w:rPr>
                <w:sz w:val="24"/>
                <w:szCs w:val="24"/>
                <w:lang w:val="en-US"/>
              </w:rPr>
            </w:pPr>
            <w:r>
              <w:rPr>
                <w:sz w:val="24"/>
                <w:szCs w:val="24"/>
                <w:lang w:val="en-US"/>
              </w:rPr>
              <w:t>12.13.4</w:t>
            </w:r>
          </w:p>
        </w:tc>
        <w:tc>
          <w:tcPr>
            <w:tcW w:w="412" w:type="pct"/>
            <w:shd w:val="clear" w:color="auto" w:fill="auto"/>
          </w:tcPr>
          <w:p w14:paraId="60DADB62" w14:textId="3FD2EF11" w:rsidR="005478D2" w:rsidRDefault="001E3B79" w:rsidP="00562EB2">
            <w:pPr>
              <w:jc w:val="center"/>
              <w:rPr>
                <w:sz w:val="24"/>
                <w:szCs w:val="24"/>
                <w:lang w:val="en-US"/>
              </w:rPr>
            </w:pPr>
            <w:r>
              <w:rPr>
                <w:sz w:val="24"/>
                <w:szCs w:val="24"/>
                <w:lang w:val="en-US"/>
              </w:rPr>
              <w:t>3163</w:t>
            </w:r>
          </w:p>
        </w:tc>
        <w:tc>
          <w:tcPr>
            <w:tcW w:w="412" w:type="pct"/>
            <w:shd w:val="clear" w:color="auto" w:fill="auto"/>
          </w:tcPr>
          <w:p w14:paraId="471F2301" w14:textId="77777777" w:rsidR="005478D2" w:rsidRDefault="005478D2" w:rsidP="00562EB2">
            <w:pPr>
              <w:jc w:val="center"/>
              <w:rPr>
                <w:sz w:val="24"/>
                <w:szCs w:val="24"/>
                <w:lang w:val="en-US"/>
              </w:rPr>
            </w:pPr>
          </w:p>
        </w:tc>
        <w:tc>
          <w:tcPr>
            <w:tcW w:w="1381" w:type="pct"/>
            <w:shd w:val="clear" w:color="auto" w:fill="auto"/>
          </w:tcPr>
          <w:p w14:paraId="108EC67E" w14:textId="34344661" w:rsidR="005478D2" w:rsidRPr="003C347E" w:rsidRDefault="001E3B79" w:rsidP="00562EB2">
            <w:pPr>
              <w:rPr>
                <w:sz w:val="24"/>
                <w:szCs w:val="24"/>
                <w:lang w:val="en-US"/>
              </w:rPr>
            </w:pPr>
            <w:r w:rsidRPr="001E3B79">
              <w:rPr>
                <w:sz w:val="24"/>
                <w:szCs w:val="24"/>
                <w:lang w:val="en-US"/>
              </w:rPr>
              <w:t>SNONCE should be SNonce and ANONCE should be ANonce</w:t>
            </w:r>
          </w:p>
        </w:tc>
        <w:tc>
          <w:tcPr>
            <w:tcW w:w="1745" w:type="pct"/>
            <w:shd w:val="clear" w:color="auto" w:fill="auto"/>
          </w:tcPr>
          <w:p w14:paraId="50617D2E" w14:textId="4A57FA03" w:rsidR="005478D2" w:rsidRPr="007D0DF4" w:rsidRDefault="001E3B79" w:rsidP="00562EB2">
            <w:pPr>
              <w:rPr>
                <w:sz w:val="24"/>
                <w:szCs w:val="24"/>
                <w:lang w:val="en-US"/>
              </w:rPr>
            </w:pPr>
            <w:r w:rsidRPr="001E3B79">
              <w:rPr>
                <w:sz w:val="24"/>
                <w:szCs w:val="24"/>
                <w:lang w:val="en-US"/>
              </w:rPr>
              <w:t>As it says in the comment</w:t>
            </w:r>
          </w:p>
        </w:tc>
      </w:tr>
    </w:tbl>
    <w:p w14:paraId="38C358FB" w14:textId="77777777" w:rsidR="005478D2" w:rsidRDefault="005478D2" w:rsidP="005478D2">
      <w:pPr>
        <w:rPr>
          <w:sz w:val="24"/>
          <w:szCs w:val="24"/>
        </w:rPr>
      </w:pPr>
    </w:p>
    <w:p w14:paraId="39396B6D" w14:textId="77777777" w:rsidR="005478D2" w:rsidRDefault="005478D2" w:rsidP="005478D2">
      <w:pPr>
        <w:spacing w:after="240"/>
        <w:jc w:val="both"/>
        <w:rPr>
          <w:b/>
          <w:i/>
          <w:sz w:val="24"/>
          <w:szCs w:val="24"/>
        </w:rPr>
      </w:pPr>
      <w:r>
        <w:rPr>
          <w:b/>
          <w:i/>
          <w:sz w:val="24"/>
          <w:szCs w:val="24"/>
        </w:rPr>
        <w:t>Discussion:</w:t>
      </w:r>
    </w:p>
    <w:p w14:paraId="6ADB110F" w14:textId="18F90EBA" w:rsidR="005478D2" w:rsidRDefault="001E3B79" w:rsidP="005478D2">
      <w:pPr>
        <w:jc w:val="both"/>
        <w:rPr>
          <w:sz w:val="24"/>
          <w:szCs w:val="24"/>
        </w:rPr>
      </w:pPr>
      <w:r>
        <w:rPr>
          <w:sz w:val="24"/>
          <w:szCs w:val="24"/>
        </w:rPr>
        <w:t xml:space="preserve">Agree with the commenter that </w:t>
      </w:r>
      <w:r w:rsidRPr="001E3B79">
        <w:rPr>
          <w:sz w:val="24"/>
          <w:szCs w:val="24"/>
          <w:lang w:val="en-US"/>
        </w:rPr>
        <w:t>SNONCE should be SNonce and ANONCE should be ANonce</w:t>
      </w:r>
      <w:r>
        <w:rPr>
          <w:sz w:val="24"/>
          <w:szCs w:val="24"/>
          <w:lang w:val="en-US"/>
        </w:rPr>
        <w:t>.</w:t>
      </w:r>
    </w:p>
    <w:p w14:paraId="5F4D71F8" w14:textId="2E016B29" w:rsidR="001E3B79" w:rsidRPr="007D0DF4" w:rsidRDefault="001E3B79" w:rsidP="005478D2">
      <w:pPr>
        <w:jc w:val="both"/>
        <w:rPr>
          <w:sz w:val="24"/>
          <w:szCs w:val="24"/>
        </w:rPr>
      </w:pPr>
      <w:r w:rsidRPr="001E3B79">
        <w:rPr>
          <w:noProof/>
          <w:sz w:val="24"/>
          <w:szCs w:val="24"/>
          <w:lang w:val="en-US" w:eastAsia="zh-CN"/>
        </w:rPr>
        <w:drawing>
          <wp:inline distT="0" distB="0" distL="0" distR="0" wp14:anchorId="7E2A4451" wp14:editId="4F8E970E">
            <wp:extent cx="6400800" cy="159478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594783"/>
                    </a:xfrm>
                    <a:prstGeom prst="rect">
                      <a:avLst/>
                    </a:prstGeom>
                    <a:noFill/>
                    <a:ln>
                      <a:noFill/>
                    </a:ln>
                  </pic:spPr>
                </pic:pic>
              </a:graphicData>
            </a:graphic>
          </wp:inline>
        </w:drawing>
      </w:r>
    </w:p>
    <w:p w14:paraId="712A4BD5" w14:textId="77777777" w:rsidR="005478D2" w:rsidRDefault="005478D2" w:rsidP="005478D2">
      <w:pPr>
        <w:rPr>
          <w:sz w:val="24"/>
          <w:szCs w:val="24"/>
        </w:rPr>
      </w:pPr>
    </w:p>
    <w:p w14:paraId="7EAC0D0E" w14:textId="09957BEA" w:rsidR="005478D2" w:rsidRDefault="005478D2" w:rsidP="005478D2">
      <w:pPr>
        <w:spacing w:after="240"/>
        <w:jc w:val="both"/>
        <w:rPr>
          <w:b/>
          <w:i/>
          <w:sz w:val="24"/>
          <w:szCs w:val="24"/>
        </w:rPr>
      </w:pPr>
      <w:r w:rsidRPr="00C67746">
        <w:rPr>
          <w:b/>
          <w:i/>
          <w:sz w:val="24"/>
          <w:szCs w:val="24"/>
        </w:rPr>
        <w:t>Proposed resolution for CID</w:t>
      </w:r>
      <w:r>
        <w:rPr>
          <w:b/>
          <w:i/>
          <w:sz w:val="24"/>
          <w:szCs w:val="24"/>
        </w:rPr>
        <w:t xml:space="preserve"> </w:t>
      </w:r>
      <w:r w:rsidR="001E3B79">
        <w:rPr>
          <w:b/>
          <w:i/>
          <w:sz w:val="24"/>
          <w:szCs w:val="24"/>
        </w:rPr>
        <w:t>7212</w:t>
      </w:r>
      <w:r w:rsidRPr="00C67746">
        <w:rPr>
          <w:b/>
          <w:i/>
          <w:sz w:val="24"/>
          <w:szCs w:val="24"/>
        </w:rPr>
        <w:t>:</w:t>
      </w:r>
    </w:p>
    <w:p w14:paraId="297DDAD5" w14:textId="24D603D9" w:rsidR="005478D2" w:rsidRDefault="001E3B79" w:rsidP="005478D2">
      <w:pPr>
        <w:spacing w:after="240"/>
        <w:jc w:val="both"/>
        <w:rPr>
          <w:sz w:val="24"/>
          <w:szCs w:val="24"/>
          <w:lang w:val="en-US"/>
        </w:rPr>
      </w:pPr>
      <w:r>
        <w:rPr>
          <w:sz w:val="24"/>
          <w:szCs w:val="24"/>
        </w:rPr>
        <w:t>Accepted.</w:t>
      </w:r>
    </w:p>
    <w:p w14:paraId="6FF77490" w14:textId="5C40E3E3" w:rsidR="005478D2" w:rsidRDefault="005478D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73A23714"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32C480E"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74D4FB61"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9BC9E38"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40E8610"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C39E4BB"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408E0BB"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0E9FAD62" w14:textId="77777777" w:rsidTr="00562EB2">
        <w:trPr>
          <w:trHeight w:val="1223"/>
          <w:jc w:val="center"/>
        </w:trPr>
        <w:tc>
          <w:tcPr>
            <w:tcW w:w="455" w:type="pct"/>
            <w:shd w:val="clear" w:color="auto" w:fill="auto"/>
          </w:tcPr>
          <w:p w14:paraId="3127EF9B" w14:textId="325B9E1B" w:rsidR="005478D2" w:rsidRDefault="001E3B79" w:rsidP="00562EB2">
            <w:pPr>
              <w:jc w:val="center"/>
              <w:rPr>
                <w:sz w:val="24"/>
                <w:szCs w:val="24"/>
                <w:lang w:val="en-US"/>
              </w:rPr>
            </w:pPr>
            <w:r>
              <w:rPr>
                <w:sz w:val="24"/>
                <w:szCs w:val="24"/>
                <w:lang w:val="en-US"/>
              </w:rPr>
              <w:t>7165</w:t>
            </w:r>
          </w:p>
        </w:tc>
        <w:tc>
          <w:tcPr>
            <w:tcW w:w="595" w:type="pct"/>
            <w:shd w:val="clear" w:color="auto" w:fill="auto"/>
          </w:tcPr>
          <w:p w14:paraId="641FD22A" w14:textId="0C20168E" w:rsidR="005478D2" w:rsidRPr="001E491B" w:rsidRDefault="001E3B79" w:rsidP="00562EB2">
            <w:pPr>
              <w:jc w:val="center"/>
              <w:rPr>
                <w:sz w:val="24"/>
                <w:szCs w:val="24"/>
                <w:lang w:val="en-US"/>
              </w:rPr>
            </w:pPr>
            <w:r>
              <w:rPr>
                <w:sz w:val="24"/>
                <w:szCs w:val="24"/>
                <w:lang w:val="en-US"/>
              </w:rPr>
              <w:t>12.4.7.2.1</w:t>
            </w:r>
          </w:p>
        </w:tc>
        <w:tc>
          <w:tcPr>
            <w:tcW w:w="412" w:type="pct"/>
            <w:shd w:val="clear" w:color="auto" w:fill="auto"/>
          </w:tcPr>
          <w:p w14:paraId="33CE92B0" w14:textId="07A9381D" w:rsidR="005478D2" w:rsidRDefault="001E3B79" w:rsidP="00562EB2">
            <w:pPr>
              <w:jc w:val="center"/>
              <w:rPr>
                <w:sz w:val="24"/>
                <w:szCs w:val="24"/>
                <w:lang w:val="en-US"/>
              </w:rPr>
            </w:pPr>
            <w:r>
              <w:rPr>
                <w:sz w:val="24"/>
                <w:szCs w:val="24"/>
                <w:lang w:val="en-US"/>
              </w:rPr>
              <w:t>3008</w:t>
            </w:r>
          </w:p>
        </w:tc>
        <w:tc>
          <w:tcPr>
            <w:tcW w:w="412" w:type="pct"/>
            <w:shd w:val="clear" w:color="auto" w:fill="auto"/>
          </w:tcPr>
          <w:p w14:paraId="16DE4654" w14:textId="460DFBC2" w:rsidR="005478D2" w:rsidRDefault="001E3B79" w:rsidP="00562EB2">
            <w:pPr>
              <w:jc w:val="center"/>
              <w:rPr>
                <w:sz w:val="24"/>
                <w:szCs w:val="24"/>
                <w:lang w:val="en-US"/>
              </w:rPr>
            </w:pPr>
            <w:r>
              <w:rPr>
                <w:sz w:val="24"/>
                <w:szCs w:val="24"/>
                <w:lang w:val="en-US"/>
              </w:rPr>
              <w:t>60</w:t>
            </w:r>
          </w:p>
        </w:tc>
        <w:tc>
          <w:tcPr>
            <w:tcW w:w="1381" w:type="pct"/>
            <w:shd w:val="clear" w:color="auto" w:fill="auto"/>
          </w:tcPr>
          <w:p w14:paraId="683CB691" w14:textId="7FD0C883" w:rsidR="005478D2" w:rsidRPr="003C347E" w:rsidRDefault="001E3B79" w:rsidP="00562EB2">
            <w:pPr>
              <w:rPr>
                <w:sz w:val="24"/>
                <w:szCs w:val="24"/>
                <w:lang w:val="en-US"/>
              </w:rPr>
            </w:pPr>
            <w:r w:rsidRPr="001E3B79">
              <w:rPr>
                <w:sz w:val="24"/>
                <w:szCs w:val="24"/>
                <w:lang w:val="en-US"/>
              </w:rPr>
              <w:t>"integer-to-octet string conversion" should be spaces not hyphens</w:t>
            </w:r>
          </w:p>
        </w:tc>
        <w:tc>
          <w:tcPr>
            <w:tcW w:w="1745" w:type="pct"/>
            <w:shd w:val="clear" w:color="auto" w:fill="auto"/>
          </w:tcPr>
          <w:p w14:paraId="7C34BF66" w14:textId="785FBE9A" w:rsidR="005478D2" w:rsidRPr="007D0DF4" w:rsidRDefault="001E3B79" w:rsidP="00562EB2">
            <w:pPr>
              <w:rPr>
                <w:sz w:val="24"/>
                <w:szCs w:val="24"/>
                <w:lang w:val="en-US"/>
              </w:rPr>
            </w:pPr>
            <w:r w:rsidRPr="001E3B79">
              <w:rPr>
                <w:sz w:val="24"/>
                <w:szCs w:val="24"/>
                <w:lang w:val="en-US"/>
              </w:rPr>
              <w:t>As it says in the comment</w:t>
            </w:r>
          </w:p>
        </w:tc>
      </w:tr>
    </w:tbl>
    <w:p w14:paraId="1ECB4FDC" w14:textId="77777777" w:rsidR="005478D2" w:rsidRDefault="005478D2" w:rsidP="005478D2">
      <w:pPr>
        <w:rPr>
          <w:sz w:val="24"/>
          <w:szCs w:val="24"/>
        </w:rPr>
      </w:pPr>
    </w:p>
    <w:p w14:paraId="78C37ACB" w14:textId="77777777" w:rsidR="005478D2" w:rsidRDefault="005478D2" w:rsidP="005478D2">
      <w:pPr>
        <w:spacing w:after="240"/>
        <w:jc w:val="both"/>
        <w:rPr>
          <w:b/>
          <w:i/>
          <w:sz w:val="24"/>
          <w:szCs w:val="24"/>
        </w:rPr>
      </w:pPr>
      <w:r>
        <w:rPr>
          <w:b/>
          <w:i/>
          <w:sz w:val="24"/>
          <w:szCs w:val="24"/>
        </w:rPr>
        <w:t>Discussion:</w:t>
      </w:r>
    </w:p>
    <w:p w14:paraId="7E4AAFB5" w14:textId="0F25DCF5" w:rsidR="005478D2" w:rsidRDefault="001E3B79" w:rsidP="005478D2">
      <w:pPr>
        <w:jc w:val="both"/>
        <w:rPr>
          <w:sz w:val="24"/>
          <w:szCs w:val="24"/>
        </w:rPr>
      </w:pPr>
      <w:r>
        <w:rPr>
          <w:sz w:val="24"/>
          <w:szCs w:val="24"/>
        </w:rPr>
        <w:t>Agree with the commenter’s comment for the sake of consistency.</w:t>
      </w:r>
    </w:p>
    <w:p w14:paraId="51C8605E" w14:textId="68B436E2" w:rsidR="001E3B79" w:rsidRPr="007D0DF4" w:rsidRDefault="003C792C" w:rsidP="005478D2">
      <w:pPr>
        <w:jc w:val="both"/>
        <w:rPr>
          <w:sz w:val="24"/>
          <w:szCs w:val="24"/>
        </w:rPr>
      </w:pPr>
      <w:r w:rsidRPr="003C792C">
        <w:rPr>
          <w:noProof/>
          <w:sz w:val="24"/>
          <w:szCs w:val="24"/>
          <w:lang w:val="en-US" w:eastAsia="zh-CN"/>
        </w:rPr>
        <w:drawing>
          <wp:inline distT="0" distB="0" distL="0" distR="0" wp14:anchorId="4160F15C" wp14:editId="3DEF9BB0">
            <wp:extent cx="6400800" cy="114031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140315"/>
                    </a:xfrm>
                    <a:prstGeom prst="rect">
                      <a:avLst/>
                    </a:prstGeom>
                    <a:noFill/>
                    <a:ln>
                      <a:noFill/>
                    </a:ln>
                  </pic:spPr>
                </pic:pic>
              </a:graphicData>
            </a:graphic>
          </wp:inline>
        </w:drawing>
      </w:r>
    </w:p>
    <w:p w14:paraId="1243BD99" w14:textId="77777777" w:rsidR="005478D2" w:rsidRDefault="005478D2" w:rsidP="005478D2">
      <w:pPr>
        <w:rPr>
          <w:sz w:val="24"/>
          <w:szCs w:val="24"/>
        </w:rPr>
      </w:pPr>
    </w:p>
    <w:p w14:paraId="4BCD6063" w14:textId="529ED4EE" w:rsidR="005478D2" w:rsidRDefault="005478D2" w:rsidP="005478D2">
      <w:pPr>
        <w:spacing w:after="240"/>
        <w:jc w:val="both"/>
        <w:rPr>
          <w:b/>
          <w:i/>
          <w:sz w:val="24"/>
          <w:szCs w:val="24"/>
        </w:rPr>
      </w:pPr>
      <w:r w:rsidRPr="00C67746">
        <w:rPr>
          <w:b/>
          <w:i/>
          <w:sz w:val="24"/>
          <w:szCs w:val="24"/>
        </w:rPr>
        <w:t>Proposed resolution for CID</w:t>
      </w:r>
      <w:r>
        <w:rPr>
          <w:b/>
          <w:i/>
          <w:sz w:val="24"/>
          <w:szCs w:val="24"/>
        </w:rPr>
        <w:t xml:space="preserve"> </w:t>
      </w:r>
      <w:r w:rsidR="001E3B79">
        <w:rPr>
          <w:b/>
          <w:i/>
          <w:sz w:val="24"/>
          <w:szCs w:val="24"/>
        </w:rPr>
        <w:t>7165</w:t>
      </w:r>
      <w:r w:rsidRPr="00C67746">
        <w:rPr>
          <w:b/>
          <w:i/>
          <w:sz w:val="24"/>
          <w:szCs w:val="24"/>
        </w:rPr>
        <w:t>:</w:t>
      </w:r>
    </w:p>
    <w:p w14:paraId="20F78C96" w14:textId="6EF2230D" w:rsidR="005478D2" w:rsidRDefault="001E3B79" w:rsidP="005478D2">
      <w:pPr>
        <w:spacing w:after="240"/>
        <w:jc w:val="both"/>
        <w:rPr>
          <w:sz w:val="24"/>
          <w:szCs w:val="24"/>
          <w:lang w:val="en-US"/>
        </w:rPr>
      </w:pPr>
      <w:r>
        <w:rPr>
          <w:sz w:val="24"/>
          <w:szCs w:val="24"/>
        </w:rPr>
        <w:t>Accepted.</w:t>
      </w:r>
    </w:p>
    <w:p w14:paraId="40735262" w14:textId="53D90911" w:rsidR="005478D2" w:rsidRDefault="005478D2">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5478D2" w:rsidRPr="001E491B" w14:paraId="24D083D2"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45481E9" w14:textId="77777777" w:rsidR="005478D2" w:rsidRPr="001E491B" w:rsidRDefault="005478D2"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39086B03" w14:textId="77777777" w:rsidR="005478D2" w:rsidRPr="001E491B" w:rsidRDefault="005478D2"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2FE21BE" w14:textId="77777777" w:rsidR="005478D2" w:rsidRPr="001E491B" w:rsidRDefault="005478D2"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A612CB9" w14:textId="77777777" w:rsidR="005478D2" w:rsidRPr="001E491B" w:rsidRDefault="005478D2"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CFD7F9D" w14:textId="77777777" w:rsidR="005478D2" w:rsidRPr="001E491B" w:rsidRDefault="005478D2"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4156BAC" w14:textId="77777777" w:rsidR="005478D2" w:rsidRPr="001E491B" w:rsidRDefault="005478D2" w:rsidP="00562EB2">
            <w:pPr>
              <w:rPr>
                <w:sz w:val="24"/>
                <w:szCs w:val="24"/>
                <w:lang w:val="en-US"/>
              </w:rPr>
            </w:pPr>
            <w:r w:rsidRPr="001E491B">
              <w:rPr>
                <w:sz w:val="24"/>
                <w:szCs w:val="24"/>
                <w:lang w:val="en-US"/>
              </w:rPr>
              <w:t>Proposed Change</w:t>
            </w:r>
          </w:p>
        </w:tc>
      </w:tr>
      <w:tr w:rsidR="005478D2" w:rsidRPr="001E491B" w14:paraId="49257AD7" w14:textId="77777777" w:rsidTr="00562EB2">
        <w:trPr>
          <w:trHeight w:val="1223"/>
          <w:jc w:val="center"/>
        </w:trPr>
        <w:tc>
          <w:tcPr>
            <w:tcW w:w="455" w:type="pct"/>
            <w:shd w:val="clear" w:color="auto" w:fill="auto"/>
          </w:tcPr>
          <w:p w14:paraId="6E5DDD10" w14:textId="737E9883" w:rsidR="005478D2" w:rsidRDefault="00CE417B" w:rsidP="00562EB2">
            <w:pPr>
              <w:jc w:val="center"/>
              <w:rPr>
                <w:sz w:val="24"/>
                <w:szCs w:val="24"/>
                <w:lang w:val="en-US"/>
              </w:rPr>
            </w:pPr>
            <w:r>
              <w:rPr>
                <w:sz w:val="24"/>
                <w:szCs w:val="24"/>
                <w:lang w:val="en-US"/>
              </w:rPr>
              <w:t>7060</w:t>
            </w:r>
          </w:p>
        </w:tc>
        <w:tc>
          <w:tcPr>
            <w:tcW w:w="595" w:type="pct"/>
            <w:shd w:val="clear" w:color="auto" w:fill="auto"/>
          </w:tcPr>
          <w:p w14:paraId="21F69D7C" w14:textId="78C677F7" w:rsidR="005478D2" w:rsidRPr="001E491B" w:rsidRDefault="00CE417B" w:rsidP="00562EB2">
            <w:pPr>
              <w:jc w:val="center"/>
              <w:rPr>
                <w:sz w:val="24"/>
                <w:szCs w:val="24"/>
                <w:lang w:val="en-US"/>
              </w:rPr>
            </w:pPr>
            <w:r>
              <w:rPr>
                <w:sz w:val="24"/>
                <w:szCs w:val="24"/>
                <w:lang w:val="en-US"/>
              </w:rPr>
              <w:t>12.5.2.3.3</w:t>
            </w:r>
          </w:p>
        </w:tc>
        <w:tc>
          <w:tcPr>
            <w:tcW w:w="412" w:type="pct"/>
            <w:shd w:val="clear" w:color="auto" w:fill="auto"/>
          </w:tcPr>
          <w:p w14:paraId="0D045C77" w14:textId="70F52ED2" w:rsidR="005478D2" w:rsidRDefault="00CE417B" w:rsidP="00562EB2">
            <w:pPr>
              <w:jc w:val="center"/>
              <w:rPr>
                <w:sz w:val="24"/>
                <w:szCs w:val="24"/>
                <w:lang w:val="en-US"/>
              </w:rPr>
            </w:pPr>
            <w:r>
              <w:rPr>
                <w:sz w:val="24"/>
                <w:szCs w:val="24"/>
                <w:lang w:val="en-US"/>
              </w:rPr>
              <w:t>3022</w:t>
            </w:r>
          </w:p>
        </w:tc>
        <w:tc>
          <w:tcPr>
            <w:tcW w:w="412" w:type="pct"/>
            <w:shd w:val="clear" w:color="auto" w:fill="auto"/>
          </w:tcPr>
          <w:p w14:paraId="7B5C0077" w14:textId="0912244E" w:rsidR="005478D2" w:rsidRDefault="00CE417B" w:rsidP="00562EB2">
            <w:pPr>
              <w:jc w:val="center"/>
              <w:rPr>
                <w:sz w:val="24"/>
                <w:szCs w:val="24"/>
                <w:lang w:val="en-US"/>
              </w:rPr>
            </w:pPr>
            <w:r>
              <w:rPr>
                <w:sz w:val="24"/>
                <w:szCs w:val="24"/>
                <w:lang w:val="en-US"/>
              </w:rPr>
              <w:t>53</w:t>
            </w:r>
          </w:p>
        </w:tc>
        <w:tc>
          <w:tcPr>
            <w:tcW w:w="1381" w:type="pct"/>
            <w:shd w:val="clear" w:color="auto" w:fill="auto"/>
          </w:tcPr>
          <w:p w14:paraId="138AE120" w14:textId="69451D38" w:rsidR="005478D2" w:rsidRPr="003C347E" w:rsidRDefault="00CE417B" w:rsidP="00562EB2">
            <w:pPr>
              <w:rPr>
                <w:sz w:val="24"/>
                <w:szCs w:val="24"/>
                <w:lang w:val="en-US"/>
              </w:rPr>
            </w:pPr>
            <w:r w:rsidRPr="00CE417B">
              <w:rPr>
                <w:sz w:val="24"/>
                <w:szCs w:val="24"/>
                <w:lang w:val="en-US"/>
              </w:rPr>
              <w:t>An introductory sentence is missing from the beginning of 12.5.2.3.3</w:t>
            </w:r>
          </w:p>
        </w:tc>
        <w:tc>
          <w:tcPr>
            <w:tcW w:w="1745" w:type="pct"/>
            <w:shd w:val="clear" w:color="auto" w:fill="auto"/>
          </w:tcPr>
          <w:p w14:paraId="51EB40E5" w14:textId="0ECA0FA2" w:rsidR="005478D2" w:rsidRPr="007D0DF4" w:rsidRDefault="00CE417B" w:rsidP="00562EB2">
            <w:pPr>
              <w:rPr>
                <w:sz w:val="24"/>
                <w:szCs w:val="24"/>
                <w:lang w:val="en-US"/>
              </w:rPr>
            </w:pPr>
            <w:r w:rsidRPr="00CE417B">
              <w:rPr>
                <w:sz w:val="24"/>
                <w:szCs w:val="24"/>
                <w:lang w:val="en-US"/>
              </w:rPr>
              <w:t>At the cited location, insert the following paragraph: "The AAD is constructed as follows:"</w:t>
            </w:r>
          </w:p>
        </w:tc>
      </w:tr>
    </w:tbl>
    <w:p w14:paraId="3DE6684A" w14:textId="77777777" w:rsidR="005478D2" w:rsidRDefault="005478D2" w:rsidP="005478D2">
      <w:pPr>
        <w:rPr>
          <w:sz w:val="24"/>
          <w:szCs w:val="24"/>
        </w:rPr>
      </w:pPr>
    </w:p>
    <w:p w14:paraId="4B3BC516" w14:textId="77777777" w:rsidR="005478D2" w:rsidRDefault="005478D2" w:rsidP="005478D2">
      <w:pPr>
        <w:spacing w:after="240"/>
        <w:jc w:val="both"/>
        <w:rPr>
          <w:b/>
          <w:i/>
          <w:sz w:val="24"/>
          <w:szCs w:val="24"/>
        </w:rPr>
      </w:pPr>
      <w:r>
        <w:rPr>
          <w:b/>
          <w:i/>
          <w:sz w:val="24"/>
          <w:szCs w:val="24"/>
        </w:rPr>
        <w:t>Discussion:</w:t>
      </w:r>
    </w:p>
    <w:p w14:paraId="4F04AD8A" w14:textId="1F706261" w:rsidR="005478D2" w:rsidRDefault="00CE417B" w:rsidP="005478D2">
      <w:pPr>
        <w:jc w:val="both"/>
        <w:rPr>
          <w:sz w:val="24"/>
          <w:szCs w:val="24"/>
        </w:rPr>
      </w:pPr>
      <w:r>
        <w:rPr>
          <w:sz w:val="24"/>
          <w:szCs w:val="24"/>
        </w:rPr>
        <w:t>Agree with the commenter that an introductory sentence is missing.</w:t>
      </w:r>
    </w:p>
    <w:p w14:paraId="720AB28B" w14:textId="7B5D8B68" w:rsidR="00CE417B" w:rsidRPr="007D0DF4" w:rsidRDefault="00CE417B" w:rsidP="005478D2">
      <w:pPr>
        <w:jc w:val="both"/>
        <w:rPr>
          <w:sz w:val="24"/>
          <w:szCs w:val="24"/>
        </w:rPr>
      </w:pPr>
      <w:r w:rsidRPr="00CE417B">
        <w:rPr>
          <w:noProof/>
          <w:sz w:val="24"/>
          <w:szCs w:val="24"/>
          <w:lang w:val="en-US" w:eastAsia="zh-CN"/>
        </w:rPr>
        <w:drawing>
          <wp:inline distT="0" distB="0" distL="0" distR="0" wp14:anchorId="3FD4128F" wp14:editId="3FD4FE8F">
            <wp:extent cx="6400800" cy="94974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49749"/>
                    </a:xfrm>
                    <a:prstGeom prst="rect">
                      <a:avLst/>
                    </a:prstGeom>
                    <a:noFill/>
                    <a:ln>
                      <a:noFill/>
                    </a:ln>
                  </pic:spPr>
                </pic:pic>
              </a:graphicData>
            </a:graphic>
          </wp:inline>
        </w:drawing>
      </w:r>
    </w:p>
    <w:p w14:paraId="01826B17" w14:textId="77777777" w:rsidR="005478D2" w:rsidRDefault="005478D2" w:rsidP="005478D2">
      <w:pPr>
        <w:rPr>
          <w:sz w:val="24"/>
          <w:szCs w:val="24"/>
        </w:rPr>
      </w:pPr>
    </w:p>
    <w:p w14:paraId="035310AD" w14:textId="73F75B83" w:rsidR="005478D2" w:rsidRDefault="005478D2" w:rsidP="005478D2">
      <w:pPr>
        <w:spacing w:after="240"/>
        <w:jc w:val="both"/>
        <w:rPr>
          <w:b/>
          <w:i/>
          <w:sz w:val="24"/>
          <w:szCs w:val="24"/>
        </w:rPr>
      </w:pPr>
      <w:r w:rsidRPr="00C67746">
        <w:rPr>
          <w:b/>
          <w:i/>
          <w:sz w:val="24"/>
          <w:szCs w:val="24"/>
        </w:rPr>
        <w:t>Proposed resolution for CID</w:t>
      </w:r>
      <w:r w:rsidR="00CE417B">
        <w:rPr>
          <w:b/>
          <w:i/>
          <w:sz w:val="24"/>
          <w:szCs w:val="24"/>
        </w:rPr>
        <w:t xml:space="preserve"> 7060</w:t>
      </w:r>
      <w:r w:rsidRPr="00C67746">
        <w:rPr>
          <w:b/>
          <w:i/>
          <w:sz w:val="24"/>
          <w:szCs w:val="24"/>
        </w:rPr>
        <w:t>:</w:t>
      </w:r>
    </w:p>
    <w:p w14:paraId="24B35C9F" w14:textId="03835D34" w:rsidR="005478D2" w:rsidRDefault="00CE417B" w:rsidP="005478D2">
      <w:pPr>
        <w:spacing w:after="240"/>
        <w:jc w:val="both"/>
        <w:rPr>
          <w:sz w:val="24"/>
          <w:szCs w:val="24"/>
        </w:rPr>
      </w:pPr>
      <w:r>
        <w:rPr>
          <w:sz w:val="24"/>
          <w:szCs w:val="24"/>
        </w:rPr>
        <w:t>Accepted.</w:t>
      </w:r>
    </w:p>
    <w:p w14:paraId="3B1921D4" w14:textId="4E338EE4" w:rsidR="001D6CC5" w:rsidRDefault="001D6CC5">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655C4621"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03A0BBD"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DE12BCD"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25A1EA8"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656DBF0"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D4055EA"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82CAFAC"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215F0C39" w14:textId="77777777" w:rsidTr="00562EB2">
        <w:trPr>
          <w:trHeight w:val="1223"/>
          <w:jc w:val="center"/>
        </w:trPr>
        <w:tc>
          <w:tcPr>
            <w:tcW w:w="455" w:type="pct"/>
            <w:shd w:val="clear" w:color="auto" w:fill="auto"/>
          </w:tcPr>
          <w:p w14:paraId="1FFB4884" w14:textId="6A78B631" w:rsidR="001D6CC5" w:rsidRDefault="00CE417B" w:rsidP="00562EB2">
            <w:pPr>
              <w:jc w:val="center"/>
              <w:rPr>
                <w:sz w:val="24"/>
                <w:szCs w:val="24"/>
                <w:lang w:val="en-US"/>
              </w:rPr>
            </w:pPr>
            <w:r>
              <w:rPr>
                <w:sz w:val="24"/>
                <w:szCs w:val="24"/>
                <w:lang w:val="en-US"/>
              </w:rPr>
              <w:t>7119</w:t>
            </w:r>
          </w:p>
        </w:tc>
        <w:tc>
          <w:tcPr>
            <w:tcW w:w="595" w:type="pct"/>
            <w:shd w:val="clear" w:color="auto" w:fill="auto"/>
          </w:tcPr>
          <w:p w14:paraId="0619B258" w14:textId="082116BC" w:rsidR="001D6CC5" w:rsidRPr="001E491B" w:rsidRDefault="00CE417B" w:rsidP="00562EB2">
            <w:pPr>
              <w:jc w:val="center"/>
              <w:rPr>
                <w:sz w:val="24"/>
                <w:szCs w:val="24"/>
                <w:lang w:val="en-US"/>
              </w:rPr>
            </w:pPr>
            <w:r>
              <w:rPr>
                <w:sz w:val="24"/>
                <w:szCs w:val="24"/>
                <w:lang w:val="en-US"/>
              </w:rPr>
              <w:t>12.6.1.2.2</w:t>
            </w:r>
          </w:p>
        </w:tc>
        <w:tc>
          <w:tcPr>
            <w:tcW w:w="412" w:type="pct"/>
            <w:shd w:val="clear" w:color="auto" w:fill="auto"/>
          </w:tcPr>
          <w:p w14:paraId="22DB8AE6" w14:textId="7871F080" w:rsidR="001D6CC5" w:rsidRDefault="00CE417B" w:rsidP="00562EB2">
            <w:pPr>
              <w:jc w:val="center"/>
              <w:rPr>
                <w:sz w:val="24"/>
                <w:szCs w:val="24"/>
                <w:lang w:val="en-US"/>
              </w:rPr>
            </w:pPr>
            <w:r>
              <w:rPr>
                <w:sz w:val="24"/>
                <w:szCs w:val="24"/>
                <w:lang w:val="en-US"/>
              </w:rPr>
              <w:t>3050</w:t>
            </w:r>
          </w:p>
        </w:tc>
        <w:tc>
          <w:tcPr>
            <w:tcW w:w="412" w:type="pct"/>
            <w:shd w:val="clear" w:color="auto" w:fill="auto"/>
          </w:tcPr>
          <w:p w14:paraId="5B6C647B" w14:textId="46246645" w:rsidR="001D6CC5" w:rsidRDefault="00CE417B" w:rsidP="00562EB2">
            <w:pPr>
              <w:jc w:val="center"/>
              <w:rPr>
                <w:sz w:val="24"/>
                <w:szCs w:val="24"/>
                <w:lang w:val="en-US"/>
              </w:rPr>
            </w:pPr>
            <w:r>
              <w:rPr>
                <w:sz w:val="24"/>
                <w:szCs w:val="24"/>
                <w:lang w:val="en-US"/>
              </w:rPr>
              <w:t>36</w:t>
            </w:r>
          </w:p>
        </w:tc>
        <w:tc>
          <w:tcPr>
            <w:tcW w:w="1381" w:type="pct"/>
            <w:shd w:val="clear" w:color="auto" w:fill="auto"/>
          </w:tcPr>
          <w:p w14:paraId="6857B519" w14:textId="6167E994" w:rsidR="001D6CC5" w:rsidRPr="003C347E" w:rsidRDefault="00CE417B" w:rsidP="00562EB2">
            <w:pPr>
              <w:rPr>
                <w:sz w:val="24"/>
                <w:szCs w:val="24"/>
                <w:lang w:val="en-US"/>
              </w:rPr>
            </w:pPr>
            <w:r w:rsidRPr="00CE417B">
              <w:rPr>
                <w:sz w:val="24"/>
                <w:szCs w:val="24"/>
                <w:lang w:val="en-US"/>
              </w:rPr>
              <w:t>It is not clear, that "A STA and AP establish an initial security association" is the case of "Initial Contact between the STA and the ESS"</w:t>
            </w:r>
          </w:p>
        </w:tc>
        <w:tc>
          <w:tcPr>
            <w:tcW w:w="1745" w:type="pct"/>
            <w:shd w:val="clear" w:color="auto" w:fill="auto"/>
          </w:tcPr>
          <w:p w14:paraId="07CB67F0" w14:textId="58C0E727" w:rsidR="001D6CC5" w:rsidRPr="007D0DF4" w:rsidRDefault="00CE417B" w:rsidP="00562EB2">
            <w:pPr>
              <w:rPr>
                <w:sz w:val="24"/>
                <w:szCs w:val="24"/>
                <w:lang w:val="en-US"/>
              </w:rPr>
            </w:pPr>
            <w:r w:rsidRPr="00CE417B">
              <w:rPr>
                <w:sz w:val="24"/>
                <w:szCs w:val="24"/>
                <w:lang w:val="en-US"/>
              </w:rPr>
              <w:t>Replace: "A STA and AP establish an initial security association via the following steps:" With: "During initial contact between a STA and an ESS an initial security association between the STA and the AP is established via the following steps:"</w:t>
            </w:r>
          </w:p>
        </w:tc>
      </w:tr>
    </w:tbl>
    <w:p w14:paraId="5664BCB9" w14:textId="77777777" w:rsidR="001D6CC5" w:rsidRDefault="001D6CC5" w:rsidP="001D6CC5">
      <w:pPr>
        <w:rPr>
          <w:sz w:val="24"/>
          <w:szCs w:val="24"/>
        </w:rPr>
      </w:pPr>
    </w:p>
    <w:p w14:paraId="71A8F320" w14:textId="77777777" w:rsidR="001D6CC5" w:rsidRDefault="001D6CC5" w:rsidP="001D6CC5">
      <w:pPr>
        <w:spacing w:after="240"/>
        <w:jc w:val="both"/>
        <w:rPr>
          <w:b/>
          <w:i/>
          <w:sz w:val="24"/>
          <w:szCs w:val="24"/>
        </w:rPr>
      </w:pPr>
      <w:r>
        <w:rPr>
          <w:b/>
          <w:i/>
          <w:sz w:val="24"/>
          <w:szCs w:val="24"/>
        </w:rPr>
        <w:t>Discussion:</w:t>
      </w:r>
    </w:p>
    <w:p w14:paraId="7983FE5E" w14:textId="7515B529" w:rsidR="001D6CC5" w:rsidRDefault="00CE417B" w:rsidP="001D6CC5">
      <w:pPr>
        <w:jc w:val="both"/>
        <w:rPr>
          <w:sz w:val="24"/>
          <w:szCs w:val="24"/>
        </w:rPr>
      </w:pPr>
      <w:r>
        <w:rPr>
          <w:sz w:val="24"/>
          <w:szCs w:val="24"/>
        </w:rPr>
        <w:t>The commenter points out that the wordings at the beginning of the second paragraph may not be clearly related to the first case as shown in the first paragraph, i.e., an initial contact between the STA and the ESS.</w:t>
      </w:r>
    </w:p>
    <w:p w14:paraId="7D7443FF" w14:textId="6BD07FDB" w:rsidR="00CE417B" w:rsidRPr="007D0DF4" w:rsidRDefault="00CE417B" w:rsidP="001D6CC5">
      <w:pPr>
        <w:jc w:val="both"/>
        <w:rPr>
          <w:sz w:val="24"/>
          <w:szCs w:val="24"/>
        </w:rPr>
      </w:pPr>
      <w:r w:rsidRPr="00CE417B">
        <w:rPr>
          <w:noProof/>
          <w:sz w:val="24"/>
          <w:szCs w:val="24"/>
          <w:lang w:val="en-US" w:eastAsia="zh-CN"/>
        </w:rPr>
        <w:drawing>
          <wp:inline distT="0" distB="0" distL="0" distR="0" wp14:anchorId="062CC25D" wp14:editId="7DA387A8">
            <wp:extent cx="6400800" cy="241357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413577"/>
                    </a:xfrm>
                    <a:prstGeom prst="rect">
                      <a:avLst/>
                    </a:prstGeom>
                    <a:noFill/>
                    <a:ln>
                      <a:noFill/>
                    </a:ln>
                  </pic:spPr>
                </pic:pic>
              </a:graphicData>
            </a:graphic>
          </wp:inline>
        </w:drawing>
      </w:r>
    </w:p>
    <w:p w14:paraId="57C26424" w14:textId="77777777" w:rsidR="001D6CC5" w:rsidRDefault="001D6CC5" w:rsidP="001D6CC5">
      <w:pPr>
        <w:rPr>
          <w:sz w:val="24"/>
          <w:szCs w:val="24"/>
        </w:rPr>
      </w:pPr>
    </w:p>
    <w:p w14:paraId="5788ACFE" w14:textId="5F4ACC94" w:rsidR="001D6CC5" w:rsidRDefault="001D6CC5" w:rsidP="001D6CC5">
      <w:pPr>
        <w:spacing w:after="240"/>
        <w:jc w:val="both"/>
        <w:rPr>
          <w:b/>
          <w:i/>
          <w:sz w:val="24"/>
          <w:szCs w:val="24"/>
        </w:rPr>
      </w:pPr>
      <w:r w:rsidRPr="00C67746">
        <w:rPr>
          <w:b/>
          <w:i/>
          <w:sz w:val="24"/>
          <w:szCs w:val="24"/>
        </w:rPr>
        <w:t>Proposed resolution for CID</w:t>
      </w:r>
      <w:r>
        <w:rPr>
          <w:b/>
          <w:i/>
          <w:sz w:val="24"/>
          <w:szCs w:val="24"/>
        </w:rPr>
        <w:t xml:space="preserve"> </w:t>
      </w:r>
      <w:r w:rsidR="00CE417B">
        <w:rPr>
          <w:b/>
          <w:i/>
          <w:sz w:val="24"/>
          <w:szCs w:val="24"/>
        </w:rPr>
        <w:t>7119</w:t>
      </w:r>
      <w:r w:rsidRPr="00C67746">
        <w:rPr>
          <w:b/>
          <w:i/>
          <w:sz w:val="24"/>
          <w:szCs w:val="24"/>
        </w:rPr>
        <w:t>:</w:t>
      </w:r>
    </w:p>
    <w:p w14:paraId="3161660A" w14:textId="3747269A" w:rsidR="001D6CC5" w:rsidRDefault="00CE417B" w:rsidP="001D6CC5">
      <w:pPr>
        <w:spacing w:after="240"/>
        <w:jc w:val="both"/>
        <w:rPr>
          <w:sz w:val="24"/>
          <w:szCs w:val="24"/>
          <w:lang w:val="en-US"/>
        </w:rPr>
      </w:pPr>
      <w:r>
        <w:rPr>
          <w:sz w:val="24"/>
          <w:szCs w:val="24"/>
        </w:rPr>
        <w:t>Accepted.</w:t>
      </w:r>
    </w:p>
    <w:p w14:paraId="2AFDA89B" w14:textId="00945857" w:rsidR="001D6CC5" w:rsidRDefault="001D6CC5">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2E8F990C"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77591F6"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246D8B78"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98C5329"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75F1A32"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67CC2E2"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B4D4653"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1A37AE01" w14:textId="77777777" w:rsidTr="00562EB2">
        <w:trPr>
          <w:trHeight w:val="1223"/>
          <w:jc w:val="center"/>
        </w:trPr>
        <w:tc>
          <w:tcPr>
            <w:tcW w:w="455" w:type="pct"/>
            <w:shd w:val="clear" w:color="auto" w:fill="auto"/>
          </w:tcPr>
          <w:p w14:paraId="55EF325B" w14:textId="5951ECA7" w:rsidR="001D6CC5" w:rsidRDefault="001B4B5C" w:rsidP="00562EB2">
            <w:pPr>
              <w:jc w:val="center"/>
              <w:rPr>
                <w:sz w:val="24"/>
                <w:szCs w:val="24"/>
                <w:lang w:val="en-US"/>
              </w:rPr>
            </w:pPr>
            <w:r>
              <w:rPr>
                <w:sz w:val="24"/>
                <w:szCs w:val="24"/>
                <w:lang w:val="en-US"/>
              </w:rPr>
              <w:t>7118</w:t>
            </w:r>
          </w:p>
        </w:tc>
        <w:tc>
          <w:tcPr>
            <w:tcW w:w="595" w:type="pct"/>
            <w:shd w:val="clear" w:color="auto" w:fill="auto"/>
          </w:tcPr>
          <w:p w14:paraId="546BB475" w14:textId="46270ECE" w:rsidR="001D6CC5" w:rsidRPr="001E491B" w:rsidRDefault="001B4B5C" w:rsidP="00562EB2">
            <w:pPr>
              <w:jc w:val="center"/>
              <w:rPr>
                <w:sz w:val="24"/>
                <w:szCs w:val="24"/>
                <w:lang w:val="en-US"/>
              </w:rPr>
            </w:pPr>
            <w:r>
              <w:rPr>
                <w:sz w:val="24"/>
                <w:szCs w:val="24"/>
                <w:lang w:val="en-US"/>
              </w:rPr>
              <w:t>12.6.1.2.2</w:t>
            </w:r>
          </w:p>
        </w:tc>
        <w:tc>
          <w:tcPr>
            <w:tcW w:w="412" w:type="pct"/>
            <w:shd w:val="clear" w:color="auto" w:fill="auto"/>
          </w:tcPr>
          <w:p w14:paraId="42F6DFD2" w14:textId="636FBC51" w:rsidR="001D6CC5" w:rsidRDefault="001B4B5C" w:rsidP="00562EB2">
            <w:pPr>
              <w:jc w:val="center"/>
              <w:rPr>
                <w:sz w:val="24"/>
                <w:szCs w:val="24"/>
                <w:lang w:val="en-US"/>
              </w:rPr>
            </w:pPr>
            <w:r>
              <w:rPr>
                <w:sz w:val="24"/>
                <w:szCs w:val="24"/>
                <w:lang w:val="en-US"/>
              </w:rPr>
              <w:t>3050</w:t>
            </w:r>
          </w:p>
        </w:tc>
        <w:tc>
          <w:tcPr>
            <w:tcW w:w="412" w:type="pct"/>
            <w:shd w:val="clear" w:color="auto" w:fill="auto"/>
          </w:tcPr>
          <w:p w14:paraId="13F543AC" w14:textId="50985434" w:rsidR="001D6CC5" w:rsidRDefault="001B4B5C" w:rsidP="00562EB2">
            <w:pPr>
              <w:jc w:val="center"/>
              <w:rPr>
                <w:sz w:val="24"/>
                <w:szCs w:val="24"/>
                <w:lang w:val="en-US"/>
              </w:rPr>
            </w:pPr>
            <w:r>
              <w:rPr>
                <w:sz w:val="24"/>
                <w:szCs w:val="24"/>
                <w:lang w:val="en-US"/>
              </w:rPr>
              <w:t>33</w:t>
            </w:r>
          </w:p>
        </w:tc>
        <w:tc>
          <w:tcPr>
            <w:tcW w:w="1381" w:type="pct"/>
            <w:shd w:val="clear" w:color="auto" w:fill="auto"/>
          </w:tcPr>
          <w:p w14:paraId="4331E2CB" w14:textId="1DCAC8B0" w:rsidR="001D6CC5" w:rsidRPr="003C347E" w:rsidRDefault="001B4B5C" w:rsidP="00562EB2">
            <w:pPr>
              <w:rPr>
                <w:sz w:val="24"/>
                <w:szCs w:val="24"/>
                <w:lang w:val="en-US"/>
              </w:rPr>
            </w:pPr>
            <w:r w:rsidRPr="001B4B5C">
              <w:rPr>
                <w:sz w:val="24"/>
                <w:szCs w:val="24"/>
                <w:lang w:val="en-US"/>
              </w:rPr>
              <w:t>The statement "BSS transition by the STA within the ESS" is grammatically confusing and awkward.</w:t>
            </w:r>
          </w:p>
        </w:tc>
        <w:tc>
          <w:tcPr>
            <w:tcW w:w="1745" w:type="pct"/>
            <w:shd w:val="clear" w:color="auto" w:fill="auto"/>
          </w:tcPr>
          <w:p w14:paraId="6BD66042" w14:textId="539CEC6E" w:rsidR="001D6CC5" w:rsidRPr="007D0DF4" w:rsidRDefault="001B4B5C" w:rsidP="00562EB2">
            <w:pPr>
              <w:rPr>
                <w:sz w:val="24"/>
                <w:szCs w:val="24"/>
                <w:lang w:val="en-US"/>
              </w:rPr>
            </w:pPr>
            <w:r w:rsidRPr="001B4B5C">
              <w:rPr>
                <w:sz w:val="24"/>
                <w:szCs w:val="24"/>
                <w:lang w:val="en-US"/>
              </w:rPr>
              <w:t>Replace: "BSS transition by the STA within the ESS" With: "The STA transitioning to a different BSS within the ESS"</w:t>
            </w:r>
          </w:p>
        </w:tc>
      </w:tr>
    </w:tbl>
    <w:p w14:paraId="651B10BC" w14:textId="77777777" w:rsidR="001D6CC5" w:rsidRDefault="001D6CC5" w:rsidP="001D6CC5">
      <w:pPr>
        <w:rPr>
          <w:sz w:val="24"/>
          <w:szCs w:val="24"/>
        </w:rPr>
      </w:pPr>
    </w:p>
    <w:p w14:paraId="5A5DFB39" w14:textId="77777777" w:rsidR="001D6CC5" w:rsidRDefault="001D6CC5" w:rsidP="001D6CC5">
      <w:pPr>
        <w:spacing w:after="240"/>
        <w:jc w:val="both"/>
        <w:rPr>
          <w:b/>
          <w:i/>
          <w:sz w:val="24"/>
          <w:szCs w:val="24"/>
        </w:rPr>
      </w:pPr>
      <w:r>
        <w:rPr>
          <w:b/>
          <w:i/>
          <w:sz w:val="24"/>
          <w:szCs w:val="24"/>
        </w:rPr>
        <w:t>Discussion:</w:t>
      </w:r>
    </w:p>
    <w:p w14:paraId="627BAE5E" w14:textId="20F77FEE" w:rsidR="001D6CC5" w:rsidRDefault="00B615A4" w:rsidP="001D6CC5">
      <w:pPr>
        <w:jc w:val="both"/>
        <w:rPr>
          <w:sz w:val="24"/>
          <w:szCs w:val="24"/>
        </w:rPr>
      </w:pPr>
      <w:r>
        <w:rPr>
          <w:sz w:val="24"/>
          <w:szCs w:val="24"/>
        </w:rPr>
        <w:t>The commenter refers to the second case as shown in the first paragraph of the subclause.</w:t>
      </w:r>
    </w:p>
    <w:p w14:paraId="7A5A5DDC" w14:textId="7019D58F" w:rsidR="00B615A4" w:rsidRPr="007D0DF4" w:rsidRDefault="00B615A4" w:rsidP="001D6CC5">
      <w:pPr>
        <w:jc w:val="both"/>
        <w:rPr>
          <w:sz w:val="24"/>
          <w:szCs w:val="24"/>
        </w:rPr>
      </w:pPr>
      <w:r w:rsidRPr="00B615A4">
        <w:rPr>
          <w:noProof/>
          <w:sz w:val="24"/>
          <w:szCs w:val="24"/>
          <w:lang w:val="en-US" w:eastAsia="zh-CN"/>
        </w:rPr>
        <w:drawing>
          <wp:inline distT="0" distB="0" distL="0" distR="0" wp14:anchorId="2E40AF4B" wp14:editId="282B0C3F">
            <wp:extent cx="6400800" cy="106500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065009"/>
                    </a:xfrm>
                    <a:prstGeom prst="rect">
                      <a:avLst/>
                    </a:prstGeom>
                    <a:noFill/>
                    <a:ln>
                      <a:noFill/>
                    </a:ln>
                  </pic:spPr>
                </pic:pic>
              </a:graphicData>
            </a:graphic>
          </wp:inline>
        </w:drawing>
      </w:r>
    </w:p>
    <w:p w14:paraId="3DDD453C" w14:textId="77777777" w:rsidR="001D6CC5" w:rsidRDefault="001D6CC5" w:rsidP="001D6CC5">
      <w:pPr>
        <w:rPr>
          <w:sz w:val="24"/>
          <w:szCs w:val="24"/>
        </w:rPr>
      </w:pPr>
    </w:p>
    <w:p w14:paraId="6CB5D6A7" w14:textId="53C8CC49" w:rsidR="001D6CC5" w:rsidRDefault="001D6CC5" w:rsidP="001D6CC5">
      <w:pPr>
        <w:spacing w:after="240"/>
        <w:jc w:val="both"/>
        <w:rPr>
          <w:b/>
          <w:i/>
          <w:sz w:val="24"/>
          <w:szCs w:val="24"/>
        </w:rPr>
      </w:pPr>
      <w:r w:rsidRPr="00C67746">
        <w:rPr>
          <w:b/>
          <w:i/>
          <w:sz w:val="24"/>
          <w:szCs w:val="24"/>
        </w:rPr>
        <w:t>Proposed resolution for CID</w:t>
      </w:r>
      <w:r>
        <w:rPr>
          <w:b/>
          <w:i/>
          <w:sz w:val="24"/>
          <w:szCs w:val="24"/>
        </w:rPr>
        <w:t xml:space="preserve"> </w:t>
      </w:r>
      <w:r w:rsidR="001B4B5C">
        <w:rPr>
          <w:b/>
          <w:i/>
          <w:sz w:val="24"/>
          <w:szCs w:val="24"/>
        </w:rPr>
        <w:t>7118</w:t>
      </w:r>
      <w:r w:rsidRPr="00C67746">
        <w:rPr>
          <w:b/>
          <w:i/>
          <w:sz w:val="24"/>
          <w:szCs w:val="24"/>
        </w:rPr>
        <w:t>:</w:t>
      </w:r>
    </w:p>
    <w:p w14:paraId="16F8A5EE" w14:textId="01D8415D" w:rsidR="001D6CC5" w:rsidRDefault="00B615A4" w:rsidP="001D6CC5">
      <w:pPr>
        <w:spacing w:after="240"/>
        <w:jc w:val="both"/>
        <w:rPr>
          <w:sz w:val="24"/>
          <w:szCs w:val="24"/>
          <w:lang w:val="en-US"/>
        </w:rPr>
      </w:pPr>
      <w:r>
        <w:rPr>
          <w:sz w:val="24"/>
          <w:szCs w:val="24"/>
        </w:rPr>
        <w:t>Accepted.</w:t>
      </w:r>
    </w:p>
    <w:p w14:paraId="23ADF371" w14:textId="77777777" w:rsidR="000C40CA" w:rsidRDefault="000C40CA">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0C40CA" w:rsidRPr="001E491B" w14:paraId="04A96307"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360FB22" w14:textId="77777777" w:rsidR="000C40CA" w:rsidRPr="001E491B" w:rsidRDefault="000C40CA"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1A8F3353" w14:textId="77777777" w:rsidR="000C40CA" w:rsidRPr="001E491B" w:rsidRDefault="000C40CA"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B0C72E" w14:textId="77777777" w:rsidR="000C40CA" w:rsidRPr="001E491B" w:rsidRDefault="000C40CA"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2D5E2E3" w14:textId="77777777" w:rsidR="000C40CA" w:rsidRPr="001E491B" w:rsidRDefault="000C40CA"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26DFAA0" w14:textId="77777777" w:rsidR="000C40CA" w:rsidRPr="001E491B" w:rsidRDefault="000C40CA"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034CD02" w14:textId="77777777" w:rsidR="000C40CA" w:rsidRPr="001E491B" w:rsidRDefault="000C40CA" w:rsidP="00DF0C1B">
            <w:pPr>
              <w:rPr>
                <w:sz w:val="24"/>
                <w:szCs w:val="24"/>
                <w:lang w:val="en-US"/>
              </w:rPr>
            </w:pPr>
            <w:r w:rsidRPr="001E491B">
              <w:rPr>
                <w:sz w:val="24"/>
                <w:szCs w:val="24"/>
                <w:lang w:val="en-US"/>
              </w:rPr>
              <w:t>Proposed Change</w:t>
            </w:r>
          </w:p>
        </w:tc>
      </w:tr>
      <w:tr w:rsidR="000C40CA" w:rsidRPr="001E491B" w14:paraId="4E239926" w14:textId="77777777" w:rsidTr="00DF0C1B">
        <w:trPr>
          <w:trHeight w:val="1223"/>
          <w:jc w:val="center"/>
        </w:trPr>
        <w:tc>
          <w:tcPr>
            <w:tcW w:w="455" w:type="pct"/>
            <w:shd w:val="clear" w:color="auto" w:fill="auto"/>
          </w:tcPr>
          <w:p w14:paraId="7148B7D7" w14:textId="77777777" w:rsidR="000C40CA" w:rsidRDefault="000C40CA" w:rsidP="00DF0C1B">
            <w:pPr>
              <w:jc w:val="center"/>
              <w:rPr>
                <w:sz w:val="24"/>
                <w:szCs w:val="24"/>
                <w:lang w:val="en-US"/>
              </w:rPr>
            </w:pPr>
            <w:r>
              <w:rPr>
                <w:sz w:val="24"/>
                <w:szCs w:val="24"/>
                <w:lang w:val="en-US"/>
              </w:rPr>
              <w:t>7117</w:t>
            </w:r>
          </w:p>
        </w:tc>
        <w:tc>
          <w:tcPr>
            <w:tcW w:w="595" w:type="pct"/>
            <w:shd w:val="clear" w:color="auto" w:fill="auto"/>
          </w:tcPr>
          <w:p w14:paraId="0DC1B971" w14:textId="77777777" w:rsidR="000C40CA" w:rsidRPr="001E491B" w:rsidRDefault="000C40CA" w:rsidP="00DF0C1B">
            <w:pPr>
              <w:jc w:val="center"/>
              <w:rPr>
                <w:sz w:val="24"/>
                <w:szCs w:val="24"/>
                <w:lang w:val="en-US"/>
              </w:rPr>
            </w:pPr>
            <w:r>
              <w:rPr>
                <w:sz w:val="24"/>
                <w:szCs w:val="24"/>
                <w:lang w:val="en-US"/>
              </w:rPr>
              <w:t>12.6.1.2.2</w:t>
            </w:r>
          </w:p>
        </w:tc>
        <w:tc>
          <w:tcPr>
            <w:tcW w:w="412" w:type="pct"/>
            <w:shd w:val="clear" w:color="auto" w:fill="auto"/>
          </w:tcPr>
          <w:p w14:paraId="5BF3DAD2" w14:textId="77777777" w:rsidR="000C40CA" w:rsidRDefault="000C40CA" w:rsidP="00DF0C1B">
            <w:pPr>
              <w:jc w:val="center"/>
              <w:rPr>
                <w:sz w:val="24"/>
                <w:szCs w:val="24"/>
                <w:lang w:val="en-US"/>
              </w:rPr>
            </w:pPr>
            <w:r>
              <w:rPr>
                <w:sz w:val="24"/>
                <w:szCs w:val="24"/>
                <w:lang w:val="en-US"/>
              </w:rPr>
              <w:t>3051</w:t>
            </w:r>
          </w:p>
        </w:tc>
        <w:tc>
          <w:tcPr>
            <w:tcW w:w="412" w:type="pct"/>
            <w:shd w:val="clear" w:color="auto" w:fill="auto"/>
          </w:tcPr>
          <w:p w14:paraId="351EA207" w14:textId="77777777" w:rsidR="000C40CA" w:rsidRDefault="000C40CA" w:rsidP="00DF0C1B">
            <w:pPr>
              <w:jc w:val="center"/>
              <w:rPr>
                <w:sz w:val="24"/>
                <w:szCs w:val="24"/>
                <w:lang w:val="en-US"/>
              </w:rPr>
            </w:pPr>
            <w:r>
              <w:rPr>
                <w:sz w:val="24"/>
                <w:szCs w:val="24"/>
                <w:lang w:val="en-US"/>
              </w:rPr>
              <w:t>30</w:t>
            </w:r>
          </w:p>
        </w:tc>
        <w:tc>
          <w:tcPr>
            <w:tcW w:w="1381" w:type="pct"/>
            <w:shd w:val="clear" w:color="auto" w:fill="auto"/>
          </w:tcPr>
          <w:p w14:paraId="733AA40E" w14:textId="77777777" w:rsidR="000C40CA" w:rsidRPr="003C347E" w:rsidRDefault="000C40CA" w:rsidP="00DF0C1B">
            <w:pPr>
              <w:rPr>
                <w:sz w:val="24"/>
                <w:szCs w:val="24"/>
                <w:lang w:val="en-US"/>
              </w:rPr>
            </w:pPr>
            <w:r w:rsidRPr="000C40CA">
              <w:rPr>
                <w:sz w:val="24"/>
                <w:szCs w:val="24"/>
                <w:lang w:val="en-US"/>
              </w:rPr>
              <w:t>The statement "a STA BSS transitioning with in an ESS" is grammatically confusing and basically incorrect.</w:t>
            </w:r>
          </w:p>
        </w:tc>
        <w:tc>
          <w:tcPr>
            <w:tcW w:w="1745" w:type="pct"/>
            <w:shd w:val="clear" w:color="auto" w:fill="auto"/>
          </w:tcPr>
          <w:p w14:paraId="2BB4B229" w14:textId="77777777" w:rsidR="000C40CA" w:rsidRPr="007D0DF4" w:rsidRDefault="000C40CA" w:rsidP="00DF0C1B">
            <w:pPr>
              <w:rPr>
                <w:sz w:val="24"/>
                <w:szCs w:val="24"/>
                <w:lang w:val="en-US"/>
              </w:rPr>
            </w:pPr>
            <w:r w:rsidRPr="000C40CA">
              <w:rPr>
                <w:sz w:val="24"/>
                <w:szCs w:val="24"/>
                <w:lang w:val="en-US"/>
              </w:rPr>
              <w:t>Replace: "a STA BSS transitioning with in an ESS" With: "a STA transitioning to a different BSS within the ESS"</w:t>
            </w:r>
          </w:p>
        </w:tc>
      </w:tr>
    </w:tbl>
    <w:p w14:paraId="46B720DE" w14:textId="77777777" w:rsidR="000C40CA" w:rsidRDefault="000C40CA" w:rsidP="000C40CA">
      <w:pPr>
        <w:rPr>
          <w:sz w:val="24"/>
          <w:szCs w:val="24"/>
        </w:rPr>
      </w:pPr>
    </w:p>
    <w:p w14:paraId="7A74CB39" w14:textId="77777777" w:rsidR="000C40CA" w:rsidRDefault="000C40CA" w:rsidP="000C40CA">
      <w:pPr>
        <w:spacing w:after="240"/>
        <w:jc w:val="both"/>
        <w:rPr>
          <w:b/>
          <w:i/>
          <w:sz w:val="24"/>
          <w:szCs w:val="24"/>
        </w:rPr>
      </w:pPr>
      <w:r>
        <w:rPr>
          <w:b/>
          <w:i/>
          <w:sz w:val="24"/>
          <w:szCs w:val="24"/>
        </w:rPr>
        <w:t>Discussion:</w:t>
      </w:r>
    </w:p>
    <w:p w14:paraId="6DA53D18" w14:textId="74417FD3" w:rsidR="000C40CA" w:rsidRDefault="00146E6C" w:rsidP="000C40CA">
      <w:pPr>
        <w:jc w:val="both"/>
        <w:rPr>
          <w:sz w:val="24"/>
          <w:szCs w:val="24"/>
        </w:rPr>
      </w:pPr>
      <w:r>
        <w:rPr>
          <w:sz w:val="24"/>
          <w:szCs w:val="24"/>
        </w:rPr>
        <w:t>Agree with the commenter that the sentence can b eimproved.</w:t>
      </w:r>
    </w:p>
    <w:p w14:paraId="222D57ED" w14:textId="0B7328F1" w:rsidR="00E202D1" w:rsidRPr="007D0DF4" w:rsidRDefault="00E202D1" w:rsidP="000C40CA">
      <w:pPr>
        <w:jc w:val="both"/>
        <w:rPr>
          <w:sz w:val="24"/>
          <w:szCs w:val="24"/>
        </w:rPr>
      </w:pPr>
      <w:r w:rsidRPr="00E202D1">
        <w:rPr>
          <w:noProof/>
          <w:sz w:val="24"/>
          <w:szCs w:val="24"/>
          <w:lang w:val="en-US" w:eastAsia="zh-CN"/>
        </w:rPr>
        <w:drawing>
          <wp:inline distT="0" distB="0" distL="0" distR="0" wp14:anchorId="3D75FE2D" wp14:editId="7B1A826E">
            <wp:extent cx="6400800" cy="1150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150338"/>
                    </a:xfrm>
                    <a:prstGeom prst="rect">
                      <a:avLst/>
                    </a:prstGeom>
                    <a:noFill/>
                    <a:ln>
                      <a:noFill/>
                    </a:ln>
                  </pic:spPr>
                </pic:pic>
              </a:graphicData>
            </a:graphic>
          </wp:inline>
        </w:drawing>
      </w:r>
    </w:p>
    <w:p w14:paraId="7725B76E" w14:textId="77777777" w:rsidR="000C40CA" w:rsidRDefault="000C40CA" w:rsidP="000C40CA">
      <w:pPr>
        <w:rPr>
          <w:sz w:val="24"/>
          <w:szCs w:val="24"/>
        </w:rPr>
      </w:pPr>
    </w:p>
    <w:p w14:paraId="7CFADE95" w14:textId="77777777" w:rsidR="000C40CA" w:rsidRDefault="000C40CA" w:rsidP="000C40CA">
      <w:pPr>
        <w:spacing w:after="240"/>
        <w:jc w:val="both"/>
        <w:rPr>
          <w:b/>
          <w:i/>
          <w:sz w:val="24"/>
          <w:szCs w:val="24"/>
        </w:rPr>
      </w:pPr>
      <w:r w:rsidRPr="00C67746">
        <w:rPr>
          <w:b/>
          <w:i/>
          <w:sz w:val="24"/>
          <w:szCs w:val="24"/>
        </w:rPr>
        <w:t>Proposed resolution for CID</w:t>
      </w:r>
      <w:r>
        <w:rPr>
          <w:b/>
          <w:i/>
          <w:sz w:val="24"/>
          <w:szCs w:val="24"/>
        </w:rPr>
        <w:t xml:space="preserve"> 7117</w:t>
      </w:r>
      <w:r w:rsidRPr="00C67746">
        <w:rPr>
          <w:b/>
          <w:i/>
          <w:sz w:val="24"/>
          <w:szCs w:val="24"/>
        </w:rPr>
        <w:t>:</w:t>
      </w:r>
    </w:p>
    <w:p w14:paraId="3F3A026D" w14:textId="12B3E34B" w:rsidR="000C40CA" w:rsidRDefault="00146E6C" w:rsidP="000C40CA">
      <w:pPr>
        <w:spacing w:after="240"/>
        <w:jc w:val="both"/>
        <w:rPr>
          <w:sz w:val="24"/>
          <w:szCs w:val="24"/>
          <w:lang w:val="en-US"/>
        </w:rPr>
      </w:pPr>
      <w:r>
        <w:rPr>
          <w:sz w:val="24"/>
          <w:szCs w:val="24"/>
        </w:rPr>
        <w:t>Accepted.</w:t>
      </w:r>
    </w:p>
    <w:p w14:paraId="560DB8C0" w14:textId="301B558E" w:rsidR="001D6CC5" w:rsidRDefault="001D6CC5">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1D6CC5" w:rsidRPr="001E491B" w14:paraId="3729D6F9" w14:textId="77777777" w:rsidTr="00562EB2">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513BBFE" w14:textId="77777777" w:rsidR="001D6CC5" w:rsidRPr="001E491B" w:rsidRDefault="001D6CC5" w:rsidP="00562EB2">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11FEEC4" w14:textId="77777777" w:rsidR="001D6CC5" w:rsidRPr="001E491B" w:rsidRDefault="001D6CC5" w:rsidP="00562EB2">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117B9D6" w14:textId="77777777" w:rsidR="001D6CC5" w:rsidRPr="001E491B" w:rsidRDefault="001D6CC5" w:rsidP="00562EB2">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640F80D" w14:textId="77777777" w:rsidR="001D6CC5" w:rsidRPr="001E491B" w:rsidRDefault="001D6CC5" w:rsidP="00562EB2">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578ABC5" w14:textId="77777777" w:rsidR="001D6CC5" w:rsidRPr="001E491B" w:rsidRDefault="001D6CC5" w:rsidP="00562EB2">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626784" w14:textId="77777777" w:rsidR="001D6CC5" w:rsidRPr="001E491B" w:rsidRDefault="001D6CC5" w:rsidP="00562EB2">
            <w:pPr>
              <w:rPr>
                <w:sz w:val="24"/>
                <w:szCs w:val="24"/>
                <w:lang w:val="en-US"/>
              </w:rPr>
            </w:pPr>
            <w:r w:rsidRPr="001E491B">
              <w:rPr>
                <w:sz w:val="24"/>
                <w:szCs w:val="24"/>
                <w:lang w:val="en-US"/>
              </w:rPr>
              <w:t>Proposed Change</w:t>
            </w:r>
          </w:p>
        </w:tc>
      </w:tr>
      <w:tr w:rsidR="001D6CC5" w:rsidRPr="001E491B" w14:paraId="1D5B0D48" w14:textId="77777777" w:rsidTr="00562EB2">
        <w:trPr>
          <w:trHeight w:val="1223"/>
          <w:jc w:val="center"/>
        </w:trPr>
        <w:tc>
          <w:tcPr>
            <w:tcW w:w="455" w:type="pct"/>
            <w:shd w:val="clear" w:color="auto" w:fill="auto"/>
          </w:tcPr>
          <w:p w14:paraId="5B28D050" w14:textId="41524E72" w:rsidR="001D6CC5" w:rsidRDefault="00025DA8" w:rsidP="00562EB2">
            <w:pPr>
              <w:jc w:val="center"/>
              <w:rPr>
                <w:sz w:val="24"/>
                <w:szCs w:val="24"/>
                <w:lang w:val="en-US"/>
              </w:rPr>
            </w:pPr>
            <w:r>
              <w:rPr>
                <w:sz w:val="24"/>
                <w:szCs w:val="24"/>
                <w:lang w:val="en-US"/>
              </w:rPr>
              <w:t>7149</w:t>
            </w:r>
          </w:p>
        </w:tc>
        <w:tc>
          <w:tcPr>
            <w:tcW w:w="595" w:type="pct"/>
            <w:shd w:val="clear" w:color="auto" w:fill="auto"/>
          </w:tcPr>
          <w:p w14:paraId="47CC8433" w14:textId="6D729A36" w:rsidR="001D6CC5" w:rsidRPr="001E491B" w:rsidRDefault="00025DA8" w:rsidP="00562EB2">
            <w:pPr>
              <w:jc w:val="center"/>
              <w:rPr>
                <w:sz w:val="24"/>
                <w:szCs w:val="24"/>
                <w:lang w:val="en-US"/>
              </w:rPr>
            </w:pPr>
            <w:r>
              <w:rPr>
                <w:sz w:val="24"/>
                <w:szCs w:val="24"/>
                <w:lang w:val="en-US"/>
              </w:rPr>
              <w:t>12.7.2</w:t>
            </w:r>
          </w:p>
        </w:tc>
        <w:tc>
          <w:tcPr>
            <w:tcW w:w="412" w:type="pct"/>
            <w:shd w:val="clear" w:color="auto" w:fill="auto"/>
          </w:tcPr>
          <w:p w14:paraId="0BF86B07" w14:textId="6093046C" w:rsidR="001D6CC5" w:rsidRDefault="00025DA8" w:rsidP="00562EB2">
            <w:pPr>
              <w:jc w:val="center"/>
              <w:rPr>
                <w:sz w:val="24"/>
                <w:szCs w:val="24"/>
                <w:lang w:val="en-US"/>
              </w:rPr>
            </w:pPr>
            <w:r>
              <w:rPr>
                <w:sz w:val="24"/>
                <w:szCs w:val="24"/>
                <w:lang w:val="en-US"/>
              </w:rPr>
              <w:t>3095</w:t>
            </w:r>
          </w:p>
        </w:tc>
        <w:tc>
          <w:tcPr>
            <w:tcW w:w="412" w:type="pct"/>
            <w:shd w:val="clear" w:color="auto" w:fill="auto"/>
          </w:tcPr>
          <w:p w14:paraId="542E9E7E" w14:textId="6CBEC2D2" w:rsidR="001D6CC5" w:rsidRDefault="00025DA8" w:rsidP="00562EB2">
            <w:pPr>
              <w:jc w:val="center"/>
              <w:rPr>
                <w:sz w:val="24"/>
                <w:szCs w:val="24"/>
                <w:lang w:val="en-US"/>
              </w:rPr>
            </w:pPr>
            <w:r>
              <w:rPr>
                <w:sz w:val="24"/>
                <w:szCs w:val="24"/>
                <w:lang w:val="en-US"/>
              </w:rPr>
              <w:t>35</w:t>
            </w:r>
          </w:p>
        </w:tc>
        <w:tc>
          <w:tcPr>
            <w:tcW w:w="1381" w:type="pct"/>
            <w:shd w:val="clear" w:color="auto" w:fill="auto"/>
          </w:tcPr>
          <w:p w14:paraId="1B833565" w14:textId="1AA2A5C9" w:rsidR="001D6CC5" w:rsidRPr="003C347E" w:rsidRDefault="00025DA8" w:rsidP="00562EB2">
            <w:pPr>
              <w:rPr>
                <w:sz w:val="24"/>
                <w:szCs w:val="24"/>
                <w:lang w:val="en-US"/>
              </w:rPr>
            </w:pPr>
            <w:r w:rsidRPr="00025DA8">
              <w:rPr>
                <w:sz w:val="24"/>
                <w:szCs w:val="24"/>
                <w:lang w:val="en-US"/>
              </w:rPr>
              <w:t>"(#1843)The following (#1836)EAPOL-Key PDUs are used to implement the (#3416)handshakes: " to "The key wrap algorithm selected depends on the negotiated AKM as defined in 12.7.3 (EAPOL-Key PDU construction and processing)." shouldn't be in the middle of the KDE specifications</w:t>
            </w:r>
          </w:p>
        </w:tc>
        <w:tc>
          <w:tcPr>
            <w:tcW w:w="1745" w:type="pct"/>
            <w:shd w:val="clear" w:color="auto" w:fill="auto"/>
          </w:tcPr>
          <w:p w14:paraId="13A43391" w14:textId="7BE3CE69" w:rsidR="001D6CC5" w:rsidRPr="007D0DF4" w:rsidRDefault="00025DA8" w:rsidP="00562EB2">
            <w:pPr>
              <w:rPr>
                <w:sz w:val="24"/>
                <w:szCs w:val="24"/>
                <w:lang w:val="en-US"/>
              </w:rPr>
            </w:pPr>
            <w:r w:rsidRPr="00025DA8">
              <w:rPr>
                <w:sz w:val="24"/>
                <w:szCs w:val="24"/>
                <w:lang w:val="en-US"/>
              </w:rPr>
              <w:t>Move this block of material to the end of the subclause</w:t>
            </w:r>
          </w:p>
        </w:tc>
      </w:tr>
    </w:tbl>
    <w:p w14:paraId="49194132" w14:textId="77777777" w:rsidR="001D6CC5" w:rsidRDefault="001D6CC5" w:rsidP="001D6CC5">
      <w:pPr>
        <w:rPr>
          <w:sz w:val="24"/>
          <w:szCs w:val="24"/>
        </w:rPr>
      </w:pPr>
    </w:p>
    <w:p w14:paraId="68E70449" w14:textId="77777777" w:rsidR="001D6CC5" w:rsidRDefault="001D6CC5" w:rsidP="001D6CC5">
      <w:pPr>
        <w:spacing w:after="240"/>
        <w:jc w:val="both"/>
        <w:rPr>
          <w:b/>
          <w:i/>
          <w:sz w:val="24"/>
          <w:szCs w:val="24"/>
        </w:rPr>
      </w:pPr>
      <w:r>
        <w:rPr>
          <w:b/>
          <w:i/>
          <w:sz w:val="24"/>
          <w:szCs w:val="24"/>
        </w:rPr>
        <w:t>Discussion:</w:t>
      </w:r>
    </w:p>
    <w:p w14:paraId="019C5EA8" w14:textId="3C7A6B08" w:rsidR="001D6CC5" w:rsidRPr="007D0DF4" w:rsidRDefault="00025DA8" w:rsidP="001D6CC5">
      <w:pPr>
        <w:jc w:val="both"/>
        <w:rPr>
          <w:sz w:val="24"/>
          <w:szCs w:val="24"/>
        </w:rPr>
      </w:pPr>
      <w:r>
        <w:rPr>
          <w:sz w:val="24"/>
          <w:szCs w:val="24"/>
        </w:rPr>
        <w:t>These two paragraphs were located between a few paragraphs about the IGTK format (Figure 12-44) and KDE format (Figure 12-45).  Agree with the commenter that these two paragraphs are better placed at the end of the subclause.</w:t>
      </w:r>
    </w:p>
    <w:p w14:paraId="66E8095A" w14:textId="77777777" w:rsidR="001D6CC5" w:rsidRDefault="001D6CC5" w:rsidP="001D6CC5">
      <w:pPr>
        <w:rPr>
          <w:sz w:val="24"/>
          <w:szCs w:val="24"/>
        </w:rPr>
      </w:pPr>
    </w:p>
    <w:p w14:paraId="6EBBB5FC" w14:textId="40C0DE4F" w:rsidR="001D6CC5" w:rsidRDefault="001D6CC5" w:rsidP="001D6CC5">
      <w:pPr>
        <w:spacing w:after="240"/>
        <w:jc w:val="both"/>
        <w:rPr>
          <w:b/>
          <w:i/>
          <w:sz w:val="24"/>
          <w:szCs w:val="24"/>
        </w:rPr>
      </w:pPr>
      <w:r w:rsidRPr="00C67746">
        <w:rPr>
          <w:b/>
          <w:i/>
          <w:sz w:val="24"/>
          <w:szCs w:val="24"/>
        </w:rPr>
        <w:t>Proposed resolution for CID</w:t>
      </w:r>
      <w:r>
        <w:rPr>
          <w:b/>
          <w:i/>
          <w:sz w:val="24"/>
          <w:szCs w:val="24"/>
        </w:rPr>
        <w:t xml:space="preserve"> </w:t>
      </w:r>
      <w:r w:rsidR="00025DA8">
        <w:rPr>
          <w:b/>
          <w:i/>
          <w:sz w:val="24"/>
          <w:szCs w:val="24"/>
        </w:rPr>
        <w:t>7149</w:t>
      </w:r>
      <w:r w:rsidRPr="00C67746">
        <w:rPr>
          <w:b/>
          <w:i/>
          <w:sz w:val="24"/>
          <w:szCs w:val="24"/>
        </w:rPr>
        <w:t>:</w:t>
      </w:r>
    </w:p>
    <w:p w14:paraId="32416641" w14:textId="2E0DFCA6" w:rsidR="001D6CC5" w:rsidRDefault="00025DA8" w:rsidP="001D6CC5">
      <w:pPr>
        <w:spacing w:after="240"/>
        <w:jc w:val="both"/>
        <w:rPr>
          <w:sz w:val="24"/>
          <w:szCs w:val="24"/>
        </w:rPr>
      </w:pPr>
      <w:r>
        <w:rPr>
          <w:sz w:val="24"/>
          <w:szCs w:val="24"/>
        </w:rPr>
        <w:t>Accepted.</w:t>
      </w:r>
    </w:p>
    <w:p w14:paraId="192301CA" w14:textId="6F08637E" w:rsidR="008D3A09" w:rsidRDefault="008D3A09">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3D47BD84"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4E70A86"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8B929F"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848C5F"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709CB3D"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DC6BBE0"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C225C9D" w14:textId="77777777" w:rsidR="008D3A09" w:rsidRPr="001E491B" w:rsidRDefault="008D3A09" w:rsidP="00DF0C1B">
            <w:pPr>
              <w:rPr>
                <w:sz w:val="24"/>
                <w:szCs w:val="24"/>
                <w:lang w:val="en-US"/>
              </w:rPr>
            </w:pPr>
            <w:r w:rsidRPr="001E491B">
              <w:rPr>
                <w:sz w:val="24"/>
                <w:szCs w:val="24"/>
                <w:lang w:val="en-US"/>
              </w:rPr>
              <w:t>Proposed Change</w:t>
            </w:r>
          </w:p>
        </w:tc>
      </w:tr>
      <w:tr w:rsidR="000C40CA" w:rsidRPr="001E491B" w14:paraId="3D7FA28C" w14:textId="77777777" w:rsidTr="00DF0C1B">
        <w:trPr>
          <w:trHeight w:val="1223"/>
          <w:jc w:val="center"/>
        </w:trPr>
        <w:tc>
          <w:tcPr>
            <w:tcW w:w="455" w:type="pct"/>
            <w:shd w:val="clear" w:color="auto" w:fill="auto"/>
          </w:tcPr>
          <w:p w14:paraId="043E3990" w14:textId="11FA987D" w:rsidR="000C40CA" w:rsidRDefault="000A06FE" w:rsidP="000C40CA">
            <w:pPr>
              <w:jc w:val="center"/>
              <w:rPr>
                <w:sz w:val="24"/>
                <w:szCs w:val="24"/>
                <w:lang w:val="en-US"/>
              </w:rPr>
            </w:pPr>
            <w:r>
              <w:rPr>
                <w:sz w:val="24"/>
                <w:szCs w:val="24"/>
                <w:lang w:val="en-US"/>
              </w:rPr>
              <w:t>7101</w:t>
            </w:r>
          </w:p>
        </w:tc>
        <w:tc>
          <w:tcPr>
            <w:tcW w:w="595" w:type="pct"/>
            <w:shd w:val="clear" w:color="auto" w:fill="auto"/>
          </w:tcPr>
          <w:p w14:paraId="6232FD29" w14:textId="75776576" w:rsidR="000C40CA" w:rsidRPr="001E491B" w:rsidRDefault="000C40CA" w:rsidP="000C40CA">
            <w:pPr>
              <w:jc w:val="center"/>
              <w:rPr>
                <w:sz w:val="24"/>
                <w:szCs w:val="24"/>
                <w:lang w:val="en-US"/>
              </w:rPr>
            </w:pPr>
            <w:r>
              <w:rPr>
                <w:sz w:val="24"/>
                <w:szCs w:val="24"/>
                <w:lang w:val="en-US"/>
              </w:rPr>
              <w:t>12</w:t>
            </w:r>
            <w:r w:rsidR="000A06FE">
              <w:rPr>
                <w:sz w:val="24"/>
                <w:szCs w:val="24"/>
                <w:lang w:val="en-US"/>
              </w:rPr>
              <w:t>.13.1</w:t>
            </w:r>
          </w:p>
        </w:tc>
        <w:tc>
          <w:tcPr>
            <w:tcW w:w="412" w:type="pct"/>
            <w:shd w:val="clear" w:color="auto" w:fill="auto"/>
          </w:tcPr>
          <w:p w14:paraId="59270268" w14:textId="6D136FAC" w:rsidR="000C40CA" w:rsidRDefault="000A06FE" w:rsidP="000C40CA">
            <w:pPr>
              <w:jc w:val="center"/>
              <w:rPr>
                <w:sz w:val="24"/>
                <w:szCs w:val="24"/>
                <w:lang w:val="en-US"/>
              </w:rPr>
            </w:pPr>
            <w:r>
              <w:rPr>
                <w:sz w:val="24"/>
                <w:szCs w:val="24"/>
                <w:lang w:val="en-US"/>
              </w:rPr>
              <w:t>3155</w:t>
            </w:r>
          </w:p>
        </w:tc>
        <w:tc>
          <w:tcPr>
            <w:tcW w:w="412" w:type="pct"/>
            <w:shd w:val="clear" w:color="auto" w:fill="auto"/>
          </w:tcPr>
          <w:p w14:paraId="48943AEE" w14:textId="05591B45" w:rsidR="000C40CA" w:rsidRDefault="000A06FE" w:rsidP="000C40CA">
            <w:pPr>
              <w:jc w:val="center"/>
              <w:rPr>
                <w:sz w:val="24"/>
                <w:szCs w:val="24"/>
                <w:lang w:val="en-US"/>
              </w:rPr>
            </w:pPr>
            <w:r>
              <w:rPr>
                <w:sz w:val="24"/>
                <w:szCs w:val="24"/>
                <w:lang w:val="en-US"/>
              </w:rPr>
              <w:t>35</w:t>
            </w:r>
          </w:p>
        </w:tc>
        <w:tc>
          <w:tcPr>
            <w:tcW w:w="1381" w:type="pct"/>
            <w:shd w:val="clear" w:color="auto" w:fill="auto"/>
          </w:tcPr>
          <w:p w14:paraId="79A58C8E" w14:textId="2E044929" w:rsidR="000C40CA" w:rsidRPr="003C347E" w:rsidRDefault="000A06FE" w:rsidP="000C40CA">
            <w:pPr>
              <w:rPr>
                <w:sz w:val="24"/>
                <w:szCs w:val="24"/>
                <w:lang w:val="en-US"/>
              </w:rPr>
            </w:pPr>
            <w:r w:rsidRPr="000A06FE">
              <w:rPr>
                <w:sz w:val="24"/>
                <w:szCs w:val="24"/>
                <w:lang w:val="en-US"/>
              </w:rPr>
              <w:t>"Base AKMP" should be "base AKMP"</w:t>
            </w:r>
          </w:p>
        </w:tc>
        <w:tc>
          <w:tcPr>
            <w:tcW w:w="1745" w:type="pct"/>
            <w:shd w:val="clear" w:color="auto" w:fill="auto"/>
          </w:tcPr>
          <w:p w14:paraId="5F0E2A75" w14:textId="38CB5F4A" w:rsidR="000C40CA" w:rsidRPr="007D0DF4" w:rsidRDefault="000A06FE" w:rsidP="000C40CA">
            <w:pPr>
              <w:rPr>
                <w:sz w:val="24"/>
                <w:szCs w:val="24"/>
                <w:lang w:val="en-US"/>
              </w:rPr>
            </w:pPr>
            <w:r w:rsidRPr="000A06FE">
              <w:rPr>
                <w:sz w:val="24"/>
                <w:szCs w:val="24"/>
                <w:lang w:val="en-US"/>
              </w:rPr>
              <w:t>Change "Base AKMP" to "base AKMP".  Same thing at P800.39, P3155.37, P3155.39 (x2), P3155.46, P3155.47, P3155.50 (x2), P3157.43, P3157.45, P3157.48, P3157.49, P3157.51, P3157.59, P3158.2, P3158.4, P3158.19, P3158.25, P3158.30, P3159.2, P3159.40 (x3), P3159.41, P3159.46, P3159.49, P3159.51, P3160.26, P3160.43, P3161.17, P3161.18 (x2), P3161.19, P3161.22, P3161.26, P3161.59, P3162.22, P3162.24, P3162.28, P3162.53, P3162.58, P3163.19, P3163.26, P3164.33, P3164.40, P3164.45, P3165.12, P3165.13, P3165.26, and P3165.27.</w:t>
            </w:r>
          </w:p>
        </w:tc>
      </w:tr>
      <w:tr w:rsidR="000A06FE" w:rsidRPr="001E491B" w14:paraId="059A3302" w14:textId="77777777" w:rsidTr="00DF0C1B">
        <w:trPr>
          <w:trHeight w:val="1223"/>
          <w:jc w:val="center"/>
        </w:trPr>
        <w:tc>
          <w:tcPr>
            <w:tcW w:w="455" w:type="pct"/>
            <w:shd w:val="clear" w:color="auto" w:fill="auto"/>
          </w:tcPr>
          <w:p w14:paraId="1D0B6A6E" w14:textId="77777777" w:rsidR="000A06FE" w:rsidRDefault="000A06FE" w:rsidP="00DF0C1B">
            <w:pPr>
              <w:jc w:val="center"/>
              <w:rPr>
                <w:sz w:val="24"/>
                <w:szCs w:val="24"/>
                <w:lang w:val="en-US"/>
              </w:rPr>
            </w:pPr>
            <w:r>
              <w:rPr>
                <w:sz w:val="24"/>
                <w:szCs w:val="24"/>
                <w:lang w:val="en-US"/>
              </w:rPr>
              <w:t>7185</w:t>
            </w:r>
          </w:p>
        </w:tc>
        <w:tc>
          <w:tcPr>
            <w:tcW w:w="595" w:type="pct"/>
            <w:shd w:val="clear" w:color="auto" w:fill="auto"/>
          </w:tcPr>
          <w:p w14:paraId="59FECA03" w14:textId="77777777" w:rsidR="000A06FE" w:rsidRPr="001E491B" w:rsidRDefault="000A06FE" w:rsidP="00DF0C1B">
            <w:pPr>
              <w:jc w:val="center"/>
              <w:rPr>
                <w:sz w:val="24"/>
                <w:szCs w:val="24"/>
                <w:lang w:val="en-US"/>
              </w:rPr>
            </w:pPr>
            <w:r>
              <w:rPr>
                <w:sz w:val="24"/>
                <w:szCs w:val="24"/>
                <w:lang w:val="en-US"/>
              </w:rPr>
              <w:t>12</w:t>
            </w:r>
          </w:p>
        </w:tc>
        <w:tc>
          <w:tcPr>
            <w:tcW w:w="412" w:type="pct"/>
            <w:shd w:val="clear" w:color="auto" w:fill="auto"/>
          </w:tcPr>
          <w:p w14:paraId="1E98BCF1" w14:textId="77777777" w:rsidR="000A06FE" w:rsidRDefault="000A06FE" w:rsidP="00DF0C1B">
            <w:pPr>
              <w:jc w:val="center"/>
              <w:rPr>
                <w:sz w:val="24"/>
                <w:szCs w:val="24"/>
                <w:lang w:val="en-US"/>
              </w:rPr>
            </w:pPr>
          </w:p>
        </w:tc>
        <w:tc>
          <w:tcPr>
            <w:tcW w:w="412" w:type="pct"/>
            <w:shd w:val="clear" w:color="auto" w:fill="auto"/>
          </w:tcPr>
          <w:p w14:paraId="649539F2" w14:textId="77777777" w:rsidR="000A06FE" w:rsidRDefault="000A06FE" w:rsidP="00DF0C1B">
            <w:pPr>
              <w:jc w:val="center"/>
              <w:rPr>
                <w:sz w:val="24"/>
                <w:szCs w:val="24"/>
                <w:lang w:val="en-US"/>
              </w:rPr>
            </w:pPr>
          </w:p>
        </w:tc>
        <w:tc>
          <w:tcPr>
            <w:tcW w:w="1381" w:type="pct"/>
            <w:shd w:val="clear" w:color="auto" w:fill="auto"/>
          </w:tcPr>
          <w:p w14:paraId="4BDCF54B" w14:textId="77777777" w:rsidR="000A06FE" w:rsidRPr="003C347E" w:rsidRDefault="000A06FE" w:rsidP="00DF0C1B">
            <w:pPr>
              <w:rPr>
                <w:sz w:val="24"/>
                <w:szCs w:val="24"/>
                <w:lang w:val="en-US"/>
              </w:rPr>
            </w:pPr>
            <w:r w:rsidRPr="000C40CA">
              <w:rPr>
                <w:sz w:val="24"/>
                <w:szCs w:val="24"/>
                <w:lang w:val="en-US"/>
              </w:rPr>
              <w:t>"Base AKMP" should be "base AKMP" (except at start of sentence/cell/etc.)</w:t>
            </w:r>
          </w:p>
        </w:tc>
        <w:tc>
          <w:tcPr>
            <w:tcW w:w="1745" w:type="pct"/>
            <w:shd w:val="clear" w:color="auto" w:fill="auto"/>
          </w:tcPr>
          <w:p w14:paraId="76BB2C2A" w14:textId="77777777" w:rsidR="000A06FE" w:rsidRPr="007D0DF4" w:rsidRDefault="000A06FE" w:rsidP="00DF0C1B">
            <w:pPr>
              <w:rPr>
                <w:sz w:val="24"/>
                <w:szCs w:val="24"/>
                <w:lang w:val="en-US"/>
              </w:rPr>
            </w:pPr>
            <w:r w:rsidRPr="000C40CA">
              <w:rPr>
                <w:sz w:val="24"/>
                <w:szCs w:val="24"/>
                <w:lang w:val="en-US"/>
              </w:rPr>
              <w:t>As it says in the comment</w:t>
            </w:r>
          </w:p>
        </w:tc>
      </w:tr>
    </w:tbl>
    <w:p w14:paraId="648B98BE" w14:textId="77777777" w:rsidR="008D3A09" w:rsidRDefault="008D3A09" w:rsidP="008D3A09">
      <w:pPr>
        <w:rPr>
          <w:sz w:val="24"/>
          <w:szCs w:val="24"/>
        </w:rPr>
      </w:pPr>
    </w:p>
    <w:p w14:paraId="5A6FA097" w14:textId="77777777" w:rsidR="008D3A09" w:rsidRDefault="008D3A09" w:rsidP="008D3A09">
      <w:pPr>
        <w:spacing w:after="240"/>
        <w:jc w:val="both"/>
        <w:rPr>
          <w:b/>
          <w:i/>
          <w:sz w:val="24"/>
          <w:szCs w:val="24"/>
        </w:rPr>
      </w:pPr>
      <w:r>
        <w:rPr>
          <w:b/>
          <w:i/>
          <w:sz w:val="24"/>
          <w:szCs w:val="24"/>
        </w:rPr>
        <w:t>Discussion:</w:t>
      </w:r>
    </w:p>
    <w:p w14:paraId="0770AC75" w14:textId="357C1CF9" w:rsidR="008D3A09" w:rsidRPr="007D0DF4" w:rsidRDefault="000A06FE" w:rsidP="008D3A09">
      <w:pPr>
        <w:jc w:val="both"/>
        <w:rPr>
          <w:sz w:val="24"/>
          <w:szCs w:val="24"/>
        </w:rPr>
      </w:pPr>
      <w:r>
        <w:rPr>
          <w:sz w:val="24"/>
          <w:szCs w:val="24"/>
        </w:rPr>
        <w:t>None.</w:t>
      </w:r>
    </w:p>
    <w:p w14:paraId="0894B1B0" w14:textId="77777777" w:rsidR="008D3A09" w:rsidRDefault="008D3A09" w:rsidP="008D3A09">
      <w:pPr>
        <w:rPr>
          <w:sz w:val="24"/>
          <w:szCs w:val="24"/>
        </w:rPr>
      </w:pPr>
    </w:p>
    <w:p w14:paraId="4B7174B8" w14:textId="6C145760" w:rsidR="008D3A09" w:rsidRDefault="008D3A09" w:rsidP="008D3A09">
      <w:pPr>
        <w:spacing w:after="240"/>
        <w:jc w:val="both"/>
        <w:rPr>
          <w:b/>
          <w:i/>
          <w:sz w:val="24"/>
          <w:szCs w:val="24"/>
        </w:rPr>
      </w:pPr>
      <w:r w:rsidRPr="00C67746">
        <w:rPr>
          <w:b/>
          <w:i/>
          <w:sz w:val="24"/>
          <w:szCs w:val="24"/>
        </w:rPr>
        <w:t>Proposed resolution for CID</w:t>
      </w:r>
      <w:r>
        <w:rPr>
          <w:b/>
          <w:i/>
          <w:sz w:val="24"/>
          <w:szCs w:val="24"/>
        </w:rPr>
        <w:t xml:space="preserve"> </w:t>
      </w:r>
      <w:r w:rsidR="000C40CA">
        <w:rPr>
          <w:b/>
          <w:i/>
          <w:sz w:val="24"/>
          <w:szCs w:val="24"/>
        </w:rPr>
        <w:t>7</w:t>
      </w:r>
      <w:r w:rsidR="000A06FE">
        <w:rPr>
          <w:b/>
          <w:i/>
          <w:sz w:val="24"/>
          <w:szCs w:val="24"/>
        </w:rPr>
        <w:t>101</w:t>
      </w:r>
      <w:r w:rsidRPr="00C67746">
        <w:rPr>
          <w:b/>
          <w:i/>
          <w:sz w:val="24"/>
          <w:szCs w:val="24"/>
        </w:rPr>
        <w:t>:</w:t>
      </w:r>
    </w:p>
    <w:p w14:paraId="2D23B555" w14:textId="49D12BED" w:rsidR="00F8484A" w:rsidRDefault="000A06FE" w:rsidP="008D3A09">
      <w:pPr>
        <w:spacing w:after="240"/>
        <w:jc w:val="both"/>
        <w:rPr>
          <w:sz w:val="24"/>
          <w:szCs w:val="24"/>
        </w:rPr>
      </w:pPr>
      <w:r>
        <w:rPr>
          <w:sz w:val="24"/>
          <w:szCs w:val="24"/>
        </w:rPr>
        <w:t>Accepted.</w:t>
      </w:r>
    </w:p>
    <w:p w14:paraId="07419A7C" w14:textId="0E392D5D" w:rsidR="000A06FE" w:rsidRDefault="000A06FE" w:rsidP="000A06FE">
      <w:pPr>
        <w:spacing w:after="240"/>
        <w:jc w:val="both"/>
        <w:rPr>
          <w:b/>
          <w:i/>
          <w:sz w:val="24"/>
          <w:szCs w:val="24"/>
        </w:rPr>
      </w:pPr>
      <w:r w:rsidRPr="00C67746">
        <w:rPr>
          <w:b/>
          <w:i/>
          <w:sz w:val="24"/>
          <w:szCs w:val="24"/>
        </w:rPr>
        <w:t>Proposed resolution for CID</w:t>
      </w:r>
      <w:r>
        <w:rPr>
          <w:b/>
          <w:i/>
          <w:sz w:val="24"/>
          <w:szCs w:val="24"/>
        </w:rPr>
        <w:t xml:space="preserve"> 7185</w:t>
      </w:r>
      <w:r w:rsidRPr="00C67746">
        <w:rPr>
          <w:b/>
          <w:i/>
          <w:sz w:val="24"/>
          <w:szCs w:val="24"/>
        </w:rPr>
        <w:t>:</w:t>
      </w:r>
    </w:p>
    <w:p w14:paraId="1E94EFC3" w14:textId="49EF442B" w:rsidR="000A06FE" w:rsidRDefault="000A06FE" w:rsidP="000A06FE">
      <w:pPr>
        <w:spacing w:after="240"/>
        <w:jc w:val="both"/>
        <w:rPr>
          <w:sz w:val="24"/>
          <w:szCs w:val="24"/>
        </w:rPr>
      </w:pPr>
      <w:r>
        <w:rPr>
          <w:sz w:val="24"/>
          <w:szCs w:val="24"/>
        </w:rPr>
        <w:t>Revised.</w:t>
      </w:r>
    </w:p>
    <w:p w14:paraId="52BED87E" w14:textId="5B89A0EB" w:rsidR="000A06FE" w:rsidRDefault="000A06FE" w:rsidP="000A06FE">
      <w:pPr>
        <w:spacing w:after="240"/>
        <w:jc w:val="both"/>
        <w:rPr>
          <w:sz w:val="24"/>
          <w:szCs w:val="24"/>
        </w:rPr>
      </w:pPr>
      <w:r>
        <w:rPr>
          <w:sz w:val="24"/>
          <w:szCs w:val="24"/>
          <w:lang w:val="en-US"/>
        </w:rPr>
        <w:t xml:space="preserve">Change “Base AKMP” to “base AKMP” at </w:t>
      </w:r>
      <w:r w:rsidRPr="000A06FE">
        <w:rPr>
          <w:sz w:val="24"/>
          <w:szCs w:val="24"/>
          <w:lang w:val="en-US"/>
        </w:rPr>
        <w:t xml:space="preserve"> P800.39, </w:t>
      </w:r>
      <w:r>
        <w:rPr>
          <w:sz w:val="24"/>
          <w:szCs w:val="24"/>
          <w:lang w:val="en-US"/>
        </w:rPr>
        <w:t xml:space="preserve">P3155.35, </w:t>
      </w:r>
      <w:r w:rsidRPr="000A06FE">
        <w:rPr>
          <w:sz w:val="24"/>
          <w:szCs w:val="24"/>
          <w:lang w:val="en-US"/>
        </w:rPr>
        <w:t>P3155.37, P3155.39 (x2), P3155.46, P3155.47, P3155.50 (x2), P3157.43, P3157.45, P3157.48, P3157.49, P3157.51, P3157.59, P3158.2, P3158.4, P3158.19, P3158.25, P3158.30, P3159.2, P3159.40 (x3), P3159.41, P3159.46, P3159.49, P3159.51, P3160.26, P3160.43, P3161.17, P3161.18 (x2), P3161.19, P3161.22, P3161.26, P3161.59, P3162.22, P3162.24, P3162.28, P3162.53, P3162.58, P3163.19, P3163.26, P3164.33, P3164.40, P3164.45, P3165.12, P3165.13, P3165.26, and P3165.27.</w:t>
      </w:r>
    </w:p>
    <w:p w14:paraId="032A8EA8" w14:textId="77777777" w:rsidR="000A06FE" w:rsidRDefault="000A06FE" w:rsidP="000A06FE">
      <w:pPr>
        <w:spacing w:after="240"/>
        <w:jc w:val="both"/>
        <w:rPr>
          <w:sz w:val="24"/>
          <w:szCs w:val="24"/>
        </w:rPr>
      </w:pPr>
    </w:p>
    <w:p w14:paraId="773F1337" w14:textId="77777777" w:rsidR="000A06FE" w:rsidRDefault="000A06FE" w:rsidP="008D3A09">
      <w:pPr>
        <w:spacing w:after="240"/>
        <w:jc w:val="both"/>
        <w:rPr>
          <w:sz w:val="24"/>
          <w:szCs w:val="24"/>
        </w:rPr>
      </w:pPr>
    </w:p>
    <w:p w14:paraId="788F022E" w14:textId="77777777" w:rsidR="000A06FE" w:rsidRDefault="000A06FE" w:rsidP="008D3A09">
      <w:pPr>
        <w:spacing w:after="240"/>
        <w:jc w:val="both"/>
        <w:rPr>
          <w:sz w:val="24"/>
          <w:szCs w:val="24"/>
        </w:rPr>
      </w:pPr>
    </w:p>
    <w:p w14:paraId="55095915" w14:textId="77777777" w:rsidR="00172232" w:rsidRDefault="00172232" w:rsidP="008D3A09">
      <w:pPr>
        <w:spacing w:after="240"/>
        <w:jc w:val="both"/>
        <w:rPr>
          <w:sz w:val="24"/>
          <w:szCs w:val="24"/>
          <w:lang w:val="en-US"/>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74662546"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0C32A83D"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E6CE2C9"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244FC76"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B95DA44"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EE31A4E"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974E446" w14:textId="77777777" w:rsidR="008D3A09" w:rsidRPr="001E491B" w:rsidRDefault="008D3A09" w:rsidP="00DF0C1B">
            <w:pPr>
              <w:rPr>
                <w:sz w:val="24"/>
                <w:szCs w:val="24"/>
                <w:lang w:val="en-US"/>
              </w:rPr>
            </w:pPr>
            <w:r w:rsidRPr="001E491B">
              <w:rPr>
                <w:sz w:val="24"/>
                <w:szCs w:val="24"/>
                <w:lang w:val="en-US"/>
              </w:rPr>
              <w:t>Proposed Change</w:t>
            </w:r>
          </w:p>
        </w:tc>
      </w:tr>
      <w:tr w:rsidR="008D3A09" w:rsidRPr="001E491B" w14:paraId="3912811B" w14:textId="77777777" w:rsidTr="00DF0C1B">
        <w:trPr>
          <w:trHeight w:val="1223"/>
          <w:jc w:val="center"/>
        </w:trPr>
        <w:tc>
          <w:tcPr>
            <w:tcW w:w="455" w:type="pct"/>
            <w:shd w:val="clear" w:color="auto" w:fill="auto"/>
          </w:tcPr>
          <w:p w14:paraId="0DB0D216" w14:textId="2ACC6B40" w:rsidR="008D3A09" w:rsidRDefault="00747C75" w:rsidP="00DF0C1B">
            <w:pPr>
              <w:jc w:val="center"/>
              <w:rPr>
                <w:sz w:val="24"/>
                <w:szCs w:val="24"/>
                <w:lang w:val="en-US"/>
              </w:rPr>
            </w:pPr>
            <w:r>
              <w:rPr>
                <w:sz w:val="24"/>
                <w:szCs w:val="24"/>
                <w:lang w:val="en-US"/>
              </w:rPr>
              <w:t>7164</w:t>
            </w:r>
          </w:p>
        </w:tc>
        <w:tc>
          <w:tcPr>
            <w:tcW w:w="595" w:type="pct"/>
            <w:shd w:val="clear" w:color="auto" w:fill="auto"/>
          </w:tcPr>
          <w:p w14:paraId="53785FF2" w14:textId="7F3B3F27" w:rsidR="008D3A09" w:rsidRPr="001E491B" w:rsidRDefault="00747C75" w:rsidP="00DF0C1B">
            <w:pPr>
              <w:jc w:val="center"/>
              <w:rPr>
                <w:sz w:val="24"/>
                <w:szCs w:val="24"/>
                <w:lang w:val="en-US"/>
              </w:rPr>
            </w:pPr>
            <w:r>
              <w:rPr>
                <w:sz w:val="24"/>
                <w:szCs w:val="24"/>
                <w:lang w:val="en-US"/>
              </w:rPr>
              <w:t>13.4.4</w:t>
            </w:r>
          </w:p>
        </w:tc>
        <w:tc>
          <w:tcPr>
            <w:tcW w:w="412" w:type="pct"/>
            <w:shd w:val="clear" w:color="auto" w:fill="auto"/>
          </w:tcPr>
          <w:p w14:paraId="4C05AB78" w14:textId="77777777" w:rsidR="008D3A09" w:rsidRDefault="008D3A09" w:rsidP="00DF0C1B">
            <w:pPr>
              <w:jc w:val="center"/>
              <w:rPr>
                <w:sz w:val="24"/>
                <w:szCs w:val="24"/>
                <w:lang w:val="en-US"/>
              </w:rPr>
            </w:pPr>
          </w:p>
        </w:tc>
        <w:tc>
          <w:tcPr>
            <w:tcW w:w="412" w:type="pct"/>
            <w:shd w:val="clear" w:color="auto" w:fill="auto"/>
          </w:tcPr>
          <w:p w14:paraId="108FEB4B" w14:textId="77777777" w:rsidR="008D3A09" w:rsidRDefault="008D3A09" w:rsidP="00DF0C1B">
            <w:pPr>
              <w:jc w:val="center"/>
              <w:rPr>
                <w:sz w:val="24"/>
                <w:szCs w:val="24"/>
                <w:lang w:val="en-US"/>
              </w:rPr>
            </w:pPr>
          </w:p>
        </w:tc>
        <w:tc>
          <w:tcPr>
            <w:tcW w:w="1381" w:type="pct"/>
            <w:shd w:val="clear" w:color="auto" w:fill="auto"/>
          </w:tcPr>
          <w:p w14:paraId="7C4267C5" w14:textId="38FBB145" w:rsidR="008D3A09" w:rsidRPr="003C347E" w:rsidRDefault="00747C75" w:rsidP="00DF0C1B">
            <w:pPr>
              <w:rPr>
                <w:sz w:val="24"/>
                <w:szCs w:val="24"/>
                <w:lang w:val="en-US"/>
              </w:rPr>
            </w:pPr>
            <w:r w:rsidRPr="00747C75">
              <w:rPr>
                <w:sz w:val="24"/>
                <w:szCs w:val="24"/>
                <w:lang w:val="en-US"/>
              </w:rPr>
              <w:t>"Authentication frame" in the figure needs to be just "Authentication" (2x)</w:t>
            </w:r>
          </w:p>
        </w:tc>
        <w:tc>
          <w:tcPr>
            <w:tcW w:w="1745" w:type="pct"/>
            <w:shd w:val="clear" w:color="auto" w:fill="auto"/>
          </w:tcPr>
          <w:p w14:paraId="1A93F45E" w14:textId="1CE7AC95" w:rsidR="008D3A09" w:rsidRPr="007D0DF4" w:rsidRDefault="00747C75" w:rsidP="00DF0C1B">
            <w:pPr>
              <w:rPr>
                <w:sz w:val="24"/>
                <w:szCs w:val="24"/>
                <w:lang w:val="en-US"/>
              </w:rPr>
            </w:pPr>
            <w:r w:rsidRPr="00747C75">
              <w:rPr>
                <w:sz w:val="24"/>
                <w:szCs w:val="24"/>
                <w:lang w:val="en-US"/>
              </w:rPr>
              <w:t>As it says in the comment</w:t>
            </w:r>
          </w:p>
        </w:tc>
      </w:tr>
    </w:tbl>
    <w:p w14:paraId="15EFC32D" w14:textId="77777777" w:rsidR="008D3A09" w:rsidRDefault="008D3A09" w:rsidP="008D3A09">
      <w:pPr>
        <w:rPr>
          <w:sz w:val="24"/>
          <w:szCs w:val="24"/>
        </w:rPr>
      </w:pPr>
    </w:p>
    <w:p w14:paraId="2A1F4B13" w14:textId="77777777" w:rsidR="008D3A09" w:rsidRDefault="008D3A09" w:rsidP="008D3A09">
      <w:pPr>
        <w:spacing w:after="240"/>
        <w:jc w:val="both"/>
        <w:rPr>
          <w:b/>
          <w:i/>
          <w:sz w:val="24"/>
          <w:szCs w:val="24"/>
        </w:rPr>
      </w:pPr>
      <w:r>
        <w:rPr>
          <w:b/>
          <w:i/>
          <w:sz w:val="24"/>
          <w:szCs w:val="24"/>
        </w:rPr>
        <w:t>Discussion:</w:t>
      </w:r>
    </w:p>
    <w:p w14:paraId="0D8FD473" w14:textId="46D0CA54" w:rsidR="008D3A09" w:rsidRDefault="00FA20BB" w:rsidP="008D3A09">
      <w:pPr>
        <w:jc w:val="both"/>
        <w:rPr>
          <w:sz w:val="24"/>
          <w:szCs w:val="24"/>
        </w:rPr>
      </w:pPr>
      <w:r>
        <w:rPr>
          <w:sz w:val="24"/>
          <w:szCs w:val="24"/>
        </w:rPr>
        <w:t>The commenter refers to the term “Authentication frame” as shown in Figure 13-4.  Agree with the commenter’s comment for the sake of consistency.</w:t>
      </w:r>
    </w:p>
    <w:p w14:paraId="50175AB7" w14:textId="64B1BCD1" w:rsidR="001B26A5" w:rsidRPr="007D0DF4" w:rsidRDefault="00FA20BB" w:rsidP="008D3A09">
      <w:pPr>
        <w:jc w:val="both"/>
        <w:rPr>
          <w:sz w:val="24"/>
          <w:szCs w:val="24"/>
        </w:rPr>
      </w:pPr>
      <w:r w:rsidRPr="00FA20BB">
        <w:rPr>
          <w:noProof/>
          <w:sz w:val="24"/>
          <w:szCs w:val="24"/>
          <w:lang w:val="en-US" w:eastAsia="zh-CN"/>
        </w:rPr>
        <w:drawing>
          <wp:inline distT="0" distB="0" distL="0" distR="0" wp14:anchorId="5FEE0A47" wp14:editId="5436D89A">
            <wp:extent cx="6400800" cy="39319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931962"/>
                    </a:xfrm>
                    <a:prstGeom prst="rect">
                      <a:avLst/>
                    </a:prstGeom>
                    <a:noFill/>
                    <a:ln>
                      <a:noFill/>
                    </a:ln>
                  </pic:spPr>
                </pic:pic>
              </a:graphicData>
            </a:graphic>
          </wp:inline>
        </w:drawing>
      </w:r>
    </w:p>
    <w:p w14:paraId="61D5EA43" w14:textId="77777777" w:rsidR="008D3A09" w:rsidRDefault="008D3A09" w:rsidP="008D3A09">
      <w:pPr>
        <w:rPr>
          <w:sz w:val="24"/>
          <w:szCs w:val="24"/>
        </w:rPr>
      </w:pPr>
    </w:p>
    <w:p w14:paraId="6688E5CD" w14:textId="1270ED72" w:rsidR="008D3A09" w:rsidRDefault="008D3A09" w:rsidP="008D3A09">
      <w:pPr>
        <w:spacing w:after="240"/>
        <w:jc w:val="both"/>
        <w:rPr>
          <w:b/>
          <w:i/>
          <w:sz w:val="24"/>
          <w:szCs w:val="24"/>
        </w:rPr>
      </w:pPr>
      <w:r w:rsidRPr="00C67746">
        <w:rPr>
          <w:b/>
          <w:i/>
          <w:sz w:val="24"/>
          <w:szCs w:val="24"/>
        </w:rPr>
        <w:t>Proposed resolution for CID</w:t>
      </w:r>
      <w:r w:rsidR="00747C75">
        <w:rPr>
          <w:b/>
          <w:i/>
          <w:sz w:val="24"/>
          <w:szCs w:val="24"/>
        </w:rPr>
        <w:t xml:space="preserve"> 7164</w:t>
      </w:r>
      <w:r w:rsidRPr="00C67746">
        <w:rPr>
          <w:b/>
          <w:i/>
          <w:sz w:val="24"/>
          <w:szCs w:val="24"/>
        </w:rPr>
        <w:t>:</w:t>
      </w:r>
    </w:p>
    <w:p w14:paraId="2CE4E508" w14:textId="28084926" w:rsidR="008D3A09" w:rsidRDefault="00157D91" w:rsidP="008D3A09">
      <w:pPr>
        <w:spacing w:after="240"/>
        <w:jc w:val="both"/>
        <w:rPr>
          <w:sz w:val="24"/>
          <w:szCs w:val="24"/>
          <w:lang w:val="en-US"/>
        </w:rPr>
      </w:pPr>
      <w:r>
        <w:rPr>
          <w:sz w:val="24"/>
          <w:szCs w:val="24"/>
        </w:rPr>
        <w:t>Accepted.</w:t>
      </w:r>
    </w:p>
    <w:p w14:paraId="4FDDD49F" w14:textId="64332B89" w:rsidR="008D3A09" w:rsidRDefault="008D3A09">
      <w:pPr>
        <w:rPr>
          <w:sz w:val="24"/>
          <w:szCs w:val="24"/>
          <w:lang w:val="en-US"/>
        </w:rPr>
      </w:pPr>
      <w:r>
        <w:rPr>
          <w:sz w:val="24"/>
          <w:szCs w:val="24"/>
          <w:lang w:val="en-US"/>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170"/>
        <w:gridCol w:w="810"/>
        <w:gridCol w:w="810"/>
        <w:gridCol w:w="2717"/>
        <w:gridCol w:w="3433"/>
      </w:tblGrid>
      <w:tr w:rsidR="008D3A09" w:rsidRPr="001E491B" w14:paraId="2D3A57FD" w14:textId="77777777" w:rsidTr="00DF0C1B">
        <w:trPr>
          <w:trHeight w:val="340"/>
          <w:jc w:val="center"/>
        </w:trPr>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76508768" w14:textId="77777777" w:rsidR="008D3A09" w:rsidRPr="001E491B" w:rsidRDefault="008D3A09" w:rsidP="00DF0C1B">
            <w:pPr>
              <w:jc w:val="center"/>
              <w:rPr>
                <w:sz w:val="24"/>
                <w:szCs w:val="24"/>
                <w:lang w:val="en-US"/>
              </w:rPr>
            </w:pPr>
            <w:r w:rsidRPr="001E491B">
              <w:rPr>
                <w:sz w:val="24"/>
                <w:szCs w:val="24"/>
                <w:lang w:val="en-US"/>
              </w:rPr>
              <w:lastRenderedPageBreak/>
              <w:t>CID</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0A678710" w14:textId="77777777" w:rsidR="008D3A09" w:rsidRPr="001E491B" w:rsidRDefault="008D3A09" w:rsidP="00DF0C1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0B5220A" w14:textId="77777777" w:rsidR="008D3A09" w:rsidRPr="001E491B" w:rsidRDefault="008D3A09" w:rsidP="00DF0C1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E7C06E" w14:textId="77777777" w:rsidR="008D3A09" w:rsidRPr="001E491B" w:rsidRDefault="008D3A09" w:rsidP="00DF0C1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8CE4441" w14:textId="77777777" w:rsidR="008D3A09" w:rsidRPr="001E491B" w:rsidRDefault="008D3A09" w:rsidP="00DF0C1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C1D5B0A" w14:textId="77777777" w:rsidR="008D3A09" w:rsidRPr="001E491B" w:rsidRDefault="008D3A09" w:rsidP="00DF0C1B">
            <w:pPr>
              <w:rPr>
                <w:sz w:val="24"/>
                <w:szCs w:val="24"/>
                <w:lang w:val="en-US"/>
              </w:rPr>
            </w:pPr>
            <w:r w:rsidRPr="001E491B">
              <w:rPr>
                <w:sz w:val="24"/>
                <w:szCs w:val="24"/>
                <w:lang w:val="en-US"/>
              </w:rPr>
              <w:t>Proposed Change</w:t>
            </w:r>
          </w:p>
        </w:tc>
      </w:tr>
      <w:tr w:rsidR="008D3A09" w:rsidRPr="001E491B" w14:paraId="7073578D" w14:textId="77777777" w:rsidTr="00DF0C1B">
        <w:trPr>
          <w:trHeight w:val="1223"/>
          <w:jc w:val="center"/>
        </w:trPr>
        <w:tc>
          <w:tcPr>
            <w:tcW w:w="455" w:type="pct"/>
            <w:shd w:val="clear" w:color="auto" w:fill="auto"/>
          </w:tcPr>
          <w:p w14:paraId="324E5815" w14:textId="0016603F" w:rsidR="008D3A09" w:rsidRDefault="00EA2E7E" w:rsidP="00DF0C1B">
            <w:pPr>
              <w:jc w:val="center"/>
              <w:rPr>
                <w:sz w:val="24"/>
                <w:szCs w:val="24"/>
                <w:lang w:val="en-US"/>
              </w:rPr>
            </w:pPr>
            <w:r>
              <w:rPr>
                <w:sz w:val="24"/>
                <w:szCs w:val="24"/>
                <w:lang w:val="en-US"/>
              </w:rPr>
              <w:t>7183</w:t>
            </w:r>
          </w:p>
        </w:tc>
        <w:tc>
          <w:tcPr>
            <w:tcW w:w="595" w:type="pct"/>
            <w:shd w:val="clear" w:color="auto" w:fill="auto"/>
          </w:tcPr>
          <w:p w14:paraId="0295E8F0" w14:textId="10A3F535" w:rsidR="008D3A09" w:rsidRPr="001E491B" w:rsidRDefault="00EA2E7E" w:rsidP="00DF0C1B">
            <w:pPr>
              <w:jc w:val="center"/>
              <w:rPr>
                <w:sz w:val="24"/>
                <w:szCs w:val="24"/>
                <w:lang w:val="en-US"/>
              </w:rPr>
            </w:pPr>
            <w:r>
              <w:rPr>
                <w:sz w:val="24"/>
                <w:szCs w:val="24"/>
                <w:lang w:val="en-US"/>
              </w:rPr>
              <w:t>J</w:t>
            </w:r>
          </w:p>
        </w:tc>
        <w:tc>
          <w:tcPr>
            <w:tcW w:w="412" w:type="pct"/>
            <w:shd w:val="clear" w:color="auto" w:fill="auto"/>
          </w:tcPr>
          <w:p w14:paraId="4C15E15B" w14:textId="77777777" w:rsidR="008D3A09" w:rsidRDefault="008D3A09" w:rsidP="00DF0C1B">
            <w:pPr>
              <w:jc w:val="center"/>
              <w:rPr>
                <w:sz w:val="24"/>
                <w:szCs w:val="24"/>
                <w:lang w:val="en-US"/>
              </w:rPr>
            </w:pPr>
          </w:p>
        </w:tc>
        <w:tc>
          <w:tcPr>
            <w:tcW w:w="412" w:type="pct"/>
            <w:shd w:val="clear" w:color="auto" w:fill="auto"/>
          </w:tcPr>
          <w:p w14:paraId="7E73334E" w14:textId="77777777" w:rsidR="008D3A09" w:rsidRDefault="008D3A09" w:rsidP="00DF0C1B">
            <w:pPr>
              <w:jc w:val="center"/>
              <w:rPr>
                <w:sz w:val="24"/>
                <w:szCs w:val="24"/>
                <w:lang w:val="en-US"/>
              </w:rPr>
            </w:pPr>
          </w:p>
        </w:tc>
        <w:tc>
          <w:tcPr>
            <w:tcW w:w="1381" w:type="pct"/>
            <w:shd w:val="clear" w:color="auto" w:fill="auto"/>
          </w:tcPr>
          <w:p w14:paraId="2484209D" w14:textId="33DBC1BB" w:rsidR="008D3A09" w:rsidRPr="003C347E" w:rsidRDefault="00EA2E7E" w:rsidP="00DF0C1B">
            <w:pPr>
              <w:rPr>
                <w:sz w:val="24"/>
                <w:szCs w:val="24"/>
                <w:lang w:val="en-US"/>
              </w:rPr>
            </w:pPr>
            <w:r w:rsidRPr="00EA2E7E">
              <w:rPr>
                <w:sz w:val="24"/>
                <w:szCs w:val="24"/>
                <w:lang w:val="en-US"/>
              </w:rPr>
              <w:t>"802.11 Header" should be "MAC Header" (6x)</w:t>
            </w:r>
          </w:p>
        </w:tc>
        <w:tc>
          <w:tcPr>
            <w:tcW w:w="1745" w:type="pct"/>
            <w:shd w:val="clear" w:color="auto" w:fill="auto"/>
          </w:tcPr>
          <w:p w14:paraId="7BE3E273" w14:textId="18F236FE" w:rsidR="008D3A09" w:rsidRPr="007D0DF4" w:rsidRDefault="00EA2E7E" w:rsidP="00DF0C1B">
            <w:pPr>
              <w:rPr>
                <w:sz w:val="24"/>
                <w:szCs w:val="24"/>
                <w:lang w:val="en-US"/>
              </w:rPr>
            </w:pPr>
            <w:r w:rsidRPr="00EA2E7E">
              <w:rPr>
                <w:sz w:val="24"/>
                <w:szCs w:val="24"/>
                <w:lang w:val="en-US"/>
              </w:rPr>
              <w:t>As it says in the comment</w:t>
            </w:r>
          </w:p>
        </w:tc>
      </w:tr>
    </w:tbl>
    <w:p w14:paraId="13F2AD25" w14:textId="77777777" w:rsidR="008D3A09" w:rsidRDefault="008D3A09" w:rsidP="008D3A09">
      <w:pPr>
        <w:rPr>
          <w:sz w:val="24"/>
          <w:szCs w:val="24"/>
        </w:rPr>
      </w:pPr>
    </w:p>
    <w:p w14:paraId="5FE90DBA" w14:textId="77777777" w:rsidR="008D3A09" w:rsidRDefault="008D3A09" w:rsidP="008D3A09">
      <w:pPr>
        <w:spacing w:after="240"/>
        <w:jc w:val="both"/>
        <w:rPr>
          <w:b/>
          <w:i/>
          <w:sz w:val="24"/>
          <w:szCs w:val="24"/>
        </w:rPr>
      </w:pPr>
      <w:r>
        <w:rPr>
          <w:b/>
          <w:i/>
          <w:sz w:val="24"/>
          <w:szCs w:val="24"/>
        </w:rPr>
        <w:t>Discussion:</w:t>
      </w:r>
    </w:p>
    <w:p w14:paraId="0AC075A3" w14:textId="693ACD2B" w:rsidR="008D3A09" w:rsidRPr="007D0DF4" w:rsidRDefault="00163E6F" w:rsidP="008D3A09">
      <w:pPr>
        <w:jc w:val="both"/>
        <w:rPr>
          <w:sz w:val="24"/>
          <w:szCs w:val="24"/>
        </w:rPr>
      </w:pPr>
      <w:r>
        <w:rPr>
          <w:sz w:val="24"/>
          <w:szCs w:val="24"/>
        </w:rPr>
        <w:t>None.</w:t>
      </w:r>
    </w:p>
    <w:p w14:paraId="146D9242" w14:textId="77777777" w:rsidR="008D3A09" w:rsidRDefault="008D3A09" w:rsidP="008D3A09">
      <w:pPr>
        <w:rPr>
          <w:sz w:val="24"/>
          <w:szCs w:val="24"/>
        </w:rPr>
      </w:pPr>
    </w:p>
    <w:p w14:paraId="4A90AF9D" w14:textId="59C0D95D" w:rsidR="008D3A09" w:rsidRDefault="008D3A09" w:rsidP="008D3A09">
      <w:pPr>
        <w:spacing w:after="240"/>
        <w:jc w:val="both"/>
        <w:rPr>
          <w:b/>
          <w:i/>
          <w:sz w:val="24"/>
          <w:szCs w:val="24"/>
        </w:rPr>
      </w:pPr>
      <w:r w:rsidRPr="00C67746">
        <w:rPr>
          <w:b/>
          <w:i/>
          <w:sz w:val="24"/>
          <w:szCs w:val="24"/>
        </w:rPr>
        <w:t>Proposed resolution for CID</w:t>
      </w:r>
      <w:r>
        <w:rPr>
          <w:b/>
          <w:i/>
          <w:sz w:val="24"/>
          <w:szCs w:val="24"/>
        </w:rPr>
        <w:t xml:space="preserve"> </w:t>
      </w:r>
      <w:r w:rsidR="00EA2E7E">
        <w:rPr>
          <w:b/>
          <w:i/>
          <w:sz w:val="24"/>
          <w:szCs w:val="24"/>
        </w:rPr>
        <w:t>7183</w:t>
      </w:r>
      <w:r w:rsidRPr="00C67746">
        <w:rPr>
          <w:b/>
          <w:i/>
          <w:sz w:val="24"/>
          <w:szCs w:val="24"/>
        </w:rPr>
        <w:t>:</w:t>
      </w:r>
    </w:p>
    <w:p w14:paraId="2BADF85F" w14:textId="29A5ACF8" w:rsidR="008D3A09" w:rsidRDefault="00163E6F" w:rsidP="008D3A09">
      <w:pPr>
        <w:spacing w:after="240"/>
        <w:jc w:val="both"/>
        <w:rPr>
          <w:sz w:val="24"/>
          <w:szCs w:val="24"/>
        </w:rPr>
      </w:pPr>
      <w:r>
        <w:rPr>
          <w:sz w:val="24"/>
          <w:szCs w:val="24"/>
        </w:rPr>
        <w:t>Accepted.</w:t>
      </w:r>
    </w:p>
    <w:p w14:paraId="53E95FDD" w14:textId="3B792DE8" w:rsidR="00163E6F" w:rsidRDefault="00163E6F" w:rsidP="008D3A09">
      <w:pPr>
        <w:spacing w:after="240"/>
        <w:jc w:val="both"/>
        <w:rPr>
          <w:sz w:val="24"/>
          <w:szCs w:val="24"/>
          <w:lang w:val="en-US"/>
        </w:rPr>
      </w:pPr>
      <w:r>
        <w:rPr>
          <w:sz w:val="24"/>
          <w:szCs w:val="24"/>
        </w:rPr>
        <w:t xml:space="preserve">Note to the Editors:  The locations are 6037.63, 6038.1, 6041.24, 6057.29, 6057.33, </w:t>
      </w:r>
      <w:r w:rsidR="00E73F4A">
        <w:rPr>
          <w:sz w:val="24"/>
          <w:szCs w:val="24"/>
        </w:rPr>
        <w:t>6057.64.</w:t>
      </w:r>
    </w:p>
    <w:p w14:paraId="1A1A197D" w14:textId="77777777" w:rsidR="008D3A09" w:rsidRDefault="008D3A09" w:rsidP="001D6CC5">
      <w:pPr>
        <w:spacing w:after="240"/>
        <w:jc w:val="both"/>
        <w:rPr>
          <w:sz w:val="24"/>
          <w:szCs w:val="24"/>
          <w:lang w:val="en-US"/>
        </w:rPr>
      </w:pPr>
    </w:p>
    <w:p w14:paraId="5E4DADDC" w14:textId="77777777" w:rsidR="001D6CC5" w:rsidRDefault="001D6CC5" w:rsidP="005478D2">
      <w:pPr>
        <w:spacing w:after="240"/>
        <w:jc w:val="both"/>
        <w:rPr>
          <w:sz w:val="24"/>
          <w:szCs w:val="24"/>
          <w:lang w:val="en-US"/>
        </w:rPr>
      </w:pPr>
    </w:p>
    <w:p w14:paraId="483DC251" w14:textId="77777777" w:rsidR="00B00EF7" w:rsidRDefault="00B00EF7">
      <w:pPr>
        <w:rPr>
          <w:sz w:val="24"/>
          <w:szCs w:val="24"/>
        </w:rPr>
      </w:pPr>
    </w:p>
    <w:sectPr w:rsidR="00B00EF7" w:rsidSect="00620EB6">
      <w:headerReference w:type="default" r:id="rId17"/>
      <w:footerReference w:type="default" r:id="rId1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115C0" w14:textId="77777777" w:rsidR="0062443F" w:rsidRDefault="0062443F">
      <w:r>
        <w:separator/>
      </w:r>
    </w:p>
  </w:endnote>
  <w:endnote w:type="continuationSeparator" w:id="0">
    <w:p w14:paraId="0C411839" w14:textId="77777777" w:rsidR="0062443F" w:rsidRDefault="0062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C6761E" w:rsidRPr="00AF76BB" w:rsidRDefault="00C6761E"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E45E86">
      <w:rPr>
        <w:noProof/>
        <w:lang w:val="fr-CA"/>
      </w:rPr>
      <w:t>13</w:t>
    </w:r>
    <w:r>
      <w:rPr>
        <w:noProof/>
      </w:rPr>
      <w:fldChar w:fldCharType="end"/>
    </w:r>
    <w:r w:rsidRPr="00AF76BB">
      <w:rPr>
        <w:lang w:val="fr-CA"/>
      </w:rPr>
      <w:tab/>
      <w:t xml:space="preserve">     Edward Au, Huawei Technologies</w:t>
    </w:r>
  </w:p>
  <w:p w14:paraId="61CF0643" w14:textId="77777777" w:rsidR="00C6761E" w:rsidRPr="00AF76BB" w:rsidRDefault="00C6761E">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93BAC" w14:textId="77777777" w:rsidR="0062443F" w:rsidRDefault="0062443F">
      <w:r>
        <w:separator/>
      </w:r>
    </w:p>
  </w:footnote>
  <w:footnote w:type="continuationSeparator" w:id="0">
    <w:p w14:paraId="665692AE" w14:textId="77777777" w:rsidR="0062443F" w:rsidRDefault="00624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712A5321" w:rsidR="00C6761E" w:rsidRDefault="00485852" w:rsidP="00A525F0">
    <w:pPr>
      <w:pStyle w:val="Header"/>
      <w:tabs>
        <w:tab w:val="clear" w:pos="6480"/>
        <w:tab w:val="center" w:pos="4680"/>
        <w:tab w:val="right" w:pos="9781"/>
      </w:tabs>
    </w:pPr>
    <w:r>
      <w:t xml:space="preserve">March </w:t>
    </w:r>
    <w:r w:rsidR="00470CA4">
      <w:t>2024</w:t>
    </w:r>
    <w:r w:rsidR="00C6761E">
      <w:tab/>
    </w:r>
    <w:r w:rsidR="00C6761E">
      <w:tab/>
      <w:t xml:space="preserve">  </w:t>
    </w:r>
    <w:r w:rsidR="0062443F">
      <w:fldChar w:fldCharType="begin"/>
    </w:r>
    <w:r w:rsidR="0062443F">
      <w:instrText xml:space="preserve"> TITLE  \* MERGEFORMAT </w:instrText>
    </w:r>
    <w:r w:rsidR="0062443F">
      <w:fldChar w:fldCharType="separate"/>
    </w:r>
    <w:r w:rsidR="00C6761E">
      <w:t>doc.: IEEE 802.11-2</w:t>
    </w:r>
    <w:r w:rsidR="00470CA4">
      <w:t>4</w:t>
    </w:r>
    <w:r w:rsidR="00C6761E">
      <w:t>/</w:t>
    </w:r>
    <w:r w:rsidR="00470CA4">
      <w:t>0</w:t>
    </w:r>
    <w:r w:rsidR="005478D2">
      <w:t>546</w:t>
    </w:r>
    <w:r w:rsidR="00C6761E">
      <w:t>r</w:t>
    </w:r>
    <w:r>
      <w:t>0</w:t>
    </w:r>
    <w:r w:rsidR="0062443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51813"/>
    <w:multiLevelType w:val="hybridMultilevel"/>
    <w:tmpl w:val="A834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42F4"/>
    <w:multiLevelType w:val="hybridMultilevel"/>
    <w:tmpl w:val="7DB8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1687"/>
    <w:multiLevelType w:val="hybridMultilevel"/>
    <w:tmpl w:val="EC5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68C"/>
    <w:rsid w:val="0001289D"/>
    <w:rsid w:val="00013565"/>
    <w:rsid w:val="00013809"/>
    <w:rsid w:val="00013E71"/>
    <w:rsid w:val="00014199"/>
    <w:rsid w:val="000142AF"/>
    <w:rsid w:val="000145BD"/>
    <w:rsid w:val="0001470A"/>
    <w:rsid w:val="0001471A"/>
    <w:rsid w:val="000163C8"/>
    <w:rsid w:val="000171C1"/>
    <w:rsid w:val="00017296"/>
    <w:rsid w:val="0002013F"/>
    <w:rsid w:val="0002065E"/>
    <w:rsid w:val="000210F4"/>
    <w:rsid w:val="00021BD1"/>
    <w:rsid w:val="00022003"/>
    <w:rsid w:val="00022443"/>
    <w:rsid w:val="00022BBB"/>
    <w:rsid w:val="000230F5"/>
    <w:rsid w:val="00024373"/>
    <w:rsid w:val="00024386"/>
    <w:rsid w:val="00024552"/>
    <w:rsid w:val="0002481F"/>
    <w:rsid w:val="00025668"/>
    <w:rsid w:val="00025D06"/>
    <w:rsid w:val="00025DA8"/>
    <w:rsid w:val="000266DE"/>
    <w:rsid w:val="00026AC0"/>
    <w:rsid w:val="00030289"/>
    <w:rsid w:val="00030985"/>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2763"/>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97F56"/>
    <w:rsid w:val="000A06FE"/>
    <w:rsid w:val="000A17F9"/>
    <w:rsid w:val="000A44F3"/>
    <w:rsid w:val="000A49D6"/>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0CA"/>
    <w:rsid w:val="000C4668"/>
    <w:rsid w:val="000C4D90"/>
    <w:rsid w:val="000C5AFE"/>
    <w:rsid w:val="000C5E14"/>
    <w:rsid w:val="000C6471"/>
    <w:rsid w:val="000C6559"/>
    <w:rsid w:val="000C6EA6"/>
    <w:rsid w:val="000C7133"/>
    <w:rsid w:val="000D0BAE"/>
    <w:rsid w:val="000D0CC7"/>
    <w:rsid w:val="000D19C9"/>
    <w:rsid w:val="000D1D80"/>
    <w:rsid w:val="000D2819"/>
    <w:rsid w:val="000D2E5C"/>
    <w:rsid w:val="000D2FDB"/>
    <w:rsid w:val="000D3A5D"/>
    <w:rsid w:val="000D54DC"/>
    <w:rsid w:val="000D6387"/>
    <w:rsid w:val="000D7634"/>
    <w:rsid w:val="000E0737"/>
    <w:rsid w:val="000E1CBB"/>
    <w:rsid w:val="000E2CCC"/>
    <w:rsid w:val="000E38ED"/>
    <w:rsid w:val="000E583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2D1"/>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3D07"/>
    <w:rsid w:val="001442D3"/>
    <w:rsid w:val="00145EC6"/>
    <w:rsid w:val="00146E6C"/>
    <w:rsid w:val="00147C76"/>
    <w:rsid w:val="00151059"/>
    <w:rsid w:val="0015137E"/>
    <w:rsid w:val="00152998"/>
    <w:rsid w:val="00153EB7"/>
    <w:rsid w:val="0015446A"/>
    <w:rsid w:val="001556D6"/>
    <w:rsid w:val="001557E8"/>
    <w:rsid w:val="00155908"/>
    <w:rsid w:val="00155B24"/>
    <w:rsid w:val="00155ED0"/>
    <w:rsid w:val="00156805"/>
    <w:rsid w:val="00157550"/>
    <w:rsid w:val="00157D91"/>
    <w:rsid w:val="00161914"/>
    <w:rsid w:val="00163ABC"/>
    <w:rsid w:val="00163E6F"/>
    <w:rsid w:val="00163F4A"/>
    <w:rsid w:val="0016490B"/>
    <w:rsid w:val="00164C26"/>
    <w:rsid w:val="001651AE"/>
    <w:rsid w:val="00165762"/>
    <w:rsid w:val="00165C2A"/>
    <w:rsid w:val="001702E7"/>
    <w:rsid w:val="001705DA"/>
    <w:rsid w:val="0017143C"/>
    <w:rsid w:val="00172232"/>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87ED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6A5"/>
    <w:rsid w:val="001B2847"/>
    <w:rsid w:val="001B4794"/>
    <w:rsid w:val="001B4B5C"/>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5FEB"/>
    <w:rsid w:val="001D6452"/>
    <w:rsid w:val="001D6CC5"/>
    <w:rsid w:val="001D723B"/>
    <w:rsid w:val="001D76C7"/>
    <w:rsid w:val="001D7BFA"/>
    <w:rsid w:val="001E0303"/>
    <w:rsid w:val="001E0EAB"/>
    <w:rsid w:val="001E1690"/>
    <w:rsid w:val="001E1691"/>
    <w:rsid w:val="001E1C77"/>
    <w:rsid w:val="001E2831"/>
    <w:rsid w:val="001E30A8"/>
    <w:rsid w:val="001E3119"/>
    <w:rsid w:val="001E3A72"/>
    <w:rsid w:val="001E3B79"/>
    <w:rsid w:val="001E491B"/>
    <w:rsid w:val="001E586B"/>
    <w:rsid w:val="001E7CB6"/>
    <w:rsid w:val="001F0A8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656"/>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2F6F"/>
    <w:rsid w:val="002737FC"/>
    <w:rsid w:val="00273BE1"/>
    <w:rsid w:val="002753BE"/>
    <w:rsid w:val="00275FF6"/>
    <w:rsid w:val="00276618"/>
    <w:rsid w:val="00276AF3"/>
    <w:rsid w:val="002770A0"/>
    <w:rsid w:val="0027716D"/>
    <w:rsid w:val="002802AF"/>
    <w:rsid w:val="00280377"/>
    <w:rsid w:val="002806FE"/>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186D"/>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368"/>
    <w:rsid w:val="002F1C2F"/>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1BF2"/>
    <w:rsid w:val="00312501"/>
    <w:rsid w:val="00313607"/>
    <w:rsid w:val="00313852"/>
    <w:rsid w:val="00313998"/>
    <w:rsid w:val="00314953"/>
    <w:rsid w:val="00315631"/>
    <w:rsid w:val="003164F5"/>
    <w:rsid w:val="00316B18"/>
    <w:rsid w:val="00317539"/>
    <w:rsid w:val="00320207"/>
    <w:rsid w:val="00320331"/>
    <w:rsid w:val="00320571"/>
    <w:rsid w:val="003209F7"/>
    <w:rsid w:val="00321293"/>
    <w:rsid w:val="003218AE"/>
    <w:rsid w:val="00321C48"/>
    <w:rsid w:val="00322263"/>
    <w:rsid w:val="00322397"/>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10E6"/>
    <w:rsid w:val="00342E60"/>
    <w:rsid w:val="0034339F"/>
    <w:rsid w:val="0034419A"/>
    <w:rsid w:val="00345344"/>
    <w:rsid w:val="003466AB"/>
    <w:rsid w:val="003475AE"/>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3E89"/>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4D18"/>
    <w:rsid w:val="003B52AE"/>
    <w:rsid w:val="003B694E"/>
    <w:rsid w:val="003B6B93"/>
    <w:rsid w:val="003B6CAB"/>
    <w:rsid w:val="003B6E17"/>
    <w:rsid w:val="003B73CE"/>
    <w:rsid w:val="003C009E"/>
    <w:rsid w:val="003C1029"/>
    <w:rsid w:val="003C11FA"/>
    <w:rsid w:val="003C1907"/>
    <w:rsid w:val="003C347E"/>
    <w:rsid w:val="003C3932"/>
    <w:rsid w:val="003C39FC"/>
    <w:rsid w:val="003C4726"/>
    <w:rsid w:val="003C4E4D"/>
    <w:rsid w:val="003C64FA"/>
    <w:rsid w:val="003C6DE0"/>
    <w:rsid w:val="003C7480"/>
    <w:rsid w:val="003C792C"/>
    <w:rsid w:val="003C7B45"/>
    <w:rsid w:val="003D04E3"/>
    <w:rsid w:val="003D127F"/>
    <w:rsid w:val="003D1969"/>
    <w:rsid w:val="003D2C46"/>
    <w:rsid w:val="003D2FC4"/>
    <w:rsid w:val="003D4FF3"/>
    <w:rsid w:val="003D5478"/>
    <w:rsid w:val="003D566E"/>
    <w:rsid w:val="003D64C9"/>
    <w:rsid w:val="003D6500"/>
    <w:rsid w:val="003D6612"/>
    <w:rsid w:val="003D7739"/>
    <w:rsid w:val="003E0107"/>
    <w:rsid w:val="003E0526"/>
    <w:rsid w:val="003E0B87"/>
    <w:rsid w:val="003E15C5"/>
    <w:rsid w:val="003E1AB9"/>
    <w:rsid w:val="003E2302"/>
    <w:rsid w:val="003E3AF8"/>
    <w:rsid w:val="003E740A"/>
    <w:rsid w:val="003E7C7D"/>
    <w:rsid w:val="003F0337"/>
    <w:rsid w:val="003F0413"/>
    <w:rsid w:val="003F0638"/>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50E4"/>
    <w:rsid w:val="004060C0"/>
    <w:rsid w:val="00406103"/>
    <w:rsid w:val="00406D32"/>
    <w:rsid w:val="00411F86"/>
    <w:rsid w:val="004123B2"/>
    <w:rsid w:val="0041271D"/>
    <w:rsid w:val="00413284"/>
    <w:rsid w:val="0041387C"/>
    <w:rsid w:val="00414949"/>
    <w:rsid w:val="00414DDF"/>
    <w:rsid w:val="00415FC7"/>
    <w:rsid w:val="00417034"/>
    <w:rsid w:val="0041706D"/>
    <w:rsid w:val="00417A9F"/>
    <w:rsid w:val="00417BB0"/>
    <w:rsid w:val="00417EEB"/>
    <w:rsid w:val="00420511"/>
    <w:rsid w:val="0042072B"/>
    <w:rsid w:val="00420791"/>
    <w:rsid w:val="00421126"/>
    <w:rsid w:val="0042241B"/>
    <w:rsid w:val="00422C7C"/>
    <w:rsid w:val="004239E9"/>
    <w:rsid w:val="004241F8"/>
    <w:rsid w:val="004248A3"/>
    <w:rsid w:val="004249A2"/>
    <w:rsid w:val="00424B02"/>
    <w:rsid w:val="004253B1"/>
    <w:rsid w:val="0042548C"/>
    <w:rsid w:val="00425E3C"/>
    <w:rsid w:val="004265C5"/>
    <w:rsid w:val="00426DFC"/>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0CA4"/>
    <w:rsid w:val="00472D51"/>
    <w:rsid w:val="00472DE0"/>
    <w:rsid w:val="00473266"/>
    <w:rsid w:val="004734B2"/>
    <w:rsid w:val="00475AE7"/>
    <w:rsid w:val="00476675"/>
    <w:rsid w:val="0047695D"/>
    <w:rsid w:val="00477964"/>
    <w:rsid w:val="00480AD5"/>
    <w:rsid w:val="00481C04"/>
    <w:rsid w:val="00481E87"/>
    <w:rsid w:val="004846E6"/>
    <w:rsid w:val="00484EEC"/>
    <w:rsid w:val="004850DD"/>
    <w:rsid w:val="004857A4"/>
    <w:rsid w:val="00485852"/>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E7BD2"/>
    <w:rsid w:val="004F1A8D"/>
    <w:rsid w:val="004F2629"/>
    <w:rsid w:val="004F2BA0"/>
    <w:rsid w:val="004F2C3A"/>
    <w:rsid w:val="004F4A51"/>
    <w:rsid w:val="004F6BD1"/>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D77"/>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9C"/>
    <w:rsid w:val="005412F1"/>
    <w:rsid w:val="005423B0"/>
    <w:rsid w:val="0054424E"/>
    <w:rsid w:val="005446E1"/>
    <w:rsid w:val="00544D55"/>
    <w:rsid w:val="00546C62"/>
    <w:rsid w:val="00546E94"/>
    <w:rsid w:val="00546FC4"/>
    <w:rsid w:val="005471D9"/>
    <w:rsid w:val="005478D2"/>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2746"/>
    <w:rsid w:val="005B38F2"/>
    <w:rsid w:val="005B5762"/>
    <w:rsid w:val="005B676E"/>
    <w:rsid w:val="005B6BD0"/>
    <w:rsid w:val="005C0160"/>
    <w:rsid w:val="005C07FE"/>
    <w:rsid w:val="005C127F"/>
    <w:rsid w:val="005C22C2"/>
    <w:rsid w:val="005C2927"/>
    <w:rsid w:val="005C35DD"/>
    <w:rsid w:val="005C5BB9"/>
    <w:rsid w:val="005C6086"/>
    <w:rsid w:val="005C7223"/>
    <w:rsid w:val="005D1218"/>
    <w:rsid w:val="005D1307"/>
    <w:rsid w:val="005D16F5"/>
    <w:rsid w:val="005D3ADB"/>
    <w:rsid w:val="005D46C0"/>
    <w:rsid w:val="005D5307"/>
    <w:rsid w:val="005D5E8B"/>
    <w:rsid w:val="005D701D"/>
    <w:rsid w:val="005D70C7"/>
    <w:rsid w:val="005E0B6D"/>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015A"/>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492"/>
    <w:rsid w:val="00600F31"/>
    <w:rsid w:val="0060130A"/>
    <w:rsid w:val="00601C51"/>
    <w:rsid w:val="006027A6"/>
    <w:rsid w:val="006030BB"/>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36F5"/>
    <w:rsid w:val="0062440B"/>
    <w:rsid w:val="0062443F"/>
    <w:rsid w:val="00625717"/>
    <w:rsid w:val="00625DA4"/>
    <w:rsid w:val="006276CE"/>
    <w:rsid w:val="006334BF"/>
    <w:rsid w:val="00633D2D"/>
    <w:rsid w:val="00634189"/>
    <w:rsid w:val="0063449E"/>
    <w:rsid w:val="0063480C"/>
    <w:rsid w:val="006351AF"/>
    <w:rsid w:val="006363B4"/>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3FAB"/>
    <w:rsid w:val="00695056"/>
    <w:rsid w:val="00695825"/>
    <w:rsid w:val="00696153"/>
    <w:rsid w:val="006966B3"/>
    <w:rsid w:val="0069683C"/>
    <w:rsid w:val="006974ED"/>
    <w:rsid w:val="00697E74"/>
    <w:rsid w:val="006A05CA"/>
    <w:rsid w:val="006A17CA"/>
    <w:rsid w:val="006A1B62"/>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2EA"/>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6B29"/>
    <w:rsid w:val="006E718F"/>
    <w:rsid w:val="006F01F4"/>
    <w:rsid w:val="006F10EB"/>
    <w:rsid w:val="006F19FE"/>
    <w:rsid w:val="006F210C"/>
    <w:rsid w:val="006F25F9"/>
    <w:rsid w:val="006F26C0"/>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0735"/>
    <w:rsid w:val="00731454"/>
    <w:rsid w:val="00733A5D"/>
    <w:rsid w:val="0073409D"/>
    <w:rsid w:val="00734267"/>
    <w:rsid w:val="007344FA"/>
    <w:rsid w:val="007358C4"/>
    <w:rsid w:val="00735D75"/>
    <w:rsid w:val="00735DCE"/>
    <w:rsid w:val="00736C73"/>
    <w:rsid w:val="00740189"/>
    <w:rsid w:val="00740F4D"/>
    <w:rsid w:val="00741303"/>
    <w:rsid w:val="0074164A"/>
    <w:rsid w:val="00741C57"/>
    <w:rsid w:val="00741D48"/>
    <w:rsid w:val="007423BE"/>
    <w:rsid w:val="00742448"/>
    <w:rsid w:val="00742C0B"/>
    <w:rsid w:val="00742EBE"/>
    <w:rsid w:val="00743909"/>
    <w:rsid w:val="00744A4A"/>
    <w:rsid w:val="0074528F"/>
    <w:rsid w:val="00745623"/>
    <w:rsid w:val="00745789"/>
    <w:rsid w:val="0074692A"/>
    <w:rsid w:val="007474BC"/>
    <w:rsid w:val="00747AFE"/>
    <w:rsid w:val="00747C75"/>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48F6"/>
    <w:rsid w:val="00765B35"/>
    <w:rsid w:val="0076647B"/>
    <w:rsid w:val="007671C4"/>
    <w:rsid w:val="00767294"/>
    <w:rsid w:val="00767640"/>
    <w:rsid w:val="00770572"/>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1A7"/>
    <w:rsid w:val="00786734"/>
    <w:rsid w:val="00786B57"/>
    <w:rsid w:val="00787F34"/>
    <w:rsid w:val="007909A7"/>
    <w:rsid w:val="007918BA"/>
    <w:rsid w:val="00793073"/>
    <w:rsid w:val="0079345F"/>
    <w:rsid w:val="00794A74"/>
    <w:rsid w:val="00795974"/>
    <w:rsid w:val="007965B2"/>
    <w:rsid w:val="00796E54"/>
    <w:rsid w:val="007973CB"/>
    <w:rsid w:val="0079757B"/>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4743"/>
    <w:rsid w:val="007B5B93"/>
    <w:rsid w:val="007B6B3B"/>
    <w:rsid w:val="007B6FA5"/>
    <w:rsid w:val="007B7188"/>
    <w:rsid w:val="007B756C"/>
    <w:rsid w:val="007B783A"/>
    <w:rsid w:val="007B7999"/>
    <w:rsid w:val="007B7D80"/>
    <w:rsid w:val="007C08A8"/>
    <w:rsid w:val="007C092D"/>
    <w:rsid w:val="007C14D0"/>
    <w:rsid w:val="007C1ABB"/>
    <w:rsid w:val="007C1CBD"/>
    <w:rsid w:val="007C1EA8"/>
    <w:rsid w:val="007C510F"/>
    <w:rsid w:val="007C5DF7"/>
    <w:rsid w:val="007C61AB"/>
    <w:rsid w:val="007C7353"/>
    <w:rsid w:val="007C765F"/>
    <w:rsid w:val="007D0184"/>
    <w:rsid w:val="007D0DF4"/>
    <w:rsid w:val="007D0EBB"/>
    <w:rsid w:val="007D137B"/>
    <w:rsid w:val="007D13D6"/>
    <w:rsid w:val="007D18CF"/>
    <w:rsid w:val="007D190F"/>
    <w:rsid w:val="007D390C"/>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5D5A"/>
    <w:rsid w:val="007F6921"/>
    <w:rsid w:val="008003C1"/>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ABA"/>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46CA"/>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D03CB"/>
    <w:rsid w:val="008D1C76"/>
    <w:rsid w:val="008D1CF1"/>
    <w:rsid w:val="008D1CF9"/>
    <w:rsid w:val="008D232D"/>
    <w:rsid w:val="008D260A"/>
    <w:rsid w:val="008D2AF5"/>
    <w:rsid w:val="008D2DA9"/>
    <w:rsid w:val="008D3469"/>
    <w:rsid w:val="008D37D4"/>
    <w:rsid w:val="008D3801"/>
    <w:rsid w:val="008D3A09"/>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D64"/>
    <w:rsid w:val="00904ED7"/>
    <w:rsid w:val="009051BC"/>
    <w:rsid w:val="0090557F"/>
    <w:rsid w:val="0090754F"/>
    <w:rsid w:val="0091039D"/>
    <w:rsid w:val="0091287D"/>
    <w:rsid w:val="00912ADF"/>
    <w:rsid w:val="009140C2"/>
    <w:rsid w:val="00914A47"/>
    <w:rsid w:val="00914BAE"/>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1EB"/>
    <w:rsid w:val="00941639"/>
    <w:rsid w:val="00941CB9"/>
    <w:rsid w:val="0094248B"/>
    <w:rsid w:val="00942F15"/>
    <w:rsid w:val="00943417"/>
    <w:rsid w:val="0094440F"/>
    <w:rsid w:val="0094472E"/>
    <w:rsid w:val="00944BBF"/>
    <w:rsid w:val="00945711"/>
    <w:rsid w:val="00945951"/>
    <w:rsid w:val="0094691E"/>
    <w:rsid w:val="00946D14"/>
    <w:rsid w:val="00947E28"/>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641"/>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337B"/>
    <w:rsid w:val="00985182"/>
    <w:rsid w:val="00985650"/>
    <w:rsid w:val="00985B1A"/>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B7F0E"/>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40AE"/>
    <w:rsid w:val="009E57EA"/>
    <w:rsid w:val="009E58D1"/>
    <w:rsid w:val="009E694E"/>
    <w:rsid w:val="009E734B"/>
    <w:rsid w:val="009E74D6"/>
    <w:rsid w:val="009E7BB6"/>
    <w:rsid w:val="009F0E2E"/>
    <w:rsid w:val="009F1589"/>
    <w:rsid w:val="009F18C5"/>
    <w:rsid w:val="009F257A"/>
    <w:rsid w:val="009F326E"/>
    <w:rsid w:val="009F3709"/>
    <w:rsid w:val="009F3B31"/>
    <w:rsid w:val="009F3C29"/>
    <w:rsid w:val="009F3DAB"/>
    <w:rsid w:val="009F4745"/>
    <w:rsid w:val="009F5817"/>
    <w:rsid w:val="009F5D3F"/>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04D"/>
    <w:rsid w:val="00A324A3"/>
    <w:rsid w:val="00A3365A"/>
    <w:rsid w:val="00A33CF6"/>
    <w:rsid w:val="00A34B97"/>
    <w:rsid w:val="00A34ED8"/>
    <w:rsid w:val="00A351AD"/>
    <w:rsid w:val="00A35525"/>
    <w:rsid w:val="00A35B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56B1E"/>
    <w:rsid w:val="00A60541"/>
    <w:rsid w:val="00A61A0F"/>
    <w:rsid w:val="00A62487"/>
    <w:rsid w:val="00A62FE2"/>
    <w:rsid w:val="00A63BE7"/>
    <w:rsid w:val="00A643A1"/>
    <w:rsid w:val="00A6443F"/>
    <w:rsid w:val="00A665E4"/>
    <w:rsid w:val="00A6715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1A77"/>
    <w:rsid w:val="00AA1CB1"/>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30"/>
    <w:rsid w:val="00AF76BB"/>
    <w:rsid w:val="00AF7C2F"/>
    <w:rsid w:val="00B0028D"/>
    <w:rsid w:val="00B00EF7"/>
    <w:rsid w:val="00B01C02"/>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2EF7"/>
    <w:rsid w:val="00B4355F"/>
    <w:rsid w:val="00B436B4"/>
    <w:rsid w:val="00B44126"/>
    <w:rsid w:val="00B44A63"/>
    <w:rsid w:val="00B4568B"/>
    <w:rsid w:val="00B45ACE"/>
    <w:rsid w:val="00B45B7B"/>
    <w:rsid w:val="00B463B2"/>
    <w:rsid w:val="00B463D1"/>
    <w:rsid w:val="00B46A07"/>
    <w:rsid w:val="00B46EAD"/>
    <w:rsid w:val="00B50931"/>
    <w:rsid w:val="00B50A12"/>
    <w:rsid w:val="00B519E3"/>
    <w:rsid w:val="00B51BFB"/>
    <w:rsid w:val="00B53C1C"/>
    <w:rsid w:val="00B54C1D"/>
    <w:rsid w:val="00B554E3"/>
    <w:rsid w:val="00B57344"/>
    <w:rsid w:val="00B603A7"/>
    <w:rsid w:val="00B60C71"/>
    <w:rsid w:val="00B615A4"/>
    <w:rsid w:val="00B61B68"/>
    <w:rsid w:val="00B61B7A"/>
    <w:rsid w:val="00B61DF3"/>
    <w:rsid w:val="00B624A0"/>
    <w:rsid w:val="00B62805"/>
    <w:rsid w:val="00B63DFA"/>
    <w:rsid w:val="00B64521"/>
    <w:rsid w:val="00B6486A"/>
    <w:rsid w:val="00B64A26"/>
    <w:rsid w:val="00B652ED"/>
    <w:rsid w:val="00B66529"/>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36D0"/>
    <w:rsid w:val="00BD4E60"/>
    <w:rsid w:val="00BD599A"/>
    <w:rsid w:val="00BD5FCF"/>
    <w:rsid w:val="00BD624B"/>
    <w:rsid w:val="00BD6B5B"/>
    <w:rsid w:val="00BD7100"/>
    <w:rsid w:val="00BD7233"/>
    <w:rsid w:val="00BE1DF7"/>
    <w:rsid w:val="00BE2220"/>
    <w:rsid w:val="00BE2466"/>
    <w:rsid w:val="00BE2D48"/>
    <w:rsid w:val="00BE2FA2"/>
    <w:rsid w:val="00BE375E"/>
    <w:rsid w:val="00BE506F"/>
    <w:rsid w:val="00BE507F"/>
    <w:rsid w:val="00BE68C2"/>
    <w:rsid w:val="00BE6976"/>
    <w:rsid w:val="00BE6A8D"/>
    <w:rsid w:val="00BE730A"/>
    <w:rsid w:val="00BE74F9"/>
    <w:rsid w:val="00BE7567"/>
    <w:rsid w:val="00BF091C"/>
    <w:rsid w:val="00BF1E24"/>
    <w:rsid w:val="00BF25E0"/>
    <w:rsid w:val="00BF28B0"/>
    <w:rsid w:val="00BF3B18"/>
    <w:rsid w:val="00BF435C"/>
    <w:rsid w:val="00BF642E"/>
    <w:rsid w:val="00BF671B"/>
    <w:rsid w:val="00BF69D4"/>
    <w:rsid w:val="00C0045D"/>
    <w:rsid w:val="00C007EA"/>
    <w:rsid w:val="00C00A23"/>
    <w:rsid w:val="00C00CF0"/>
    <w:rsid w:val="00C00F1E"/>
    <w:rsid w:val="00C01FC3"/>
    <w:rsid w:val="00C02EAD"/>
    <w:rsid w:val="00C0303E"/>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173"/>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1AE3"/>
    <w:rsid w:val="00C42B0D"/>
    <w:rsid w:val="00C43C30"/>
    <w:rsid w:val="00C451C0"/>
    <w:rsid w:val="00C46C80"/>
    <w:rsid w:val="00C46D4E"/>
    <w:rsid w:val="00C46DC4"/>
    <w:rsid w:val="00C47513"/>
    <w:rsid w:val="00C47B56"/>
    <w:rsid w:val="00C47F0F"/>
    <w:rsid w:val="00C502B6"/>
    <w:rsid w:val="00C50A3E"/>
    <w:rsid w:val="00C50AA6"/>
    <w:rsid w:val="00C50C1F"/>
    <w:rsid w:val="00C512FC"/>
    <w:rsid w:val="00C51D3B"/>
    <w:rsid w:val="00C51FB6"/>
    <w:rsid w:val="00C52814"/>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746"/>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0B6D"/>
    <w:rsid w:val="00C81A15"/>
    <w:rsid w:val="00C81CA7"/>
    <w:rsid w:val="00C8294D"/>
    <w:rsid w:val="00C83392"/>
    <w:rsid w:val="00C8355D"/>
    <w:rsid w:val="00C84283"/>
    <w:rsid w:val="00C84BB4"/>
    <w:rsid w:val="00C85E44"/>
    <w:rsid w:val="00C875EF"/>
    <w:rsid w:val="00C9122A"/>
    <w:rsid w:val="00C93FC5"/>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417B"/>
    <w:rsid w:val="00CE6BD1"/>
    <w:rsid w:val="00CE6DA2"/>
    <w:rsid w:val="00CF082E"/>
    <w:rsid w:val="00CF0BFB"/>
    <w:rsid w:val="00CF1A74"/>
    <w:rsid w:val="00CF259F"/>
    <w:rsid w:val="00CF2708"/>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58C6"/>
    <w:rsid w:val="00D164EE"/>
    <w:rsid w:val="00D16C0D"/>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2D48"/>
    <w:rsid w:val="00D33773"/>
    <w:rsid w:val="00D34EF1"/>
    <w:rsid w:val="00D35764"/>
    <w:rsid w:val="00D3582A"/>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066A"/>
    <w:rsid w:val="00D610F7"/>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26EA"/>
    <w:rsid w:val="00DF3B66"/>
    <w:rsid w:val="00DF42E6"/>
    <w:rsid w:val="00DF4B1E"/>
    <w:rsid w:val="00DF4C37"/>
    <w:rsid w:val="00E009CE"/>
    <w:rsid w:val="00E01554"/>
    <w:rsid w:val="00E01594"/>
    <w:rsid w:val="00E0193E"/>
    <w:rsid w:val="00E02960"/>
    <w:rsid w:val="00E03FFD"/>
    <w:rsid w:val="00E052EF"/>
    <w:rsid w:val="00E05CF0"/>
    <w:rsid w:val="00E100D5"/>
    <w:rsid w:val="00E1022F"/>
    <w:rsid w:val="00E11F45"/>
    <w:rsid w:val="00E12776"/>
    <w:rsid w:val="00E130B5"/>
    <w:rsid w:val="00E142E9"/>
    <w:rsid w:val="00E143CA"/>
    <w:rsid w:val="00E1501F"/>
    <w:rsid w:val="00E15DEB"/>
    <w:rsid w:val="00E16517"/>
    <w:rsid w:val="00E1664D"/>
    <w:rsid w:val="00E20288"/>
    <w:rsid w:val="00E202D1"/>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5E86"/>
    <w:rsid w:val="00E46333"/>
    <w:rsid w:val="00E465B7"/>
    <w:rsid w:val="00E47C30"/>
    <w:rsid w:val="00E5047A"/>
    <w:rsid w:val="00E50C42"/>
    <w:rsid w:val="00E515BB"/>
    <w:rsid w:val="00E5198F"/>
    <w:rsid w:val="00E53965"/>
    <w:rsid w:val="00E54CA9"/>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3F4A"/>
    <w:rsid w:val="00E752FF"/>
    <w:rsid w:val="00E77273"/>
    <w:rsid w:val="00E77892"/>
    <w:rsid w:val="00E77C49"/>
    <w:rsid w:val="00E80756"/>
    <w:rsid w:val="00E80CA5"/>
    <w:rsid w:val="00E8104F"/>
    <w:rsid w:val="00E85C24"/>
    <w:rsid w:val="00E860F1"/>
    <w:rsid w:val="00E86435"/>
    <w:rsid w:val="00E873B3"/>
    <w:rsid w:val="00E8772C"/>
    <w:rsid w:val="00E90811"/>
    <w:rsid w:val="00E90AAD"/>
    <w:rsid w:val="00E917DE"/>
    <w:rsid w:val="00E92209"/>
    <w:rsid w:val="00E9546F"/>
    <w:rsid w:val="00E95F50"/>
    <w:rsid w:val="00E97776"/>
    <w:rsid w:val="00E97E6C"/>
    <w:rsid w:val="00E97F4D"/>
    <w:rsid w:val="00EA0503"/>
    <w:rsid w:val="00EA24AB"/>
    <w:rsid w:val="00EA263E"/>
    <w:rsid w:val="00EA2E7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6DF3"/>
    <w:rsid w:val="00EF71F8"/>
    <w:rsid w:val="00EF722F"/>
    <w:rsid w:val="00EF777B"/>
    <w:rsid w:val="00EF77A2"/>
    <w:rsid w:val="00F00FF5"/>
    <w:rsid w:val="00F010AB"/>
    <w:rsid w:val="00F01882"/>
    <w:rsid w:val="00F02238"/>
    <w:rsid w:val="00F029F9"/>
    <w:rsid w:val="00F03B7D"/>
    <w:rsid w:val="00F03E9A"/>
    <w:rsid w:val="00F042B4"/>
    <w:rsid w:val="00F0505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691"/>
    <w:rsid w:val="00F3383B"/>
    <w:rsid w:val="00F343F3"/>
    <w:rsid w:val="00F34D03"/>
    <w:rsid w:val="00F353AB"/>
    <w:rsid w:val="00F36A33"/>
    <w:rsid w:val="00F37F58"/>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2320"/>
    <w:rsid w:val="00F83458"/>
    <w:rsid w:val="00F83563"/>
    <w:rsid w:val="00F8484A"/>
    <w:rsid w:val="00F84BF6"/>
    <w:rsid w:val="00F85C46"/>
    <w:rsid w:val="00F868F3"/>
    <w:rsid w:val="00F91B9D"/>
    <w:rsid w:val="00F953E4"/>
    <w:rsid w:val="00F9575B"/>
    <w:rsid w:val="00F95E52"/>
    <w:rsid w:val="00F964BB"/>
    <w:rsid w:val="00F96B0B"/>
    <w:rsid w:val="00F97108"/>
    <w:rsid w:val="00F973DE"/>
    <w:rsid w:val="00FA00B5"/>
    <w:rsid w:val="00FA048F"/>
    <w:rsid w:val="00FA1737"/>
    <w:rsid w:val="00FA20BB"/>
    <w:rsid w:val="00FA257B"/>
    <w:rsid w:val="00FA2D37"/>
    <w:rsid w:val="00FA3C3B"/>
    <w:rsid w:val="00FA3FFE"/>
    <w:rsid w:val="00FA42AC"/>
    <w:rsid w:val="00FA47C9"/>
    <w:rsid w:val="00FA49FB"/>
    <w:rsid w:val="00FA5763"/>
    <w:rsid w:val="00FA6550"/>
    <w:rsid w:val="00FA69EC"/>
    <w:rsid w:val="00FA6A04"/>
    <w:rsid w:val="00FA6AE4"/>
    <w:rsid w:val="00FA773C"/>
    <w:rsid w:val="00FA7F33"/>
    <w:rsid w:val="00FB1CD6"/>
    <w:rsid w:val="00FB256A"/>
    <w:rsid w:val="00FB2786"/>
    <w:rsid w:val="00FB2AA2"/>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76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6496"/>
    <w:rsid w:val="00FD7C34"/>
    <w:rsid w:val="00FE08F4"/>
    <w:rsid w:val="00FE0D82"/>
    <w:rsid w:val="00FE1265"/>
    <w:rsid w:val="00FE2090"/>
    <w:rsid w:val="00FE2E8C"/>
    <w:rsid w:val="00FE37A0"/>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6CF8-06D7-46FC-9383-CD531762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24/0546r0</vt:lpstr>
    </vt:vector>
  </TitlesOfParts>
  <Company>Huawei Technologies</Company>
  <LinksUpToDate>false</LinksUpToDate>
  <CharactersWithSpaces>6385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24/0546r0</dc:title>
  <dc:subject>Comment Resolution for CID1014</dc:subject>
  <dc:creator>Edward Au</dc:creator>
  <cp:keywords>Submission</cp:keywords>
  <dc:description/>
  <cp:lastModifiedBy>Edward Au</cp:lastModifiedBy>
  <cp:revision>155</cp:revision>
  <cp:lastPrinted>2011-03-31T18:31:00Z</cp:lastPrinted>
  <dcterms:created xsi:type="dcterms:W3CDTF">2023-10-27T15:28:00Z</dcterms:created>
  <dcterms:modified xsi:type="dcterms:W3CDTF">2024-03-13T20:14:00Z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