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736222BD" w:rsidR="00CA09B2" w:rsidRDefault="0097630D">
            <w:pPr>
              <w:pStyle w:val="T2"/>
            </w:pPr>
            <w:r w:rsidRPr="0097630D">
              <w:t>LB2</w:t>
            </w:r>
            <w:r w:rsidR="00160E9E">
              <w:rPr>
                <w:lang w:eastAsia="ja-JP"/>
              </w:rPr>
              <w:t>81</w:t>
            </w:r>
            <w:r w:rsidRPr="0097630D">
              <w:t xml:space="preserve"> </w:t>
            </w:r>
            <w:r w:rsidR="00217C24">
              <w:t>CR for</w:t>
            </w:r>
            <w:r w:rsidR="00061F3E">
              <w:t xml:space="preserve"> </w:t>
            </w:r>
            <w:r w:rsidR="00D26EF5">
              <w:t>11.55.1.5.2 TB sensing measurement exchange</w:t>
            </w:r>
            <w:r w:rsidR="0060385D">
              <w:t xml:space="preserve"> Part2</w:t>
            </w:r>
          </w:p>
        </w:tc>
      </w:tr>
      <w:tr w:rsidR="00CA09B2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6A523052"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30D">
              <w:rPr>
                <w:b w:val="0"/>
                <w:sz w:val="20"/>
              </w:rPr>
              <w:t>202</w:t>
            </w:r>
            <w:r w:rsidR="003954C0">
              <w:rPr>
                <w:rFonts w:hint="eastAsia"/>
                <w:b w:val="0"/>
                <w:sz w:val="20"/>
                <w:lang w:eastAsia="ja-JP"/>
              </w:rPr>
              <w:t>4</w:t>
            </w:r>
            <w:r>
              <w:rPr>
                <w:b w:val="0"/>
                <w:sz w:val="20"/>
              </w:rPr>
              <w:t>-</w:t>
            </w:r>
            <w:r w:rsidR="0060385D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3954C0">
              <w:rPr>
                <w:b w:val="0"/>
                <w:sz w:val="20"/>
                <w:lang w:eastAsia="ja-JP"/>
              </w:rPr>
              <w:t>2</w:t>
            </w:r>
            <w:r w:rsidR="0060385D">
              <w:rPr>
                <w:b w:val="0"/>
                <w:sz w:val="20"/>
                <w:lang w:eastAsia="ja-JP"/>
              </w:rPr>
              <w:t>6</w:t>
            </w:r>
          </w:p>
        </w:tc>
      </w:tr>
      <w:tr w:rsidR="00CA09B2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A</w:t>
            </w:r>
            <w:r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254B44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254B44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Default="00B10F4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08C2F9EA" w:rsidR="0029020B" w:rsidRDefault="00A946A3" w:rsidP="00160E9E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160E9E">
                              <w:t>4294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4297</w:t>
                            </w:r>
                            <w:r w:rsidR="0005403B">
                              <w:t xml:space="preserve"> </w:t>
                            </w:r>
                            <w:r w:rsidRPr="00A946A3">
                              <w:t xml:space="preserve">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160E9E">
                              <w:t>81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6B10875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74250153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</w:t>
                            </w:r>
                            <w:r w:rsidR="00A93186">
                              <w:t>f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160E9E">
                              <w:t>3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08C2F9EA" w:rsidR="0029020B" w:rsidRDefault="00A946A3" w:rsidP="00160E9E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160E9E">
                        <w:t>4294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4297</w:t>
                      </w:r>
                      <w:r w:rsidR="0005403B">
                        <w:t xml:space="preserve"> </w:t>
                      </w:r>
                      <w:r w:rsidRPr="00A946A3">
                        <w:t xml:space="preserve">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160E9E">
                        <w:t>81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6B10875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74250153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</w:t>
                      </w:r>
                      <w:r w:rsidR="00A93186">
                        <w:t>f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160E9E">
                        <w:t>3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Default="00CA09B2" w:rsidP="00AD75D2">
      <w:r>
        <w:br w:type="page"/>
      </w:r>
    </w:p>
    <w:p w14:paraId="6904098C" w14:textId="3ECFE449" w:rsidR="00F84B98" w:rsidRPr="004929C3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923024">
        <w:rPr>
          <w:rFonts w:hint="eastAsia"/>
          <w:b/>
          <w:color w:val="000000"/>
          <w:w w:val="0"/>
          <w:szCs w:val="22"/>
          <w:u w:val="single"/>
          <w:lang w:eastAsia="ja-JP"/>
        </w:rPr>
        <w:lastRenderedPageBreak/>
        <w:t>P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art</w:t>
      </w:r>
      <w:r>
        <w:rPr>
          <w:rFonts w:hint="eastAsia"/>
          <w:b/>
          <w:color w:val="000000"/>
          <w:w w:val="0"/>
          <w:szCs w:val="22"/>
          <w:u w:val="single"/>
          <w:lang w:eastAsia="ja-JP"/>
        </w:rPr>
        <w:t>1</w:t>
      </w:r>
      <w:r w:rsidRPr="00923024">
        <w:rPr>
          <w:b/>
          <w:color w:val="000000"/>
          <w:w w:val="0"/>
          <w:szCs w:val="22"/>
          <w:u w:val="single"/>
          <w:lang w:eastAsia="ja-JP"/>
        </w:rPr>
        <w:t>:</w:t>
      </w:r>
    </w:p>
    <w:p w14:paraId="5AEF39FE" w14:textId="08D92317" w:rsidR="00F84B98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386E26" w14:paraId="5331DC8C" w14:textId="77777777" w:rsidTr="00114041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254B44" w:rsidRDefault="00386E26" w:rsidP="00386E26">
            <w:pPr>
              <w:jc w:val="right"/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254B44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254B44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254B44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254B44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C95B3D" w:rsidDel="00F93FE7" w14:paraId="46C2C9AD" w14:textId="77777777" w:rsidTr="0062099B">
        <w:trPr>
          <w:trHeight w:val="1530"/>
        </w:trPr>
        <w:tc>
          <w:tcPr>
            <w:tcW w:w="709" w:type="dxa"/>
            <w:shd w:val="clear" w:color="auto" w:fill="auto"/>
          </w:tcPr>
          <w:p w14:paraId="1AE41A7D" w14:textId="531B1E81" w:rsidR="00C95B3D" w:rsidRPr="00F7228A" w:rsidRDefault="00C95B3D" w:rsidP="00C95B3D">
            <w:pPr>
              <w:jc w:val="right"/>
            </w:pPr>
            <w:r w:rsidRPr="00B053BF">
              <w:t>4294</w:t>
            </w:r>
          </w:p>
        </w:tc>
        <w:tc>
          <w:tcPr>
            <w:tcW w:w="1276" w:type="dxa"/>
            <w:shd w:val="clear" w:color="auto" w:fill="auto"/>
          </w:tcPr>
          <w:p w14:paraId="3BD8E3BC" w14:textId="526E27E2" w:rsidR="00C95B3D" w:rsidRPr="00F7228A" w:rsidRDefault="00C95B3D" w:rsidP="00C95B3D">
            <w:proofErr w:type="spellStart"/>
            <w:r w:rsidRPr="00B053BF">
              <w:t>Debashis</w:t>
            </w:r>
            <w:proofErr w:type="spellEnd"/>
            <w:r w:rsidRPr="00B053BF">
              <w:t xml:space="preserve"> Dash</w:t>
            </w:r>
          </w:p>
        </w:tc>
        <w:tc>
          <w:tcPr>
            <w:tcW w:w="1134" w:type="dxa"/>
            <w:shd w:val="clear" w:color="auto" w:fill="auto"/>
          </w:tcPr>
          <w:p w14:paraId="0AA5713A" w14:textId="1F1F3EFE" w:rsidR="00C95B3D" w:rsidRPr="00160E9E" w:rsidRDefault="00C95B3D" w:rsidP="00C95B3D">
            <w:pPr>
              <w:rPr>
                <w:szCs w:val="22"/>
              </w:rPr>
            </w:pPr>
            <w:r w:rsidRPr="00711F52">
              <w:t>146.06</w:t>
            </w:r>
          </w:p>
        </w:tc>
        <w:tc>
          <w:tcPr>
            <w:tcW w:w="2409" w:type="dxa"/>
            <w:shd w:val="clear" w:color="auto" w:fill="auto"/>
          </w:tcPr>
          <w:p w14:paraId="07F56DF4" w14:textId="61AC6F4A" w:rsidR="00C95B3D" w:rsidRPr="00D45F58" w:rsidRDefault="008D38DA" w:rsidP="00C95B3D">
            <w:r w:rsidRPr="008D38DA">
              <w:t xml:space="preserve">Some sensing procedures, </w:t>
            </w:r>
            <w:proofErr w:type="gramStart"/>
            <w:r w:rsidRPr="008D38DA">
              <w:t>e.g.</w:t>
            </w:r>
            <w:proofErr w:type="gramEnd"/>
            <w:r w:rsidRPr="008D38DA">
              <w:t xml:space="preserve"> NDPA sounding without reporting in a TB exchange, can be used for extracting CSI at the non-AP STA side. Hence a non-AP STA should be allowed to setup a TB session. Currently only an AP can initiate a TB sensing session</w:t>
            </w:r>
          </w:p>
        </w:tc>
        <w:tc>
          <w:tcPr>
            <w:tcW w:w="2268" w:type="dxa"/>
            <w:shd w:val="clear" w:color="auto" w:fill="auto"/>
          </w:tcPr>
          <w:p w14:paraId="6D87DFBD" w14:textId="6C0B986F" w:rsidR="00C95B3D" w:rsidRPr="00D45F58" w:rsidRDefault="008D38DA" w:rsidP="00C95B3D">
            <w:r w:rsidRPr="008D38DA">
              <w:t>Allow a STA to initiate a TB sensing session setup with the AP. Note that the STA doesn't need to send trigger frames. The AP still is the node sending the trigger frames and sensing PPDUs.</w:t>
            </w:r>
          </w:p>
        </w:tc>
        <w:tc>
          <w:tcPr>
            <w:tcW w:w="2044" w:type="dxa"/>
            <w:shd w:val="clear" w:color="auto" w:fill="auto"/>
          </w:tcPr>
          <w:p w14:paraId="75C90FE4" w14:textId="77777777" w:rsidR="00C95B3D" w:rsidRDefault="008E0CF6" w:rsidP="00C95B3D">
            <w:pPr>
              <w:rPr>
                <w:rFonts w:eastAsia="ＭＳ Ｐゴシック"/>
                <w:szCs w:val="22"/>
                <w:lang w:val="en-US" w:eastAsia="ja-JP"/>
              </w:rPr>
            </w:pPr>
            <w:r w:rsidRPr="006779AF"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 w:rsidRPr="006779AF">
              <w:rPr>
                <w:rFonts w:eastAsia="ＭＳ Ｐゴシック"/>
                <w:szCs w:val="22"/>
                <w:lang w:val="en-US" w:eastAsia="ja-JP"/>
              </w:rPr>
              <w:t>ejected.</w:t>
            </w:r>
          </w:p>
          <w:p w14:paraId="239B13CB" w14:textId="77777777" w:rsidR="008E0CF6" w:rsidRDefault="008E0CF6" w:rsidP="00C95B3D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57A5272B" w14:textId="49B5A219" w:rsidR="00467D0E" w:rsidRDefault="00467D0E" w:rsidP="00C95B3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S</w:t>
            </w:r>
            <w:r>
              <w:rPr>
                <w:rFonts w:eastAsia="ＭＳ Ｐゴシック"/>
                <w:szCs w:val="22"/>
                <w:lang w:val="en-US" w:eastAsia="ja-JP"/>
              </w:rPr>
              <w:t>imilar comment was raised in LB276 as CID</w:t>
            </w:r>
            <w:r w:rsidR="001805B2">
              <w:rPr>
                <w:rFonts w:eastAsia="ＭＳ Ｐゴシック" w:hint="eastAsia"/>
                <w:szCs w:val="22"/>
                <w:lang w:val="en-US" w:eastAsia="ja-JP"/>
              </w:rPr>
              <w:t xml:space="preserve"> </w:t>
            </w:r>
            <w:r>
              <w:rPr>
                <w:rFonts w:eastAsia="ＭＳ Ｐゴシック"/>
                <w:szCs w:val="22"/>
                <w:lang w:val="en-US" w:eastAsia="ja-JP"/>
              </w:rPr>
              <w:t>3465 and rejected because TG could not reach consensus.</w:t>
            </w:r>
          </w:p>
          <w:p w14:paraId="51FE91E7" w14:textId="40E062B4" w:rsidR="00467D0E" w:rsidRDefault="00467D0E" w:rsidP="00C95B3D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B377817" w14:textId="19F92727" w:rsidR="00467D0E" w:rsidRDefault="00467D0E" w:rsidP="00C95B3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S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BP setup </w:t>
            </w:r>
            <w:r w:rsidR="00EB7E31">
              <w:rPr>
                <w:rFonts w:eastAsia="ＭＳ Ｐゴシック"/>
                <w:szCs w:val="22"/>
                <w:lang w:val="en-US" w:eastAsia="ja-JP"/>
              </w:rPr>
              <w:t xml:space="preserve">procedure </w:t>
            </w:r>
            <w:r w:rsidRPr="00467D0E">
              <w:rPr>
                <w:rFonts w:eastAsia="ＭＳ Ｐゴシック"/>
                <w:szCs w:val="22"/>
                <w:lang w:val="en-US" w:eastAsia="ja-JP"/>
              </w:rPr>
              <w:t>enables a non-AP STA to request AP to establish a TB sensing measurement exchange</w:t>
            </w:r>
            <w:r w:rsidR="00EB7E31">
              <w:t xml:space="preserve"> </w:t>
            </w:r>
            <w:r w:rsidR="00EB7E31" w:rsidRPr="00EB7E31">
              <w:rPr>
                <w:rFonts w:eastAsia="ＭＳ Ｐゴシック"/>
                <w:szCs w:val="22"/>
                <w:lang w:val="en-US" w:eastAsia="ja-JP"/>
              </w:rPr>
              <w:t>and have options to either include that non-AP STA in the measurement sequence or not and finally provide the CSI reports from sensing responders acting as sensing receivers to that non-AP STA</w:t>
            </w:r>
          </w:p>
          <w:p w14:paraId="38F89777" w14:textId="77777777" w:rsidR="00467D0E" w:rsidRPr="00467D0E" w:rsidRDefault="00467D0E" w:rsidP="00C95B3D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2620039" w14:textId="6150B0BE" w:rsidR="00D943EB" w:rsidRDefault="00EB7E31" w:rsidP="00C95B3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As </w:t>
            </w:r>
            <w:proofErr w:type="gramStart"/>
            <w:r>
              <w:rPr>
                <w:rFonts w:eastAsia="ＭＳ Ｐゴシック"/>
                <w:szCs w:val="22"/>
                <w:lang w:val="en-US" w:eastAsia="ja-JP"/>
              </w:rPr>
              <w:t>an another</w:t>
            </w:r>
            <w:proofErr w:type="gramEnd"/>
            <w:r>
              <w:rPr>
                <w:rFonts w:eastAsia="ＭＳ Ｐゴシック"/>
                <w:szCs w:val="22"/>
                <w:lang w:val="en-US" w:eastAsia="ja-JP"/>
              </w:rPr>
              <w:t xml:space="preserve"> method, n</w:t>
            </w:r>
            <w:r w:rsidR="008E0CF6">
              <w:rPr>
                <w:rFonts w:eastAsia="ＭＳ Ｐゴシック"/>
                <w:szCs w:val="22"/>
                <w:lang w:val="en-US" w:eastAsia="ja-JP"/>
              </w:rPr>
              <w:t xml:space="preserve">on-AP STA can initiate Non-TB sensing </w:t>
            </w:r>
            <w:r w:rsidR="00A0388F">
              <w:rPr>
                <w:rFonts w:eastAsia="ＭＳ Ｐゴシック"/>
                <w:szCs w:val="22"/>
                <w:lang w:val="en-US" w:eastAsia="ja-JP"/>
              </w:rPr>
              <w:t>measurement exchange</w:t>
            </w:r>
            <w:r w:rsidR="003D1AED">
              <w:rPr>
                <w:rFonts w:eastAsia="ＭＳ Ｐゴシック"/>
                <w:szCs w:val="22"/>
                <w:lang w:val="en-US" w:eastAsia="ja-JP"/>
              </w:rPr>
              <w:t xml:space="preserve"> </w:t>
            </w:r>
            <w:r w:rsidR="008E0CF6">
              <w:rPr>
                <w:rFonts w:eastAsia="ＭＳ Ｐゴシック"/>
                <w:szCs w:val="22"/>
                <w:lang w:val="en-US" w:eastAsia="ja-JP"/>
              </w:rPr>
              <w:t xml:space="preserve">and can extract CSI when receiving SR2SI NDP from AP (that is sensing responder) in measurement sounding phase. </w:t>
            </w:r>
          </w:p>
          <w:p w14:paraId="109F350C" w14:textId="32E74DFD" w:rsidR="008E0CF6" w:rsidRPr="006779AF" w:rsidRDefault="00D943EB" w:rsidP="00C95B3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 </w:t>
            </w:r>
          </w:p>
        </w:tc>
      </w:tr>
      <w:tr w:rsidR="00C95B3D" w:rsidDel="00F93FE7" w14:paraId="5EA30D1F" w14:textId="77777777" w:rsidTr="00114041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5C6749" w14:textId="66FCEDF4" w:rsidR="00C95B3D" w:rsidRPr="00F7228A" w:rsidRDefault="00C95B3D" w:rsidP="00C95B3D">
            <w:pPr>
              <w:jc w:val="right"/>
            </w:pPr>
            <w:r w:rsidRPr="00B053BF">
              <w:t>4297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FF350A1" w14:textId="10419637" w:rsidR="00C95B3D" w:rsidRPr="00F7228A" w:rsidRDefault="00C95B3D" w:rsidP="00C95B3D">
            <w:r w:rsidRPr="00B053BF">
              <w:t>Yong Liu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692D06" w14:textId="0CC05BA9" w:rsidR="00C95B3D" w:rsidRPr="00160E9E" w:rsidRDefault="00C95B3D" w:rsidP="00C95B3D">
            <w:pPr>
              <w:rPr>
                <w:szCs w:val="22"/>
              </w:rPr>
            </w:pPr>
            <w:r w:rsidRPr="00711F52">
              <w:t>146.06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12C5099" w14:textId="77777777" w:rsidR="008D38DA" w:rsidRDefault="008D38DA" w:rsidP="008D38DA">
            <w:r>
              <w:t xml:space="preserve">The current spec only allows a non-AP STA to request for a non-TB </w:t>
            </w:r>
            <w:proofErr w:type="gramStart"/>
            <w:r>
              <w:t>session, but</w:t>
            </w:r>
            <w:proofErr w:type="gramEnd"/>
            <w:r>
              <w:t xml:space="preserve"> does not allow a non-AP STA to request for a TB session.</w:t>
            </w:r>
          </w:p>
          <w:p w14:paraId="21F0EE50" w14:textId="7C1CDCAA" w:rsidR="00C95B3D" w:rsidRPr="00D45F58" w:rsidRDefault="008D38DA" w:rsidP="008D38DA">
            <w:r>
              <w:t xml:space="preserve">This significantly limits the usage of TB based </w:t>
            </w:r>
            <w:r>
              <w:lastRenderedPageBreak/>
              <w:t>sensing for some scenarios.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F33035" w14:textId="4432ED3A" w:rsidR="00C95B3D" w:rsidRPr="00D45F58" w:rsidRDefault="008D38DA" w:rsidP="00C95B3D">
            <w:r w:rsidRPr="008D38DA">
              <w:lastRenderedPageBreak/>
              <w:t>Enable a non-AP STA to initiate a TB session setup with an AP.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673DF97" w14:textId="77777777" w:rsidR="00C95B3D" w:rsidRDefault="008E0CF6" w:rsidP="00C95B3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ejected.</w:t>
            </w:r>
          </w:p>
          <w:p w14:paraId="08CD8DEC" w14:textId="77777777" w:rsidR="00F91909" w:rsidRDefault="00F91909" w:rsidP="00C95B3D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68D1D1F" w14:textId="2F6AA514" w:rsidR="00F91909" w:rsidRPr="006779AF" w:rsidRDefault="00EB7E31" w:rsidP="00C95B3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S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BP setup procedure </w:t>
            </w:r>
            <w:r w:rsidRPr="00467D0E">
              <w:rPr>
                <w:rFonts w:eastAsia="ＭＳ Ｐゴシック"/>
                <w:szCs w:val="22"/>
                <w:lang w:val="en-US" w:eastAsia="ja-JP"/>
              </w:rPr>
              <w:t xml:space="preserve">enables a non-AP STA to request AP to establish a TB sensing </w:t>
            </w:r>
            <w:r w:rsidRPr="00467D0E">
              <w:rPr>
                <w:rFonts w:eastAsia="ＭＳ Ｐゴシック"/>
                <w:szCs w:val="22"/>
                <w:lang w:val="en-US" w:eastAsia="ja-JP"/>
              </w:rPr>
              <w:lastRenderedPageBreak/>
              <w:t>measurement exchange</w:t>
            </w:r>
            <w:r>
              <w:rPr>
                <w:rFonts w:eastAsia="ＭＳ Ｐゴシック"/>
                <w:szCs w:val="22"/>
                <w:lang w:val="en-US" w:eastAsia="ja-JP"/>
              </w:rPr>
              <w:t>.</w:t>
            </w:r>
          </w:p>
        </w:tc>
      </w:tr>
    </w:tbl>
    <w:p w14:paraId="51249F15" w14:textId="77777777" w:rsidR="00CC44AE" w:rsidRPr="00E556C3" w:rsidRDefault="00CC44AE" w:rsidP="00464C15">
      <w:pPr>
        <w:jc w:val="both"/>
        <w:rPr>
          <w:iCs/>
          <w:sz w:val="21"/>
          <w:szCs w:val="21"/>
        </w:rPr>
      </w:pPr>
    </w:p>
    <w:p w14:paraId="599DCB81" w14:textId="77777777" w:rsidR="00977F58" w:rsidRDefault="00977F58" w:rsidP="00F84B98">
      <w:pPr>
        <w:jc w:val="both"/>
        <w:rPr>
          <w:sz w:val="21"/>
          <w:szCs w:val="21"/>
          <w:lang w:eastAsia="ja-JP"/>
        </w:rPr>
      </w:pPr>
    </w:p>
    <w:p w14:paraId="639E8E84" w14:textId="77777777" w:rsidR="002A0B6F" w:rsidRDefault="002A0B6F">
      <w:pPr>
        <w:rPr>
          <w:b/>
          <w:color w:val="000000"/>
          <w:w w:val="0"/>
          <w:szCs w:val="22"/>
          <w:u w:val="single"/>
          <w:lang w:eastAsia="ja-JP"/>
        </w:rPr>
      </w:pPr>
    </w:p>
    <w:p w14:paraId="3F28F733" w14:textId="279BDAAD" w:rsidR="00BB17A9" w:rsidRPr="00CD2FFD" w:rsidRDefault="00BB17A9" w:rsidP="0063373E">
      <w:pPr>
        <w:jc w:val="both"/>
        <w:rPr>
          <w:sz w:val="24"/>
          <w:szCs w:val="24"/>
          <w:lang w:eastAsia="ja-JP"/>
        </w:rPr>
      </w:pPr>
      <w:r w:rsidRPr="00CD2FFD">
        <w:rPr>
          <w:b/>
          <w:bCs/>
          <w:sz w:val="24"/>
          <w:szCs w:val="24"/>
          <w:u w:val="single"/>
          <w:lang w:eastAsia="ja-JP"/>
        </w:rPr>
        <w:t>SP</w:t>
      </w:r>
    </w:p>
    <w:p w14:paraId="32F480B1" w14:textId="46ABAED1" w:rsidR="00BB17A9" w:rsidRPr="00CD2FFD" w:rsidRDefault="00BB17A9" w:rsidP="00BB17A9">
      <w:pPr>
        <w:rPr>
          <w:sz w:val="24"/>
          <w:szCs w:val="24"/>
          <w:lang w:val="en-US" w:eastAsia="zh-CN"/>
        </w:rPr>
      </w:pPr>
      <w:r w:rsidRPr="00CD2FFD">
        <w:rPr>
          <w:sz w:val="24"/>
          <w:szCs w:val="24"/>
        </w:rPr>
        <w:t xml:space="preserve">Do you agree to the resolution provided for following </w:t>
      </w:r>
      <w:r w:rsidR="003954C0" w:rsidRPr="00A946A3">
        <w:t>CID</w:t>
      </w:r>
      <w:r w:rsidR="003954C0">
        <w:t xml:space="preserve"> </w:t>
      </w:r>
      <w:r w:rsidR="003954C0">
        <w:rPr>
          <w:lang w:eastAsia="ja-JP"/>
        </w:rPr>
        <w:t xml:space="preserve"> </w:t>
      </w:r>
      <w:r w:rsidR="003954C0">
        <w:t>4294</w:t>
      </w:r>
      <w:r w:rsidR="003954C0">
        <w:rPr>
          <w:rFonts w:hint="eastAsia"/>
          <w:lang w:eastAsia="ja-JP"/>
        </w:rPr>
        <w:t>,</w:t>
      </w:r>
      <w:r w:rsidR="003954C0">
        <w:rPr>
          <w:lang w:eastAsia="ja-JP"/>
        </w:rPr>
        <w:t xml:space="preserve"> </w:t>
      </w:r>
      <w:r w:rsidR="003954C0">
        <w:t>4297</w:t>
      </w:r>
      <w:r w:rsidRPr="00CD2FFD">
        <w:rPr>
          <w:sz w:val="24"/>
          <w:szCs w:val="24"/>
        </w:rPr>
        <w:t xml:space="preserve"> to be included in the latest 11bf Draft?</w:t>
      </w:r>
    </w:p>
    <w:p w14:paraId="0B0D7F0C" w14:textId="77777777" w:rsidR="0063373E" w:rsidRPr="0016482F" w:rsidRDefault="0063373E" w:rsidP="0016482F">
      <w:pPr>
        <w:jc w:val="both"/>
        <w:rPr>
          <w:sz w:val="21"/>
          <w:szCs w:val="21"/>
        </w:rPr>
      </w:pPr>
    </w:p>
    <w:sectPr w:rsidR="0063373E" w:rsidRPr="0016482F" w:rsidSect="00AD75D2">
      <w:headerReference w:type="default" r:id="rId8"/>
      <w:footerReference w:type="default" r:id="rId9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93A0" w14:textId="77777777" w:rsidR="00ED4481" w:rsidRDefault="00ED4481">
      <w:r>
        <w:separator/>
      </w:r>
    </w:p>
  </w:endnote>
  <w:endnote w:type="continuationSeparator" w:id="0">
    <w:p w14:paraId="3C76206B" w14:textId="77777777" w:rsidR="00ED4481" w:rsidRDefault="00ED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3AC3" w14:textId="77777777" w:rsidR="00ED4481" w:rsidRDefault="00ED4481">
      <w:r>
        <w:separator/>
      </w:r>
    </w:p>
  </w:footnote>
  <w:footnote w:type="continuationSeparator" w:id="0">
    <w:p w14:paraId="5C0AAE47" w14:textId="77777777" w:rsidR="00ED4481" w:rsidRDefault="00ED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435E5D6B" w:rsidR="0029020B" w:rsidRDefault="00E556C3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B424A7">
      <w:t>.</w:t>
    </w:r>
    <w:r w:rsidR="000306D2">
      <w:t xml:space="preserve"> 202</w:t>
    </w:r>
    <w:r>
      <w:t>4</w:t>
    </w:r>
    <w:r w:rsidR="0029020B">
      <w:tab/>
    </w:r>
    <w:r w:rsidR="0029020B">
      <w:tab/>
    </w:r>
    <w:fldSimple w:instr=" TITLE  \* MERGEFORMAT ">
      <w:r w:rsidR="00F05632">
        <w:t>doc.: IEEE 802.11-</w:t>
      </w:r>
      <w:r>
        <w:t>24</w:t>
      </w:r>
      <w:r w:rsidR="00F05632">
        <w:t>/</w:t>
      </w:r>
      <w:r>
        <w:t>0</w:t>
      </w:r>
      <w:r w:rsidR="00B56D4D">
        <w:t>336</w:t>
      </w:r>
      <w:r w:rsidR="00F05632">
        <w:t>r</w:t>
      </w:r>
    </w:fldSimple>
    <w:r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A38DC"/>
    <w:lvl w:ilvl="0">
      <w:numFmt w:val="bullet"/>
      <w:lvlText w:val="*"/>
      <w:lvlJc w:val="left"/>
    </w:lvl>
  </w:abstractNum>
  <w:num w:numId="1" w16cid:durableId="634867971">
    <w:abstractNumId w:val="0"/>
    <w:lvlOverride w:ilvl="0">
      <w:lvl w:ilvl="0">
        <w:start w:val="1"/>
        <w:numFmt w:val="bullet"/>
        <w:lvlText w:val="Figure 9-1002d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735078936">
    <w:abstractNumId w:val="0"/>
    <w:lvlOverride w:ilvl="0">
      <w:lvl w:ilvl="0">
        <w:start w:val="1"/>
        <w:numFmt w:val="bullet"/>
        <w:lvlText w:val="Figure 9-1002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426123065">
    <w:abstractNumId w:val="0"/>
    <w:lvlOverride w:ilvl="0">
      <w:lvl w:ilvl="0">
        <w:start w:val="1"/>
        <w:numFmt w:val="bullet"/>
        <w:lvlText w:val="Table 9-401a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82632">
    <w:abstractNumId w:val="0"/>
    <w:lvlOverride w:ilvl="0">
      <w:lvl w:ilvl="0">
        <w:start w:val="1"/>
        <w:numFmt w:val="bullet"/>
        <w:lvlText w:val="Figure 9-1002d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014B"/>
    <w:rsid w:val="00004E63"/>
    <w:rsid w:val="00006E71"/>
    <w:rsid w:val="00006EB7"/>
    <w:rsid w:val="00007A51"/>
    <w:rsid w:val="000126C1"/>
    <w:rsid w:val="00021364"/>
    <w:rsid w:val="000256E4"/>
    <w:rsid w:val="00025EB4"/>
    <w:rsid w:val="000306D2"/>
    <w:rsid w:val="00051809"/>
    <w:rsid w:val="00053359"/>
    <w:rsid w:val="0005403B"/>
    <w:rsid w:val="00054301"/>
    <w:rsid w:val="00061169"/>
    <w:rsid w:val="00061F3E"/>
    <w:rsid w:val="00083865"/>
    <w:rsid w:val="00084734"/>
    <w:rsid w:val="000A0554"/>
    <w:rsid w:val="000A058C"/>
    <w:rsid w:val="000A428C"/>
    <w:rsid w:val="000A5BB4"/>
    <w:rsid w:val="000B3874"/>
    <w:rsid w:val="000B3E84"/>
    <w:rsid w:val="000B6016"/>
    <w:rsid w:val="000D3426"/>
    <w:rsid w:val="000F0EA6"/>
    <w:rsid w:val="000F3D3A"/>
    <w:rsid w:val="000F63A8"/>
    <w:rsid w:val="00100952"/>
    <w:rsid w:val="00103F56"/>
    <w:rsid w:val="00114041"/>
    <w:rsid w:val="0011529F"/>
    <w:rsid w:val="001174AC"/>
    <w:rsid w:val="001211D1"/>
    <w:rsid w:val="00123940"/>
    <w:rsid w:val="00130CD2"/>
    <w:rsid w:val="00132963"/>
    <w:rsid w:val="0013341C"/>
    <w:rsid w:val="00140409"/>
    <w:rsid w:val="00140CDD"/>
    <w:rsid w:val="00141948"/>
    <w:rsid w:val="00145556"/>
    <w:rsid w:val="001526D5"/>
    <w:rsid w:val="00153E2C"/>
    <w:rsid w:val="00160E9E"/>
    <w:rsid w:val="00161149"/>
    <w:rsid w:val="001626E4"/>
    <w:rsid w:val="0016482F"/>
    <w:rsid w:val="00170218"/>
    <w:rsid w:val="00175F2A"/>
    <w:rsid w:val="00180429"/>
    <w:rsid w:val="001805B2"/>
    <w:rsid w:val="00184B1F"/>
    <w:rsid w:val="0018684D"/>
    <w:rsid w:val="00196027"/>
    <w:rsid w:val="001A18A3"/>
    <w:rsid w:val="001A1E6C"/>
    <w:rsid w:val="001A2D1D"/>
    <w:rsid w:val="001A440F"/>
    <w:rsid w:val="001A6419"/>
    <w:rsid w:val="001B2A85"/>
    <w:rsid w:val="001B2B72"/>
    <w:rsid w:val="001B52E2"/>
    <w:rsid w:val="001C0A9C"/>
    <w:rsid w:val="001C2177"/>
    <w:rsid w:val="001C3F2E"/>
    <w:rsid w:val="001C59B3"/>
    <w:rsid w:val="001D3DAB"/>
    <w:rsid w:val="001D5190"/>
    <w:rsid w:val="001D69DC"/>
    <w:rsid w:val="001D723B"/>
    <w:rsid w:val="001E1196"/>
    <w:rsid w:val="001E49DB"/>
    <w:rsid w:val="001E54FA"/>
    <w:rsid w:val="001E5CD0"/>
    <w:rsid w:val="001F6340"/>
    <w:rsid w:val="001F734D"/>
    <w:rsid w:val="00204A82"/>
    <w:rsid w:val="00206C49"/>
    <w:rsid w:val="002125F1"/>
    <w:rsid w:val="00217C24"/>
    <w:rsid w:val="00227FB9"/>
    <w:rsid w:val="00230614"/>
    <w:rsid w:val="00235166"/>
    <w:rsid w:val="002460CE"/>
    <w:rsid w:val="00254B44"/>
    <w:rsid w:val="00262F56"/>
    <w:rsid w:val="00265F80"/>
    <w:rsid w:val="00266203"/>
    <w:rsid w:val="00275F3D"/>
    <w:rsid w:val="0027660E"/>
    <w:rsid w:val="00283E0F"/>
    <w:rsid w:val="0029020B"/>
    <w:rsid w:val="00291746"/>
    <w:rsid w:val="002A0B6F"/>
    <w:rsid w:val="002A37BE"/>
    <w:rsid w:val="002A5651"/>
    <w:rsid w:val="002B188B"/>
    <w:rsid w:val="002B233A"/>
    <w:rsid w:val="002B6246"/>
    <w:rsid w:val="002C09ED"/>
    <w:rsid w:val="002C5F7D"/>
    <w:rsid w:val="002C6F58"/>
    <w:rsid w:val="002D44BE"/>
    <w:rsid w:val="002D609B"/>
    <w:rsid w:val="002E3FD8"/>
    <w:rsid w:val="002E56F3"/>
    <w:rsid w:val="002E6485"/>
    <w:rsid w:val="002F14A7"/>
    <w:rsid w:val="00323820"/>
    <w:rsid w:val="003407E4"/>
    <w:rsid w:val="00346839"/>
    <w:rsid w:val="00347652"/>
    <w:rsid w:val="00354642"/>
    <w:rsid w:val="00365AF3"/>
    <w:rsid w:val="00366E5B"/>
    <w:rsid w:val="003761D4"/>
    <w:rsid w:val="0037731D"/>
    <w:rsid w:val="00383990"/>
    <w:rsid w:val="00384840"/>
    <w:rsid w:val="00386E26"/>
    <w:rsid w:val="003954C0"/>
    <w:rsid w:val="003A221A"/>
    <w:rsid w:val="003A2670"/>
    <w:rsid w:val="003B1C08"/>
    <w:rsid w:val="003B1E4F"/>
    <w:rsid w:val="003B7BE9"/>
    <w:rsid w:val="003C14F0"/>
    <w:rsid w:val="003C607F"/>
    <w:rsid w:val="003D1AED"/>
    <w:rsid w:val="003F32D8"/>
    <w:rsid w:val="003F7358"/>
    <w:rsid w:val="00401DEA"/>
    <w:rsid w:val="00404E8B"/>
    <w:rsid w:val="0043544C"/>
    <w:rsid w:val="00435526"/>
    <w:rsid w:val="00442037"/>
    <w:rsid w:val="004600F5"/>
    <w:rsid w:val="0046100B"/>
    <w:rsid w:val="00464C15"/>
    <w:rsid w:val="00467D0E"/>
    <w:rsid w:val="00471A0C"/>
    <w:rsid w:val="004748F1"/>
    <w:rsid w:val="004827C9"/>
    <w:rsid w:val="00483F50"/>
    <w:rsid w:val="00484E25"/>
    <w:rsid w:val="00487BE7"/>
    <w:rsid w:val="004929C3"/>
    <w:rsid w:val="004A3D41"/>
    <w:rsid w:val="004A5115"/>
    <w:rsid w:val="004B064B"/>
    <w:rsid w:val="004B4122"/>
    <w:rsid w:val="004C217D"/>
    <w:rsid w:val="004C51B3"/>
    <w:rsid w:val="004C5A35"/>
    <w:rsid w:val="004D720D"/>
    <w:rsid w:val="004E19EF"/>
    <w:rsid w:val="004E256D"/>
    <w:rsid w:val="004E4D22"/>
    <w:rsid w:val="004E5968"/>
    <w:rsid w:val="004F077C"/>
    <w:rsid w:val="004F103F"/>
    <w:rsid w:val="004F5B53"/>
    <w:rsid w:val="005112AD"/>
    <w:rsid w:val="00513F32"/>
    <w:rsid w:val="00517F57"/>
    <w:rsid w:val="005224A7"/>
    <w:rsid w:val="00524028"/>
    <w:rsid w:val="00524DB8"/>
    <w:rsid w:val="0052763C"/>
    <w:rsid w:val="00537DE4"/>
    <w:rsid w:val="00544795"/>
    <w:rsid w:val="00546D22"/>
    <w:rsid w:val="00580624"/>
    <w:rsid w:val="005822F2"/>
    <w:rsid w:val="005968CF"/>
    <w:rsid w:val="005A33D7"/>
    <w:rsid w:val="005A40B3"/>
    <w:rsid w:val="005C6250"/>
    <w:rsid w:val="005D52F1"/>
    <w:rsid w:val="005E7BEA"/>
    <w:rsid w:val="005F111B"/>
    <w:rsid w:val="005F46CF"/>
    <w:rsid w:val="005F4BCF"/>
    <w:rsid w:val="005F6245"/>
    <w:rsid w:val="0060385D"/>
    <w:rsid w:val="00604230"/>
    <w:rsid w:val="00611C35"/>
    <w:rsid w:val="00615A3F"/>
    <w:rsid w:val="0062099B"/>
    <w:rsid w:val="0062440B"/>
    <w:rsid w:val="0063263E"/>
    <w:rsid w:val="0063373E"/>
    <w:rsid w:val="00646450"/>
    <w:rsid w:val="0065012B"/>
    <w:rsid w:val="006525D0"/>
    <w:rsid w:val="006550A8"/>
    <w:rsid w:val="006722AF"/>
    <w:rsid w:val="0067252A"/>
    <w:rsid w:val="0067252F"/>
    <w:rsid w:val="0067320D"/>
    <w:rsid w:val="006779AF"/>
    <w:rsid w:val="00685EB7"/>
    <w:rsid w:val="00695473"/>
    <w:rsid w:val="00697195"/>
    <w:rsid w:val="006A1363"/>
    <w:rsid w:val="006A7763"/>
    <w:rsid w:val="006B15CE"/>
    <w:rsid w:val="006B1A67"/>
    <w:rsid w:val="006B564F"/>
    <w:rsid w:val="006C0727"/>
    <w:rsid w:val="006E145F"/>
    <w:rsid w:val="006E53CF"/>
    <w:rsid w:val="006E7FA5"/>
    <w:rsid w:val="00702A06"/>
    <w:rsid w:val="007152E3"/>
    <w:rsid w:val="007216A3"/>
    <w:rsid w:val="007302F9"/>
    <w:rsid w:val="00731CF1"/>
    <w:rsid w:val="00744665"/>
    <w:rsid w:val="00764B13"/>
    <w:rsid w:val="00770572"/>
    <w:rsid w:val="00772432"/>
    <w:rsid w:val="00783763"/>
    <w:rsid w:val="007874CF"/>
    <w:rsid w:val="007978B8"/>
    <w:rsid w:val="007A569A"/>
    <w:rsid w:val="007A5BCE"/>
    <w:rsid w:val="007B3C55"/>
    <w:rsid w:val="007C0EED"/>
    <w:rsid w:val="007C39BB"/>
    <w:rsid w:val="007E4322"/>
    <w:rsid w:val="007E479C"/>
    <w:rsid w:val="007E49F2"/>
    <w:rsid w:val="007F3B73"/>
    <w:rsid w:val="008037D4"/>
    <w:rsid w:val="00813524"/>
    <w:rsid w:val="00824D97"/>
    <w:rsid w:val="00824E1E"/>
    <w:rsid w:val="0083128D"/>
    <w:rsid w:val="00833B35"/>
    <w:rsid w:val="008347AA"/>
    <w:rsid w:val="0084502C"/>
    <w:rsid w:val="00850CC5"/>
    <w:rsid w:val="008831F9"/>
    <w:rsid w:val="008834FC"/>
    <w:rsid w:val="0089208A"/>
    <w:rsid w:val="008923A7"/>
    <w:rsid w:val="008949B5"/>
    <w:rsid w:val="008A2EFB"/>
    <w:rsid w:val="008C08E0"/>
    <w:rsid w:val="008C202C"/>
    <w:rsid w:val="008D20BA"/>
    <w:rsid w:val="008D38DA"/>
    <w:rsid w:val="008E0CF6"/>
    <w:rsid w:val="008E55B5"/>
    <w:rsid w:val="008F3033"/>
    <w:rsid w:val="00903F5E"/>
    <w:rsid w:val="009173FE"/>
    <w:rsid w:val="00923024"/>
    <w:rsid w:val="00923288"/>
    <w:rsid w:val="009259F2"/>
    <w:rsid w:val="00934FC4"/>
    <w:rsid w:val="009353BC"/>
    <w:rsid w:val="009379BF"/>
    <w:rsid w:val="00942BB2"/>
    <w:rsid w:val="00950611"/>
    <w:rsid w:val="00965146"/>
    <w:rsid w:val="0097630D"/>
    <w:rsid w:val="009776C0"/>
    <w:rsid w:val="00977F58"/>
    <w:rsid w:val="00983705"/>
    <w:rsid w:val="0098513C"/>
    <w:rsid w:val="00985B5F"/>
    <w:rsid w:val="009864CA"/>
    <w:rsid w:val="009910BC"/>
    <w:rsid w:val="00992212"/>
    <w:rsid w:val="00994EC4"/>
    <w:rsid w:val="00996519"/>
    <w:rsid w:val="009A0672"/>
    <w:rsid w:val="009A7B1C"/>
    <w:rsid w:val="009B696A"/>
    <w:rsid w:val="009C141E"/>
    <w:rsid w:val="009C2129"/>
    <w:rsid w:val="009D2D32"/>
    <w:rsid w:val="009E50C1"/>
    <w:rsid w:val="009E6E15"/>
    <w:rsid w:val="009F2FBC"/>
    <w:rsid w:val="009F769C"/>
    <w:rsid w:val="009F76FF"/>
    <w:rsid w:val="00A01BB4"/>
    <w:rsid w:val="00A0388F"/>
    <w:rsid w:val="00A03BD6"/>
    <w:rsid w:val="00A1337D"/>
    <w:rsid w:val="00A42753"/>
    <w:rsid w:val="00A44015"/>
    <w:rsid w:val="00A5020A"/>
    <w:rsid w:val="00A62481"/>
    <w:rsid w:val="00A6305A"/>
    <w:rsid w:val="00A64666"/>
    <w:rsid w:val="00A70791"/>
    <w:rsid w:val="00A75FA2"/>
    <w:rsid w:val="00A77307"/>
    <w:rsid w:val="00A81ECD"/>
    <w:rsid w:val="00A84D1D"/>
    <w:rsid w:val="00A91D51"/>
    <w:rsid w:val="00A93186"/>
    <w:rsid w:val="00A946A3"/>
    <w:rsid w:val="00A97603"/>
    <w:rsid w:val="00AA10A2"/>
    <w:rsid w:val="00AA427C"/>
    <w:rsid w:val="00AD1A7B"/>
    <w:rsid w:val="00AD7138"/>
    <w:rsid w:val="00AD75D2"/>
    <w:rsid w:val="00AE1E63"/>
    <w:rsid w:val="00AE554F"/>
    <w:rsid w:val="00AF0755"/>
    <w:rsid w:val="00B10F40"/>
    <w:rsid w:val="00B13D91"/>
    <w:rsid w:val="00B22695"/>
    <w:rsid w:val="00B2532C"/>
    <w:rsid w:val="00B279D4"/>
    <w:rsid w:val="00B424A7"/>
    <w:rsid w:val="00B470A2"/>
    <w:rsid w:val="00B567F7"/>
    <w:rsid w:val="00B56D4D"/>
    <w:rsid w:val="00B603C7"/>
    <w:rsid w:val="00B713F5"/>
    <w:rsid w:val="00B7293B"/>
    <w:rsid w:val="00B73791"/>
    <w:rsid w:val="00B74F2B"/>
    <w:rsid w:val="00B76671"/>
    <w:rsid w:val="00B77E5C"/>
    <w:rsid w:val="00B82A57"/>
    <w:rsid w:val="00B83410"/>
    <w:rsid w:val="00B87D0E"/>
    <w:rsid w:val="00B96781"/>
    <w:rsid w:val="00B97D8E"/>
    <w:rsid w:val="00BA6013"/>
    <w:rsid w:val="00BB17A9"/>
    <w:rsid w:val="00BC1DE5"/>
    <w:rsid w:val="00BC286C"/>
    <w:rsid w:val="00BC2971"/>
    <w:rsid w:val="00BC3168"/>
    <w:rsid w:val="00BD4994"/>
    <w:rsid w:val="00BE3FDB"/>
    <w:rsid w:val="00BE519E"/>
    <w:rsid w:val="00BE68C2"/>
    <w:rsid w:val="00BF07A2"/>
    <w:rsid w:val="00BF2D52"/>
    <w:rsid w:val="00BF4EA0"/>
    <w:rsid w:val="00C014CF"/>
    <w:rsid w:val="00C1396C"/>
    <w:rsid w:val="00C154EE"/>
    <w:rsid w:val="00C1662F"/>
    <w:rsid w:val="00C20032"/>
    <w:rsid w:val="00C20E5F"/>
    <w:rsid w:val="00C21FEC"/>
    <w:rsid w:val="00C243B2"/>
    <w:rsid w:val="00C27923"/>
    <w:rsid w:val="00C3046F"/>
    <w:rsid w:val="00C362CB"/>
    <w:rsid w:val="00C36D7E"/>
    <w:rsid w:val="00C37C3B"/>
    <w:rsid w:val="00C45972"/>
    <w:rsid w:val="00C50F1F"/>
    <w:rsid w:val="00C51817"/>
    <w:rsid w:val="00C64BA4"/>
    <w:rsid w:val="00C6572B"/>
    <w:rsid w:val="00C70EA8"/>
    <w:rsid w:val="00C74F5B"/>
    <w:rsid w:val="00C756BE"/>
    <w:rsid w:val="00C764F3"/>
    <w:rsid w:val="00C83697"/>
    <w:rsid w:val="00C85731"/>
    <w:rsid w:val="00C86EAA"/>
    <w:rsid w:val="00C94867"/>
    <w:rsid w:val="00C95B3D"/>
    <w:rsid w:val="00CA09B2"/>
    <w:rsid w:val="00CA196F"/>
    <w:rsid w:val="00CA5276"/>
    <w:rsid w:val="00CA556B"/>
    <w:rsid w:val="00CB3F57"/>
    <w:rsid w:val="00CC44AE"/>
    <w:rsid w:val="00CD2FFD"/>
    <w:rsid w:val="00CF2A94"/>
    <w:rsid w:val="00CF2BB5"/>
    <w:rsid w:val="00CF4F0A"/>
    <w:rsid w:val="00CF5421"/>
    <w:rsid w:val="00D01E63"/>
    <w:rsid w:val="00D077DC"/>
    <w:rsid w:val="00D12A10"/>
    <w:rsid w:val="00D16030"/>
    <w:rsid w:val="00D2005D"/>
    <w:rsid w:val="00D26EF5"/>
    <w:rsid w:val="00D44A8D"/>
    <w:rsid w:val="00D4532C"/>
    <w:rsid w:val="00D5037F"/>
    <w:rsid w:val="00D5579D"/>
    <w:rsid w:val="00D61139"/>
    <w:rsid w:val="00D66937"/>
    <w:rsid w:val="00D704AC"/>
    <w:rsid w:val="00D77350"/>
    <w:rsid w:val="00D8562E"/>
    <w:rsid w:val="00D93D01"/>
    <w:rsid w:val="00D943EB"/>
    <w:rsid w:val="00D94C89"/>
    <w:rsid w:val="00D9772C"/>
    <w:rsid w:val="00D97C46"/>
    <w:rsid w:val="00DA224B"/>
    <w:rsid w:val="00DA75A3"/>
    <w:rsid w:val="00DB077B"/>
    <w:rsid w:val="00DB1189"/>
    <w:rsid w:val="00DC140C"/>
    <w:rsid w:val="00DC5A7B"/>
    <w:rsid w:val="00DD6A02"/>
    <w:rsid w:val="00DD7E7F"/>
    <w:rsid w:val="00DF7CA1"/>
    <w:rsid w:val="00E06F9C"/>
    <w:rsid w:val="00E1420B"/>
    <w:rsid w:val="00E27E28"/>
    <w:rsid w:val="00E3267D"/>
    <w:rsid w:val="00E334D8"/>
    <w:rsid w:val="00E34C10"/>
    <w:rsid w:val="00E41C2A"/>
    <w:rsid w:val="00E42775"/>
    <w:rsid w:val="00E461A0"/>
    <w:rsid w:val="00E467FF"/>
    <w:rsid w:val="00E517E5"/>
    <w:rsid w:val="00E556C3"/>
    <w:rsid w:val="00E60E0B"/>
    <w:rsid w:val="00E66CF8"/>
    <w:rsid w:val="00E708CE"/>
    <w:rsid w:val="00E70D85"/>
    <w:rsid w:val="00E80001"/>
    <w:rsid w:val="00E80010"/>
    <w:rsid w:val="00E82AB7"/>
    <w:rsid w:val="00E8319F"/>
    <w:rsid w:val="00E93590"/>
    <w:rsid w:val="00E95755"/>
    <w:rsid w:val="00E960D9"/>
    <w:rsid w:val="00EB7E31"/>
    <w:rsid w:val="00EC19CC"/>
    <w:rsid w:val="00EC43ED"/>
    <w:rsid w:val="00ED2A56"/>
    <w:rsid w:val="00ED4481"/>
    <w:rsid w:val="00EE2A76"/>
    <w:rsid w:val="00EE56ED"/>
    <w:rsid w:val="00EF1289"/>
    <w:rsid w:val="00EF135E"/>
    <w:rsid w:val="00EF55B2"/>
    <w:rsid w:val="00F05632"/>
    <w:rsid w:val="00F0707C"/>
    <w:rsid w:val="00F15462"/>
    <w:rsid w:val="00F156F4"/>
    <w:rsid w:val="00F4400C"/>
    <w:rsid w:val="00F53D74"/>
    <w:rsid w:val="00F73DDF"/>
    <w:rsid w:val="00F82592"/>
    <w:rsid w:val="00F84B98"/>
    <w:rsid w:val="00F905EE"/>
    <w:rsid w:val="00F90A0F"/>
    <w:rsid w:val="00F91562"/>
    <w:rsid w:val="00F91909"/>
    <w:rsid w:val="00F91F25"/>
    <w:rsid w:val="00F93FE7"/>
    <w:rsid w:val="00FA4068"/>
    <w:rsid w:val="00FA4166"/>
    <w:rsid w:val="00FA484B"/>
    <w:rsid w:val="00FA643A"/>
    <w:rsid w:val="00FB1570"/>
    <w:rsid w:val="00FD07CE"/>
    <w:rsid w:val="00FD2DC2"/>
    <w:rsid w:val="00FD377D"/>
    <w:rsid w:val="00FD40DC"/>
    <w:rsid w:val="00FD5457"/>
    <w:rsid w:val="00FD5716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9">
    <w:name w:val="annotation reference"/>
    <w:basedOn w:val="a0"/>
    <w:rsid w:val="00FD5716"/>
    <w:rPr>
      <w:sz w:val="18"/>
      <w:szCs w:val="18"/>
    </w:rPr>
  </w:style>
  <w:style w:type="paragraph" w:styleId="aa">
    <w:name w:val="annotation text"/>
    <w:basedOn w:val="a"/>
    <w:link w:val="ab"/>
    <w:rsid w:val="00FD5716"/>
  </w:style>
  <w:style w:type="character" w:customStyle="1" w:styleId="ab">
    <w:name w:val="コメント文字列 (文字)"/>
    <w:basedOn w:val="a0"/>
    <w:link w:val="aa"/>
    <w:rsid w:val="00FD5716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FD5716"/>
    <w:rPr>
      <w:b/>
      <w:bCs/>
    </w:rPr>
  </w:style>
  <w:style w:type="character" w:customStyle="1" w:styleId="ad">
    <w:name w:val="コメント内容 (文字)"/>
    <w:basedOn w:val="ab"/>
    <w:link w:val="ac"/>
    <w:rsid w:val="00FD5716"/>
    <w:rPr>
      <w:b/>
      <w:bCs/>
      <w:sz w:val="22"/>
      <w:lang w:val="en-GB" w:eastAsia="en-US"/>
    </w:rPr>
  </w:style>
  <w:style w:type="paragraph" w:customStyle="1" w:styleId="FigTitle">
    <w:name w:val="FigTitle"/>
    <w:uiPriority w:val="99"/>
    <w:rsid w:val="0026620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6620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66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1F734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F734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1F734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802.11-23/1678r0</vt:lpstr>
      <vt:lpstr>doc.: IEEE 802.11-yy/xxxxr0</vt:lpstr>
    </vt:vector>
  </TitlesOfParts>
  <Company>Some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802.11-23/1678r0</dc:title>
  <dc:subject>Submission</dc:subject>
  <dc:creator>shirakawa.atsushi@sharp.co.jp</dc:creator>
  <cp:keywords>Oct 2023</cp:keywords>
  <dc:description>Atsushi Shirakawa, Sharp Corporation</dc:description>
  <cp:lastModifiedBy>白川淳/主任研究員</cp:lastModifiedBy>
  <cp:revision>2</cp:revision>
  <cp:lastPrinted>1899-12-31T15:00:00Z</cp:lastPrinted>
  <dcterms:created xsi:type="dcterms:W3CDTF">2024-03-08T07:17:00Z</dcterms:created>
  <dcterms:modified xsi:type="dcterms:W3CDTF">2024-03-08T07:17:00Z</dcterms:modified>
</cp:coreProperties>
</file>