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D51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D7B28D" w14:textId="77777777">
        <w:trPr>
          <w:trHeight w:val="485"/>
          <w:jc w:val="center"/>
        </w:trPr>
        <w:tc>
          <w:tcPr>
            <w:tcW w:w="9576" w:type="dxa"/>
            <w:gridSpan w:val="5"/>
            <w:vAlign w:val="center"/>
          </w:tcPr>
          <w:p w14:paraId="0361827D" w14:textId="7C831E67" w:rsidR="00CA09B2" w:rsidRDefault="009251E9">
            <w:pPr>
              <w:pStyle w:val="T2"/>
            </w:pPr>
            <w:r>
              <w:t xml:space="preserve">Liaison statement from </w:t>
            </w:r>
            <w:r w:rsidR="00703659">
              <w:t>ITU-T SG15</w:t>
            </w:r>
            <w:r w:rsidR="00454E9E">
              <w:t xml:space="preserve"> re: FTTH Workshop</w:t>
            </w:r>
          </w:p>
        </w:tc>
      </w:tr>
      <w:tr w:rsidR="00CA09B2" w14:paraId="76B019FF" w14:textId="77777777">
        <w:trPr>
          <w:trHeight w:val="359"/>
          <w:jc w:val="center"/>
        </w:trPr>
        <w:tc>
          <w:tcPr>
            <w:tcW w:w="9576" w:type="dxa"/>
            <w:gridSpan w:val="5"/>
            <w:vAlign w:val="center"/>
          </w:tcPr>
          <w:p w14:paraId="43E9AD74" w14:textId="1446BF90" w:rsidR="00CA09B2" w:rsidRDefault="00CA09B2">
            <w:pPr>
              <w:pStyle w:val="T2"/>
              <w:ind w:left="0"/>
              <w:rPr>
                <w:sz w:val="20"/>
              </w:rPr>
            </w:pPr>
            <w:r>
              <w:rPr>
                <w:sz w:val="20"/>
              </w:rPr>
              <w:t>Date:</w:t>
            </w:r>
            <w:r>
              <w:rPr>
                <w:b w:val="0"/>
                <w:sz w:val="20"/>
              </w:rPr>
              <w:t xml:space="preserve">  </w:t>
            </w:r>
            <w:r w:rsidR="009251E9">
              <w:rPr>
                <w:b w:val="0"/>
                <w:sz w:val="20"/>
              </w:rPr>
              <w:t>2024-</w:t>
            </w:r>
            <w:r w:rsidR="006311F7">
              <w:rPr>
                <w:b w:val="0"/>
                <w:sz w:val="20"/>
              </w:rPr>
              <w:t>02</w:t>
            </w:r>
            <w:r w:rsidR="009251E9">
              <w:rPr>
                <w:b w:val="0"/>
                <w:sz w:val="20"/>
              </w:rPr>
              <w:t>-</w:t>
            </w:r>
            <w:r w:rsidR="004564E5">
              <w:rPr>
                <w:b w:val="0"/>
                <w:sz w:val="20"/>
              </w:rPr>
              <w:t>20</w:t>
            </w:r>
          </w:p>
        </w:tc>
      </w:tr>
      <w:tr w:rsidR="00CA09B2" w14:paraId="70450BB2" w14:textId="77777777">
        <w:trPr>
          <w:cantSplit/>
          <w:jc w:val="center"/>
        </w:trPr>
        <w:tc>
          <w:tcPr>
            <w:tcW w:w="9576" w:type="dxa"/>
            <w:gridSpan w:val="5"/>
            <w:vAlign w:val="center"/>
          </w:tcPr>
          <w:p w14:paraId="5CE24A30" w14:textId="77777777" w:rsidR="00CA09B2" w:rsidRDefault="00CA09B2">
            <w:pPr>
              <w:pStyle w:val="T2"/>
              <w:spacing w:after="0"/>
              <w:ind w:left="0" w:right="0"/>
              <w:jc w:val="left"/>
              <w:rPr>
                <w:sz w:val="20"/>
              </w:rPr>
            </w:pPr>
            <w:r>
              <w:rPr>
                <w:sz w:val="20"/>
              </w:rPr>
              <w:t>Author(s):</w:t>
            </w:r>
          </w:p>
        </w:tc>
      </w:tr>
      <w:tr w:rsidR="00CA09B2" w14:paraId="3023AE6E" w14:textId="77777777">
        <w:trPr>
          <w:jc w:val="center"/>
        </w:trPr>
        <w:tc>
          <w:tcPr>
            <w:tcW w:w="1336" w:type="dxa"/>
            <w:vAlign w:val="center"/>
          </w:tcPr>
          <w:p w14:paraId="23DE99F6" w14:textId="77777777" w:rsidR="00CA09B2" w:rsidRDefault="00CA09B2">
            <w:pPr>
              <w:pStyle w:val="T2"/>
              <w:spacing w:after="0"/>
              <w:ind w:left="0" w:right="0"/>
              <w:jc w:val="left"/>
              <w:rPr>
                <w:sz w:val="20"/>
              </w:rPr>
            </w:pPr>
            <w:r>
              <w:rPr>
                <w:sz w:val="20"/>
              </w:rPr>
              <w:t>Name</w:t>
            </w:r>
          </w:p>
        </w:tc>
        <w:tc>
          <w:tcPr>
            <w:tcW w:w="2064" w:type="dxa"/>
            <w:vAlign w:val="center"/>
          </w:tcPr>
          <w:p w14:paraId="2DC5343B" w14:textId="77777777" w:rsidR="00CA09B2" w:rsidRDefault="0062440B">
            <w:pPr>
              <w:pStyle w:val="T2"/>
              <w:spacing w:after="0"/>
              <w:ind w:left="0" w:right="0"/>
              <w:jc w:val="left"/>
              <w:rPr>
                <w:sz w:val="20"/>
              </w:rPr>
            </w:pPr>
            <w:r>
              <w:rPr>
                <w:sz w:val="20"/>
              </w:rPr>
              <w:t>Affiliation</w:t>
            </w:r>
          </w:p>
        </w:tc>
        <w:tc>
          <w:tcPr>
            <w:tcW w:w="2814" w:type="dxa"/>
            <w:vAlign w:val="center"/>
          </w:tcPr>
          <w:p w14:paraId="01718850" w14:textId="77777777" w:rsidR="00CA09B2" w:rsidRDefault="00CA09B2">
            <w:pPr>
              <w:pStyle w:val="T2"/>
              <w:spacing w:after="0"/>
              <w:ind w:left="0" w:right="0"/>
              <w:jc w:val="left"/>
              <w:rPr>
                <w:sz w:val="20"/>
              </w:rPr>
            </w:pPr>
            <w:r>
              <w:rPr>
                <w:sz w:val="20"/>
              </w:rPr>
              <w:t>Address</w:t>
            </w:r>
          </w:p>
        </w:tc>
        <w:tc>
          <w:tcPr>
            <w:tcW w:w="1715" w:type="dxa"/>
            <w:vAlign w:val="center"/>
          </w:tcPr>
          <w:p w14:paraId="7B872679" w14:textId="77777777" w:rsidR="00CA09B2" w:rsidRDefault="00CA09B2">
            <w:pPr>
              <w:pStyle w:val="T2"/>
              <w:spacing w:after="0"/>
              <w:ind w:left="0" w:right="0"/>
              <w:jc w:val="left"/>
              <w:rPr>
                <w:sz w:val="20"/>
              </w:rPr>
            </w:pPr>
            <w:r>
              <w:rPr>
                <w:sz w:val="20"/>
              </w:rPr>
              <w:t>Phone</w:t>
            </w:r>
          </w:p>
        </w:tc>
        <w:tc>
          <w:tcPr>
            <w:tcW w:w="1647" w:type="dxa"/>
            <w:vAlign w:val="center"/>
          </w:tcPr>
          <w:p w14:paraId="0ADBDFC1" w14:textId="77777777" w:rsidR="00CA09B2" w:rsidRDefault="00CA09B2">
            <w:pPr>
              <w:pStyle w:val="T2"/>
              <w:spacing w:after="0"/>
              <w:ind w:left="0" w:right="0"/>
              <w:jc w:val="left"/>
              <w:rPr>
                <w:sz w:val="20"/>
              </w:rPr>
            </w:pPr>
            <w:r>
              <w:rPr>
                <w:sz w:val="20"/>
              </w:rPr>
              <w:t>email</w:t>
            </w:r>
          </w:p>
        </w:tc>
      </w:tr>
      <w:tr w:rsidR="009251E9" w14:paraId="16AA3166" w14:textId="77777777">
        <w:trPr>
          <w:jc w:val="center"/>
        </w:trPr>
        <w:tc>
          <w:tcPr>
            <w:tcW w:w="1336" w:type="dxa"/>
            <w:vAlign w:val="center"/>
          </w:tcPr>
          <w:p w14:paraId="63E77818" w14:textId="3CF9CE56" w:rsidR="009251E9" w:rsidRDefault="009251E9" w:rsidP="009251E9">
            <w:pPr>
              <w:pStyle w:val="T2"/>
              <w:spacing w:after="0"/>
              <w:ind w:left="0" w:right="0"/>
              <w:rPr>
                <w:b w:val="0"/>
                <w:sz w:val="20"/>
              </w:rPr>
            </w:pPr>
            <w:r>
              <w:rPr>
                <w:b w:val="0"/>
                <w:sz w:val="20"/>
              </w:rPr>
              <w:t>Dorothy Stanley</w:t>
            </w:r>
          </w:p>
        </w:tc>
        <w:tc>
          <w:tcPr>
            <w:tcW w:w="2064" w:type="dxa"/>
            <w:vAlign w:val="center"/>
          </w:tcPr>
          <w:p w14:paraId="41F70B28" w14:textId="566D97BA" w:rsidR="009251E9" w:rsidRDefault="009251E9" w:rsidP="009251E9">
            <w:pPr>
              <w:pStyle w:val="T2"/>
              <w:spacing w:after="0"/>
              <w:ind w:left="0" w:right="0"/>
              <w:rPr>
                <w:b w:val="0"/>
                <w:sz w:val="20"/>
              </w:rPr>
            </w:pPr>
            <w:r>
              <w:rPr>
                <w:b w:val="0"/>
                <w:sz w:val="20"/>
              </w:rPr>
              <w:t>Hewlett Packard Enterprise</w:t>
            </w:r>
          </w:p>
        </w:tc>
        <w:tc>
          <w:tcPr>
            <w:tcW w:w="2814" w:type="dxa"/>
            <w:vAlign w:val="center"/>
          </w:tcPr>
          <w:p w14:paraId="34D50EAD" w14:textId="77777777" w:rsidR="0088646C" w:rsidRDefault="0088646C" w:rsidP="0088646C">
            <w:pPr>
              <w:pStyle w:val="T2"/>
              <w:spacing w:after="0"/>
              <w:ind w:left="0" w:right="0"/>
              <w:rPr>
                <w:b w:val="0"/>
                <w:sz w:val="20"/>
              </w:rPr>
            </w:pPr>
            <w:r>
              <w:rPr>
                <w:b w:val="0"/>
                <w:sz w:val="20"/>
              </w:rPr>
              <w:t xml:space="preserve">6280 America </w:t>
            </w:r>
            <w:proofErr w:type="spellStart"/>
            <w:r>
              <w:rPr>
                <w:b w:val="0"/>
                <w:sz w:val="20"/>
              </w:rPr>
              <w:t>Center</w:t>
            </w:r>
            <w:proofErr w:type="spellEnd"/>
            <w:r>
              <w:rPr>
                <w:b w:val="0"/>
                <w:sz w:val="20"/>
              </w:rPr>
              <w:t xml:space="preserve"> Dr</w:t>
            </w:r>
          </w:p>
          <w:p w14:paraId="3D73E096" w14:textId="6CA0C010" w:rsidR="009251E9" w:rsidRDefault="0088646C" w:rsidP="0088646C">
            <w:pPr>
              <w:pStyle w:val="T2"/>
              <w:spacing w:after="0"/>
              <w:ind w:left="0" w:right="0"/>
              <w:rPr>
                <w:b w:val="0"/>
                <w:sz w:val="20"/>
              </w:rPr>
            </w:pPr>
            <w:r>
              <w:rPr>
                <w:b w:val="0"/>
                <w:sz w:val="20"/>
              </w:rPr>
              <w:t>San Jose, CA 95002</w:t>
            </w:r>
          </w:p>
        </w:tc>
        <w:tc>
          <w:tcPr>
            <w:tcW w:w="1715" w:type="dxa"/>
            <w:vAlign w:val="center"/>
          </w:tcPr>
          <w:p w14:paraId="217BB947" w14:textId="722C2E95" w:rsidR="009251E9" w:rsidRDefault="009251E9" w:rsidP="009251E9">
            <w:pPr>
              <w:pStyle w:val="T2"/>
              <w:spacing w:after="0"/>
              <w:ind w:left="0" w:right="0"/>
              <w:rPr>
                <w:b w:val="0"/>
                <w:sz w:val="20"/>
              </w:rPr>
            </w:pPr>
            <w:r>
              <w:rPr>
                <w:b w:val="0"/>
                <w:sz w:val="20"/>
              </w:rPr>
              <w:t>+1 630-363-1389</w:t>
            </w:r>
          </w:p>
        </w:tc>
        <w:tc>
          <w:tcPr>
            <w:tcW w:w="1647" w:type="dxa"/>
            <w:vAlign w:val="center"/>
          </w:tcPr>
          <w:p w14:paraId="227FAA04" w14:textId="2403EF95" w:rsidR="009251E9" w:rsidRDefault="00000000" w:rsidP="009251E9">
            <w:pPr>
              <w:pStyle w:val="T2"/>
              <w:spacing w:after="0"/>
              <w:ind w:left="0" w:right="0"/>
              <w:rPr>
                <w:b w:val="0"/>
                <w:sz w:val="16"/>
              </w:rPr>
            </w:pPr>
            <w:hyperlink r:id="rId7" w:history="1">
              <w:r w:rsidR="009251E9" w:rsidRPr="00221F21">
                <w:rPr>
                  <w:rStyle w:val="Hyperlink"/>
                  <w:b w:val="0"/>
                  <w:sz w:val="16"/>
                </w:rPr>
                <w:t>dstanley@ieee.org</w:t>
              </w:r>
            </w:hyperlink>
            <w:r w:rsidR="009251E9">
              <w:rPr>
                <w:b w:val="0"/>
                <w:sz w:val="16"/>
              </w:rPr>
              <w:t xml:space="preserve"> </w:t>
            </w:r>
          </w:p>
        </w:tc>
      </w:tr>
      <w:tr w:rsidR="00CA09B2" w14:paraId="217F248A" w14:textId="77777777">
        <w:trPr>
          <w:jc w:val="center"/>
        </w:trPr>
        <w:tc>
          <w:tcPr>
            <w:tcW w:w="1336" w:type="dxa"/>
            <w:vAlign w:val="center"/>
          </w:tcPr>
          <w:p w14:paraId="1A35D6A5" w14:textId="77777777" w:rsidR="00CA09B2" w:rsidRDefault="00CA09B2">
            <w:pPr>
              <w:pStyle w:val="T2"/>
              <w:spacing w:after="0"/>
              <w:ind w:left="0" w:right="0"/>
              <w:rPr>
                <w:b w:val="0"/>
                <w:sz w:val="20"/>
              </w:rPr>
            </w:pPr>
          </w:p>
        </w:tc>
        <w:tc>
          <w:tcPr>
            <w:tcW w:w="2064" w:type="dxa"/>
            <w:vAlign w:val="center"/>
          </w:tcPr>
          <w:p w14:paraId="1E784173" w14:textId="77777777" w:rsidR="00CA09B2" w:rsidRDefault="00CA09B2">
            <w:pPr>
              <w:pStyle w:val="T2"/>
              <w:spacing w:after="0"/>
              <w:ind w:left="0" w:right="0"/>
              <w:rPr>
                <w:b w:val="0"/>
                <w:sz w:val="20"/>
              </w:rPr>
            </w:pPr>
          </w:p>
        </w:tc>
        <w:tc>
          <w:tcPr>
            <w:tcW w:w="2814" w:type="dxa"/>
            <w:vAlign w:val="center"/>
          </w:tcPr>
          <w:p w14:paraId="06739386" w14:textId="77777777" w:rsidR="00CA09B2" w:rsidRDefault="00CA09B2">
            <w:pPr>
              <w:pStyle w:val="T2"/>
              <w:spacing w:after="0"/>
              <w:ind w:left="0" w:right="0"/>
              <w:rPr>
                <w:b w:val="0"/>
                <w:sz w:val="20"/>
              </w:rPr>
            </w:pPr>
          </w:p>
        </w:tc>
        <w:tc>
          <w:tcPr>
            <w:tcW w:w="1715" w:type="dxa"/>
            <w:vAlign w:val="center"/>
          </w:tcPr>
          <w:p w14:paraId="1AEF3EBE" w14:textId="77777777" w:rsidR="00CA09B2" w:rsidRDefault="00CA09B2">
            <w:pPr>
              <w:pStyle w:val="T2"/>
              <w:spacing w:after="0"/>
              <w:ind w:left="0" w:right="0"/>
              <w:rPr>
                <w:b w:val="0"/>
                <w:sz w:val="20"/>
              </w:rPr>
            </w:pPr>
          </w:p>
        </w:tc>
        <w:tc>
          <w:tcPr>
            <w:tcW w:w="1647" w:type="dxa"/>
            <w:vAlign w:val="center"/>
          </w:tcPr>
          <w:p w14:paraId="6746C84D" w14:textId="77777777" w:rsidR="00CA09B2" w:rsidRDefault="00CA09B2">
            <w:pPr>
              <w:pStyle w:val="T2"/>
              <w:spacing w:after="0"/>
              <w:ind w:left="0" w:right="0"/>
              <w:rPr>
                <w:b w:val="0"/>
                <w:sz w:val="16"/>
              </w:rPr>
            </w:pPr>
          </w:p>
        </w:tc>
      </w:tr>
    </w:tbl>
    <w:p w14:paraId="25A9918F"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4BD6740" wp14:editId="712EA7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17CDE" w14:textId="77777777" w:rsidR="0029020B" w:rsidRDefault="0029020B">
                            <w:pPr>
                              <w:pStyle w:val="T1"/>
                              <w:spacing w:after="120"/>
                            </w:pPr>
                            <w:r>
                              <w:t>Abstract</w:t>
                            </w:r>
                          </w:p>
                          <w:p w14:paraId="7583D2A7" w14:textId="5921BC93" w:rsidR="009251E9" w:rsidRDefault="009251E9" w:rsidP="009251E9">
                            <w:pPr>
                              <w:jc w:val="both"/>
                            </w:pPr>
                            <w:r w:rsidRPr="001C1675">
                              <w:t>T</w:t>
                            </w:r>
                            <w:r>
                              <w:t xml:space="preserve">his document contains </w:t>
                            </w:r>
                            <w:r w:rsidR="006311F7">
                              <w:t>a liaison</w:t>
                            </w:r>
                            <w:r w:rsidR="00703659">
                              <w:t xml:space="preserve"> </w:t>
                            </w:r>
                            <w:r>
                              <w:t xml:space="preserve">received from </w:t>
                            </w:r>
                            <w:r w:rsidR="00703659">
                              <w:t>ITU-T Study Group 15 on the topic</w:t>
                            </w:r>
                            <w:r w:rsidR="004564E5">
                              <w:t xml:space="preserve"> of t</w:t>
                            </w:r>
                            <w:r w:rsidR="006311F7">
                              <w:t>he 4</w:t>
                            </w:r>
                            <w:r w:rsidR="006311F7" w:rsidRPr="006311F7">
                              <w:rPr>
                                <w:vertAlign w:val="superscript"/>
                              </w:rPr>
                              <w:t>th</w:t>
                            </w:r>
                            <w:r w:rsidR="006311F7">
                              <w:t xml:space="preserve"> </w:t>
                            </w:r>
                            <w:r w:rsidR="007A4518">
                              <w:t xml:space="preserve">fibre-to-the-room </w:t>
                            </w:r>
                            <w:r w:rsidR="00F918A8">
                              <w:t>(FTTR)</w:t>
                            </w:r>
                            <w:r w:rsidR="006311F7">
                              <w:t xml:space="preserve"> Joint Workshop.</w:t>
                            </w:r>
                            <w:r>
                              <w:t xml:space="preserve"> </w:t>
                            </w:r>
                            <w:r w:rsidRPr="0061105D">
                              <w:t>The received liaison</w:t>
                            </w:r>
                            <w:r w:rsidR="006311F7">
                              <w:t xml:space="preserve"> is</w:t>
                            </w:r>
                            <w:r w:rsidRPr="0061105D">
                              <w:t xml:space="preserve"> embedded below and copied on</w:t>
                            </w:r>
                            <w:r>
                              <w:t xml:space="preserve"> the following pages.</w:t>
                            </w:r>
                          </w:p>
                          <w:p w14:paraId="55801F3F" w14:textId="2EE07F63" w:rsidR="0029020B" w:rsidRDefault="0029020B" w:rsidP="009251E9">
                            <w:pPr>
                              <w:jc w:val="both"/>
                            </w:pPr>
                          </w:p>
                          <w:p w14:paraId="059D268D" w14:textId="48CC17D0" w:rsidR="00895133" w:rsidRDefault="00703659" w:rsidP="009251E9">
                            <w:pPr>
                              <w:jc w:val="both"/>
                            </w:pPr>
                            <w:r>
                              <w:t xml:space="preserve"> </w:t>
                            </w:r>
                            <w:r w:rsidR="00D3528C">
                              <w:t xml:space="preserve">  </w:t>
                            </w:r>
                            <w:r>
                              <w:t xml:space="preserve"> </w:t>
                            </w:r>
                            <w:bookmarkStart w:id="0" w:name="_MON_1769891913"/>
                            <w:bookmarkEnd w:id="0"/>
                            <w:r w:rsidR="00A707BB">
                              <w:object w:dxaOrig="1520" w:dyaOrig="987" w14:anchorId="58BA5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15pt;height:49.5pt">
                                  <v:imagedata r:id="rId8" o:title=""/>
                                </v:shape>
                                <o:OLEObject Type="Embed" ProgID="Word.Document.12" ShapeID="_x0000_i1034" DrawAspect="Icon" ObjectID="_1769955760" r:id="rId9">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67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E17CDE" w14:textId="77777777" w:rsidR="0029020B" w:rsidRDefault="0029020B">
                      <w:pPr>
                        <w:pStyle w:val="T1"/>
                        <w:spacing w:after="120"/>
                      </w:pPr>
                      <w:r>
                        <w:t>Abstract</w:t>
                      </w:r>
                    </w:p>
                    <w:p w14:paraId="7583D2A7" w14:textId="5921BC93" w:rsidR="009251E9" w:rsidRDefault="009251E9" w:rsidP="009251E9">
                      <w:pPr>
                        <w:jc w:val="both"/>
                      </w:pPr>
                      <w:r w:rsidRPr="001C1675">
                        <w:t>T</w:t>
                      </w:r>
                      <w:r>
                        <w:t xml:space="preserve">his document contains </w:t>
                      </w:r>
                      <w:r w:rsidR="006311F7">
                        <w:t>a liaison</w:t>
                      </w:r>
                      <w:r w:rsidR="00703659">
                        <w:t xml:space="preserve"> </w:t>
                      </w:r>
                      <w:r>
                        <w:t xml:space="preserve">received from </w:t>
                      </w:r>
                      <w:r w:rsidR="00703659">
                        <w:t>ITU-T Study Group 15 on the topic</w:t>
                      </w:r>
                      <w:r w:rsidR="004564E5">
                        <w:t xml:space="preserve"> of t</w:t>
                      </w:r>
                      <w:r w:rsidR="006311F7">
                        <w:t>he 4</w:t>
                      </w:r>
                      <w:r w:rsidR="006311F7" w:rsidRPr="006311F7">
                        <w:rPr>
                          <w:vertAlign w:val="superscript"/>
                        </w:rPr>
                        <w:t>th</w:t>
                      </w:r>
                      <w:r w:rsidR="006311F7">
                        <w:t xml:space="preserve"> </w:t>
                      </w:r>
                      <w:r w:rsidR="007A4518">
                        <w:t xml:space="preserve">fibre-to-the-room </w:t>
                      </w:r>
                      <w:r w:rsidR="00F918A8">
                        <w:t>(FTTR)</w:t>
                      </w:r>
                      <w:r w:rsidR="006311F7">
                        <w:t xml:space="preserve"> Joint Workshop.</w:t>
                      </w:r>
                      <w:r>
                        <w:t xml:space="preserve"> </w:t>
                      </w:r>
                      <w:r w:rsidRPr="0061105D">
                        <w:t>The received liaison</w:t>
                      </w:r>
                      <w:r w:rsidR="006311F7">
                        <w:t xml:space="preserve"> is</w:t>
                      </w:r>
                      <w:r w:rsidRPr="0061105D">
                        <w:t xml:space="preserve"> embedded below and copied on</w:t>
                      </w:r>
                      <w:r>
                        <w:t xml:space="preserve"> the following pages.</w:t>
                      </w:r>
                    </w:p>
                    <w:p w14:paraId="55801F3F" w14:textId="2EE07F63" w:rsidR="0029020B" w:rsidRDefault="0029020B" w:rsidP="009251E9">
                      <w:pPr>
                        <w:jc w:val="both"/>
                      </w:pPr>
                    </w:p>
                    <w:p w14:paraId="059D268D" w14:textId="48CC17D0" w:rsidR="00895133" w:rsidRDefault="00703659" w:rsidP="009251E9">
                      <w:pPr>
                        <w:jc w:val="both"/>
                      </w:pPr>
                      <w:r>
                        <w:t xml:space="preserve"> </w:t>
                      </w:r>
                      <w:r w:rsidR="00D3528C">
                        <w:t xml:space="preserve">  </w:t>
                      </w:r>
                      <w:r>
                        <w:t xml:space="preserve"> </w:t>
                      </w:r>
                      <w:bookmarkStart w:id="1" w:name="_MON_1769891913"/>
                      <w:bookmarkEnd w:id="1"/>
                      <w:r w:rsidR="00A707BB">
                        <w:object w:dxaOrig="1520" w:dyaOrig="987" w14:anchorId="58BA52B0">
                          <v:shape id="_x0000_i1034" type="#_x0000_t75" style="width:76.15pt;height:49.5pt">
                            <v:imagedata r:id="rId8" o:title=""/>
                          </v:shape>
                          <o:OLEObject Type="Embed" ProgID="Word.Document.12" ShapeID="_x0000_i1034" DrawAspect="Icon" ObjectID="_1769955760" r:id="rId10">
                            <o:FieldCodes>\s</o:FieldCodes>
                          </o:OLEObject>
                        </w:object>
                      </w:r>
                    </w:p>
                  </w:txbxContent>
                </v:textbox>
              </v:shape>
            </w:pict>
          </mc:Fallback>
        </mc:AlternateContent>
      </w:r>
    </w:p>
    <w:p w14:paraId="18779514" w14:textId="37AAE36D" w:rsidR="00CA09B2" w:rsidRDefault="00CA09B2" w:rsidP="00895133">
      <w:pPr>
        <w:pStyle w:val="Heading1"/>
      </w:pPr>
      <w:r>
        <w:br w:type="page"/>
      </w:r>
    </w:p>
    <w:tbl>
      <w:tblPr>
        <w:tblW w:w="9923"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468"/>
      </w:tblGrid>
      <w:tr w:rsidR="00B54F50" w:rsidRPr="009128A9" w14:paraId="44467CE7" w14:textId="77777777" w:rsidTr="009128A9">
        <w:trPr>
          <w:cantSplit/>
        </w:trPr>
        <w:tc>
          <w:tcPr>
            <w:tcW w:w="1104" w:type="dxa"/>
            <w:vMerge w:val="restart"/>
            <w:vAlign w:val="center"/>
          </w:tcPr>
          <w:p w14:paraId="67617C02" w14:textId="77777777" w:rsidR="00B54F50" w:rsidRPr="009128A9" w:rsidRDefault="00B54F50" w:rsidP="009128A9">
            <w:pPr>
              <w:jc w:val="center"/>
              <w:rPr>
                <w:sz w:val="20"/>
              </w:rPr>
            </w:pPr>
            <w:bookmarkStart w:id="2" w:name="dnum" w:colFirst="2" w:colLast="2"/>
            <w:bookmarkStart w:id="3" w:name="dtableau"/>
            <w:r w:rsidRPr="009128A9">
              <w:rPr>
                <w:noProof/>
              </w:rPr>
              <w:lastRenderedPageBreak/>
              <w:drawing>
                <wp:inline distT="0" distB="0" distL="0" distR="0" wp14:anchorId="78932C47" wp14:editId="411687CB">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21DF3E1B" w14:textId="77777777" w:rsidR="00B54F50" w:rsidRPr="009128A9" w:rsidRDefault="00B54F50" w:rsidP="009128A9">
            <w:pPr>
              <w:rPr>
                <w:sz w:val="16"/>
                <w:szCs w:val="16"/>
              </w:rPr>
            </w:pPr>
            <w:r w:rsidRPr="009128A9">
              <w:rPr>
                <w:sz w:val="16"/>
                <w:szCs w:val="16"/>
              </w:rPr>
              <w:t>INTERNATIONAL TELECOMMUNICATION UNION</w:t>
            </w:r>
          </w:p>
          <w:p w14:paraId="0C5E626F" w14:textId="77777777" w:rsidR="00B54F50" w:rsidRPr="009128A9" w:rsidRDefault="00B54F50" w:rsidP="009128A9">
            <w:pPr>
              <w:rPr>
                <w:b/>
                <w:bCs/>
                <w:sz w:val="26"/>
                <w:szCs w:val="26"/>
              </w:rPr>
            </w:pPr>
            <w:r w:rsidRPr="009128A9">
              <w:rPr>
                <w:b/>
                <w:bCs/>
                <w:sz w:val="26"/>
                <w:szCs w:val="26"/>
              </w:rPr>
              <w:t>TELECOMMUNICATION</w:t>
            </w:r>
            <w:r w:rsidRPr="009128A9">
              <w:rPr>
                <w:b/>
                <w:bCs/>
                <w:sz w:val="26"/>
                <w:szCs w:val="26"/>
              </w:rPr>
              <w:br/>
              <w:t>STANDARDIZATION SECTOR</w:t>
            </w:r>
          </w:p>
          <w:p w14:paraId="1BF300E3" w14:textId="77777777" w:rsidR="00B54F50" w:rsidRPr="009128A9" w:rsidRDefault="00B54F50" w:rsidP="009128A9">
            <w:pPr>
              <w:rPr>
                <w:sz w:val="20"/>
              </w:rPr>
            </w:pPr>
            <w:r w:rsidRPr="009128A9">
              <w:rPr>
                <w:sz w:val="20"/>
              </w:rPr>
              <w:t xml:space="preserve">STUDY PERIOD </w:t>
            </w:r>
            <w:bookmarkStart w:id="4" w:name="dstudyperiod"/>
            <w:r w:rsidRPr="009128A9">
              <w:rPr>
                <w:sz w:val="20"/>
              </w:rPr>
              <w:t>2022-2024</w:t>
            </w:r>
            <w:bookmarkEnd w:id="4"/>
          </w:p>
        </w:tc>
        <w:tc>
          <w:tcPr>
            <w:tcW w:w="4468" w:type="dxa"/>
            <w:vAlign w:val="center"/>
          </w:tcPr>
          <w:p w14:paraId="5475BFA8" w14:textId="77777777" w:rsidR="00B54F50" w:rsidRPr="009128A9" w:rsidRDefault="00B54F50" w:rsidP="009128A9">
            <w:pPr>
              <w:pStyle w:val="Docnumber"/>
            </w:pPr>
            <w:r>
              <w:t>SG15-LS110</w:t>
            </w:r>
          </w:p>
        </w:tc>
      </w:tr>
      <w:tr w:rsidR="00B54F50" w:rsidRPr="009128A9" w14:paraId="595F267B" w14:textId="77777777" w:rsidTr="009128A9">
        <w:trPr>
          <w:cantSplit/>
        </w:trPr>
        <w:tc>
          <w:tcPr>
            <w:tcW w:w="1104" w:type="dxa"/>
            <w:vMerge/>
          </w:tcPr>
          <w:p w14:paraId="5F3280D5" w14:textId="77777777" w:rsidR="00B54F50" w:rsidRPr="009128A9" w:rsidRDefault="00B54F50" w:rsidP="009128A9">
            <w:pPr>
              <w:rPr>
                <w:smallCaps/>
                <w:sz w:val="20"/>
              </w:rPr>
            </w:pPr>
            <w:bookmarkStart w:id="5" w:name="dsg" w:colFirst="2" w:colLast="2"/>
            <w:bookmarkEnd w:id="2"/>
          </w:p>
        </w:tc>
        <w:tc>
          <w:tcPr>
            <w:tcW w:w="4351" w:type="dxa"/>
            <w:gridSpan w:val="5"/>
            <w:vMerge/>
          </w:tcPr>
          <w:p w14:paraId="2F856032" w14:textId="77777777" w:rsidR="00B54F50" w:rsidRPr="009128A9" w:rsidRDefault="00B54F50" w:rsidP="009128A9">
            <w:pPr>
              <w:rPr>
                <w:smallCaps/>
                <w:sz w:val="20"/>
              </w:rPr>
            </w:pPr>
          </w:p>
        </w:tc>
        <w:tc>
          <w:tcPr>
            <w:tcW w:w="4468" w:type="dxa"/>
          </w:tcPr>
          <w:p w14:paraId="2AC81876" w14:textId="77777777" w:rsidR="00B54F50" w:rsidRPr="009128A9" w:rsidRDefault="00B54F50" w:rsidP="009128A9">
            <w:pPr>
              <w:jc w:val="right"/>
              <w:rPr>
                <w:b/>
                <w:bCs/>
                <w:smallCaps/>
                <w:sz w:val="28"/>
                <w:szCs w:val="28"/>
              </w:rPr>
            </w:pPr>
            <w:r>
              <w:rPr>
                <w:b/>
                <w:bCs/>
                <w:smallCaps/>
                <w:sz w:val="28"/>
                <w:szCs w:val="28"/>
              </w:rPr>
              <w:t>STUDY GROUP 15</w:t>
            </w:r>
          </w:p>
        </w:tc>
      </w:tr>
      <w:bookmarkEnd w:id="5"/>
      <w:tr w:rsidR="00B54F50" w:rsidRPr="009128A9" w14:paraId="435A8252" w14:textId="77777777" w:rsidTr="009128A9">
        <w:trPr>
          <w:cantSplit/>
        </w:trPr>
        <w:tc>
          <w:tcPr>
            <w:tcW w:w="1104" w:type="dxa"/>
            <w:vMerge/>
            <w:tcBorders>
              <w:bottom w:val="single" w:sz="12" w:space="0" w:color="auto"/>
            </w:tcBorders>
          </w:tcPr>
          <w:p w14:paraId="32541EB1" w14:textId="77777777" w:rsidR="00B54F50" w:rsidRPr="009128A9" w:rsidRDefault="00B54F50" w:rsidP="009128A9">
            <w:pPr>
              <w:rPr>
                <w:b/>
                <w:bCs/>
                <w:sz w:val="26"/>
              </w:rPr>
            </w:pPr>
          </w:p>
        </w:tc>
        <w:tc>
          <w:tcPr>
            <w:tcW w:w="4351" w:type="dxa"/>
            <w:gridSpan w:val="5"/>
            <w:vMerge/>
            <w:tcBorders>
              <w:bottom w:val="single" w:sz="12" w:space="0" w:color="auto"/>
            </w:tcBorders>
          </w:tcPr>
          <w:p w14:paraId="602A3641" w14:textId="77777777" w:rsidR="00B54F50" w:rsidRPr="009128A9" w:rsidRDefault="00B54F50" w:rsidP="009128A9">
            <w:pPr>
              <w:rPr>
                <w:b/>
                <w:bCs/>
                <w:sz w:val="26"/>
              </w:rPr>
            </w:pPr>
          </w:p>
        </w:tc>
        <w:tc>
          <w:tcPr>
            <w:tcW w:w="4468" w:type="dxa"/>
            <w:tcBorders>
              <w:bottom w:val="single" w:sz="12" w:space="0" w:color="auto"/>
            </w:tcBorders>
            <w:vAlign w:val="center"/>
          </w:tcPr>
          <w:p w14:paraId="4E70402B" w14:textId="77777777" w:rsidR="00B54F50" w:rsidRPr="009128A9" w:rsidRDefault="00B54F50" w:rsidP="009128A9">
            <w:pPr>
              <w:jc w:val="right"/>
              <w:rPr>
                <w:b/>
                <w:bCs/>
                <w:sz w:val="28"/>
                <w:szCs w:val="28"/>
              </w:rPr>
            </w:pPr>
            <w:r w:rsidRPr="009128A9">
              <w:rPr>
                <w:b/>
                <w:bCs/>
                <w:sz w:val="28"/>
                <w:szCs w:val="28"/>
              </w:rPr>
              <w:t>Original: English</w:t>
            </w:r>
          </w:p>
        </w:tc>
      </w:tr>
      <w:tr w:rsidR="00B54F50" w:rsidRPr="009128A9" w14:paraId="1C761806" w14:textId="77777777" w:rsidTr="009128A9">
        <w:trPr>
          <w:cantSplit/>
        </w:trPr>
        <w:tc>
          <w:tcPr>
            <w:tcW w:w="1545" w:type="dxa"/>
            <w:gridSpan w:val="2"/>
          </w:tcPr>
          <w:p w14:paraId="02464F52" w14:textId="77777777" w:rsidR="00B54F50" w:rsidRPr="009128A9" w:rsidRDefault="00B54F50" w:rsidP="009128A9">
            <w:pPr>
              <w:rPr>
                <w:b/>
                <w:bCs/>
              </w:rPr>
            </w:pPr>
            <w:bookmarkStart w:id="6" w:name="dbluepink" w:colFirst="1" w:colLast="1"/>
            <w:bookmarkStart w:id="7" w:name="dmeeting" w:colFirst="2" w:colLast="2"/>
            <w:r w:rsidRPr="009128A9">
              <w:rPr>
                <w:b/>
                <w:bCs/>
              </w:rPr>
              <w:t>Question(s):</w:t>
            </w:r>
          </w:p>
        </w:tc>
        <w:tc>
          <w:tcPr>
            <w:tcW w:w="3910" w:type="dxa"/>
            <w:gridSpan w:val="4"/>
          </w:tcPr>
          <w:p w14:paraId="5E5DB3DC" w14:textId="77777777" w:rsidR="00B54F50" w:rsidRPr="009128A9" w:rsidRDefault="00B54F50" w:rsidP="009128A9">
            <w:r w:rsidRPr="009128A9">
              <w:t>3/15</w:t>
            </w:r>
          </w:p>
        </w:tc>
        <w:tc>
          <w:tcPr>
            <w:tcW w:w="4468" w:type="dxa"/>
          </w:tcPr>
          <w:p w14:paraId="4BC9EC2B" w14:textId="77777777" w:rsidR="00B54F50" w:rsidRPr="009128A9" w:rsidRDefault="00B54F50" w:rsidP="009128A9">
            <w:pPr>
              <w:jc w:val="right"/>
            </w:pPr>
            <w:r w:rsidRPr="009128A9">
              <w:t>Barcelona</w:t>
            </w:r>
            <w:r>
              <w:t xml:space="preserve">, </w:t>
            </w:r>
            <w:r w:rsidRPr="009128A9">
              <w:t>Spain</w:t>
            </w:r>
            <w:r>
              <w:t>, 22-25 January 2024</w:t>
            </w:r>
          </w:p>
        </w:tc>
      </w:tr>
      <w:tr w:rsidR="00B54F50" w:rsidRPr="009128A9" w14:paraId="63D5F05B" w14:textId="77777777" w:rsidTr="009128A9">
        <w:trPr>
          <w:cantSplit/>
        </w:trPr>
        <w:tc>
          <w:tcPr>
            <w:tcW w:w="9923" w:type="dxa"/>
            <w:gridSpan w:val="7"/>
          </w:tcPr>
          <w:p w14:paraId="79844EF4" w14:textId="77777777" w:rsidR="00B54F50" w:rsidRPr="009128A9" w:rsidRDefault="00B54F50" w:rsidP="009128A9">
            <w:pPr>
              <w:jc w:val="center"/>
              <w:rPr>
                <w:b/>
                <w:bCs/>
              </w:rPr>
            </w:pPr>
            <w:bookmarkStart w:id="8" w:name="ddoctype"/>
            <w:bookmarkEnd w:id="6"/>
            <w:bookmarkEnd w:id="7"/>
            <w:r w:rsidRPr="009128A9">
              <w:rPr>
                <w:b/>
                <w:bCs/>
              </w:rPr>
              <w:t>LS</w:t>
            </w:r>
            <w:r>
              <w:rPr>
                <w:b/>
                <w:bCs/>
              </w:rPr>
              <w:br/>
              <w:t>(Ref.: TD224/WP1)</w:t>
            </w:r>
          </w:p>
        </w:tc>
      </w:tr>
      <w:tr w:rsidR="00B54F50" w:rsidRPr="009128A9" w14:paraId="49241B5A" w14:textId="77777777" w:rsidTr="009128A9">
        <w:trPr>
          <w:cantSplit/>
        </w:trPr>
        <w:tc>
          <w:tcPr>
            <w:tcW w:w="1545" w:type="dxa"/>
            <w:gridSpan w:val="2"/>
          </w:tcPr>
          <w:p w14:paraId="2172CDDE" w14:textId="77777777" w:rsidR="00B54F50" w:rsidRPr="009128A9" w:rsidRDefault="00B54F50" w:rsidP="009128A9">
            <w:pPr>
              <w:rPr>
                <w:b/>
                <w:bCs/>
              </w:rPr>
            </w:pPr>
            <w:bookmarkStart w:id="9" w:name="dsource" w:colFirst="1" w:colLast="1"/>
            <w:bookmarkEnd w:id="8"/>
            <w:r w:rsidRPr="009128A9">
              <w:rPr>
                <w:b/>
                <w:bCs/>
              </w:rPr>
              <w:t>Source:</w:t>
            </w:r>
          </w:p>
        </w:tc>
        <w:tc>
          <w:tcPr>
            <w:tcW w:w="8378" w:type="dxa"/>
            <w:gridSpan w:val="5"/>
          </w:tcPr>
          <w:p w14:paraId="4C508C53" w14:textId="77777777" w:rsidR="00B54F50" w:rsidRPr="009128A9" w:rsidRDefault="00B54F50" w:rsidP="009128A9">
            <w:r>
              <w:t>ITU-T Study Group 15</w:t>
            </w:r>
          </w:p>
        </w:tc>
      </w:tr>
      <w:tr w:rsidR="00B54F50" w:rsidRPr="009128A9" w14:paraId="6595ECC4" w14:textId="77777777" w:rsidTr="009128A9">
        <w:trPr>
          <w:cantSplit/>
        </w:trPr>
        <w:tc>
          <w:tcPr>
            <w:tcW w:w="1545" w:type="dxa"/>
            <w:gridSpan w:val="2"/>
            <w:tcBorders>
              <w:bottom w:val="single" w:sz="8" w:space="0" w:color="auto"/>
            </w:tcBorders>
          </w:tcPr>
          <w:p w14:paraId="093A2550" w14:textId="77777777" w:rsidR="00B54F50" w:rsidRPr="009128A9" w:rsidRDefault="00B54F50" w:rsidP="009128A9">
            <w:pPr>
              <w:rPr>
                <w:b/>
                <w:bCs/>
              </w:rPr>
            </w:pPr>
            <w:bookmarkStart w:id="10" w:name="dtitle1" w:colFirst="1" w:colLast="1"/>
            <w:bookmarkEnd w:id="9"/>
            <w:r w:rsidRPr="009128A9">
              <w:rPr>
                <w:b/>
                <w:bCs/>
              </w:rPr>
              <w:t>Title:</w:t>
            </w:r>
          </w:p>
        </w:tc>
        <w:tc>
          <w:tcPr>
            <w:tcW w:w="8378" w:type="dxa"/>
            <w:gridSpan w:val="5"/>
            <w:tcBorders>
              <w:bottom w:val="single" w:sz="8" w:space="0" w:color="auto"/>
            </w:tcBorders>
          </w:tcPr>
          <w:p w14:paraId="16B62AD5" w14:textId="77777777" w:rsidR="00B54F50" w:rsidRPr="009128A9" w:rsidRDefault="00B54F50" w:rsidP="009128A9">
            <w:r w:rsidRPr="009128A9">
              <w:t>Liaison</w:t>
            </w:r>
            <w:r>
              <w:t xml:space="preserve"> Statement</w:t>
            </w:r>
            <w:r w:rsidRPr="009128A9">
              <w:t xml:space="preserve"> on the 4th FTTR Joint Workshop</w:t>
            </w:r>
          </w:p>
        </w:tc>
      </w:tr>
      <w:bookmarkEnd w:id="3"/>
      <w:bookmarkEnd w:id="10"/>
      <w:tr w:rsidR="00B54F50" w14:paraId="47A48C70" w14:textId="77777777" w:rsidTr="009128A9">
        <w:trPr>
          <w:cantSplit/>
          <w:trHeight w:val="357"/>
        </w:trPr>
        <w:tc>
          <w:tcPr>
            <w:tcW w:w="9923" w:type="dxa"/>
            <w:gridSpan w:val="7"/>
            <w:tcBorders>
              <w:top w:val="single" w:sz="12" w:space="0" w:color="auto"/>
            </w:tcBorders>
          </w:tcPr>
          <w:p w14:paraId="43A90EAB" w14:textId="77777777" w:rsidR="00B54F50" w:rsidRDefault="00B54F50" w:rsidP="00186F13">
            <w:pPr>
              <w:jc w:val="center"/>
              <w:rPr>
                <w:b/>
              </w:rPr>
            </w:pPr>
            <w:r>
              <w:rPr>
                <w:b/>
              </w:rPr>
              <w:t>LIAISON STATEMENT</w:t>
            </w:r>
          </w:p>
        </w:tc>
      </w:tr>
      <w:tr w:rsidR="00B54F50" w14:paraId="619B81E0" w14:textId="77777777" w:rsidTr="009128A9">
        <w:trPr>
          <w:cantSplit/>
          <w:trHeight w:val="357"/>
        </w:trPr>
        <w:tc>
          <w:tcPr>
            <w:tcW w:w="2127" w:type="dxa"/>
            <w:gridSpan w:val="4"/>
          </w:tcPr>
          <w:p w14:paraId="0EAC881F" w14:textId="77777777" w:rsidR="00B54F50" w:rsidRPr="003869CD" w:rsidRDefault="00B54F50" w:rsidP="00186F13">
            <w:pPr>
              <w:rPr>
                <w:b/>
                <w:bCs/>
              </w:rPr>
            </w:pPr>
            <w:r w:rsidRPr="003869CD">
              <w:rPr>
                <w:b/>
                <w:bCs/>
              </w:rPr>
              <w:t>For action to:</w:t>
            </w:r>
          </w:p>
        </w:tc>
        <w:tc>
          <w:tcPr>
            <w:tcW w:w="7796" w:type="dxa"/>
            <w:gridSpan w:val="3"/>
          </w:tcPr>
          <w:p w14:paraId="0BEEC22A" w14:textId="77777777" w:rsidR="00B54F50" w:rsidRDefault="00B54F50" w:rsidP="00186F13">
            <w:pPr>
              <w:pStyle w:val="LSForAction"/>
            </w:pPr>
            <w:r>
              <w:rPr>
                <w:rFonts w:eastAsiaTheme="minorEastAsia"/>
                <w:lang w:eastAsia="zh-CN"/>
              </w:rPr>
              <w:t>CCSA TC 6, ETSI F5G, ETSI ATTM</w:t>
            </w:r>
            <w:r>
              <w:rPr>
                <w:rFonts w:eastAsiaTheme="minorEastAsia" w:hint="eastAsia"/>
                <w:lang w:eastAsia="zh-CN"/>
              </w:rPr>
              <w:t>/</w:t>
            </w:r>
            <w:r>
              <w:rPr>
                <w:rFonts w:eastAsiaTheme="minorEastAsia"/>
                <w:lang w:eastAsia="zh-CN"/>
              </w:rPr>
              <w:t xml:space="preserve"> ATTM AT2, BBF, WBA, IEC TC86 SC86A &amp; SC86B, IEEE 802.11</w:t>
            </w:r>
          </w:p>
        </w:tc>
      </w:tr>
      <w:tr w:rsidR="00B54F50" w14:paraId="19DBB003" w14:textId="77777777" w:rsidTr="009128A9">
        <w:trPr>
          <w:cantSplit/>
          <w:trHeight w:val="357"/>
        </w:trPr>
        <w:tc>
          <w:tcPr>
            <w:tcW w:w="2127" w:type="dxa"/>
            <w:gridSpan w:val="4"/>
          </w:tcPr>
          <w:p w14:paraId="25D24631" w14:textId="77777777" w:rsidR="00B54F50" w:rsidRPr="003869CD" w:rsidRDefault="00B54F50" w:rsidP="00186F13">
            <w:pPr>
              <w:rPr>
                <w:b/>
                <w:bCs/>
              </w:rPr>
            </w:pPr>
            <w:r w:rsidRPr="003869CD">
              <w:rPr>
                <w:b/>
                <w:bCs/>
              </w:rPr>
              <w:t>For information to:</w:t>
            </w:r>
          </w:p>
        </w:tc>
        <w:tc>
          <w:tcPr>
            <w:tcW w:w="7796" w:type="dxa"/>
            <w:gridSpan w:val="3"/>
          </w:tcPr>
          <w:p w14:paraId="0EDB9B26" w14:textId="77777777" w:rsidR="00B54F50" w:rsidRDefault="00B54F50" w:rsidP="00186F13">
            <w:pPr>
              <w:pStyle w:val="LSForInfo"/>
            </w:pPr>
          </w:p>
        </w:tc>
      </w:tr>
      <w:tr w:rsidR="00B54F50" w:rsidRPr="002911C6" w14:paraId="37AA2573" w14:textId="77777777" w:rsidTr="009128A9">
        <w:trPr>
          <w:cantSplit/>
          <w:trHeight w:val="357"/>
        </w:trPr>
        <w:tc>
          <w:tcPr>
            <w:tcW w:w="2127" w:type="dxa"/>
            <w:gridSpan w:val="4"/>
          </w:tcPr>
          <w:p w14:paraId="1BFC2734" w14:textId="77777777" w:rsidR="00B54F50" w:rsidRDefault="00B54F50" w:rsidP="00186F13">
            <w:pPr>
              <w:rPr>
                <w:b/>
                <w:bCs/>
              </w:rPr>
            </w:pPr>
            <w:r>
              <w:rPr>
                <w:b/>
                <w:bCs/>
              </w:rPr>
              <w:t>Approval:</w:t>
            </w:r>
          </w:p>
        </w:tc>
        <w:tc>
          <w:tcPr>
            <w:tcW w:w="7796" w:type="dxa"/>
            <w:gridSpan w:val="3"/>
          </w:tcPr>
          <w:p w14:paraId="3378ADA3" w14:textId="77777777" w:rsidR="00B54F50" w:rsidRPr="00214164" w:rsidRDefault="00B54F50" w:rsidP="00186F13">
            <w:pPr>
              <w:rPr>
                <w:lang w:val="fr-CH"/>
              </w:rPr>
            </w:pPr>
            <w:r w:rsidRPr="00214164">
              <w:rPr>
                <w:lang w:val="fr-CH"/>
              </w:rPr>
              <w:t xml:space="preserve">ITU-T Question 3/15 (Barcelona, 24 </w:t>
            </w:r>
            <w:proofErr w:type="spellStart"/>
            <w:r w:rsidRPr="00214164">
              <w:rPr>
                <w:lang w:val="fr-CH"/>
              </w:rPr>
              <w:t>January</w:t>
            </w:r>
            <w:proofErr w:type="spellEnd"/>
            <w:r w:rsidRPr="00214164">
              <w:rPr>
                <w:lang w:val="fr-CH"/>
              </w:rPr>
              <w:t xml:space="preserve"> 2024)</w:t>
            </w:r>
          </w:p>
        </w:tc>
      </w:tr>
      <w:tr w:rsidR="00B54F50" w14:paraId="568B5A79" w14:textId="77777777" w:rsidTr="009128A9">
        <w:trPr>
          <w:cantSplit/>
          <w:trHeight w:val="357"/>
        </w:trPr>
        <w:tc>
          <w:tcPr>
            <w:tcW w:w="2127" w:type="dxa"/>
            <w:gridSpan w:val="4"/>
            <w:tcBorders>
              <w:bottom w:val="single" w:sz="12" w:space="0" w:color="auto"/>
            </w:tcBorders>
          </w:tcPr>
          <w:p w14:paraId="156B8173" w14:textId="77777777" w:rsidR="00B54F50" w:rsidRDefault="00B54F50" w:rsidP="00186F13">
            <w:pPr>
              <w:rPr>
                <w:b/>
                <w:bCs/>
              </w:rPr>
            </w:pPr>
            <w:r>
              <w:rPr>
                <w:b/>
                <w:bCs/>
              </w:rPr>
              <w:t>Deadline:</w:t>
            </w:r>
          </w:p>
        </w:tc>
        <w:tc>
          <w:tcPr>
            <w:tcW w:w="7796" w:type="dxa"/>
            <w:gridSpan w:val="3"/>
            <w:tcBorders>
              <w:bottom w:val="single" w:sz="12" w:space="0" w:color="auto"/>
            </w:tcBorders>
          </w:tcPr>
          <w:p w14:paraId="5851D5FE" w14:textId="77777777" w:rsidR="00B54F50" w:rsidRPr="00433369" w:rsidRDefault="00B54F50" w:rsidP="00186F13">
            <w:pPr>
              <w:pStyle w:val="LSDeadline"/>
              <w:rPr>
                <w:rFonts w:eastAsiaTheme="minorEastAsia"/>
                <w:bCs w:val="0"/>
                <w:lang w:eastAsia="zh-CN"/>
              </w:rPr>
            </w:pPr>
            <w:r w:rsidRPr="00433369">
              <w:rPr>
                <w:rFonts w:eastAsiaTheme="minorEastAsia"/>
                <w:lang w:eastAsia="zh-CN"/>
              </w:rPr>
              <w:t>19 April 2024</w:t>
            </w:r>
          </w:p>
        </w:tc>
      </w:tr>
      <w:tr w:rsidR="00B54F50" w:rsidRPr="0049090D" w14:paraId="4C31C304" w14:textId="77777777" w:rsidTr="009128A9">
        <w:trPr>
          <w:cantSplit/>
        </w:trPr>
        <w:tc>
          <w:tcPr>
            <w:tcW w:w="1607" w:type="dxa"/>
            <w:gridSpan w:val="3"/>
            <w:tcBorders>
              <w:top w:val="single" w:sz="8" w:space="0" w:color="auto"/>
              <w:bottom w:val="single" w:sz="8" w:space="0" w:color="auto"/>
            </w:tcBorders>
          </w:tcPr>
          <w:p w14:paraId="3B1AAEB2" w14:textId="77777777" w:rsidR="00B54F50" w:rsidRPr="00136DDD" w:rsidRDefault="00B54F50" w:rsidP="00186F13">
            <w:pPr>
              <w:rPr>
                <w:b/>
                <w:bCs/>
              </w:rPr>
            </w:pPr>
            <w:r w:rsidRPr="00136DDD">
              <w:rPr>
                <w:b/>
                <w:bCs/>
              </w:rPr>
              <w:t>Contact:</w:t>
            </w:r>
          </w:p>
        </w:tc>
        <w:tc>
          <w:tcPr>
            <w:tcW w:w="3780" w:type="dxa"/>
            <w:gridSpan w:val="2"/>
            <w:tcBorders>
              <w:top w:val="single" w:sz="8" w:space="0" w:color="auto"/>
              <w:bottom w:val="single" w:sz="8" w:space="0" w:color="auto"/>
            </w:tcBorders>
          </w:tcPr>
          <w:p w14:paraId="09ACBB3C" w14:textId="77777777" w:rsidR="00B54F50" w:rsidRPr="00136DDD" w:rsidRDefault="00B54F50" w:rsidP="00186F13">
            <w:sdt>
              <w:sdtPr>
                <w:rPr>
                  <w:lang w:val="en-US"/>
                </w:rPr>
                <w:alias w:val="ContactNameOrgCountry"/>
                <w:tag w:val="ContactNameOrgCountry"/>
                <w:id w:val="-130639986"/>
                <w:placeholder>
                  <w:docPart w:val="D559A51E846B4E3C91F4ABD41393BC97"/>
                </w:placeholder>
                <w:text w:multiLine="1"/>
              </w:sdtPr>
              <w:sdtContent>
                <w:r>
                  <w:rPr>
                    <w:lang w:val="en-US"/>
                  </w:rPr>
                  <w:t>Les Brown</w:t>
                </w:r>
                <w:r w:rsidRPr="00136DDD">
                  <w:rPr>
                    <w:lang w:val="en-US"/>
                  </w:rPr>
                  <w:br/>
                </w:r>
                <w:r>
                  <w:rPr>
                    <w:lang w:val="en-US"/>
                  </w:rPr>
                  <w:t>Huawei</w:t>
                </w:r>
                <w:r w:rsidRPr="00136DDD">
                  <w:rPr>
                    <w:lang w:val="en-US"/>
                  </w:rPr>
                  <w:br/>
                </w:r>
                <w:r>
                  <w:rPr>
                    <w:lang w:val="en-US"/>
                  </w:rPr>
                  <w:t>China</w:t>
                </w:r>
              </w:sdtContent>
            </w:sdt>
          </w:p>
        </w:tc>
        <w:sdt>
          <w:sdtPr>
            <w:alias w:val="ContactTelFaxEmail"/>
            <w:tag w:val="ContactTelFaxEmail"/>
            <w:id w:val="-2140561428"/>
            <w:placeholder>
              <w:docPart w:val="C4AD0E4DB0C240E5B0516B6447780C0C"/>
            </w:placeholder>
          </w:sdtPr>
          <w:sdtContent>
            <w:sdt>
              <w:sdtPr>
                <w:alias w:val="ContactTelFaxEmail"/>
                <w:tag w:val="ContactTelFaxEmail"/>
                <w:id w:val="-996420450"/>
                <w:placeholder>
                  <w:docPart w:val="A0A92FFD0C824004AFB6EFF03F1C91A3"/>
                </w:placeholder>
              </w:sdtPr>
              <w:sdtContent>
                <w:tc>
                  <w:tcPr>
                    <w:tcW w:w="4536" w:type="dxa"/>
                    <w:gridSpan w:val="2"/>
                    <w:tcBorders>
                      <w:top w:val="single" w:sz="8" w:space="0" w:color="auto"/>
                      <w:bottom w:val="single" w:sz="8" w:space="0" w:color="auto"/>
                    </w:tcBorders>
                  </w:tcPr>
                  <w:p w14:paraId="429794BC" w14:textId="77777777" w:rsidR="00B54F50" w:rsidRPr="00061268" w:rsidRDefault="00B54F50" w:rsidP="00186F13">
                    <w:pPr>
                      <w:rPr>
                        <w:lang w:val="pt-BR"/>
                      </w:rPr>
                    </w:pPr>
                    <w:r>
                      <w:rPr>
                        <w:lang w:val="pt-BR"/>
                      </w:rPr>
                      <w:t>Tel: +1 (905) 826-4248</w:t>
                    </w:r>
                    <w:r>
                      <w:rPr>
                        <w:lang w:val="pt-BR"/>
                      </w:rPr>
                      <w:br/>
                      <w:t>Cell: +1 (647) 290-1900</w:t>
                    </w:r>
                    <w:r>
                      <w:rPr>
                        <w:lang w:val="pt-BR"/>
                      </w:rPr>
                      <w:br/>
                      <w:t xml:space="preserve">E-mail: </w:t>
                    </w:r>
                    <w:hyperlink r:id="rId12" w:history="1">
                      <w:r w:rsidRPr="00FF5C09">
                        <w:rPr>
                          <w:rStyle w:val="Hyperlink"/>
                          <w:lang w:val="pt-BR"/>
                        </w:rPr>
                        <w:t>lesbrown@sympatico.ca</w:t>
                      </w:r>
                    </w:hyperlink>
                    <w:r>
                      <w:rPr>
                        <w:lang w:val="pt-BR"/>
                      </w:rPr>
                      <w:t xml:space="preserve"> </w:t>
                    </w:r>
                  </w:p>
                </w:tc>
              </w:sdtContent>
            </w:sdt>
          </w:sdtContent>
        </w:sdt>
      </w:tr>
    </w:tbl>
    <w:p w14:paraId="2C135EAD" w14:textId="77777777" w:rsidR="00B54F50" w:rsidRPr="00061268" w:rsidRDefault="00B54F50" w:rsidP="00B365D1">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54F50" w:rsidRPr="00AC695C" w14:paraId="057E7E4C" w14:textId="77777777" w:rsidTr="00186F13">
        <w:trPr>
          <w:cantSplit/>
        </w:trPr>
        <w:tc>
          <w:tcPr>
            <w:tcW w:w="1641" w:type="dxa"/>
          </w:tcPr>
          <w:p w14:paraId="7E23CDBD" w14:textId="77777777" w:rsidR="00B54F50" w:rsidRPr="00136DDD" w:rsidRDefault="00B54F50" w:rsidP="00186F13">
            <w:pPr>
              <w:rPr>
                <w:b/>
                <w:bCs/>
              </w:rPr>
            </w:pPr>
            <w:r w:rsidRPr="00136DDD">
              <w:rPr>
                <w:b/>
                <w:bCs/>
              </w:rPr>
              <w:t>Abstract:</w:t>
            </w:r>
          </w:p>
        </w:tc>
        <w:sdt>
          <w:sdtPr>
            <w:alias w:val="Abstract"/>
            <w:tag w:val="Abstract"/>
            <w:id w:val="-2008586300"/>
            <w:placeholder>
              <w:docPart w:val="EA8A4D473E8F412A8622E3D61550912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82" w:type="dxa"/>
              </w:tcPr>
              <w:p w14:paraId="3E98C305" w14:textId="77777777" w:rsidR="00B54F50" w:rsidRPr="00414EFB" w:rsidRDefault="00B54F50" w:rsidP="00186F13">
                <w:pPr>
                  <w:rPr>
                    <w:lang w:val="en-CA"/>
                  </w:rPr>
                </w:pPr>
                <w:r>
                  <w:t>Outgoing liaison on next FTTR workshop.</w:t>
                </w:r>
              </w:p>
            </w:tc>
          </w:sdtContent>
        </w:sdt>
      </w:tr>
    </w:tbl>
    <w:p w14:paraId="60BFD72A" w14:textId="77777777" w:rsidR="00B54F50" w:rsidRDefault="00B54F50" w:rsidP="00B365D1">
      <w:pPr>
        <w:adjustRightInd w:val="0"/>
        <w:snapToGrid w:val="0"/>
        <w:spacing w:beforeLines="50" w:before="120"/>
        <w:rPr>
          <w:lang w:eastAsia="zh-CN"/>
        </w:rPr>
      </w:pPr>
      <w:r>
        <w:t xml:space="preserve">As a joint effort between ITU-T, ETSI, CCSA and BBF, joint workshops on fibre-to-the-room (FTTR) have been successfully held for the past </w:t>
      </w:r>
      <w:r>
        <w:rPr>
          <w:rFonts w:hint="eastAsia"/>
          <w:lang w:eastAsia="zh-CN"/>
        </w:rPr>
        <w:t>thre</w:t>
      </w:r>
      <w:r>
        <w:rPr>
          <w:lang w:eastAsia="zh-CN"/>
        </w:rPr>
        <w:t>e</w:t>
      </w:r>
      <w:r>
        <w:t xml:space="preserve"> years (2021, 2022 and 2023). </w:t>
      </w:r>
      <w:r>
        <w:rPr>
          <w:lang w:eastAsia="zh-CN"/>
        </w:rPr>
        <w:t xml:space="preserve">This event provides a great opportunity to exchange information and share experiences on the topic of FTTR annually, including standards and technology development, fibre deployment, operator service requirements, etc. </w:t>
      </w:r>
    </w:p>
    <w:p w14:paraId="3AAE50E2" w14:textId="77777777" w:rsidR="00B54F50" w:rsidRDefault="00B54F50" w:rsidP="00B365D1">
      <w:pPr>
        <w:adjustRightInd w:val="0"/>
        <w:snapToGrid w:val="0"/>
        <w:spacing w:beforeLines="50" w:before="120"/>
        <w:rPr>
          <w:lang w:eastAsia="zh-CN"/>
        </w:rPr>
      </w:pPr>
      <w:r>
        <w:rPr>
          <w:lang w:eastAsia="zh-CN"/>
        </w:rPr>
        <w:t xml:space="preserve">So far, global deployment has reached approximately 10 million FTTR installations. Meanwhile in 2023, different SDOs have made continuous progress on this topic. ITU-T has made progress on technical specifications (architecture, physical layer, data link layer, and management), particularly in support of Wi-Fi backhauling.  </w:t>
      </w:r>
    </w:p>
    <w:p w14:paraId="4C61B3C9" w14:textId="77777777" w:rsidR="00B54F50" w:rsidRDefault="00B54F50" w:rsidP="00B365D1">
      <w:pPr>
        <w:adjustRightInd w:val="0"/>
        <w:snapToGrid w:val="0"/>
        <w:spacing w:beforeLines="50" w:before="120"/>
        <w:rPr>
          <w:lang w:eastAsia="zh-CN"/>
        </w:rPr>
      </w:pPr>
      <w:r>
        <w:rPr>
          <w:lang w:eastAsia="zh-CN"/>
        </w:rPr>
        <w:t>Given this progress, Q3 proposes to organize a 4</w:t>
      </w:r>
      <w:r>
        <w:rPr>
          <w:vertAlign w:val="superscript"/>
          <w:lang w:eastAsia="zh-CN"/>
        </w:rPr>
        <w:t>th</w:t>
      </w:r>
      <w:r>
        <w:rPr>
          <w:lang w:eastAsia="zh-CN"/>
        </w:rPr>
        <w:t xml:space="preserve"> FTTR joint workshop in 2024. Some initial thoughts on relevant </w:t>
      </w:r>
      <w:r>
        <w:rPr>
          <w:rFonts w:hint="eastAsia"/>
          <w:lang w:eastAsia="zh-CN"/>
        </w:rPr>
        <w:t>topic</w:t>
      </w:r>
      <w:r>
        <w:rPr>
          <w:lang w:eastAsia="zh-CN"/>
        </w:rPr>
        <w:t>s include:</w:t>
      </w:r>
    </w:p>
    <w:p w14:paraId="5B3AFD03" w14:textId="77777777" w:rsidR="00B54F50" w:rsidRDefault="00B54F50" w:rsidP="00B54F50">
      <w:pPr>
        <w:pStyle w:val="ListParagraph"/>
        <w:numPr>
          <w:ilvl w:val="0"/>
          <w:numId w:val="2"/>
        </w:numPr>
        <w:adjustRightInd w:val="0"/>
        <w:snapToGrid w:val="0"/>
        <w:rPr>
          <w:lang w:eastAsia="zh-CN"/>
        </w:rPr>
      </w:pPr>
      <w:r>
        <w:rPr>
          <w:lang w:eastAsia="zh-CN"/>
        </w:rPr>
        <w:t>FTTR standards progress</w:t>
      </w:r>
    </w:p>
    <w:p w14:paraId="01093183" w14:textId="77777777" w:rsidR="00B54F50" w:rsidRPr="008E5596" w:rsidRDefault="00B54F50" w:rsidP="00B54F50">
      <w:pPr>
        <w:pStyle w:val="ListParagraph"/>
        <w:numPr>
          <w:ilvl w:val="0"/>
          <w:numId w:val="2"/>
        </w:numPr>
        <w:adjustRightInd w:val="0"/>
        <w:snapToGrid w:val="0"/>
        <w:rPr>
          <w:lang w:val="fr-CA" w:eastAsia="zh-CN"/>
        </w:rPr>
      </w:pPr>
      <w:r w:rsidRPr="008E5596">
        <w:rPr>
          <w:lang w:val="fr-CA" w:eastAsia="zh-CN"/>
        </w:rPr>
        <w:t xml:space="preserve">Fibre infrastructure (e.g., fibre </w:t>
      </w:r>
      <w:proofErr w:type="spellStart"/>
      <w:r w:rsidRPr="008E5596">
        <w:rPr>
          <w:lang w:val="fr-CA" w:eastAsia="zh-CN"/>
        </w:rPr>
        <w:t>deployment</w:t>
      </w:r>
      <w:proofErr w:type="spellEnd"/>
      <w:r w:rsidRPr="008E5596">
        <w:rPr>
          <w:lang w:val="fr-CA" w:eastAsia="zh-CN"/>
        </w:rPr>
        <w:t xml:space="preserve"> techniques, fibre components </w:t>
      </w:r>
      <w:proofErr w:type="spellStart"/>
      <w:r w:rsidRPr="008E5596">
        <w:rPr>
          <w:lang w:val="fr-CA" w:eastAsia="zh-CN"/>
        </w:rPr>
        <w:t>utilized</w:t>
      </w:r>
      <w:proofErr w:type="spellEnd"/>
      <w:r w:rsidRPr="008E5596">
        <w:rPr>
          <w:lang w:val="fr-CA" w:eastAsia="zh-CN"/>
        </w:rPr>
        <w:t xml:space="preserve"> in FTTR)</w:t>
      </w:r>
    </w:p>
    <w:p w14:paraId="58BD24C3" w14:textId="77777777" w:rsidR="00B54F50" w:rsidRDefault="00B54F50" w:rsidP="00B54F50">
      <w:pPr>
        <w:pStyle w:val="ListParagraph"/>
        <w:numPr>
          <w:ilvl w:val="0"/>
          <w:numId w:val="2"/>
        </w:numPr>
        <w:adjustRightInd w:val="0"/>
        <w:snapToGrid w:val="0"/>
        <w:rPr>
          <w:lang w:eastAsia="zh-CN"/>
        </w:rPr>
      </w:pPr>
      <w:proofErr w:type="spellStart"/>
      <w:r>
        <w:rPr>
          <w:lang w:eastAsia="zh-CN"/>
        </w:rPr>
        <w:t>QoE</w:t>
      </w:r>
      <w:proofErr w:type="spellEnd"/>
      <w:r>
        <w:rPr>
          <w:lang w:eastAsia="zh-CN"/>
        </w:rPr>
        <w:t xml:space="preserve"> of network services in residential and business environments</w:t>
      </w:r>
    </w:p>
    <w:p w14:paraId="6B383331" w14:textId="77777777" w:rsidR="00B54F50" w:rsidRDefault="00B54F50" w:rsidP="00B54F50">
      <w:pPr>
        <w:pStyle w:val="ListParagraph"/>
        <w:numPr>
          <w:ilvl w:val="0"/>
          <w:numId w:val="2"/>
        </w:numPr>
        <w:adjustRightInd w:val="0"/>
        <w:snapToGrid w:val="0"/>
        <w:rPr>
          <w:lang w:eastAsia="zh-CN"/>
        </w:rPr>
      </w:pPr>
      <w:r>
        <w:rPr>
          <w:lang w:eastAsia="zh-CN"/>
        </w:rPr>
        <w:t xml:space="preserve">Fibre and wireless coordination technology over FTTR </w:t>
      </w:r>
    </w:p>
    <w:p w14:paraId="6610C8BF" w14:textId="77777777" w:rsidR="00B54F50" w:rsidRPr="00FB15BD" w:rsidRDefault="00B54F50" w:rsidP="00B54F50">
      <w:pPr>
        <w:pStyle w:val="ListParagraph"/>
        <w:numPr>
          <w:ilvl w:val="0"/>
          <w:numId w:val="2"/>
        </w:numPr>
        <w:adjustRightInd w:val="0"/>
        <w:snapToGrid w:val="0"/>
        <w:rPr>
          <w:lang w:eastAsia="zh-CN"/>
        </w:rPr>
      </w:pPr>
      <w:r>
        <w:rPr>
          <w:lang w:eastAsia="zh-CN"/>
        </w:rPr>
        <w:t xml:space="preserve">Network management of FTTR </w:t>
      </w:r>
    </w:p>
    <w:p w14:paraId="2CF24199" w14:textId="77777777" w:rsidR="00B54F50" w:rsidRDefault="00B54F50" w:rsidP="00B54F50">
      <w:pPr>
        <w:pStyle w:val="ListParagraph"/>
        <w:numPr>
          <w:ilvl w:val="0"/>
          <w:numId w:val="2"/>
        </w:numPr>
        <w:adjustRightInd w:val="0"/>
        <w:snapToGrid w:val="0"/>
        <w:rPr>
          <w:lang w:eastAsia="zh-CN"/>
        </w:rPr>
      </w:pPr>
      <w:r>
        <w:rPr>
          <w:lang w:eastAsia="zh-CN"/>
        </w:rPr>
        <w:t>FTTR deployment and development practice experience (e.g., policy, verticals)</w:t>
      </w:r>
    </w:p>
    <w:p w14:paraId="64CB47DF" w14:textId="77777777" w:rsidR="00B54F50" w:rsidRDefault="00B54F50" w:rsidP="00B54F50">
      <w:pPr>
        <w:pStyle w:val="ListParagraph"/>
        <w:numPr>
          <w:ilvl w:val="0"/>
          <w:numId w:val="2"/>
        </w:numPr>
        <w:adjustRightInd w:val="0"/>
        <w:snapToGrid w:val="0"/>
        <w:rPr>
          <w:lang w:eastAsia="zh-CN"/>
        </w:rPr>
      </w:pPr>
      <w:r>
        <w:rPr>
          <w:lang w:eastAsia="zh-CN"/>
        </w:rPr>
        <w:t>FTTR business cases from an operator’s point of view</w:t>
      </w:r>
    </w:p>
    <w:p w14:paraId="6591262D" w14:textId="77777777" w:rsidR="00B54F50" w:rsidRDefault="00B54F50" w:rsidP="00B54F50">
      <w:pPr>
        <w:pStyle w:val="ListParagraph"/>
        <w:numPr>
          <w:ilvl w:val="0"/>
          <w:numId w:val="2"/>
        </w:numPr>
        <w:adjustRightInd w:val="0"/>
        <w:snapToGrid w:val="0"/>
        <w:rPr>
          <w:lang w:eastAsia="zh-CN"/>
        </w:rPr>
      </w:pPr>
      <w:r>
        <w:rPr>
          <w:lang w:eastAsia="zh-CN"/>
        </w:rPr>
        <w:t>Extended applications over FTTR (e.g., fibre sensing, optical wireless communication)</w:t>
      </w:r>
    </w:p>
    <w:p w14:paraId="0C728955" w14:textId="77777777" w:rsidR="00B54F50" w:rsidRPr="004B4A05" w:rsidRDefault="00B54F50" w:rsidP="00B54F50">
      <w:pPr>
        <w:pStyle w:val="ListParagraph"/>
        <w:numPr>
          <w:ilvl w:val="0"/>
          <w:numId w:val="2"/>
        </w:numPr>
        <w:adjustRightInd w:val="0"/>
        <w:snapToGrid w:val="0"/>
        <w:rPr>
          <w:lang w:eastAsia="zh-CN"/>
        </w:rPr>
      </w:pPr>
      <w:r>
        <w:rPr>
          <w:lang w:eastAsia="zh-CN"/>
        </w:rPr>
        <w:t>Future views and outcome of research on next generation FTTR</w:t>
      </w:r>
    </w:p>
    <w:p w14:paraId="210B3475" w14:textId="77777777" w:rsidR="00B54F50" w:rsidRPr="00E838EB" w:rsidRDefault="00B54F50" w:rsidP="00B365D1">
      <w:pPr>
        <w:jc w:val="both"/>
        <w:rPr>
          <w:rFonts w:eastAsia="MS Mincho"/>
        </w:rPr>
      </w:pPr>
      <w:r>
        <w:rPr>
          <w:lang w:eastAsia="zh-CN"/>
        </w:rPr>
        <w:t xml:space="preserve">The plan is for the workshop to be divided into two parts, FTTR standards development by different SDOs, </w:t>
      </w:r>
      <w:r>
        <w:rPr>
          <w:rFonts w:hint="eastAsia"/>
          <w:lang w:eastAsia="zh-CN"/>
        </w:rPr>
        <w:t>and</w:t>
      </w:r>
      <w:r>
        <w:rPr>
          <w:lang w:eastAsia="zh-CN"/>
        </w:rPr>
        <w:t xml:space="preserve"> general technical discussion on FTTR topics. </w:t>
      </w:r>
    </w:p>
    <w:p w14:paraId="45E83748" w14:textId="77777777" w:rsidR="00B54F50" w:rsidRDefault="00B54F50" w:rsidP="00B365D1">
      <w:pPr>
        <w:adjustRightInd w:val="0"/>
        <w:snapToGrid w:val="0"/>
        <w:spacing w:beforeLines="50" w:before="120"/>
        <w:rPr>
          <w:lang w:eastAsia="zh-CN"/>
        </w:rPr>
      </w:pPr>
      <w:r>
        <w:rPr>
          <w:lang w:eastAsia="zh-CN"/>
        </w:rPr>
        <w:t xml:space="preserve">It would seem that the middle of 2024 (June or July) might be a good time for the workshop. The workshop is typically held online, but we are considering a hybrid mode for this year’s workshop on Friday July 12 following the SG15 plenary meeting to be held in Montreal. We hope that you can join the workshop and share your views on FTTR. </w:t>
      </w:r>
    </w:p>
    <w:p w14:paraId="789DA9A2" w14:textId="77777777" w:rsidR="00B54F50" w:rsidRDefault="00B54F50" w:rsidP="00B365D1">
      <w:pPr>
        <w:adjustRightInd w:val="0"/>
        <w:snapToGrid w:val="0"/>
        <w:spacing w:beforeLines="50" w:before="120"/>
        <w:rPr>
          <w:lang w:eastAsia="zh-CN"/>
        </w:rPr>
      </w:pPr>
      <w:r>
        <w:rPr>
          <w:lang w:eastAsia="zh-CN"/>
        </w:rPr>
        <w:t>Our next meeting will be held in Hong Kong, 22 – 25 April 2024.</w:t>
      </w:r>
    </w:p>
    <w:p w14:paraId="2E486290" w14:textId="77777777" w:rsidR="00B54F50" w:rsidRDefault="00B54F50" w:rsidP="00394DBF">
      <w:pPr>
        <w:jc w:val="center"/>
      </w:pPr>
      <w:r>
        <w:t>_______________________</w:t>
      </w:r>
    </w:p>
    <w:p w14:paraId="55A158D0" w14:textId="2E87DF88" w:rsidR="00CA09B2" w:rsidRDefault="00CA09B2">
      <w:pPr>
        <w:rPr>
          <w:b/>
          <w:sz w:val="24"/>
        </w:rPr>
      </w:pPr>
      <w:r>
        <w:rPr>
          <w:b/>
          <w:sz w:val="24"/>
        </w:rPr>
        <w:lastRenderedPageBreak/>
        <w:t>References:</w:t>
      </w:r>
    </w:p>
    <w:p w14:paraId="29D8FF0D" w14:textId="77777777" w:rsidR="00CA09B2" w:rsidRDefault="00CA09B2"/>
    <w:sectPr w:rsidR="00CA09B2" w:rsidSect="00CD6699">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5606" w14:textId="77777777" w:rsidR="00CD6699" w:rsidRDefault="00CD6699">
      <w:r>
        <w:separator/>
      </w:r>
    </w:p>
  </w:endnote>
  <w:endnote w:type="continuationSeparator" w:id="0">
    <w:p w14:paraId="7E8F5304" w14:textId="77777777" w:rsidR="00CD6699" w:rsidRDefault="00CD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05B4" w14:textId="642B06DC" w:rsidR="0029020B" w:rsidRDefault="00000000">
    <w:pPr>
      <w:pStyle w:val="Footer"/>
      <w:tabs>
        <w:tab w:val="clear" w:pos="6480"/>
        <w:tab w:val="center" w:pos="4680"/>
        <w:tab w:val="right" w:pos="9360"/>
      </w:tabs>
    </w:pPr>
    <w:fldSimple w:instr=" SUBJECT  \* MERGEFORMAT ">
      <w:r w:rsidR="00D3528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3528C">
        <w:t>Dorothy Stanley, HP Enterprise</w:t>
      </w:r>
    </w:fldSimple>
  </w:p>
  <w:p w14:paraId="0AF1AA4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CBC5" w14:textId="77777777" w:rsidR="00CD6699" w:rsidRDefault="00CD6699">
      <w:r>
        <w:separator/>
      </w:r>
    </w:p>
  </w:footnote>
  <w:footnote w:type="continuationSeparator" w:id="0">
    <w:p w14:paraId="484CA056" w14:textId="77777777" w:rsidR="00CD6699" w:rsidRDefault="00CD6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F07C" w14:textId="62853FD7" w:rsidR="0029020B" w:rsidRDefault="00000000" w:rsidP="008D5345">
    <w:pPr>
      <w:pStyle w:val="Header"/>
      <w:tabs>
        <w:tab w:val="clear" w:pos="6480"/>
        <w:tab w:val="center" w:pos="4680"/>
        <w:tab w:val="right" w:pos="10080"/>
      </w:tabs>
    </w:pPr>
    <w:fldSimple w:instr=" KEYWORDS  \* MERGEFORMAT ">
      <w:r w:rsidR="00B54F50">
        <w:t>Febr</w:t>
      </w:r>
      <w:r w:rsidR="00D3528C">
        <w:t>uary 2024</w:t>
      </w:r>
    </w:fldSimple>
    <w:r w:rsidR="0029020B">
      <w:tab/>
    </w:r>
    <w:r w:rsidR="0029020B">
      <w:tab/>
    </w:r>
    <w:fldSimple w:instr=" TITLE  \* MERGEFORMAT ">
      <w:r w:rsidR="00D3528C">
        <w:t>doc.: IEEE 802.11-24/0</w:t>
      </w:r>
      <w:r w:rsidR="00B54F50">
        <w:t>306</w:t>
      </w:r>
      <w:r w:rsidR="00D3528C">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D73"/>
    <w:multiLevelType w:val="hybridMultilevel"/>
    <w:tmpl w:val="4CAE416A"/>
    <w:lvl w:ilvl="0" w:tplc="D3D64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1C3FFA"/>
    <w:multiLevelType w:val="hybridMultilevel"/>
    <w:tmpl w:val="CEDECA26"/>
    <w:lvl w:ilvl="0" w:tplc="932C76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93848">
    <w:abstractNumId w:val="1"/>
  </w:num>
  <w:num w:numId="2" w16cid:durableId="72221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4"/>
    <w:rsid w:val="0000216F"/>
    <w:rsid w:val="00004F6E"/>
    <w:rsid w:val="00053EBC"/>
    <w:rsid w:val="00107547"/>
    <w:rsid w:val="00110274"/>
    <w:rsid w:val="001143E9"/>
    <w:rsid w:val="001D723B"/>
    <w:rsid w:val="00235919"/>
    <w:rsid w:val="0029020B"/>
    <w:rsid w:val="002B49CC"/>
    <w:rsid w:val="002D44BE"/>
    <w:rsid w:val="002F5DD2"/>
    <w:rsid w:val="00350F55"/>
    <w:rsid w:val="00381130"/>
    <w:rsid w:val="00382812"/>
    <w:rsid w:val="003B3C2A"/>
    <w:rsid w:val="003D6A1A"/>
    <w:rsid w:val="00442037"/>
    <w:rsid w:val="00454E9E"/>
    <w:rsid w:val="004564E5"/>
    <w:rsid w:val="004B064B"/>
    <w:rsid w:val="004C366C"/>
    <w:rsid w:val="00554AA9"/>
    <w:rsid w:val="00574924"/>
    <w:rsid w:val="005E72E7"/>
    <w:rsid w:val="00603BBB"/>
    <w:rsid w:val="00613E54"/>
    <w:rsid w:val="0062440B"/>
    <w:rsid w:val="006311F7"/>
    <w:rsid w:val="006600A4"/>
    <w:rsid w:val="00673CF5"/>
    <w:rsid w:val="006C0727"/>
    <w:rsid w:val="006C1EF7"/>
    <w:rsid w:val="006E145F"/>
    <w:rsid w:val="00703659"/>
    <w:rsid w:val="0074773B"/>
    <w:rsid w:val="00754F61"/>
    <w:rsid w:val="00770572"/>
    <w:rsid w:val="007A4518"/>
    <w:rsid w:val="0088646C"/>
    <w:rsid w:val="00895133"/>
    <w:rsid w:val="008D5345"/>
    <w:rsid w:val="00907110"/>
    <w:rsid w:val="009251E9"/>
    <w:rsid w:val="009273F6"/>
    <w:rsid w:val="0097229A"/>
    <w:rsid w:val="009F2FBC"/>
    <w:rsid w:val="00A3079B"/>
    <w:rsid w:val="00A70322"/>
    <w:rsid w:val="00A707BB"/>
    <w:rsid w:val="00AA427C"/>
    <w:rsid w:val="00AC2536"/>
    <w:rsid w:val="00B42641"/>
    <w:rsid w:val="00B54F50"/>
    <w:rsid w:val="00B9311F"/>
    <w:rsid w:val="00BA25F5"/>
    <w:rsid w:val="00BD79FF"/>
    <w:rsid w:val="00BE68C2"/>
    <w:rsid w:val="00C31319"/>
    <w:rsid w:val="00C47701"/>
    <w:rsid w:val="00C874D8"/>
    <w:rsid w:val="00CA09B2"/>
    <w:rsid w:val="00CD6699"/>
    <w:rsid w:val="00D14A57"/>
    <w:rsid w:val="00D17890"/>
    <w:rsid w:val="00D3528C"/>
    <w:rsid w:val="00DC5A7B"/>
    <w:rsid w:val="00EB48B5"/>
    <w:rsid w:val="00EF08D1"/>
    <w:rsid w:val="00EF7BDE"/>
    <w:rsid w:val="00F00517"/>
    <w:rsid w:val="00F918A8"/>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1E2C3"/>
  <w15:chartTrackingRefBased/>
  <w15:docId w15:val="{8D5E35FC-F010-443C-80D9-2289D485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qFormat/>
    <w:rPr>
      <w:color w:val="0000FF"/>
      <w:u w:val="single"/>
    </w:rPr>
  </w:style>
  <w:style w:type="character" w:customStyle="1" w:styleId="markedcontent">
    <w:name w:val="markedcontent"/>
    <w:basedOn w:val="DefaultParagraphFont"/>
    <w:rsid w:val="009251E9"/>
  </w:style>
  <w:style w:type="paragraph" w:customStyle="1" w:styleId="Tabletext">
    <w:name w:val="Table_text"/>
    <w:basedOn w:val="Normal"/>
    <w:link w:val="TabletextChar"/>
    <w:rsid w:val="007036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LSDeadline">
    <w:name w:val="LSDeadline"/>
    <w:basedOn w:val="Normal"/>
    <w:rsid w:val="00703659"/>
    <w:pPr>
      <w:spacing w:before="120"/>
    </w:pPr>
    <w:rPr>
      <w:rFonts w:eastAsia="MS Mincho"/>
      <w:b/>
      <w:bCs/>
      <w:sz w:val="24"/>
      <w:szCs w:val="24"/>
      <w:lang w:eastAsia="ja-JP"/>
    </w:rPr>
  </w:style>
  <w:style w:type="paragraph" w:customStyle="1" w:styleId="LSForAction">
    <w:name w:val="LSForAction"/>
    <w:basedOn w:val="Normal"/>
    <w:rsid w:val="00703659"/>
    <w:pPr>
      <w:spacing w:before="120"/>
    </w:pPr>
    <w:rPr>
      <w:rFonts w:eastAsia="MS Mincho"/>
      <w:b/>
      <w:bCs/>
      <w:sz w:val="24"/>
      <w:szCs w:val="24"/>
      <w:lang w:eastAsia="ja-JP"/>
    </w:rPr>
  </w:style>
  <w:style w:type="paragraph" w:customStyle="1" w:styleId="TSBHeaderSummary">
    <w:name w:val="TSBHeaderSummary"/>
    <w:basedOn w:val="Normal"/>
    <w:rsid w:val="00703659"/>
    <w:pPr>
      <w:spacing w:before="120"/>
    </w:pPr>
    <w:rPr>
      <w:rFonts w:eastAsiaTheme="minorEastAsia"/>
      <w:sz w:val="24"/>
      <w:szCs w:val="24"/>
      <w:lang w:eastAsia="ja-JP"/>
    </w:rPr>
  </w:style>
  <w:style w:type="paragraph" w:customStyle="1" w:styleId="LSApproval">
    <w:name w:val="LSApproval"/>
    <w:basedOn w:val="Normal"/>
    <w:rsid w:val="00703659"/>
    <w:pPr>
      <w:spacing w:before="120"/>
    </w:pPr>
    <w:rPr>
      <w:rFonts w:eastAsiaTheme="minorEastAsia"/>
      <w:b/>
      <w:bCs/>
      <w:sz w:val="24"/>
      <w:szCs w:val="24"/>
      <w:lang w:eastAsia="ja-JP"/>
    </w:rPr>
  </w:style>
  <w:style w:type="character" w:customStyle="1" w:styleId="TabletextChar">
    <w:name w:val="Table_text Char"/>
    <w:link w:val="Tabletext"/>
    <w:locked/>
    <w:rsid w:val="00703659"/>
    <w:rPr>
      <w:sz w:val="22"/>
      <w:lang w:val="en-GB"/>
    </w:rPr>
  </w:style>
  <w:style w:type="paragraph" w:customStyle="1" w:styleId="Docnumber">
    <w:name w:val="Docnumber"/>
    <w:basedOn w:val="Normal"/>
    <w:link w:val="DocnumberChar"/>
    <w:qFormat/>
    <w:rsid w:val="00703659"/>
    <w:pPr>
      <w:tabs>
        <w:tab w:val="left" w:pos="794"/>
        <w:tab w:val="left" w:pos="1191"/>
        <w:tab w:val="left" w:pos="1588"/>
        <w:tab w:val="left" w:pos="1985"/>
      </w:tabs>
      <w:overflowPunct w:val="0"/>
      <w:autoSpaceDE w:val="0"/>
      <w:autoSpaceDN w:val="0"/>
      <w:adjustRightInd w:val="0"/>
      <w:spacing w:before="120"/>
      <w:jc w:val="right"/>
      <w:textAlignment w:val="baseline"/>
    </w:pPr>
    <w:rPr>
      <w:b/>
      <w:bCs/>
      <w:sz w:val="40"/>
    </w:rPr>
  </w:style>
  <w:style w:type="character" w:customStyle="1" w:styleId="DocnumberChar">
    <w:name w:val="Docnumber Char"/>
    <w:basedOn w:val="DefaultParagraphFont"/>
    <w:link w:val="Docnumber"/>
    <w:rsid w:val="00703659"/>
    <w:rPr>
      <w:b/>
      <w:bCs/>
      <w:sz w:val="40"/>
      <w:lang w:val="en-GB"/>
    </w:rPr>
  </w:style>
  <w:style w:type="paragraph" w:customStyle="1" w:styleId="AnnexNoTitle">
    <w:name w:val="Annex_NoTitle"/>
    <w:basedOn w:val="Normal"/>
    <w:next w:val="Normal"/>
    <w:rsid w:val="00D3528C"/>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eastAsiaTheme="minorEastAsia"/>
      <w:b/>
      <w:sz w:val="28"/>
    </w:rPr>
  </w:style>
  <w:style w:type="paragraph" w:styleId="ListParagraph">
    <w:name w:val="List Paragraph"/>
    <w:basedOn w:val="Normal"/>
    <w:link w:val="ListParagraphChar"/>
    <w:uiPriority w:val="34"/>
    <w:qFormat/>
    <w:rsid w:val="00B54F50"/>
    <w:pPr>
      <w:spacing w:before="120"/>
      <w:ind w:left="720"/>
      <w:contextualSpacing/>
    </w:pPr>
    <w:rPr>
      <w:rFonts w:eastAsiaTheme="minorEastAsia"/>
      <w:sz w:val="24"/>
      <w:szCs w:val="24"/>
      <w:lang w:eastAsia="ja-JP"/>
    </w:rPr>
  </w:style>
  <w:style w:type="paragraph" w:customStyle="1" w:styleId="LSForInfo">
    <w:name w:val="LSForInfo"/>
    <w:basedOn w:val="LSForAction"/>
    <w:next w:val="Normal"/>
    <w:rsid w:val="00B54F50"/>
    <w:pPr>
      <w:tabs>
        <w:tab w:val="left" w:pos="794"/>
        <w:tab w:val="left" w:pos="1191"/>
        <w:tab w:val="left" w:pos="1588"/>
        <w:tab w:val="left" w:pos="1985"/>
      </w:tabs>
      <w:overflowPunct w:val="0"/>
      <w:autoSpaceDE w:val="0"/>
      <w:autoSpaceDN w:val="0"/>
      <w:adjustRightInd w:val="0"/>
      <w:textAlignment w:val="baseline"/>
    </w:pPr>
    <w:rPr>
      <w:rFonts w:eastAsia="Times New Roman"/>
      <w:b w:val="0"/>
      <w:szCs w:val="20"/>
      <w:lang w:eastAsia="en-US"/>
    </w:rPr>
  </w:style>
  <w:style w:type="character" w:customStyle="1" w:styleId="ListParagraphChar">
    <w:name w:val="List Paragraph Char"/>
    <w:basedOn w:val="DefaultParagraphFont"/>
    <w:link w:val="ListParagraph"/>
    <w:uiPriority w:val="34"/>
    <w:rsid w:val="00B54F50"/>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mailto:lesbrown@sympatico.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802-11-submission(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9A51E846B4E3C91F4ABD41393BC97"/>
        <w:category>
          <w:name w:val="General"/>
          <w:gallery w:val="placeholder"/>
        </w:category>
        <w:types>
          <w:type w:val="bbPlcHdr"/>
        </w:types>
        <w:behaviors>
          <w:behavior w:val="content"/>
        </w:behaviors>
        <w:guid w:val="{DAE3C7C9-2C68-4FA6-94E6-B764429E0E2E}"/>
      </w:docPartPr>
      <w:docPartBody>
        <w:p w:rsidR="00000000" w:rsidRDefault="00E36044" w:rsidP="00E36044">
          <w:pPr>
            <w:pStyle w:val="D559A51E846B4E3C91F4ABD41393BC97"/>
          </w:pPr>
          <w:r w:rsidRPr="001229A4">
            <w:rPr>
              <w:rStyle w:val="PlaceholderText"/>
            </w:rPr>
            <w:t>Click here to enter text.</w:t>
          </w:r>
        </w:p>
      </w:docPartBody>
    </w:docPart>
    <w:docPart>
      <w:docPartPr>
        <w:name w:val="C4AD0E4DB0C240E5B0516B6447780C0C"/>
        <w:category>
          <w:name w:val="General"/>
          <w:gallery w:val="placeholder"/>
        </w:category>
        <w:types>
          <w:type w:val="bbPlcHdr"/>
        </w:types>
        <w:behaviors>
          <w:behavior w:val="content"/>
        </w:behaviors>
        <w:guid w:val="{A6833387-E609-4D84-986C-B8DF60EC46C5}"/>
      </w:docPartPr>
      <w:docPartBody>
        <w:p w:rsidR="00000000" w:rsidRDefault="00E36044" w:rsidP="00E36044">
          <w:pPr>
            <w:pStyle w:val="C4AD0E4DB0C240E5B0516B6447780C0C"/>
          </w:pPr>
          <w:r w:rsidRPr="001229A4">
            <w:rPr>
              <w:rStyle w:val="PlaceholderText"/>
            </w:rPr>
            <w:t>Click here to enter text.</w:t>
          </w:r>
        </w:p>
      </w:docPartBody>
    </w:docPart>
    <w:docPart>
      <w:docPartPr>
        <w:name w:val="A0A92FFD0C824004AFB6EFF03F1C91A3"/>
        <w:category>
          <w:name w:val="General"/>
          <w:gallery w:val="placeholder"/>
        </w:category>
        <w:types>
          <w:type w:val="bbPlcHdr"/>
        </w:types>
        <w:behaviors>
          <w:behavior w:val="content"/>
        </w:behaviors>
        <w:guid w:val="{04EB3047-A899-495D-899D-4662D85C81F5}"/>
      </w:docPartPr>
      <w:docPartBody>
        <w:p w:rsidR="00000000" w:rsidRDefault="00E36044" w:rsidP="00E36044">
          <w:pPr>
            <w:pStyle w:val="A0A92FFD0C824004AFB6EFF03F1C91A3"/>
          </w:pPr>
          <w:r w:rsidRPr="001229A4">
            <w:rPr>
              <w:rStyle w:val="PlaceholderText"/>
            </w:rPr>
            <w:t>Click here to enter text.</w:t>
          </w:r>
        </w:p>
      </w:docPartBody>
    </w:docPart>
    <w:docPart>
      <w:docPartPr>
        <w:name w:val="EA8A4D473E8F412A8622E3D61550912C"/>
        <w:category>
          <w:name w:val="General"/>
          <w:gallery w:val="placeholder"/>
        </w:category>
        <w:types>
          <w:type w:val="bbPlcHdr"/>
        </w:types>
        <w:behaviors>
          <w:behavior w:val="content"/>
        </w:behaviors>
        <w:guid w:val="{CAF5C0A3-B631-49E0-94C2-39871CFC0D79}"/>
      </w:docPartPr>
      <w:docPartBody>
        <w:p w:rsidR="00000000" w:rsidRDefault="00E36044" w:rsidP="00E36044">
          <w:pPr>
            <w:pStyle w:val="EA8A4D473E8F412A8622E3D61550912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85"/>
    <w:rsid w:val="003372B1"/>
    <w:rsid w:val="00376F6D"/>
    <w:rsid w:val="00514885"/>
    <w:rsid w:val="00E3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044"/>
    <w:rPr>
      <w:rFonts w:ascii="Times New Roman" w:hAnsi="Times New Roman"/>
      <w:color w:val="808080"/>
    </w:rPr>
  </w:style>
  <w:style w:type="paragraph" w:customStyle="1" w:styleId="2EDF0539832D4BB4979AD7A3D4E485D5">
    <w:name w:val="2EDF0539832D4BB4979AD7A3D4E485D5"/>
    <w:rsid w:val="00514885"/>
  </w:style>
  <w:style w:type="paragraph" w:customStyle="1" w:styleId="3A6458CE273541B986C40C8823FACF69">
    <w:name w:val="3A6458CE273541B986C40C8823FACF69"/>
    <w:rsid w:val="00514885"/>
  </w:style>
  <w:style w:type="paragraph" w:customStyle="1" w:styleId="F88D3262BECA46CEB3E9C214639D3D94">
    <w:name w:val="F88D3262BECA46CEB3E9C214639D3D94"/>
    <w:rsid w:val="00514885"/>
  </w:style>
  <w:style w:type="paragraph" w:customStyle="1" w:styleId="D559A51E846B4E3C91F4ABD41393BC97">
    <w:name w:val="D559A51E846B4E3C91F4ABD41393BC97"/>
    <w:rsid w:val="00E36044"/>
  </w:style>
  <w:style w:type="paragraph" w:customStyle="1" w:styleId="C4AD0E4DB0C240E5B0516B6447780C0C">
    <w:name w:val="C4AD0E4DB0C240E5B0516B6447780C0C"/>
    <w:rsid w:val="00E36044"/>
  </w:style>
  <w:style w:type="paragraph" w:customStyle="1" w:styleId="A0A92FFD0C824004AFB6EFF03F1C91A3">
    <w:name w:val="A0A92FFD0C824004AFB6EFF03F1C91A3"/>
    <w:rsid w:val="00E36044"/>
  </w:style>
  <w:style w:type="paragraph" w:customStyle="1" w:styleId="EA8A4D473E8F412A8622E3D61550912C">
    <w:name w:val="EA8A4D473E8F412A8622E3D61550912C"/>
    <w:rsid w:val="00E36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802-11-submission(2).dotx</Template>
  <TotalTime>1068</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802.11-24/0022r0</vt:lpstr>
    </vt:vector>
  </TitlesOfParts>
  <Company>HP Enterprise</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802.11-24/0306r0</dc:title>
  <dc:subject>Submission</dc:subject>
  <dc:creator>Dorothy Stanley</dc:creator>
  <cp:keywords>February 2024</cp:keywords>
  <dc:description>Dorothy Stanley, HP Enterprise</dc:description>
  <cp:lastModifiedBy>Stanley, Dorothy</cp:lastModifiedBy>
  <cp:revision>13</cp:revision>
  <cp:lastPrinted>2024-01-09T16:08:00Z</cp:lastPrinted>
  <dcterms:created xsi:type="dcterms:W3CDTF">2024-02-20T07:48:00Z</dcterms:created>
  <dcterms:modified xsi:type="dcterms:W3CDTF">2024-02-21T01:36:00Z</dcterms:modified>
</cp:coreProperties>
</file>