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pBdr>
          <w:bottom w:val="single" w:color="auto" w:sz="6" w:space="0"/>
        </w:pBdr>
        <w:spacing w:after="240"/>
      </w:pPr>
      <w:r>
        <w:t>IEEE P802.11</w:t>
      </w:r>
      <w:r>
        <w:br w:type="textWrapping"/>
      </w:r>
      <w:r>
        <w:t>Wireless LANs</w:t>
      </w:r>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59"/>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46"/>
              <w:rPr>
                <w:rFonts w:eastAsia="宋体"/>
                <w:lang w:val="en-US" w:eastAsia="zh-CN"/>
              </w:rPr>
            </w:pPr>
            <w:r>
              <w:rPr>
                <w:rFonts w:hint="eastAsia" w:eastAsia="宋体"/>
                <w:lang w:val="en-US" w:eastAsia="zh-CN"/>
              </w:rPr>
              <w:t xml:space="preserve">SA Ballot </w:t>
            </w:r>
            <w:r>
              <w:rPr>
                <w:lang w:eastAsia="ko-KR"/>
              </w:rPr>
              <w:t>Comment Resolutions for 11</w:t>
            </w:r>
            <w:r>
              <w:rPr>
                <w:rFonts w:hint="eastAsia" w:eastAsia="宋体"/>
                <w:lang w:val="en-US" w:eastAsia="zh-CN"/>
              </w:rPr>
              <w:t>be</w:t>
            </w:r>
            <w:r>
              <w:rPr>
                <w:lang w:eastAsia="ko-KR"/>
              </w:rPr>
              <w:t xml:space="preserve"> D</w:t>
            </w:r>
            <w:r>
              <w:rPr>
                <w:rFonts w:hint="eastAsia" w:eastAsia="宋体"/>
                <w:lang w:val="en-US" w:eastAsia="zh-CN"/>
              </w:rPr>
              <w:t>5.0</w:t>
            </w:r>
            <w:r>
              <w:rPr>
                <w:lang w:eastAsia="ko-KR"/>
              </w:rPr>
              <w:t xml:space="preserve"> Sub-clause 3.2.</w:t>
            </w:r>
            <w:r>
              <w:rPr>
                <w:rFonts w:hint="eastAsia"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46"/>
              <w:ind w:left="0"/>
              <w:rPr>
                <w:rFonts w:hint="default" w:eastAsia="宋体"/>
                <w:b w:val="0"/>
                <w:sz w:val="20"/>
                <w:lang w:val="en-US" w:eastAsia="zh-CN"/>
              </w:rPr>
            </w:pPr>
            <w:r>
              <w:rPr>
                <w:sz w:val="20"/>
              </w:rPr>
              <w:t>Date:</w:t>
            </w:r>
            <w:r>
              <w:rPr>
                <w:b w:val="0"/>
                <w:sz w:val="20"/>
              </w:rPr>
              <w:t xml:space="preserve">  20</w:t>
            </w:r>
            <w:r>
              <w:rPr>
                <w:rFonts w:hint="eastAsia" w:eastAsia="宋体"/>
                <w:b w:val="0"/>
                <w:sz w:val="20"/>
                <w:lang w:val="en-US" w:eastAsia="zh-CN"/>
              </w:rPr>
              <w:t>24-</w:t>
            </w:r>
            <w:r>
              <w:rPr>
                <w:rFonts w:eastAsia="宋体"/>
                <w:b w:val="0"/>
                <w:sz w:val="20"/>
                <w:lang w:val="en-US" w:eastAsia="zh-CN"/>
              </w:rPr>
              <w:t>0</w:t>
            </w:r>
            <w:r>
              <w:rPr>
                <w:rFonts w:hint="eastAsia" w:eastAsia="宋体"/>
                <w:b w:val="0"/>
                <w:sz w:val="20"/>
                <w:lang w:val="en-US" w:eastAsia="zh-CN"/>
              </w:rPr>
              <w:t>2</w:t>
            </w:r>
            <w:r>
              <w:rPr>
                <w:b w:val="0"/>
                <w:sz w:val="20"/>
                <w:lang w:eastAsia="ko-KR"/>
              </w:rPr>
              <w:t>-</w:t>
            </w:r>
            <w:r>
              <w:rPr>
                <w:rFonts w:hint="eastAsia" w:eastAsia="宋体"/>
                <w:b w:val="0"/>
                <w:sz w:val="20"/>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46"/>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146"/>
              <w:spacing w:after="0"/>
              <w:ind w:left="0" w:right="0"/>
              <w:jc w:val="left"/>
              <w:rPr>
                <w:sz w:val="20"/>
              </w:rPr>
            </w:pPr>
            <w:r>
              <w:rPr>
                <w:sz w:val="20"/>
              </w:rPr>
              <w:t>Name</w:t>
            </w:r>
          </w:p>
        </w:tc>
        <w:tc>
          <w:tcPr>
            <w:tcW w:w="1859" w:type="dxa"/>
            <w:vAlign w:val="center"/>
          </w:tcPr>
          <w:p>
            <w:pPr>
              <w:pStyle w:val="146"/>
              <w:spacing w:after="0"/>
              <w:ind w:left="0" w:right="0"/>
              <w:jc w:val="left"/>
              <w:rPr>
                <w:sz w:val="20"/>
              </w:rPr>
            </w:pPr>
            <w:r>
              <w:rPr>
                <w:sz w:val="20"/>
              </w:rPr>
              <w:t>Affiliation</w:t>
            </w:r>
          </w:p>
        </w:tc>
        <w:tc>
          <w:tcPr>
            <w:tcW w:w="2610" w:type="dxa"/>
            <w:vAlign w:val="center"/>
          </w:tcPr>
          <w:p>
            <w:pPr>
              <w:pStyle w:val="146"/>
              <w:spacing w:after="0"/>
              <w:ind w:left="0" w:right="0"/>
              <w:jc w:val="left"/>
              <w:rPr>
                <w:sz w:val="20"/>
              </w:rPr>
            </w:pPr>
            <w:r>
              <w:rPr>
                <w:sz w:val="20"/>
              </w:rPr>
              <w:t>Address</w:t>
            </w:r>
          </w:p>
        </w:tc>
        <w:tc>
          <w:tcPr>
            <w:tcW w:w="1629" w:type="dxa"/>
            <w:vAlign w:val="center"/>
          </w:tcPr>
          <w:p>
            <w:pPr>
              <w:pStyle w:val="146"/>
              <w:spacing w:after="0"/>
              <w:ind w:left="0" w:right="0"/>
              <w:jc w:val="left"/>
              <w:rPr>
                <w:sz w:val="20"/>
              </w:rPr>
            </w:pPr>
            <w:r>
              <w:rPr>
                <w:sz w:val="20"/>
              </w:rPr>
              <w:t>Phone</w:t>
            </w:r>
          </w:p>
        </w:tc>
        <w:tc>
          <w:tcPr>
            <w:tcW w:w="2349" w:type="dxa"/>
            <w:vAlign w:val="center"/>
          </w:tcPr>
          <w:p>
            <w:pPr>
              <w:pStyle w:val="146"/>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859" w:type="dxa"/>
            <w:vAlign w:val="center"/>
          </w:tcPr>
          <w:p>
            <w:pPr>
              <w:pStyle w:val="146"/>
              <w:spacing w:after="0"/>
              <w:ind w:left="0" w:right="0"/>
              <w:rPr>
                <w:rFonts w:eastAsia="宋体"/>
                <w:b w:val="0"/>
                <w:sz w:val="18"/>
                <w:szCs w:val="18"/>
                <w:lang w:eastAsia="zh-CN"/>
              </w:rPr>
            </w:pPr>
            <w:r>
              <w:rPr>
                <w:rFonts w:eastAsia="宋体"/>
                <w:b w:val="0"/>
                <w:sz w:val="18"/>
                <w:szCs w:val="18"/>
                <w:lang w:eastAsia="zh-CN"/>
              </w:rPr>
              <w:t>Sanechips Technology Co., Ltd</w:t>
            </w:r>
          </w:p>
        </w:tc>
        <w:tc>
          <w:tcPr>
            <w:tcW w:w="2610" w:type="dxa"/>
            <w:vAlign w:val="center"/>
          </w:tcPr>
          <w:p>
            <w:pPr>
              <w:pStyle w:val="146"/>
              <w:spacing w:after="0"/>
              <w:ind w:left="0" w:right="0"/>
              <w:jc w:val="left"/>
              <w:rPr>
                <w:rFonts w:eastAsia="宋体"/>
                <w:b w:val="0"/>
                <w:sz w:val="18"/>
                <w:szCs w:val="18"/>
                <w:lang w:eastAsia="zh-CN"/>
              </w:rPr>
            </w:pPr>
            <w:r>
              <w:rPr>
                <w:rFonts w:hint="eastAsia" w:eastAsia="宋体"/>
                <w:b w:val="0"/>
                <w:sz w:val="18"/>
                <w:szCs w:val="18"/>
                <w:lang w:eastAsia="zh-CN"/>
              </w:rPr>
              <w:t>ZTE i</w:t>
            </w:r>
            <w:r>
              <w:rPr>
                <w:rFonts w:eastAsia="宋体"/>
                <w:b w:val="0"/>
                <w:sz w:val="18"/>
                <w:szCs w:val="18"/>
                <w:lang w:eastAsia="zh-CN"/>
              </w:rPr>
              <w:t xml:space="preserve">ndustry zone, </w:t>
            </w:r>
            <w:r>
              <w:rPr>
                <w:rFonts w:hint="eastAsia" w:eastAsia="宋体"/>
                <w:b w:val="0"/>
                <w:sz w:val="18"/>
                <w:szCs w:val="18"/>
                <w:lang w:eastAsia="zh-CN"/>
              </w:rPr>
              <w:t>#9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6"/>
              <w:spacing w:after="0"/>
              <w:ind w:left="0" w:right="0"/>
              <w:jc w:val="left"/>
              <w:rPr>
                <w:rFonts w:eastAsia="宋体"/>
                <w:b w:val="0"/>
                <w:sz w:val="18"/>
                <w:szCs w:val="18"/>
                <w:lang w:eastAsia="zh-CN"/>
              </w:rPr>
            </w:pPr>
          </w:p>
        </w:tc>
        <w:tc>
          <w:tcPr>
            <w:tcW w:w="2349" w:type="dxa"/>
            <w:vAlign w:val="center"/>
          </w:tcPr>
          <w:p>
            <w:pPr>
              <w:pStyle w:val="146"/>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w:t>
            </w:r>
            <w:r>
              <w:rPr>
                <w:rFonts w:eastAsia="宋体"/>
                <w:b w:val="0"/>
                <w:sz w:val="18"/>
                <w:szCs w:val="18"/>
                <w:lang w:eastAsia="zh-CN"/>
              </w:rPr>
              <w:t>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6"/>
              <w:spacing w:after="0"/>
              <w:ind w:left="0" w:right="0"/>
              <w:jc w:val="left"/>
              <w:rPr>
                <w:b w:val="0"/>
                <w:sz w:val="18"/>
                <w:szCs w:val="18"/>
                <w:lang w:eastAsia="ko-KR"/>
              </w:rPr>
            </w:pPr>
          </w:p>
        </w:tc>
        <w:tc>
          <w:tcPr>
            <w:tcW w:w="1859" w:type="dxa"/>
            <w:vAlign w:val="center"/>
          </w:tcPr>
          <w:p>
            <w:pPr>
              <w:pStyle w:val="146"/>
              <w:spacing w:after="0"/>
              <w:ind w:left="0" w:right="0"/>
              <w:jc w:val="left"/>
              <w:rPr>
                <w:b w:val="0"/>
                <w:sz w:val="18"/>
                <w:szCs w:val="18"/>
                <w:lang w:eastAsia="ko-KR"/>
              </w:rPr>
            </w:pPr>
          </w:p>
        </w:tc>
        <w:tc>
          <w:tcPr>
            <w:tcW w:w="2610" w:type="dxa"/>
            <w:vAlign w:val="center"/>
          </w:tcPr>
          <w:p>
            <w:pPr>
              <w:pStyle w:val="146"/>
              <w:spacing w:after="0"/>
              <w:ind w:left="0" w:right="0"/>
              <w:jc w:val="left"/>
              <w:rPr>
                <w:b w:val="0"/>
                <w:sz w:val="18"/>
                <w:szCs w:val="18"/>
                <w:lang w:eastAsia="ko-KR"/>
              </w:rPr>
            </w:pPr>
          </w:p>
        </w:tc>
        <w:tc>
          <w:tcPr>
            <w:tcW w:w="1629" w:type="dxa"/>
            <w:vAlign w:val="center"/>
          </w:tcPr>
          <w:p>
            <w:pPr>
              <w:pStyle w:val="146"/>
              <w:spacing w:after="0"/>
              <w:ind w:left="0" w:right="0"/>
              <w:jc w:val="left"/>
              <w:rPr>
                <w:b w:val="0"/>
                <w:sz w:val="18"/>
                <w:szCs w:val="18"/>
                <w:lang w:eastAsia="ko-KR"/>
              </w:rPr>
            </w:pPr>
          </w:p>
        </w:tc>
        <w:tc>
          <w:tcPr>
            <w:tcW w:w="2349" w:type="dxa"/>
            <w:vAlign w:val="center"/>
          </w:tcPr>
          <w:p>
            <w:pPr>
              <w:pStyle w:val="146"/>
              <w:spacing w:after="0"/>
              <w:ind w:left="0" w:right="0"/>
              <w:jc w:val="left"/>
              <w:rPr>
                <w:b w:val="0"/>
                <w:sz w:val="18"/>
                <w:szCs w:val="18"/>
                <w:lang w:eastAsia="ko-KR"/>
              </w:rPr>
            </w:pPr>
          </w:p>
        </w:tc>
      </w:tr>
    </w:tbl>
    <w:p>
      <w:pPr>
        <w:pStyle w:val="142"/>
        <w:spacing w:after="120"/>
        <w:rPr>
          <w:sz w:val="22"/>
        </w:rPr>
      </w:pPr>
    </w:p>
    <w:p>
      <w:pPr>
        <w:pStyle w:val="142"/>
        <w:spacing w:after="120"/>
        <w:rPr>
          <w:sz w:val="22"/>
        </w:rPr>
      </w:pPr>
    </w:p>
    <w:p>
      <w:pPr>
        <w:pStyle w:val="142"/>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lang w:val="en-US" w:eastAsia="zh-CN"/>
        </w:rPr>
        <w:t>3</w:t>
      </w:r>
      <w:r>
        <w:rPr>
          <w:rFonts w:eastAsia="宋体"/>
          <w:sz w:val="20"/>
          <w:lang w:val="en-US" w:eastAsia="zh-CN"/>
        </w:rPr>
        <w:t xml:space="preserve">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for </w:t>
      </w:r>
      <w:r>
        <w:rPr>
          <w:rFonts w:eastAsia="宋体"/>
          <w:sz w:val="20"/>
          <w:lang w:val="en-US" w:eastAsia="zh-CN"/>
        </w:rPr>
        <w:t>clause 36.2.</w:t>
      </w:r>
      <w:r>
        <w:rPr>
          <w:rFonts w:hint="eastAsia" w:eastAsia="宋体"/>
          <w:sz w:val="20"/>
          <w:lang w:val="en-US" w:eastAsia="zh-CN"/>
        </w:rPr>
        <w:t>1</w:t>
      </w:r>
      <w:r>
        <w:rPr>
          <w:rFonts w:eastAsia="宋体"/>
          <w:sz w:val="20"/>
          <w:lang w:val="en-US" w:eastAsia="zh-CN"/>
        </w:rPr>
        <w:t xml:space="preserve"> regarding </w:t>
      </w:r>
      <w:r>
        <w:rPr>
          <w:rFonts w:hint="eastAsia" w:eastAsia="宋体"/>
          <w:sz w:val="20"/>
          <w:lang w:val="en-US" w:eastAsia="zh-CN"/>
        </w:rPr>
        <w:t>EHT PHY service interface</w:t>
      </w:r>
      <w:r>
        <w:rPr>
          <w:rFonts w:eastAsia="宋体"/>
          <w:sz w:val="20"/>
          <w:lang w:val="en-US" w:eastAsia="zh-CN"/>
        </w:rPr>
        <w:t xml:space="preserve"> in</w:t>
      </w:r>
      <w:r>
        <w:rPr>
          <w:sz w:val="20"/>
          <w:lang w:eastAsia="ko-KR"/>
        </w:rPr>
        <w:t xml:space="preserve"> IEEE P802.11</w:t>
      </w:r>
      <w:r>
        <w:rPr>
          <w:rFonts w:hint="eastAsia" w:eastAsia="宋体"/>
          <w:sz w:val="20"/>
          <w:lang w:val="en-US" w:eastAsia="zh-CN"/>
        </w:rPr>
        <w:t>be</w:t>
      </w:r>
      <w:r>
        <w:rPr>
          <w:sz w:val="20"/>
          <w:lang w:eastAsia="ko-KR"/>
        </w:rPr>
        <w:t xml:space="preserve"> D</w:t>
      </w:r>
      <w:r>
        <w:rPr>
          <w:rFonts w:hint="eastAsia" w:eastAsia="宋体"/>
          <w:sz w:val="20"/>
          <w:lang w:val="en-US" w:eastAsia="zh-CN"/>
        </w:rPr>
        <w:t>5.0</w:t>
      </w:r>
      <w:r>
        <w:rPr>
          <w:sz w:val="20"/>
          <w:lang w:eastAsia="ko-KR"/>
        </w:rPr>
        <w:t xml:space="preserve"> in </w:t>
      </w:r>
      <w:r>
        <w:rPr>
          <w:rFonts w:hint="eastAsia" w:eastAsia="宋体"/>
          <w:sz w:val="20"/>
          <w:lang w:val="en-US" w:eastAsia="zh-CN"/>
        </w:rPr>
        <w:t>11be</w:t>
      </w:r>
      <w:r>
        <w:rPr>
          <w:rFonts w:hint="default" w:eastAsia="宋体"/>
          <w:sz w:val="20"/>
          <w:lang w:val="en-US" w:eastAsia="zh-CN"/>
        </w:rPr>
        <w:t>’</w:t>
      </w:r>
      <w:r>
        <w:rPr>
          <w:rFonts w:hint="eastAsia" w:eastAsia="宋体"/>
          <w:sz w:val="20"/>
          <w:lang w:val="en-US" w:eastAsia="zh-CN"/>
        </w:rPr>
        <w:t>s 1</w:t>
      </w:r>
      <w:r>
        <w:rPr>
          <w:rFonts w:hint="eastAsia" w:eastAsia="宋体"/>
          <w:sz w:val="20"/>
          <w:vertAlign w:val="superscript"/>
          <w:lang w:val="en-US" w:eastAsia="zh-CN"/>
        </w:rPr>
        <w:t>st</w:t>
      </w:r>
      <w:r>
        <w:rPr>
          <w:rFonts w:hint="eastAsia" w:eastAsia="宋体"/>
          <w:sz w:val="20"/>
          <w:lang w:val="en-US" w:eastAsia="zh-CN"/>
        </w:rPr>
        <w:t xml:space="preserve"> SA Ballot</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be</w:t>
      </w:r>
      <w:r>
        <w:rPr>
          <w:rFonts w:hint="eastAsia" w:eastAsia="宋体"/>
          <w:sz w:val="20"/>
          <w:lang w:eastAsia="zh-CN"/>
        </w:rPr>
        <w:t xml:space="preserve"> D</w:t>
      </w:r>
      <w:r>
        <w:rPr>
          <w:rFonts w:hint="eastAsia" w:eastAsia="宋体"/>
          <w:sz w:val="20"/>
          <w:lang w:val="en-US" w:eastAsia="zh-CN"/>
        </w:rPr>
        <w:t>5</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w:t>
      </w:r>
      <w:r>
        <w:rPr>
          <w:rFonts w:eastAsia="宋体"/>
          <w:sz w:val="20"/>
          <w:lang w:val="en-US" w:eastAsia="zh-CN"/>
        </w:rPr>
        <w:t>e</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5"/>
        <w:numPr>
          <w:ilvl w:val="0"/>
          <w:numId w:val="1"/>
        </w:numPr>
        <w:ind w:leftChars="0"/>
        <w:rPr>
          <w:sz w:val="20"/>
        </w:rPr>
      </w:pPr>
      <w:r>
        <w:rPr>
          <w:rFonts w:hint="eastAsia" w:eastAsia="宋体"/>
          <w:sz w:val="20"/>
          <w:lang w:eastAsia="zh-CN"/>
        </w:rPr>
        <w:t>CIDs:</w:t>
      </w:r>
      <w:r>
        <w:rPr>
          <w:rFonts w:eastAsia="宋体"/>
          <w:sz w:val="20"/>
          <w:lang w:eastAsia="zh-CN"/>
        </w:rPr>
        <w:t xml:space="preserve"> </w:t>
      </w:r>
      <w:r>
        <w:rPr>
          <w:rFonts w:hint="eastAsia" w:eastAsia="宋体"/>
          <w:sz w:val="20"/>
          <w:lang w:val="en-US" w:eastAsia="zh-CN"/>
        </w:rPr>
        <w:t>22347, 22348, and 22349</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5"/>
        <w:numPr>
          <w:ilvl w:val="0"/>
          <w:numId w:val="2"/>
        </w:numPr>
        <w:spacing w:after="120"/>
        <w:ind w:leftChars="0"/>
        <w:jc w:val="both"/>
        <w:rPr>
          <w:rFonts w:eastAsia="宋体"/>
          <w:szCs w:val="18"/>
          <w:lang w:eastAsia="zh-CN"/>
        </w:rPr>
      </w:pPr>
      <w:r>
        <w:rPr>
          <w:szCs w:val="18"/>
        </w:rPr>
        <w:t>R0: comment resolutions initial draft</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be</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be</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be</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be</w:t>
      </w:r>
      <w:r>
        <w:rPr>
          <w:b/>
          <w:bCs/>
          <w:i/>
          <w:iCs/>
          <w:lang w:eastAsia="ko-KR"/>
        </w:rPr>
        <w:t xml:space="preserve"> Editor: Editing instructions preceded by “TG</w:t>
      </w:r>
      <w:r>
        <w:rPr>
          <w:rFonts w:hint="eastAsia" w:eastAsia="宋体"/>
          <w:b/>
          <w:bCs/>
          <w:i/>
          <w:iCs/>
          <w:lang w:val="en-US" w:eastAsia="zh-CN"/>
        </w:rPr>
        <w:t>be</w:t>
      </w:r>
      <w:r>
        <w:rPr>
          <w:b/>
          <w:bCs/>
          <w:i/>
          <w:iCs/>
          <w:lang w:eastAsia="ko-KR"/>
        </w:rPr>
        <w:t xml:space="preserve"> Editor” are instructions to the TG</w:t>
      </w:r>
      <w:r>
        <w:rPr>
          <w:rFonts w:hint="eastAsia" w:eastAsia="宋体"/>
          <w:b/>
          <w:bCs/>
          <w:i/>
          <w:iCs/>
          <w:lang w:val="en-US" w:eastAsia="zh-CN"/>
        </w:rPr>
        <w:t>be</w:t>
      </w:r>
      <w:r>
        <w:rPr>
          <w:b/>
          <w:bCs/>
          <w:i/>
          <w:iCs/>
          <w:lang w:eastAsia="ko-KR"/>
        </w:rPr>
        <w:t xml:space="preserve"> editor to modify existing material in the TG</w:t>
      </w:r>
      <w:r>
        <w:rPr>
          <w:rFonts w:hint="eastAsia" w:eastAsia="宋体"/>
          <w:b/>
          <w:bCs/>
          <w:i/>
          <w:iCs/>
          <w:lang w:val="en-US" w:eastAsia="zh-CN"/>
        </w:rPr>
        <w:t>be</w:t>
      </w:r>
      <w:r>
        <w:rPr>
          <w:b/>
          <w:bCs/>
          <w:i/>
          <w:iCs/>
          <w:lang w:eastAsia="ko-KR"/>
        </w:rPr>
        <w:t xml:space="preserve"> draft.  As a result of adopting the changes, the TG</w:t>
      </w:r>
      <w:r>
        <w:rPr>
          <w:rFonts w:hint="eastAsia" w:eastAsia="宋体"/>
          <w:b/>
          <w:bCs/>
          <w:i/>
          <w:iCs/>
          <w:lang w:val="en-US" w:eastAsia="zh-CN"/>
        </w:rPr>
        <w:t>be</w:t>
      </w:r>
      <w:r>
        <w:rPr>
          <w:b/>
          <w:bCs/>
          <w:i/>
          <w:iCs/>
          <w:lang w:eastAsia="ko-KR"/>
        </w:rPr>
        <w:t xml:space="preserve"> editor will execute the instructions rather than copy them to the TG</w:t>
      </w:r>
      <w:r>
        <w:rPr>
          <w:rFonts w:hint="eastAsia" w:eastAsia="宋体"/>
          <w:b/>
          <w:bCs/>
          <w:i/>
          <w:iCs/>
          <w:lang w:val="en-US" w:eastAsia="zh-CN"/>
        </w:rPr>
        <w:t>be</w:t>
      </w:r>
      <w:r>
        <w:rPr>
          <w:b/>
          <w:bCs/>
          <w:i/>
          <w:iCs/>
          <w:lang w:eastAsia="ko-KR"/>
        </w:rPr>
        <w:t xml:space="preserve"> Draft.</w:t>
      </w:r>
    </w:p>
    <w:p>
      <w:pPr>
        <w:rPr>
          <w:b/>
          <w:bCs/>
          <w:i/>
          <w:iCs/>
          <w:lang w:eastAsia="ko-KR"/>
        </w:rPr>
      </w:pPr>
    </w:p>
    <w:p>
      <w:pPr>
        <w:spacing w:after="0" w:line="260" w:lineRule="auto"/>
        <w:rPr>
          <w:rFonts w:eastAsia="宋体"/>
          <w:b/>
          <w:bCs/>
          <w:i/>
          <w:iCs/>
          <w:lang w:val="en-US" w:eastAsia="zh-CN"/>
        </w:rPr>
      </w:pPr>
      <w:r>
        <w:rPr>
          <w:rFonts w:eastAsia="宋体"/>
          <w:b/>
          <w:bCs/>
          <w:i/>
          <w:iCs/>
          <w:lang w:val="en-US" w:eastAsia="zh-CN"/>
        </w:rPr>
        <w:t>C</w:t>
      </w:r>
      <w:r>
        <w:rPr>
          <w:rFonts w:hint="eastAsia" w:eastAsia="宋体"/>
          <w:b/>
          <w:bCs/>
          <w:i/>
          <w:iCs/>
          <w:lang w:val="en-US" w:eastAsia="zh-CN"/>
        </w:rPr>
        <w:t>omments for sub-clause 36.2.1:</w:t>
      </w:r>
      <w:r>
        <w:rPr>
          <w:rFonts w:eastAsia="宋体"/>
          <w:b/>
          <w:bCs/>
          <w:i/>
          <w:iCs/>
          <w:lang w:val="en-US" w:eastAsia="zh-CN"/>
        </w:rPr>
        <w:t xml:space="preserve"> </w:t>
      </w:r>
      <w:r>
        <w:rPr>
          <w:rFonts w:hint="eastAsia" w:eastAsia="宋体"/>
          <w:b/>
          <w:bCs/>
          <w:i/>
          <w:iCs/>
          <w:lang w:val="en-US" w:eastAsia="zh-CN"/>
        </w:rPr>
        <w:t>3</w:t>
      </w:r>
      <w:r>
        <w:rPr>
          <w:rFonts w:eastAsia="宋体"/>
          <w:b/>
          <w:bCs/>
          <w:i/>
          <w:iCs/>
          <w:lang w:val="en-US" w:eastAsia="zh-CN"/>
        </w:rPr>
        <w:t xml:space="preserve"> </w:t>
      </w:r>
      <w:r>
        <w:rPr>
          <w:rFonts w:hint="eastAsia" w:eastAsia="宋体"/>
          <w:b/>
          <w:bCs/>
          <w:i/>
          <w:iCs/>
          <w:lang w:val="en-US" w:eastAsia="zh-CN"/>
        </w:rPr>
        <w:t>comments</w:t>
      </w:r>
    </w:p>
    <w:tbl>
      <w:tblPr>
        <w:tblStyle w:val="13"/>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963"/>
        <w:gridCol w:w="2972"/>
      </w:tblGrid>
      <w:tr>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6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22347</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w:t>
            </w:r>
            <w:r>
              <w:rPr>
                <w:rFonts w:hint="eastAsia" w:ascii="Arial" w:hAnsi="Arial" w:eastAsia="宋体" w:cs="Arial"/>
                <w:color w:val="000000" w:themeColor="text1"/>
                <w:sz w:val="16"/>
                <w:szCs w:val="16"/>
                <w:lang w:val="en-US" w:eastAsia="zh-CN"/>
                <w14:textFill>
                  <w14:solidFill>
                    <w14:schemeClr w14:val="tx1"/>
                  </w14:solidFill>
                </w14:textFill>
              </w:rPr>
              <w:t>72.14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the wrong IE name "TRIG_VECTOR"</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MAC uses the TRIG_VECTOR TRIGVECTOR to configure the EHT PHY to receive EHT TB PPDUs over each assigned RU or MRU.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The addressed issue should be at P670/L14 in the IEEE P802.11be D5.0 for SA Ballot version.</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Agree on the comment.</w:t>
            </w:r>
            <w:r>
              <w:rPr>
                <w:rFonts w:hint="eastAsia" w:eastAsia="宋体" w:asciiTheme="minorHAnsi" w:hAnsiTheme="minorHAnsi"/>
                <w:color w:val="000000"/>
                <w:sz w:val="16"/>
                <w:szCs w:val="16"/>
                <w:lang w:val="en-US" w:eastAsia="zh-CN"/>
              </w:rPr>
              <w:t xml:space="preserve"> The correct name for the addressed parameter should be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as same as used in sub-clause 36.2.3.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TGbd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replace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TRIG_VECTOR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with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t>
            </w:r>
            <w:r>
              <w:rPr>
                <w:rFonts w:eastAsia="宋体" w:asciiTheme="minorHAnsi" w:hAnsiTheme="minorHAnsi"/>
                <w:color w:val="000000"/>
                <w:sz w:val="16"/>
                <w:szCs w:val="16"/>
                <w:lang w:val="en-US" w:eastAsia="zh-CN"/>
              </w:rPr>
              <w:t>at P6</w:t>
            </w:r>
            <w:r>
              <w:rPr>
                <w:rFonts w:hint="eastAsia" w:eastAsia="宋体" w:asciiTheme="minorHAnsi" w:hAnsiTheme="minorHAnsi"/>
                <w:color w:val="000000"/>
                <w:sz w:val="16"/>
                <w:szCs w:val="16"/>
                <w:lang w:val="en-US" w:eastAsia="zh-CN"/>
              </w:rPr>
              <w:t>70</w:t>
            </w:r>
            <w:r>
              <w:rPr>
                <w:rFonts w:eastAsia="宋体" w:asciiTheme="minorHAnsi" w:hAnsiTheme="minorHAnsi"/>
                <w:color w:val="000000"/>
                <w:sz w:val="16"/>
                <w:szCs w:val="16"/>
                <w:lang w:val="en-US" w:eastAsia="zh-CN"/>
              </w:rPr>
              <w:t>/L</w:t>
            </w:r>
            <w:r>
              <w:rPr>
                <w:rFonts w:hint="eastAsia" w:eastAsia="宋体" w:asciiTheme="minorHAnsi" w:hAnsiTheme="minorHAnsi"/>
                <w:color w:val="000000"/>
                <w:sz w:val="16"/>
                <w:szCs w:val="16"/>
                <w:lang w:val="en-US" w:eastAsia="zh-CN"/>
              </w:rPr>
              <w:t>14 in IEEE P802.11be D5.0 for SA Ballot version.</w:t>
            </w:r>
          </w:p>
        </w:tc>
      </w:tr>
      <w:tr>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22348</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67</w:t>
            </w:r>
            <w:r>
              <w:rPr>
                <w:rFonts w:hint="eastAsia" w:ascii="Arial" w:hAnsi="Arial" w:eastAsia="宋体" w:cs="Arial"/>
                <w:color w:val="000000" w:themeColor="text1"/>
                <w:sz w:val="16"/>
                <w:szCs w:val="16"/>
                <w:lang w:val="en-US" w:eastAsia="zh-CN"/>
                <w14:textFill>
                  <w14:solidFill>
                    <w14:schemeClr w14:val="tx1"/>
                  </w14:solidFill>
                </w14:textFill>
              </w:rPr>
              <w:t>2.8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the wrong IE name "TRIG_VECTOR"</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PHY provides an interface to the EHT MAC through an extension of the generic PHY service interface defined in 8.3.4 (Basic service and options). The interface includes TXVECTOR, RXVECTOR, PHYCONFIG_VECTOR, and TRIG_VECTORTRIGVECTOR.</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The addressed issue should be at P670/L8 in the IEEE P802.11be D5.0 for SA Ballot version.</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Agree on the comment.</w:t>
            </w:r>
            <w:r>
              <w:rPr>
                <w:rFonts w:hint="eastAsia" w:eastAsia="宋体" w:asciiTheme="minorHAnsi" w:hAnsiTheme="minorHAnsi"/>
                <w:color w:val="000000"/>
                <w:sz w:val="16"/>
                <w:szCs w:val="16"/>
                <w:lang w:val="en-US" w:eastAsia="zh-CN"/>
              </w:rPr>
              <w:t xml:space="preserve"> The correct name for the addressed parameter should be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as same as used in sub-clause 36.2.3.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TGbd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replace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TRIG_VECTOR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with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TRIGVECTOR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w:t>
            </w:r>
            <w:r>
              <w:rPr>
                <w:rFonts w:eastAsia="宋体" w:asciiTheme="minorHAnsi" w:hAnsiTheme="minorHAnsi"/>
                <w:color w:val="000000"/>
                <w:sz w:val="16"/>
                <w:szCs w:val="16"/>
                <w:lang w:val="en-US" w:eastAsia="zh-CN"/>
              </w:rPr>
              <w:t>at P6</w:t>
            </w:r>
            <w:r>
              <w:rPr>
                <w:rFonts w:hint="eastAsia" w:eastAsia="宋体" w:asciiTheme="minorHAnsi" w:hAnsiTheme="minorHAnsi"/>
                <w:color w:val="000000"/>
                <w:sz w:val="16"/>
                <w:szCs w:val="16"/>
                <w:lang w:val="en-US" w:eastAsia="zh-CN"/>
              </w:rPr>
              <w:t>70</w:t>
            </w:r>
            <w:r>
              <w:rPr>
                <w:rFonts w:eastAsia="宋体" w:asciiTheme="minorHAnsi" w:hAnsiTheme="minorHAnsi"/>
                <w:color w:val="000000"/>
                <w:sz w:val="16"/>
                <w:szCs w:val="16"/>
                <w:lang w:val="en-US" w:eastAsia="zh-CN"/>
              </w:rPr>
              <w:t>/L</w:t>
            </w:r>
            <w:r>
              <w:rPr>
                <w:rFonts w:hint="eastAsia" w:eastAsia="宋体" w:asciiTheme="minorHAnsi" w:hAnsiTheme="minorHAnsi"/>
                <w:color w:val="000000"/>
                <w:sz w:val="16"/>
                <w:szCs w:val="16"/>
                <w:lang w:val="en-US" w:eastAsia="zh-CN"/>
              </w:rPr>
              <w:t>8 in IEEE P802.11be D5.0 for SA Ballot version.</w:t>
            </w:r>
          </w:p>
        </w:tc>
      </w:tr>
      <w:tr>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22349</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6</w:t>
            </w:r>
            <w:r>
              <w:rPr>
                <w:rFonts w:hint="eastAsia" w:ascii="Arial" w:hAnsi="Arial" w:eastAsia="宋体" w:cs="Arial"/>
                <w:color w:val="000000" w:themeColor="text1"/>
                <w:sz w:val="16"/>
                <w:szCs w:val="16"/>
                <w:lang w:val="en-US" w:eastAsia="zh-CN"/>
                <w14:textFill>
                  <w14:solidFill>
                    <w14:schemeClr w14:val="tx1"/>
                  </w14:solidFill>
                </w14:textFill>
              </w:rPr>
              <w:t>72.6</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ascii="Arial" w:hAnsi="Arial" w:eastAsia="宋体" w:cs="Arial"/>
                <w:color w:val="000000" w:themeColor="text1"/>
                <w:sz w:val="16"/>
                <w:szCs w:val="16"/>
                <w:lang w:val="en-US" w:eastAsia="zh-CN"/>
                <w14:textFill>
                  <w14:solidFill>
                    <w14:schemeClr w14:val="tx1"/>
                  </w14:solidFill>
                </w14:textFill>
              </w:rPr>
              <w:t>36.2.</w:t>
            </w:r>
            <w:r>
              <w:rPr>
                <w:rFonts w:hint="eastAsia" w:ascii="Arial" w:hAnsi="Arial" w:eastAsia="宋体" w:cs="Arial"/>
                <w:color w:val="000000" w:themeColor="text1"/>
                <w:sz w:val="16"/>
                <w:szCs w:val="16"/>
                <w:lang w:val="en-US" w:eastAsia="zh-CN"/>
                <w14:textFill>
                  <w14:solidFill>
                    <w14:schemeClr w14:val="tx1"/>
                  </w14:solidFill>
                </w14:textFill>
              </w:rPr>
              <w:t>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[Lei Zhou] Description on "The EHT PHY provides an interface to the EHT MAC through an extension of the generic PHY service interface defined in 8.3.4 (Basic service and options). The interface includes TXVECTOR, RXVECTOR, PHYCONFIG_VECTOR, and TRIG_VECTOR. The EHT MAC uses the TXVECTOR to supply the EHT PHY with per-PPDU transmit parameters. The EHT PHY uses the RXVECTOR to inform the EHT MAC of the received PPDU parameters. The EHT MAC uses the PHYCONFIG_VECTOR to configure the EHT PHY for operation that is independent of PPDU transmission or reception. The EHT MAC uses the TRIG_VECTOR to configure the EHT PHY to receive EHT TB PPDUs over each assigned RU or MRU."  should be described in general and misaligns with that  in Draft P802.11REVme_D4.1,subclause 27.2.1, Page 4131, line59</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The EHT PHY provides an interface to the EHT MAC through an extension of the generic PHY service interface defined in 8.3.4 (Basic service and options). The interface includes TXVECTOR, RXVECTOR, PHYCONFIG_VECTOR, and TRIG_VECTOR. The EHT MAC uses the TXVECTOR to supply the EHT PHY with per-PPDU transmit parameters. The EHT PHY uses the RXVECTOR to inform the EHT MAC of the received PPDU parameters. The EHT MAC uses the PHYCONFIG_VECTOR to configure the EHT PHY for operation that is independent of PPDU transmission or reception. The EHT MAC uses the TRIG_VECTOR to configure the EHT PHY to receive EHT TB PPDUs over each assigned RU or MRU.</w:t>
            </w:r>
          </w:p>
        </w:tc>
        <w:tc>
          <w:tcPr>
            <w:tcW w:w="2972"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hint="eastAsia"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 xml:space="preserve">The </w:t>
            </w:r>
            <w:r>
              <w:rPr>
                <w:rFonts w:hint="eastAsia" w:eastAsia="宋体" w:asciiTheme="minorHAnsi" w:hAnsiTheme="minorHAnsi"/>
                <w:color w:val="000000"/>
                <w:sz w:val="16"/>
                <w:szCs w:val="16"/>
                <w:lang w:val="en-US" w:eastAsia="zh-CN"/>
              </w:rPr>
              <w:t>addressed text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t intend to describe a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generic</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PHY service interface</w:t>
            </w:r>
            <w:bookmarkStart w:id="0" w:name="_GoBack"/>
            <w:bookmarkEnd w:id="0"/>
            <w:r>
              <w:rPr>
                <w:rFonts w:hint="eastAsia" w:eastAsia="宋体" w:asciiTheme="minorHAnsi" w:hAnsiTheme="minorHAnsi"/>
                <w:color w:val="000000"/>
                <w:sz w:val="16"/>
                <w:szCs w:val="16"/>
                <w:lang w:val="en-US" w:eastAsia="zh-CN"/>
              </w:rPr>
              <w:t xml:space="preserve"> as the commenter requested. Instead, the addressed text is expected to describe the EHT PHY service interface specifically, although it goes in the same way as 11ax PHY does.</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Note, The addressed issue should be at P670/L6 in the IEEE P802.11be D5.0 for SA Ballot version.</w:t>
            </w:r>
          </w:p>
          <w:p>
            <w:pPr>
              <w:textAlignment w:val="top"/>
              <w:rPr>
                <w:rFonts w:hint="default" w:eastAsia="宋体" w:asciiTheme="minorHAnsi" w:hAnsiTheme="minorHAnsi"/>
                <w:color w:val="000000"/>
                <w:sz w:val="16"/>
                <w:szCs w:val="16"/>
                <w:lang w:val="en-US" w:eastAsia="zh-CN"/>
              </w:rPr>
            </w:pPr>
          </w:p>
        </w:tc>
      </w:tr>
    </w:tbl>
    <w:p>
      <w:pPr>
        <w:spacing w:after="0" w:line="240" w:lineRule="auto"/>
        <w:rPr>
          <w:rFonts w:eastAsia="宋体"/>
          <w:b/>
          <w:bCs/>
          <w:i/>
          <w:iCs/>
          <w:lang w:val="en-US" w:eastAsia="zh-CN"/>
        </w:rPr>
      </w:pPr>
      <w:r>
        <w:rPr>
          <w:rFonts w:eastAsia="宋体"/>
          <w:b/>
          <w:bCs/>
          <w:i/>
          <w:iCs/>
          <w:lang w:val="en-US" w:eastAsia="zh-CN"/>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5"/>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be</w:t>
      </w:r>
      <w:r>
        <w:rPr>
          <w:b/>
          <w:color w:val="000000"/>
          <w:sz w:val="28"/>
          <w:lang w:val="en-US" w:eastAsia="ko-KR"/>
        </w:rPr>
        <w:t>/D</w:t>
      </w:r>
      <w:r>
        <w:rPr>
          <w:rFonts w:hint="eastAsia" w:eastAsia="宋体"/>
          <w:b/>
          <w:color w:val="000000"/>
          <w:sz w:val="28"/>
          <w:lang w:val="en-US" w:eastAsia="zh-CN"/>
        </w:rPr>
        <w:t>5</w:t>
      </w:r>
      <w:r>
        <w:rPr>
          <w:b/>
          <w:color w:val="000000"/>
          <w:sz w:val="28"/>
          <w:lang w:val="en-US" w:eastAsia="ko-KR"/>
        </w:rPr>
        <w:t xml:space="preserve">.0, </w:t>
      </w:r>
      <w:r>
        <w:rPr>
          <w:rFonts w:hint="eastAsia" w:eastAsia="宋体"/>
          <w:b/>
          <w:color w:val="000000"/>
          <w:sz w:val="28"/>
          <w:lang w:val="en-US" w:eastAsia="zh-CN"/>
        </w:rPr>
        <w:t xml:space="preserve">Dec </w:t>
      </w:r>
      <w:r>
        <w:rPr>
          <w:b/>
          <w:color w:val="000000"/>
          <w:sz w:val="28"/>
          <w:lang w:val="en-US" w:eastAsia="ko-KR"/>
        </w:rPr>
        <w:t>20</w:t>
      </w:r>
      <w:r>
        <w:rPr>
          <w:rFonts w:hint="eastAsia" w:eastAsia="宋体"/>
          <w:b/>
          <w:color w:val="000000"/>
          <w:sz w:val="28"/>
          <w:lang w:val="en-US" w:eastAsia="zh-CN"/>
        </w:rPr>
        <w:t>2</w:t>
      </w:r>
      <w:r>
        <w:rPr>
          <w:rFonts w:eastAsia="宋体"/>
          <w:b/>
          <w:color w:val="000000"/>
          <w:sz w:val="28"/>
          <w:lang w:val="en-US" w:eastAsia="zh-CN"/>
        </w:rPr>
        <w:t>3</w:t>
      </w:r>
    </w:p>
    <w:sectPr>
      <w:headerReference r:id="rId5" w:type="default"/>
      <w:footerReference r:id="rId6" w:type="default"/>
      <w:pgSz w:w="12240" w:h="15840"/>
      <w:pgMar w:top="1080" w:right="1080" w:bottom="1080" w:left="576" w:header="432" w:footer="432" w:gutter="7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A0001" w:csb1="00000000"/>
  </w:font>
  <w:font w:name="MS Mincho">
    <w:altName w:val="Yu Gothic UI"/>
    <w:panose1 w:val="02020609040205080304"/>
    <w:charset w:val="8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hint="eastAsia" w:eastAsia="宋体"/>
        <w:lang w:eastAsia="zh-CN"/>
      </w:rPr>
      <w:t>Bo Sun</w:t>
    </w:r>
    <w:r>
      <w:rPr>
        <w:lang w:eastAsia="ko-KR"/>
      </w:rPr>
      <w:t xml:space="preserve"> (Sanechips)</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rPr>
        <w:rFonts w:hint="default"/>
        <w:lang w:val="en-US"/>
      </w:rPr>
    </w:pPr>
    <w:r>
      <w:rPr>
        <w:rFonts w:hint="eastAsia" w:eastAsia="宋体"/>
        <w:lang w:val="en-US" w:eastAsia="zh-CN"/>
      </w:rPr>
      <w:t>Feb 2024</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24</w:t>
    </w:r>
    <w:r>
      <w:t>/</w:t>
    </w:r>
    <w:r>
      <w:fldChar w:fldCharType="end"/>
    </w:r>
    <w:r>
      <w:rPr>
        <w:rFonts w:hint="eastAsia" w:eastAsia="宋体"/>
        <w:lang w:val="en-US" w:eastAsia="zh-CN"/>
      </w:rPr>
      <w:t>0273</w:t>
    </w:r>
    <w:r>
      <w:t>r</w:t>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4B5E03"/>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0F4563"/>
    <w:rsid w:val="09E36D3F"/>
    <w:rsid w:val="0A524B8D"/>
    <w:rsid w:val="0A7D0CF5"/>
    <w:rsid w:val="0AAD601F"/>
    <w:rsid w:val="0AEF7A71"/>
    <w:rsid w:val="0AFD610B"/>
    <w:rsid w:val="0B19047B"/>
    <w:rsid w:val="0B727CBB"/>
    <w:rsid w:val="0BB12FAE"/>
    <w:rsid w:val="0C125898"/>
    <w:rsid w:val="0D207E68"/>
    <w:rsid w:val="0D9C088A"/>
    <w:rsid w:val="0DE9218E"/>
    <w:rsid w:val="0E0A64F8"/>
    <w:rsid w:val="0E3E566A"/>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D6F1732"/>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5C2F37"/>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4CF2F84"/>
    <w:rsid w:val="75CD389B"/>
    <w:rsid w:val="75FA7B1D"/>
    <w:rsid w:val="762D6E77"/>
    <w:rsid w:val="764E284B"/>
    <w:rsid w:val="76CD4163"/>
    <w:rsid w:val="76E24B30"/>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80"/>
    <w:unhideWhenUsed/>
    <w:qFormat/>
    <w:uiPriority w:val="99"/>
    <w:pPr>
      <w:spacing w:after="200"/>
    </w:pPr>
    <w:rPr>
      <w:rFonts w:ascii="Calibri" w:hAnsi="Calibri"/>
      <w:sz w:val="20"/>
    </w:rPr>
  </w:style>
  <w:style w:type="paragraph" w:styleId="6">
    <w:name w:val="Body Text"/>
    <w:basedOn w:val="1"/>
    <w:link w:val="253"/>
    <w:unhideWhenUsed/>
    <w:uiPriority w:val="0"/>
    <w:pPr>
      <w:spacing w:after="120"/>
    </w:pPr>
  </w:style>
  <w:style w:type="paragraph" w:styleId="7">
    <w:name w:val="Body Text Indent"/>
    <w:basedOn w:val="1"/>
    <w:qFormat/>
    <w:uiPriority w:val="0"/>
    <w:pPr>
      <w:ind w:left="720" w:hanging="720"/>
    </w:pPr>
  </w:style>
  <w:style w:type="paragraph" w:styleId="8">
    <w:name w:val="Balloon Text"/>
    <w:basedOn w:val="1"/>
    <w:link w:val="51"/>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5"/>
    <w:next w:val="5"/>
    <w:link w:val="31"/>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0"/>
    <w:rPr>
      <w:b/>
      <w:bCs/>
    </w:rPr>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character" w:customStyle="1" w:styleId="19">
    <w:name w:val="SC.10.323594"/>
    <w:qFormat/>
    <w:uiPriority w:val="99"/>
    <w:rPr>
      <w:b/>
      <w:bCs/>
      <w:color w:val="000000"/>
      <w:sz w:val="22"/>
      <w:szCs w:val="22"/>
    </w:rPr>
  </w:style>
  <w:style w:type="character" w:customStyle="1" w:styleId="20">
    <w:name w:val="SC.10.323677"/>
    <w:qFormat/>
    <w:uiPriority w:val="99"/>
    <w:rPr>
      <w:color w:val="104490"/>
      <w:sz w:val="20"/>
      <w:szCs w:val="20"/>
      <w:u w:val="single"/>
    </w:rPr>
  </w:style>
  <w:style w:type="character" w:customStyle="1" w:styleId="21">
    <w:name w:val="SC.11.274500"/>
    <w:qFormat/>
    <w:uiPriority w:val="99"/>
    <w:rPr>
      <w:b/>
      <w:bCs/>
      <w:i/>
      <w:iCs/>
      <w:color w:val="000000"/>
      <w:sz w:val="22"/>
      <w:szCs w:val="22"/>
    </w:rPr>
  </w:style>
  <w:style w:type="character" w:customStyle="1" w:styleId="22">
    <w:name w:val="SC.7.319547"/>
    <w:qFormat/>
    <w:uiPriority w:val="99"/>
    <w:rPr>
      <w:color w:val="104490"/>
      <w:sz w:val="20"/>
      <w:szCs w:val="20"/>
      <w:u w:val="single"/>
    </w:rPr>
  </w:style>
  <w:style w:type="character" w:customStyle="1" w:styleId="23">
    <w:name w:val="SC.11.274473"/>
    <w:qFormat/>
    <w:uiPriority w:val="99"/>
    <w:rPr>
      <w:color w:val="000000"/>
      <w:sz w:val="18"/>
      <w:szCs w:val="18"/>
      <w:u w:val="single"/>
    </w:rPr>
  </w:style>
  <w:style w:type="character" w:customStyle="1" w:styleId="24">
    <w:name w:val="SC.9.192689"/>
    <w:qFormat/>
    <w:uiPriority w:val="99"/>
    <w:rPr>
      <w:color w:val="104490"/>
      <w:sz w:val="20"/>
      <w:szCs w:val="20"/>
      <w:u w:val="single"/>
    </w:rPr>
  </w:style>
  <w:style w:type="character" w:customStyle="1" w:styleId="25">
    <w:name w:val="SC.10.323592"/>
    <w:qFormat/>
    <w:uiPriority w:val="99"/>
    <w:rPr>
      <w:color w:val="000000"/>
      <w:sz w:val="18"/>
      <w:szCs w:val="18"/>
    </w:rPr>
  </w:style>
  <w:style w:type="character" w:customStyle="1" w:styleId="26">
    <w:name w:val="SC.12.319576"/>
    <w:qFormat/>
    <w:uiPriority w:val="99"/>
    <w:rPr>
      <w:strike/>
      <w:color w:val="000000"/>
      <w:sz w:val="20"/>
      <w:szCs w:val="20"/>
    </w:rPr>
  </w:style>
  <w:style w:type="character" w:customStyle="1" w:styleId="27">
    <w:name w:val="font11"/>
    <w:qFormat/>
    <w:uiPriority w:val="0"/>
    <w:rPr>
      <w:rFonts w:hint="eastAsia" w:ascii="宋体" w:hAnsi="宋体" w:eastAsia="宋体" w:cs="宋体"/>
      <w:color w:val="000000"/>
      <w:sz w:val="20"/>
      <w:szCs w:val="20"/>
      <w:u w:val="none"/>
    </w:rPr>
  </w:style>
  <w:style w:type="character" w:customStyle="1" w:styleId="28">
    <w:name w:val="SC.7.319546"/>
    <w:qFormat/>
    <w:uiPriority w:val="99"/>
    <w:rPr>
      <w:strike/>
      <w:color w:val="FF0000"/>
      <w:sz w:val="20"/>
      <w:szCs w:val="20"/>
    </w:rPr>
  </w:style>
  <w:style w:type="character" w:customStyle="1" w:styleId="29">
    <w:name w:val="SC.9.192683"/>
    <w:qFormat/>
    <w:uiPriority w:val="99"/>
    <w:rPr>
      <w:strike/>
      <w:color w:val="904410"/>
      <w:sz w:val="20"/>
      <w:szCs w:val="20"/>
    </w:rPr>
  </w:style>
  <w:style w:type="character" w:customStyle="1" w:styleId="30">
    <w:name w:val="SC.10.323589"/>
    <w:qFormat/>
    <w:uiPriority w:val="99"/>
    <w:rPr>
      <w:color w:val="000000"/>
      <w:sz w:val="20"/>
      <w:szCs w:val="20"/>
      <w:u w:val="single"/>
    </w:rPr>
  </w:style>
  <w:style w:type="character" w:customStyle="1" w:styleId="31">
    <w:name w:val="批注主题 字符"/>
    <w:link w:val="12"/>
    <w:qFormat/>
    <w:uiPriority w:val="0"/>
    <w:rPr>
      <w:rFonts w:ascii="Calibri" w:hAnsi="Calibri"/>
      <w:b/>
      <w:bCs/>
      <w:lang w:val="en-GB"/>
    </w:rPr>
  </w:style>
  <w:style w:type="character" w:customStyle="1" w:styleId="32">
    <w:name w:val="SC.10.323643"/>
    <w:qFormat/>
    <w:uiPriority w:val="99"/>
    <w:rPr>
      <w:color w:val="208A20"/>
      <w:sz w:val="20"/>
      <w:szCs w:val="20"/>
      <w:u w:val="single"/>
    </w:rPr>
  </w:style>
  <w:style w:type="character" w:customStyle="1" w:styleId="33">
    <w:name w:val="SC.9.192639"/>
    <w:qFormat/>
    <w:uiPriority w:val="99"/>
    <w:rPr>
      <w:i/>
      <w:iCs/>
      <w:color w:val="000000"/>
      <w:sz w:val="16"/>
      <w:szCs w:val="16"/>
      <w:u w:val="single"/>
    </w:rPr>
  </w:style>
  <w:style w:type="character" w:customStyle="1" w:styleId="34">
    <w:name w:val="SC.9.192516"/>
    <w:qFormat/>
    <w:uiPriority w:val="99"/>
    <w:rPr>
      <w:color w:val="000000"/>
      <w:sz w:val="20"/>
      <w:szCs w:val="20"/>
      <w:u w:val="single"/>
    </w:rPr>
  </w:style>
  <w:style w:type="character" w:customStyle="1" w:styleId="35">
    <w:name w:val="SC.4.204810"/>
    <w:qFormat/>
    <w:uiPriority w:val="99"/>
    <w:rPr>
      <w:color w:val="000000"/>
      <w:sz w:val="20"/>
      <w:szCs w:val="20"/>
    </w:rPr>
  </w:style>
  <w:style w:type="character" w:customStyle="1" w:styleId="36">
    <w:name w:val="SC.9.192528"/>
    <w:qFormat/>
    <w:uiPriority w:val="99"/>
    <w:rPr>
      <w:b/>
      <w:bCs/>
      <w:color w:val="000000"/>
      <w:sz w:val="20"/>
      <w:szCs w:val="20"/>
    </w:rPr>
  </w:style>
  <w:style w:type="character" w:customStyle="1" w:styleId="37">
    <w:name w:val="SC.8.278612"/>
    <w:qFormat/>
    <w:uiPriority w:val="99"/>
    <w:rPr>
      <w:strike/>
      <w:color w:val="000000"/>
      <w:sz w:val="20"/>
      <w:szCs w:val="20"/>
    </w:rPr>
  </w:style>
  <w:style w:type="character" w:customStyle="1" w:styleId="38">
    <w:name w:val="SC.13.303301"/>
    <w:qFormat/>
    <w:uiPriority w:val="99"/>
    <w:rPr>
      <w:color w:val="000000"/>
      <w:sz w:val="20"/>
      <w:szCs w:val="20"/>
    </w:rPr>
  </w:style>
  <w:style w:type="character" w:customStyle="1" w:styleId="39">
    <w:name w:val="SC.10.323681"/>
    <w:qFormat/>
    <w:uiPriority w:val="99"/>
    <w:rPr>
      <w:strike/>
      <w:color w:val="000000"/>
      <w:sz w:val="20"/>
      <w:szCs w:val="20"/>
    </w:rPr>
  </w:style>
  <w:style w:type="character" w:customStyle="1" w:styleId="40">
    <w:name w:val="SC.11.274506"/>
    <w:qFormat/>
    <w:uiPriority w:val="99"/>
    <w:rPr>
      <w:color w:val="000000"/>
      <w:sz w:val="20"/>
      <w:szCs w:val="20"/>
      <w:u w:val="single"/>
    </w:rPr>
  </w:style>
  <w:style w:type="character" w:customStyle="1" w:styleId="41">
    <w:name w:val="占位符文本1"/>
    <w:semiHidden/>
    <w:qFormat/>
    <w:uiPriority w:val="99"/>
    <w:rPr>
      <w:color w:val="808080"/>
    </w:rPr>
  </w:style>
  <w:style w:type="character" w:customStyle="1" w:styleId="42">
    <w:name w:val="SC.8.278585"/>
    <w:qFormat/>
    <w:uiPriority w:val="99"/>
    <w:rPr>
      <w:color w:val="000000"/>
      <w:sz w:val="20"/>
      <w:szCs w:val="20"/>
      <w:u w:val="single"/>
    </w:rPr>
  </w:style>
  <w:style w:type="character" w:customStyle="1" w:styleId="43">
    <w:name w:val="SC.9.192644"/>
    <w:qFormat/>
    <w:uiPriority w:val="99"/>
    <w:rPr>
      <w:i/>
      <w:iCs/>
      <w:color w:val="000000"/>
      <w:sz w:val="16"/>
      <w:szCs w:val="16"/>
    </w:rPr>
  </w:style>
  <w:style w:type="character" w:customStyle="1" w:styleId="44">
    <w:name w:val="SC.15.4050"/>
    <w:qFormat/>
    <w:uiPriority w:val="99"/>
    <w:rPr>
      <w:rFonts w:ascii="Times New Roman" w:hAnsi="Times New Roman" w:cs="Times New Roman"/>
      <w:b/>
      <w:bCs/>
      <w:i/>
      <w:iCs/>
      <w:color w:val="000000"/>
      <w:sz w:val="20"/>
      <w:szCs w:val="20"/>
    </w:rPr>
  </w:style>
  <w:style w:type="character" w:customStyle="1" w:styleId="45">
    <w:name w:val="SC.9.192742"/>
    <w:qFormat/>
    <w:uiPriority w:val="99"/>
    <w:rPr>
      <w:strike/>
      <w:color w:val="FF0000"/>
      <w:sz w:val="20"/>
      <w:szCs w:val="20"/>
    </w:rPr>
  </w:style>
  <w:style w:type="character" w:customStyle="1" w:styleId="46">
    <w:name w:val="fontstyle01"/>
    <w:qFormat/>
    <w:uiPriority w:val="0"/>
    <w:rPr>
      <w:rFonts w:hint="default" w:ascii="TimesNewRomanPSMT" w:hAnsi="TimesNewRomanPSMT"/>
      <w:color w:val="000000"/>
      <w:sz w:val="18"/>
      <w:szCs w:val="18"/>
    </w:rPr>
  </w:style>
  <w:style w:type="character" w:customStyle="1" w:styleId="47">
    <w:name w:val="SC.4.204809"/>
    <w:qFormat/>
    <w:uiPriority w:val="99"/>
    <w:rPr>
      <w:b/>
      <w:bCs/>
      <w:color w:val="000000"/>
      <w:sz w:val="22"/>
      <w:szCs w:val="22"/>
    </w:rPr>
  </w:style>
  <w:style w:type="character" w:customStyle="1" w:styleId="48">
    <w:name w:val="SC.13.303114"/>
    <w:qFormat/>
    <w:uiPriority w:val="99"/>
    <w:rPr>
      <w:color w:val="000000"/>
      <w:sz w:val="22"/>
      <w:szCs w:val="22"/>
    </w:rPr>
  </w:style>
  <w:style w:type="character" w:customStyle="1" w:styleId="49">
    <w:name w:val="SC.13.303243"/>
    <w:qFormat/>
    <w:uiPriority w:val="99"/>
    <w:rPr>
      <w:color w:val="000000"/>
      <w:sz w:val="20"/>
      <w:szCs w:val="20"/>
    </w:rPr>
  </w:style>
  <w:style w:type="character" w:customStyle="1" w:styleId="50">
    <w:name w:val="SC.11.274443"/>
    <w:qFormat/>
    <w:uiPriority w:val="99"/>
    <w:rPr>
      <w:b/>
      <w:bCs/>
      <w:color w:val="000000"/>
      <w:sz w:val="22"/>
      <w:szCs w:val="22"/>
    </w:rPr>
  </w:style>
  <w:style w:type="character" w:customStyle="1" w:styleId="51">
    <w:name w:val="批注框文本 字符"/>
    <w:link w:val="8"/>
    <w:qFormat/>
    <w:uiPriority w:val="0"/>
    <w:rPr>
      <w:rFonts w:ascii="Tahoma" w:hAnsi="Tahoma" w:cs="Tahoma"/>
      <w:sz w:val="16"/>
      <w:szCs w:val="16"/>
      <w:lang w:val="en-GB"/>
    </w:rPr>
  </w:style>
  <w:style w:type="character" w:customStyle="1" w:styleId="52">
    <w:name w:val="SC.7.319505"/>
    <w:qFormat/>
    <w:uiPriority w:val="99"/>
    <w:rPr>
      <w:b/>
      <w:bCs/>
      <w:color w:val="000000"/>
      <w:sz w:val="22"/>
      <w:szCs w:val="22"/>
    </w:rPr>
  </w:style>
  <w:style w:type="character" w:customStyle="1" w:styleId="53">
    <w:name w:val="SC.10.323600"/>
    <w:qFormat/>
    <w:uiPriority w:val="99"/>
    <w:rPr>
      <w:b/>
      <w:bCs/>
      <w:color w:val="000000"/>
      <w:sz w:val="20"/>
      <w:szCs w:val="20"/>
    </w:rPr>
  </w:style>
  <w:style w:type="character" w:customStyle="1" w:styleId="54">
    <w:name w:val="SC.9.192579"/>
    <w:qFormat/>
    <w:uiPriority w:val="99"/>
    <w:rPr>
      <w:color w:val="000000"/>
      <w:sz w:val="20"/>
      <w:szCs w:val="20"/>
    </w:rPr>
  </w:style>
  <w:style w:type="character" w:customStyle="1" w:styleId="55">
    <w:name w:val="SC.15.4004"/>
    <w:qFormat/>
    <w:uiPriority w:val="99"/>
    <w:rPr>
      <w:b/>
      <w:bCs/>
      <w:color w:val="000000"/>
      <w:sz w:val="22"/>
      <w:szCs w:val="22"/>
    </w:rPr>
  </w:style>
  <w:style w:type="character" w:customStyle="1" w:styleId="56">
    <w:name w:val="SC.15.4062"/>
    <w:qFormat/>
    <w:uiPriority w:val="99"/>
    <w:rPr>
      <w:b/>
      <w:bCs/>
      <w:color w:val="000000"/>
      <w:sz w:val="28"/>
      <w:szCs w:val="28"/>
    </w:rPr>
  </w:style>
  <w:style w:type="character" w:customStyle="1" w:styleId="57">
    <w:name w:val="SC.12.319504"/>
    <w:qFormat/>
    <w:uiPriority w:val="99"/>
    <w:rPr>
      <w:b/>
      <w:bCs/>
      <w:i/>
      <w:iCs/>
      <w:color w:val="000000"/>
      <w:sz w:val="20"/>
      <w:szCs w:val="20"/>
    </w:rPr>
  </w:style>
  <w:style w:type="character" w:customStyle="1" w:styleId="58">
    <w:name w:val="SC.7.319501"/>
    <w:qFormat/>
    <w:uiPriority w:val="99"/>
    <w:rPr>
      <w:color w:val="000000"/>
      <w:sz w:val="20"/>
      <w:szCs w:val="20"/>
    </w:rPr>
  </w:style>
  <w:style w:type="character" w:customStyle="1" w:styleId="59">
    <w:name w:val="SC.8.278544"/>
    <w:qFormat/>
    <w:uiPriority w:val="99"/>
    <w:rPr>
      <w:color w:val="000000"/>
      <w:sz w:val="20"/>
      <w:szCs w:val="20"/>
    </w:rPr>
  </w:style>
  <w:style w:type="character" w:customStyle="1" w:styleId="60">
    <w:name w:val="IEEEStds Level 4 Header Char Char"/>
    <w:link w:val="61"/>
    <w:qFormat/>
    <w:uiPriority w:val="0"/>
    <w:rPr>
      <w:rFonts w:ascii="Arial" w:hAnsi="Arial" w:eastAsia="MS Mincho"/>
      <w:b/>
      <w:snapToGrid w:val="0"/>
    </w:rPr>
  </w:style>
  <w:style w:type="paragraph" w:customStyle="1" w:styleId="61">
    <w:name w:val="IEEEStds Level 4 Header"/>
    <w:basedOn w:val="1"/>
    <w:next w:val="1"/>
    <w:link w:val="6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2">
    <w:name w:val="SC.9.192656"/>
    <w:qFormat/>
    <w:uiPriority w:val="99"/>
    <w:rPr>
      <w:rFonts w:ascii="Times New Roman" w:hAnsi="Times New Roman" w:cs="Times New Roman"/>
      <w:color w:val="000000"/>
      <w:sz w:val="20"/>
      <w:szCs w:val="20"/>
      <w:u w:val="single"/>
    </w:rPr>
  </w:style>
  <w:style w:type="character" w:customStyle="1" w:styleId="63">
    <w:name w:val="font01"/>
    <w:qFormat/>
    <w:uiPriority w:val="0"/>
    <w:rPr>
      <w:rFonts w:hint="default" w:ascii="Arial" w:hAnsi="Arial" w:cs="Arial"/>
      <w:color w:val="000000"/>
      <w:sz w:val="20"/>
      <w:szCs w:val="20"/>
      <w:u w:val="none"/>
    </w:rPr>
  </w:style>
  <w:style w:type="character" w:customStyle="1" w:styleId="64">
    <w:name w:val="SC.10.323725"/>
    <w:qFormat/>
    <w:uiPriority w:val="99"/>
    <w:rPr>
      <w:strike/>
      <w:color w:val="000000"/>
    </w:rPr>
  </w:style>
  <w:style w:type="character" w:customStyle="1" w:styleId="65">
    <w:name w:val="SC.9.192632"/>
    <w:qFormat/>
    <w:uiPriority w:val="99"/>
    <w:rPr>
      <w:strike/>
      <w:color w:val="000000"/>
      <w:sz w:val="20"/>
      <w:szCs w:val="20"/>
    </w:rPr>
  </w:style>
  <w:style w:type="character" w:customStyle="1" w:styleId="66">
    <w:name w:val="SC.4.204813"/>
    <w:qFormat/>
    <w:uiPriority w:val="99"/>
    <w:rPr>
      <w:color w:val="000000"/>
      <w:sz w:val="20"/>
      <w:szCs w:val="20"/>
      <w:u w:val="single"/>
    </w:rPr>
  </w:style>
  <w:style w:type="character" w:customStyle="1" w:styleId="67">
    <w:name w:val="SC.13.303254"/>
    <w:qFormat/>
    <w:uiPriority w:val="99"/>
    <w:rPr>
      <w:b/>
      <w:bCs/>
      <w:color w:val="000000"/>
      <w:sz w:val="20"/>
      <w:szCs w:val="20"/>
    </w:rPr>
  </w:style>
  <w:style w:type="character" w:customStyle="1" w:styleId="68">
    <w:name w:val="SC.11.274496"/>
    <w:qFormat/>
    <w:uiPriority w:val="99"/>
    <w:rPr>
      <w:color w:val="000000"/>
      <w:sz w:val="20"/>
      <w:szCs w:val="20"/>
      <w:u w:val="single"/>
    </w:rPr>
  </w:style>
  <w:style w:type="character" w:customStyle="1" w:styleId="69">
    <w:name w:val="SC.9.192654"/>
    <w:qFormat/>
    <w:uiPriority w:val="99"/>
    <w:rPr>
      <w:strike/>
      <w:color w:val="FF0000"/>
      <w:sz w:val="20"/>
      <w:szCs w:val="20"/>
    </w:rPr>
  </w:style>
  <w:style w:type="character" w:customStyle="1" w:styleId="70">
    <w:name w:val="SC.10.323607"/>
    <w:qFormat/>
    <w:uiPriority w:val="99"/>
    <w:rPr>
      <w:rFonts w:ascii="Times New Roman" w:hAnsi="Times New Roman" w:cs="Times New Roman"/>
      <w:color w:val="000000"/>
      <w:sz w:val="18"/>
      <w:szCs w:val="18"/>
      <w:u w:val="single"/>
    </w:rPr>
  </w:style>
  <w:style w:type="character" w:customStyle="1" w:styleId="71">
    <w:name w:val="highlight"/>
    <w:basedOn w:val="15"/>
    <w:qFormat/>
    <w:uiPriority w:val="0"/>
  </w:style>
  <w:style w:type="character" w:customStyle="1" w:styleId="72">
    <w:name w:val="SC.10.323680"/>
    <w:qFormat/>
    <w:uiPriority w:val="99"/>
    <w:rPr>
      <w:rFonts w:ascii="Times New Roman" w:hAnsi="Times New Roman" w:cs="Times New Roman"/>
      <w:color w:val="000000"/>
      <w:sz w:val="20"/>
      <w:szCs w:val="20"/>
    </w:rPr>
  </w:style>
  <w:style w:type="character" w:customStyle="1" w:styleId="73">
    <w:name w:val="SC.10.323703"/>
    <w:qFormat/>
    <w:uiPriority w:val="99"/>
    <w:rPr>
      <w:rFonts w:ascii="Times New Roman" w:hAnsi="Times New Roman" w:cs="Times New Roman"/>
      <w:i/>
      <w:iCs/>
      <w:color w:val="000000"/>
      <w:sz w:val="16"/>
      <w:szCs w:val="16"/>
    </w:rPr>
  </w:style>
  <w:style w:type="character" w:customStyle="1" w:styleId="74">
    <w:name w:val="SC.11.274497"/>
    <w:qFormat/>
    <w:uiPriority w:val="99"/>
    <w:rPr>
      <w:color w:val="000000"/>
      <w:sz w:val="20"/>
      <w:szCs w:val="20"/>
    </w:rPr>
  </w:style>
  <w:style w:type="character" w:customStyle="1" w:styleId="75">
    <w:name w:val="SC.10.323729"/>
    <w:qFormat/>
    <w:uiPriority w:val="99"/>
    <w:rPr>
      <w:strike/>
      <w:color w:val="FF0000"/>
      <w:sz w:val="20"/>
      <w:szCs w:val="20"/>
    </w:rPr>
  </w:style>
  <w:style w:type="character" w:customStyle="1" w:styleId="76">
    <w:name w:val="SC.11.274446"/>
    <w:qFormat/>
    <w:uiPriority w:val="99"/>
    <w:rPr>
      <w:b/>
      <w:bCs/>
      <w:color w:val="000000"/>
      <w:sz w:val="20"/>
      <w:szCs w:val="20"/>
    </w:rPr>
  </w:style>
  <w:style w:type="character" w:customStyle="1" w:styleId="77">
    <w:name w:val="SC.15.4028"/>
    <w:qFormat/>
    <w:uiPriority w:val="99"/>
    <w:rPr>
      <w:color w:val="000000"/>
    </w:rPr>
  </w:style>
  <w:style w:type="character" w:customStyle="1" w:styleId="78">
    <w:name w:val="SC.3.4062"/>
    <w:qFormat/>
    <w:uiPriority w:val="99"/>
    <w:rPr>
      <w:b/>
      <w:bCs/>
      <w:color w:val="000000"/>
      <w:sz w:val="20"/>
      <w:szCs w:val="20"/>
    </w:rPr>
  </w:style>
  <w:style w:type="character" w:customStyle="1" w:styleId="79">
    <w:name w:val="SC.12.319574"/>
    <w:qFormat/>
    <w:uiPriority w:val="99"/>
    <w:rPr>
      <w:color w:val="000000"/>
      <w:sz w:val="20"/>
      <w:szCs w:val="20"/>
      <w:u w:val="single"/>
    </w:rPr>
  </w:style>
  <w:style w:type="character" w:customStyle="1" w:styleId="80">
    <w:name w:val="批注文字 字符"/>
    <w:link w:val="5"/>
    <w:qFormat/>
    <w:uiPriority w:val="99"/>
    <w:rPr>
      <w:rFonts w:ascii="Calibri" w:hAnsi="Calibri"/>
    </w:rPr>
  </w:style>
  <w:style w:type="paragraph" w:customStyle="1" w:styleId="81">
    <w:name w:val="SP.10.200716"/>
    <w:basedOn w:val="82"/>
    <w:next w:val="82"/>
    <w:qFormat/>
    <w:uiPriority w:val="99"/>
    <w:rPr>
      <w:color w:val="auto"/>
    </w:rPr>
  </w:style>
  <w:style w:type="paragraph" w:customStyle="1" w:styleId="82">
    <w:name w:val="Default"/>
    <w:qFormat/>
    <w:uiPriority w:val="0"/>
    <w:pPr>
      <w:autoSpaceDE w:val="0"/>
      <w:autoSpaceDN w:val="0"/>
      <w:adjustRightInd w:val="0"/>
      <w:spacing w:after="160" w:line="259" w:lineRule="auto"/>
    </w:pPr>
    <w:rPr>
      <w:rFonts w:ascii="Times New Roman" w:hAnsi="Times New Roman" w:eastAsia="Malgun Gothic" w:cs="Times New Roman"/>
      <w:color w:val="000000"/>
      <w:sz w:val="24"/>
      <w:szCs w:val="24"/>
      <w:lang w:val="en-US" w:eastAsia="ko-KR" w:bidi="ar-SA"/>
    </w:rPr>
  </w:style>
  <w:style w:type="paragraph" w:customStyle="1" w:styleId="83">
    <w:name w:val="SP.4.65537"/>
    <w:basedOn w:val="82"/>
    <w:next w:val="82"/>
    <w:qFormat/>
    <w:uiPriority w:val="99"/>
    <w:rPr>
      <w:color w:val="auto"/>
    </w:rPr>
  </w:style>
  <w:style w:type="paragraph" w:customStyle="1" w:styleId="84">
    <w:name w:val="SP.9.221191"/>
    <w:basedOn w:val="82"/>
    <w:next w:val="82"/>
    <w:qFormat/>
    <w:uiPriority w:val="99"/>
    <w:rPr>
      <w:rFonts w:ascii="Arial" w:hAnsi="Arial" w:cs="Arial"/>
      <w:color w:val="auto"/>
    </w:rPr>
  </w:style>
  <w:style w:type="paragraph" w:customStyle="1" w:styleId="85">
    <w:name w:val="SP.13.282633"/>
    <w:basedOn w:val="82"/>
    <w:next w:val="82"/>
    <w:qFormat/>
    <w:uiPriority w:val="99"/>
    <w:rPr>
      <w:color w:val="auto"/>
    </w:rPr>
  </w:style>
  <w:style w:type="paragraph" w:customStyle="1" w:styleId="86">
    <w:name w:val="SP.10.65610"/>
    <w:basedOn w:val="82"/>
    <w:next w:val="82"/>
    <w:qFormat/>
    <w:uiPriority w:val="99"/>
    <w:rPr>
      <w:rFonts w:ascii="Arial" w:hAnsi="Arial" w:cs="Arial"/>
      <w:color w:val="auto"/>
    </w:rPr>
  </w:style>
  <w:style w:type="paragraph" w:customStyle="1" w:styleId="87">
    <w:name w:val="SP.10.151562"/>
    <w:basedOn w:val="82"/>
    <w:next w:val="82"/>
    <w:qFormat/>
    <w:uiPriority w:val="99"/>
    <w:rPr>
      <w:color w:val="auto"/>
    </w:rPr>
  </w:style>
  <w:style w:type="paragraph" w:customStyle="1" w:styleId="88">
    <w:name w:val="SP.8.147457"/>
    <w:basedOn w:val="82"/>
    <w:next w:val="82"/>
    <w:qFormat/>
    <w:uiPriority w:val="99"/>
    <w:rPr>
      <w:color w:val="auto"/>
    </w:rPr>
  </w:style>
  <w:style w:type="paragraph" w:customStyle="1" w:styleId="89">
    <w:name w:val="H5"/>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9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MS Mincho" w:cs="Times New Roman"/>
      <w:color w:val="000000"/>
      <w:w w:val="0"/>
      <w:lang w:val="en-US" w:eastAsia="ja-JP" w:bidi="ar-SA"/>
    </w:rPr>
  </w:style>
  <w:style w:type="paragraph" w:customStyle="1" w:styleId="91">
    <w:name w:val="SP.9.208903"/>
    <w:basedOn w:val="82"/>
    <w:next w:val="82"/>
    <w:qFormat/>
    <w:uiPriority w:val="99"/>
    <w:rPr>
      <w:color w:val="auto"/>
    </w:rPr>
  </w:style>
  <w:style w:type="paragraph" w:customStyle="1" w:styleId="92">
    <w:name w:val="SP.10.65543"/>
    <w:basedOn w:val="82"/>
    <w:next w:val="82"/>
    <w:qFormat/>
    <w:uiPriority w:val="99"/>
    <w:rPr>
      <w:rFonts w:ascii="Arial" w:hAnsi="Arial" w:cs="Arial"/>
      <w:color w:val="auto"/>
    </w:rPr>
  </w:style>
  <w:style w:type="paragraph" w:customStyle="1" w:styleId="93">
    <w:name w:val="SP.4.65574"/>
    <w:basedOn w:val="82"/>
    <w:next w:val="82"/>
    <w:qFormat/>
    <w:uiPriority w:val="99"/>
    <w:rPr>
      <w:color w:val="auto"/>
    </w:rPr>
  </w:style>
  <w:style w:type="paragraph" w:customStyle="1" w:styleId="94">
    <w:name w:val="SP.11.311323"/>
    <w:basedOn w:val="82"/>
    <w:next w:val="82"/>
    <w:qFormat/>
    <w:uiPriority w:val="99"/>
    <w:rPr>
      <w:color w:val="auto"/>
    </w:rPr>
  </w:style>
  <w:style w:type="paragraph" w:customStyle="1" w:styleId="95">
    <w:name w:val="SP.10.65537"/>
    <w:basedOn w:val="82"/>
    <w:next w:val="82"/>
    <w:qFormat/>
    <w:uiPriority w:val="99"/>
    <w:rPr>
      <w:color w:val="auto"/>
    </w:rPr>
  </w:style>
  <w:style w:type="paragraph" w:customStyle="1" w:styleId="96">
    <w:name w:val="SP.11.307227"/>
    <w:basedOn w:val="82"/>
    <w:next w:val="82"/>
    <w:qFormat/>
    <w:uiPriority w:val="99"/>
    <w:rPr>
      <w:color w:val="auto"/>
    </w:rPr>
  </w:style>
  <w:style w:type="paragraph" w:customStyle="1" w:styleId="97">
    <w:name w:val="SP.9.110620"/>
    <w:basedOn w:val="82"/>
    <w:next w:val="82"/>
    <w:qFormat/>
    <w:uiPriority w:val="99"/>
    <w:rPr>
      <w:rFonts w:ascii="Arial" w:hAnsi="Arial" w:cs="Arial"/>
      <w:color w:val="auto"/>
    </w:rPr>
  </w:style>
  <w:style w:type="paragraph" w:customStyle="1" w:styleId="98">
    <w:name w:val="SP.10.155658"/>
    <w:basedOn w:val="82"/>
    <w:next w:val="82"/>
    <w:qFormat/>
    <w:uiPriority w:val="99"/>
    <w:rPr>
      <w:color w:val="auto"/>
    </w:rPr>
  </w:style>
  <w:style w:type="paragraph" w:customStyle="1" w:styleId="99">
    <w:name w:val="SP.9.294922"/>
    <w:basedOn w:val="82"/>
    <w:next w:val="82"/>
    <w:qFormat/>
    <w:uiPriority w:val="99"/>
    <w:rPr>
      <w:rFonts w:ascii="Arial" w:hAnsi="Arial" w:cs="Arial"/>
      <w:color w:val="auto"/>
    </w:rPr>
  </w:style>
  <w:style w:type="paragraph" w:customStyle="1" w:styleId="100">
    <w:name w:val="SP.11.307211"/>
    <w:basedOn w:val="82"/>
    <w:next w:val="82"/>
    <w:qFormat/>
    <w:uiPriority w:val="99"/>
    <w:rPr>
      <w:color w:val="auto"/>
    </w:rPr>
  </w:style>
  <w:style w:type="paragraph" w:customStyle="1" w:styleId="101">
    <w:name w:val="SP.10.155687"/>
    <w:basedOn w:val="82"/>
    <w:next w:val="82"/>
    <w:qFormat/>
    <w:uiPriority w:val="99"/>
    <w:rPr>
      <w:color w:val="auto"/>
    </w:rPr>
  </w:style>
  <w:style w:type="paragraph" w:customStyle="1" w:styleId="102">
    <w:name w:val="SP.13.282649"/>
    <w:basedOn w:val="82"/>
    <w:next w:val="82"/>
    <w:qFormat/>
    <w:uiPriority w:val="99"/>
    <w:rPr>
      <w:color w:val="auto"/>
    </w:rPr>
  </w:style>
  <w:style w:type="paragraph" w:customStyle="1" w:styleId="103">
    <w:name w:val="SP.12.221191"/>
    <w:basedOn w:val="82"/>
    <w:next w:val="82"/>
    <w:qFormat/>
    <w:uiPriority w:val="99"/>
    <w:rPr>
      <w:rFonts w:ascii="Arial" w:hAnsi="Arial" w:cs="Arial"/>
      <w:color w:val="auto"/>
    </w:rPr>
  </w:style>
  <w:style w:type="paragraph" w:customStyle="1" w:styleId="104">
    <w:name w:val="SP.10.151591"/>
    <w:basedOn w:val="82"/>
    <w:next w:val="82"/>
    <w:qFormat/>
    <w:uiPriority w:val="99"/>
    <w:rPr>
      <w:color w:val="auto"/>
    </w:rPr>
  </w:style>
  <w:style w:type="paragraph" w:customStyle="1" w:styleId="105">
    <w:name w:val="列出段落1"/>
    <w:basedOn w:val="1"/>
    <w:qFormat/>
    <w:uiPriority w:val="34"/>
    <w:pPr>
      <w:ind w:left="800" w:leftChars="400"/>
    </w:pPr>
  </w:style>
  <w:style w:type="paragraph" w:customStyle="1" w:styleId="106">
    <w:name w:val="SP.9.208900"/>
    <w:basedOn w:val="82"/>
    <w:next w:val="82"/>
    <w:qFormat/>
    <w:uiPriority w:val="99"/>
    <w:rPr>
      <w:color w:val="auto"/>
    </w:rPr>
  </w:style>
  <w:style w:type="paragraph" w:customStyle="1" w:styleId="107">
    <w:name w:val="SP.11.225308"/>
    <w:basedOn w:val="82"/>
    <w:next w:val="82"/>
    <w:qFormat/>
    <w:uiPriority w:val="99"/>
    <w:rPr>
      <w:color w:val="auto"/>
    </w:rPr>
  </w:style>
  <w:style w:type="paragraph" w:customStyle="1" w:styleId="108">
    <w:name w:val="SP.9.221210"/>
    <w:basedOn w:val="82"/>
    <w:next w:val="82"/>
    <w:qFormat/>
    <w:uiPriority w:val="99"/>
    <w:rPr>
      <w:color w:val="auto"/>
    </w:rPr>
  </w:style>
  <w:style w:type="paragraph" w:customStyle="1" w:styleId="109">
    <w:name w:val="SP.11.307205"/>
    <w:basedOn w:val="82"/>
    <w:next w:val="82"/>
    <w:qFormat/>
    <w:uiPriority w:val="99"/>
    <w:rPr>
      <w:color w:val="auto"/>
    </w:rPr>
  </w:style>
  <w:style w:type="paragraph" w:customStyle="1" w:styleId="110">
    <w:name w:val="SP.9.208934"/>
    <w:basedOn w:val="82"/>
    <w:next w:val="82"/>
    <w:qFormat/>
    <w:uiPriority w:val="99"/>
    <w:rPr>
      <w:color w:val="auto"/>
    </w:rPr>
  </w:style>
  <w:style w:type="paragraph" w:customStyle="1" w:styleId="111">
    <w:name w:val="SP.12.221194"/>
    <w:basedOn w:val="82"/>
    <w:next w:val="82"/>
    <w:qFormat/>
    <w:uiPriority w:val="99"/>
    <w:rPr>
      <w:rFonts w:ascii="Arial" w:hAnsi="Arial" w:cs="Arial"/>
      <w:color w:val="auto"/>
    </w:rPr>
  </w:style>
  <w:style w:type="paragraph" w:customStyle="1" w:styleId="112">
    <w:name w:val="SP.9.110644"/>
    <w:basedOn w:val="82"/>
    <w:next w:val="82"/>
    <w:qFormat/>
    <w:uiPriority w:val="99"/>
    <w:rPr>
      <w:rFonts w:ascii="Arial" w:hAnsi="Arial" w:cs="Arial"/>
      <w:color w:val="auto"/>
    </w:rPr>
  </w:style>
  <w:style w:type="paragraph" w:customStyle="1" w:styleId="113">
    <w:name w:val="SP.10.65565"/>
    <w:basedOn w:val="82"/>
    <w:next w:val="82"/>
    <w:qFormat/>
    <w:uiPriority w:val="99"/>
    <w:rPr>
      <w:color w:val="auto"/>
    </w:rPr>
  </w:style>
  <w:style w:type="paragraph" w:customStyle="1" w:styleId="114">
    <w:name w:val="SP.10.110632"/>
    <w:basedOn w:val="82"/>
    <w:next w:val="82"/>
    <w:qFormat/>
    <w:uiPriority w:val="99"/>
    <w:rPr>
      <w:color w:val="auto"/>
    </w:rPr>
  </w:style>
  <w:style w:type="paragraph" w:customStyle="1" w:styleId="115">
    <w:name w:val="SP.10.319527"/>
    <w:basedOn w:val="82"/>
    <w:next w:val="82"/>
    <w:qFormat/>
    <w:uiPriority w:val="99"/>
    <w:rPr>
      <w:color w:val="auto"/>
    </w:rPr>
  </w:style>
  <w:style w:type="paragraph" w:customStyle="1" w:styleId="116">
    <w:name w:val="TableTitle a"/>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117">
    <w:name w:val="TableCaption"/>
    <w:qFormat/>
    <w:uiPriority w:val="99"/>
    <w:pPr>
      <w:widowControl w:val="0"/>
      <w:autoSpaceDE w:val="0"/>
      <w:autoSpaceDN w:val="0"/>
      <w:adjustRightInd w:val="0"/>
      <w:spacing w:after="160" w:line="240" w:lineRule="atLeast"/>
      <w:jc w:val="center"/>
    </w:pPr>
    <w:rPr>
      <w:rFonts w:ascii="Times New Roman" w:hAnsi="Times New Roman" w:eastAsia="MS Mincho" w:cs="Times New Roman"/>
      <w:b/>
      <w:bCs/>
      <w:color w:val="000000"/>
      <w:w w:val="0"/>
      <w:lang w:val="en-US" w:eastAsia="ja-JP" w:bidi="ar-SA"/>
    </w:rPr>
  </w:style>
  <w:style w:type="paragraph" w:customStyle="1" w:styleId="118">
    <w:name w:val="SP.13.208943"/>
    <w:basedOn w:val="82"/>
    <w:next w:val="82"/>
    <w:qFormat/>
    <w:uiPriority w:val="99"/>
    <w:rPr>
      <w:rFonts w:ascii="Arial" w:hAnsi="Arial" w:cs="Arial"/>
      <w:color w:val="auto"/>
    </w:rPr>
  </w:style>
  <w:style w:type="paragraph" w:customStyle="1" w:styleId="11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20">
    <w:name w:val="SP.15.319618"/>
    <w:basedOn w:val="82"/>
    <w:next w:val="82"/>
    <w:qFormat/>
    <w:uiPriority w:val="99"/>
    <w:rPr>
      <w:rFonts w:ascii="Arial" w:hAnsi="Arial" w:cs="Arial"/>
      <w:color w:val="auto"/>
    </w:rPr>
  </w:style>
  <w:style w:type="paragraph" w:customStyle="1" w:styleId="12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2">
    <w:name w:val="SP.7.94231"/>
    <w:basedOn w:val="82"/>
    <w:next w:val="82"/>
    <w:qFormat/>
    <w:uiPriority w:val="99"/>
    <w:rPr>
      <w:color w:val="auto"/>
    </w:rPr>
  </w:style>
  <w:style w:type="paragraph" w:customStyle="1" w:styleId="12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4">
    <w:name w:val="SP.10.200705"/>
    <w:basedOn w:val="82"/>
    <w:next w:val="82"/>
    <w:qFormat/>
    <w:uiPriority w:val="99"/>
    <w:rPr>
      <w:color w:val="auto"/>
    </w:rPr>
  </w:style>
  <w:style w:type="paragraph" w:customStyle="1" w:styleId="125">
    <w:name w:val="SP.8.147466"/>
    <w:basedOn w:val="82"/>
    <w:next w:val="82"/>
    <w:qFormat/>
    <w:uiPriority w:val="99"/>
    <w:rPr>
      <w:color w:val="auto"/>
    </w:rPr>
  </w:style>
  <w:style w:type="paragraph" w:customStyle="1" w:styleId="126">
    <w:name w:val="SP.9.221188"/>
    <w:basedOn w:val="82"/>
    <w:next w:val="82"/>
    <w:qFormat/>
    <w:uiPriority w:val="99"/>
    <w:rPr>
      <w:color w:val="auto"/>
    </w:rPr>
  </w:style>
  <w:style w:type="paragraph" w:customStyle="1" w:styleId="127">
    <w:name w:val="TableTitle"/>
    <w:next w:val="117"/>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en-US" w:bidi="ar-SA"/>
    </w:rPr>
  </w:style>
  <w:style w:type="paragraph" w:customStyle="1" w:styleId="128">
    <w:name w:val="SP.9.294950"/>
    <w:basedOn w:val="82"/>
    <w:next w:val="82"/>
    <w:qFormat/>
    <w:uiPriority w:val="99"/>
    <w:rPr>
      <w:rFonts w:ascii="Arial" w:hAnsi="Arial" w:cs="Arial"/>
      <w:color w:val="auto"/>
    </w:rPr>
  </w:style>
  <w:style w:type="paragraph" w:customStyle="1" w:styleId="129">
    <w:name w:val="SP.11.311301"/>
    <w:basedOn w:val="82"/>
    <w:next w:val="82"/>
    <w:qFormat/>
    <w:uiPriority w:val="99"/>
    <w:rPr>
      <w:color w:val="auto"/>
    </w:rPr>
  </w:style>
  <w:style w:type="paragraph" w:customStyle="1" w:styleId="130">
    <w:name w:val="SP.10.155660"/>
    <w:basedOn w:val="82"/>
    <w:next w:val="82"/>
    <w:qFormat/>
    <w:uiPriority w:val="99"/>
    <w:rPr>
      <w:color w:val="auto"/>
    </w:rPr>
  </w:style>
  <w:style w:type="paragraph" w:customStyle="1" w:styleId="131">
    <w:name w:val="색상형 음영 - 강조색 1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132">
    <w:name w:val="SP.13.282660"/>
    <w:basedOn w:val="82"/>
    <w:next w:val="82"/>
    <w:qFormat/>
    <w:uiPriority w:val="99"/>
    <w:rPr>
      <w:color w:val="auto"/>
    </w:rPr>
  </w:style>
  <w:style w:type="paragraph" w:customStyle="1" w:styleId="133">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ascii="Times New Roman" w:hAnsi="Times New Roman" w:eastAsia="Malgun Gothic" w:cs="Times New Roman"/>
      <w:b/>
      <w:bCs/>
      <w:i/>
      <w:iCs/>
      <w:color w:val="000000"/>
      <w:lang w:val="en-US" w:eastAsia="en-US" w:bidi="ar-SA"/>
    </w:rPr>
  </w:style>
  <w:style w:type="paragraph" w:customStyle="1" w:styleId="135">
    <w:name w:val="SP.9.294924"/>
    <w:basedOn w:val="82"/>
    <w:next w:val="82"/>
    <w:qFormat/>
    <w:uiPriority w:val="99"/>
    <w:rPr>
      <w:color w:val="auto"/>
    </w:rPr>
  </w:style>
  <w:style w:type="paragraph" w:customStyle="1" w:styleId="136">
    <w:name w:val="SP.10.110649"/>
    <w:basedOn w:val="82"/>
    <w:next w:val="82"/>
    <w:qFormat/>
    <w:uiPriority w:val="99"/>
    <w:rPr>
      <w:color w:val="auto"/>
    </w:rPr>
  </w:style>
  <w:style w:type="paragraph" w:customStyle="1" w:styleId="137">
    <w:name w:val="SP.13.208931"/>
    <w:basedOn w:val="82"/>
    <w:next w:val="82"/>
    <w:qFormat/>
    <w:uiPriority w:val="99"/>
    <w:rPr>
      <w:rFonts w:ascii="Arial" w:hAnsi="Arial" w:cs="Arial"/>
      <w:color w:val="auto"/>
    </w:rPr>
  </w:style>
  <w:style w:type="paragraph" w:customStyle="1" w:styleId="138">
    <w:name w:val="SP.10.110602"/>
    <w:basedOn w:val="82"/>
    <w:next w:val="82"/>
    <w:qFormat/>
    <w:uiPriority w:val="99"/>
    <w:rPr>
      <w:rFonts w:ascii="Arial" w:hAnsi="Arial" w:cs="Arial"/>
      <w:color w:val="auto"/>
    </w:rPr>
  </w:style>
  <w:style w:type="paragraph" w:customStyle="1" w:styleId="139">
    <w:name w:val="Bibliography1"/>
    <w:basedOn w:val="1"/>
    <w:next w:val="1"/>
    <w:unhideWhenUsed/>
    <w:qFormat/>
    <w:uiPriority w:val="37"/>
    <w:pPr>
      <w:spacing w:after="200" w:line="276" w:lineRule="auto"/>
    </w:pPr>
    <w:rPr>
      <w:rFonts w:ascii="Calibri" w:hAnsi="Calibri"/>
      <w:szCs w:val="22"/>
      <w:lang w:val="en-US"/>
    </w:rPr>
  </w:style>
  <w:style w:type="paragraph" w:customStyle="1" w:styleId="140">
    <w:name w:val="SP.10.155655"/>
    <w:basedOn w:val="82"/>
    <w:next w:val="82"/>
    <w:qFormat/>
    <w:uiPriority w:val="99"/>
    <w:rPr>
      <w:rFonts w:ascii="Arial" w:hAnsi="Arial" w:cs="Arial"/>
      <w:color w:val="auto"/>
    </w:rPr>
  </w:style>
  <w:style w:type="paragraph" w:customStyle="1" w:styleId="141">
    <w:name w:val="T3"/>
    <w:basedOn w:val="142"/>
    <w:qFormat/>
    <w:uiPriority w:val="0"/>
    <w:pPr>
      <w:pBdr>
        <w:bottom w:val="single" w:color="auto" w:sz="6" w:space="1"/>
      </w:pBdr>
      <w:tabs>
        <w:tab w:val="center" w:pos="4680"/>
      </w:tabs>
      <w:spacing w:after="240"/>
      <w:jc w:val="left"/>
    </w:pPr>
    <w:rPr>
      <w:b w:val="0"/>
      <w:sz w:val="24"/>
    </w:rPr>
  </w:style>
  <w:style w:type="paragraph" w:customStyle="1" w:styleId="142">
    <w:name w:val="T1"/>
    <w:basedOn w:val="1"/>
    <w:qFormat/>
    <w:uiPriority w:val="0"/>
    <w:pPr>
      <w:jc w:val="center"/>
    </w:pPr>
    <w:rPr>
      <w:b/>
      <w:sz w:val="28"/>
    </w:rPr>
  </w:style>
  <w:style w:type="paragraph" w:customStyle="1" w:styleId="143">
    <w:name w:val="SP.9.110602"/>
    <w:basedOn w:val="82"/>
    <w:next w:val="82"/>
    <w:qFormat/>
    <w:uiPriority w:val="99"/>
    <w:rPr>
      <w:rFonts w:ascii="Arial" w:hAnsi="Arial" w:cs="Arial"/>
      <w:color w:val="auto"/>
    </w:rPr>
  </w:style>
  <w:style w:type="paragraph" w:customStyle="1" w:styleId="144">
    <w:name w:val="SP.8.147495"/>
    <w:basedOn w:val="82"/>
    <w:next w:val="82"/>
    <w:qFormat/>
    <w:uiPriority w:val="99"/>
    <w:rPr>
      <w:color w:val="auto"/>
    </w:rPr>
  </w:style>
  <w:style w:type="paragraph" w:customStyle="1" w:styleId="145">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6">
    <w:name w:val="T2"/>
    <w:basedOn w:val="142"/>
    <w:qFormat/>
    <w:uiPriority w:val="0"/>
    <w:pPr>
      <w:spacing w:after="240"/>
      <w:ind w:left="720" w:right="720"/>
    </w:pPr>
  </w:style>
  <w:style w:type="paragraph" w:customStyle="1" w:styleId="147">
    <w:name w:val="FigTitle"/>
    <w:qFormat/>
    <w:uiPriority w:val="99"/>
    <w:pPr>
      <w:widowControl w:val="0"/>
      <w:autoSpaceDE w:val="0"/>
      <w:autoSpaceDN w:val="0"/>
      <w:adjustRightInd w:val="0"/>
      <w:spacing w:before="240" w:after="160" w:line="240" w:lineRule="atLeast"/>
      <w:jc w:val="center"/>
    </w:pPr>
    <w:rPr>
      <w:rFonts w:ascii="Arial" w:hAnsi="Arial" w:eastAsia="Malgun Gothic" w:cs="Arial"/>
      <w:b/>
      <w:bCs/>
      <w:color w:val="000000"/>
      <w:w w:val="0"/>
      <w:lang w:val="en-US" w:eastAsia="en-US" w:bidi="ar-SA"/>
    </w:rPr>
  </w:style>
  <w:style w:type="paragraph" w:customStyle="1" w:styleId="148">
    <w:name w:val="TableText"/>
    <w:qFormat/>
    <w:uiPriority w:val="99"/>
    <w:pPr>
      <w:widowControl w:val="0"/>
      <w:autoSpaceDE w:val="0"/>
      <w:autoSpaceDN w:val="0"/>
      <w:adjustRightInd w:val="0"/>
      <w:spacing w:after="160" w:line="200" w:lineRule="atLeast"/>
    </w:pPr>
    <w:rPr>
      <w:rFonts w:ascii="Times New Roman" w:hAnsi="Times New Roman" w:eastAsia="MS Mincho" w:cs="Times New Roman"/>
      <w:color w:val="000000"/>
      <w:w w:val="0"/>
      <w:sz w:val="18"/>
      <w:szCs w:val="18"/>
      <w:lang w:val="en-US" w:eastAsia="ja-JP" w:bidi="ar-SA"/>
    </w:rPr>
  </w:style>
  <w:style w:type="paragraph" w:customStyle="1" w:styleId="149">
    <w:name w:val="SP.10.110599"/>
    <w:basedOn w:val="82"/>
    <w:next w:val="82"/>
    <w:qFormat/>
    <w:uiPriority w:val="99"/>
    <w:rPr>
      <w:rFonts w:ascii="Arial" w:hAnsi="Arial" w:cs="Arial"/>
      <w:color w:val="auto"/>
    </w:rPr>
  </w:style>
  <w:style w:type="paragraph" w:customStyle="1" w:styleId="150">
    <w:name w:val="SP.15.319638"/>
    <w:basedOn w:val="82"/>
    <w:next w:val="82"/>
    <w:qFormat/>
    <w:uiPriority w:val="99"/>
    <w:rPr>
      <w:rFonts w:ascii="Arial" w:hAnsi="Arial" w:cs="Arial"/>
      <w:color w:val="auto"/>
    </w:rPr>
  </w:style>
  <w:style w:type="paragraph" w:customStyle="1" w:styleId="151">
    <w:name w:val="SP.10.151592"/>
    <w:basedOn w:val="82"/>
    <w:next w:val="82"/>
    <w:qFormat/>
    <w:uiPriority w:val="99"/>
    <w:rPr>
      <w:color w:val="auto"/>
    </w:rPr>
  </w:style>
  <w:style w:type="paragraph" w:customStyle="1" w:styleId="152">
    <w:name w:val="SP.11.225285"/>
    <w:basedOn w:val="82"/>
    <w:next w:val="82"/>
    <w:qFormat/>
    <w:uiPriority w:val="99"/>
    <w:rPr>
      <w:color w:val="auto"/>
    </w:rPr>
  </w:style>
  <w:style w:type="paragraph" w:customStyle="1" w:styleId="153">
    <w:name w:val="SP.9.110597"/>
    <w:basedOn w:val="82"/>
    <w:next w:val="82"/>
    <w:qFormat/>
    <w:uiPriority w:val="99"/>
    <w:rPr>
      <w:rFonts w:ascii="Arial" w:hAnsi="Arial" w:cs="Arial"/>
      <w:color w:val="auto"/>
    </w:rPr>
  </w:style>
  <w:style w:type="paragraph" w:customStyle="1" w:styleId="154">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5">
    <w:name w:val="SP.7.94232"/>
    <w:basedOn w:val="82"/>
    <w:next w:val="82"/>
    <w:qFormat/>
    <w:uiPriority w:val="99"/>
    <w:rPr>
      <w:color w:val="auto"/>
    </w:rPr>
  </w:style>
  <w:style w:type="paragraph" w:customStyle="1" w:styleId="156">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7">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8">
    <w:name w:val="SP.10.151553"/>
    <w:basedOn w:val="82"/>
    <w:next w:val="82"/>
    <w:qFormat/>
    <w:uiPriority w:val="99"/>
    <w:rPr>
      <w:color w:val="auto"/>
    </w:rPr>
  </w:style>
  <w:style w:type="paragraph" w:customStyle="1" w:styleId="159">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2">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3">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5">
    <w:name w:val="SP.10.65546"/>
    <w:basedOn w:val="82"/>
    <w:next w:val="82"/>
    <w:qFormat/>
    <w:uiPriority w:val="99"/>
    <w:rPr>
      <w:color w:val="auto"/>
    </w:rPr>
  </w:style>
  <w:style w:type="paragraph" w:customStyle="1" w:styleId="166">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7">
    <w:name w:val="SP.9.110630"/>
    <w:basedOn w:val="82"/>
    <w:next w:val="82"/>
    <w:qFormat/>
    <w:uiPriority w:val="99"/>
    <w:rPr>
      <w:rFonts w:ascii="Arial" w:hAnsi="Arial" w:cs="Arial"/>
      <w:color w:val="auto"/>
    </w:rPr>
  </w:style>
  <w:style w:type="paragraph" w:customStyle="1" w:styleId="168">
    <w:name w:val="SP.9.294919"/>
    <w:basedOn w:val="82"/>
    <w:next w:val="82"/>
    <w:qFormat/>
    <w:uiPriority w:val="99"/>
    <w:rPr>
      <w:rFonts w:ascii="Arial" w:hAnsi="Arial" w:cs="Arial"/>
      <w:color w:val="auto"/>
    </w:rPr>
  </w:style>
  <w:style w:type="paragraph" w:customStyle="1" w:styleId="169">
    <w:name w:val="SP.9.110599"/>
    <w:basedOn w:val="82"/>
    <w:next w:val="82"/>
    <w:qFormat/>
    <w:uiPriority w:val="99"/>
    <w:rPr>
      <w:rFonts w:ascii="Arial" w:hAnsi="Arial" w:cs="Arial"/>
      <w:color w:val="auto"/>
    </w:rPr>
  </w:style>
  <w:style w:type="paragraph" w:customStyle="1" w:styleId="170">
    <w:name w:val="SP.13.208918"/>
    <w:basedOn w:val="82"/>
    <w:next w:val="82"/>
    <w:qFormat/>
    <w:uiPriority w:val="99"/>
    <w:rPr>
      <w:rFonts w:ascii="Arial" w:hAnsi="Arial" w:cs="Arial"/>
      <w:color w:val="auto"/>
    </w:rPr>
  </w:style>
  <w:style w:type="paragraph" w:customStyle="1" w:styleId="171">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2">
    <w:name w:val="SP.10.200729"/>
    <w:basedOn w:val="82"/>
    <w:next w:val="82"/>
    <w:qFormat/>
    <w:uiPriority w:val="99"/>
    <w:rPr>
      <w:rFonts w:ascii="Arial" w:hAnsi="Arial" w:cs="Arial"/>
      <w:color w:val="auto"/>
    </w:rPr>
  </w:style>
  <w:style w:type="paragraph" w:customStyle="1" w:styleId="173">
    <w:name w:val="SP.4.65597"/>
    <w:basedOn w:val="82"/>
    <w:next w:val="82"/>
    <w:qFormat/>
    <w:uiPriority w:val="99"/>
    <w:rPr>
      <w:color w:val="auto"/>
    </w:rPr>
  </w:style>
  <w:style w:type="paragraph" w:customStyle="1" w:styleId="174">
    <w:name w:val="SP.15.319663"/>
    <w:basedOn w:val="82"/>
    <w:next w:val="82"/>
    <w:qFormat/>
    <w:uiPriority w:val="99"/>
    <w:rPr>
      <w:rFonts w:ascii="Arial" w:hAnsi="Arial" w:cs="Arial"/>
      <w:color w:val="auto"/>
    </w:rPr>
  </w:style>
  <w:style w:type="paragraph" w:customStyle="1" w:styleId="175">
    <w:name w:val="SP.9.294964"/>
    <w:basedOn w:val="82"/>
    <w:next w:val="82"/>
    <w:qFormat/>
    <w:uiPriority w:val="99"/>
    <w:rPr>
      <w:rFonts w:ascii="Arial" w:hAnsi="Arial" w:cs="Arial"/>
      <w:color w:val="auto"/>
    </w:rPr>
  </w:style>
  <w:style w:type="paragraph" w:customStyle="1" w:styleId="176">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7">
    <w:name w:val="SP.10.200743"/>
    <w:basedOn w:val="82"/>
    <w:next w:val="82"/>
    <w:qFormat/>
    <w:uiPriority w:val="99"/>
    <w:rPr>
      <w:rFonts w:ascii="Arial" w:hAnsi="Arial" w:cs="Arial"/>
      <w:color w:val="auto"/>
    </w:rPr>
  </w:style>
  <w:style w:type="paragraph" w:customStyle="1" w:styleId="178">
    <w:name w:val="SP.11.311307"/>
    <w:basedOn w:val="82"/>
    <w:next w:val="82"/>
    <w:qFormat/>
    <w:uiPriority w:val="99"/>
    <w:rPr>
      <w:color w:val="auto"/>
    </w:rPr>
  </w:style>
  <w:style w:type="paragraph" w:customStyle="1" w:styleId="179">
    <w:name w:val="SP.13.208927"/>
    <w:basedOn w:val="82"/>
    <w:next w:val="82"/>
    <w:qFormat/>
    <w:uiPriority w:val="99"/>
    <w:rPr>
      <w:color w:val="auto"/>
    </w:rPr>
  </w:style>
  <w:style w:type="paragraph" w:customStyle="1" w:styleId="180">
    <w:name w:val="SP.7.94213"/>
    <w:basedOn w:val="82"/>
    <w:next w:val="82"/>
    <w:qFormat/>
    <w:uiPriority w:val="99"/>
    <w:rPr>
      <w:color w:val="auto"/>
    </w:rPr>
  </w:style>
  <w:style w:type="paragraph" w:customStyle="1" w:styleId="181">
    <w:name w:val="SP.10.319498"/>
    <w:basedOn w:val="82"/>
    <w:next w:val="82"/>
    <w:qFormat/>
    <w:uiPriority w:val="99"/>
    <w:rPr>
      <w:color w:val="auto"/>
    </w:rPr>
  </w:style>
  <w:style w:type="paragraph" w:customStyle="1" w:styleId="182">
    <w:name w:val="SP.10.110593"/>
    <w:basedOn w:val="82"/>
    <w:next w:val="82"/>
    <w:qFormat/>
    <w:uiPriority w:val="99"/>
    <w:rPr>
      <w:rFonts w:ascii="Arial" w:hAnsi="Arial" w:cs="Arial"/>
      <w:color w:val="auto"/>
    </w:rPr>
  </w:style>
  <w:style w:type="paragraph" w:customStyle="1" w:styleId="18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4">
    <w:name w:val="SP.9.294913"/>
    <w:basedOn w:val="82"/>
    <w:next w:val="82"/>
    <w:qFormat/>
    <w:uiPriority w:val="99"/>
    <w:rPr>
      <w:color w:val="auto"/>
    </w:rPr>
  </w:style>
  <w:style w:type="paragraph" w:customStyle="1" w:styleId="185">
    <w:name w:val="SP.9.221222"/>
    <w:basedOn w:val="82"/>
    <w:next w:val="82"/>
    <w:qFormat/>
    <w:uiPriority w:val="99"/>
    <w:rPr>
      <w:rFonts w:ascii="Arial" w:hAnsi="Arial" w:cs="Arial"/>
      <w:color w:val="auto"/>
    </w:rPr>
  </w:style>
  <w:style w:type="paragraph" w:customStyle="1" w:styleId="186">
    <w:name w:val="SP.11.307228"/>
    <w:basedOn w:val="82"/>
    <w:next w:val="82"/>
    <w:qFormat/>
    <w:uiPriority w:val="99"/>
    <w:rPr>
      <w:color w:val="auto"/>
    </w:rPr>
  </w:style>
  <w:style w:type="paragraph" w:customStyle="1" w:styleId="187">
    <w:name w:val="SP.11.225307"/>
    <w:basedOn w:val="82"/>
    <w:next w:val="82"/>
    <w:qFormat/>
    <w:uiPriority w:val="99"/>
    <w:rPr>
      <w:color w:val="auto"/>
    </w:rPr>
  </w:style>
  <w:style w:type="paragraph" w:customStyle="1" w:styleId="188">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9">
    <w:name w:val="SP.7.94218"/>
    <w:basedOn w:val="82"/>
    <w:next w:val="82"/>
    <w:qFormat/>
    <w:uiPriority w:val="99"/>
    <w:rPr>
      <w:color w:val="auto"/>
    </w:rPr>
  </w:style>
  <w:style w:type="paragraph" w:customStyle="1" w:styleId="190">
    <w:name w:val="SP.10.155649"/>
    <w:basedOn w:val="82"/>
    <w:next w:val="82"/>
    <w:qFormat/>
    <w:uiPriority w:val="99"/>
    <w:rPr>
      <w:color w:val="auto"/>
    </w:rPr>
  </w:style>
  <w:style w:type="paragraph" w:customStyle="1" w:styleId="191">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2">
    <w:name w:val="SP.10.65576"/>
    <w:basedOn w:val="82"/>
    <w:next w:val="82"/>
    <w:qFormat/>
    <w:uiPriority w:val="99"/>
    <w:rPr>
      <w:rFonts w:ascii="Arial" w:hAnsi="Arial" w:cs="Arial"/>
      <w:color w:val="auto"/>
    </w:rPr>
  </w:style>
  <w:style w:type="paragraph" w:customStyle="1" w:styleId="193">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4">
    <w:name w:val="SP.10.319489"/>
    <w:basedOn w:val="82"/>
    <w:next w:val="82"/>
    <w:qFormat/>
    <w:uiPriority w:val="99"/>
    <w:rPr>
      <w:color w:val="auto"/>
    </w:rPr>
  </w:style>
  <w:style w:type="paragraph" w:customStyle="1" w:styleId="195">
    <w:name w:val="SP.11.311324"/>
    <w:basedOn w:val="82"/>
    <w:next w:val="82"/>
    <w:qFormat/>
    <w:uiPriority w:val="99"/>
    <w:rPr>
      <w:color w:val="auto"/>
    </w:rPr>
  </w:style>
  <w:style w:type="paragraph" w:customStyle="1" w:styleId="196">
    <w:name w:val="书目1"/>
    <w:basedOn w:val="1"/>
    <w:next w:val="1"/>
    <w:unhideWhenUsed/>
    <w:qFormat/>
    <w:uiPriority w:val="37"/>
  </w:style>
  <w:style w:type="paragraph" w:customStyle="1" w:styleId="197">
    <w:name w:val="SP.10.110604"/>
    <w:basedOn w:val="82"/>
    <w:next w:val="82"/>
    <w:qFormat/>
    <w:uiPriority w:val="99"/>
    <w:rPr>
      <w:color w:val="auto"/>
    </w:rPr>
  </w:style>
  <w:style w:type="paragraph" w:customStyle="1" w:styleId="198">
    <w:name w:val="CellBody"/>
    <w:qFormat/>
    <w:uiPriority w:val="99"/>
    <w:pPr>
      <w:widowControl w:val="0"/>
      <w:autoSpaceDE w:val="0"/>
      <w:autoSpaceDN w:val="0"/>
      <w:adjustRightInd w:val="0"/>
      <w:spacing w:after="160" w:line="200" w:lineRule="atLeast"/>
    </w:pPr>
    <w:rPr>
      <w:rFonts w:ascii="Times New Roman" w:hAnsi="Times New Roman" w:eastAsia="Malgun Gothic" w:cs="Times New Roman"/>
      <w:color w:val="000000"/>
      <w:w w:val="0"/>
      <w:sz w:val="18"/>
      <w:szCs w:val="18"/>
      <w:lang w:val="en-US" w:eastAsia="en-US" w:bidi="ar-SA"/>
    </w:rPr>
  </w:style>
  <w:style w:type="paragraph" w:customStyle="1" w:styleId="199">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200">
    <w:name w:val="SP.9.294936"/>
    <w:basedOn w:val="82"/>
    <w:next w:val="82"/>
    <w:qFormat/>
    <w:uiPriority w:val="99"/>
    <w:rPr>
      <w:rFonts w:ascii="Arial" w:hAnsi="Arial" w:cs="Arial"/>
      <w:color w:val="auto"/>
    </w:rPr>
  </w:style>
  <w:style w:type="paragraph" w:customStyle="1" w:styleId="201">
    <w:name w:val="SP.13.209322"/>
    <w:basedOn w:val="82"/>
    <w:next w:val="82"/>
    <w:qFormat/>
    <w:uiPriority w:val="99"/>
    <w:rPr>
      <w:color w:val="auto"/>
    </w:rPr>
  </w:style>
  <w:style w:type="paragraph" w:customStyle="1" w:styleId="202">
    <w:name w:val="SP.12.221222"/>
    <w:basedOn w:val="82"/>
    <w:next w:val="82"/>
    <w:qFormat/>
    <w:uiPriority w:val="99"/>
    <w:rPr>
      <w:rFonts w:ascii="Arial" w:hAnsi="Arial" w:cs="Arial"/>
      <w:color w:val="auto"/>
    </w:rPr>
  </w:style>
  <w:style w:type="paragraph" w:customStyle="1" w:styleId="203">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4">
    <w:name w:val="AH1"/>
    <w:qFormat/>
    <w:uiPriority w:val="99"/>
    <w:pPr>
      <w:keepNext/>
      <w:widowControl w:val="0"/>
      <w:autoSpaceDE w:val="0"/>
      <w:autoSpaceDN w:val="0"/>
      <w:adjustRightInd w:val="0"/>
      <w:spacing w:before="480" w:after="240" w:line="259" w:lineRule="auto"/>
    </w:pPr>
    <w:rPr>
      <w:rFonts w:ascii="Arial" w:hAnsi="Arial" w:eastAsia="Malgun Gothic" w:cs="Arial"/>
      <w:b/>
      <w:bCs/>
      <w:color w:val="000000"/>
      <w:sz w:val="24"/>
      <w:szCs w:val="24"/>
      <w:lang w:val="en-US" w:eastAsia="en-US" w:bidi="ar-SA"/>
    </w:rPr>
  </w:style>
  <w:style w:type="paragraph" w:customStyle="1" w:styleId="205">
    <w:name w:val="SP.15.319765"/>
    <w:basedOn w:val="82"/>
    <w:next w:val="82"/>
    <w:qFormat/>
    <w:uiPriority w:val="99"/>
    <w:rPr>
      <w:rFonts w:ascii="Arial" w:hAnsi="Arial" w:cs="Arial"/>
      <w:color w:val="auto"/>
    </w:rPr>
  </w:style>
  <w:style w:type="paragraph" w:customStyle="1" w:styleId="206">
    <w:name w:val="figure text"/>
    <w:qFormat/>
    <w:uiPriority w:val="99"/>
    <w:pPr>
      <w:widowControl w:val="0"/>
      <w:suppressAutoHyphens/>
      <w:autoSpaceDE w:val="0"/>
      <w:autoSpaceDN w:val="0"/>
      <w:adjustRightInd w:val="0"/>
      <w:spacing w:after="160" w:line="160" w:lineRule="atLeast"/>
      <w:jc w:val="center"/>
    </w:pPr>
    <w:rPr>
      <w:rFonts w:ascii="Arial" w:hAnsi="Arial" w:eastAsia="宋体" w:cs="Arial"/>
      <w:color w:val="000000"/>
      <w:w w:val="0"/>
      <w:sz w:val="16"/>
      <w:szCs w:val="16"/>
      <w:lang w:val="en-US" w:eastAsia="en-US" w:bidi="ar-SA"/>
    </w:rPr>
  </w:style>
  <w:style w:type="paragraph" w:customStyle="1" w:styleId="207">
    <w:name w:val="SP.4.65575"/>
    <w:basedOn w:val="82"/>
    <w:next w:val="82"/>
    <w:qFormat/>
    <w:uiPriority w:val="99"/>
    <w:rPr>
      <w:color w:val="auto"/>
    </w:rPr>
  </w:style>
  <w:style w:type="paragraph" w:customStyle="1" w:styleId="208">
    <w:name w:val="SP.8.147468"/>
    <w:basedOn w:val="82"/>
    <w:next w:val="82"/>
    <w:qFormat/>
    <w:uiPriority w:val="99"/>
    <w:rPr>
      <w:color w:val="auto"/>
    </w:rPr>
  </w:style>
  <w:style w:type="paragraph" w:customStyle="1" w:styleId="209">
    <w:name w:val="修订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210">
    <w:name w:val="SP.10.65548"/>
    <w:basedOn w:val="82"/>
    <w:next w:val="82"/>
    <w:qFormat/>
    <w:uiPriority w:val="99"/>
    <w:rPr>
      <w:color w:val="auto"/>
    </w:rPr>
  </w:style>
  <w:style w:type="paragraph" w:customStyle="1" w:styleId="211">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2">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3">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4">
    <w:name w:val="H4"/>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5">
    <w:name w:val="SP.10.155688"/>
    <w:basedOn w:val="82"/>
    <w:next w:val="82"/>
    <w:qFormat/>
    <w:uiPriority w:val="99"/>
    <w:rPr>
      <w:color w:val="auto"/>
    </w:rPr>
  </w:style>
  <w:style w:type="paragraph" w:customStyle="1" w:styleId="216">
    <w:name w:val="H1"/>
    <w:next w:val="9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7">
    <w:name w:val="SP.10.200714"/>
    <w:basedOn w:val="82"/>
    <w:next w:val="82"/>
    <w:qFormat/>
    <w:uiPriority w:val="99"/>
    <w:rPr>
      <w:rFonts w:ascii="Arial" w:hAnsi="Arial" w:cs="Arial"/>
      <w:color w:val="auto"/>
    </w:rPr>
  </w:style>
  <w:style w:type="paragraph" w:customStyle="1" w:styleId="218">
    <w:name w:val="SP.10.110631"/>
    <w:basedOn w:val="82"/>
    <w:next w:val="82"/>
    <w:qFormat/>
    <w:uiPriority w:val="99"/>
    <w:rPr>
      <w:color w:val="auto"/>
    </w:rPr>
  </w:style>
  <w:style w:type="paragraph" w:customStyle="1" w:styleId="219">
    <w:name w:val="SP.15.319639"/>
    <w:basedOn w:val="82"/>
    <w:next w:val="82"/>
    <w:qFormat/>
    <w:uiPriority w:val="99"/>
    <w:rPr>
      <w:rFonts w:ascii="Arial" w:hAnsi="Arial" w:cs="Arial"/>
      <w:color w:val="auto"/>
    </w:rPr>
  </w:style>
  <w:style w:type="paragraph" w:customStyle="1" w:styleId="220">
    <w:name w:val="SP.12.221188"/>
    <w:basedOn w:val="82"/>
    <w:next w:val="82"/>
    <w:qFormat/>
    <w:uiPriority w:val="99"/>
    <w:rPr>
      <w:rFonts w:ascii="Arial" w:hAnsi="Arial" w:cs="Arial"/>
      <w:color w:val="auto"/>
    </w:rPr>
  </w:style>
  <w:style w:type="paragraph" w:customStyle="1" w:styleId="221">
    <w:name w:val="SP.9.221194"/>
    <w:basedOn w:val="82"/>
    <w:next w:val="82"/>
    <w:qFormat/>
    <w:uiPriority w:val="99"/>
    <w:rPr>
      <w:rFonts w:ascii="Arial" w:hAnsi="Arial" w:cs="Arial"/>
      <w:color w:val="auto"/>
    </w:rPr>
  </w:style>
  <w:style w:type="paragraph" w:customStyle="1" w:styleId="222">
    <w:name w:val="SP.10.200744"/>
    <w:basedOn w:val="82"/>
    <w:next w:val="82"/>
    <w:qFormat/>
    <w:uiPriority w:val="99"/>
    <w:rPr>
      <w:rFonts w:ascii="Arial" w:hAnsi="Arial" w:cs="Arial"/>
      <w:color w:val="auto"/>
    </w:rPr>
  </w:style>
  <w:style w:type="paragraph" w:customStyle="1" w:styleId="223">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4">
    <w:name w:val="H2"/>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5">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6">
    <w:name w:val="SP.13.208908"/>
    <w:basedOn w:val="82"/>
    <w:next w:val="82"/>
    <w:qFormat/>
    <w:uiPriority w:val="99"/>
    <w:rPr>
      <w:rFonts w:ascii="Arial" w:hAnsi="Arial" w:cs="Arial"/>
      <w:color w:val="auto"/>
    </w:rPr>
  </w:style>
  <w:style w:type="paragraph" w:customStyle="1" w:styleId="227">
    <w:name w:val="SP.8.147494"/>
    <w:basedOn w:val="82"/>
    <w:next w:val="82"/>
    <w:qFormat/>
    <w:uiPriority w:val="99"/>
    <w:rPr>
      <w:color w:val="auto"/>
    </w:rPr>
  </w:style>
  <w:style w:type="paragraph" w:customStyle="1" w:styleId="228">
    <w:name w:val="AH3"/>
    <w:next w:val="9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宋体" w:cs="Arial"/>
      <w:b/>
      <w:bCs/>
      <w:color w:val="000000"/>
      <w:w w:val="0"/>
      <w:lang w:val="en-US" w:eastAsia="en-US" w:bidi="ar-SA"/>
    </w:rPr>
  </w:style>
  <w:style w:type="paragraph" w:customStyle="1" w:styleId="229">
    <w:name w:val="SP.12.221185"/>
    <w:basedOn w:val="82"/>
    <w:next w:val="82"/>
    <w:qFormat/>
    <w:uiPriority w:val="99"/>
    <w:rPr>
      <w:rFonts w:ascii="Arial" w:hAnsi="Arial" w:cs="Arial"/>
      <w:color w:val="auto"/>
    </w:rPr>
  </w:style>
  <w:style w:type="paragraph" w:customStyle="1" w:styleId="230">
    <w:name w:val="SP.12.221207"/>
    <w:basedOn w:val="82"/>
    <w:next w:val="82"/>
    <w:qFormat/>
    <w:uiPriority w:val="99"/>
    <w:rPr>
      <w:color w:val="auto"/>
    </w:rPr>
  </w:style>
  <w:style w:type="paragraph" w:customStyle="1" w:styleId="231">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2">
    <w:name w:val="SP.13.208905"/>
    <w:basedOn w:val="82"/>
    <w:next w:val="82"/>
    <w:qFormat/>
    <w:uiPriority w:val="99"/>
    <w:rPr>
      <w:color w:val="auto"/>
    </w:rPr>
  </w:style>
  <w:style w:type="paragraph" w:customStyle="1" w:styleId="233">
    <w:name w:val="SP.10.319528"/>
    <w:basedOn w:val="82"/>
    <w:next w:val="82"/>
    <w:qFormat/>
    <w:uiPriority w:val="99"/>
    <w:rPr>
      <w:color w:val="auto"/>
    </w:rPr>
  </w:style>
  <w:style w:type="paragraph" w:customStyle="1" w:styleId="234">
    <w:name w:val="SP.10.65575"/>
    <w:basedOn w:val="82"/>
    <w:next w:val="82"/>
    <w:qFormat/>
    <w:uiPriority w:val="99"/>
    <w:rPr>
      <w:color w:val="auto"/>
    </w:rPr>
  </w:style>
  <w:style w:type="paragraph" w:customStyle="1" w:styleId="235">
    <w:name w:val="SP.9.294975"/>
    <w:basedOn w:val="82"/>
    <w:next w:val="82"/>
    <w:qFormat/>
    <w:uiPriority w:val="99"/>
    <w:rPr>
      <w:color w:val="auto"/>
    </w:rPr>
  </w:style>
  <w:style w:type="paragraph" w:customStyle="1" w:styleId="236">
    <w:name w:val="SP.9.208948"/>
    <w:basedOn w:val="82"/>
    <w:next w:val="82"/>
    <w:qFormat/>
    <w:uiPriority w:val="99"/>
    <w:rPr>
      <w:color w:val="auto"/>
    </w:rPr>
  </w:style>
  <w:style w:type="paragraph" w:customStyle="1" w:styleId="237">
    <w:name w:val="SP.9.221185"/>
    <w:basedOn w:val="82"/>
    <w:next w:val="82"/>
    <w:qFormat/>
    <w:uiPriority w:val="99"/>
    <w:rPr>
      <w:color w:val="auto"/>
    </w:rPr>
  </w:style>
  <w:style w:type="paragraph" w:customStyle="1" w:styleId="238">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9">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40">
    <w:name w:val="H3"/>
    <w:next w:val="9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1">
    <w:name w:val="SP.9.221236"/>
    <w:basedOn w:val="82"/>
    <w:next w:val="82"/>
    <w:qFormat/>
    <w:uiPriority w:val="99"/>
    <w:rPr>
      <w:rFonts w:ascii="Arial" w:hAnsi="Arial" w:cs="Arial"/>
      <w:color w:val="auto"/>
    </w:rPr>
  </w:style>
  <w:style w:type="paragraph" w:customStyle="1" w:styleId="242">
    <w:name w:val="Body"/>
    <w:qFormat/>
    <w:uiPriority w:val="0"/>
    <w:pPr>
      <w:widowControl w:val="0"/>
      <w:autoSpaceDE w:val="0"/>
      <w:autoSpaceDN w:val="0"/>
      <w:adjustRightInd w:val="0"/>
      <w:spacing w:before="240" w:after="160" w:line="240" w:lineRule="atLeast"/>
      <w:jc w:val="both"/>
    </w:pPr>
    <w:rPr>
      <w:rFonts w:ascii="Times New Roman" w:hAnsi="Times New Roman" w:eastAsia="Malgun Gothic" w:cs="Times New Roman"/>
      <w:color w:val="000000"/>
      <w:w w:val="0"/>
      <w:lang w:val="en-US" w:eastAsia="ko-KR" w:bidi="ar-SA"/>
    </w:rPr>
  </w:style>
  <w:style w:type="paragraph" w:customStyle="1" w:styleId="243">
    <w:name w:val="SP.9.208906"/>
    <w:basedOn w:val="82"/>
    <w:next w:val="82"/>
    <w:qFormat/>
    <w:uiPriority w:val="99"/>
    <w:rPr>
      <w:color w:val="auto"/>
    </w:rPr>
  </w:style>
  <w:style w:type="paragraph" w:customStyle="1" w:styleId="244">
    <w:name w:val="FigTitle a"/>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245">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hAnsi="Arial" w:eastAsia="Malgun Gothic" w:cs="Arial"/>
      <w:b/>
      <w:bCs/>
      <w:color w:val="000000"/>
      <w:sz w:val="22"/>
      <w:szCs w:val="22"/>
      <w:lang w:val="en-US" w:eastAsia="en-US" w:bidi="ar-SA"/>
    </w:rPr>
  </w:style>
  <w:style w:type="paragraph" w:customStyle="1" w:styleId="246">
    <w:name w:val="SP.9.110596"/>
    <w:basedOn w:val="82"/>
    <w:next w:val="82"/>
    <w:qFormat/>
    <w:uiPriority w:val="99"/>
    <w:rPr>
      <w:rFonts w:ascii="Arial" w:hAnsi="Arial" w:cs="Arial"/>
      <w:color w:val="auto"/>
    </w:rPr>
  </w:style>
  <w:style w:type="paragraph" w:customStyle="1" w:styleId="247">
    <w:name w:val="SP.9.110593"/>
    <w:basedOn w:val="82"/>
    <w:next w:val="82"/>
    <w:qFormat/>
    <w:uiPriority w:val="99"/>
    <w:rPr>
      <w:rFonts w:ascii="Arial" w:hAnsi="Arial" w:cs="Arial"/>
      <w:color w:val="auto"/>
    </w:rPr>
  </w:style>
  <w:style w:type="paragraph" w:customStyle="1" w:styleId="248">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9">
    <w:name w:val="fontstyle21"/>
    <w:qFormat/>
    <w:uiPriority w:val="0"/>
    <w:rPr>
      <w:rFonts w:hint="default" w:ascii="TimesNewRomanPS-ItalicMT" w:hAnsi="TimesNewRomanPS-ItalicMT"/>
      <w:i/>
      <w:iCs/>
      <w:color w:val="000000"/>
      <w:sz w:val="18"/>
      <w:szCs w:val="18"/>
    </w:rPr>
  </w:style>
  <w:style w:type="character" w:customStyle="1" w:styleId="250">
    <w:name w:val="fontstyle31"/>
    <w:qFormat/>
    <w:uiPriority w:val="0"/>
    <w:rPr>
      <w:rFonts w:hint="default" w:ascii="SymbolMT" w:hAnsi="SymbolMT"/>
      <w:color w:val="000000"/>
      <w:sz w:val="18"/>
      <w:szCs w:val="18"/>
    </w:rPr>
  </w:style>
  <w:style w:type="paragraph" w:styleId="251">
    <w:name w:val="List Paragraph"/>
    <w:basedOn w:val="1"/>
    <w:uiPriority w:val="99"/>
    <w:pPr>
      <w:ind w:firstLine="420" w:firstLineChars="200"/>
    </w:pPr>
  </w:style>
  <w:style w:type="paragraph" w:customStyle="1" w:styleId="252">
    <w:name w:val="Table Paragraph"/>
    <w:basedOn w:val="1"/>
    <w:qFormat/>
    <w:uiPriority w:val="1"/>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253">
    <w:name w:val="正文文本 字符"/>
    <w:basedOn w:val="15"/>
    <w:link w:val="6"/>
    <w:uiPriority w:val="0"/>
    <w:rPr>
      <w:rFonts w:eastAsia="Malgun Gothic"/>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4DB84-D674-49EB-A87E-6D62DA3C29BF}">
  <ds:schemaRefs/>
</ds:datastoreItem>
</file>

<file path=customXml/itemProps2.xml><?xml version="1.0" encoding="utf-8"?>
<ds:datastoreItem xmlns:ds="http://schemas.openxmlformats.org/officeDocument/2006/customXml" ds:itemID="{4FEC0C4E-C48E-4B45-91E9-8D964EF9D5A3}">
  <ds:schemaRefs/>
</ds:datastoreItem>
</file>

<file path=customXml/itemProps3.xml><?xml version="1.0" encoding="utf-8"?>
<ds:datastoreItem xmlns:ds="http://schemas.openxmlformats.org/officeDocument/2006/customXml" ds:itemID="{FA0F4FD7-D948-4E45-9A4E-2FC947964572}">
  <ds:schemaRefs/>
</ds:datastoreItem>
</file>

<file path=customXml/itemProps4.xml><?xml version="1.0" encoding="utf-8"?>
<ds:datastoreItem xmlns:ds="http://schemas.openxmlformats.org/officeDocument/2006/customXml" ds:itemID="{B128952F-D38C-40AF-88DB-82763E10385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1289</Words>
  <Characters>7349</Characters>
  <Lines>61</Lines>
  <Paragraphs>17</Paragraphs>
  <TotalTime>23</TotalTime>
  <ScaleCrop>false</ScaleCrop>
  <LinksUpToDate>false</LinksUpToDate>
  <CharactersWithSpaces>8621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2023-09-12T15:13:00Z</dcterms:created>
  <cp:keywords>PHY; TXVECTOR; RXVECTOR</cp:keywords>
  <dcterms:modified xsi:type="dcterms:W3CDTF">2024-02-08T01:29:54Z</dcterms:modified>
  <dc:subject>comment resolutions</dc:subject>
  <dc:title>11be sub-clause 36.2.2 CRs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