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D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36F9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961F2E" w14:textId="1D8FB365" w:rsidR="00CA09B2" w:rsidRDefault="0049178B">
            <w:pPr>
              <w:pStyle w:val="T2"/>
            </w:pPr>
            <w:r>
              <w:t>Alignment of secu</w:t>
            </w:r>
            <w:r w:rsidR="002453FB">
              <w:t>r</w:t>
            </w:r>
            <w:r>
              <w:t xml:space="preserve">e LTF normative text </w:t>
            </w:r>
            <w:r w:rsidR="00B34BD4">
              <w:t>with</w:t>
            </w:r>
            <w:r>
              <w:t xml:space="preserve"> test vector</w:t>
            </w:r>
            <w:r w:rsidR="00B34BD4">
              <w:t>s</w:t>
            </w:r>
          </w:p>
        </w:tc>
      </w:tr>
      <w:tr w:rsidR="00CA09B2" w14:paraId="434EACB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E1D15" w14:textId="1ED5C45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413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0</w:t>
            </w:r>
            <w:r w:rsidR="006F4AFA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1</w:t>
            </w:r>
            <w:r w:rsidR="006F4AFA">
              <w:rPr>
                <w:b w:val="0"/>
                <w:sz w:val="20"/>
              </w:rPr>
              <w:t>6</w:t>
            </w:r>
          </w:p>
        </w:tc>
      </w:tr>
      <w:tr w:rsidR="00CA09B2" w14:paraId="4FE67E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576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F12DEB" w14:textId="77777777">
        <w:trPr>
          <w:jc w:val="center"/>
        </w:trPr>
        <w:tc>
          <w:tcPr>
            <w:tcW w:w="1336" w:type="dxa"/>
            <w:vAlign w:val="center"/>
          </w:tcPr>
          <w:p w14:paraId="58834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712F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EE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326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92156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7F88261" w14:textId="77777777">
        <w:trPr>
          <w:jc w:val="center"/>
        </w:trPr>
        <w:tc>
          <w:tcPr>
            <w:tcW w:w="1336" w:type="dxa"/>
            <w:vAlign w:val="center"/>
          </w:tcPr>
          <w:p w14:paraId="557B3742" w14:textId="2140395A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303C33A" w14:textId="67AC6B21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726589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5D74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588BCF" w14:textId="1F3D946D" w:rsidR="00CA09B2" w:rsidRDefault="002724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0FE6235" w14:textId="77777777">
        <w:trPr>
          <w:jc w:val="center"/>
        </w:trPr>
        <w:tc>
          <w:tcPr>
            <w:tcW w:w="1336" w:type="dxa"/>
            <w:vAlign w:val="center"/>
          </w:tcPr>
          <w:p w14:paraId="03AE98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C2061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0D4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4E720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E31D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0A75CE" w14:textId="47910E2F" w:rsidR="00CA09B2" w:rsidRDefault="0033133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A648A2" wp14:editId="2893C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6571591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DFD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3E30A3" w14:textId="16A1E56D" w:rsidR="0029020B" w:rsidRDefault="0027241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This document resolve</w:t>
                            </w:r>
                            <w:r w:rsidR="00BC6A4C">
                              <w:t>s</w:t>
                            </w:r>
                            <w:r>
                              <w:t xml:space="preserve"> the </w:t>
                            </w:r>
                            <w:proofErr w:type="spellStart"/>
                            <w:r w:rsidR="00344E9E">
                              <w:t>discrapency</w:t>
                            </w:r>
                            <w:proofErr w:type="spellEnd"/>
                            <w:r w:rsidR="00344E9E">
                              <w:t xml:space="preserve"> between the</w:t>
                            </w:r>
                            <w:r>
                              <w:t xml:space="preserve"> normative text associated with generation of Secure-LTF-Key-Seed</w:t>
                            </w:r>
                            <w:r w:rsidR="00344E9E">
                              <w:t>, SAC-and-LTF-keys</w:t>
                            </w:r>
                            <w:r>
                              <w:t xml:space="preserve"> and the test vector</w:t>
                            </w:r>
                            <w:r w:rsidR="00BC6A4C">
                              <w:t>s</w:t>
                            </w:r>
                            <w:r>
                              <w:t xml:space="preserve"> specified</w:t>
                            </w:r>
                            <w:r w:rsidR="00344E9E">
                              <w:t xml:space="preserve"> in</w:t>
                            </w:r>
                            <w:r w:rsidR="00BC6A4C">
                              <w:t xml:space="preserve"> section</w:t>
                            </w:r>
                            <w:r w:rsidR="00344E9E">
                              <w:t xml:space="preserve"> </w:t>
                            </w:r>
                            <w:r w:rsidR="00344E9E" w:rsidRPr="00344E9E">
                              <w:rPr>
                                <w:b/>
                                <w:bCs/>
                              </w:rPr>
                              <w:t>J.14 LTF Sequence Generation Test Vectors</w:t>
                            </w:r>
                          </w:p>
                          <w:p w14:paraId="1C0950A6" w14:textId="2FD22291" w:rsidR="00AB0139" w:rsidRDefault="00AB0139">
                            <w:pPr>
                              <w:jc w:val="both"/>
                            </w:pPr>
                          </w:p>
                          <w:p w14:paraId="74903E7F" w14:textId="5FE4AF51" w:rsidR="00AB0139" w:rsidRDefault="00AB0139">
                            <w:pPr>
                              <w:jc w:val="both"/>
                            </w:pPr>
                            <w:r>
                              <w:t xml:space="preserve">r2: </w:t>
                            </w:r>
                            <w:r w:rsidR="005960AB">
                              <w:t xml:space="preserve">changes based on </w:t>
                            </w:r>
                            <w:proofErr w:type="spellStart"/>
                            <w:r w:rsidR="005960AB">
                              <w:t>REVme</w:t>
                            </w:r>
                            <w:proofErr w:type="spellEnd"/>
                            <w:r w:rsidR="005960AB">
                              <w:t xml:space="preserve"> 5.0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48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4D3DFD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3E30A3" w14:textId="16A1E56D" w:rsidR="0029020B" w:rsidRDefault="0027241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This document resolve</w:t>
                      </w:r>
                      <w:r w:rsidR="00BC6A4C">
                        <w:t>s</w:t>
                      </w:r>
                      <w:r>
                        <w:t xml:space="preserve"> the </w:t>
                      </w:r>
                      <w:proofErr w:type="spellStart"/>
                      <w:r w:rsidR="00344E9E">
                        <w:t>discrapency</w:t>
                      </w:r>
                      <w:proofErr w:type="spellEnd"/>
                      <w:r w:rsidR="00344E9E">
                        <w:t xml:space="preserve"> between the</w:t>
                      </w:r>
                      <w:r>
                        <w:t xml:space="preserve"> normative text associated with generation of Secure-LTF-Key-Seed</w:t>
                      </w:r>
                      <w:r w:rsidR="00344E9E">
                        <w:t>, SAC-and-LTF-keys</w:t>
                      </w:r>
                      <w:r>
                        <w:t xml:space="preserve"> and the test vector</w:t>
                      </w:r>
                      <w:r w:rsidR="00BC6A4C">
                        <w:t>s</w:t>
                      </w:r>
                      <w:r>
                        <w:t xml:space="preserve"> specified</w:t>
                      </w:r>
                      <w:r w:rsidR="00344E9E">
                        <w:t xml:space="preserve"> in</w:t>
                      </w:r>
                      <w:r w:rsidR="00BC6A4C">
                        <w:t xml:space="preserve"> section</w:t>
                      </w:r>
                      <w:r w:rsidR="00344E9E">
                        <w:t xml:space="preserve"> </w:t>
                      </w:r>
                      <w:r w:rsidR="00344E9E" w:rsidRPr="00344E9E">
                        <w:rPr>
                          <w:b/>
                          <w:bCs/>
                        </w:rPr>
                        <w:t>J.14 LTF Sequence Generation Test Vectors</w:t>
                      </w:r>
                    </w:p>
                    <w:p w14:paraId="1C0950A6" w14:textId="2FD22291" w:rsidR="00AB0139" w:rsidRDefault="00AB0139">
                      <w:pPr>
                        <w:jc w:val="both"/>
                      </w:pPr>
                    </w:p>
                    <w:p w14:paraId="74903E7F" w14:textId="5FE4AF51" w:rsidR="00AB0139" w:rsidRDefault="00AB0139">
                      <w:pPr>
                        <w:jc w:val="both"/>
                      </w:pPr>
                      <w:r>
                        <w:t xml:space="preserve">r2: </w:t>
                      </w:r>
                      <w:r w:rsidR="005960AB">
                        <w:t xml:space="preserve">changes based on </w:t>
                      </w:r>
                      <w:proofErr w:type="spellStart"/>
                      <w:r w:rsidR="005960AB">
                        <w:t>REVme</w:t>
                      </w:r>
                      <w:proofErr w:type="spellEnd"/>
                      <w:r w:rsidR="005960AB">
                        <w:t xml:space="preserve"> 5.0 </w:t>
                      </w:r>
                    </w:p>
                  </w:txbxContent>
                </v:textbox>
              </v:shape>
            </w:pict>
          </mc:Fallback>
        </mc:AlternateContent>
      </w:r>
    </w:p>
    <w:p w14:paraId="2FC92B0C" w14:textId="09DAD6BF" w:rsidR="00CA09B2" w:rsidRDefault="00CA09B2">
      <w:r>
        <w:br w:type="page"/>
      </w:r>
      <w:r w:rsidR="00344E9E" w:rsidRPr="00E14135">
        <w:rPr>
          <w:b/>
          <w:bCs/>
        </w:rPr>
        <w:lastRenderedPageBreak/>
        <w:t>Discussion</w:t>
      </w:r>
      <w:r w:rsidR="00344E9E">
        <w:t>:</w:t>
      </w:r>
    </w:p>
    <w:p w14:paraId="001EFAA1" w14:textId="57001AED" w:rsidR="00D8240A" w:rsidRDefault="00344E9E">
      <w:r>
        <w:t xml:space="preserve">11az specification included generation of Secure LTF Key Seed and SAC (Sequence Authentication Code) </w:t>
      </w:r>
      <w:r w:rsidR="0049178B">
        <w:t>&amp;</w:t>
      </w:r>
      <w:r>
        <w:t xml:space="preserve"> LTF keys for use in </w:t>
      </w:r>
      <w:r w:rsidR="0049178B">
        <w:t xml:space="preserve">the normative </w:t>
      </w:r>
      <w:proofErr w:type="spellStart"/>
      <w:r w:rsidR="0049178B">
        <w:t>behavior</w:t>
      </w:r>
      <w:proofErr w:type="spellEnd"/>
      <w:r w:rsidR="0049178B">
        <w:t xml:space="preserve"> described in section </w:t>
      </w:r>
      <w:r w:rsidR="0049178B" w:rsidRPr="0049178B">
        <w:rPr>
          <w:b/>
          <w:bCs/>
        </w:rPr>
        <w:t xml:space="preserve">11.21.6.4.5 </w:t>
      </w:r>
      <w:r w:rsidRPr="0049178B">
        <w:rPr>
          <w:b/>
          <w:bCs/>
        </w:rPr>
        <w:t>Secure HE-LTF in the TB and non-TB ranging measurement exchange protocol</w:t>
      </w:r>
      <w:r>
        <w:t xml:space="preserve">. It was identified that the normative text is inconsistent with the </w:t>
      </w:r>
      <w:r w:rsidR="00E14135">
        <w:t xml:space="preserve">test </w:t>
      </w:r>
      <w:r>
        <w:t>vector</w:t>
      </w:r>
      <w:r w:rsidR="0049178B">
        <w:t>s</w:t>
      </w:r>
      <w:r>
        <w:t xml:space="preserve"> </w:t>
      </w:r>
      <w:r w:rsidR="00E14135">
        <w:t>s</w:t>
      </w:r>
      <w:r>
        <w:t xml:space="preserve">pecified in section </w:t>
      </w:r>
      <w:r w:rsidRPr="0049178B">
        <w:rPr>
          <w:b/>
          <w:bCs/>
        </w:rPr>
        <w:t>J.1</w:t>
      </w:r>
      <w:r w:rsidR="001A480D">
        <w:rPr>
          <w:b/>
          <w:bCs/>
        </w:rPr>
        <w:t>4</w:t>
      </w:r>
      <w:r w:rsidR="0049178B">
        <w:rPr>
          <w:b/>
          <w:bCs/>
        </w:rPr>
        <w:t xml:space="preserve"> </w:t>
      </w:r>
      <w:r w:rsidR="0049178B" w:rsidRPr="00344E9E">
        <w:rPr>
          <w:b/>
          <w:bCs/>
        </w:rPr>
        <w:t>LTF Sequence Generation Test Vectors</w:t>
      </w:r>
      <w:r w:rsidR="00E14135">
        <w:t xml:space="preserve">. The primary reason </w:t>
      </w:r>
      <w:r>
        <w:t xml:space="preserve">was that a general comment was </w:t>
      </w:r>
      <w:r w:rsidR="0049178B">
        <w:t>added</w:t>
      </w:r>
      <w:r w:rsidR="00E14135">
        <w:t xml:space="preserve"> during </w:t>
      </w:r>
      <w:r w:rsidR="0049178B">
        <w:t>a</w:t>
      </w:r>
      <w:r w:rsidR="00E14135">
        <w:t xml:space="preserve"> letter ballot</w:t>
      </w:r>
      <w:r w:rsidR="0049178B">
        <w:t xml:space="preserve"> review (LB)</w:t>
      </w:r>
      <w:r w:rsidR="00E14135">
        <w:t xml:space="preserve"> to modify the </w:t>
      </w:r>
      <w:r w:rsidR="00FF09F3">
        <w:t>text</w:t>
      </w:r>
      <w:r w:rsidR="00E14135">
        <w:t xml:space="preserve"> “</w:t>
      </w:r>
      <w:r w:rsidR="00D8240A">
        <w:t>Secure LTF</w:t>
      </w:r>
      <w:r w:rsidR="00E14135">
        <w:t>”</w:t>
      </w:r>
      <w:r w:rsidR="00D8240A">
        <w:t xml:space="preserve"> to </w:t>
      </w:r>
      <w:r w:rsidR="00E14135">
        <w:t>“</w:t>
      </w:r>
      <w:r w:rsidR="00D8240A">
        <w:t>Secure HE-LTF</w:t>
      </w:r>
      <w:r w:rsidR="00E14135">
        <w:t xml:space="preserve">” and </w:t>
      </w:r>
      <w:r w:rsidR="00D8240A">
        <w:t>unfortunately</w:t>
      </w:r>
      <w:r w:rsidR="00E14135">
        <w:t xml:space="preserve"> the phrase “HE</w:t>
      </w:r>
      <w:proofErr w:type="gramStart"/>
      <w:r w:rsidR="00E14135">
        <w:t>-“ was</w:t>
      </w:r>
      <w:proofErr w:type="gramEnd"/>
      <w:r w:rsidR="00E14135">
        <w:t xml:space="preserve"> </w:t>
      </w:r>
      <w:r w:rsidR="00872984">
        <w:t xml:space="preserve">not used to calculate the </w:t>
      </w:r>
      <w:r w:rsidR="00690C58">
        <w:t>text vectors in J.1</w:t>
      </w:r>
      <w:r w:rsidR="001A480D">
        <w:t>4</w:t>
      </w:r>
      <w:r w:rsidR="00690C58">
        <w:t xml:space="preserve"> </w:t>
      </w:r>
      <w:r w:rsidR="0049178B">
        <w:t xml:space="preserve">hence caused the </w:t>
      </w:r>
      <w:proofErr w:type="spellStart"/>
      <w:r w:rsidR="0049178B">
        <w:t>discrepency</w:t>
      </w:r>
      <w:proofErr w:type="spellEnd"/>
      <w:r w:rsidR="00E14135">
        <w:t xml:space="preserve">. This issue was identified during </w:t>
      </w:r>
      <w:r w:rsidR="0049178B">
        <w:t xml:space="preserve">the </w:t>
      </w:r>
      <w:r w:rsidR="00E14135">
        <w:t xml:space="preserve">IOT testing and </w:t>
      </w:r>
      <w:r w:rsidR="0049178B">
        <w:t xml:space="preserve">venders have </w:t>
      </w:r>
      <w:r w:rsidR="00E14135">
        <w:t>decided to remove the phrase “HE</w:t>
      </w:r>
      <w:proofErr w:type="gramStart"/>
      <w:r w:rsidR="00E14135">
        <w:t>-“ so</w:t>
      </w:r>
      <w:proofErr w:type="gramEnd"/>
      <w:r w:rsidR="00E14135">
        <w:t xml:space="preserve"> that the test vectors </w:t>
      </w:r>
      <w:r w:rsidR="0049178B">
        <w:t xml:space="preserve">is still </w:t>
      </w:r>
      <w:r w:rsidR="00E14135">
        <w:t xml:space="preserve">correct. </w:t>
      </w:r>
      <w:r w:rsidR="00D8240A">
        <w:t xml:space="preserve">This document </w:t>
      </w:r>
      <w:r w:rsidR="00E14135">
        <w:t xml:space="preserve">suggests the necessary changes to </w:t>
      </w:r>
      <w:r w:rsidR="00331339">
        <w:t xml:space="preserve">be included to the </w:t>
      </w:r>
      <w:r w:rsidR="00E14135">
        <w:t>REVme</w:t>
      </w:r>
      <w:r w:rsidR="00331339">
        <w:t>D</w:t>
      </w:r>
      <w:r w:rsidR="000F6966">
        <w:t>5</w:t>
      </w:r>
      <w:r w:rsidR="00E14135">
        <w:t>.</w:t>
      </w:r>
      <w:r w:rsidR="000F6966">
        <w:t>0</w:t>
      </w:r>
      <w:r w:rsidR="00331339">
        <w:t>.</w:t>
      </w:r>
    </w:p>
    <w:p w14:paraId="5C4E5193" w14:textId="77777777" w:rsidR="00331339" w:rsidRDefault="00331339"/>
    <w:p w14:paraId="609D393C" w14:textId="77777777" w:rsidR="00331339" w:rsidRDefault="00331339"/>
    <w:p w14:paraId="1945BE72" w14:textId="4868B6DB" w:rsidR="00344E9E" w:rsidRPr="00D8240A" w:rsidRDefault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</w:t>
      </w:r>
      <w:r w:rsidR="00BA6AAB">
        <w:rPr>
          <w:color w:val="FF0000"/>
        </w:rPr>
        <w:t>2710</w:t>
      </w:r>
      <w:r w:rsidRPr="00D8240A">
        <w:rPr>
          <w:color w:val="FF0000"/>
        </w:rPr>
        <w:t xml:space="preserve"> L</w:t>
      </w:r>
      <w:r w:rsidR="00626915">
        <w:rPr>
          <w:color w:val="FF0000"/>
        </w:rPr>
        <w:t>52</w:t>
      </w:r>
      <w:r w:rsidRPr="00D8240A">
        <w:rPr>
          <w:color w:val="FF0000"/>
        </w:rPr>
        <w:t xml:space="preserve"> as below</w:t>
      </w:r>
    </w:p>
    <w:p w14:paraId="2E9881F9" w14:textId="77777777" w:rsidR="00D8240A" w:rsidRDefault="00D8240A"/>
    <w:p w14:paraId="58DE536C" w14:textId="1A216214" w:rsidR="00D8240A" w:rsidRDefault="00D8240A" w:rsidP="00D8240A">
      <w:pPr>
        <w:ind w:left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)</w:t>
      </w:r>
    </w:p>
    <w:p w14:paraId="42540388" w14:textId="77777777" w:rsidR="00D8240A" w:rsidRDefault="00D8240A" w:rsidP="00D8240A">
      <w:pPr>
        <w:rPr>
          <w:rFonts w:ascii="TimesNewRoman" w:eastAsia="TimesNewRoman" w:cs="TimesNewRoman"/>
          <w:sz w:val="20"/>
          <w:lang w:val="en-US"/>
        </w:rPr>
      </w:pPr>
    </w:p>
    <w:p w14:paraId="3B4915DF" w14:textId="77777777" w:rsidR="00D8240A" w:rsidRDefault="00D8240A" w:rsidP="00D8240A"/>
    <w:p w14:paraId="5B6A3A90" w14:textId="592E62E0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</w:t>
      </w:r>
      <w:r>
        <w:rPr>
          <w:color w:val="FF0000"/>
        </w:rPr>
        <w:t>7</w:t>
      </w:r>
      <w:r w:rsidR="00022F43">
        <w:rPr>
          <w:color w:val="FF0000"/>
        </w:rPr>
        <w:t>5</w:t>
      </w:r>
      <w:r>
        <w:rPr>
          <w:color w:val="FF0000"/>
        </w:rPr>
        <w:t>0</w:t>
      </w:r>
      <w:r w:rsidRPr="00D8240A">
        <w:rPr>
          <w:color w:val="FF0000"/>
        </w:rPr>
        <w:t xml:space="preserve"> L</w:t>
      </w:r>
      <w:r>
        <w:rPr>
          <w:color w:val="FF0000"/>
        </w:rPr>
        <w:t>60-61</w:t>
      </w:r>
      <w:r w:rsidRPr="00D8240A">
        <w:rPr>
          <w:color w:val="FF0000"/>
        </w:rPr>
        <w:t xml:space="preserve"> as below</w:t>
      </w:r>
    </w:p>
    <w:p w14:paraId="53852700" w14:textId="77777777" w:rsidR="00CA09B2" w:rsidRDefault="00CA09B2"/>
    <w:p w14:paraId="0DEB3548" w14:textId="7A7A1B5F" w:rsidR="00D8240A" w:rsidRDefault="00D8240A" w:rsidP="00D8240A">
      <w:pPr>
        <w:autoSpaceDE w:val="0"/>
        <w:autoSpaceDN w:val="0"/>
        <w:adjustRightInd w:val="0"/>
        <w:ind w:left="720"/>
      </w:pPr>
      <w:r>
        <w:rPr>
          <w:rFonts w:ascii="TimesNewRoman" w:eastAsia="TimesNewRoman" w:cs="TimesNewRoman"/>
          <w:sz w:val="20"/>
          <w:lang w:val="en-US"/>
        </w:rPr>
        <w:t>SAC-and-LTF-Keys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 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36361B52" w14:textId="77777777" w:rsidR="00CA09B2" w:rsidRDefault="00CA09B2"/>
    <w:p w14:paraId="70004879" w14:textId="77777777" w:rsidR="00D8240A" w:rsidRDefault="00D8240A"/>
    <w:p w14:paraId="02B3C986" w14:textId="0597996A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</w:t>
      </w:r>
      <w:r w:rsidR="004A4789">
        <w:rPr>
          <w:color w:val="FF0000"/>
        </w:rPr>
        <w:t>6072</w:t>
      </w:r>
      <w:r w:rsidRPr="00D8240A">
        <w:rPr>
          <w:color w:val="FF0000"/>
        </w:rPr>
        <w:t xml:space="preserve"> L</w:t>
      </w:r>
      <w:r w:rsidR="00E05A8D">
        <w:rPr>
          <w:color w:val="FF0000"/>
        </w:rPr>
        <w:t>16-45</w:t>
      </w:r>
      <w:r w:rsidRPr="00D8240A">
        <w:rPr>
          <w:color w:val="FF0000"/>
        </w:rPr>
        <w:t xml:space="preserve"> as below</w:t>
      </w:r>
    </w:p>
    <w:p w14:paraId="71A97A65" w14:textId="77777777" w:rsidR="00D8240A" w:rsidRDefault="00D8240A"/>
    <w:p w14:paraId="2D8B7B75" w14:textId="77777777" w:rsidR="00D8240A" w:rsidRDefault="00D8240A" w:rsidP="00D8240A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C0295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As defined in 11.21.6.3.4 (Negotiation for secure HE-LTF in the TB and non-TB ranging measurement</w:t>
      </w:r>
    </w:p>
    <w:p w14:paraId="76CBE81D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exchange), Secure-LTF-Key-Seed is derived from KDK as follows:</w:t>
      </w:r>
    </w:p>
    <w:p w14:paraId="77C13581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794A683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“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color w:val="000000"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color w:val="000000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”</w:t>
      </w:r>
      <w:r>
        <w:rPr>
          <w:rFonts w:ascii="TimesNewRoman" w:eastAsia="TimesNewRoman" w:cs="TimesNewRoman"/>
          <w:color w:val="000000"/>
          <w:sz w:val="20"/>
          <w:lang w:val="en-US"/>
        </w:rPr>
        <w:t>)</w:t>
      </w:r>
    </w:p>
    <w:p w14:paraId="4B97A566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9F8F5C3" w14:textId="7FC8BB55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Hash: </w:t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  <w:t>SHA-256</w:t>
      </w:r>
    </w:p>
    <w:p w14:paraId="4FEB0158" w14:textId="77777777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</w:p>
    <w:p w14:paraId="4F82B21B" w14:textId="5575E91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KDK: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6c 7f b9 7c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b0 1a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f0 0f 07 09 42 bd f5</w:t>
      </w:r>
    </w:p>
    <w:p w14:paraId="63F7859B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29 1f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4b </w:t>
      </w:r>
      <w:proofErr w:type="spellStart"/>
      <w:r>
        <w:rPr>
          <w:rFonts w:ascii="TimesNewRoman" w:eastAsia="TimesNewRoman" w:cs="TimesNewRoman"/>
          <w:sz w:val="20"/>
          <w:lang w:val="en-US"/>
        </w:rPr>
        <w:t>ee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38 e0 36 5b 25 a2 50 bb 2a c9 ff</w:t>
      </w:r>
    </w:p>
    <w:p w14:paraId="29CD764F" w14:textId="08254C65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4A4076DC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4089705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0D0467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61CBEAC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 || </w:t>
      </w: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 || </w:t>
      </w: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>-key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</w:t>
      </w:r>
    </w:p>
    <w:p w14:paraId="37CBA3C7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0A13185A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56D439" w14:textId="63FF4FA4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Hash: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SHA-256</w:t>
      </w:r>
    </w:p>
    <w:p w14:paraId="10185AC3" w14:textId="5B0A31C8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Length: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272 (bits)</w:t>
      </w:r>
    </w:p>
    <w:p w14:paraId="115EAC55" w14:textId="68B9524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7805E2E9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14DF0107" w14:textId="1E7219C0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Secure-LTF-Counter: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0x000000000100</w:t>
      </w:r>
    </w:p>
    <w:p w14:paraId="4A373119" w14:textId="240B8EDE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23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</w:p>
    <w:p w14:paraId="426377D4" w14:textId="37AD223D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d2 a8 a2 b7 6c 3c 29 2d 81 e1 82 a4 69 </w:t>
      </w:r>
      <w:proofErr w:type="spellStart"/>
      <w:r>
        <w:rPr>
          <w:rFonts w:ascii="TimesNewRoman" w:eastAsia="TimesNewRoman" w:cs="TimesNewRoman"/>
          <w:sz w:val="20"/>
          <w:lang w:val="en-US"/>
        </w:rPr>
        <w:t>fd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e8 3c</w:t>
      </w:r>
    </w:p>
    <w:p w14:paraId="7CF8E17E" w14:textId="51BF96FC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65 02 7a 83 8d 58 59 3c 57 b9 41 6f 17 24 e6 c4</w:t>
      </w:r>
    </w:p>
    <w:p w14:paraId="3FC25D59" w14:textId="77777777" w:rsidR="00331339" w:rsidRDefault="00D8240A" w:rsidP="00331339">
      <w:pPr>
        <w:autoSpaceDE w:val="0"/>
        <w:autoSpaceDN w:val="0"/>
        <w:adjustRightInd w:val="0"/>
      </w:pPr>
      <w:r>
        <w:rPr>
          <w:rFonts w:ascii="TimesNewRoman" w:eastAsia="TimesNewRoman" w:cs="TimesNewRoman"/>
          <w:sz w:val="20"/>
          <w:lang w:val="en-US"/>
        </w:rPr>
        <w:t xml:space="preserve">Transmitter MAC address: </w:t>
      </w:r>
      <w:r>
        <w:rPr>
          <w:rFonts w:ascii="TimesNewRoman" w:eastAsia="TimesNewRoman" w:cs="TimesNewRoman"/>
          <w:sz w:val="20"/>
          <w:lang w:val="en-US"/>
        </w:rPr>
        <w:tab/>
        <w:t>00 10 18 32 76 54</w:t>
      </w:r>
    </w:p>
    <w:p w14:paraId="45BBF885" w14:textId="77777777" w:rsidR="00331339" w:rsidRDefault="00331339" w:rsidP="00331339">
      <w:pPr>
        <w:autoSpaceDE w:val="0"/>
        <w:autoSpaceDN w:val="0"/>
        <w:adjustRightInd w:val="0"/>
      </w:pPr>
    </w:p>
    <w:p w14:paraId="6510D0E7" w14:textId="77777777" w:rsidR="00331339" w:rsidRDefault="00331339" w:rsidP="00331339">
      <w:pPr>
        <w:autoSpaceDE w:val="0"/>
        <w:autoSpaceDN w:val="0"/>
        <w:adjustRightInd w:val="0"/>
      </w:pPr>
    </w:p>
    <w:p w14:paraId="0089AD74" w14:textId="77777777" w:rsidR="00331339" w:rsidRDefault="00331339" w:rsidP="00331339">
      <w:pPr>
        <w:autoSpaceDE w:val="0"/>
        <w:autoSpaceDN w:val="0"/>
        <w:adjustRightInd w:val="0"/>
      </w:pPr>
    </w:p>
    <w:p w14:paraId="51BE2BE1" w14:textId="3A791E2C" w:rsidR="00CA09B2" w:rsidRPr="00331339" w:rsidRDefault="00CA09B2" w:rsidP="00331339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>
        <w:rPr>
          <w:b/>
          <w:sz w:val="24"/>
        </w:rPr>
        <w:t>References:</w:t>
      </w:r>
      <w:r w:rsidR="00E14135">
        <w:rPr>
          <w:b/>
          <w:sz w:val="24"/>
        </w:rPr>
        <w:t>P</w:t>
      </w:r>
      <w:proofErr w:type="gramEnd"/>
      <w:r w:rsidR="00E14135">
        <w:rPr>
          <w:b/>
          <w:sz w:val="24"/>
        </w:rPr>
        <w:t>802.11REVme-D</w:t>
      </w:r>
      <w:r w:rsidR="00457718">
        <w:rPr>
          <w:b/>
          <w:sz w:val="24"/>
        </w:rPr>
        <w:t>5.0</w:t>
      </w:r>
    </w:p>
    <w:sectPr w:rsidR="00CA09B2" w:rsidRPr="00331339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A26D" w14:textId="77777777" w:rsidR="00821B1C" w:rsidRDefault="00821B1C">
      <w:r>
        <w:separator/>
      </w:r>
    </w:p>
  </w:endnote>
  <w:endnote w:type="continuationSeparator" w:id="0">
    <w:p w14:paraId="7FF7A760" w14:textId="77777777" w:rsidR="00821B1C" w:rsidRDefault="0082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A10C" w14:textId="70AB2D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7241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7241D">
        <w:t>Ali Raissinia, Qualcomm Inc.</w:t>
      </w:r>
    </w:fldSimple>
  </w:p>
  <w:p w14:paraId="1E43F8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2C9C" w14:textId="77777777" w:rsidR="00821B1C" w:rsidRDefault="00821B1C">
      <w:r>
        <w:separator/>
      </w:r>
    </w:p>
  </w:footnote>
  <w:footnote w:type="continuationSeparator" w:id="0">
    <w:p w14:paraId="53DF8F99" w14:textId="77777777" w:rsidR="00821B1C" w:rsidRDefault="0082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8AA" w14:textId="4FAE1409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7718">
        <w:t>April 2024</w:t>
      </w:r>
    </w:fldSimple>
    <w:r w:rsidR="0029020B">
      <w:tab/>
    </w:r>
    <w:r w:rsidR="0029020B">
      <w:tab/>
    </w:r>
    <w:fldSimple w:instr=" TITLE  \* MERGEFORMAT ">
      <w:r w:rsidR="005503E7">
        <w:t>doc.: IEEE 802.11-24/0098r1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D"/>
    <w:rsid w:val="00022F43"/>
    <w:rsid w:val="00057320"/>
    <w:rsid w:val="000F6966"/>
    <w:rsid w:val="001A480D"/>
    <w:rsid w:val="001D723B"/>
    <w:rsid w:val="002453FB"/>
    <w:rsid w:val="0027241D"/>
    <w:rsid w:val="0029020B"/>
    <w:rsid w:val="002D44BE"/>
    <w:rsid w:val="00331339"/>
    <w:rsid w:val="00344E9E"/>
    <w:rsid w:val="00442037"/>
    <w:rsid w:val="00457718"/>
    <w:rsid w:val="0049178B"/>
    <w:rsid w:val="004A4789"/>
    <w:rsid w:val="004B064B"/>
    <w:rsid w:val="005503E7"/>
    <w:rsid w:val="005960AB"/>
    <w:rsid w:val="0062440B"/>
    <w:rsid w:val="00626915"/>
    <w:rsid w:val="00690C58"/>
    <w:rsid w:val="006C0727"/>
    <w:rsid w:val="006E145F"/>
    <w:rsid w:val="006F4AFA"/>
    <w:rsid w:val="00770572"/>
    <w:rsid w:val="00821B1C"/>
    <w:rsid w:val="00872984"/>
    <w:rsid w:val="009F2FBC"/>
    <w:rsid w:val="00A95E45"/>
    <w:rsid w:val="00AA427C"/>
    <w:rsid w:val="00AB0139"/>
    <w:rsid w:val="00AD2939"/>
    <w:rsid w:val="00B34BD4"/>
    <w:rsid w:val="00BA6AAB"/>
    <w:rsid w:val="00BC6A4C"/>
    <w:rsid w:val="00BE68C2"/>
    <w:rsid w:val="00CA09B2"/>
    <w:rsid w:val="00D8240A"/>
    <w:rsid w:val="00DC5A7B"/>
    <w:rsid w:val="00E05A8D"/>
    <w:rsid w:val="00E14135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9B91F"/>
  <w15:chartTrackingRefBased/>
  <w15:docId w15:val="{32E34189-209C-48F8-AF04-AEF2F7D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802.11-24/0098r1</vt:lpstr>
    </vt:vector>
  </TitlesOfParts>
  <Company>Some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802.11-24/0098r2</dc:title>
  <dc:subject>Submission</dc:subject>
  <dc:creator>Ali Raissinia</dc:creator>
  <cp:keywords>April 2024</cp:keywords>
  <dc:description>Ali Raissinia, Qualcomm Inc.</dc:description>
  <cp:lastModifiedBy>Ali Raissinia</cp:lastModifiedBy>
  <cp:revision>10</cp:revision>
  <cp:lastPrinted>1900-01-01T08:00:00Z</cp:lastPrinted>
  <dcterms:created xsi:type="dcterms:W3CDTF">2024-04-15T20:31:00Z</dcterms:created>
  <dcterms:modified xsi:type="dcterms:W3CDTF">2024-04-15T20:43:00Z</dcterms:modified>
</cp:coreProperties>
</file>