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3B1FC04C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3BEE37C" w:rsidR="00CA09B2" w:rsidRDefault="002F52F4" w:rsidP="00AF6BE8">
            <w:pPr>
              <w:pStyle w:val="T2"/>
            </w:pPr>
            <w:r>
              <w:t>Changes to Clause 6 for 11az-2022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3E7FF72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 xml:space="preserve">2023 - </w:t>
            </w:r>
            <w:r w:rsidR="002F52F4">
              <w:rPr>
                <w:b w:val="0"/>
                <w:sz w:val="20"/>
              </w:rPr>
              <w:t>October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4C20EBB1" w:rsidR="00007A30" w:rsidRDefault="002F52F4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3ABD9EA8">
                <wp:simplePos x="0" y="0"/>
                <wp:positionH relativeFrom="column">
                  <wp:posOffset>316230</wp:posOffset>
                </wp:positionH>
                <wp:positionV relativeFrom="paragraph">
                  <wp:posOffset>414020</wp:posOffset>
                </wp:positionV>
                <wp:extent cx="5943600" cy="1171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8951947" w14:textId="4FED4144" w:rsidR="002F52F4" w:rsidRPr="002F52F4" w:rsidRDefault="002F52F4" w:rsidP="002F52F4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Clause 6 edits in 802.11az-2022 are amended </w:t>
                            </w:r>
                            <w:proofErr w:type="gramStart"/>
                            <w:r>
                              <w:rPr>
                                <w:b w:val="0"/>
                                <w:bCs/>
                              </w:rPr>
                              <w:t>so as to</w:t>
                            </w:r>
                            <w:proofErr w:type="gramEnd"/>
                            <w:r>
                              <w:rPr>
                                <w:b w:val="0"/>
                                <w:bCs/>
                              </w:rPr>
                              <w:t xml:space="preserve"> agree with the new Clause 6 format that is now being used in 802</w:t>
                            </w:r>
                            <w:r w:rsidR="00CB4A12">
                              <w:rPr>
                                <w:b w:val="0"/>
                                <w:bCs/>
                              </w:rPr>
                              <w:t>.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11me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pt;margin-top:32.6pt;width:468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8951947" w14:textId="4FED4144" w:rsidR="002F52F4" w:rsidRPr="002F52F4" w:rsidRDefault="002F52F4" w:rsidP="002F52F4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Clause 6 edits in 802.11az-2022 are amended </w:t>
                      </w:r>
                      <w:proofErr w:type="gramStart"/>
                      <w:r>
                        <w:rPr>
                          <w:b w:val="0"/>
                          <w:bCs/>
                        </w:rPr>
                        <w:t>so as to</w:t>
                      </w:r>
                      <w:proofErr w:type="gramEnd"/>
                      <w:r>
                        <w:rPr>
                          <w:b w:val="0"/>
                          <w:bCs/>
                        </w:rPr>
                        <w:t xml:space="preserve"> agree with the new Clause 6 format that is now being used in 802</w:t>
                      </w:r>
                      <w:r w:rsidR="00CB4A12">
                        <w:rPr>
                          <w:b w:val="0"/>
                          <w:bCs/>
                        </w:rPr>
                        <w:t>.</w:t>
                      </w:r>
                      <w:r>
                        <w:rPr>
                          <w:b w:val="0"/>
                          <w:bCs/>
                        </w:rPr>
                        <w:t xml:space="preserve">11me 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7D82FD3" w14:textId="6494DCCA" w:rsidR="00653B0D" w:rsidRPr="00A24D85" w:rsidRDefault="00653B0D" w:rsidP="00C66198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val="en-US" w:eastAsia="ja-JP"/>
        </w:rPr>
      </w:pPr>
      <w:r w:rsidRPr="00A24D85">
        <w:rPr>
          <w:rFonts w:eastAsia="TimesNewRoman"/>
          <w:b/>
          <w:bCs/>
          <w:sz w:val="24"/>
          <w:szCs w:val="24"/>
          <w:lang w:val="en-US" w:eastAsia="ja-JP"/>
        </w:rPr>
        <w:lastRenderedPageBreak/>
        <w:t>Background</w:t>
      </w:r>
    </w:p>
    <w:p w14:paraId="680A48CF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01FE7B00" w14:textId="6E7500B3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Cl</w:t>
      </w:r>
      <w:r w:rsidR="004C33E1">
        <w:rPr>
          <w:rFonts w:eastAsia="TimesNewRoman"/>
          <w:sz w:val="24"/>
          <w:szCs w:val="24"/>
          <w:lang w:val="en-US" w:eastAsia="ja-JP"/>
        </w:rPr>
        <w:t>a</w:t>
      </w:r>
      <w:r>
        <w:rPr>
          <w:rFonts w:eastAsia="TimesNewRoman"/>
          <w:sz w:val="24"/>
          <w:szCs w:val="24"/>
          <w:lang w:val="en-US" w:eastAsia="ja-JP"/>
        </w:rPr>
        <w:t>use 6 has been overhauled in 802.11me.  The basic concept was that Clau</w:t>
      </w:r>
      <w:r w:rsidR="004C33E1">
        <w:rPr>
          <w:rFonts w:eastAsia="TimesNewRoman"/>
          <w:sz w:val="24"/>
          <w:szCs w:val="24"/>
          <w:lang w:val="en-US" w:eastAsia="ja-JP"/>
        </w:rPr>
        <w:t>s</w:t>
      </w:r>
      <w:r>
        <w:rPr>
          <w:rFonts w:eastAsia="TimesNewRoman"/>
          <w:sz w:val="24"/>
          <w:szCs w:val="24"/>
          <w:lang w:val="en-US" w:eastAsia="ja-JP"/>
        </w:rPr>
        <w:t xml:space="preserve">e 6 was </w:t>
      </w:r>
      <w:proofErr w:type="spellStart"/>
      <w:proofErr w:type="gramStart"/>
      <w:r>
        <w:rPr>
          <w:rFonts w:eastAsia="TimesNewRoman"/>
          <w:sz w:val="24"/>
          <w:szCs w:val="24"/>
          <w:lang w:val="en-US" w:eastAsia="ja-JP"/>
        </w:rPr>
        <w:t>doimated</w:t>
      </w:r>
      <w:proofErr w:type="spellEnd"/>
      <w:proofErr w:type="gramEnd"/>
      <w:r>
        <w:rPr>
          <w:rFonts w:eastAsia="TimesNewRoman"/>
          <w:sz w:val="24"/>
          <w:szCs w:val="24"/>
          <w:lang w:val="en-US" w:eastAsia="ja-JP"/>
        </w:rPr>
        <w:t xml:space="preserve"> by boilerplate text and the details therein, in the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vaste</w:t>
      </w:r>
      <w:proofErr w:type="spellEnd"/>
      <w:r>
        <w:rPr>
          <w:rFonts w:eastAsia="TimesNewRoman"/>
          <w:sz w:val="24"/>
          <w:szCs w:val="24"/>
          <w:lang w:val="en-US" w:eastAsia="ja-JP"/>
        </w:rPr>
        <w:t xml:space="preserve"> majority of cases obvious from the main text.  </w:t>
      </w:r>
    </w:p>
    <w:p w14:paraId="3F692B0C" w14:textId="374B3100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It was also noted that in some cases, details had been added to the MLME descriptions that should not be there in the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understandng</w:t>
      </w:r>
      <w:proofErr w:type="spellEnd"/>
      <w:r>
        <w:rPr>
          <w:rFonts w:eastAsia="TimesNewRoman"/>
          <w:sz w:val="24"/>
          <w:szCs w:val="24"/>
          <w:lang w:val="en-US" w:eastAsia="ja-JP"/>
        </w:rPr>
        <w:t xml:space="preserve"> that Clause 6 is “conceptual”.</w:t>
      </w:r>
    </w:p>
    <w:p w14:paraId="50A3B60A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092B265B" w14:textId="643A365D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The method adopted was to first identify the different MLME-SAP interfaces, Clause 6.3, and then to create a Table 6-1, Clause 6.4 that listed all the MLMEs with type of interface and references.  In the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vaste</w:t>
      </w:r>
      <w:proofErr w:type="spellEnd"/>
      <w:r>
        <w:rPr>
          <w:rFonts w:eastAsia="TimesNewRoman"/>
          <w:sz w:val="24"/>
          <w:szCs w:val="24"/>
          <w:lang w:val="en-US" w:eastAsia="ja-JP"/>
        </w:rPr>
        <w:t xml:space="preserve"> majority of cases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thia</w:t>
      </w:r>
      <w:proofErr w:type="spellEnd"/>
      <w:r>
        <w:rPr>
          <w:rFonts w:eastAsia="TimesNewRoman"/>
          <w:sz w:val="24"/>
          <w:szCs w:val="24"/>
          <w:lang w:val="en-US" w:eastAsia="ja-JP"/>
        </w:rPr>
        <w:t xml:space="preserve"> was considered adequate.</w:t>
      </w:r>
    </w:p>
    <w:p w14:paraId="5C0771AA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39082F59" w14:textId="1BA0FDB3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In Clause 6.5, however, certain MLMEs are listed in their full detail.  The introduction explains why:</w:t>
      </w:r>
    </w:p>
    <w:p w14:paraId="6789CF4B" w14:textId="77777777" w:rsidR="00653B0D" w:rsidRDefault="00653B0D" w:rsidP="00653B0D">
      <w:pPr>
        <w:autoSpaceDE w:val="0"/>
        <w:autoSpaceDN w:val="0"/>
        <w:adjustRightInd w:val="0"/>
        <w:rPr>
          <w:rFonts w:eastAsia="TimesNewRoman"/>
          <w:i/>
          <w:iCs/>
          <w:sz w:val="24"/>
          <w:szCs w:val="24"/>
          <w:lang w:val="en-US" w:eastAsia="ja-JP"/>
        </w:rPr>
      </w:pPr>
    </w:p>
    <w:p w14:paraId="256CFB17" w14:textId="551A2853" w:rsidR="00653B0D" w:rsidRPr="00653B0D" w:rsidRDefault="00653B0D" w:rsidP="00653B0D">
      <w:pPr>
        <w:autoSpaceDE w:val="0"/>
        <w:autoSpaceDN w:val="0"/>
        <w:adjustRightInd w:val="0"/>
        <w:rPr>
          <w:rFonts w:eastAsia="TimesNewRoman"/>
          <w:i/>
          <w:iCs/>
          <w:sz w:val="32"/>
          <w:szCs w:val="32"/>
          <w:lang w:val="en-US" w:eastAsia="ja-JP"/>
        </w:rPr>
      </w:pPr>
      <w:r>
        <w:rPr>
          <w:rFonts w:eastAsia="TimesNewRoman"/>
          <w:i/>
          <w:iCs/>
          <w:sz w:val="24"/>
          <w:szCs w:val="24"/>
          <w:lang w:val="en-US" w:eastAsia="ja-JP"/>
        </w:rPr>
        <w:t>“</w:t>
      </w:r>
      <w:r w:rsidRPr="00653B0D">
        <w:rPr>
          <w:rFonts w:eastAsia="TimesNewRoman"/>
          <w:i/>
          <w:iCs/>
          <w:sz w:val="24"/>
          <w:szCs w:val="24"/>
          <w:lang w:val="en-US" w:eastAsia="ja-JP"/>
        </w:rPr>
        <w:t>MLME SAP primitives are detailed in this clause when they do not directly correspond to frame exchanges</w:t>
      </w:r>
      <w:r>
        <w:rPr>
          <w:rFonts w:eastAsia="TimesNewRoman"/>
          <w:i/>
          <w:iCs/>
          <w:sz w:val="24"/>
          <w:szCs w:val="24"/>
          <w:lang w:val="en-US" w:eastAsia="ja-JP"/>
        </w:rPr>
        <w:t xml:space="preserve"> </w:t>
      </w:r>
      <w:r w:rsidRPr="00653B0D">
        <w:rPr>
          <w:rFonts w:eastAsia="TimesNewRoman"/>
          <w:i/>
          <w:iCs/>
          <w:sz w:val="24"/>
          <w:szCs w:val="24"/>
          <w:lang w:val="en-US" w:eastAsia="ja-JP"/>
        </w:rPr>
        <w:t>described in subsequent clauses, where the primitive parameters differ significantly from the fields in the</w:t>
      </w:r>
      <w:r>
        <w:rPr>
          <w:rFonts w:eastAsia="TimesNewRoman"/>
          <w:i/>
          <w:iCs/>
          <w:sz w:val="24"/>
          <w:szCs w:val="24"/>
          <w:lang w:val="en-US" w:eastAsia="ja-JP"/>
        </w:rPr>
        <w:t xml:space="preserve"> </w:t>
      </w:r>
      <w:r w:rsidRPr="00653B0D">
        <w:rPr>
          <w:rFonts w:eastAsia="TimesNewRoman"/>
          <w:i/>
          <w:iCs/>
          <w:sz w:val="24"/>
          <w:szCs w:val="24"/>
          <w:lang w:val="en-US" w:eastAsia="ja-JP"/>
        </w:rPr>
        <w:t>respective frames, or when the primitives may not be clear from the descriptions in those clauses.</w:t>
      </w:r>
      <w:r>
        <w:rPr>
          <w:rFonts w:eastAsia="TimesNewRoman"/>
          <w:i/>
          <w:iCs/>
          <w:sz w:val="24"/>
          <w:szCs w:val="24"/>
          <w:lang w:val="en-US" w:eastAsia="ja-JP"/>
        </w:rPr>
        <w:t>”</w:t>
      </w:r>
    </w:p>
    <w:p w14:paraId="4C332828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2CECB73D" w14:textId="37DDA682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Hence, there are listed in Cl</w:t>
      </w:r>
      <w:r w:rsidR="004C33E1">
        <w:rPr>
          <w:rFonts w:eastAsia="TimesNewRoman"/>
          <w:sz w:val="24"/>
          <w:szCs w:val="24"/>
          <w:lang w:val="en-US" w:eastAsia="ja-JP"/>
        </w:rPr>
        <w:t>a</w:t>
      </w:r>
      <w:r>
        <w:rPr>
          <w:rFonts w:eastAsia="TimesNewRoman"/>
          <w:sz w:val="24"/>
          <w:szCs w:val="24"/>
          <w:lang w:val="en-US" w:eastAsia="ja-JP"/>
        </w:rPr>
        <w:t xml:space="preserve">use 6.5 several of the fundamental MLMEs,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e.g</w:t>
      </w:r>
      <w:proofErr w:type="spellEnd"/>
      <w:r>
        <w:rPr>
          <w:rFonts w:eastAsia="TimesNewRoman"/>
          <w:sz w:val="24"/>
          <w:szCs w:val="24"/>
          <w:lang w:val="en-US" w:eastAsia="ja-JP"/>
        </w:rPr>
        <w:t>, Authe</w:t>
      </w:r>
      <w:r w:rsidR="004C33E1">
        <w:rPr>
          <w:rFonts w:eastAsia="TimesNewRoman"/>
          <w:sz w:val="24"/>
          <w:szCs w:val="24"/>
          <w:lang w:val="en-US" w:eastAsia="ja-JP"/>
        </w:rPr>
        <w:t>n</w:t>
      </w:r>
      <w:r>
        <w:rPr>
          <w:rFonts w:eastAsia="TimesNewRoman"/>
          <w:sz w:val="24"/>
          <w:szCs w:val="24"/>
          <w:lang w:val="en-US" w:eastAsia="ja-JP"/>
        </w:rPr>
        <w:t>ticate</w:t>
      </w:r>
      <w:r w:rsidR="00A24D85">
        <w:rPr>
          <w:rFonts w:eastAsia="TimesNewRoman"/>
          <w:sz w:val="24"/>
          <w:szCs w:val="24"/>
          <w:lang w:val="en-US" w:eastAsia="ja-JP"/>
        </w:rPr>
        <w:t>.  Thus, the 11az edits to the Authentication are retained, with a change to the Clause number.</w:t>
      </w:r>
    </w:p>
    <w:p w14:paraId="1E9A4495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5299AB34" w14:textId="749073AF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When the 11me team looked at the FTM MLMEs</w:t>
      </w:r>
      <w:r w:rsidR="00832A85">
        <w:rPr>
          <w:rFonts w:eastAsia="TimesNewRoman"/>
          <w:sz w:val="24"/>
          <w:szCs w:val="24"/>
          <w:lang w:val="en-US" w:eastAsia="ja-JP"/>
        </w:rPr>
        <w:t xml:space="preserve">, the Table entry </w:t>
      </w:r>
      <w:proofErr w:type="gramStart"/>
      <w:r w:rsidR="00A24D85">
        <w:rPr>
          <w:rFonts w:eastAsia="TimesNewRoman"/>
          <w:sz w:val="24"/>
          <w:szCs w:val="24"/>
          <w:lang w:val="en-US" w:eastAsia="ja-JP"/>
        </w:rPr>
        <w:t>is</w:t>
      </w:r>
      <w:proofErr w:type="gramEnd"/>
      <w:r w:rsidR="00832A85">
        <w:rPr>
          <w:rFonts w:eastAsia="TimesNewRoman"/>
          <w:sz w:val="24"/>
          <w:szCs w:val="24"/>
          <w:lang w:val="en-US" w:eastAsia="ja-JP"/>
        </w:rPr>
        <w:t xml:space="preserve"> </w:t>
      </w:r>
    </w:p>
    <w:p w14:paraId="19DD2FE3" w14:textId="0309D31A" w:rsidR="00832A85" w:rsidRDefault="00832A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noProof/>
          <w:sz w:val="24"/>
          <w:szCs w:val="24"/>
          <w:lang w:val="en-US" w:eastAsia="ja-JP"/>
        </w:rPr>
        <w:drawing>
          <wp:inline distT="0" distB="0" distL="0" distR="0" wp14:anchorId="6981FD8C" wp14:editId="6F64A48E">
            <wp:extent cx="5838825" cy="1457325"/>
            <wp:effectExtent l="0" t="0" r="9525" b="9525"/>
            <wp:docPr id="40070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372E" w14:textId="4BB6079C" w:rsidR="00A24D85" w:rsidRDefault="00A24D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It is considered that this is still valid.</w:t>
      </w:r>
    </w:p>
    <w:p w14:paraId="2474C35F" w14:textId="77777777" w:rsidR="00A24D85" w:rsidRDefault="00A24D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28231E26" w14:textId="05132E22" w:rsidR="00A24D85" w:rsidRDefault="00A24D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At the time we did the Table and considered what to maintain in Clause 6.5, i</w:t>
      </w:r>
      <w:r w:rsidR="00832A85">
        <w:rPr>
          <w:rFonts w:eastAsia="TimesNewRoman"/>
          <w:sz w:val="24"/>
          <w:szCs w:val="24"/>
          <w:lang w:val="en-US" w:eastAsia="ja-JP"/>
        </w:rPr>
        <w:t>t was considered that the details given in the original Clause 6.3.56 Fine timing measurement, was not the right place for such detai</w:t>
      </w:r>
      <w:r>
        <w:rPr>
          <w:rFonts w:eastAsia="TimesNewRoman"/>
          <w:sz w:val="24"/>
          <w:szCs w:val="24"/>
          <w:lang w:val="en-US" w:eastAsia="ja-JP"/>
        </w:rPr>
        <w:t>led instructions</w:t>
      </w:r>
      <w:r w:rsidR="00832A85">
        <w:rPr>
          <w:rFonts w:eastAsia="TimesNewRoman"/>
          <w:sz w:val="24"/>
          <w:szCs w:val="24"/>
          <w:lang w:val="en-US" w:eastAsia="ja-JP"/>
        </w:rPr>
        <w:t xml:space="preserve"> and that the text in Clause 11.21.6 should be sufficient.  It was considered that there was a danger of duplication or worse still differences.  Remember Clause 6 is “conceptual”.  </w:t>
      </w:r>
      <w:r>
        <w:rPr>
          <w:rFonts w:eastAsia="TimesNewRoman"/>
          <w:sz w:val="24"/>
          <w:szCs w:val="24"/>
          <w:lang w:val="en-US" w:eastAsia="ja-JP"/>
        </w:rPr>
        <w:t>Hence</w:t>
      </w:r>
      <w:proofErr w:type="gramStart"/>
      <w:r>
        <w:rPr>
          <w:rFonts w:eastAsia="TimesNewRoman"/>
          <w:sz w:val="24"/>
          <w:szCs w:val="24"/>
          <w:lang w:val="en-US" w:eastAsia="ja-JP"/>
        </w:rPr>
        <w:t>, I</w:t>
      </w:r>
      <w:proofErr w:type="gramEnd"/>
      <w:r>
        <w:rPr>
          <w:rFonts w:eastAsia="TimesNewRoman"/>
          <w:sz w:val="24"/>
          <w:szCs w:val="24"/>
          <w:lang w:val="en-US" w:eastAsia="ja-JP"/>
        </w:rPr>
        <w:t xml:space="preserve"> it was decided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nt</w:t>
      </w:r>
      <w:proofErr w:type="spellEnd"/>
      <w:r>
        <w:rPr>
          <w:rFonts w:eastAsia="TimesNewRoman"/>
          <w:sz w:val="24"/>
          <w:szCs w:val="24"/>
          <w:lang w:val="en-US" w:eastAsia="ja-JP"/>
        </w:rPr>
        <w:t xml:space="preserve"> to include FTM in the details Clause 6.5.  </w:t>
      </w:r>
    </w:p>
    <w:p w14:paraId="01F23300" w14:textId="77777777" w:rsidR="00A24D85" w:rsidRDefault="00A24D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28447FEC" w14:textId="6648625B" w:rsidR="00832A85" w:rsidRDefault="00832A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Hence, the changes proposed for 802.11az-2022 are as follows.</w:t>
      </w:r>
    </w:p>
    <w:p w14:paraId="60C0DD37" w14:textId="77777777" w:rsidR="00832A85" w:rsidRDefault="00832A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5556D61A" w14:textId="494A4221" w:rsidR="00832A85" w:rsidRDefault="00832A85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Note:  Changes to </w:t>
      </w:r>
      <w:proofErr w:type="gramStart"/>
      <w:r>
        <w:rPr>
          <w:rFonts w:eastAsia="TimesNewRoman"/>
          <w:sz w:val="24"/>
          <w:szCs w:val="24"/>
          <w:lang w:val="en-US" w:eastAsia="ja-JP"/>
        </w:rPr>
        <w:t>the Clause</w:t>
      </w:r>
      <w:proofErr w:type="gramEnd"/>
      <w:r>
        <w:rPr>
          <w:rFonts w:eastAsia="TimesNewRoman"/>
          <w:sz w:val="24"/>
          <w:szCs w:val="24"/>
          <w:lang w:val="en-US" w:eastAsia="ja-JP"/>
        </w:rPr>
        <w:t xml:space="preserve"> 9 and Clause 11 references</w:t>
      </w:r>
      <w:r w:rsidR="00A24D85">
        <w:rPr>
          <w:rFonts w:eastAsia="TimesNewRoman"/>
          <w:sz w:val="24"/>
          <w:szCs w:val="24"/>
          <w:lang w:val="en-US" w:eastAsia="ja-JP"/>
        </w:rPr>
        <w:t xml:space="preserve"> in Table 6-1</w:t>
      </w:r>
      <w:r w:rsidR="006C7B62">
        <w:rPr>
          <w:rFonts w:eastAsia="TimesNewRoman"/>
          <w:sz w:val="24"/>
          <w:szCs w:val="24"/>
          <w:lang w:val="en-US" w:eastAsia="ja-JP"/>
        </w:rPr>
        <w:t xml:space="preserve"> </w:t>
      </w:r>
      <w:r>
        <w:rPr>
          <w:rFonts w:eastAsia="TimesNewRoman"/>
          <w:sz w:val="24"/>
          <w:szCs w:val="24"/>
          <w:lang w:val="en-US" w:eastAsia="ja-JP"/>
        </w:rPr>
        <w:t>will be automatically corrected.</w:t>
      </w:r>
    </w:p>
    <w:p w14:paraId="44E06743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71CEA580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348F7276" w14:textId="77777777" w:rsidR="00A24D85" w:rsidRDefault="00A24D85">
      <w:pPr>
        <w:rPr>
          <w:rFonts w:eastAsia="TimesNewRoman"/>
          <w:b/>
          <w:bCs/>
          <w:sz w:val="24"/>
          <w:szCs w:val="24"/>
          <w:u w:val="single"/>
          <w:lang w:val="en-US" w:eastAsia="ja-JP"/>
        </w:rPr>
      </w:pPr>
      <w:r>
        <w:rPr>
          <w:rFonts w:eastAsia="TimesNewRoman"/>
          <w:b/>
          <w:bCs/>
          <w:sz w:val="24"/>
          <w:szCs w:val="24"/>
          <w:u w:val="single"/>
          <w:lang w:val="en-US" w:eastAsia="ja-JP"/>
        </w:rPr>
        <w:br w:type="page"/>
      </w:r>
    </w:p>
    <w:p w14:paraId="41641DA8" w14:textId="262A2C64" w:rsidR="00653B0D" w:rsidRPr="00653B0D" w:rsidRDefault="00653B0D" w:rsidP="00C66198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u w:val="single"/>
          <w:lang w:val="en-US" w:eastAsia="ja-JP"/>
        </w:rPr>
      </w:pPr>
      <w:r w:rsidRPr="00653B0D">
        <w:rPr>
          <w:rFonts w:eastAsia="TimesNewRoman"/>
          <w:b/>
          <w:bCs/>
          <w:sz w:val="24"/>
          <w:szCs w:val="24"/>
          <w:u w:val="single"/>
          <w:lang w:val="en-US" w:eastAsia="ja-JP"/>
        </w:rPr>
        <w:lastRenderedPageBreak/>
        <w:t>Editorial Instructions</w:t>
      </w:r>
      <w:r w:rsidR="006C7B62">
        <w:rPr>
          <w:rFonts w:eastAsia="TimesNewRoman"/>
          <w:b/>
          <w:bCs/>
          <w:sz w:val="24"/>
          <w:szCs w:val="24"/>
          <w:u w:val="single"/>
          <w:lang w:val="en-US" w:eastAsia="ja-JP"/>
        </w:rPr>
        <w:t xml:space="preserve"> to 802.11az - 2022</w:t>
      </w:r>
    </w:p>
    <w:p w14:paraId="07388E93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709B7622" w14:textId="2A61DBC3" w:rsidR="000966FB" w:rsidRDefault="00875F92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Page 29 </w:t>
      </w:r>
    </w:p>
    <w:p w14:paraId="2C74F2C1" w14:textId="77777777" w:rsidR="00875F92" w:rsidRDefault="00875F92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79B60E32" w14:textId="2CE5AEAF" w:rsidR="00875F92" w:rsidRDefault="00875F92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E40647">
        <w:rPr>
          <w:rFonts w:eastAsia="TimesNewRoman"/>
          <w:b/>
          <w:bCs/>
          <w:sz w:val="24"/>
          <w:szCs w:val="24"/>
          <w:u w:val="single"/>
          <w:lang w:val="en-US" w:eastAsia="ja-JP"/>
        </w:rPr>
        <w:t>Change</w:t>
      </w:r>
      <w:r>
        <w:rPr>
          <w:rFonts w:eastAsia="TimesNewRoman"/>
          <w:sz w:val="24"/>
          <w:szCs w:val="24"/>
          <w:lang w:val="en-US" w:eastAsia="ja-JP"/>
        </w:rPr>
        <w:t xml:space="preserve"> clause references as shown: (was 6.3, now 6.5)</w:t>
      </w:r>
    </w:p>
    <w:p w14:paraId="7D37E2FB" w14:textId="77777777" w:rsidR="00875F92" w:rsidRDefault="00875F92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2E621B57" w14:textId="2A7ED741" w:rsidR="00875F92" w:rsidRDefault="00875F92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6.</w:t>
      </w:r>
      <w:r w:rsidRPr="00875F92">
        <w:rPr>
          <w:rFonts w:eastAsia="TimesNewRoman"/>
          <w:strike/>
          <w:color w:val="FF0000"/>
          <w:sz w:val="24"/>
          <w:szCs w:val="24"/>
          <w:lang w:val="en-US" w:eastAsia="ja-JP"/>
        </w:rPr>
        <w:t>3</w:t>
      </w:r>
      <w:r w:rsidRPr="00875F92">
        <w:rPr>
          <w:rFonts w:eastAsia="TimesNewRoman"/>
          <w:color w:val="FF0000"/>
          <w:sz w:val="24"/>
          <w:szCs w:val="24"/>
          <w:lang w:val="en-US" w:eastAsia="ja-JP"/>
        </w:rPr>
        <w:t>5</w:t>
      </w:r>
      <w:r>
        <w:rPr>
          <w:rFonts w:eastAsia="TimesNewRoman"/>
          <w:sz w:val="24"/>
          <w:szCs w:val="24"/>
          <w:lang w:val="en-US" w:eastAsia="ja-JP"/>
        </w:rPr>
        <w:t xml:space="preserve"> MLME SAP interface </w:t>
      </w:r>
    </w:p>
    <w:p w14:paraId="7847124A" w14:textId="77777777" w:rsidR="00875F92" w:rsidRDefault="00875F92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3421A502" w14:textId="47D8512E" w:rsidR="00875F92" w:rsidRDefault="00875F92" w:rsidP="00875F9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875F92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>3</w:t>
      </w:r>
      <w:r w:rsidRPr="00875F92"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 Authenticate</w:t>
      </w:r>
    </w:p>
    <w:p w14:paraId="18775D2D" w14:textId="77777777" w:rsidR="00875F92" w:rsidRDefault="00875F92" w:rsidP="00875F9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09C402F7" w14:textId="1D6BBF45" w:rsidR="00875F92" w:rsidRDefault="00875F92" w:rsidP="00875F9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875F92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>3</w:t>
      </w:r>
      <w:r w:rsidRPr="00875F92"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.5.2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AUTHENTICATE.request</w:t>
      </w:r>
      <w:proofErr w:type="spellEnd"/>
    </w:p>
    <w:p w14:paraId="10AAB10E" w14:textId="77777777" w:rsidR="00875F92" w:rsidRDefault="00875F92" w:rsidP="00875F9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3FB26AEA" w14:textId="0FACBBA0" w:rsidR="00875F92" w:rsidRDefault="00875F92" w:rsidP="00875F9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7202C0"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3</w:t>
      </w:r>
      <w:r w:rsidR="00E40647" w:rsidRPr="00E40647"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.5.2.2 Semantics of the service primitive</w:t>
      </w:r>
    </w:p>
    <w:p w14:paraId="16C9D192" w14:textId="77777777" w:rsidR="00875F92" w:rsidRDefault="00875F92" w:rsidP="00875F9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590A4080" w14:textId="5B5D8A4A" w:rsidR="00875F92" w:rsidRDefault="00875F92" w:rsidP="00875F9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Change the text of 6.</w:t>
      </w:r>
      <w:r w:rsidRPr="00E40647">
        <w:rPr>
          <w:rFonts w:ascii="TimesNewRoman,BoldItalic" w:hAnsi="TimesNewRoman,BoldItalic" w:cs="TimesNewRoman,BoldItalic"/>
          <w:b/>
          <w:bCs/>
          <w:i/>
          <w:iCs/>
          <w:strike/>
          <w:color w:val="FF0000"/>
          <w:sz w:val="20"/>
          <w:lang w:val="en-US" w:eastAsia="ja-JP"/>
        </w:rPr>
        <w:t>3</w:t>
      </w:r>
      <w:r w:rsidR="00E40647" w:rsidRPr="00E406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  <w:t>5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 xml:space="preserve">.5.2.2 as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follows</w:t>
      </w:r>
      <w:proofErr w:type="gramEnd"/>
    </w:p>
    <w:p w14:paraId="2913B46D" w14:textId="77777777" w:rsidR="00E40647" w:rsidRDefault="00E40647" w:rsidP="00875F9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</w:p>
    <w:p w14:paraId="5F9B5D8D" w14:textId="77777777" w:rsidR="00E40647" w:rsidRDefault="00E40647" w:rsidP="00875F9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</w:p>
    <w:p w14:paraId="10D8DD54" w14:textId="3DE9ABCA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E40647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>3</w:t>
      </w:r>
      <w:r w:rsidRPr="00E40647"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.5.3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AUTHENTICATE.</w:t>
      </w:r>
      <w:proofErr w:type="gramStart"/>
      <w:r>
        <w:rPr>
          <w:rFonts w:ascii="Arial,Bold" w:hAnsi="Arial,Bold" w:cs="Arial,Bold"/>
          <w:b/>
          <w:bCs/>
          <w:sz w:val="20"/>
          <w:lang w:val="en-US" w:eastAsia="ja-JP"/>
        </w:rPr>
        <w:t>confirm</w:t>
      </w:r>
      <w:proofErr w:type="spellEnd"/>
      <w:proofErr w:type="gramEnd"/>
    </w:p>
    <w:p w14:paraId="7BA5DF4B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6AAF8859" w14:textId="5D3C6853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E40647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 xml:space="preserve"> 3</w:t>
      </w:r>
      <w:r w:rsidRPr="00E40647"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.3.2 Semantics of the service primitive</w:t>
      </w:r>
    </w:p>
    <w:p w14:paraId="79859A2D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2BA45096" w14:textId="2FC9C01F" w:rsidR="00E40647" w:rsidRPr="00E40647" w:rsidRDefault="00E40647" w:rsidP="00E4064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Change the text of 6.</w:t>
      </w:r>
      <w:r w:rsidRPr="00E40647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 xml:space="preserve"> </w:t>
      </w:r>
      <w:r w:rsidRPr="00E40647">
        <w:rPr>
          <w:i/>
          <w:iCs/>
          <w:strike/>
          <w:color w:val="FF0000"/>
          <w:sz w:val="20"/>
          <w:lang w:val="en-US" w:eastAsia="ja-JP"/>
        </w:rPr>
        <w:t>3</w:t>
      </w:r>
      <w:r w:rsidRPr="00E40647">
        <w:rPr>
          <w:i/>
          <w:iCs/>
          <w:color w:val="FF0000"/>
          <w:sz w:val="20"/>
          <w:lang w:val="en-US" w:eastAsia="ja-JP"/>
        </w:rPr>
        <w:t>5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.5.3.2 as follows:</w:t>
      </w:r>
    </w:p>
    <w:p w14:paraId="4BD596FA" w14:textId="77777777" w:rsidR="00875F92" w:rsidRDefault="00875F92" w:rsidP="00875F92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69DF7C55" w14:textId="77777777" w:rsidR="00E40647" w:rsidRDefault="00E40647" w:rsidP="00875F92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64DB8612" w14:textId="729B01EE" w:rsidR="00E40647" w:rsidRDefault="00E40647" w:rsidP="00875F92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Page 30</w:t>
      </w:r>
    </w:p>
    <w:p w14:paraId="050EFADE" w14:textId="77777777" w:rsidR="00E40647" w:rsidRDefault="00E40647" w:rsidP="00875F92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0C566B5D" w14:textId="0164A400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E40647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>3</w:t>
      </w:r>
      <w:r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.5.4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AUTHENTICATE.indication</w:t>
      </w:r>
      <w:proofErr w:type="spellEnd"/>
    </w:p>
    <w:p w14:paraId="592E5336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6A61900C" w14:textId="397B1E1B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E40647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>3</w:t>
      </w:r>
      <w:r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.5.4.2 Semantics of the service primitive</w:t>
      </w:r>
    </w:p>
    <w:p w14:paraId="3633EF00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5E1C668A" w14:textId="2A2DFAAF" w:rsidR="00E40647" w:rsidRDefault="00E40647" w:rsidP="00E4064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Change the text of 6.</w:t>
      </w:r>
      <w:r w:rsidRPr="00E40647">
        <w:rPr>
          <w:rFonts w:ascii="TimesNewRoman,BoldItalic" w:hAnsi="TimesNewRoman,BoldItalic" w:cs="TimesNewRoman,BoldItalic"/>
          <w:b/>
          <w:bCs/>
          <w:i/>
          <w:iCs/>
          <w:strike/>
          <w:color w:val="FF0000"/>
          <w:sz w:val="20"/>
          <w:lang w:val="en-US" w:eastAsia="ja-JP"/>
        </w:rPr>
        <w:t>3</w:t>
      </w:r>
      <w:r w:rsidRPr="00E406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  <w:t>5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.5.4.2 as follows:</w:t>
      </w:r>
    </w:p>
    <w:p w14:paraId="5B1981B0" w14:textId="77777777" w:rsidR="00E40647" w:rsidRDefault="00E40647" w:rsidP="00E4064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</w:p>
    <w:p w14:paraId="65A4FC25" w14:textId="3E61CED6" w:rsidR="00E40647" w:rsidRDefault="00E40647" w:rsidP="00E40647">
      <w:pPr>
        <w:autoSpaceDE w:val="0"/>
        <w:autoSpaceDN w:val="0"/>
        <w:adjustRightInd w:val="0"/>
        <w:rPr>
          <w:sz w:val="24"/>
          <w:szCs w:val="24"/>
          <w:lang w:val="en-US" w:eastAsia="ja-JP"/>
        </w:rPr>
      </w:pPr>
      <w:r w:rsidRPr="00E40647">
        <w:rPr>
          <w:sz w:val="24"/>
          <w:szCs w:val="24"/>
          <w:lang w:val="en-US" w:eastAsia="ja-JP"/>
        </w:rPr>
        <w:t>Page 31</w:t>
      </w:r>
    </w:p>
    <w:p w14:paraId="5A77E1B5" w14:textId="77777777" w:rsidR="00E40647" w:rsidRDefault="00E40647" w:rsidP="00E40647">
      <w:pPr>
        <w:autoSpaceDE w:val="0"/>
        <w:autoSpaceDN w:val="0"/>
        <w:adjustRightInd w:val="0"/>
        <w:rPr>
          <w:sz w:val="24"/>
          <w:szCs w:val="24"/>
          <w:lang w:val="en-US" w:eastAsia="ja-JP"/>
        </w:rPr>
      </w:pPr>
    </w:p>
    <w:p w14:paraId="704436DB" w14:textId="363F0723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E40647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>3</w:t>
      </w:r>
      <w:r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.5.5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AUTHENTICATE.response</w:t>
      </w:r>
      <w:proofErr w:type="spellEnd"/>
    </w:p>
    <w:p w14:paraId="624D6F4E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03F96520" w14:textId="2B019D09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</w:t>
      </w:r>
      <w:r w:rsidRPr="00E40647">
        <w:rPr>
          <w:rFonts w:ascii="Arial,Bold" w:hAnsi="Arial,Bold" w:cs="Arial,Bold"/>
          <w:b/>
          <w:bCs/>
          <w:strike/>
          <w:color w:val="FF0000"/>
          <w:sz w:val="20"/>
          <w:lang w:val="en-US" w:eastAsia="ja-JP"/>
        </w:rPr>
        <w:t>3</w:t>
      </w:r>
      <w:r>
        <w:rPr>
          <w:rFonts w:ascii="Arial,Bold" w:hAnsi="Arial,Bold" w:cs="Arial,Bold"/>
          <w:b/>
          <w:bCs/>
          <w:color w:val="FF0000"/>
          <w:sz w:val="20"/>
          <w:lang w:val="en-US" w:eastAsia="ja-JP"/>
        </w:rPr>
        <w:t>5</w:t>
      </w:r>
      <w:r>
        <w:rPr>
          <w:rFonts w:ascii="Arial,Bold" w:hAnsi="Arial,Bold" w:cs="Arial,Bold"/>
          <w:b/>
          <w:bCs/>
          <w:sz w:val="20"/>
          <w:lang w:val="en-US" w:eastAsia="ja-JP"/>
        </w:rPr>
        <w:t>.5.5.2 Semantics of the service primitive</w:t>
      </w:r>
    </w:p>
    <w:p w14:paraId="45973239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5071302A" w14:textId="0730B416" w:rsidR="00E40647" w:rsidRDefault="00E40647" w:rsidP="00E4064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Change the text of 6.</w:t>
      </w:r>
      <w:r w:rsidRPr="00E40647">
        <w:rPr>
          <w:rFonts w:ascii="TimesNewRoman,BoldItalic" w:hAnsi="TimesNewRoman,BoldItalic" w:cs="TimesNewRoman,BoldItalic"/>
          <w:b/>
          <w:bCs/>
          <w:i/>
          <w:iCs/>
          <w:strike/>
          <w:color w:val="FF0000"/>
          <w:sz w:val="20"/>
          <w:lang w:val="en-US" w:eastAsia="ja-JP"/>
        </w:rPr>
        <w:t>3</w:t>
      </w:r>
      <w:r w:rsidRPr="00E40647"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  <w:t>5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  <w:t>.5.5.2 as follows:</w:t>
      </w:r>
    </w:p>
    <w:p w14:paraId="33AADE22" w14:textId="77777777" w:rsidR="00E40647" w:rsidRDefault="00E40647" w:rsidP="00E4064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</w:p>
    <w:p w14:paraId="70910421" w14:textId="77777777" w:rsidR="00E40647" w:rsidRDefault="00E40647" w:rsidP="00E4064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ja-JP"/>
        </w:rPr>
      </w:pPr>
    </w:p>
    <w:p w14:paraId="4B5B4957" w14:textId="54F0181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 w:rsidRPr="00E40647">
        <w:rPr>
          <w:rFonts w:eastAsia="TimesNewRoman"/>
          <w:b/>
          <w:bCs/>
          <w:sz w:val="28"/>
          <w:szCs w:val="28"/>
          <w:u w:val="single"/>
          <w:lang w:val="en-US" w:eastAsia="ja-JP"/>
        </w:rPr>
        <w:t>Delete</w:t>
      </w:r>
      <w:r>
        <w:rPr>
          <w:rFonts w:eastAsia="TimesNewRoman"/>
          <w:sz w:val="32"/>
          <w:szCs w:val="32"/>
          <w:lang w:val="en-US" w:eastAsia="ja-JP"/>
        </w:rPr>
        <w:t xml:space="preserve"> </w:t>
      </w:r>
    </w:p>
    <w:p w14:paraId="24225A54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070D864B" w14:textId="0D557588" w:rsidR="00E40647" w:rsidRP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 w:rsidRPr="00E40647">
        <w:rPr>
          <w:rFonts w:ascii="Arial,Bold" w:hAnsi="Arial,Bold" w:cs="Arial,Bold"/>
          <w:b/>
          <w:bCs/>
          <w:sz w:val="20"/>
          <w:lang w:val="en-US" w:eastAsia="ja-JP"/>
        </w:rPr>
        <w:t xml:space="preserve">6.3.56 Fine timing measurement (FTM) </w:t>
      </w:r>
    </w:p>
    <w:p w14:paraId="618D599D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34F30A4E" w14:textId="0AFFB671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6.3.56.2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FINETIMINGMSMTRQ.request</w:t>
      </w:r>
      <w:proofErr w:type="spellEnd"/>
    </w:p>
    <w:p w14:paraId="12115C8F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2DE7A9E6" w14:textId="278E59CF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6.3.56.3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FINETIMINGMSMTRQ.indication</w:t>
      </w:r>
      <w:proofErr w:type="spellEnd"/>
    </w:p>
    <w:p w14:paraId="362146F8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1AE1917D" w14:textId="71DF079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6.3.56.4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FINETIMINGMSMT.request</w:t>
      </w:r>
      <w:proofErr w:type="spellEnd"/>
    </w:p>
    <w:p w14:paraId="2F8B1E50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0DA1C3DF" w14:textId="70845722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6.3.56.5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FINETIMINGMSMT.</w:t>
      </w:r>
      <w:proofErr w:type="gramStart"/>
      <w:r>
        <w:rPr>
          <w:rFonts w:ascii="Arial,Bold" w:hAnsi="Arial,Bold" w:cs="Arial,Bold"/>
          <w:b/>
          <w:bCs/>
          <w:sz w:val="20"/>
          <w:lang w:val="en-US" w:eastAsia="ja-JP"/>
        </w:rPr>
        <w:t>confirm</w:t>
      </w:r>
      <w:proofErr w:type="spellEnd"/>
      <w:proofErr w:type="gramEnd"/>
    </w:p>
    <w:p w14:paraId="1778B8C1" w14:textId="77777777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</w:p>
    <w:p w14:paraId="7FB5A868" w14:textId="6E4473BE" w:rsidR="00E40647" w:rsidRDefault="00E40647" w:rsidP="00E40647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6.3.56.6 MLME-</w:t>
      </w:r>
      <w:proofErr w:type="spellStart"/>
      <w:r>
        <w:rPr>
          <w:rFonts w:ascii="Arial,Bold" w:hAnsi="Arial,Bold" w:cs="Arial,Bold"/>
          <w:b/>
          <w:bCs/>
          <w:sz w:val="20"/>
          <w:lang w:val="en-US" w:eastAsia="ja-JP"/>
        </w:rPr>
        <w:t>FINETIMINGMSMT.indication</w:t>
      </w:r>
      <w:proofErr w:type="spellEnd"/>
    </w:p>
    <w:p w14:paraId="7CF4FE23" w14:textId="77777777" w:rsidR="00E40647" w:rsidRPr="00E40647" w:rsidRDefault="00E40647" w:rsidP="00E40647">
      <w:pPr>
        <w:autoSpaceDE w:val="0"/>
        <w:autoSpaceDN w:val="0"/>
        <w:adjustRightInd w:val="0"/>
        <w:rPr>
          <w:rFonts w:eastAsia="TimesNewRoman"/>
          <w:sz w:val="32"/>
          <w:szCs w:val="32"/>
          <w:lang w:val="en-US" w:eastAsia="ja-JP"/>
        </w:rPr>
      </w:pPr>
    </w:p>
    <w:sectPr w:rsidR="00E40647" w:rsidRPr="00E40647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EAAE" w14:textId="77777777" w:rsidR="002904FF" w:rsidRDefault="002904FF">
      <w:r>
        <w:separator/>
      </w:r>
    </w:p>
  </w:endnote>
  <w:endnote w:type="continuationSeparator" w:id="0">
    <w:p w14:paraId="58974B96" w14:textId="77777777" w:rsidR="002904FF" w:rsidRDefault="002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6"/>
    <w:family w:val="auto"/>
    <w:pitch w:val="default"/>
    <w:sig w:usb0="00000003" w:usb1="00000000" w:usb2="00000000" w:usb3="00000000" w:csb0="00040001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26C672" w:rsidR="00E42D3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5F47" w14:textId="77777777" w:rsidR="002904FF" w:rsidRDefault="002904FF">
      <w:r>
        <w:separator/>
      </w:r>
    </w:p>
  </w:footnote>
  <w:footnote w:type="continuationSeparator" w:id="0">
    <w:p w14:paraId="58C82948" w14:textId="77777777" w:rsidR="002904FF" w:rsidRDefault="0029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5EC6A49F" w:rsidR="00E42D33" w:rsidRDefault="002F52F4" w:rsidP="00E06DE9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3A4B36">
      <w:t xml:space="preserve"> </w:t>
    </w:r>
    <w:r w:rsidR="001305FE">
      <w:t>2023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 w:rsidR="001305FE">
        <w:t>3</w:t>
      </w:r>
      <w:r w:rsidR="00E42D33">
        <w:t>/</w:t>
      </w:r>
    </w:fldSimple>
    <w:r w:rsidR="00640696">
      <w:t>2077r0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6"/>
  </w:num>
  <w:num w:numId="4" w16cid:durableId="459032856">
    <w:abstractNumId w:val="7"/>
  </w:num>
  <w:num w:numId="5" w16cid:durableId="603730218">
    <w:abstractNumId w:val="9"/>
  </w:num>
  <w:num w:numId="6" w16cid:durableId="115416722">
    <w:abstractNumId w:val="5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6FB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1A7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9F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185A"/>
    <w:rsid w:val="002820CE"/>
    <w:rsid w:val="00283805"/>
    <w:rsid w:val="002850F5"/>
    <w:rsid w:val="0028626F"/>
    <w:rsid w:val="0028659D"/>
    <w:rsid w:val="002865C2"/>
    <w:rsid w:val="002866A4"/>
    <w:rsid w:val="0029020B"/>
    <w:rsid w:val="002904FF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4301"/>
    <w:rsid w:val="002C4CB2"/>
    <w:rsid w:val="002C66FC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2F4"/>
    <w:rsid w:val="002F5A8B"/>
    <w:rsid w:val="002F6051"/>
    <w:rsid w:val="002F669A"/>
    <w:rsid w:val="002F6CBA"/>
    <w:rsid w:val="002F783F"/>
    <w:rsid w:val="00301DB8"/>
    <w:rsid w:val="00302A93"/>
    <w:rsid w:val="00302E48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6A39"/>
    <w:rsid w:val="00317C9A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77F48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4B36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3E1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6AEF"/>
    <w:rsid w:val="004F76F9"/>
    <w:rsid w:val="004F7908"/>
    <w:rsid w:val="00500859"/>
    <w:rsid w:val="005020F9"/>
    <w:rsid w:val="00502411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3736"/>
    <w:rsid w:val="00524CDB"/>
    <w:rsid w:val="00525AA3"/>
    <w:rsid w:val="005260F9"/>
    <w:rsid w:val="005270D9"/>
    <w:rsid w:val="005305CD"/>
    <w:rsid w:val="00531363"/>
    <w:rsid w:val="00531706"/>
    <w:rsid w:val="00531EC5"/>
    <w:rsid w:val="00533718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653C"/>
    <w:rsid w:val="00587626"/>
    <w:rsid w:val="005901B3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C56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52D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A38"/>
    <w:rsid w:val="005F5C74"/>
    <w:rsid w:val="005F6C74"/>
    <w:rsid w:val="005F72F4"/>
    <w:rsid w:val="005F750F"/>
    <w:rsid w:val="005F752F"/>
    <w:rsid w:val="006001A6"/>
    <w:rsid w:val="00600B1C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06C0C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0696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3B0D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C7B62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2C0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206"/>
    <w:rsid w:val="00773933"/>
    <w:rsid w:val="00773F5E"/>
    <w:rsid w:val="00774172"/>
    <w:rsid w:val="00774631"/>
    <w:rsid w:val="00774922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3F51"/>
    <w:rsid w:val="007E49E3"/>
    <w:rsid w:val="007E5F40"/>
    <w:rsid w:val="007E6832"/>
    <w:rsid w:val="007E6DAB"/>
    <w:rsid w:val="007E7338"/>
    <w:rsid w:val="007E73CB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5E09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A85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1D3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5F92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4C7D"/>
    <w:rsid w:val="00895F56"/>
    <w:rsid w:val="008963B1"/>
    <w:rsid w:val="00896BBF"/>
    <w:rsid w:val="00897BFA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4F5A"/>
    <w:rsid w:val="008E52F9"/>
    <w:rsid w:val="008E553E"/>
    <w:rsid w:val="008E55C9"/>
    <w:rsid w:val="008E580D"/>
    <w:rsid w:val="008E5842"/>
    <w:rsid w:val="008E64DC"/>
    <w:rsid w:val="008E74C6"/>
    <w:rsid w:val="008E768C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BFD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6F5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4D85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6D8E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AF5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A74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D96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DA0"/>
    <w:rsid w:val="00BC7255"/>
    <w:rsid w:val="00BC76F2"/>
    <w:rsid w:val="00BD0ECB"/>
    <w:rsid w:val="00BD30FA"/>
    <w:rsid w:val="00BD32E4"/>
    <w:rsid w:val="00BD330F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49BA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4A12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3E52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66C9"/>
    <w:rsid w:val="00D61644"/>
    <w:rsid w:val="00D63357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7CE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0647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D05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3</cp:revision>
  <cp:lastPrinted>1901-01-01T05:00:00Z</cp:lastPrinted>
  <dcterms:created xsi:type="dcterms:W3CDTF">2023-11-14T02:41:00Z</dcterms:created>
  <dcterms:modified xsi:type="dcterms:W3CDTF">2023-11-14T02:42:00Z</dcterms:modified>
</cp:coreProperties>
</file>