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C8AD881" w:rsidR="00CA09B2" w:rsidRDefault="003D3041" w:rsidP="00FB7539">
            <w:pPr>
              <w:pStyle w:val="T2"/>
            </w:pPr>
            <w:proofErr w:type="spellStart"/>
            <w:r>
              <w:t>TGbe</w:t>
            </w:r>
            <w:proofErr w:type="spellEnd"/>
            <w:r>
              <w:t xml:space="preserve"> </w:t>
            </w:r>
            <w:r w:rsidR="00314718">
              <w:rPr>
                <w:rFonts w:hint="eastAsia"/>
                <w:lang w:eastAsia="zh-CN"/>
              </w:rPr>
              <w:t>Nov</w:t>
            </w:r>
            <w:r w:rsidR="00314718">
              <w:t xml:space="preserve">ember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9EE000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314718">
              <w:rPr>
                <w:b w:val="0"/>
                <w:sz w:val="20"/>
              </w:rPr>
              <w:t>11</w:t>
            </w:r>
            <w:r>
              <w:rPr>
                <w:b w:val="0"/>
                <w:sz w:val="20"/>
              </w:rPr>
              <w:t>-</w:t>
            </w:r>
            <w:r w:rsidR="00C93B01">
              <w:rPr>
                <w:b w:val="0"/>
                <w:sz w:val="20"/>
              </w:rPr>
              <w:t>1</w:t>
            </w:r>
            <w:r w:rsidR="00314718">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20836" w:rsidRDefault="00F20836">
                            <w:pPr>
                              <w:pStyle w:val="T1"/>
                              <w:spacing w:after="120"/>
                            </w:pPr>
                            <w:r>
                              <w:t>Abstract</w:t>
                            </w:r>
                          </w:p>
                          <w:p w14:paraId="697F0452" w14:textId="5A99CFF8" w:rsidR="00F20836" w:rsidRDefault="00F20836">
                            <w:pPr>
                              <w:jc w:val="both"/>
                            </w:pPr>
                            <w:r>
                              <w:t xml:space="preserve">This document contains the minutes for the </w:t>
                            </w:r>
                            <w:r w:rsidR="00314718">
                              <w:t>November</w:t>
                            </w:r>
                            <w:r>
                              <w:t xml:space="preserve"> 2023 IEEE 802.11 </w:t>
                            </w:r>
                            <w:proofErr w:type="spellStart"/>
                            <w:r>
                              <w:t>TGbe</w:t>
                            </w:r>
                            <w:proofErr w:type="spellEnd"/>
                            <w:r>
                              <w:t xml:space="preserve"> sessions.</w:t>
                            </w:r>
                          </w:p>
                          <w:p w14:paraId="51EE3BBF" w14:textId="3B76F710" w:rsidR="00F20836" w:rsidRDefault="00F20836">
                            <w:pPr>
                              <w:jc w:val="both"/>
                            </w:pPr>
                          </w:p>
                          <w:p w14:paraId="5DF0F122" w14:textId="3435813C" w:rsidR="00F20836" w:rsidRDefault="00F20836">
                            <w:pPr>
                              <w:jc w:val="both"/>
                            </w:pPr>
                            <w:r>
                              <w:t>Revision history:</w:t>
                            </w:r>
                          </w:p>
                          <w:p w14:paraId="6151C93D" w14:textId="4A15F01F" w:rsidR="00F20836" w:rsidRDefault="00F20836" w:rsidP="00DA6D29">
                            <w:pPr>
                              <w:pStyle w:val="a"/>
                              <w:numPr>
                                <w:ilvl w:val="0"/>
                                <w:numId w:val="1"/>
                              </w:numPr>
                            </w:pPr>
                            <w:r>
                              <w:t>Rev0: First version of the document.</w:t>
                            </w:r>
                          </w:p>
                          <w:p w14:paraId="1041E602" w14:textId="77777777" w:rsidR="00F20836" w:rsidRDefault="00F20836" w:rsidP="00FD1A9D"/>
                          <w:p w14:paraId="6355FBAC" w14:textId="4F33787F" w:rsidR="00F20836" w:rsidRDefault="00F20836" w:rsidP="00FD1A9D">
                            <w:pPr>
                              <w:jc w:val="both"/>
                            </w:pPr>
                            <w:r>
                              <w:t>Abbreviations:</w:t>
                            </w:r>
                          </w:p>
                          <w:p w14:paraId="73C29854" w14:textId="5DAEDCE6" w:rsidR="00F20836" w:rsidRDefault="00F20836" w:rsidP="00DA6D29">
                            <w:pPr>
                              <w:pStyle w:val="a"/>
                              <w:numPr>
                                <w:ilvl w:val="0"/>
                                <w:numId w:val="1"/>
                              </w:numPr>
                            </w:pPr>
                            <w:r>
                              <w:t>C: Comment.</w:t>
                            </w:r>
                          </w:p>
                          <w:p w14:paraId="74944CEC" w14:textId="7857FB3F" w:rsidR="00F20836" w:rsidRDefault="00F20836" w:rsidP="00DA6D29">
                            <w:pPr>
                              <w:pStyle w:val="a"/>
                              <w:numPr>
                                <w:ilvl w:val="0"/>
                                <w:numId w:val="1"/>
                              </w:numPr>
                            </w:pPr>
                            <w:r>
                              <w:t>A: Answer.</w:t>
                            </w:r>
                          </w:p>
                          <w:p w14:paraId="4B219B77" w14:textId="77777777" w:rsidR="00F20836" w:rsidRDefault="00F2083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F20836" w:rsidRDefault="00F20836">
                      <w:pPr>
                        <w:pStyle w:val="T1"/>
                        <w:spacing w:after="120"/>
                      </w:pPr>
                      <w:r>
                        <w:t>Abstract</w:t>
                      </w:r>
                    </w:p>
                    <w:p w14:paraId="697F0452" w14:textId="5A99CFF8" w:rsidR="00F20836" w:rsidRDefault="00F20836">
                      <w:pPr>
                        <w:jc w:val="both"/>
                      </w:pPr>
                      <w:r>
                        <w:t xml:space="preserve">This document contains the minutes for the </w:t>
                      </w:r>
                      <w:r w:rsidR="00314718">
                        <w:t>November</w:t>
                      </w:r>
                      <w:r>
                        <w:t xml:space="preserve"> 2023 IEEE 802.11 </w:t>
                      </w:r>
                      <w:proofErr w:type="spellStart"/>
                      <w:r>
                        <w:t>TGbe</w:t>
                      </w:r>
                      <w:proofErr w:type="spellEnd"/>
                      <w:r>
                        <w:t xml:space="preserve"> sessions.</w:t>
                      </w:r>
                    </w:p>
                    <w:p w14:paraId="51EE3BBF" w14:textId="3B76F710" w:rsidR="00F20836" w:rsidRDefault="00F20836">
                      <w:pPr>
                        <w:jc w:val="both"/>
                      </w:pPr>
                    </w:p>
                    <w:p w14:paraId="5DF0F122" w14:textId="3435813C" w:rsidR="00F20836" w:rsidRDefault="00F20836">
                      <w:pPr>
                        <w:jc w:val="both"/>
                      </w:pPr>
                      <w:r>
                        <w:t>Revision history:</w:t>
                      </w:r>
                    </w:p>
                    <w:p w14:paraId="6151C93D" w14:textId="4A15F01F" w:rsidR="00F20836" w:rsidRDefault="00F20836" w:rsidP="00DA6D29">
                      <w:pPr>
                        <w:pStyle w:val="a"/>
                        <w:numPr>
                          <w:ilvl w:val="0"/>
                          <w:numId w:val="1"/>
                        </w:numPr>
                      </w:pPr>
                      <w:r>
                        <w:t>Rev0: First version of the document.</w:t>
                      </w:r>
                    </w:p>
                    <w:p w14:paraId="1041E602" w14:textId="77777777" w:rsidR="00F20836" w:rsidRDefault="00F20836" w:rsidP="00FD1A9D"/>
                    <w:p w14:paraId="6355FBAC" w14:textId="4F33787F" w:rsidR="00F20836" w:rsidRDefault="00F20836" w:rsidP="00FD1A9D">
                      <w:pPr>
                        <w:jc w:val="both"/>
                      </w:pPr>
                      <w:r>
                        <w:t>Abbreviations:</w:t>
                      </w:r>
                    </w:p>
                    <w:p w14:paraId="73C29854" w14:textId="5DAEDCE6" w:rsidR="00F20836" w:rsidRDefault="00F20836" w:rsidP="00DA6D29">
                      <w:pPr>
                        <w:pStyle w:val="a"/>
                        <w:numPr>
                          <w:ilvl w:val="0"/>
                          <w:numId w:val="1"/>
                        </w:numPr>
                      </w:pPr>
                      <w:r>
                        <w:t>C: Comment.</w:t>
                      </w:r>
                    </w:p>
                    <w:p w14:paraId="74944CEC" w14:textId="7857FB3F" w:rsidR="00F20836" w:rsidRDefault="00F20836" w:rsidP="00DA6D29">
                      <w:pPr>
                        <w:pStyle w:val="a"/>
                        <w:numPr>
                          <w:ilvl w:val="0"/>
                          <w:numId w:val="1"/>
                        </w:numPr>
                      </w:pPr>
                      <w:r>
                        <w:t>A: Answer.</w:t>
                      </w:r>
                    </w:p>
                    <w:p w14:paraId="4B219B77" w14:textId="77777777" w:rsidR="00F20836" w:rsidRDefault="00F20836" w:rsidP="00FD1A9D"/>
                  </w:txbxContent>
                </v:textbox>
              </v:shape>
            </w:pict>
          </mc:Fallback>
        </mc:AlternateContent>
      </w:r>
    </w:p>
    <w:p w14:paraId="41869FD0" w14:textId="3BA8C835" w:rsidR="00CA09B2" w:rsidRDefault="00CA09B2" w:rsidP="00730359">
      <w:pPr>
        <w:rPr>
          <w:b/>
          <w:sz w:val="24"/>
        </w:rPr>
      </w:pPr>
      <w:r>
        <w:br w:type="page"/>
      </w:r>
    </w:p>
    <w:p w14:paraId="55176B6C" w14:textId="4EA94F64" w:rsidR="00F069ED" w:rsidRDefault="00314718" w:rsidP="00F069ED">
      <w:pPr>
        <w:pStyle w:val="1"/>
        <w:rPr>
          <w:bCs/>
        </w:rPr>
      </w:pPr>
      <w:r>
        <w:rPr>
          <w:bCs/>
        </w:rPr>
        <w:lastRenderedPageBreak/>
        <w:t>Nov</w:t>
      </w:r>
      <w:r w:rsidR="00580890">
        <w:rPr>
          <w:bCs/>
        </w:rPr>
        <w:t>.</w:t>
      </w:r>
      <w:r w:rsidR="00B830C5">
        <w:rPr>
          <w:bCs/>
        </w:rPr>
        <w:t xml:space="preserve"> 1</w:t>
      </w:r>
      <w:r>
        <w:rPr>
          <w:bCs/>
        </w:rPr>
        <w:t>3</w:t>
      </w:r>
      <w:r w:rsidR="00F069ED">
        <w:rPr>
          <w:bCs/>
        </w:rPr>
        <w:t xml:space="preserve">, </w:t>
      </w:r>
      <w:r w:rsidRPr="00314718">
        <w:rPr>
          <w:bCs/>
        </w:rPr>
        <w:t>Monday, AM1, MAC (08:00-10:00)</w:t>
      </w:r>
    </w:p>
    <w:p w14:paraId="7E80E885" w14:textId="0223F7E0" w:rsidR="00F069ED" w:rsidRDefault="00F069ED" w:rsidP="00F069ED">
      <w:pPr>
        <w:rPr>
          <w:lang w:eastAsia="zh-CN"/>
        </w:rPr>
      </w:pPr>
    </w:p>
    <w:p w14:paraId="204FDA77" w14:textId="77777777" w:rsidR="00F069ED" w:rsidRDefault="00F069ED" w:rsidP="00F069ED"/>
    <w:p w14:paraId="6FC6965E" w14:textId="652D4A97" w:rsidR="00606114" w:rsidRDefault="00314718" w:rsidP="00606114">
      <w:pPr>
        <w:pStyle w:val="1"/>
        <w:rPr>
          <w:bCs/>
        </w:rPr>
      </w:pPr>
      <w:r>
        <w:rPr>
          <w:bCs/>
        </w:rPr>
        <w:t>Nov. 13</w:t>
      </w:r>
      <w:r w:rsidR="00E02B1C">
        <w:rPr>
          <w:bCs/>
        </w:rPr>
        <w:t xml:space="preserve">, </w:t>
      </w:r>
      <w:r w:rsidRPr="00314718">
        <w:rPr>
          <w:bCs/>
        </w:rPr>
        <w:t>Monday, PM1, Joint (13:30-15:30)</w:t>
      </w:r>
    </w:p>
    <w:p w14:paraId="415F5037" w14:textId="77777777" w:rsidR="00634612" w:rsidRDefault="00634612" w:rsidP="00634612">
      <w:pPr>
        <w:pStyle w:val="a"/>
        <w:numPr>
          <w:ilvl w:val="0"/>
          <w:numId w:val="3"/>
        </w:numPr>
      </w:pPr>
      <w:r w:rsidRPr="008D41DD">
        <w:t>The Chair, Alfred Asterjadhi (Qualcomm), calls the meeting to order</w:t>
      </w:r>
      <w:r>
        <w:t>.</w:t>
      </w:r>
    </w:p>
    <w:p w14:paraId="009524C0" w14:textId="77777777" w:rsidR="00634612" w:rsidRPr="00351C03" w:rsidRDefault="00634612" w:rsidP="00634612">
      <w:pPr>
        <w:pStyle w:val="a"/>
        <w:numPr>
          <w:ilvl w:val="0"/>
          <w:numId w:val="3"/>
        </w:numPr>
      </w:pPr>
      <w:r>
        <w:t>Jason Yuchen Guo (Huawei) is serving as the Secretary.</w:t>
      </w:r>
    </w:p>
    <w:p w14:paraId="74AF9A43" w14:textId="77777777" w:rsidR="00634612" w:rsidRDefault="00634612" w:rsidP="00634612">
      <w:pPr>
        <w:pStyle w:val="a"/>
        <w:numPr>
          <w:ilvl w:val="0"/>
          <w:numId w:val="3"/>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634612">
      <w:pPr>
        <w:pStyle w:val="a"/>
        <w:numPr>
          <w:ilvl w:val="0"/>
          <w:numId w:val="3"/>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634612">
      <w:pPr>
        <w:pStyle w:val="a"/>
        <w:numPr>
          <w:ilvl w:val="2"/>
          <w:numId w:val="3"/>
        </w:numPr>
      </w:pPr>
      <w:r w:rsidRPr="00880D21">
        <w:t xml:space="preserve">"[voter status] First </w:t>
      </w:r>
      <w:r>
        <w:t>N</w:t>
      </w:r>
      <w:r w:rsidRPr="00880D21">
        <w:t>ame Last Name (Affiliation)"</w:t>
      </w:r>
    </w:p>
    <w:p w14:paraId="732794E8" w14:textId="77777777" w:rsidR="00634612" w:rsidRDefault="00634612" w:rsidP="00634612">
      <w:pPr>
        <w:pStyle w:val="a"/>
        <w:numPr>
          <w:ilvl w:val="0"/>
          <w:numId w:val="3"/>
        </w:numPr>
      </w:pPr>
      <w:r w:rsidRPr="003046F3">
        <w:t>Attendance reminder.</w:t>
      </w:r>
    </w:p>
    <w:p w14:paraId="50886DCF" w14:textId="77777777" w:rsidR="00634612" w:rsidRPr="00071090" w:rsidRDefault="00634612" w:rsidP="00634612">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1CE97CD6" w14:textId="77777777" w:rsidR="00634612" w:rsidRPr="00071090" w:rsidRDefault="00634612" w:rsidP="0063461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634612">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634612">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634612">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48B12C7A" w14:textId="77777777" w:rsidR="00634612" w:rsidRDefault="00634612" w:rsidP="00634612">
      <w:pPr>
        <w:pStyle w:val="a"/>
        <w:numPr>
          <w:ilvl w:val="0"/>
          <w:numId w:val="3"/>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634612">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280D574E" w14:textId="77777777" w:rsidR="00634612" w:rsidRPr="003046F3" w:rsidRDefault="00634612" w:rsidP="00634612">
      <w:pPr>
        <w:pStyle w:val="a"/>
        <w:numPr>
          <w:ilvl w:val="2"/>
          <w:numId w:val="3"/>
        </w:numPr>
        <w:rPr>
          <w:szCs w:val="20"/>
        </w:rPr>
      </w:pPr>
      <w:r w:rsidRPr="003046F3">
        <w:t xml:space="preserve">Provide the chair of this group with the identity of the holder(s) of any and all such claims as soon as possible; or </w:t>
      </w:r>
    </w:p>
    <w:p w14:paraId="22DB25C7" w14:textId="77777777" w:rsidR="00634612" w:rsidRPr="003046F3" w:rsidRDefault="00634612" w:rsidP="00634612">
      <w:pPr>
        <w:pStyle w:val="a"/>
        <w:numPr>
          <w:ilvl w:val="2"/>
          <w:numId w:val="3"/>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634612">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597E63" w14:textId="77777777" w:rsidR="00634612" w:rsidRDefault="00634612" w:rsidP="00634612">
      <w:pPr>
        <w:pStyle w:val="a"/>
        <w:numPr>
          <w:ilvl w:val="2"/>
          <w:numId w:val="3"/>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A60847B" w14:textId="77777777" w:rsidR="00634612" w:rsidRDefault="00634612" w:rsidP="00634612"/>
    <w:p w14:paraId="2424E937" w14:textId="77777777" w:rsidR="00634612" w:rsidRDefault="00634612" w:rsidP="00634612">
      <w:pPr>
        <w:pStyle w:val="a"/>
        <w:numPr>
          <w:ilvl w:val="0"/>
          <w:numId w:val="3"/>
        </w:numPr>
      </w:pPr>
      <w:r>
        <w:t>Agenda</w:t>
      </w:r>
    </w:p>
    <w:p w14:paraId="238B3004" w14:textId="77777777" w:rsidR="00000000" w:rsidRPr="00314718" w:rsidRDefault="00472430" w:rsidP="00314718">
      <w:pPr>
        <w:pStyle w:val="a"/>
        <w:rPr>
          <w:b/>
          <w:lang w:eastAsia="zh-CN"/>
        </w:rPr>
      </w:pPr>
      <w:r w:rsidRPr="00314718">
        <w:rPr>
          <w:b/>
          <w:lang w:val="en-GB" w:eastAsia="zh-CN"/>
        </w:rPr>
        <w:t>Summary from September meeting, MAC ad-hoc &amp; conf calls</w:t>
      </w:r>
    </w:p>
    <w:p w14:paraId="02DCCBDA" w14:textId="77777777" w:rsidR="00314718" w:rsidRPr="00314718" w:rsidRDefault="00314718" w:rsidP="00314718">
      <w:pPr>
        <w:pStyle w:val="a"/>
      </w:pPr>
      <w:r w:rsidRPr="00314718">
        <w:rPr>
          <w:b/>
          <w:lang w:val="en-GB" w:eastAsia="zh-CN"/>
        </w:rPr>
        <w:t>Progress Report</w:t>
      </w:r>
    </w:p>
    <w:p w14:paraId="3713AE6F" w14:textId="3798FADD" w:rsidR="00634612" w:rsidRPr="003C5F3C" w:rsidRDefault="00634612" w:rsidP="00314718">
      <w:pPr>
        <w:pStyle w:val="a"/>
      </w:pPr>
      <w:r w:rsidRPr="00580890">
        <w:rPr>
          <w:lang w:val="en-GB"/>
        </w:rPr>
        <w:t>Submissions</w:t>
      </w:r>
      <w:r w:rsidRPr="003C5F3C">
        <w:rPr>
          <w:lang w:val="en-GB"/>
        </w:rPr>
        <w:t>:</w:t>
      </w:r>
    </w:p>
    <w:p w14:paraId="501682E8" w14:textId="2F981DCE" w:rsidR="00000000" w:rsidRPr="00314718" w:rsidRDefault="00472430" w:rsidP="00314718">
      <w:pPr>
        <w:pStyle w:val="a"/>
        <w:numPr>
          <w:ilvl w:val="2"/>
          <w:numId w:val="3"/>
        </w:numPr>
      </w:pPr>
      <w:hyperlink r:id="rId16" w:history="1">
        <w:r w:rsidRPr="00314718">
          <w:rPr>
            <w:rStyle w:val="a7"/>
          </w:rPr>
          <w:t>1810r0</w:t>
        </w:r>
      </w:hyperlink>
      <w:r w:rsidRPr="00314718">
        <w:t xml:space="preserve"> CR-for-Subclause-6-5-24</w:t>
      </w:r>
      <w:r w:rsidRPr="00314718">
        <w:tab/>
      </w:r>
      <w:r w:rsidRPr="00314718">
        <w:tab/>
      </w:r>
      <w:r w:rsidRPr="00314718">
        <w:t>Mark Hamilton</w:t>
      </w:r>
      <w:r w:rsidRPr="00314718">
        <w:tab/>
      </w:r>
      <w:r w:rsidRPr="00314718">
        <w:tab/>
      </w:r>
      <w:r w:rsidRPr="00314718">
        <w:t xml:space="preserve">[12C] </w:t>
      </w:r>
    </w:p>
    <w:p w14:paraId="0AA8DE6B" w14:textId="43A6B8BF" w:rsidR="00000000" w:rsidRPr="00314718" w:rsidRDefault="00472430" w:rsidP="00314718">
      <w:pPr>
        <w:pStyle w:val="a"/>
        <w:numPr>
          <w:ilvl w:val="2"/>
          <w:numId w:val="3"/>
        </w:numPr>
      </w:pPr>
      <w:hyperlink r:id="rId17" w:history="1">
        <w:r w:rsidRPr="00314718">
          <w:rPr>
            <w:rStyle w:val="a7"/>
          </w:rPr>
          <w:t>1811r0</w:t>
        </w:r>
      </w:hyperlink>
      <w:r w:rsidRPr="00314718">
        <w:t xml:space="preserve"> CR-for-misc-clause-6-and-7</w:t>
      </w:r>
      <w:r w:rsidRPr="00314718">
        <w:tab/>
      </w:r>
      <w:r w:rsidRPr="00314718">
        <w:t>Mark Hamilton</w:t>
      </w:r>
      <w:r w:rsidRPr="00314718">
        <w:tab/>
      </w:r>
      <w:r w:rsidRPr="00314718">
        <w:tab/>
        <w:t>[9C]</w:t>
      </w:r>
    </w:p>
    <w:p w14:paraId="0B696413" w14:textId="77347D0C" w:rsidR="00000000" w:rsidRPr="00314718" w:rsidRDefault="00472430" w:rsidP="00314718">
      <w:pPr>
        <w:pStyle w:val="a"/>
        <w:numPr>
          <w:ilvl w:val="2"/>
          <w:numId w:val="3"/>
        </w:numPr>
      </w:pPr>
      <w:r w:rsidRPr="00314718">
        <w:lastRenderedPageBreak/>
        <w:t>1545r0</w:t>
      </w:r>
      <w:r w:rsidRPr="00314718">
        <w:t xml:space="preserve"> CR for R-TWT - Part 2 </w:t>
      </w:r>
      <w:r w:rsidRPr="00314718">
        <w:tab/>
      </w:r>
      <w:r w:rsidRPr="00314718">
        <w:tab/>
      </w:r>
      <w:r w:rsidRPr="00314718">
        <w:t xml:space="preserve">Kumail Haider </w:t>
      </w:r>
      <w:r w:rsidRPr="00314718">
        <w:tab/>
      </w:r>
      <w:r w:rsidRPr="00314718">
        <w:tab/>
      </w:r>
      <w:r w:rsidRPr="00314718">
        <w:t>[12C]</w:t>
      </w:r>
    </w:p>
    <w:p w14:paraId="6530DF07" w14:textId="757C2CF5" w:rsidR="00000000" w:rsidRPr="00314718" w:rsidRDefault="00472430" w:rsidP="00314718">
      <w:pPr>
        <w:pStyle w:val="a"/>
        <w:numPr>
          <w:ilvl w:val="2"/>
          <w:numId w:val="3"/>
        </w:numPr>
      </w:pPr>
      <w:r w:rsidRPr="00314718">
        <w:t>1600r1</w:t>
      </w:r>
      <w:r w:rsidRPr="00314718">
        <w:t xml:space="preserve">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r w:rsidRPr="00314718">
        <w:tab/>
      </w:r>
      <w:r w:rsidRPr="00314718">
        <w:tab/>
      </w:r>
      <w:r w:rsidRPr="00314718">
        <w:tab/>
      </w:r>
      <w:r w:rsidR="001126C6">
        <w:tab/>
      </w:r>
      <w:r w:rsidR="001126C6">
        <w:tab/>
      </w:r>
      <w:r w:rsidR="001126C6">
        <w:tab/>
      </w:r>
      <w:r w:rsidR="001126C6">
        <w:tab/>
      </w:r>
      <w:r w:rsidRPr="00314718">
        <w:t>[1C]</w:t>
      </w:r>
    </w:p>
    <w:p w14:paraId="0A3B8FDB" w14:textId="00166B31" w:rsidR="002B4908" w:rsidRDefault="00314718" w:rsidP="00314718">
      <w:pPr>
        <w:pStyle w:val="a"/>
        <w:numPr>
          <w:ilvl w:val="2"/>
          <w:numId w:val="3"/>
        </w:numPr>
      </w:pPr>
      <w:hyperlink r:id="rId18" w:history="1">
        <w:r w:rsidRPr="00314718">
          <w:rPr>
            <w:rStyle w:val="a7"/>
          </w:rPr>
          <w:t>1894r0</w:t>
        </w:r>
      </w:hyperlink>
      <w:r w:rsidRPr="00314718">
        <w:t xml:space="preserve"> CR for Bug Fix</w:t>
      </w:r>
      <w:r w:rsidRPr="00314718">
        <w:tab/>
      </w:r>
      <w:r w:rsidRPr="00314718">
        <w:tab/>
        <w:t>Ming Gan</w:t>
      </w:r>
      <w:r w:rsidRPr="00314718">
        <w:tab/>
      </w:r>
      <w:r w:rsidRPr="00314718">
        <w:tab/>
        <w:t>[0C*]</w:t>
      </w:r>
    </w:p>
    <w:p w14:paraId="771AF30A" w14:textId="30211AA1" w:rsidR="006376F5" w:rsidRPr="00D21E46" w:rsidRDefault="006376F5" w:rsidP="00314718">
      <w:pPr>
        <w:pStyle w:val="a"/>
        <w:numPr>
          <w:ilvl w:val="2"/>
          <w:numId w:val="3"/>
        </w:numPr>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 xml:space="preserve">Thomas </w:t>
      </w:r>
      <w:proofErr w:type="spellStart"/>
      <w:r w:rsidRPr="006376F5">
        <w:rPr>
          <w:lang w:eastAsia="zh-CN"/>
        </w:rPr>
        <w:t>Derham</w:t>
      </w:r>
      <w:proofErr w:type="spellEnd"/>
    </w:p>
    <w:p w14:paraId="628ADBEF" w14:textId="77777777" w:rsidR="00634612" w:rsidRDefault="00634612" w:rsidP="00634612">
      <w:pPr>
        <w:pStyle w:val="a"/>
      </w:pPr>
      <w:r>
        <w:rPr>
          <w:rFonts w:hint="eastAsia"/>
          <w:lang w:eastAsia="zh-CN"/>
        </w:rPr>
        <w:t>D</w:t>
      </w:r>
      <w:r>
        <w:rPr>
          <w:lang w:eastAsia="zh-CN"/>
        </w:rPr>
        <w:t>iscussions:</w:t>
      </w:r>
    </w:p>
    <w:p w14:paraId="39B003E3" w14:textId="589BDAB2" w:rsidR="00D21E46" w:rsidRPr="00580890" w:rsidRDefault="00314718" w:rsidP="00634612">
      <w:pPr>
        <w:pStyle w:val="a"/>
        <w:numPr>
          <w:ilvl w:val="2"/>
          <w:numId w:val="3"/>
        </w:numPr>
      </w:pPr>
      <w:r>
        <w:rPr>
          <w:lang w:eastAsia="zh-CN"/>
        </w:rPr>
        <w:t>None</w:t>
      </w:r>
    </w:p>
    <w:p w14:paraId="006296CA" w14:textId="77777777" w:rsidR="00634612" w:rsidRDefault="00634612" w:rsidP="00634612">
      <w:pPr>
        <w:pStyle w:val="a"/>
      </w:pPr>
      <w:r w:rsidRPr="003C5F3C">
        <w:rPr>
          <w:highlight w:val="green"/>
        </w:rPr>
        <w:t>Agenda approved with unanimous consent</w:t>
      </w:r>
    </w:p>
    <w:p w14:paraId="613F8624" w14:textId="77777777" w:rsidR="00634612" w:rsidRDefault="00634612" w:rsidP="00634612">
      <w:pPr>
        <w:ind w:left="720"/>
      </w:pPr>
    </w:p>
    <w:p w14:paraId="5D0A0D36" w14:textId="77777777" w:rsidR="00634612" w:rsidRDefault="00634612" w:rsidP="00634612">
      <w:pPr>
        <w:ind w:left="720"/>
      </w:pPr>
    </w:p>
    <w:p w14:paraId="65A9BBB0" w14:textId="77777777" w:rsidR="00634612" w:rsidRDefault="00634612" w:rsidP="00634612">
      <w:pPr>
        <w:pStyle w:val="a"/>
        <w:numPr>
          <w:ilvl w:val="0"/>
          <w:numId w:val="3"/>
        </w:numPr>
      </w:pPr>
      <w:r w:rsidRPr="00027989">
        <w:t>Technical Submissions</w:t>
      </w:r>
      <w:r w:rsidRPr="00027989">
        <w:rPr>
          <w:b/>
        </w:rPr>
        <w:t>: CR</w:t>
      </w:r>
    </w:p>
    <w:p w14:paraId="3B923E6E" w14:textId="2B13C320" w:rsidR="00634612" w:rsidRDefault="001126C6" w:rsidP="00D21E46">
      <w:pPr>
        <w:pStyle w:val="a"/>
        <w:tabs>
          <w:tab w:val="clear" w:pos="3225"/>
          <w:tab w:val="left" w:pos="2792"/>
        </w:tabs>
      </w:pPr>
      <w:hyperlink r:id="rId19" w:history="1">
        <w:r w:rsidRPr="00314718">
          <w:rPr>
            <w:rStyle w:val="a7"/>
          </w:rPr>
          <w:t>1810r0</w:t>
        </w:r>
      </w:hyperlink>
      <w:r w:rsidRPr="00314718">
        <w:t xml:space="preserve"> CR-for-Subclause-6-5-24</w:t>
      </w:r>
      <w:r w:rsidRPr="00314718">
        <w:tab/>
      </w:r>
      <w:r w:rsidRPr="00314718">
        <w:tab/>
        <w:t>Mark Hamilton</w:t>
      </w:r>
    </w:p>
    <w:p w14:paraId="7471E696" w14:textId="77777777" w:rsidR="00634612" w:rsidRDefault="00634612" w:rsidP="00634612">
      <w:pPr>
        <w:ind w:left="1080"/>
        <w:rPr>
          <w:szCs w:val="20"/>
        </w:rPr>
      </w:pPr>
    </w:p>
    <w:p w14:paraId="77F0D009" w14:textId="77777777" w:rsidR="00910F03" w:rsidRPr="00430CE9" w:rsidRDefault="00910F03" w:rsidP="00910F0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1088B8C" w14:textId="203BFA47" w:rsidR="00634612" w:rsidRPr="009B3F55" w:rsidRDefault="00634612" w:rsidP="00634612">
      <w:pPr>
        <w:ind w:left="1080"/>
        <w:rPr>
          <w:szCs w:val="20"/>
          <w:lang w:eastAsia="zh-CN"/>
        </w:rPr>
      </w:pPr>
    </w:p>
    <w:p w14:paraId="20C9CC50" w14:textId="2A37EDA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126C6">
        <w:rPr>
          <w:sz w:val="22"/>
          <w:szCs w:val="22"/>
        </w:rPr>
        <w:t>1810</w:t>
      </w:r>
      <w:r w:rsidRPr="00430CE9">
        <w:rPr>
          <w:sz w:val="22"/>
          <w:szCs w:val="22"/>
        </w:rPr>
        <w:t>r</w:t>
      </w:r>
      <w:r w:rsidR="00910F03">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8AFDD52" w14:textId="302DDBAB"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910F03" w:rsidRPr="00910F03">
        <w:rPr>
          <w:rFonts w:cstheme="minorHAnsi"/>
        </w:rPr>
        <w:t>19096, 19097, 19222, 19316, 19341, 19479, 19480, 19481, 19482, 19483, 19484, 19619</w:t>
      </w:r>
    </w:p>
    <w:p w14:paraId="0DCA7ED7"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C70AEE3" w14:textId="77777777" w:rsidR="00314718" w:rsidRPr="00430CE9" w:rsidRDefault="00314718" w:rsidP="00314718">
      <w:pPr>
        <w:ind w:left="1080"/>
        <w:rPr>
          <w:szCs w:val="22"/>
        </w:rPr>
      </w:pPr>
      <w:r w:rsidRPr="00430CE9">
        <w:rPr>
          <w:szCs w:val="22"/>
          <w:highlight w:val="green"/>
        </w:rPr>
        <w:t>Result: No objection.</w:t>
      </w:r>
    </w:p>
    <w:p w14:paraId="2FDE34FB" w14:textId="5C2C0BB3" w:rsidR="00634612" w:rsidRPr="00314718" w:rsidRDefault="00634612" w:rsidP="00634612">
      <w:pPr>
        <w:ind w:left="1080"/>
        <w:rPr>
          <w:szCs w:val="20"/>
          <w:lang w:eastAsia="zh-CN"/>
        </w:rPr>
      </w:pPr>
    </w:p>
    <w:p w14:paraId="37072CFD" w14:textId="77777777" w:rsidR="00634612" w:rsidRDefault="00634612" w:rsidP="00634612"/>
    <w:p w14:paraId="2955A9CC" w14:textId="77777777" w:rsidR="00634612" w:rsidRDefault="00634612" w:rsidP="00634612"/>
    <w:p w14:paraId="652D92F5" w14:textId="79B7C363" w:rsidR="00314718" w:rsidRDefault="00910F03" w:rsidP="00314718">
      <w:pPr>
        <w:pStyle w:val="a"/>
        <w:tabs>
          <w:tab w:val="clear" w:pos="3225"/>
          <w:tab w:val="left" w:pos="2792"/>
        </w:tabs>
      </w:pPr>
      <w:hyperlink r:id="rId20" w:history="1">
        <w:r w:rsidRPr="00314718">
          <w:rPr>
            <w:rStyle w:val="a7"/>
          </w:rPr>
          <w:t>1811r0</w:t>
        </w:r>
      </w:hyperlink>
      <w:r w:rsidRPr="00314718">
        <w:t xml:space="preserve"> CR-for-misc-clause-6-and-7</w:t>
      </w:r>
      <w:r w:rsidRPr="00314718">
        <w:tab/>
      </w:r>
      <w:r>
        <w:tab/>
      </w:r>
      <w:r w:rsidRPr="00314718">
        <w:t>Mark Hamilton</w:t>
      </w:r>
    </w:p>
    <w:p w14:paraId="206B9E4B" w14:textId="77777777" w:rsidR="00314718" w:rsidRDefault="00314718" w:rsidP="00314718">
      <w:pPr>
        <w:ind w:left="1080"/>
        <w:rPr>
          <w:szCs w:val="20"/>
        </w:rPr>
      </w:pPr>
    </w:p>
    <w:p w14:paraId="5BA45C31" w14:textId="6B93811C" w:rsidR="00314718" w:rsidRDefault="00314718" w:rsidP="00314718">
      <w:pPr>
        <w:ind w:left="1080"/>
        <w:rPr>
          <w:szCs w:val="20"/>
        </w:rPr>
      </w:pPr>
      <w:r>
        <w:rPr>
          <w:szCs w:val="20"/>
        </w:rPr>
        <w:t xml:space="preserve">C: </w:t>
      </w:r>
      <w:r w:rsidR="00910F03">
        <w:rPr>
          <w:szCs w:val="20"/>
        </w:rPr>
        <w:t>CID 19508, you</w:t>
      </w:r>
      <w:r w:rsidR="00910F03" w:rsidRPr="00910F03">
        <w:rPr>
          <w:szCs w:val="20"/>
        </w:rPr>
        <w:t xml:space="preserve"> can say MLD Upper MAC sublayer of the AP MLD</w:t>
      </w:r>
    </w:p>
    <w:p w14:paraId="4B719F70" w14:textId="713C53C9" w:rsidR="00314718" w:rsidRDefault="00314718" w:rsidP="00314718">
      <w:pPr>
        <w:ind w:left="1080"/>
        <w:rPr>
          <w:szCs w:val="20"/>
        </w:rPr>
      </w:pPr>
      <w:r>
        <w:rPr>
          <w:szCs w:val="20"/>
        </w:rPr>
        <w:t>C:</w:t>
      </w:r>
      <w:r w:rsidR="00134723">
        <w:rPr>
          <w:szCs w:val="20"/>
        </w:rPr>
        <w:t xml:space="preserve"> </w:t>
      </w:r>
      <w:r w:rsidR="00134723" w:rsidRPr="00134723">
        <w:rPr>
          <w:szCs w:val="20"/>
        </w:rPr>
        <w:t>is "Recommended" really correct word to use here? it seems this is more than just recommended.</w:t>
      </w:r>
    </w:p>
    <w:p w14:paraId="32672A5A" w14:textId="652FA3FD" w:rsidR="00134723" w:rsidRPr="009B3F55" w:rsidRDefault="00134723" w:rsidP="00314718">
      <w:pPr>
        <w:ind w:left="1080"/>
        <w:rPr>
          <w:rFonts w:hint="eastAsia"/>
          <w:szCs w:val="20"/>
          <w:lang w:eastAsia="zh-CN"/>
        </w:rPr>
      </w:pPr>
      <w:r>
        <w:rPr>
          <w:rFonts w:hint="eastAsia"/>
          <w:szCs w:val="20"/>
          <w:lang w:eastAsia="zh-CN"/>
        </w:rPr>
        <w:t>C</w:t>
      </w:r>
      <w:r>
        <w:rPr>
          <w:szCs w:val="20"/>
          <w:lang w:eastAsia="zh-CN"/>
        </w:rPr>
        <w:t>: there’s a typo of revised</w:t>
      </w:r>
      <w:r w:rsidR="00113EA4">
        <w:rPr>
          <w:szCs w:val="20"/>
          <w:lang w:eastAsia="zh-CN"/>
        </w:rPr>
        <w:t>.</w:t>
      </w:r>
    </w:p>
    <w:p w14:paraId="60FE6B25" w14:textId="77777777" w:rsidR="00314718" w:rsidRPr="009B3F55" w:rsidRDefault="00314718" w:rsidP="00314718">
      <w:pPr>
        <w:ind w:left="1080"/>
        <w:rPr>
          <w:szCs w:val="20"/>
          <w:lang w:eastAsia="zh-CN"/>
        </w:rPr>
      </w:pPr>
    </w:p>
    <w:p w14:paraId="1B615405" w14:textId="4D39B75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910F03">
        <w:rPr>
          <w:sz w:val="22"/>
          <w:szCs w:val="22"/>
        </w:rPr>
        <w:t>1811</w:t>
      </w:r>
      <w:r w:rsidRPr="00430CE9">
        <w:rPr>
          <w:sz w:val="22"/>
          <w:szCs w:val="22"/>
        </w:rPr>
        <w:t>r</w:t>
      </w:r>
      <w:r w:rsidR="007A1CD8">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FE0F4AB" w14:textId="0FE20D3F"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13EA4">
        <w:t xml:space="preserve">19223, </w:t>
      </w:r>
      <w:r w:rsidR="00113EA4" w:rsidRPr="00113EA4">
        <w:rPr>
          <w:strike/>
        </w:rPr>
        <w:t>19470</w:t>
      </w:r>
      <w:r w:rsidR="00113EA4">
        <w:t xml:space="preserve">, </w:t>
      </w:r>
      <w:r w:rsidR="00113EA4" w:rsidRPr="00113EA4">
        <w:rPr>
          <w:strike/>
        </w:rPr>
        <w:t>19485</w:t>
      </w:r>
      <w:r w:rsidR="00113EA4">
        <w:t>, 19490 ,</w:t>
      </w:r>
      <w:r w:rsidR="00113EA4" w:rsidRPr="00113EA4">
        <w:rPr>
          <w:strike/>
        </w:rPr>
        <w:t>19507</w:t>
      </w:r>
      <w:r w:rsidR="00113EA4">
        <w:t>, 19508, 19509, 19570, 19735</w:t>
      </w:r>
    </w:p>
    <w:p w14:paraId="74172E71"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85D9BAA" w14:textId="77777777" w:rsidR="00314718" w:rsidRPr="00430CE9" w:rsidRDefault="00314718" w:rsidP="00314718">
      <w:pPr>
        <w:ind w:left="1080"/>
        <w:rPr>
          <w:szCs w:val="22"/>
        </w:rPr>
      </w:pPr>
      <w:r w:rsidRPr="00430CE9">
        <w:rPr>
          <w:szCs w:val="22"/>
          <w:highlight w:val="green"/>
        </w:rPr>
        <w:t>Result: No objection.</w:t>
      </w:r>
    </w:p>
    <w:p w14:paraId="7A2990E9" w14:textId="77777777" w:rsidR="00314718" w:rsidRPr="00314718" w:rsidRDefault="00314718" w:rsidP="00314718">
      <w:pPr>
        <w:ind w:left="1080"/>
        <w:rPr>
          <w:szCs w:val="20"/>
          <w:lang w:eastAsia="zh-CN"/>
        </w:rPr>
      </w:pPr>
    </w:p>
    <w:p w14:paraId="21CD8DF5" w14:textId="77777777" w:rsidR="00314718" w:rsidRDefault="00314718" w:rsidP="00314718"/>
    <w:p w14:paraId="65CBC07A" w14:textId="77777777" w:rsidR="00314718" w:rsidRDefault="00314718" w:rsidP="00314718"/>
    <w:p w14:paraId="54A3E54E" w14:textId="48EE5A95" w:rsidR="00314718" w:rsidRDefault="00113EA4" w:rsidP="00314718">
      <w:pPr>
        <w:pStyle w:val="a"/>
        <w:tabs>
          <w:tab w:val="clear" w:pos="3225"/>
          <w:tab w:val="left" w:pos="2792"/>
        </w:tabs>
      </w:pPr>
      <w:r w:rsidRPr="00314718">
        <w:t xml:space="preserve">1545r0 CR for R-TWT - Part 2 </w:t>
      </w:r>
      <w:r w:rsidRPr="00314718">
        <w:tab/>
      </w:r>
      <w:r w:rsidRPr="00314718">
        <w:tab/>
        <w:t>Kumail Haider</w:t>
      </w:r>
    </w:p>
    <w:p w14:paraId="2EA0CB23" w14:textId="77777777" w:rsidR="00314718" w:rsidRDefault="00314718" w:rsidP="00314718">
      <w:pPr>
        <w:ind w:left="1080"/>
        <w:rPr>
          <w:szCs w:val="20"/>
        </w:rPr>
      </w:pPr>
    </w:p>
    <w:p w14:paraId="699DC379" w14:textId="146A5214" w:rsidR="00314718" w:rsidRDefault="00314718" w:rsidP="00314718">
      <w:pPr>
        <w:ind w:left="1080"/>
        <w:rPr>
          <w:szCs w:val="20"/>
        </w:rPr>
      </w:pPr>
      <w:r>
        <w:rPr>
          <w:szCs w:val="20"/>
        </w:rPr>
        <w:t xml:space="preserve">C: </w:t>
      </w:r>
      <w:r w:rsidR="007A1CD8">
        <w:rPr>
          <w:szCs w:val="20"/>
        </w:rPr>
        <w:t>we have SCS for p2p traffic, why isn’t that enough?</w:t>
      </w:r>
    </w:p>
    <w:p w14:paraId="6460D6EA" w14:textId="0176AD0B" w:rsidR="00314718" w:rsidRDefault="00314718" w:rsidP="00314718">
      <w:pPr>
        <w:ind w:left="1080"/>
        <w:rPr>
          <w:szCs w:val="20"/>
        </w:rPr>
      </w:pPr>
      <w:r>
        <w:rPr>
          <w:szCs w:val="20"/>
        </w:rPr>
        <w:t>C:</w:t>
      </w:r>
      <w:r w:rsidR="007A1CD8">
        <w:rPr>
          <w:szCs w:val="20"/>
        </w:rPr>
        <w:t xml:space="preserve"> if the new bit is not set to 1, we cannot use it for p2p transmission, I need to think about it more.</w:t>
      </w:r>
    </w:p>
    <w:p w14:paraId="40D920CA" w14:textId="276F3B9F" w:rsidR="007A1CD8" w:rsidRPr="009B3F55" w:rsidRDefault="007A1CD8" w:rsidP="00314718">
      <w:pPr>
        <w:ind w:left="1080"/>
        <w:rPr>
          <w:rFonts w:hint="eastAsia"/>
          <w:szCs w:val="20"/>
          <w:lang w:eastAsia="zh-CN"/>
        </w:rPr>
      </w:pPr>
      <w:r>
        <w:rPr>
          <w:rFonts w:hint="eastAsia"/>
          <w:szCs w:val="20"/>
          <w:lang w:eastAsia="zh-CN"/>
        </w:rPr>
        <w:t>C</w:t>
      </w:r>
      <w:r>
        <w:rPr>
          <w:szCs w:val="20"/>
          <w:lang w:eastAsia="zh-CN"/>
        </w:rPr>
        <w:t>: we have TXOP sharing mode 2 and SCS, which can satisfy your needs. This seems to be new stuff, and we need to have more offline discussion.</w:t>
      </w:r>
    </w:p>
    <w:p w14:paraId="7221C6AA" w14:textId="77777777" w:rsidR="00314718" w:rsidRPr="009B3F55" w:rsidRDefault="00314718" w:rsidP="00314718">
      <w:pPr>
        <w:ind w:left="1080"/>
        <w:rPr>
          <w:szCs w:val="20"/>
          <w:lang w:eastAsia="zh-CN"/>
        </w:rPr>
      </w:pPr>
    </w:p>
    <w:p w14:paraId="14CF6B09" w14:textId="5BE3143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7A1CD8">
        <w:rPr>
          <w:sz w:val="22"/>
          <w:szCs w:val="22"/>
        </w:rPr>
        <w:t>1545</w:t>
      </w:r>
      <w:r w:rsidRPr="00430CE9">
        <w:rPr>
          <w:sz w:val="22"/>
          <w:szCs w:val="22"/>
        </w:rPr>
        <w:t>r</w:t>
      </w:r>
      <w:r w:rsidR="007A1CD8">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449F4BC" w14:textId="5983AE0A"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7A1CD8" w:rsidRPr="00B13A7D">
        <w:t>19</w:t>
      </w:r>
      <w:r w:rsidR="007A1CD8">
        <w:t xml:space="preserve">400, 19824, 20105, 19818, </w:t>
      </w:r>
      <w:r w:rsidR="007A1CD8" w:rsidRPr="007A1CD8">
        <w:rPr>
          <w:strike/>
          <w:color w:val="FF0000"/>
          <w:highlight w:val="yellow"/>
        </w:rPr>
        <w:t>20116</w:t>
      </w:r>
      <w:r w:rsidR="007A1CD8">
        <w:t>, 20082, 19987, 19569</w:t>
      </w:r>
    </w:p>
    <w:p w14:paraId="543EC08A"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66D4BDF" w14:textId="77777777" w:rsidR="00314718" w:rsidRPr="00430CE9" w:rsidRDefault="00314718" w:rsidP="00314718">
      <w:pPr>
        <w:ind w:left="1080"/>
        <w:rPr>
          <w:szCs w:val="22"/>
        </w:rPr>
      </w:pPr>
      <w:r w:rsidRPr="00430CE9">
        <w:rPr>
          <w:szCs w:val="22"/>
          <w:highlight w:val="green"/>
        </w:rPr>
        <w:t>Result: No objection.</w:t>
      </w:r>
    </w:p>
    <w:p w14:paraId="2A046668" w14:textId="4A36C810" w:rsidR="00314718" w:rsidRDefault="00314718" w:rsidP="00314718">
      <w:pPr>
        <w:ind w:left="1080"/>
        <w:rPr>
          <w:szCs w:val="20"/>
          <w:lang w:eastAsia="zh-CN"/>
        </w:rPr>
      </w:pPr>
    </w:p>
    <w:p w14:paraId="32A5E362" w14:textId="7E9A65DC" w:rsidR="007A1CD8" w:rsidRDefault="007A1CD8" w:rsidP="00314718">
      <w:pPr>
        <w:ind w:left="1080"/>
        <w:rPr>
          <w:szCs w:val="20"/>
          <w:lang w:eastAsia="zh-CN"/>
        </w:rPr>
      </w:pPr>
      <w:r>
        <w:rPr>
          <w:rFonts w:hint="eastAsia"/>
          <w:szCs w:val="20"/>
          <w:lang w:eastAsia="zh-CN"/>
        </w:rPr>
        <w:lastRenderedPageBreak/>
        <w:t>N</w:t>
      </w:r>
      <w:r>
        <w:rPr>
          <w:szCs w:val="20"/>
          <w:lang w:eastAsia="zh-CN"/>
        </w:rPr>
        <w:t>ote: CID 20116 is wrongly treated as a non-</w:t>
      </w:r>
      <w:proofErr w:type="spellStart"/>
      <w:r>
        <w:rPr>
          <w:szCs w:val="20"/>
          <w:lang w:eastAsia="zh-CN"/>
        </w:rPr>
        <w:t>contraversal</w:t>
      </w:r>
      <w:proofErr w:type="spellEnd"/>
      <w:r>
        <w:rPr>
          <w:szCs w:val="20"/>
          <w:lang w:eastAsia="zh-CN"/>
        </w:rPr>
        <w:t xml:space="preserve"> CID.</w:t>
      </w:r>
    </w:p>
    <w:p w14:paraId="0442B3EB" w14:textId="059F9293" w:rsidR="007A1CD8" w:rsidRDefault="007A1CD8" w:rsidP="00314718">
      <w:pPr>
        <w:ind w:left="1080"/>
        <w:rPr>
          <w:szCs w:val="20"/>
          <w:lang w:eastAsia="zh-CN"/>
        </w:rPr>
      </w:pPr>
      <w:r>
        <w:rPr>
          <w:rFonts w:hint="eastAsia"/>
          <w:szCs w:val="20"/>
          <w:lang w:eastAsia="zh-CN"/>
        </w:rPr>
        <w:t>T</w:t>
      </w:r>
      <w:r>
        <w:rPr>
          <w:szCs w:val="20"/>
          <w:lang w:eastAsia="zh-CN"/>
        </w:rPr>
        <w:t>he chair asked if there’s any objection of removing CID 20116 from the above SP.</w:t>
      </w:r>
    </w:p>
    <w:p w14:paraId="55C6C314" w14:textId="4DA35C8D" w:rsidR="007A1CD8" w:rsidRPr="00314718" w:rsidRDefault="007A1CD8" w:rsidP="00314718">
      <w:pPr>
        <w:ind w:left="1080"/>
        <w:rPr>
          <w:rFonts w:hint="eastAsia"/>
          <w:szCs w:val="20"/>
          <w:lang w:eastAsia="zh-CN"/>
        </w:rPr>
      </w:pPr>
      <w:r>
        <w:rPr>
          <w:rFonts w:hint="eastAsia"/>
          <w:szCs w:val="20"/>
          <w:lang w:eastAsia="zh-CN"/>
        </w:rPr>
        <w:t>N</w:t>
      </w:r>
      <w:r>
        <w:rPr>
          <w:szCs w:val="20"/>
          <w:lang w:eastAsia="zh-CN"/>
        </w:rPr>
        <w:t>o objection.</w:t>
      </w:r>
    </w:p>
    <w:p w14:paraId="05D966B2" w14:textId="77777777" w:rsidR="00314718" w:rsidRDefault="00314718" w:rsidP="00314718"/>
    <w:p w14:paraId="00457603" w14:textId="77777777" w:rsidR="00314718" w:rsidRDefault="00314718" w:rsidP="00314718"/>
    <w:p w14:paraId="03CCFF2D" w14:textId="77777777" w:rsidR="00314718" w:rsidRDefault="00314718" w:rsidP="00314718"/>
    <w:p w14:paraId="6A6609A9" w14:textId="55662218" w:rsidR="00314718" w:rsidRDefault="007A1CD8" w:rsidP="00314718">
      <w:pPr>
        <w:pStyle w:val="a"/>
        <w:tabs>
          <w:tab w:val="clear" w:pos="3225"/>
          <w:tab w:val="left" w:pos="2792"/>
        </w:tabs>
      </w:pPr>
      <w:r w:rsidRPr="00314718">
        <w:t xml:space="preserve">1600r1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p>
    <w:p w14:paraId="678D75F7" w14:textId="77777777" w:rsidR="00314718" w:rsidRDefault="00314718" w:rsidP="00314718">
      <w:pPr>
        <w:ind w:left="1080"/>
        <w:rPr>
          <w:szCs w:val="20"/>
        </w:rPr>
      </w:pPr>
    </w:p>
    <w:p w14:paraId="38F3690F" w14:textId="5BC999D5" w:rsidR="00314718" w:rsidRDefault="00314718" w:rsidP="00314718">
      <w:pPr>
        <w:ind w:left="1080"/>
        <w:rPr>
          <w:szCs w:val="20"/>
        </w:rPr>
      </w:pPr>
      <w:r>
        <w:rPr>
          <w:szCs w:val="20"/>
        </w:rPr>
        <w:t xml:space="preserve">C: </w:t>
      </w:r>
      <w:r w:rsidR="00B56958">
        <w:rPr>
          <w:szCs w:val="20"/>
        </w:rPr>
        <w:t>it only addresses one type of AP (regular), what does the other type of AP (mobile) do?</w:t>
      </w:r>
    </w:p>
    <w:p w14:paraId="6D12469A" w14:textId="76F25277" w:rsidR="00314718" w:rsidRDefault="00314718" w:rsidP="00314718">
      <w:pPr>
        <w:ind w:left="1080"/>
        <w:rPr>
          <w:szCs w:val="20"/>
        </w:rPr>
      </w:pPr>
      <w:r>
        <w:rPr>
          <w:szCs w:val="20"/>
        </w:rPr>
        <w:t>C:</w:t>
      </w:r>
      <w:r w:rsidR="00B56958">
        <w:rPr>
          <w:szCs w:val="20"/>
        </w:rPr>
        <w:t xml:space="preserve"> the long sentence needs to be </w:t>
      </w:r>
      <w:proofErr w:type="spellStart"/>
      <w:r w:rsidR="00B56958">
        <w:rPr>
          <w:szCs w:val="20"/>
        </w:rPr>
        <w:t>splitted</w:t>
      </w:r>
      <w:proofErr w:type="spellEnd"/>
      <w:r w:rsidR="00B56958">
        <w:rPr>
          <w:szCs w:val="20"/>
        </w:rPr>
        <w:t xml:space="preserve"> into two, discussing two different cases separately.</w:t>
      </w:r>
    </w:p>
    <w:p w14:paraId="712B8032" w14:textId="77777777" w:rsidR="00314718" w:rsidRPr="009B3F55" w:rsidRDefault="00314718" w:rsidP="00314718">
      <w:pPr>
        <w:ind w:left="1080"/>
        <w:rPr>
          <w:szCs w:val="20"/>
          <w:lang w:eastAsia="zh-CN"/>
        </w:rPr>
      </w:pPr>
    </w:p>
    <w:p w14:paraId="3333B439" w14:textId="46720C55" w:rsidR="00314718" w:rsidRPr="00430CE9" w:rsidRDefault="006376F5" w:rsidP="00314718">
      <w:pPr>
        <w:ind w:left="1080"/>
        <w:rPr>
          <w:rFonts w:hint="eastAsia"/>
          <w:szCs w:val="22"/>
          <w:lang w:eastAsia="zh-CN"/>
        </w:rPr>
      </w:pPr>
      <w:r>
        <w:rPr>
          <w:rFonts w:hint="eastAsia"/>
          <w:szCs w:val="22"/>
          <w:lang w:eastAsia="zh-CN"/>
        </w:rPr>
        <w:t>S</w:t>
      </w:r>
      <w:r>
        <w:rPr>
          <w:szCs w:val="22"/>
          <w:lang w:eastAsia="zh-CN"/>
        </w:rPr>
        <w:t>P deferred.</w:t>
      </w:r>
    </w:p>
    <w:p w14:paraId="477B3437" w14:textId="77777777" w:rsidR="00314718" w:rsidRDefault="00314718" w:rsidP="00314718"/>
    <w:p w14:paraId="5C8F0795" w14:textId="77777777" w:rsidR="00314718" w:rsidRDefault="00314718" w:rsidP="00314718"/>
    <w:p w14:paraId="7622C4A7" w14:textId="77777777" w:rsidR="00314718" w:rsidRDefault="00314718" w:rsidP="00314718"/>
    <w:p w14:paraId="2EDF3F98" w14:textId="70F01720" w:rsidR="00314718" w:rsidRDefault="006376F5" w:rsidP="00314718">
      <w:pPr>
        <w:pStyle w:val="a"/>
        <w:tabs>
          <w:tab w:val="clear" w:pos="3225"/>
          <w:tab w:val="left" w:pos="2792"/>
        </w:tabs>
      </w:pPr>
      <w:hyperlink r:id="rId21" w:history="1">
        <w:r w:rsidRPr="00314718">
          <w:rPr>
            <w:rStyle w:val="a7"/>
          </w:rPr>
          <w:t>1894r0</w:t>
        </w:r>
      </w:hyperlink>
      <w:r w:rsidRPr="00314718">
        <w:t xml:space="preserve"> CR for Bug Fix</w:t>
      </w:r>
      <w:r w:rsidRPr="00314718">
        <w:tab/>
      </w:r>
      <w:r w:rsidRPr="00314718">
        <w:tab/>
        <w:t>Ming Gan</w:t>
      </w:r>
    </w:p>
    <w:p w14:paraId="459766B0" w14:textId="77777777" w:rsidR="00314718" w:rsidRDefault="00314718" w:rsidP="00314718">
      <w:pPr>
        <w:ind w:left="1080"/>
        <w:rPr>
          <w:szCs w:val="20"/>
        </w:rPr>
      </w:pPr>
    </w:p>
    <w:p w14:paraId="5FFA2170" w14:textId="77777777" w:rsidR="006376F5" w:rsidRPr="00430CE9" w:rsidRDefault="006376F5" w:rsidP="006376F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0D0B869" w14:textId="77777777" w:rsidR="00314718" w:rsidRPr="009B3F55" w:rsidRDefault="00314718" w:rsidP="00314718">
      <w:pPr>
        <w:ind w:left="1080"/>
        <w:rPr>
          <w:szCs w:val="20"/>
          <w:lang w:eastAsia="zh-CN"/>
        </w:rPr>
      </w:pPr>
    </w:p>
    <w:p w14:paraId="323F5F4C" w14:textId="041D663B"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 xml:space="preserve">Do you agree to </w:t>
      </w:r>
      <w:r w:rsidR="006376F5">
        <w:rPr>
          <w:sz w:val="22"/>
          <w:szCs w:val="22"/>
        </w:rPr>
        <w:t>incorporate the changes</w:t>
      </w:r>
      <w:r w:rsidRPr="00430CE9">
        <w:rPr>
          <w:sz w:val="22"/>
          <w:szCs w:val="22"/>
        </w:rPr>
        <w:t xml:space="preserve"> in 11-23/</w:t>
      </w:r>
      <w:r w:rsidR="006376F5">
        <w:rPr>
          <w:sz w:val="22"/>
          <w:szCs w:val="22"/>
        </w:rPr>
        <w:t>1894</w:t>
      </w:r>
      <w:r w:rsidRPr="00430CE9">
        <w:rPr>
          <w:sz w:val="22"/>
          <w:szCs w:val="22"/>
        </w:rPr>
        <w:t>r</w:t>
      </w:r>
      <w:r w:rsidR="006376F5">
        <w:rPr>
          <w:sz w:val="22"/>
          <w:szCs w:val="22"/>
        </w:rPr>
        <w:t>2</w:t>
      </w:r>
      <w:r w:rsidRPr="00430CE9">
        <w:rPr>
          <w:sz w:val="22"/>
          <w:szCs w:val="22"/>
        </w:rPr>
        <w:t xml:space="preserve"> into the latest </w:t>
      </w:r>
      <w:proofErr w:type="spellStart"/>
      <w:r w:rsidRPr="00430CE9">
        <w:rPr>
          <w:sz w:val="22"/>
          <w:szCs w:val="22"/>
        </w:rPr>
        <w:t>TGbe</w:t>
      </w:r>
      <w:proofErr w:type="spellEnd"/>
      <w:r w:rsidRPr="00430CE9">
        <w:rPr>
          <w:sz w:val="22"/>
          <w:szCs w:val="22"/>
        </w:rPr>
        <w:t xml:space="preserve"> draft?</w:t>
      </w:r>
    </w:p>
    <w:p w14:paraId="2ED08995" w14:textId="77777777" w:rsidR="006376F5" w:rsidRDefault="006376F5" w:rsidP="00314718">
      <w:pPr>
        <w:pStyle w:val="gmail-msoplaintext"/>
        <w:spacing w:before="0" w:beforeAutospacing="0" w:after="0" w:afterAutospacing="0"/>
        <w:ind w:left="1080"/>
        <w:rPr>
          <w:rFonts w:ascii="Symbol" w:hAnsi="Symbol"/>
          <w:sz w:val="22"/>
          <w:szCs w:val="22"/>
        </w:rPr>
      </w:pPr>
    </w:p>
    <w:p w14:paraId="2AEFE12A" w14:textId="76E79F20"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F9DD9C7" w14:textId="77777777" w:rsidR="00314718" w:rsidRPr="00430CE9" w:rsidRDefault="00314718" w:rsidP="00314718">
      <w:pPr>
        <w:ind w:left="1080"/>
        <w:rPr>
          <w:szCs w:val="22"/>
        </w:rPr>
      </w:pPr>
      <w:r w:rsidRPr="00430CE9">
        <w:rPr>
          <w:szCs w:val="22"/>
          <w:highlight w:val="green"/>
        </w:rPr>
        <w:t>Result: No objection.</w:t>
      </w:r>
    </w:p>
    <w:p w14:paraId="75B8991B" w14:textId="77777777" w:rsidR="00314718" w:rsidRPr="00314718" w:rsidRDefault="00314718" w:rsidP="00314718">
      <w:pPr>
        <w:ind w:left="1080"/>
        <w:rPr>
          <w:szCs w:val="20"/>
          <w:lang w:eastAsia="zh-CN"/>
        </w:rPr>
      </w:pPr>
    </w:p>
    <w:p w14:paraId="45D69DA4" w14:textId="77777777" w:rsidR="00314718" w:rsidRDefault="00314718" w:rsidP="00314718"/>
    <w:p w14:paraId="556A67BB" w14:textId="19E1A227" w:rsidR="00314718" w:rsidRDefault="00314718" w:rsidP="00314718"/>
    <w:p w14:paraId="6E1A51E3" w14:textId="77777777" w:rsidR="00314718" w:rsidRDefault="00314718" w:rsidP="00314718"/>
    <w:p w14:paraId="02C47352" w14:textId="79B1DEA3" w:rsidR="00314718" w:rsidRDefault="006376F5" w:rsidP="00314718">
      <w:pPr>
        <w:pStyle w:val="a"/>
        <w:tabs>
          <w:tab w:val="clear" w:pos="3225"/>
          <w:tab w:val="left" w:pos="2792"/>
        </w:tabs>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 xml:space="preserve">Thomas </w:t>
      </w:r>
      <w:proofErr w:type="spellStart"/>
      <w:r w:rsidRPr="006376F5">
        <w:rPr>
          <w:lang w:eastAsia="zh-CN"/>
        </w:rPr>
        <w:t>Derham</w:t>
      </w:r>
      <w:proofErr w:type="spellEnd"/>
    </w:p>
    <w:p w14:paraId="4588BC06" w14:textId="77777777" w:rsidR="00314718" w:rsidRDefault="00314718" w:rsidP="00314718">
      <w:pPr>
        <w:ind w:left="1080"/>
        <w:rPr>
          <w:szCs w:val="20"/>
        </w:rPr>
      </w:pPr>
    </w:p>
    <w:p w14:paraId="29A2049B" w14:textId="2FCC6517" w:rsidR="00314718" w:rsidRDefault="00314718" w:rsidP="00314718">
      <w:pPr>
        <w:ind w:left="1080"/>
        <w:rPr>
          <w:szCs w:val="20"/>
        </w:rPr>
      </w:pPr>
      <w:r>
        <w:rPr>
          <w:szCs w:val="20"/>
        </w:rPr>
        <w:t xml:space="preserve">C: </w:t>
      </w:r>
      <w:r w:rsidR="001976FE">
        <w:rPr>
          <w:szCs w:val="20"/>
        </w:rPr>
        <w:t xml:space="preserve">Is this aligned with what we have in </w:t>
      </w:r>
      <w:proofErr w:type="spellStart"/>
      <w:r w:rsidR="001976FE">
        <w:rPr>
          <w:szCs w:val="20"/>
        </w:rPr>
        <w:t>TGme</w:t>
      </w:r>
      <w:proofErr w:type="spellEnd"/>
      <w:r w:rsidR="001976FE">
        <w:rPr>
          <w:szCs w:val="20"/>
        </w:rPr>
        <w:t>?</w:t>
      </w:r>
    </w:p>
    <w:p w14:paraId="17E232EC" w14:textId="77777777" w:rsidR="00314718" w:rsidRPr="009B3F55" w:rsidRDefault="00314718" w:rsidP="00314718">
      <w:pPr>
        <w:ind w:left="1080"/>
        <w:rPr>
          <w:szCs w:val="20"/>
          <w:lang w:eastAsia="zh-CN"/>
        </w:rPr>
      </w:pPr>
    </w:p>
    <w:p w14:paraId="5A9F31B8" w14:textId="40B98A67" w:rsidR="00314718" w:rsidRPr="00430CE9" w:rsidRDefault="001976FE" w:rsidP="00314718">
      <w:pPr>
        <w:ind w:left="1080"/>
        <w:rPr>
          <w:rFonts w:hint="eastAsia"/>
          <w:szCs w:val="22"/>
          <w:lang w:eastAsia="zh-CN"/>
        </w:rPr>
      </w:pPr>
      <w:r>
        <w:rPr>
          <w:rFonts w:hint="eastAsia"/>
          <w:szCs w:val="22"/>
          <w:lang w:eastAsia="zh-CN"/>
        </w:rPr>
        <w:t>S</w:t>
      </w:r>
      <w:r>
        <w:rPr>
          <w:szCs w:val="22"/>
          <w:lang w:eastAsia="zh-CN"/>
        </w:rPr>
        <w:t xml:space="preserve">P deferred </w:t>
      </w:r>
      <w:r w:rsidR="002C2D63">
        <w:rPr>
          <w:szCs w:val="22"/>
          <w:lang w:eastAsia="zh-CN"/>
        </w:rPr>
        <w:t xml:space="preserve">to Tuesday PM1 </w:t>
      </w:r>
      <w:r>
        <w:rPr>
          <w:szCs w:val="22"/>
          <w:lang w:eastAsia="zh-CN"/>
        </w:rPr>
        <w:t xml:space="preserve">so that </w:t>
      </w:r>
      <w:r w:rsidR="002C2D63">
        <w:rPr>
          <w:szCs w:val="22"/>
          <w:lang w:eastAsia="zh-CN"/>
        </w:rPr>
        <w:t>people have some time to check</w:t>
      </w:r>
    </w:p>
    <w:p w14:paraId="284344D9" w14:textId="28FF5DB2" w:rsidR="00314718" w:rsidRDefault="00314718" w:rsidP="00314718">
      <w:pPr>
        <w:ind w:left="1080"/>
        <w:rPr>
          <w:szCs w:val="20"/>
          <w:lang w:eastAsia="zh-CN"/>
        </w:rPr>
      </w:pPr>
    </w:p>
    <w:p w14:paraId="67BA4C0E" w14:textId="71049F7B" w:rsidR="002C2D63" w:rsidRDefault="002C2D63" w:rsidP="00314718">
      <w:pPr>
        <w:ind w:left="1080"/>
        <w:rPr>
          <w:szCs w:val="20"/>
          <w:lang w:eastAsia="zh-CN"/>
        </w:rPr>
      </w:pPr>
    </w:p>
    <w:p w14:paraId="42959D33" w14:textId="5C8B708F" w:rsidR="002C2D63" w:rsidRDefault="002C2D63" w:rsidP="002C2D63">
      <w:pPr>
        <w:pStyle w:val="a"/>
        <w:tabs>
          <w:tab w:val="clear" w:pos="3225"/>
          <w:tab w:val="left" w:pos="2792"/>
        </w:tabs>
      </w:pPr>
      <w:r>
        <w:rPr>
          <w:lang w:eastAsia="zh-CN"/>
        </w:rPr>
        <w:t>Agenda discussion</w:t>
      </w:r>
    </w:p>
    <w:p w14:paraId="59672F30" w14:textId="668A27DE" w:rsidR="002C2D63" w:rsidRPr="002C2D63" w:rsidRDefault="002C2D63" w:rsidP="00314718">
      <w:pPr>
        <w:ind w:left="1080"/>
        <w:rPr>
          <w:szCs w:val="20"/>
          <w:lang w:eastAsia="zh-CN"/>
        </w:rPr>
      </w:pPr>
    </w:p>
    <w:p w14:paraId="5D284AE9" w14:textId="5A909E87" w:rsidR="002C2D63" w:rsidRDefault="002C2D63" w:rsidP="00314718">
      <w:pPr>
        <w:ind w:left="1080"/>
        <w:rPr>
          <w:szCs w:val="20"/>
          <w:lang w:eastAsia="zh-CN"/>
        </w:rPr>
      </w:pPr>
      <w:r>
        <w:rPr>
          <w:szCs w:val="20"/>
          <w:lang w:eastAsia="zh-CN"/>
        </w:rPr>
        <w:t xml:space="preserve">The chair asked if there’s any objection by adding doc. </w:t>
      </w:r>
      <w:r>
        <w:rPr>
          <w:rFonts w:hint="eastAsia"/>
          <w:szCs w:val="20"/>
          <w:lang w:eastAsia="zh-CN"/>
        </w:rPr>
        <w:t>1</w:t>
      </w:r>
      <w:r>
        <w:rPr>
          <w:szCs w:val="20"/>
          <w:lang w:eastAsia="zh-CN"/>
        </w:rPr>
        <w:t>763r0 to the agenda.</w:t>
      </w:r>
    </w:p>
    <w:p w14:paraId="791E81C6" w14:textId="0CAF1375" w:rsidR="002C2D63" w:rsidRDefault="002C2D63" w:rsidP="00314718">
      <w:pPr>
        <w:ind w:left="1080"/>
        <w:rPr>
          <w:szCs w:val="20"/>
          <w:lang w:eastAsia="zh-CN"/>
        </w:rPr>
      </w:pPr>
      <w:r>
        <w:rPr>
          <w:szCs w:val="20"/>
          <w:lang w:eastAsia="zh-CN"/>
        </w:rPr>
        <w:t>No objection.</w:t>
      </w:r>
    </w:p>
    <w:p w14:paraId="338A2F6B" w14:textId="5749F363" w:rsidR="002C2D63" w:rsidRDefault="002C2D63" w:rsidP="00314718">
      <w:pPr>
        <w:ind w:left="1080"/>
        <w:rPr>
          <w:szCs w:val="20"/>
          <w:lang w:eastAsia="zh-CN"/>
        </w:rPr>
      </w:pPr>
    </w:p>
    <w:p w14:paraId="4B0AFCCC" w14:textId="7F910428" w:rsidR="002C2D63" w:rsidRDefault="002C2D63" w:rsidP="00314718">
      <w:pPr>
        <w:ind w:left="1080"/>
        <w:rPr>
          <w:szCs w:val="20"/>
          <w:lang w:eastAsia="zh-CN"/>
        </w:rPr>
      </w:pPr>
    </w:p>
    <w:p w14:paraId="795981DE" w14:textId="79D80DEB" w:rsidR="002C2D63" w:rsidRDefault="002C2D63" w:rsidP="00314718">
      <w:pPr>
        <w:ind w:left="1080"/>
        <w:rPr>
          <w:szCs w:val="20"/>
          <w:lang w:eastAsia="zh-CN"/>
        </w:rPr>
      </w:pPr>
    </w:p>
    <w:p w14:paraId="27AD4811" w14:textId="1C51C8D5" w:rsidR="002C2D63" w:rsidRDefault="002C2D63" w:rsidP="002C2D63">
      <w:pPr>
        <w:pStyle w:val="a"/>
        <w:tabs>
          <w:tab w:val="clear" w:pos="3225"/>
          <w:tab w:val="left" w:pos="2792"/>
        </w:tabs>
      </w:pPr>
      <w:r>
        <w:rPr>
          <w:rFonts w:hint="eastAsia"/>
          <w:lang w:eastAsia="zh-CN"/>
        </w:rPr>
        <w:t>1</w:t>
      </w:r>
      <w:r>
        <w:rPr>
          <w:lang w:eastAsia="zh-CN"/>
        </w:rPr>
        <w:t>763r0</w:t>
      </w:r>
      <w:r>
        <w:rPr>
          <w:lang w:eastAsia="zh-CN"/>
        </w:rPr>
        <w:t xml:space="preserve"> </w:t>
      </w:r>
      <w:r w:rsidRPr="002C2D63">
        <w:rPr>
          <w:lang w:eastAsia="zh-CN"/>
        </w:rPr>
        <w:t>LB275 CR: PPDU End Time Alignment</w:t>
      </w:r>
      <w:r>
        <w:rPr>
          <w:lang w:eastAsia="zh-CN"/>
        </w:rPr>
        <w:tab/>
      </w:r>
      <w:r>
        <w:rPr>
          <w:lang w:eastAsia="zh-CN"/>
        </w:rPr>
        <w:tab/>
      </w:r>
      <w:proofErr w:type="spellStart"/>
      <w:r w:rsidRPr="00314718">
        <w:t>Juseong</w:t>
      </w:r>
      <w:proofErr w:type="spellEnd"/>
      <w:r w:rsidRPr="00314718">
        <w:t xml:space="preserve"> Moon</w:t>
      </w:r>
    </w:p>
    <w:p w14:paraId="3DB280D4" w14:textId="77777777" w:rsidR="002C2D63" w:rsidRDefault="002C2D63" w:rsidP="002C2D63">
      <w:pPr>
        <w:ind w:left="1080"/>
        <w:rPr>
          <w:szCs w:val="20"/>
        </w:rPr>
      </w:pPr>
    </w:p>
    <w:p w14:paraId="040517E4" w14:textId="077B86C8" w:rsidR="002C2D63" w:rsidRDefault="002C2D63" w:rsidP="002C2D63">
      <w:pPr>
        <w:ind w:left="1080"/>
        <w:rPr>
          <w:szCs w:val="20"/>
        </w:rPr>
      </w:pPr>
      <w:r>
        <w:rPr>
          <w:szCs w:val="20"/>
        </w:rPr>
        <w:t xml:space="preserve">C: </w:t>
      </w:r>
      <w:r>
        <w:rPr>
          <w:szCs w:val="20"/>
        </w:rPr>
        <w:t>there are several means to handle this issue.</w:t>
      </w:r>
    </w:p>
    <w:p w14:paraId="28EE54AA" w14:textId="0D04BC4B" w:rsidR="002C2D63" w:rsidRDefault="002C2D63" w:rsidP="002C2D63">
      <w:pPr>
        <w:ind w:left="1080"/>
        <w:rPr>
          <w:szCs w:val="20"/>
          <w:lang w:eastAsia="zh-CN"/>
        </w:rPr>
      </w:pPr>
      <w:r>
        <w:rPr>
          <w:rFonts w:hint="eastAsia"/>
          <w:szCs w:val="20"/>
          <w:lang w:eastAsia="zh-CN"/>
        </w:rPr>
        <w:t>C</w:t>
      </w:r>
      <w:r>
        <w:rPr>
          <w:szCs w:val="20"/>
          <w:lang w:eastAsia="zh-CN"/>
        </w:rPr>
        <w:t>: this statement is too broad.</w:t>
      </w:r>
    </w:p>
    <w:p w14:paraId="09B83190" w14:textId="047AE793" w:rsidR="002C2D63" w:rsidRDefault="002C2D63" w:rsidP="002C2D63">
      <w:pPr>
        <w:ind w:left="1080"/>
        <w:rPr>
          <w:rFonts w:hint="eastAsia"/>
          <w:szCs w:val="20"/>
          <w:lang w:eastAsia="zh-CN"/>
        </w:rPr>
      </w:pPr>
      <w:r>
        <w:rPr>
          <w:rFonts w:hint="eastAsia"/>
          <w:szCs w:val="20"/>
          <w:lang w:eastAsia="zh-CN"/>
        </w:rPr>
        <w:t>C</w:t>
      </w:r>
      <w:r>
        <w:rPr>
          <w:szCs w:val="20"/>
          <w:lang w:eastAsia="zh-CN"/>
        </w:rPr>
        <w:t xml:space="preserve">: </w:t>
      </w:r>
      <w:r w:rsidR="0059790D">
        <w:rPr>
          <w:szCs w:val="20"/>
          <w:lang w:eastAsia="zh-CN"/>
        </w:rPr>
        <w:t>we don’t need to make it too complex, AP can transmit to other STAs, or defer the transmission.</w:t>
      </w:r>
    </w:p>
    <w:p w14:paraId="52723542" w14:textId="77777777" w:rsidR="002C2D63" w:rsidRPr="009B3F55" w:rsidRDefault="002C2D63" w:rsidP="002C2D63">
      <w:pPr>
        <w:ind w:left="1080"/>
        <w:rPr>
          <w:szCs w:val="20"/>
          <w:lang w:eastAsia="zh-CN"/>
        </w:rPr>
      </w:pPr>
    </w:p>
    <w:p w14:paraId="0271FDFF" w14:textId="283E412A" w:rsidR="002C2D63" w:rsidRPr="00430CE9" w:rsidRDefault="002C2D63" w:rsidP="002C2D63">
      <w:pPr>
        <w:ind w:left="1080"/>
        <w:rPr>
          <w:rFonts w:hint="eastAsia"/>
          <w:szCs w:val="22"/>
          <w:lang w:eastAsia="zh-CN"/>
        </w:rPr>
      </w:pPr>
      <w:r>
        <w:rPr>
          <w:rFonts w:hint="eastAsia"/>
          <w:szCs w:val="22"/>
          <w:lang w:eastAsia="zh-CN"/>
        </w:rPr>
        <w:t>S</w:t>
      </w:r>
      <w:r>
        <w:rPr>
          <w:szCs w:val="22"/>
          <w:lang w:eastAsia="zh-CN"/>
        </w:rPr>
        <w:t>P deferred to Tuesday PM1</w:t>
      </w:r>
      <w:r w:rsidR="0059790D">
        <w:rPr>
          <w:szCs w:val="22"/>
          <w:lang w:eastAsia="zh-CN"/>
        </w:rPr>
        <w:t>.</w:t>
      </w:r>
      <w:bookmarkStart w:id="0" w:name="_GoBack"/>
      <w:bookmarkEnd w:id="0"/>
    </w:p>
    <w:p w14:paraId="709ADC57" w14:textId="77777777" w:rsidR="002C2D63" w:rsidRPr="002C2D63" w:rsidRDefault="002C2D63" w:rsidP="00314718">
      <w:pPr>
        <w:ind w:left="1080"/>
        <w:rPr>
          <w:rFonts w:hint="eastAsia"/>
          <w:szCs w:val="20"/>
          <w:lang w:eastAsia="zh-CN"/>
        </w:rPr>
      </w:pPr>
    </w:p>
    <w:p w14:paraId="37B50CFA" w14:textId="77777777" w:rsidR="00314718" w:rsidRDefault="00314718" w:rsidP="00314718"/>
    <w:p w14:paraId="2EC2D9B0" w14:textId="77777777" w:rsidR="00634612" w:rsidRDefault="00634612" w:rsidP="00634612"/>
    <w:p w14:paraId="04260D6F" w14:textId="448A994D" w:rsidR="00634612" w:rsidRPr="001A5267" w:rsidRDefault="00634612" w:rsidP="00634612">
      <w:pPr>
        <w:pStyle w:val="a"/>
        <w:numPr>
          <w:ilvl w:val="0"/>
          <w:numId w:val="3"/>
        </w:numPr>
      </w:pPr>
      <w:r>
        <w:t>Recess at 1</w:t>
      </w:r>
      <w:r w:rsidR="00CA0009">
        <w:t>5</w:t>
      </w:r>
      <w:r>
        <w:t xml:space="preserve">:30 </w:t>
      </w:r>
    </w:p>
    <w:p w14:paraId="42DDFC4B" w14:textId="77777777" w:rsidR="00634612" w:rsidRDefault="00634612" w:rsidP="00634612"/>
    <w:p w14:paraId="5924A016" w14:textId="77777777" w:rsidR="00634612" w:rsidRDefault="00634612" w:rsidP="00634612">
      <w:pPr>
        <w:rPr>
          <w:lang w:eastAsia="zh-CN"/>
        </w:rPr>
      </w:pPr>
    </w:p>
    <w:p w14:paraId="39C13477" w14:textId="14BE5D27" w:rsidR="00072B25" w:rsidRDefault="00072B25" w:rsidP="00AD122D"/>
    <w:p w14:paraId="22E80137" w14:textId="677D020E" w:rsidR="00314718" w:rsidRDefault="00314718" w:rsidP="00314718">
      <w:pPr>
        <w:pStyle w:val="1"/>
        <w:rPr>
          <w:bCs/>
        </w:rPr>
      </w:pPr>
      <w:r>
        <w:rPr>
          <w:bCs/>
        </w:rPr>
        <w:t>Nov. 1</w:t>
      </w:r>
      <w:r>
        <w:rPr>
          <w:bCs/>
        </w:rPr>
        <w:t>4</w:t>
      </w:r>
      <w:r>
        <w:rPr>
          <w:bCs/>
        </w:rPr>
        <w:t xml:space="preserve">, </w:t>
      </w:r>
      <w:r>
        <w:rPr>
          <w:bCs/>
        </w:rPr>
        <w:t>Tuesday</w:t>
      </w:r>
      <w:r w:rsidRPr="00314718">
        <w:rPr>
          <w:bCs/>
        </w:rPr>
        <w:t xml:space="preserve">, </w:t>
      </w:r>
      <w:r w:rsidRPr="00314718">
        <w:rPr>
          <w:bCs/>
        </w:rPr>
        <w:t>AM1, MAC (08:00-10:00)</w:t>
      </w:r>
    </w:p>
    <w:p w14:paraId="66086DF8" w14:textId="6C6FA3E6" w:rsidR="00314718" w:rsidRDefault="00314718" w:rsidP="00AD122D"/>
    <w:p w14:paraId="11EFA279" w14:textId="3138AF6F" w:rsidR="00314718" w:rsidRDefault="00314718" w:rsidP="00AD122D"/>
    <w:p w14:paraId="66AF06FE" w14:textId="63AC3E06" w:rsidR="00314718" w:rsidRDefault="00314718" w:rsidP="00AD122D"/>
    <w:p w14:paraId="36BF6C4B" w14:textId="41DB1AB4" w:rsidR="00314718" w:rsidRDefault="00314718" w:rsidP="00314718">
      <w:pPr>
        <w:pStyle w:val="1"/>
        <w:rPr>
          <w:bCs/>
        </w:rPr>
      </w:pPr>
      <w:r>
        <w:rPr>
          <w:bCs/>
        </w:rPr>
        <w:t>Nov. 14, Tuesday</w:t>
      </w:r>
      <w:r w:rsidRPr="00314718">
        <w:rPr>
          <w:bCs/>
        </w:rPr>
        <w:t xml:space="preserve">, </w:t>
      </w:r>
      <w:r w:rsidR="001126C6" w:rsidRPr="001126C6">
        <w:rPr>
          <w:bCs/>
        </w:rPr>
        <w:t>AM2, MAC/PHY (10:30-12:30)</w:t>
      </w:r>
    </w:p>
    <w:p w14:paraId="61D460C4" w14:textId="2B913152" w:rsidR="00314718" w:rsidRDefault="00314718" w:rsidP="00AD122D"/>
    <w:p w14:paraId="7C1DE2C3" w14:textId="21915A16" w:rsidR="00314718" w:rsidRDefault="00314718" w:rsidP="00AD122D"/>
    <w:p w14:paraId="6039D296" w14:textId="2550A11B" w:rsidR="00314718" w:rsidRDefault="00314718" w:rsidP="00AD122D"/>
    <w:p w14:paraId="68AA4F56" w14:textId="33EC6DC6" w:rsidR="00314718" w:rsidRDefault="00314718" w:rsidP="00314718">
      <w:pPr>
        <w:pStyle w:val="1"/>
        <w:rPr>
          <w:bCs/>
        </w:rPr>
      </w:pPr>
      <w:r>
        <w:rPr>
          <w:bCs/>
        </w:rPr>
        <w:t>Nov. 14, Tuesday</w:t>
      </w:r>
      <w:r w:rsidRPr="00314718">
        <w:rPr>
          <w:bCs/>
        </w:rPr>
        <w:t xml:space="preserve">, </w:t>
      </w:r>
      <w:r w:rsidR="001126C6" w:rsidRPr="001126C6">
        <w:rPr>
          <w:bCs/>
        </w:rPr>
        <w:t xml:space="preserve">PM1, </w:t>
      </w:r>
      <w:r w:rsidR="001126C6">
        <w:rPr>
          <w:bCs/>
        </w:rPr>
        <w:t>Joint</w:t>
      </w:r>
      <w:r w:rsidR="001126C6" w:rsidRPr="001126C6">
        <w:rPr>
          <w:bCs/>
        </w:rPr>
        <w:t xml:space="preserve"> (13:30-15:30)</w:t>
      </w:r>
    </w:p>
    <w:p w14:paraId="21414FC5" w14:textId="619DEC91" w:rsidR="00314718" w:rsidRDefault="00314718" w:rsidP="00AD122D"/>
    <w:p w14:paraId="028952C4" w14:textId="6938E5BE" w:rsidR="00314718" w:rsidRDefault="00314718" w:rsidP="00AD122D"/>
    <w:p w14:paraId="46D2A13D" w14:textId="19806B44" w:rsidR="00314718" w:rsidRDefault="00314718" w:rsidP="00AD122D"/>
    <w:p w14:paraId="68B28B21" w14:textId="203E374E" w:rsidR="00314718" w:rsidRDefault="00314718" w:rsidP="00314718">
      <w:pPr>
        <w:pStyle w:val="1"/>
        <w:rPr>
          <w:bCs/>
        </w:rPr>
      </w:pPr>
      <w:r>
        <w:rPr>
          <w:bCs/>
        </w:rPr>
        <w:t>Nov. 14, Tuesday</w:t>
      </w:r>
      <w:r w:rsidRPr="00314718">
        <w:rPr>
          <w:bCs/>
        </w:rPr>
        <w:t xml:space="preserve">, </w:t>
      </w:r>
      <w:r w:rsidR="001126C6" w:rsidRPr="001126C6">
        <w:rPr>
          <w:bCs/>
        </w:rPr>
        <w:t>PM2, MAC (16:00-18:00)</w:t>
      </w:r>
    </w:p>
    <w:p w14:paraId="6E9FDBD4" w14:textId="05C142D7" w:rsidR="00314718" w:rsidRDefault="00314718" w:rsidP="00AD122D"/>
    <w:p w14:paraId="622DD818" w14:textId="13C7EE15" w:rsidR="00314718" w:rsidRDefault="00314718" w:rsidP="00AD122D"/>
    <w:p w14:paraId="78055B8A" w14:textId="0095BB04" w:rsidR="00314718" w:rsidRDefault="00314718" w:rsidP="00AD122D"/>
    <w:p w14:paraId="39B63CA2" w14:textId="33CA227E" w:rsidR="001126C6" w:rsidRDefault="001126C6" w:rsidP="001126C6">
      <w:pPr>
        <w:pStyle w:val="1"/>
        <w:rPr>
          <w:bCs/>
        </w:rPr>
      </w:pPr>
      <w:r>
        <w:rPr>
          <w:bCs/>
        </w:rPr>
        <w:t>Nov. 1</w:t>
      </w:r>
      <w:r>
        <w:rPr>
          <w:bCs/>
        </w:rPr>
        <w:t>5</w:t>
      </w:r>
      <w:r>
        <w:rPr>
          <w:bCs/>
        </w:rPr>
        <w:t xml:space="preserve">, </w:t>
      </w:r>
      <w:r>
        <w:rPr>
          <w:bCs/>
        </w:rPr>
        <w:t>Wednesday</w:t>
      </w:r>
      <w:r w:rsidRPr="00314718">
        <w:rPr>
          <w:bCs/>
        </w:rPr>
        <w:t xml:space="preserve">, </w:t>
      </w:r>
      <w:r w:rsidRPr="001126C6">
        <w:rPr>
          <w:bCs/>
        </w:rPr>
        <w:t>PM2, MAC/PHY (16:00-18:00)</w:t>
      </w:r>
    </w:p>
    <w:p w14:paraId="0B3441ED" w14:textId="6ED1E0C9" w:rsidR="00314718" w:rsidRDefault="00314718" w:rsidP="00AD122D"/>
    <w:p w14:paraId="04A97380" w14:textId="73C0A3BA" w:rsidR="00314718" w:rsidRDefault="00314718" w:rsidP="00AD122D"/>
    <w:p w14:paraId="4056198C" w14:textId="421ED6D1" w:rsidR="00314718" w:rsidRDefault="00314718" w:rsidP="00AD122D"/>
    <w:p w14:paraId="5E34BD61" w14:textId="5F22C63E" w:rsidR="001126C6" w:rsidRDefault="001126C6" w:rsidP="001126C6">
      <w:pPr>
        <w:pStyle w:val="1"/>
        <w:rPr>
          <w:bCs/>
        </w:rPr>
      </w:pPr>
      <w:r>
        <w:rPr>
          <w:bCs/>
        </w:rPr>
        <w:t>Nov. 1</w:t>
      </w:r>
      <w:r>
        <w:rPr>
          <w:bCs/>
        </w:rPr>
        <w:t>6</w:t>
      </w:r>
      <w:r>
        <w:rPr>
          <w:bCs/>
        </w:rPr>
        <w:t xml:space="preserve">, </w:t>
      </w:r>
      <w:r>
        <w:rPr>
          <w:bCs/>
        </w:rPr>
        <w:t>Thursday</w:t>
      </w:r>
      <w:r w:rsidRPr="00314718">
        <w:rPr>
          <w:bCs/>
        </w:rPr>
        <w:t xml:space="preserve">, </w:t>
      </w:r>
      <w:r w:rsidRPr="001126C6">
        <w:rPr>
          <w:bCs/>
        </w:rPr>
        <w:t>AM1, Joint (08:00-10:00)</w:t>
      </w:r>
    </w:p>
    <w:p w14:paraId="3423EA4A" w14:textId="60DFF4F8" w:rsidR="00314718" w:rsidRDefault="00314718" w:rsidP="00AD122D"/>
    <w:p w14:paraId="0AC5B101" w14:textId="5D241DD9" w:rsidR="00314718" w:rsidRDefault="00314718" w:rsidP="00AD122D"/>
    <w:p w14:paraId="4D99E74C" w14:textId="244B23CE" w:rsidR="00314718" w:rsidRDefault="00314718" w:rsidP="00AD122D"/>
    <w:p w14:paraId="29AD4E1D" w14:textId="3F01B6C8" w:rsidR="001126C6" w:rsidRDefault="001126C6" w:rsidP="001126C6">
      <w:pPr>
        <w:pStyle w:val="1"/>
        <w:rPr>
          <w:bCs/>
        </w:rPr>
      </w:pPr>
      <w:r>
        <w:rPr>
          <w:bCs/>
        </w:rPr>
        <w:t>Nov. 16, Thursday</w:t>
      </w:r>
      <w:r w:rsidRPr="00314718">
        <w:rPr>
          <w:bCs/>
        </w:rPr>
        <w:t xml:space="preserve">, </w:t>
      </w:r>
      <w:r w:rsidRPr="001126C6">
        <w:rPr>
          <w:bCs/>
        </w:rPr>
        <w:t>PM1, Joint (13:30-15:30)</w:t>
      </w:r>
    </w:p>
    <w:p w14:paraId="71A95D77" w14:textId="097390F3" w:rsidR="00314718" w:rsidRDefault="00314718" w:rsidP="00AD122D"/>
    <w:p w14:paraId="318C715A" w14:textId="73E55093" w:rsidR="00314718" w:rsidRDefault="00314718" w:rsidP="00AD122D"/>
    <w:p w14:paraId="3F511129" w14:textId="240C322E" w:rsidR="00314718" w:rsidRDefault="00314718" w:rsidP="00AD122D"/>
    <w:p w14:paraId="02EDD1DA" w14:textId="78984214" w:rsidR="00314718" w:rsidRDefault="00314718" w:rsidP="00AD122D"/>
    <w:p w14:paraId="042BE7B7" w14:textId="236517FF" w:rsidR="00314718" w:rsidRDefault="00314718" w:rsidP="00AD122D"/>
    <w:p w14:paraId="7856542C" w14:textId="77777777" w:rsidR="00314718" w:rsidRDefault="00314718" w:rsidP="00AD122D"/>
    <w:p w14:paraId="253A9129" w14:textId="77777777" w:rsidR="007237F4" w:rsidRDefault="007237F4" w:rsidP="007237F4"/>
    <w:sectPr w:rsidR="007237F4">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6D86" w14:textId="77777777" w:rsidR="00472430" w:rsidRDefault="00472430">
      <w:r>
        <w:separator/>
      </w:r>
    </w:p>
  </w:endnote>
  <w:endnote w:type="continuationSeparator" w:id="0">
    <w:p w14:paraId="4B0A9F4F" w14:textId="77777777" w:rsidR="00472430" w:rsidRDefault="00472430">
      <w:r>
        <w:continuationSeparator/>
      </w:r>
    </w:p>
  </w:endnote>
  <w:endnote w:type="continuationNotice" w:id="1">
    <w:p w14:paraId="02D35136" w14:textId="77777777" w:rsidR="00472430" w:rsidRDefault="0047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20836" w:rsidRDefault="00F2083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F20836" w:rsidRDefault="00F20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0CCBD" w14:textId="77777777" w:rsidR="00472430" w:rsidRDefault="00472430">
      <w:r>
        <w:separator/>
      </w:r>
    </w:p>
  </w:footnote>
  <w:footnote w:type="continuationSeparator" w:id="0">
    <w:p w14:paraId="4D5A22D4" w14:textId="77777777" w:rsidR="00472430" w:rsidRDefault="00472430">
      <w:r>
        <w:continuationSeparator/>
      </w:r>
    </w:p>
  </w:footnote>
  <w:footnote w:type="continuationNotice" w:id="1">
    <w:p w14:paraId="421F93EA" w14:textId="77777777" w:rsidR="00472430" w:rsidRDefault="00472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535DB901" w:rsidR="00F20836" w:rsidRDefault="00472430">
    <w:pPr>
      <w:pStyle w:val="a5"/>
      <w:tabs>
        <w:tab w:val="clear" w:pos="6480"/>
        <w:tab w:val="center" w:pos="4680"/>
        <w:tab w:val="right" w:pos="9360"/>
      </w:tabs>
    </w:pPr>
    <w:r>
      <w:fldChar w:fldCharType="begin"/>
    </w:r>
    <w:r>
      <w:instrText xml:space="preserve"> KEYWORDS  \* MERGEFORMAT </w:instrText>
    </w:r>
    <w:r>
      <w:fldChar w:fldCharType="separate"/>
    </w:r>
    <w:r w:rsidR="00F20836">
      <w:rPr>
        <w:rFonts w:hint="eastAsia"/>
        <w:lang w:eastAsia="zh-CN"/>
      </w:rPr>
      <w:t>Septe</w:t>
    </w:r>
    <w:r w:rsidR="00F20836">
      <w:rPr>
        <w:lang w:eastAsia="zh-CN"/>
      </w:rPr>
      <w:t>mber</w:t>
    </w:r>
    <w:r w:rsidR="00F20836">
      <w:t xml:space="preserve"> 2023</w:t>
    </w:r>
    <w:r>
      <w:fldChar w:fldCharType="end"/>
    </w:r>
    <w:r w:rsidR="00F20836">
      <w:tab/>
    </w:r>
    <w:r w:rsidR="00F20836">
      <w:tab/>
    </w:r>
    <w:r>
      <w:fldChar w:fldCharType="begin"/>
    </w:r>
    <w:r>
      <w:instrText xml:space="preserve"> TITLE  \* MERGEFORMAT </w:instrText>
    </w:r>
    <w:r>
      <w:fldChar w:fldCharType="separate"/>
    </w:r>
    <w:r w:rsidR="00F20836">
      <w:t>doc.: IEEE 802.11-23/</w:t>
    </w:r>
    <w:r w:rsidR="00314718">
      <w:t>2072r0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7"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46A03BD0"/>
    <w:multiLevelType w:val="hybridMultilevel"/>
    <w:tmpl w:val="AFB89E60"/>
    <w:lvl w:ilvl="0" w:tplc="4748F922">
      <w:start w:val="1"/>
      <w:numFmt w:val="bullet"/>
      <w:lvlText w:val="•"/>
      <w:lvlJc w:val="left"/>
      <w:pPr>
        <w:tabs>
          <w:tab w:val="num" w:pos="720"/>
        </w:tabs>
        <w:ind w:left="720" w:hanging="360"/>
      </w:pPr>
      <w:rPr>
        <w:rFonts w:ascii="Arial" w:hAnsi="Arial" w:hint="default"/>
      </w:rPr>
    </w:lvl>
    <w:lvl w:ilvl="1" w:tplc="52D89F36">
      <w:start w:val="1"/>
      <w:numFmt w:val="bullet"/>
      <w:lvlText w:val="•"/>
      <w:lvlJc w:val="left"/>
      <w:pPr>
        <w:tabs>
          <w:tab w:val="num" w:pos="1440"/>
        </w:tabs>
        <w:ind w:left="1440" w:hanging="360"/>
      </w:pPr>
      <w:rPr>
        <w:rFonts w:ascii="Arial" w:hAnsi="Arial" w:hint="default"/>
      </w:rPr>
    </w:lvl>
    <w:lvl w:ilvl="2" w:tplc="7986A8DE" w:tentative="1">
      <w:start w:val="1"/>
      <w:numFmt w:val="bullet"/>
      <w:lvlText w:val="•"/>
      <w:lvlJc w:val="left"/>
      <w:pPr>
        <w:tabs>
          <w:tab w:val="num" w:pos="2160"/>
        </w:tabs>
        <w:ind w:left="2160" w:hanging="360"/>
      </w:pPr>
      <w:rPr>
        <w:rFonts w:ascii="Arial" w:hAnsi="Arial" w:hint="default"/>
      </w:rPr>
    </w:lvl>
    <w:lvl w:ilvl="3" w:tplc="01149E7C" w:tentative="1">
      <w:start w:val="1"/>
      <w:numFmt w:val="bullet"/>
      <w:lvlText w:val="•"/>
      <w:lvlJc w:val="left"/>
      <w:pPr>
        <w:tabs>
          <w:tab w:val="num" w:pos="2880"/>
        </w:tabs>
        <w:ind w:left="2880" w:hanging="360"/>
      </w:pPr>
      <w:rPr>
        <w:rFonts w:ascii="Arial" w:hAnsi="Arial" w:hint="default"/>
      </w:rPr>
    </w:lvl>
    <w:lvl w:ilvl="4" w:tplc="9A52A9C0" w:tentative="1">
      <w:start w:val="1"/>
      <w:numFmt w:val="bullet"/>
      <w:lvlText w:val="•"/>
      <w:lvlJc w:val="left"/>
      <w:pPr>
        <w:tabs>
          <w:tab w:val="num" w:pos="3600"/>
        </w:tabs>
        <w:ind w:left="3600" w:hanging="360"/>
      </w:pPr>
      <w:rPr>
        <w:rFonts w:ascii="Arial" w:hAnsi="Arial" w:hint="default"/>
      </w:rPr>
    </w:lvl>
    <w:lvl w:ilvl="5" w:tplc="BB26175A" w:tentative="1">
      <w:start w:val="1"/>
      <w:numFmt w:val="bullet"/>
      <w:lvlText w:val="•"/>
      <w:lvlJc w:val="left"/>
      <w:pPr>
        <w:tabs>
          <w:tab w:val="num" w:pos="4320"/>
        </w:tabs>
        <w:ind w:left="4320" w:hanging="360"/>
      </w:pPr>
      <w:rPr>
        <w:rFonts w:ascii="Arial" w:hAnsi="Arial" w:hint="default"/>
      </w:rPr>
    </w:lvl>
    <w:lvl w:ilvl="6" w:tplc="295AEEAE" w:tentative="1">
      <w:start w:val="1"/>
      <w:numFmt w:val="bullet"/>
      <w:lvlText w:val="•"/>
      <w:lvlJc w:val="left"/>
      <w:pPr>
        <w:tabs>
          <w:tab w:val="num" w:pos="5040"/>
        </w:tabs>
        <w:ind w:left="5040" w:hanging="360"/>
      </w:pPr>
      <w:rPr>
        <w:rFonts w:ascii="Arial" w:hAnsi="Arial" w:hint="default"/>
      </w:rPr>
    </w:lvl>
    <w:lvl w:ilvl="7" w:tplc="119E3DF2" w:tentative="1">
      <w:start w:val="1"/>
      <w:numFmt w:val="bullet"/>
      <w:lvlText w:val="•"/>
      <w:lvlJc w:val="left"/>
      <w:pPr>
        <w:tabs>
          <w:tab w:val="num" w:pos="5760"/>
        </w:tabs>
        <w:ind w:left="5760" w:hanging="360"/>
      </w:pPr>
      <w:rPr>
        <w:rFonts w:ascii="Arial" w:hAnsi="Arial" w:hint="default"/>
      </w:rPr>
    </w:lvl>
    <w:lvl w:ilvl="8" w:tplc="EE34C8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243E5"/>
    <w:multiLevelType w:val="hybridMultilevel"/>
    <w:tmpl w:val="CE8EB9B0"/>
    <w:lvl w:ilvl="0" w:tplc="2BD03798">
      <w:start w:val="1"/>
      <w:numFmt w:val="bullet"/>
      <w:lvlText w:val="•"/>
      <w:lvlJc w:val="left"/>
      <w:pPr>
        <w:tabs>
          <w:tab w:val="num" w:pos="720"/>
        </w:tabs>
        <w:ind w:left="720" w:hanging="360"/>
      </w:pPr>
      <w:rPr>
        <w:rFonts w:ascii="Arial" w:hAnsi="Arial" w:hint="default"/>
      </w:rPr>
    </w:lvl>
    <w:lvl w:ilvl="1" w:tplc="1C9E583E" w:tentative="1">
      <w:start w:val="1"/>
      <w:numFmt w:val="bullet"/>
      <w:lvlText w:val="•"/>
      <w:lvlJc w:val="left"/>
      <w:pPr>
        <w:tabs>
          <w:tab w:val="num" w:pos="1440"/>
        </w:tabs>
        <w:ind w:left="1440" w:hanging="360"/>
      </w:pPr>
      <w:rPr>
        <w:rFonts w:ascii="Arial" w:hAnsi="Arial" w:hint="default"/>
      </w:rPr>
    </w:lvl>
    <w:lvl w:ilvl="2" w:tplc="B254BF4A" w:tentative="1">
      <w:start w:val="1"/>
      <w:numFmt w:val="bullet"/>
      <w:lvlText w:val="•"/>
      <w:lvlJc w:val="left"/>
      <w:pPr>
        <w:tabs>
          <w:tab w:val="num" w:pos="2160"/>
        </w:tabs>
        <w:ind w:left="2160" w:hanging="360"/>
      </w:pPr>
      <w:rPr>
        <w:rFonts w:ascii="Arial" w:hAnsi="Arial" w:hint="default"/>
      </w:rPr>
    </w:lvl>
    <w:lvl w:ilvl="3" w:tplc="11ECD9DC" w:tentative="1">
      <w:start w:val="1"/>
      <w:numFmt w:val="bullet"/>
      <w:lvlText w:val="•"/>
      <w:lvlJc w:val="left"/>
      <w:pPr>
        <w:tabs>
          <w:tab w:val="num" w:pos="2880"/>
        </w:tabs>
        <w:ind w:left="2880" w:hanging="360"/>
      </w:pPr>
      <w:rPr>
        <w:rFonts w:ascii="Arial" w:hAnsi="Arial" w:hint="default"/>
      </w:rPr>
    </w:lvl>
    <w:lvl w:ilvl="4" w:tplc="60D08F86" w:tentative="1">
      <w:start w:val="1"/>
      <w:numFmt w:val="bullet"/>
      <w:lvlText w:val="•"/>
      <w:lvlJc w:val="left"/>
      <w:pPr>
        <w:tabs>
          <w:tab w:val="num" w:pos="3600"/>
        </w:tabs>
        <w:ind w:left="3600" w:hanging="360"/>
      </w:pPr>
      <w:rPr>
        <w:rFonts w:ascii="Arial" w:hAnsi="Arial" w:hint="default"/>
      </w:rPr>
    </w:lvl>
    <w:lvl w:ilvl="5" w:tplc="A092B382" w:tentative="1">
      <w:start w:val="1"/>
      <w:numFmt w:val="bullet"/>
      <w:lvlText w:val="•"/>
      <w:lvlJc w:val="left"/>
      <w:pPr>
        <w:tabs>
          <w:tab w:val="num" w:pos="4320"/>
        </w:tabs>
        <w:ind w:left="4320" w:hanging="360"/>
      </w:pPr>
      <w:rPr>
        <w:rFonts w:ascii="Arial" w:hAnsi="Arial" w:hint="default"/>
      </w:rPr>
    </w:lvl>
    <w:lvl w:ilvl="6" w:tplc="F0465570" w:tentative="1">
      <w:start w:val="1"/>
      <w:numFmt w:val="bullet"/>
      <w:lvlText w:val="•"/>
      <w:lvlJc w:val="left"/>
      <w:pPr>
        <w:tabs>
          <w:tab w:val="num" w:pos="5040"/>
        </w:tabs>
        <w:ind w:left="5040" w:hanging="360"/>
      </w:pPr>
      <w:rPr>
        <w:rFonts w:ascii="Arial" w:hAnsi="Arial" w:hint="default"/>
      </w:rPr>
    </w:lvl>
    <w:lvl w:ilvl="7" w:tplc="321A7F10" w:tentative="1">
      <w:start w:val="1"/>
      <w:numFmt w:val="bullet"/>
      <w:lvlText w:val="•"/>
      <w:lvlJc w:val="left"/>
      <w:pPr>
        <w:tabs>
          <w:tab w:val="num" w:pos="5760"/>
        </w:tabs>
        <w:ind w:left="5760" w:hanging="360"/>
      </w:pPr>
      <w:rPr>
        <w:rFonts w:ascii="Arial" w:hAnsi="Arial" w:hint="default"/>
      </w:rPr>
    </w:lvl>
    <w:lvl w:ilvl="8" w:tplc="F716BF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abstractNumId w:val="19"/>
  </w:num>
  <w:num w:numId="2">
    <w:abstractNumId w:val="4"/>
  </w:num>
  <w:num w:numId="3">
    <w:abstractNumId w:val="20"/>
  </w:num>
  <w:num w:numId="4">
    <w:abstractNumId w:val="17"/>
  </w:num>
  <w:num w:numId="5">
    <w:abstractNumId w:val="18"/>
  </w:num>
  <w:num w:numId="6">
    <w:abstractNumId w:val="12"/>
  </w:num>
  <w:num w:numId="7">
    <w:abstractNumId w:val="7"/>
  </w:num>
  <w:num w:numId="8">
    <w:abstractNumId w:val="1"/>
  </w:num>
  <w:num w:numId="9">
    <w:abstractNumId w:val="23"/>
  </w:num>
  <w:num w:numId="10">
    <w:abstractNumId w:val="22"/>
  </w:num>
  <w:num w:numId="11">
    <w:abstractNumId w:val="5"/>
  </w:num>
  <w:num w:numId="12">
    <w:abstractNumId w:val="6"/>
  </w:num>
  <w:num w:numId="13">
    <w:abstractNumId w:val="11"/>
  </w:num>
  <w:num w:numId="14">
    <w:abstractNumId w:val="0"/>
  </w:num>
  <w:num w:numId="15">
    <w:abstractNumId w:val="2"/>
  </w:num>
  <w:num w:numId="16">
    <w:abstractNumId w:val="10"/>
  </w:num>
  <w:num w:numId="17">
    <w:abstractNumId w:val="9"/>
  </w:num>
  <w:num w:numId="18">
    <w:abstractNumId w:val="14"/>
  </w:num>
  <w:num w:numId="19">
    <w:abstractNumId w:val="13"/>
  </w:num>
  <w:num w:numId="20">
    <w:abstractNumId w:val="3"/>
  </w:num>
  <w:num w:numId="21">
    <w:abstractNumId w:val="15"/>
  </w:num>
  <w:num w:numId="22">
    <w:abstractNumId w:val="16"/>
  </w:num>
  <w:num w:numId="23">
    <w:abstractNumId w:val="21"/>
  </w:num>
  <w:num w:numId="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1CD"/>
    <w:rsid w:val="000578F5"/>
    <w:rsid w:val="00057905"/>
    <w:rsid w:val="000621E1"/>
    <w:rsid w:val="000643A7"/>
    <w:rsid w:val="000645C3"/>
    <w:rsid w:val="00064F1D"/>
    <w:rsid w:val="00066FB3"/>
    <w:rsid w:val="00071090"/>
    <w:rsid w:val="00071BC0"/>
    <w:rsid w:val="0007261A"/>
    <w:rsid w:val="00072B25"/>
    <w:rsid w:val="000746A0"/>
    <w:rsid w:val="0007566F"/>
    <w:rsid w:val="000756FD"/>
    <w:rsid w:val="00080785"/>
    <w:rsid w:val="00084ED7"/>
    <w:rsid w:val="000852EC"/>
    <w:rsid w:val="000955FD"/>
    <w:rsid w:val="00095C0B"/>
    <w:rsid w:val="00095F3F"/>
    <w:rsid w:val="000A2A5F"/>
    <w:rsid w:val="000A30AD"/>
    <w:rsid w:val="000A32C8"/>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589"/>
    <w:rsid w:val="000C7A48"/>
    <w:rsid w:val="000D0A8D"/>
    <w:rsid w:val="000D0D3C"/>
    <w:rsid w:val="000D2BAB"/>
    <w:rsid w:val="000D6768"/>
    <w:rsid w:val="000E0C60"/>
    <w:rsid w:val="000E2124"/>
    <w:rsid w:val="000E7DDF"/>
    <w:rsid w:val="000F0145"/>
    <w:rsid w:val="000F3C02"/>
    <w:rsid w:val="000F6FA7"/>
    <w:rsid w:val="0010531B"/>
    <w:rsid w:val="00106DD4"/>
    <w:rsid w:val="0010730F"/>
    <w:rsid w:val="00107FA5"/>
    <w:rsid w:val="001126C6"/>
    <w:rsid w:val="00113EA4"/>
    <w:rsid w:val="00114053"/>
    <w:rsid w:val="0011419E"/>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54AF7"/>
    <w:rsid w:val="00160FEC"/>
    <w:rsid w:val="00167625"/>
    <w:rsid w:val="00167CB7"/>
    <w:rsid w:val="00170CDF"/>
    <w:rsid w:val="00181AF9"/>
    <w:rsid w:val="00182254"/>
    <w:rsid w:val="001858B0"/>
    <w:rsid w:val="00191811"/>
    <w:rsid w:val="00192F22"/>
    <w:rsid w:val="001933D7"/>
    <w:rsid w:val="001940E5"/>
    <w:rsid w:val="00194220"/>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547"/>
    <w:rsid w:val="001E1474"/>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7221"/>
    <w:rsid w:val="00367674"/>
    <w:rsid w:val="00372680"/>
    <w:rsid w:val="00373769"/>
    <w:rsid w:val="00373818"/>
    <w:rsid w:val="00374762"/>
    <w:rsid w:val="003753BC"/>
    <w:rsid w:val="00376126"/>
    <w:rsid w:val="00377A44"/>
    <w:rsid w:val="00377A4D"/>
    <w:rsid w:val="003814B5"/>
    <w:rsid w:val="00381DC6"/>
    <w:rsid w:val="00386462"/>
    <w:rsid w:val="00387CF5"/>
    <w:rsid w:val="00390670"/>
    <w:rsid w:val="0039097B"/>
    <w:rsid w:val="00391D1E"/>
    <w:rsid w:val="00391FBD"/>
    <w:rsid w:val="00392911"/>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F6D"/>
    <w:rsid w:val="004F25D7"/>
    <w:rsid w:val="004F31B9"/>
    <w:rsid w:val="004F452A"/>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9790D"/>
    <w:rsid w:val="005A156F"/>
    <w:rsid w:val="005A42FD"/>
    <w:rsid w:val="005B3909"/>
    <w:rsid w:val="005B619F"/>
    <w:rsid w:val="005C28E8"/>
    <w:rsid w:val="005C2DE2"/>
    <w:rsid w:val="005C3210"/>
    <w:rsid w:val="005C567A"/>
    <w:rsid w:val="005D12AF"/>
    <w:rsid w:val="005D1EA4"/>
    <w:rsid w:val="005D2135"/>
    <w:rsid w:val="005D3564"/>
    <w:rsid w:val="005D3FF4"/>
    <w:rsid w:val="005D464A"/>
    <w:rsid w:val="005D7833"/>
    <w:rsid w:val="005E0DBF"/>
    <w:rsid w:val="005E2184"/>
    <w:rsid w:val="005E4339"/>
    <w:rsid w:val="005E45E0"/>
    <w:rsid w:val="005E60B2"/>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62DB8"/>
    <w:rsid w:val="0066471E"/>
    <w:rsid w:val="00667188"/>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C06CE"/>
    <w:rsid w:val="006C0727"/>
    <w:rsid w:val="006C2E6F"/>
    <w:rsid w:val="006C3008"/>
    <w:rsid w:val="006C49DF"/>
    <w:rsid w:val="006C54DE"/>
    <w:rsid w:val="006D0532"/>
    <w:rsid w:val="006D0C9B"/>
    <w:rsid w:val="006D101C"/>
    <w:rsid w:val="006D1B94"/>
    <w:rsid w:val="006D269A"/>
    <w:rsid w:val="006D6E64"/>
    <w:rsid w:val="006E0A3D"/>
    <w:rsid w:val="006E0ECE"/>
    <w:rsid w:val="006E145F"/>
    <w:rsid w:val="006E1CF5"/>
    <w:rsid w:val="006E1F39"/>
    <w:rsid w:val="006E29A4"/>
    <w:rsid w:val="006E56D9"/>
    <w:rsid w:val="006F09A1"/>
    <w:rsid w:val="006F1405"/>
    <w:rsid w:val="006F256A"/>
    <w:rsid w:val="006F2899"/>
    <w:rsid w:val="00702861"/>
    <w:rsid w:val="007053CC"/>
    <w:rsid w:val="00705E9C"/>
    <w:rsid w:val="0070715A"/>
    <w:rsid w:val="00707631"/>
    <w:rsid w:val="007076DA"/>
    <w:rsid w:val="00707972"/>
    <w:rsid w:val="0071688E"/>
    <w:rsid w:val="00716C4B"/>
    <w:rsid w:val="00717582"/>
    <w:rsid w:val="00717DCF"/>
    <w:rsid w:val="00720302"/>
    <w:rsid w:val="0072232C"/>
    <w:rsid w:val="00723517"/>
    <w:rsid w:val="007237F4"/>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F1D4B"/>
    <w:rsid w:val="007F3849"/>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4ADF"/>
    <w:rsid w:val="00A14E57"/>
    <w:rsid w:val="00A1635B"/>
    <w:rsid w:val="00A166A0"/>
    <w:rsid w:val="00A175AD"/>
    <w:rsid w:val="00A21A5A"/>
    <w:rsid w:val="00A22732"/>
    <w:rsid w:val="00A24E81"/>
    <w:rsid w:val="00A25666"/>
    <w:rsid w:val="00A3153B"/>
    <w:rsid w:val="00A32627"/>
    <w:rsid w:val="00A40B20"/>
    <w:rsid w:val="00A412E3"/>
    <w:rsid w:val="00A42678"/>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D8D"/>
    <w:rsid w:val="00B962CD"/>
    <w:rsid w:val="00B96DFD"/>
    <w:rsid w:val="00B97AF8"/>
    <w:rsid w:val="00BA15F8"/>
    <w:rsid w:val="00BA1CC1"/>
    <w:rsid w:val="00BA3389"/>
    <w:rsid w:val="00BA3B2C"/>
    <w:rsid w:val="00BA485F"/>
    <w:rsid w:val="00BA5013"/>
    <w:rsid w:val="00BB0830"/>
    <w:rsid w:val="00BB345F"/>
    <w:rsid w:val="00BB4CBC"/>
    <w:rsid w:val="00BB5706"/>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A2D"/>
    <w:rsid w:val="00CA4D12"/>
    <w:rsid w:val="00CA550C"/>
    <w:rsid w:val="00CA579F"/>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6266"/>
    <w:rsid w:val="00CE6E7B"/>
    <w:rsid w:val="00CE7AD5"/>
    <w:rsid w:val="00CF456B"/>
    <w:rsid w:val="00CF55D2"/>
    <w:rsid w:val="00CF63BA"/>
    <w:rsid w:val="00D00A71"/>
    <w:rsid w:val="00D06832"/>
    <w:rsid w:val="00D1115F"/>
    <w:rsid w:val="00D120B1"/>
    <w:rsid w:val="00D123DD"/>
    <w:rsid w:val="00D159D1"/>
    <w:rsid w:val="00D160E1"/>
    <w:rsid w:val="00D16B99"/>
    <w:rsid w:val="00D174EC"/>
    <w:rsid w:val="00D20D70"/>
    <w:rsid w:val="00D21E46"/>
    <w:rsid w:val="00D223DC"/>
    <w:rsid w:val="00D22586"/>
    <w:rsid w:val="00D31BE3"/>
    <w:rsid w:val="00D31DA1"/>
    <w:rsid w:val="00D33B9F"/>
    <w:rsid w:val="00D34A6F"/>
    <w:rsid w:val="00D416B3"/>
    <w:rsid w:val="00D42916"/>
    <w:rsid w:val="00D46E7C"/>
    <w:rsid w:val="00D4779A"/>
    <w:rsid w:val="00D537FD"/>
    <w:rsid w:val="00D5611F"/>
    <w:rsid w:val="00D567B8"/>
    <w:rsid w:val="00D62DCC"/>
    <w:rsid w:val="00D63E37"/>
    <w:rsid w:val="00D663F6"/>
    <w:rsid w:val="00D67A1E"/>
    <w:rsid w:val="00D73EF3"/>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52EB"/>
    <w:rsid w:val="00E664C5"/>
    <w:rsid w:val="00E66BEB"/>
    <w:rsid w:val="00E74531"/>
    <w:rsid w:val="00E77363"/>
    <w:rsid w:val="00E812EF"/>
    <w:rsid w:val="00E8466E"/>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5991"/>
    <w:rsid w:val="00F66249"/>
    <w:rsid w:val="00F663EB"/>
    <w:rsid w:val="00F67789"/>
    <w:rsid w:val="00F70400"/>
    <w:rsid w:val="00F71852"/>
    <w:rsid w:val="00F71C94"/>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180-05-00EC-ieee-802-participation-slide.pptx"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1894-00-00be-lb275-cr-for-bug-fix.docx" TargetMode="External"/><Relationship Id="rId3" Type="http://schemas.openxmlformats.org/officeDocument/2006/relationships/styles" Target="styles.xml"/><Relationship Id="rId21" Type="http://schemas.openxmlformats.org/officeDocument/2006/relationships/hyperlink" Target="https://mentor.ieee.org/802.11/dcn/23/11-23-1894-00-00be-lb275-cr-for-bug-fix.docx" TargetMode="External"/><Relationship Id="rId7" Type="http://schemas.openxmlformats.org/officeDocument/2006/relationships/endnotes" Target="endnotes.xm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1811-00-00be-lb275-cr-for-misc-clause-6-and-7.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3/11-23-1810-00-00be-lb275-cr-for-subclause-6-5-24.docx" TargetMode="External"/><Relationship Id="rId20" Type="http://schemas.openxmlformats.org/officeDocument/2006/relationships/hyperlink" Target="https://mentor.ieee.org/802.11/dcn/23/11-23-1811-00-00be-lb275-cr-for-misc-clause-6-and-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oyuchen@huawei.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ndards.ieee.org/about/policies/opman/sect6.html" TargetMode="External"/><Relationship Id="rId23" Type="http://schemas.openxmlformats.org/officeDocument/2006/relationships/footer" Target="footer1.xml"/><Relationship Id="rId10" Type="http://schemas.openxmlformats.org/officeDocument/2006/relationships/hyperlink" Target="https://imat.ieee.org/attendance" TargetMode="External"/><Relationship Id="rId19" Type="http://schemas.openxmlformats.org/officeDocument/2006/relationships/hyperlink" Target="https://mentor.ieee.org/802.11/dcn/23/11-23-1810-00-00be-lb275-cr-for-subclause-6-5-24.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standards.ieee.org/about/policies/bylaws/sect6-7.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5AB6-5B0C-4186-A16D-12B79738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19</cp:revision>
  <cp:lastPrinted>1900-01-01T08:00:00Z</cp:lastPrinted>
  <dcterms:created xsi:type="dcterms:W3CDTF">2023-09-14T17:31:00Z</dcterms:created>
  <dcterms:modified xsi:type="dcterms:W3CDTF">2023-11-14T01:30:00Z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(3)hwq6ZtmivrAA3GeKEdfXMjk6dhYUmgntVQGA5p6WVXyyxeMsa/e/NBQ3fbDLJsZVmJvM8xaQ
zOIE7fYO6ZbYKWG68iWI/cl/1qjupelpVrHGYsL4Aeuhk4aqloy8U5tfMoePZwa/U3tn3ztv
+jyExbOjhvroaiTZcq/AWy+n6C0NkAVkG2f+qoi1k7yldEV6mGZfqCgVEmwz+HWjWoRlQyoz
8q6aTq33QQQcI+4HYg</vt:lpwstr>
  </property>
  <property fmtid="{D5CDD505-2E9C-101B-9397-08002B2CF9AE}" pid="3" name="_2015_ms_pID_7253431">
    <vt:lpwstr>EAGwKRY9DYYETV17wmbiQejAwPzNZQX4kC+pN/J8p7TVqV6np3PUck
P8YCt4Feo/gj2CHhoymgRTzqbJu2KN5kkmE2zBOuX7ePwjQe538dFhRq1qCH/wiwCzTyQY0r
GivH9R0tAfO6ROmCY0nMRDo3BYyTn+N6f6EI7u4dGFMq1gxqDJdLFWonawbqHRyQK+i+v0X1
kXWSbqDUTdQ+q/uIye3iLBIpvtSq7sJLwMAs</vt:lpwstr>
  </property>
  <property fmtid="{D5CDD505-2E9C-101B-9397-08002B2CF9AE}" pid="4" name="_2015_ms_pID_7253432">
    <vt:lpwstr>Ig==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