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22CBF4B" w:rsidR="00CA09B2" w:rsidRDefault="00C633E0" w:rsidP="00565CD3">
            <w:pPr>
              <w:pStyle w:val="T2"/>
            </w:pPr>
            <w:r>
              <w:t>LB27</w:t>
            </w:r>
            <w:r w:rsidR="009D6E6D">
              <w:t>6</w:t>
            </w:r>
            <w:r w:rsidR="00326699">
              <w:t xml:space="preserve"> CR </w:t>
            </w:r>
            <w:r w:rsidR="008D71C3">
              <w:t>on</w:t>
            </w:r>
            <w:r w:rsidR="00326699">
              <w:t xml:space="preserve"> </w:t>
            </w:r>
            <w:r w:rsidR="00DF45B1">
              <w:t>sensing measurement report</w:t>
            </w:r>
            <w:r w:rsidR="00AC689D">
              <w:t>ing</w:t>
            </w:r>
            <w:r w:rsidR="00326699">
              <w:t xml:space="preserve"> 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135572CC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326699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984774">
              <w:rPr>
                <w:b w:val="0"/>
                <w:sz w:val="20"/>
              </w:rPr>
              <w:t>11</w:t>
            </w:r>
            <w:r w:rsidR="002D45B5">
              <w:rPr>
                <w:b w:val="0"/>
                <w:sz w:val="20"/>
              </w:rPr>
              <w:t>-</w:t>
            </w:r>
            <w:r w:rsidR="004D6FF4">
              <w:rPr>
                <w:b w:val="0"/>
                <w:sz w:val="20"/>
              </w:rPr>
              <w:t>1</w:t>
            </w:r>
            <w:r w:rsidR="00175D3D">
              <w:rPr>
                <w:b w:val="0"/>
                <w:sz w:val="20"/>
              </w:rPr>
              <w:t>4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5CABD237" w:rsidR="0036389B" w:rsidRPr="0036389B" w:rsidRDefault="00B4740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6501 W. William Cannon Dr, Austin, TX</w:t>
            </w: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D1EE0CD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dong</w:t>
            </w:r>
            <w:r w:rsidR="00565CD3">
              <w:rPr>
                <w:rFonts w:eastAsia="Malgun Gothic"/>
                <w:b w:val="0"/>
                <w:sz w:val="18"/>
                <w:lang w:eastAsia="ko-KR"/>
              </w:rPr>
              <w:t>.</w:t>
            </w:r>
            <w:r>
              <w:rPr>
                <w:rFonts w:eastAsia="Malgun Gothic"/>
                <w:b w:val="0"/>
                <w:sz w:val="18"/>
                <w:lang w:eastAsia="ko-KR"/>
              </w:rPr>
              <w:t>wei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nxp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3EC25024" w:rsidR="005B646B" w:rsidRPr="00B44ED7" w:rsidRDefault="005B646B" w:rsidP="0071161C">
                            <w:pPr>
                              <w:jc w:val="both"/>
                            </w:pPr>
                            <w:r>
                              <w:t xml:space="preserve">This document aims to resolve the following </w:t>
                            </w:r>
                            <w:r w:rsidR="00982796">
                              <w:t>five</w:t>
                            </w:r>
                            <w:r w:rsidR="006E6DD5">
                              <w:t xml:space="preserve"> </w:t>
                            </w:r>
                            <w:r w:rsidR="00237F4A">
                              <w:t>LB272 CID</w:t>
                            </w:r>
                            <w:r>
                              <w:t>s re</w:t>
                            </w:r>
                            <w:r w:rsidR="00237F4A">
                              <w:t>lat</w:t>
                            </w:r>
                            <w:r>
                              <w:t xml:space="preserve">ed </w:t>
                            </w:r>
                            <w:r w:rsidR="00237F4A">
                              <w:t>to sensing measurement report</w:t>
                            </w:r>
                            <w:r w:rsidR="00AC689D">
                              <w:t>ing</w:t>
                            </w:r>
                            <w:r>
                              <w:t xml:space="preserve">: </w:t>
                            </w:r>
                            <w:r w:rsidR="00B44ED7">
                              <w:t>3356, 3358, 3377, 3412,  and 3467.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7791F88F" w14:textId="7321DDC0" w:rsidR="005B646B" w:rsidRDefault="005B646B" w:rsidP="005B646B">
                            <w:r>
                              <w:t xml:space="preserve">R0: Initial version </w:t>
                            </w: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3EC25024" w:rsidR="005B646B" w:rsidRPr="00B44ED7" w:rsidRDefault="005B646B" w:rsidP="0071161C">
                      <w:pPr>
                        <w:jc w:val="both"/>
                      </w:pPr>
                      <w:r>
                        <w:t xml:space="preserve">This document aims to resolve the following </w:t>
                      </w:r>
                      <w:r w:rsidR="00982796">
                        <w:t>five</w:t>
                      </w:r>
                      <w:r w:rsidR="006E6DD5">
                        <w:t xml:space="preserve"> </w:t>
                      </w:r>
                      <w:r w:rsidR="00237F4A">
                        <w:t>LB272 CID</w:t>
                      </w:r>
                      <w:r>
                        <w:t>s re</w:t>
                      </w:r>
                      <w:r w:rsidR="00237F4A">
                        <w:t>lat</w:t>
                      </w:r>
                      <w:r>
                        <w:t xml:space="preserve">ed </w:t>
                      </w:r>
                      <w:r w:rsidR="00237F4A">
                        <w:t>to sensing measurement report</w:t>
                      </w:r>
                      <w:r w:rsidR="00AC689D">
                        <w:t>ing</w:t>
                      </w:r>
                      <w:r>
                        <w:t xml:space="preserve">: </w:t>
                      </w:r>
                      <w:r w:rsidR="00B44ED7">
                        <w:t>3356, 3358, 3377, 3412,  and 3467.</w:t>
                      </w:r>
                    </w:p>
                    <w:p w14:paraId="74262CCF" w14:textId="77777777" w:rsidR="005B646B" w:rsidRPr="00EB3BC1" w:rsidRDefault="005B646B" w:rsidP="005B646B"/>
                    <w:p w14:paraId="7791F88F" w14:textId="7321DDC0" w:rsidR="005B646B" w:rsidRDefault="005B646B" w:rsidP="005B646B">
                      <w:r>
                        <w:t xml:space="preserve">R0: Initial version </w:t>
                      </w: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99B4F34" w:rsidR="00D46CFF" w:rsidRDefault="00D46CFF">
      <w:r>
        <w:br w:type="page"/>
      </w:r>
    </w:p>
    <w:p w14:paraId="063A72DC" w14:textId="35E0A9ED" w:rsidR="00C635DB" w:rsidRDefault="00C635DB" w:rsidP="00C635DB">
      <w:pPr>
        <w:jc w:val="both"/>
      </w:pPr>
      <w:r>
        <w:lastRenderedPageBreak/>
        <w:t xml:space="preserve">The following </w:t>
      </w:r>
      <w:r w:rsidR="00982796">
        <w:t>five</w:t>
      </w:r>
      <w:r>
        <w:t xml:space="preserve"> LB27</w:t>
      </w:r>
      <w:r w:rsidR="00982796">
        <w:t>6</w:t>
      </w:r>
      <w:r>
        <w:t xml:space="preserve"> CIDs are related to </w:t>
      </w:r>
      <w:r w:rsidRPr="00C01340">
        <w:t>sensing measurement reporting</w:t>
      </w:r>
      <w:r>
        <w:t>:</w:t>
      </w:r>
    </w:p>
    <w:p w14:paraId="577F3A1E" w14:textId="77777777" w:rsidR="00C635DB" w:rsidRDefault="00C635DB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171"/>
        <w:gridCol w:w="902"/>
        <w:gridCol w:w="3240"/>
        <w:gridCol w:w="3330"/>
      </w:tblGrid>
      <w:tr w:rsidR="00B23117" w:rsidRPr="002D4020" w14:paraId="036E87B5" w14:textId="77777777" w:rsidTr="00B44C46">
        <w:trPr>
          <w:trHeight w:val="2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3F87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bookmarkStart w:id="0" w:name="RTF32373437303a2048342c312e"/>
            <w:r w:rsidRPr="002D4020">
              <w:rPr>
                <w:rFonts w:eastAsia="Calibri"/>
                <w:b/>
                <w:bCs/>
                <w:szCs w:val="22"/>
              </w:rPr>
              <w:t>CID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2225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 xml:space="preserve">Clause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A1E9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Page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BF44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6899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Proposed Change</w:t>
            </w:r>
          </w:p>
        </w:tc>
      </w:tr>
      <w:tr w:rsidR="00831A13" w:rsidRPr="002D4020" w14:paraId="451103A9" w14:textId="77777777" w:rsidTr="00B44C46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233" w14:textId="06C95CDD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ascii="Arial" w:eastAsia="Calibri" w:hAnsi="Arial" w:cs="Arial"/>
                <w:sz w:val="20"/>
              </w:rPr>
              <w:t>3356</w:t>
            </w:r>
          </w:p>
        </w:tc>
        <w:tc>
          <w:tcPr>
            <w:tcW w:w="117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35CE40" w14:textId="421E1F03" w:rsidR="00831A13" w:rsidRPr="009F014C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365148" w14:textId="2DA5E85A" w:rsidR="00831A13" w:rsidRPr="003D3744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7F9A0F" w14:textId="1F5969D5" w:rsidR="00831A13" w:rsidRPr="00FD2B89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Currently, there is no way for a non-AP STA to indicate to an AP STA that it is not capable or willing to send reports, although the current sensing procedures support sensing without sending over-the-air report.  The standard should include a way to relay this information to the AP STA for a more efficient setup.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4632A0" w14:textId="15BC9E9D" w:rsidR="00831A13" w:rsidRPr="009F01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Include 'No OTA report support' as a possible status code or a field 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as a part of REJECTED_WITH_SUGGESTED_CHANGES status code.</w:t>
            </w:r>
          </w:p>
        </w:tc>
      </w:tr>
      <w:tr w:rsidR="00831A13" w:rsidRPr="002D4020" w14:paraId="5425C520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66A3" w14:textId="5118FB3A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3358</w:t>
            </w:r>
          </w:p>
          <w:p w14:paraId="0384FBA6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FB6C2B5" w14:textId="47A2E3B5" w:rsidR="00831A13" w:rsidRPr="009F014C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586475" w14:textId="482B0596" w:rsidR="00831A13" w:rsidRPr="003D3744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76F94E" w14:textId="0E52945B" w:rsidR="00831A13" w:rsidRPr="00D90E5F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A non-AP STA should be capable of indicating to an AP that it won't send the sensing report to the AP via 802.11 frames.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46F4B0" w14:textId="005FA4FE" w:rsidR="00831A13" w:rsidRPr="009F01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Include a signaling to allow a non-AP STA to indicate "No OTA report support" to an AP.</w:t>
            </w:r>
          </w:p>
        </w:tc>
      </w:tr>
      <w:tr w:rsidR="00831A13" w:rsidRPr="002D4020" w14:paraId="271C5628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251D" w14:textId="2D8C504E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3377</w:t>
            </w:r>
          </w:p>
          <w:p w14:paraId="2A3E05BB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6EA5AF" w14:textId="5AEDB5EC" w:rsidR="00831A13" w:rsidRPr="00346A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D700BE" w14:textId="155F2B2F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850176" w14:textId="476A0975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Spec allows non-AP STAs to support sending without having to send an over-the-air report. </w:t>
            </w:r>
            <w:proofErr w:type="spellStart"/>
            <w:r>
              <w:rPr>
                <w:rFonts w:ascii="Arial" w:hAnsi="Arial" w:cs="Arial"/>
                <w:sz w:val="20"/>
              </w:rPr>
              <w:t>Unfortuntely</w:t>
            </w:r>
            <w:proofErr w:type="spellEnd"/>
            <w:r>
              <w:rPr>
                <w:rFonts w:ascii="Arial" w:hAnsi="Arial" w:cs="Arial"/>
                <w:sz w:val="20"/>
              </w:rPr>
              <w:t>, there is no way for the non-AP STA to indicate that it is not capable or unwilling to send reports. Define a signaling scheme to allow non-AP STA to report this information to an AP STA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95C7BC" w14:textId="0A2B25EB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subelelemts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(as part of the REJECTED_WITH_SUGGESTED_CHANGES status code or a field), allow a non-AP STA to report: "No OTA Report Support"</w:t>
            </w:r>
          </w:p>
        </w:tc>
      </w:tr>
      <w:tr w:rsidR="00831A13" w:rsidRPr="002D4020" w14:paraId="03E5DF95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F800" w14:textId="2776DFCE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3412</w:t>
            </w:r>
          </w:p>
          <w:p w14:paraId="40442BE4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54A911" w14:textId="01F099C2" w:rsidR="00831A13" w:rsidRPr="00E32920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E69F7B" w14:textId="785CACA0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19948A" w14:textId="0BD28ADE" w:rsidR="00831A13" w:rsidRPr="00DF45B1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Currently, the only method for a sensing responder to tell a sensing initiator that it is not able or willing to provide sensing measurement reports is to reject a request, but the sensing initiator still isn't aware of the reason such that it will potentially try to establish a session with this responder over and over again, which is inefficient.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644CDF" w14:textId="7AF6189B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Add a more efficient method for a sensing responder to tell the sensing initiator about its current reporting capability.</w:t>
            </w:r>
          </w:p>
        </w:tc>
      </w:tr>
      <w:tr w:rsidR="00831A13" w:rsidRPr="002D4020" w14:paraId="2A3FCB3D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244" w14:textId="083000C5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3467</w:t>
            </w:r>
          </w:p>
          <w:p w14:paraId="408B8B3F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69CB4D" w14:textId="3323D8AF" w:rsidR="00831A13" w:rsidRPr="00E32920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A91387" w14:textId="064246C9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8107E" w14:textId="793E2FB3" w:rsidR="00831A13" w:rsidRPr="008D71C3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 sensing procedures support sensing without sending over-the-air report. However, there is no way for a non-AP STA to indicate to an AP STA that it is not capable or willing to send reports. The standard should include a way to relay this information to the AP STA for a more efficient setup.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4D804D" w14:textId="0A153D43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Include 'No OTA report support' as a possible status code or a field 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as a part of REJECTED_WITH_SUGGESTED_CHANGES status code.</w:t>
            </w:r>
          </w:p>
        </w:tc>
      </w:tr>
    </w:tbl>
    <w:p w14:paraId="7699286B" w14:textId="3EB73A26" w:rsidR="00377517" w:rsidRDefault="00377517">
      <w:pPr>
        <w:rPr>
          <w:rFonts w:eastAsia="Malgun Gothic"/>
          <w:b/>
          <w:u w:val="single"/>
          <w:lang w:eastAsia="ko-KR"/>
        </w:rPr>
      </w:pPr>
    </w:p>
    <w:p w14:paraId="70B22EF5" w14:textId="4B40E912" w:rsidR="001A53A4" w:rsidRDefault="008F76BE">
      <w:pPr>
        <w:rPr>
          <w:rFonts w:eastAsia="Malgun Gothic"/>
          <w:b/>
          <w:lang w:eastAsia="ko-KR"/>
        </w:rPr>
      </w:pPr>
      <w:r w:rsidRPr="008F76BE">
        <w:rPr>
          <w:rFonts w:eastAsia="Malgun Gothic"/>
          <w:b/>
          <w:lang w:eastAsia="ko-KR"/>
        </w:rPr>
        <w:t>Discussion</w:t>
      </w:r>
      <w:r>
        <w:rPr>
          <w:rFonts w:eastAsia="Malgun Gothic"/>
          <w:b/>
          <w:lang w:eastAsia="ko-KR"/>
        </w:rPr>
        <w:t xml:space="preserve">: </w:t>
      </w:r>
    </w:p>
    <w:p w14:paraId="37C62BB8" w14:textId="1EAE89DE" w:rsidR="000A5E29" w:rsidRDefault="0071161C" w:rsidP="00201AEB">
      <w:pPr>
        <w:jc w:val="both"/>
        <w:rPr>
          <w:rFonts w:eastAsia="Malgun Gothic"/>
          <w:bCs/>
          <w:lang w:eastAsia="ko-KR"/>
        </w:rPr>
      </w:pPr>
      <w:r>
        <w:rPr>
          <w:rFonts w:eastAsia="Malgun Gothic"/>
          <w:bCs/>
          <w:lang w:eastAsia="ko-KR"/>
        </w:rPr>
        <w:t xml:space="preserve">According to the current draft (D2.0), if a sensing responder is unwilling to </w:t>
      </w:r>
      <w:r w:rsidR="00675947" w:rsidRPr="00675947">
        <w:rPr>
          <w:rFonts w:eastAsia="Malgun Gothic"/>
          <w:bCs/>
          <w:lang w:eastAsia="ko-KR"/>
        </w:rPr>
        <w:t xml:space="preserve">transmit </w:t>
      </w:r>
      <w:r w:rsidR="00675947">
        <w:rPr>
          <w:rFonts w:eastAsia="Malgun Gothic"/>
          <w:bCs/>
          <w:lang w:eastAsia="ko-KR"/>
        </w:rPr>
        <w:t>S</w:t>
      </w:r>
      <w:r w:rsidR="00675947" w:rsidRPr="00675947">
        <w:rPr>
          <w:rFonts w:eastAsia="Malgun Gothic"/>
          <w:bCs/>
          <w:lang w:eastAsia="ko-KR"/>
        </w:rPr>
        <w:t xml:space="preserve">ensing </w:t>
      </w:r>
      <w:r w:rsidR="00675947">
        <w:rPr>
          <w:rFonts w:eastAsia="Malgun Gothic"/>
          <w:bCs/>
          <w:lang w:eastAsia="ko-KR"/>
        </w:rPr>
        <w:t>M</w:t>
      </w:r>
      <w:r w:rsidR="00675947" w:rsidRPr="00675947">
        <w:rPr>
          <w:rFonts w:eastAsia="Malgun Gothic"/>
          <w:bCs/>
          <w:lang w:eastAsia="ko-KR"/>
        </w:rPr>
        <w:t xml:space="preserve">easurement </w:t>
      </w:r>
      <w:r w:rsidR="00675947">
        <w:rPr>
          <w:rFonts w:eastAsia="Malgun Gothic"/>
          <w:bCs/>
          <w:lang w:eastAsia="ko-KR"/>
        </w:rPr>
        <w:t>R</w:t>
      </w:r>
      <w:r w:rsidR="00675947" w:rsidRPr="00675947">
        <w:rPr>
          <w:rFonts w:eastAsia="Malgun Gothic"/>
          <w:bCs/>
          <w:lang w:eastAsia="ko-KR"/>
        </w:rPr>
        <w:t>eport frames</w:t>
      </w:r>
      <w:r w:rsidR="00675947">
        <w:rPr>
          <w:rFonts w:eastAsia="Malgun Gothic"/>
          <w:bCs/>
          <w:lang w:eastAsia="ko-KR"/>
        </w:rPr>
        <w:t xml:space="preserve"> </w:t>
      </w:r>
      <w:r w:rsidR="00DD760F">
        <w:rPr>
          <w:rFonts w:eastAsia="Malgun Gothic"/>
          <w:bCs/>
          <w:lang w:eastAsia="ko-KR"/>
        </w:rPr>
        <w:t xml:space="preserve">over the air </w:t>
      </w:r>
      <w:r w:rsidR="00675947">
        <w:rPr>
          <w:rFonts w:eastAsia="Malgun Gothic"/>
          <w:bCs/>
          <w:lang w:eastAsia="ko-KR"/>
        </w:rPr>
        <w:t xml:space="preserve">due to a certain reason, it is allowed to decline the sensing measurement request and let the sensing initiator know that it is </w:t>
      </w:r>
      <w:r w:rsidR="00675947">
        <w:rPr>
          <w:rFonts w:eastAsia="Malgun Gothic"/>
          <w:bCs/>
          <w:lang w:eastAsia="ko-KR"/>
        </w:rPr>
        <w:t>unwilling to</w:t>
      </w:r>
      <w:r w:rsidR="00675947">
        <w:rPr>
          <w:rFonts w:eastAsia="Malgun Gothic"/>
          <w:bCs/>
          <w:lang w:eastAsia="ko-KR"/>
        </w:rPr>
        <w:t xml:space="preserve"> feedback CSI </w:t>
      </w:r>
      <w:proofErr w:type="spellStart"/>
      <w:r w:rsidR="00675947">
        <w:rPr>
          <w:rFonts w:eastAsia="Malgun Gothic"/>
          <w:bCs/>
          <w:lang w:eastAsia="ko-KR"/>
        </w:rPr>
        <w:t>measuement</w:t>
      </w:r>
      <w:proofErr w:type="spellEnd"/>
      <w:r w:rsidR="00DD0827">
        <w:rPr>
          <w:rFonts w:eastAsia="Malgun Gothic"/>
          <w:bCs/>
          <w:lang w:eastAsia="ko-KR"/>
        </w:rPr>
        <w:t>.</w:t>
      </w:r>
    </w:p>
    <w:p w14:paraId="264A801A" w14:textId="099DCE63" w:rsidR="00502465" w:rsidRDefault="00502465" w:rsidP="00B9313D">
      <w:pPr>
        <w:jc w:val="both"/>
        <w:rPr>
          <w:rFonts w:eastAsia="Malgun Gothic"/>
          <w:bCs/>
          <w:lang w:eastAsia="ko-KR"/>
        </w:rPr>
      </w:pPr>
    </w:p>
    <w:p w14:paraId="10A599F3" w14:textId="3C0FAFD5" w:rsidR="006C0856" w:rsidRDefault="006C0856">
      <w:pPr>
        <w:rPr>
          <w:rFonts w:eastAsia="Malgun Gothic"/>
          <w:bCs/>
          <w:lang w:eastAsia="ko-KR"/>
        </w:rPr>
      </w:pPr>
    </w:p>
    <w:p w14:paraId="58DBC939" w14:textId="77777777" w:rsidR="00675947" w:rsidRDefault="006C0856" w:rsidP="00675947">
      <w:pPr>
        <w:rPr>
          <w:rFonts w:ascii="Arial" w:hAnsi="Arial" w:cs="Arial"/>
          <w:color w:val="000000" w:themeColor="text1"/>
          <w:sz w:val="20"/>
          <w:lang w:eastAsia="ko-KR"/>
        </w:rPr>
      </w:pPr>
      <w:r w:rsidRPr="007F18E9">
        <w:rPr>
          <w:b/>
          <w:szCs w:val="22"/>
        </w:rPr>
        <w:t>Proposed resolution</w:t>
      </w:r>
      <w:r w:rsidRPr="007F18E9">
        <w:rPr>
          <w:szCs w:val="22"/>
        </w:rPr>
        <w:t xml:space="preserve">: </w:t>
      </w:r>
      <w:r>
        <w:rPr>
          <w:szCs w:val="22"/>
        </w:rPr>
        <w:t>Revised.</w:t>
      </w:r>
      <w:r w:rsidR="00675947">
        <w:rPr>
          <w:szCs w:val="22"/>
        </w:rPr>
        <w:t xml:space="preserve"> </w:t>
      </w:r>
      <w:r w:rsidR="00675947" w:rsidRPr="00675947">
        <w:rPr>
          <w:color w:val="000000" w:themeColor="text1"/>
          <w:szCs w:val="22"/>
          <w:lang w:eastAsia="ko-KR"/>
        </w:rPr>
        <w:t>Incorporate</w:t>
      </w:r>
      <w:r w:rsidR="00675947" w:rsidRPr="00675947">
        <w:rPr>
          <w:color w:val="000000" w:themeColor="text1"/>
          <w:sz w:val="21"/>
          <w:szCs w:val="21"/>
          <w:lang w:eastAsia="ko-KR"/>
        </w:rPr>
        <w:t xml:space="preserve"> the changes in</w:t>
      </w:r>
    </w:p>
    <w:p w14:paraId="40D94CD4" w14:textId="18C6BB43" w:rsidR="006C0856" w:rsidRPr="006C0856" w:rsidRDefault="00675947" w:rsidP="00675947">
      <w:pPr>
        <w:rPr>
          <w:szCs w:val="22"/>
        </w:rPr>
      </w:pPr>
      <w:hyperlink r:id="rId8" w:history="1">
        <w:r w:rsidR="00B65476">
          <w:rPr>
            <w:rStyle w:val="Hyperlink"/>
            <w:rFonts w:ascii="Arial" w:hAnsi="Arial" w:cs="Arial"/>
            <w:sz w:val="20"/>
          </w:rPr>
          <w:t>https://mentor.ieee.org/802.11/dcn/23/11-23-2071-00-00bf-lb272-cr-on-sensing-measurement-reporting.docx</w:t>
        </w:r>
      </w:hyperlink>
    </w:p>
    <w:p w14:paraId="42A4EC61" w14:textId="77777777" w:rsidR="00ED1CF9" w:rsidRPr="00502465" w:rsidRDefault="00ED1CF9">
      <w:pPr>
        <w:rPr>
          <w:rFonts w:eastAsia="Malgun Gothic"/>
          <w:bCs/>
          <w:lang w:eastAsia="ko-KR"/>
        </w:rPr>
      </w:pPr>
    </w:p>
    <w:p w14:paraId="4BEC18F4" w14:textId="4128B27F" w:rsidR="00645B37" w:rsidRPr="00F42B96" w:rsidRDefault="00645B37" w:rsidP="004422CC">
      <w:pPr>
        <w:jc w:val="both"/>
        <w:rPr>
          <w:i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</w:t>
      </w:r>
      <w:r w:rsidR="00333269">
        <w:rPr>
          <w:i/>
          <w:color w:val="FF0000"/>
        </w:rPr>
        <w:t>insert</w:t>
      </w:r>
      <w:r>
        <w:rPr>
          <w:i/>
          <w:color w:val="FF0000"/>
        </w:rPr>
        <w:t xml:space="preserve"> the </w:t>
      </w:r>
      <w:r w:rsidR="00D84AD1">
        <w:rPr>
          <w:i/>
          <w:color w:val="FF0000"/>
        </w:rPr>
        <w:t xml:space="preserve">following </w:t>
      </w:r>
      <w:r>
        <w:rPr>
          <w:i/>
          <w:color w:val="FF0000"/>
        </w:rPr>
        <w:t xml:space="preserve">paragraph </w:t>
      </w:r>
      <w:r w:rsidR="00912092">
        <w:rPr>
          <w:i/>
          <w:color w:val="FF0000"/>
        </w:rPr>
        <w:t xml:space="preserve">on Page 139 Line 49 </w:t>
      </w:r>
      <w:r>
        <w:rPr>
          <w:i/>
          <w:color w:val="FF0000"/>
        </w:rPr>
        <w:t xml:space="preserve">of </w:t>
      </w:r>
      <w:r w:rsidRPr="00F42B96">
        <w:rPr>
          <w:i/>
          <w:color w:val="FF0000"/>
        </w:rPr>
        <w:t xml:space="preserve">Clause </w:t>
      </w:r>
      <w:r w:rsidRPr="006970CC">
        <w:rPr>
          <w:i/>
          <w:color w:val="FF0000"/>
        </w:rPr>
        <w:t>11.55.1.</w:t>
      </w:r>
      <w:r w:rsidR="007D112D">
        <w:rPr>
          <w:i/>
          <w:color w:val="FF0000"/>
        </w:rPr>
        <w:t>4.1</w:t>
      </w:r>
      <w:r w:rsidRPr="006970CC">
        <w:rPr>
          <w:i/>
          <w:color w:val="FF0000"/>
        </w:rPr>
        <w:t xml:space="preserve"> </w:t>
      </w:r>
      <w:r>
        <w:rPr>
          <w:i/>
          <w:color w:val="FF0000"/>
        </w:rPr>
        <w:t>(</w:t>
      </w:r>
      <w:r w:rsidR="00907A2A">
        <w:rPr>
          <w:i/>
          <w:color w:val="FF0000"/>
        </w:rPr>
        <w:t>General</w:t>
      </w:r>
      <w:r>
        <w:rPr>
          <w:i/>
          <w:color w:val="FF0000"/>
        </w:rPr>
        <w:t>) of D</w:t>
      </w:r>
      <w:r w:rsidR="00C01340">
        <w:rPr>
          <w:i/>
          <w:color w:val="FF0000"/>
        </w:rPr>
        <w:t>2.</w:t>
      </w:r>
      <w:r>
        <w:rPr>
          <w:i/>
          <w:color w:val="FF0000"/>
        </w:rPr>
        <w:t>1.</w:t>
      </w:r>
    </w:p>
    <w:p w14:paraId="5BC18492" w14:textId="77777777" w:rsidR="00AE496B" w:rsidRDefault="00AE496B" w:rsidP="004422CC">
      <w:pPr>
        <w:jc w:val="both"/>
        <w:rPr>
          <w:rFonts w:eastAsia="Times New Roman"/>
          <w:szCs w:val="22"/>
          <w:lang w:eastAsia="zh-CN"/>
        </w:rPr>
      </w:pPr>
    </w:p>
    <w:p w14:paraId="22BAA7CF" w14:textId="5F65B444" w:rsidR="00645B37" w:rsidRDefault="00912092" w:rsidP="004422CC">
      <w:pPr>
        <w:jc w:val="both"/>
        <w:rPr>
          <w:rFonts w:eastAsia="Times New Roman"/>
          <w:szCs w:val="22"/>
          <w:lang w:eastAsia="zh-CN"/>
        </w:rPr>
      </w:pPr>
      <w:r>
        <w:rPr>
          <w:rFonts w:eastAsia="Times New Roman"/>
          <w:szCs w:val="22"/>
          <w:lang w:eastAsia="zh-CN"/>
        </w:rPr>
        <w:t>NOTE</w:t>
      </w:r>
      <w:r w:rsidR="000D5B97">
        <w:rPr>
          <w:rFonts w:eastAsia="Times New Roman"/>
          <w:szCs w:val="22"/>
          <w:lang w:eastAsia="zh-CN"/>
        </w:rPr>
        <w:t xml:space="preserve"> </w:t>
      </w:r>
      <w:r>
        <w:rPr>
          <w:rFonts w:eastAsia="Times New Roman"/>
          <w:szCs w:val="22"/>
          <w:lang w:eastAsia="zh-CN"/>
        </w:rPr>
        <w:t>-</w:t>
      </w:r>
      <w:r w:rsidR="000D5B97">
        <w:rPr>
          <w:rFonts w:eastAsia="Times New Roman"/>
          <w:szCs w:val="22"/>
          <w:lang w:eastAsia="zh-CN"/>
        </w:rPr>
        <w:t xml:space="preserve"> </w:t>
      </w:r>
      <w:r>
        <w:rPr>
          <w:rFonts w:eastAsia="Times New Roman"/>
          <w:szCs w:val="22"/>
          <w:lang w:eastAsia="zh-CN"/>
        </w:rPr>
        <w:t xml:space="preserve">If the sensing responder is prevented from </w:t>
      </w:r>
      <w:proofErr w:type="spellStart"/>
      <w:r>
        <w:rPr>
          <w:rFonts w:eastAsia="Times New Roman"/>
          <w:szCs w:val="22"/>
          <w:lang w:eastAsia="zh-CN"/>
        </w:rPr>
        <w:t>transmiting</w:t>
      </w:r>
      <w:proofErr w:type="spellEnd"/>
      <w:r>
        <w:rPr>
          <w:rFonts w:eastAsia="Times New Roman"/>
          <w:szCs w:val="22"/>
          <w:lang w:eastAsia="zh-CN"/>
        </w:rPr>
        <w:t xml:space="preserve"> Sensing Measurement Report frames, it </w:t>
      </w:r>
      <w:r>
        <w:rPr>
          <w:rFonts w:eastAsia="Times New Roman"/>
        </w:rPr>
        <w:t>may set the status code to REQUEST_DECLINED REJECTED_WITH_SUGGESTED_CHANGES and set the Sensing Measurement Report Requested field of Sensing Measurement Parameters element to 0 in the Sensing Measurement Response frame.</w:t>
      </w:r>
    </w:p>
    <w:p w14:paraId="12B6B67F" w14:textId="77777777" w:rsidR="00645B37" w:rsidRDefault="00645B37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3CAE0161" w14:textId="3D00A439" w:rsidR="00C54A51" w:rsidRDefault="00C54A51" w:rsidP="00C54A51">
      <w:pPr>
        <w:jc w:val="both"/>
        <w:rPr>
          <w:rFonts w:eastAsia="Malgun Gothic"/>
          <w:bCs/>
          <w:lang w:eastAsia="ko-KR"/>
        </w:rPr>
      </w:pPr>
    </w:p>
    <w:p w14:paraId="18F84FBC" w14:textId="77777777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09179E77" w14:textId="30DCF397" w:rsidR="00192B92" w:rsidRPr="00F42B96" w:rsidRDefault="00192B92" w:rsidP="004422CC">
      <w:pPr>
        <w:jc w:val="both"/>
        <w:rPr>
          <w:i/>
        </w:rPr>
      </w:pPr>
    </w:p>
    <w:p w14:paraId="73557F47" w14:textId="4773A83A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3B099442" w14:textId="798983FC" w:rsidR="00D52E60" w:rsidRDefault="00D52E60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2B995CD9" w14:textId="77777777" w:rsidR="00D52E60" w:rsidRDefault="00D52E60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5E6409E8" w14:textId="77777777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bookmarkEnd w:id="0"/>
    <w:p w14:paraId="02A4A46A" w14:textId="3E561FC0" w:rsidR="00FD734F" w:rsidRPr="00EA5BA9" w:rsidRDefault="00FD734F" w:rsidP="00FD734F"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resolutions provided in the document 11-2</w:t>
      </w:r>
      <w:r w:rsidR="00A814BA">
        <w:rPr>
          <w:lang w:val="en-SG" w:eastAsia="en-SG"/>
        </w:rPr>
        <w:t>3</w:t>
      </w:r>
      <w:r>
        <w:rPr>
          <w:lang w:val="en-SG" w:eastAsia="en-SG"/>
        </w:rPr>
        <w:t>/</w:t>
      </w:r>
      <w:r w:rsidR="0037690B">
        <w:rPr>
          <w:lang w:val="en-SG" w:eastAsia="en-SG"/>
        </w:rPr>
        <w:t>2</w:t>
      </w:r>
      <w:r w:rsidR="00C72A83">
        <w:rPr>
          <w:lang w:val="en-SG" w:eastAsia="en-SG"/>
        </w:rPr>
        <w:t>071</w:t>
      </w:r>
      <w:r w:rsidR="00AB718A">
        <w:rPr>
          <w:lang w:val="en-SG" w:eastAsia="en-SG"/>
        </w:rPr>
        <w:t>r</w:t>
      </w:r>
      <w:r w:rsidR="00C72A83">
        <w:rPr>
          <w:lang w:val="en-SG" w:eastAsia="en-SG"/>
        </w:rPr>
        <w:t>0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the following </w:t>
      </w:r>
      <w:r w:rsidR="00EA5BA9">
        <w:rPr>
          <w:lang w:val="en-SG" w:eastAsia="en-SG"/>
        </w:rPr>
        <w:t xml:space="preserve">five </w:t>
      </w:r>
      <w:r>
        <w:rPr>
          <w:lang w:val="en-SG" w:eastAsia="en-SG"/>
        </w:rPr>
        <w:t>CIDs:</w:t>
      </w:r>
      <w:r w:rsidR="00A814BA">
        <w:rPr>
          <w:lang w:val="en-SG" w:eastAsia="en-SG"/>
        </w:rPr>
        <w:t xml:space="preserve"> </w:t>
      </w:r>
      <w:r w:rsidR="00EA5BA9">
        <w:t>3356, 3358, 3377, 3412,  and 3467</w:t>
      </w:r>
      <w:r>
        <w:rPr>
          <w:lang w:val="en-SG" w:eastAsia="en-SG"/>
        </w:rPr>
        <w:t>?</w:t>
      </w:r>
    </w:p>
    <w:p w14:paraId="1E0F43CA" w14:textId="77777777" w:rsidR="00B00D28" w:rsidRPr="00FD734F" w:rsidRDefault="00B00D28" w:rsidP="00B8624D">
      <w:pPr>
        <w:pStyle w:val="T"/>
        <w:rPr>
          <w:w w:val="100"/>
          <w:lang w:val="en-GB"/>
        </w:rPr>
      </w:pPr>
    </w:p>
    <w:sectPr w:rsidR="00B00D28" w:rsidRPr="00FD734F" w:rsidSect="000027A1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C0F0" w14:textId="77777777" w:rsidR="00AB5455" w:rsidRDefault="00AB5455">
      <w:r>
        <w:separator/>
      </w:r>
    </w:p>
  </w:endnote>
  <w:endnote w:type="continuationSeparator" w:id="0">
    <w:p w14:paraId="28C646B5" w14:textId="77777777" w:rsidR="00AB5455" w:rsidRDefault="00AB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3DC7" w14:textId="77777777" w:rsidR="00AB5455" w:rsidRDefault="00AB5455">
      <w:r>
        <w:separator/>
      </w:r>
    </w:p>
  </w:footnote>
  <w:footnote w:type="continuationSeparator" w:id="0">
    <w:p w14:paraId="4E91D1B2" w14:textId="77777777" w:rsidR="00AB5455" w:rsidRDefault="00AB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003DD9B4" w:rsidR="00142C2B" w:rsidRDefault="00984774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</w:t>
    </w:r>
    <w:r w:rsidR="00142C2B">
      <w:t xml:space="preserve"> 20</w:t>
    </w:r>
    <w:r w:rsidR="00947BBC">
      <w:t>2</w:t>
    </w:r>
    <w:r w:rsidR="00326699">
      <w:t>3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444579">
        <w:t>3</w:t>
      </w:r>
      <w:r w:rsidR="00142C2B">
        <w:t>/</w:t>
      </w:r>
      <w:r>
        <w:t>2071r0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843"/>
    <w:multiLevelType w:val="hybridMultilevel"/>
    <w:tmpl w:val="4A0C2918"/>
    <w:lvl w:ilvl="0" w:tplc="00306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4F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E8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A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E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6D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A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7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7A73F6"/>
    <w:multiLevelType w:val="hybridMultilevel"/>
    <w:tmpl w:val="C4C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1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3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5"/>
  </w:num>
  <w:num w:numId="30" w16cid:durableId="1041318000">
    <w:abstractNumId w:val="4"/>
  </w:num>
  <w:num w:numId="31" w16cid:durableId="2080595585">
    <w:abstractNumId w:val="14"/>
  </w:num>
  <w:num w:numId="32" w16cid:durableId="1189682943">
    <w:abstractNumId w:val="2"/>
  </w:num>
  <w:num w:numId="33" w16cid:durableId="987784269">
    <w:abstractNumId w:val="1"/>
  </w:num>
  <w:num w:numId="34" w16cid:durableId="1201626961">
    <w:abstractNumId w:val="13"/>
  </w:num>
  <w:num w:numId="35" w16cid:durableId="170265672">
    <w:abstractNumId w:val="12"/>
  </w:num>
  <w:num w:numId="36" w16cid:durableId="1160609669">
    <w:abstractNumId w:val="8"/>
  </w:num>
  <w:num w:numId="37" w16cid:durableId="963846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7"/>
  </w:num>
  <w:num w:numId="39" w16cid:durableId="1198396937">
    <w:abstractNumId w:val="10"/>
  </w:num>
  <w:num w:numId="40" w16cid:durableId="1322930764">
    <w:abstractNumId w:val="11"/>
  </w:num>
  <w:num w:numId="41" w16cid:durableId="1317489617">
    <w:abstractNumId w:val="6"/>
  </w:num>
  <w:num w:numId="42" w16cid:durableId="136328671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11104"/>
    <w:rsid w:val="00012BBC"/>
    <w:rsid w:val="00020F54"/>
    <w:rsid w:val="0002451F"/>
    <w:rsid w:val="00025CC4"/>
    <w:rsid w:val="00044EA7"/>
    <w:rsid w:val="000454F6"/>
    <w:rsid w:val="00051FA0"/>
    <w:rsid w:val="000524F0"/>
    <w:rsid w:val="0006060F"/>
    <w:rsid w:val="000611CA"/>
    <w:rsid w:val="00062057"/>
    <w:rsid w:val="00064E3D"/>
    <w:rsid w:val="00065BB4"/>
    <w:rsid w:val="00067A54"/>
    <w:rsid w:val="00071F90"/>
    <w:rsid w:val="00076329"/>
    <w:rsid w:val="0007726F"/>
    <w:rsid w:val="000772EC"/>
    <w:rsid w:val="0007742C"/>
    <w:rsid w:val="00077D25"/>
    <w:rsid w:val="000817C1"/>
    <w:rsid w:val="00082960"/>
    <w:rsid w:val="00083CC7"/>
    <w:rsid w:val="00085435"/>
    <w:rsid w:val="00091639"/>
    <w:rsid w:val="000A22FA"/>
    <w:rsid w:val="000A23F3"/>
    <w:rsid w:val="000A31AD"/>
    <w:rsid w:val="000A5629"/>
    <w:rsid w:val="000A5972"/>
    <w:rsid w:val="000A5E29"/>
    <w:rsid w:val="000C2DB0"/>
    <w:rsid w:val="000C5CFC"/>
    <w:rsid w:val="000C6EC4"/>
    <w:rsid w:val="000D0FBA"/>
    <w:rsid w:val="000D254C"/>
    <w:rsid w:val="000D56BE"/>
    <w:rsid w:val="000D5B97"/>
    <w:rsid w:val="000E43EF"/>
    <w:rsid w:val="000E4506"/>
    <w:rsid w:val="000E481F"/>
    <w:rsid w:val="000E7225"/>
    <w:rsid w:val="000F136B"/>
    <w:rsid w:val="000F2EC5"/>
    <w:rsid w:val="000F71C2"/>
    <w:rsid w:val="001002CA"/>
    <w:rsid w:val="00100514"/>
    <w:rsid w:val="00100D9F"/>
    <w:rsid w:val="00104D8A"/>
    <w:rsid w:val="00105488"/>
    <w:rsid w:val="00105A78"/>
    <w:rsid w:val="00111EA1"/>
    <w:rsid w:val="001206DC"/>
    <w:rsid w:val="001346EE"/>
    <w:rsid w:val="00136770"/>
    <w:rsid w:val="0013766F"/>
    <w:rsid w:val="00137FFD"/>
    <w:rsid w:val="00141850"/>
    <w:rsid w:val="00142C2B"/>
    <w:rsid w:val="00142D3F"/>
    <w:rsid w:val="001453AF"/>
    <w:rsid w:val="00145A88"/>
    <w:rsid w:val="00150216"/>
    <w:rsid w:val="00153C50"/>
    <w:rsid w:val="001673AF"/>
    <w:rsid w:val="00167F24"/>
    <w:rsid w:val="00175D3D"/>
    <w:rsid w:val="001762F3"/>
    <w:rsid w:val="00180A4C"/>
    <w:rsid w:val="00186EBC"/>
    <w:rsid w:val="001873A1"/>
    <w:rsid w:val="00187D94"/>
    <w:rsid w:val="00192B92"/>
    <w:rsid w:val="00192F8C"/>
    <w:rsid w:val="00194DD2"/>
    <w:rsid w:val="001964FB"/>
    <w:rsid w:val="001A3997"/>
    <w:rsid w:val="001A53A4"/>
    <w:rsid w:val="001B124B"/>
    <w:rsid w:val="001C0E5E"/>
    <w:rsid w:val="001C1691"/>
    <w:rsid w:val="001C47B4"/>
    <w:rsid w:val="001C482E"/>
    <w:rsid w:val="001C51F0"/>
    <w:rsid w:val="001D2606"/>
    <w:rsid w:val="001E0213"/>
    <w:rsid w:val="001E1242"/>
    <w:rsid w:val="001E412A"/>
    <w:rsid w:val="00201AEB"/>
    <w:rsid w:val="002024E2"/>
    <w:rsid w:val="0020777D"/>
    <w:rsid w:val="00211C7A"/>
    <w:rsid w:val="002234C5"/>
    <w:rsid w:val="00227D17"/>
    <w:rsid w:val="002325C9"/>
    <w:rsid w:val="00237F4A"/>
    <w:rsid w:val="002430E8"/>
    <w:rsid w:val="002438FB"/>
    <w:rsid w:val="00257CEE"/>
    <w:rsid w:val="002620AE"/>
    <w:rsid w:val="00270762"/>
    <w:rsid w:val="002735C1"/>
    <w:rsid w:val="00274ED6"/>
    <w:rsid w:val="002922A0"/>
    <w:rsid w:val="00295693"/>
    <w:rsid w:val="002A3CAE"/>
    <w:rsid w:val="002A3DCB"/>
    <w:rsid w:val="002A3DDA"/>
    <w:rsid w:val="002A4655"/>
    <w:rsid w:val="002A64A1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502D"/>
    <w:rsid w:val="002E61C5"/>
    <w:rsid w:val="002E6B44"/>
    <w:rsid w:val="002F092B"/>
    <w:rsid w:val="002F24F8"/>
    <w:rsid w:val="002F54B9"/>
    <w:rsid w:val="002F6979"/>
    <w:rsid w:val="002F7AE3"/>
    <w:rsid w:val="003026BA"/>
    <w:rsid w:val="00314872"/>
    <w:rsid w:val="00321F7B"/>
    <w:rsid w:val="003250FA"/>
    <w:rsid w:val="003257AB"/>
    <w:rsid w:val="00326699"/>
    <w:rsid w:val="00327445"/>
    <w:rsid w:val="00327F6F"/>
    <w:rsid w:val="00333269"/>
    <w:rsid w:val="00333B4A"/>
    <w:rsid w:val="003430D2"/>
    <w:rsid w:val="003441F2"/>
    <w:rsid w:val="00346A4C"/>
    <w:rsid w:val="00347745"/>
    <w:rsid w:val="0035144A"/>
    <w:rsid w:val="00352794"/>
    <w:rsid w:val="00353EEA"/>
    <w:rsid w:val="00353FA3"/>
    <w:rsid w:val="003551F8"/>
    <w:rsid w:val="00356611"/>
    <w:rsid w:val="003601E0"/>
    <w:rsid w:val="003607A3"/>
    <w:rsid w:val="00362423"/>
    <w:rsid w:val="0036389B"/>
    <w:rsid w:val="003643B2"/>
    <w:rsid w:val="003651F6"/>
    <w:rsid w:val="0037690B"/>
    <w:rsid w:val="00377517"/>
    <w:rsid w:val="00382AF4"/>
    <w:rsid w:val="00382DFC"/>
    <w:rsid w:val="00390776"/>
    <w:rsid w:val="003959ED"/>
    <w:rsid w:val="003A1404"/>
    <w:rsid w:val="003B23DB"/>
    <w:rsid w:val="003B3C5E"/>
    <w:rsid w:val="003B59CB"/>
    <w:rsid w:val="003C5715"/>
    <w:rsid w:val="003C5C10"/>
    <w:rsid w:val="003D3744"/>
    <w:rsid w:val="003E156A"/>
    <w:rsid w:val="003E1F1B"/>
    <w:rsid w:val="003E35D7"/>
    <w:rsid w:val="003E6282"/>
    <w:rsid w:val="003F0497"/>
    <w:rsid w:val="003F07B9"/>
    <w:rsid w:val="003F4FDA"/>
    <w:rsid w:val="003F6A60"/>
    <w:rsid w:val="0041287B"/>
    <w:rsid w:val="00414F91"/>
    <w:rsid w:val="00415F45"/>
    <w:rsid w:val="00422A48"/>
    <w:rsid w:val="00425CE8"/>
    <w:rsid w:val="0043395B"/>
    <w:rsid w:val="00436155"/>
    <w:rsid w:val="0043776D"/>
    <w:rsid w:val="00440303"/>
    <w:rsid w:val="00441938"/>
    <w:rsid w:val="00442037"/>
    <w:rsid w:val="004422CC"/>
    <w:rsid w:val="00442E2A"/>
    <w:rsid w:val="004430FB"/>
    <w:rsid w:val="004440CB"/>
    <w:rsid w:val="00444579"/>
    <w:rsid w:val="00447976"/>
    <w:rsid w:val="00450744"/>
    <w:rsid w:val="00452E87"/>
    <w:rsid w:val="00455A37"/>
    <w:rsid w:val="00460992"/>
    <w:rsid w:val="00465E2E"/>
    <w:rsid w:val="00466E5F"/>
    <w:rsid w:val="004740CC"/>
    <w:rsid w:val="00476EAC"/>
    <w:rsid w:val="00480424"/>
    <w:rsid w:val="00482B23"/>
    <w:rsid w:val="00485D36"/>
    <w:rsid w:val="00495327"/>
    <w:rsid w:val="00496A4F"/>
    <w:rsid w:val="0049752C"/>
    <w:rsid w:val="004A4F2E"/>
    <w:rsid w:val="004A571B"/>
    <w:rsid w:val="004B307D"/>
    <w:rsid w:val="004B37BA"/>
    <w:rsid w:val="004C3113"/>
    <w:rsid w:val="004D290F"/>
    <w:rsid w:val="004D3018"/>
    <w:rsid w:val="004D39C3"/>
    <w:rsid w:val="004D3A47"/>
    <w:rsid w:val="004D4C24"/>
    <w:rsid w:val="004D6FF4"/>
    <w:rsid w:val="004E4DD5"/>
    <w:rsid w:val="004E6F46"/>
    <w:rsid w:val="004E7450"/>
    <w:rsid w:val="004E763E"/>
    <w:rsid w:val="004F044A"/>
    <w:rsid w:val="004F2F83"/>
    <w:rsid w:val="004F4248"/>
    <w:rsid w:val="004F60AE"/>
    <w:rsid w:val="00502465"/>
    <w:rsid w:val="00506D78"/>
    <w:rsid w:val="00511593"/>
    <w:rsid w:val="00516768"/>
    <w:rsid w:val="00517242"/>
    <w:rsid w:val="00520D27"/>
    <w:rsid w:val="00522458"/>
    <w:rsid w:val="005305B9"/>
    <w:rsid w:val="00530AEE"/>
    <w:rsid w:val="00537C16"/>
    <w:rsid w:val="0054070F"/>
    <w:rsid w:val="0054443A"/>
    <w:rsid w:val="005462D3"/>
    <w:rsid w:val="005476DD"/>
    <w:rsid w:val="00551FE8"/>
    <w:rsid w:val="005565E4"/>
    <w:rsid w:val="005623DE"/>
    <w:rsid w:val="00565CD3"/>
    <w:rsid w:val="005676D8"/>
    <w:rsid w:val="00571DFA"/>
    <w:rsid w:val="005722D2"/>
    <w:rsid w:val="00572687"/>
    <w:rsid w:val="005759F1"/>
    <w:rsid w:val="00575ECE"/>
    <w:rsid w:val="0057724C"/>
    <w:rsid w:val="005773E6"/>
    <w:rsid w:val="00585EB6"/>
    <w:rsid w:val="0058766B"/>
    <w:rsid w:val="00591A71"/>
    <w:rsid w:val="00593A66"/>
    <w:rsid w:val="005A7FE0"/>
    <w:rsid w:val="005B4009"/>
    <w:rsid w:val="005B450D"/>
    <w:rsid w:val="005B50CC"/>
    <w:rsid w:val="005B646B"/>
    <w:rsid w:val="005C28B4"/>
    <w:rsid w:val="005C59CC"/>
    <w:rsid w:val="005E4345"/>
    <w:rsid w:val="005E773F"/>
    <w:rsid w:val="005F0929"/>
    <w:rsid w:val="005F26E6"/>
    <w:rsid w:val="005F30AC"/>
    <w:rsid w:val="00605A13"/>
    <w:rsid w:val="00610673"/>
    <w:rsid w:val="0061586D"/>
    <w:rsid w:val="006208AD"/>
    <w:rsid w:val="0062280C"/>
    <w:rsid w:val="006262AF"/>
    <w:rsid w:val="006301B0"/>
    <w:rsid w:val="00630391"/>
    <w:rsid w:val="00635B52"/>
    <w:rsid w:val="006421E5"/>
    <w:rsid w:val="00643F80"/>
    <w:rsid w:val="00645B37"/>
    <w:rsid w:val="00647E3F"/>
    <w:rsid w:val="00651727"/>
    <w:rsid w:val="006518B8"/>
    <w:rsid w:val="006525BA"/>
    <w:rsid w:val="006577D4"/>
    <w:rsid w:val="0066605D"/>
    <w:rsid w:val="00670904"/>
    <w:rsid w:val="00671E89"/>
    <w:rsid w:val="00675947"/>
    <w:rsid w:val="0067612D"/>
    <w:rsid w:val="00677A86"/>
    <w:rsid w:val="00687972"/>
    <w:rsid w:val="00691AD3"/>
    <w:rsid w:val="006922F0"/>
    <w:rsid w:val="006953D6"/>
    <w:rsid w:val="00695A44"/>
    <w:rsid w:val="006A2F99"/>
    <w:rsid w:val="006A3148"/>
    <w:rsid w:val="006A3BE9"/>
    <w:rsid w:val="006A50F1"/>
    <w:rsid w:val="006B2230"/>
    <w:rsid w:val="006C0856"/>
    <w:rsid w:val="006C0869"/>
    <w:rsid w:val="006C1DE7"/>
    <w:rsid w:val="006C2B94"/>
    <w:rsid w:val="006C767C"/>
    <w:rsid w:val="006D09F7"/>
    <w:rsid w:val="006D25E3"/>
    <w:rsid w:val="006D6272"/>
    <w:rsid w:val="006E145F"/>
    <w:rsid w:val="006E2D40"/>
    <w:rsid w:val="006E6DD5"/>
    <w:rsid w:val="006F45A4"/>
    <w:rsid w:val="006F564E"/>
    <w:rsid w:val="0070615C"/>
    <w:rsid w:val="0071161C"/>
    <w:rsid w:val="007130DF"/>
    <w:rsid w:val="0071456C"/>
    <w:rsid w:val="007243DC"/>
    <w:rsid w:val="00726CB9"/>
    <w:rsid w:val="00736845"/>
    <w:rsid w:val="00737C80"/>
    <w:rsid w:val="00740212"/>
    <w:rsid w:val="00745402"/>
    <w:rsid w:val="00746E8B"/>
    <w:rsid w:val="00747AF6"/>
    <w:rsid w:val="007502EB"/>
    <w:rsid w:val="0075364A"/>
    <w:rsid w:val="00753737"/>
    <w:rsid w:val="007636A3"/>
    <w:rsid w:val="00767D11"/>
    <w:rsid w:val="00770572"/>
    <w:rsid w:val="00776AE5"/>
    <w:rsid w:val="0078187C"/>
    <w:rsid w:val="0078357D"/>
    <w:rsid w:val="007843D9"/>
    <w:rsid w:val="00785168"/>
    <w:rsid w:val="00790540"/>
    <w:rsid w:val="0079058F"/>
    <w:rsid w:val="00790A82"/>
    <w:rsid w:val="00792251"/>
    <w:rsid w:val="0079625F"/>
    <w:rsid w:val="007A1512"/>
    <w:rsid w:val="007A1AC2"/>
    <w:rsid w:val="007B2CFA"/>
    <w:rsid w:val="007C0203"/>
    <w:rsid w:val="007C31EA"/>
    <w:rsid w:val="007C54BB"/>
    <w:rsid w:val="007C5D47"/>
    <w:rsid w:val="007C7DD1"/>
    <w:rsid w:val="007D112D"/>
    <w:rsid w:val="007D1423"/>
    <w:rsid w:val="007D6D0F"/>
    <w:rsid w:val="007E221D"/>
    <w:rsid w:val="007E3CAD"/>
    <w:rsid w:val="007E4638"/>
    <w:rsid w:val="007E54C7"/>
    <w:rsid w:val="007F049F"/>
    <w:rsid w:val="007F3371"/>
    <w:rsid w:val="007F37E3"/>
    <w:rsid w:val="007F405B"/>
    <w:rsid w:val="00800FE8"/>
    <w:rsid w:val="00810966"/>
    <w:rsid w:val="008128A3"/>
    <w:rsid w:val="0082030A"/>
    <w:rsid w:val="00821560"/>
    <w:rsid w:val="00824410"/>
    <w:rsid w:val="00824793"/>
    <w:rsid w:val="008248CB"/>
    <w:rsid w:val="0082610A"/>
    <w:rsid w:val="00831A13"/>
    <w:rsid w:val="00834BD3"/>
    <w:rsid w:val="00836909"/>
    <w:rsid w:val="00844F6F"/>
    <w:rsid w:val="00852DE6"/>
    <w:rsid w:val="00871664"/>
    <w:rsid w:val="008726AA"/>
    <w:rsid w:val="008741F6"/>
    <w:rsid w:val="00881D08"/>
    <w:rsid w:val="0088632E"/>
    <w:rsid w:val="00887CFE"/>
    <w:rsid w:val="00892692"/>
    <w:rsid w:val="00894020"/>
    <w:rsid w:val="008A463F"/>
    <w:rsid w:val="008A6375"/>
    <w:rsid w:val="008B6614"/>
    <w:rsid w:val="008C1A26"/>
    <w:rsid w:val="008C23DA"/>
    <w:rsid w:val="008C2D5B"/>
    <w:rsid w:val="008C4F2E"/>
    <w:rsid w:val="008C5558"/>
    <w:rsid w:val="008C5BFE"/>
    <w:rsid w:val="008C6C89"/>
    <w:rsid w:val="008D2B61"/>
    <w:rsid w:val="008D3BE0"/>
    <w:rsid w:val="008D58CD"/>
    <w:rsid w:val="008D61E4"/>
    <w:rsid w:val="008D6A17"/>
    <w:rsid w:val="008D71C3"/>
    <w:rsid w:val="008E15A6"/>
    <w:rsid w:val="008E2410"/>
    <w:rsid w:val="008E2B30"/>
    <w:rsid w:val="008E62F1"/>
    <w:rsid w:val="008F22AC"/>
    <w:rsid w:val="008F23BE"/>
    <w:rsid w:val="008F3F57"/>
    <w:rsid w:val="008F474A"/>
    <w:rsid w:val="008F76BE"/>
    <w:rsid w:val="00902F64"/>
    <w:rsid w:val="00907A2A"/>
    <w:rsid w:val="00907A76"/>
    <w:rsid w:val="00907ACF"/>
    <w:rsid w:val="00912092"/>
    <w:rsid w:val="0091708F"/>
    <w:rsid w:val="00924E2B"/>
    <w:rsid w:val="00926C62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55555"/>
    <w:rsid w:val="00960D25"/>
    <w:rsid w:val="0096705A"/>
    <w:rsid w:val="009676C1"/>
    <w:rsid w:val="00973F61"/>
    <w:rsid w:val="00982796"/>
    <w:rsid w:val="009833A1"/>
    <w:rsid w:val="00983619"/>
    <w:rsid w:val="00984774"/>
    <w:rsid w:val="0099034C"/>
    <w:rsid w:val="00991FF5"/>
    <w:rsid w:val="00992FA7"/>
    <w:rsid w:val="009942A4"/>
    <w:rsid w:val="00994FF2"/>
    <w:rsid w:val="00996A95"/>
    <w:rsid w:val="009A13A4"/>
    <w:rsid w:val="009A3431"/>
    <w:rsid w:val="009A57FC"/>
    <w:rsid w:val="009B14D0"/>
    <w:rsid w:val="009B1D7A"/>
    <w:rsid w:val="009B45B7"/>
    <w:rsid w:val="009B5E1A"/>
    <w:rsid w:val="009C34C8"/>
    <w:rsid w:val="009C3669"/>
    <w:rsid w:val="009C3A18"/>
    <w:rsid w:val="009C40F3"/>
    <w:rsid w:val="009C4225"/>
    <w:rsid w:val="009C751F"/>
    <w:rsid w:val="009D429F"/>
    <w:rsid w:val="009D6356"/>
    <w:rsid w:val="009D6E6D"/>
    <w:rsid w:val="009E1436"/>
    <w:rsid w:val="009E172C"/>
    <w:rsid w:val="009E78FF"/>
    <w:rsid w:val="009F014C"/>
    <w:rsid w:val="009F0CFC"/>
    <w:rsid w:val="009F7DAB"/>
    <w:rsid w:val="00A0104C"/>
    <w:rsid w:val="00A01993"/>
    <w:rsid w:val="00A05DFD"/>
    <w:rsid w:val="00A124BD"/>
    <w:rsid w:val="00A16B4F"/>
    <w:rsid w:val="00A22715"/>
    <w:rsid w:val="00A243D7"/>
    <w:rsid w:val="00A32255"/>
    <w:rsid w:val="00A3306F"/>
    <w:rsid w:val="00A36794"/>
    <w:rsid w:val="00A36D9F"/>
    <w:rsid w:val="00A44052"/>
    <w:rsid w:val="00A466FE"/>
    <w:rsid w:val="00A50378"/>
    <w:rsid w:val="00A5512B"/>
    <w:rsid w:val="00A60833"/>
    <w:rsid w:val="00A64C57"/>
    <w:rsid w:val="00A7785B"/>
    <w:rsid w:val="00A778B5"/>
    <w:rsid w:val="00A814BA"/>
    <w:rsid w:val="00A82FC4"/>
    <w:rsid w:val="00A8392C"/>
    <w:rsid w:val="00A86167"/>
    <w:rsid w:val="00A94F13"/>
    <w:rsid w:val="00A9524D"/>
    <w:rsid w:val="00AA180C"/>
    <w:rsid w:val="00AA427C"/>
    <w:rsid w:val="00AA50BF"/>
    <w:rsid w:val="00AA5E8D"/>
    <w:rsid w:val="00AA6DDE"/>
    <w:rsid w:val="00AB5455"/>
    <w:rsid w:val="00AB718A"/>
    <w:rsid w:val="00AC35AE"/>
    <w:rsid w:val="00AC3A69"/>
    <w:rsid w:val="00AC417C"/>
    <w:rsid w:val="00AC689D"/>
    <w:rsid w:val="00AD64D0"/>
    <w:rsid w:val="00AD7F74"/>
    <w:rsid w:val="00AE0463"/>
    <w:rsid w:val="00AE2915"/>
    <w:rsid w:val="00AE496B"/>
    <w:rsid w:val="00AE70FC"/>
    <w:rsid w:val="00AF2997"/>
    <w:rsid w:val="00AF2A07"/>
    <w:rsid w:val="00B00D28"/>
    <w:rsid w:val="00B1767D"/>
    <w:rsid w:val="00B22DB2"/>
    <w:rsid w:val="00B23117"/>
    <w:rsid w:val="00B2427E"/>
    <w:rsid w:val="00B26B10"/>
    <w:rsid w:val="00B32CF0"/>
    <w:rsid w:val="00B33DAC"/>
    <w:rsid w:val="00B35E1A"/>
    <w:rsid w:val="00B36719"/>
    <w:rsid w:val="00B44C46"/>
    <w:rsid w:val="00B44ED7"/>
    <w:rsid w:val="00B460CF"/>
    <w:rsid w:val="00B47154"/>
    <w:rsid w:val="00B4740B"/>
    <w:rsid w:val="00B501F7"/>
    <w:rsid w:val="00B5042C"/>
    <w:rsid w:val="00B52E93"/>
    <w:rsid w:val="00B55791"/>
    <w:rsid w:val="00B57AC8"/>
    <w:rsid w:val="00B60EDC"/>
    <w:rsid w:val="00B61049"/>
    <w:rsid w:val="00B64DD7"/>
    <w:rsid w:val="00B65476"/>
    <w:rsid w:val="00B726BC"/>
    <w:rsid w:val="00B8049F"/>
    <w:rsid w:val="00B82515"/>
    <w:rsid w:val="00B848A1"/>
    <w:rsid w:val="00B859EB"/>
    <w:rsid w:val="00B85D43"/>
    <w:rsid w:val="00B8624D"/>
    <w:rsid w:val="00B9313D"/>
    <w:rsid w:val="00B96DB8"/>
    <w:rsid w:val="00B97CD9"/>
    <w:rsid w:val="00B97DEF"/>
    <w:rsid w:val="00BA0AC0"/>
    <w:rsid w:val="00BA1B61"/>
    <w:rsid w:val="00BA21DC"/>
    <w:rsid w:val="00BA67EB"/>
    <w:rsid w:val="00BA693C"/>
    <w:rsid w:val="00BB7094"/>
    <w:rsid w:val="00BC1A48"/>
    <w:rsid w:val="00BC3A8E"/>
    <w:rsid w:val="00BC47FE"/>
    <w:rsid w:val="00BC5281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BF47EB"/>
    <w:rsid w:val="00C01340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108"/>
    <w:rsid w:val="00C473A2"/>
    <w:rsid w:val="00C52F95"/>
    <w:rsid w:val="00C54A51"/>
    <w:rsid w:val="00C56B3C"/>
    <w:rsid w:val="00C60496"/>
    <w:rsid w:val="00C633E0"/>
    <w:rsid w:val="00C635DB"/>
    <w:rsid w:val="00C6406C"/>
    <w:rsid w:val="00C67CF6"/>
    <w:rsid w:val="00C70519"/>
    <w:rsid w:val="00C71DD0"/>
    <w:rsid w:val="00C72A83"/>
    <w:rsid w:val="00C740ED"/>
    <w:rsid w:val="00C84216"/>
    <w:rsid w:val="00C85CA9"/>
    <w:rsid w:val="00C86CA1"/>
    <w:rsid w:val="00C87438"/>
    <w:rsid w:val="00C938EE"/>
    <w:rsid w:val="00C960F4"/>
    <w:rsid w:val="00CA09B2"/>
    <w:rsid w:val="00CA1974"/>
    <w:rsid w:val="00CA564E"/>
    <w:rsid w:val="00CA6E7E"/>
    <w:rsid w:val="00CA7276"/>
    <w:rsid w:val="00CA7E63"/>
    <w:rsid w:val="00CB7B20"/>
    <w:rsid w:val="00CD3FD2"/>
    <w:rsid w:val="00CD6ED4"/>
    <w:rsid w:val="00CD709D"/>
    <w:rsid w:val="00CE30BA"/>
    <w:rsid w:val="00CF363C"/>
    <w:rsid w:val="00D03A91"/>
    <w:rsid w:val="00D04DBE"/>
    <w:rsid w:val="00D0651D"/>
    <w:rsid w:val="00D06968"/>
    <w:rsid w:val="00D139EC"/>
    <w:rsid w:val="00D17490"/>
    <w:rsid w:val="00D220A7"/>
    <w:rsid w:val="00D22A30"/>
    <w:rsid w:val="00D235DB"/>
    <w:rsid w:val="00D256D8"/>
    <w:rsid w:val="00D25879"/>
    <w:rsid w:val="00D26733"/>
    <w:rsid w:val="00D315FE"/>
    <w:rsid w:val="00D40EB7"/>
    <w:rsid w:val="00D43DE2"/>
    <w:rsid w:val="00D452EA"/>
    <w:rsid w:val="00D46CFF"/>
    <w:rsid w:val="00D501B7"/>
    <w:rsid w:val="00D51AF7"/>
    <w:rsid w:val="00D52E60"/>
    <w:rsid w:val="00D559B3"/>
    <w:rsid w:val="00D676AE"/>
    <w:rsid w:val="00D70556"/>
    <w:rsid w:val="00D76E2B"/>
    <w:rsid w:val="00D77EEC"/>
    <w:rsid w:val="00D82AB4"/>
    <w:rsid w:val="00D8406B"/>
    <w:rsid w:val="00D84AD1"/>
    <w:rsid w:val="00D90E5F"/>
    <w:rsid w:val="00D911E1"/>
    <w:rsid w:val="00D95EA6"/>
    <w:rsid w:val="00D979F7"/>
    <w:rsid w:val="00DA0A35"/>
    <w:rsid w:val="00DA158B"/>
    <w:rsid w:val="00DA6E5B"/>
    <w:rsid w:val="00DB2384"/>
    <w:rsid w:val="00DB28EC"/>
    <w:rsid w:val="00DB4328"/>
    <w:rsid w:val="00DB596E"/>
    <w:rsid w:val="00DB7A3B"/>
    <w:rsid w:val="00DC5D7C"/>
    <w:rsid w:val="00DD0827"/>
    <w:rsid w:val="00DD6956"/>
    <w:rsid w:val="00DD760F"/>
    <w:rsid w:val="00DD7EE2"/>
    <w:rsid w:val="00DE54A4"/>
    <w:rsid w:val="00DF0904"/>
    <w:rsid w:val="00DF45B1"/>
    <w:rsid w:val="00DF490C"/>
    <w:rsid w:val="00DF4A06"/>
    <w:rsid w:val="00DF7BA6"/>
    <w:rsid w:val="00E05C24"/>
    <w:rsid w:val="00E077AF"/>
    <w:rsid w:val="00E21536"/>
    <w:rsid w:val="00E32920"/>
    <w:rsid w:val="00E36D13"/>
    <w:rsid w:val="00E4323C"/>
    <w:rsid w:val="00E620BC"/>
    <w:rsid w:val="00E6229C"/>
    <w:rsid w:val="00E62EA2"/>
    <w:rsid w:val="00E72805"/>
    <w:rsid w:val="00E800EA"/>
    <w:rsid w:val="00E87A6A"/>
    <w:rsid w:val="00E942A6"/>
    <w:rsid w:val="00EA00C9"/>
    <w:rsid w:val="00EA032C"/>
    <w:rsid w:val="00EA5BA9"/>
    <w:rsid w:val="00EB113B"/>
    <w:rsid w:val="00EB2B37"/>
    <w:rsid w:val="00EB2F51"/>
    <w:rsid w:val="00EB3BC1"/>
    <w:rsid w:val="00EC1808"/>
    <w:rsid w:val="00EC50FB"/>
    <w:rsid w:val="00EC6565"/>
    <w:rsid w:val="00EC711D"/>
    <w:rsid w:val="00ED0691"/>
    <w:rsid w:val="00ED1CF9"/>
    <w:rsid w:val="00EE040F"/>
    <w:rsid w:val="00EE14B2"/>
    <w:rsid w:val="00EE14BF"/>
    <w:rsid w:val="00EE1A01"/>
    <w:rsid w:val="00EE3EFF"/>
    <w:rsid w:val="00EF1CFC"/>
    <w:rsid w:val="00EF2097"/>
    <w:rsid w:val="00EF6842"/>
    <w:rsid w:val="00EF6B5A"/>
    <w:rsid w:val="00EF7F39"/>
    <w:rsid w:val="00F0145C"/>
    <w:rsid w:val="00F057BD"/>
    <w:rsid w:val="00F107BB"/>
    <w:rsid w:val="00F15AC9"/>
    <w:rsid w:val="00F215C4"/>
    <w:rsid w:val="00F24D84"/>
    <w:rsid w:val="00F26211"/>
    <w:rsid w:val="00F31649"/>
    <w:rsid w:val="00F324E9"/>
    <w:rsid w:val="00F4022E"/>
    <w:rsid w:val="00F42B96"/>
    <w:rsid w:val="00F45C46"/>
    <w:rsid w:val="00F50BC1"/>
    <w:rsid w:val="00F55859"/>
    <w:rsid w:val="00F6798E"/>
    <w:rsid w:val="00F71AF7"/>
    <w:rsid w:val="00F77465"/>
    <w:rsid w:val="00F8789C"/>
    <w:rsid w:val="00F907E3"/>
    <w:rsid w:val="00F9501E"/>
    <w:rsid w:val="00FA1C78"/>
    <w:rsid w:val="00FA1FF2"/>
    <w:rsid w:val="00FA20E8"/>
    <w:rsid w:val="00FA378F"/>
    <w:rsid w:val="00FA747E"/>
    <w:rsid w:val="00FB0079"/>
    <w:rsid w:val="00FB44FD"/>
    <w:rsid w:val="00FB6AAF"/>
    <w:rsid w:val="00FC3648"/>
    <w:rsid w:val="00FC48A4"/>
    <w:rsid w:val="00FC4D36"/>
    <w:rsid w:val="00FC637C"/>
    <w:rsid w:val="00FD01E2"/>
    <w:rsid w:val="00FD1AA1"/>
    <w:rsid w:val="00FD1E64"/>
    <w:rsid w:val="00FD2B89"/>
    <w:rsid w:val="00FD3360"/>
    <w:rsid w:val="00FD4F00"/>
    <w:rsid w:val="00FD734F"/>
    <w:rsid w:val="00FE5953"/>
    <w:rsid w:val="00FE5C7A"/>
    <w:rsid w:val="00FE5E27"/>
    <w:rsid w:val="00FE66C0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A3BE9"/>
    <w:rPr>
      <w:color w:val="808080"/>
    </w:rPr>
  </w:style>
  <w:style w:type="character" w:styleId="Strong">
    <w:name w:val="Strong"/>
    <w:basedOn w:val="DefaultParagraphFont"/>
    <w:qFormat/>
    <w:rsid w:val="005B5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071-00-00bf-lb272-cr-on-sensing-measurement-reportin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Dong Wei</cp:lastModifiedBy>
  <cp:revision>30</cp:revision>
  <cp:lastPrinted>1901-01-01T10:30:00Z</cp:lastPrinted>
  <dcterms:created xsi:type="dcterms:W3CDTF">2023-11-13T22:00:00Z</dcterms:created>
  <dcterms:modified xsi:type="dcterms:W3CDTF">2023-11-14T18:29:00Z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