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15DCFABE" w:rsidR="00CA09B2" w:rsidRDefault="009D542E">
            <w:pPr>
              <w:pStyle w:val="T2"/>
            </w:pPr>
            <w:r>
              <w:t xml:space="preserve">LB274 </w:t>
            </w:r>
            <w:r w:rsidR="000E05ED">
              <w:t xml:space="preserve">CID Resolutions </w:t>
            </w:r>
            <w:r w:rsidR="004A36C1">
              <w:t>for PASN</w:t>
            </w:r>
          </w:p>
        </w:tc>
      </w:tr>
      <w:tr w:rsidR="00CA09B2" w14:paraId="72CCA60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3C2AB39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0340A9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340A9">
              <w:rPr>
                <w:b w:val="0"/>
                <w:sz w:val="20"/>
              </w:rPr>
              <w:t>6</w:t>
            </w:r>
          </w:p>
        </w:tc>
      </w:tr>
      <w:tr w:rsidR="00CA09B2" w14:paraId="32A853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2BBB013E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@nokia-sbell.com</w:t>
            </w:r>
          </w:p>
        </w:tc>
      </w:tr>
      <w:tr w:rsidR="00CA09B2" w14:paraId="32E8ABCF" w14:textId="77777777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66AEBBB9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the following CIDs</w:t>
                            </w:r>
                            <w:r w:rsidR="00B779BF">
                              <w:t xml:space="preserve"> about PASN</w:t>
                            </w:r>
                            <w:r>
                              <w:t xml:space="preserve"> on 802.11bh D1.0:</w:t>
                            </w:r>
                          </w:p>
                          <w:p w14:paraId="48C55A49" w14:textId="028D5134" w:rsidR="001D0080" w:rsidRDefault="00BC26A4">
                            <w:pPr>
                              <w:jc w:val="both"/>
                            </w:pPr>
                            <w:r>
                              <w:t>84,</w:t>
                            </w:r>
                            <w:r w:rsidR="0074797A">
                              <w:t xml:space="preserve"> 85, 87</w:t>
                            </w:r>
                            <w:r w:rsidR="00B52730">
                              <w:t>, 212</w:t>
                            </w:r>
                            <w:r w:rsidR="00857CC2">
                              <w:t>, 283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3980B5C0" w14:textId="5DF570F2" w:rsidR="00E15A94" w:rsidRDefault="00570847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 w:rsidR="00B779BF">
                              <w:rPr>
                                <w:rFonts w:hint="eastAsia"/>
                                <w:lang w:eastAsia="zh-CN"/>
                              </w:rPr>
                              <w:t>T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hanks </w:t>
                            </w:r>
                            <w:r w:rsidR="00B779BF" w:rsidRPr="00B779BF">
                              <w:rPr>
                                <w:lang w:eastAsia="zh-CN"/>
                              </w:rPr>
                              <w:t>Nehru Bhandaru</w:t>
                            </w:r>
                            <w:proofErr w:type="gramEnd"/>
                            <w:r w:rsidR="00B779BF">
                              <w:rPr>
                                <w:lang w:eastAsia="zh-CN"/>
                              </w:rPr>
                              <w:t xml:space="preserve"> for some feedback. </w:t>
                            </w:r>
                          </w:p>
                          <w:p w14:paraId="3A784F74" w14:textId="5AED5F30" w:rsidR="00435047" w:rsidRDefault="00435047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 xml:space="preserve">1. </w:t>
                            </w:r>
                            <w:r w:rsidRPr="00435047">
                              <w:rPr>
                                <w:lang w:eastAsia="zh-CN"/>
                              </w:rPr>
                              <w:t>PASN-PROT-KEY</w:t>
                            </w:r>
                            <w:r>
                              <w:rPr>
                                <w:lang w:eastAsia="zh-CN"/>
                              </w:rPr>
                              <w:t xml:space="preserve"> definition is modified.</w:t>
                            </w:r>
                          </w:p>
                          <w:p w14:paraId="7B4E5170" w14:textId="57627CA5" w:rsidR="005060E1" w:rsidRDefault="005060E1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>2. PASN-PROT-KEY is removed. Instead, KEK is defined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and used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Pairwise cipher </w:t>
                            </w:r>
                            <w:r w:rsidR="00B621A8">
                              <w:rPr>
                                <w:lang w:eastAsia="zh-CN"/>
                              </w:rPr>
                              <w:t>rel</w:t>
                            </w:r>
                            <w:r w:rsidR="00B52730">
                              <w:rPr>
                                <w:lang w:eastAsia="zh-CN"/>
                              </w:rPr>
                              <w:t>ated</w:t>
                            </w:r>
                            <w:r w:rsidR="00B621A8">
                              <w:rPr>
                                <w:lang w:eastAsia="zh-CN"/>
                              </w:rPr>
                              <w:t xml:space="preserve"> text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is also added</w:t>
                            </w:r>
                            <w:r w:rsidR="00B621A8">
                              <w:rPr>
                                <w:lang w:eastAsia="zh-CN"/>
                              </w:rPr>
                              <w:t>.</w:t>
                            </w:r>
                            <w:r w:rsidR="00B52730">
                              <w:rPr>
                                <w:lang w:eastAsia="zh-CN"/>
                              </w:rPr>
                              <w:t xml:space="preserve"> CID212 is added to this document as part of comment resolution.</w:t>
                            </w:r>
                          </w:p>
                          <w:p w14:paraId="7476243C" w14:textId="6E67CA3A" w:rsidR="00857CC2" w:rsidRDefault="00857CC2"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 xml:space="preserve">3. KEK definition is modified. CID283 </w:t>
                            </w:r>
                            <w:r>
                              <w:rPr>
                                <w:lang w:eastAsia="zh-CN"/>
                              </w:rPr>
                              <w:t>is added to this document as part of comment resolution.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66AEBBB9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the following CIDs</w:t>
                      </w:r>
                      <w:r w:rsidR="00B779BF">
                        <w:t xml:space="preserve"> about PASN</w:t>
                      </w:r>
                      <w:r>
                        <w:t xml:space="preserve"> on 802.11bh D1.0:</w:t>
                      </w:r>
                    </w:p>
                    <w:p w14:paraId="48C55A49" w14:textId="028D5134" w:rsidR="001D0080" w:rsidRDefault="00BC26A4">
                      <w:pPr>
                        <w:jc w:val="both"/>
                      </w:pPr>
                      <w:r>
                        <w:t>84,</w:t>
                      </w:r>
                      <w:r w:rsidR="0074797A">
                        <w:t xml:space="preserve"> 85, 87</w:t>
                      </w:r>
                      <w:r w:rsidR="00B52730">
                        <w:t>, 212</w:t>
                      </w:r>
                      <w:r w:rsidR="00857CC2">
                        <w:t>, 283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3980B5C0" w14:textId="5DF570F2" w:rsidR="00E15A94" w:rsidRDefault="00570847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  <w:proofErr w:type="gramStart"/>
                      <w:r w:rsidR="00B779BF">
                        <w:rPr>
                          <w:rFonts w:hint="eastAsia"/>
                          <w:lang w:eastAsia="zh-CN"/>
                        </w:rPr>
                        <w:t>T</w:t>
                      </w:r>
                      <w:r w:rsidR="00B779BF">
                        <w:rPr>
                          <w:lang w:eastAsia="zh-CN"/>
                        </w:rPr>
                        <w:t xml:space="preserve">hanks </w:t>
                      </w:r>
                      <w:r w:rsidR="00B779BF" w:rsidRPr="00B779BF">
                        <w:rPr>
                          <w:lang w:eastAsia="zh-CN"/>
                        </w:rPr>
                        <w:t>Nehru Bhandaru</w:t>
                      </w:r>
                      <w:proofErr w:type="gramEnd"/>
                      <w:r w:rsidR="00B779BF">
                        <w:rPr>
                          <w:lang w:eastAsia="zh-CN"/>
                        </w:rPr>
                        <w:t xml:space="preserve"> for some feedback. </w:t>
                      </w:r>
                    </w:p>
                    <w:p w14:paraId="3A784F74" w14:textId="5AED5F30" w:rsidR="00435047" w:rsidRDefault="00435047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 xml:space="preserve">1. </w:t>
                      </w:r>
                      <w:r w:rsidRPr="00435047">
                        <w:rPr>
                          <w:lang w:eastAsia="zh-CN"/>
                        </w:rPr>
                        <w:t>PASN-PROT-KEY</w:t>
                      </w:r>
                      <w:r>
                        <w:rPr>
                          <w:lang w:eastAsia="zh-CN"/>
                        </w:rPr>
                        <w:t xml:space="preserve"> definition is modified.</w:t>
                      </w:r>
                    </w:p>
                    <w:p w14:paraId="7B4E5170" w14:textId="57627CA5" w:rsidR="005060E1" w:rsidRDefault="005060E1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>2. PASN-PROT-KEY is removed. Instead, KEK is defined</w:t>
                      </w:r>
                      <w:r w:rsidR="00434530">
                        <w:rPr>
                          <w:lang w:eastAsia="zh-CN"/>
                        </w:rPr>
                        <w:t xml:space="preserve"> and used</w:t>
                      </w:r>
                      <w:r>
                        <w:rPr>
                          <w:lang w:eastAsia="zh-CN"/>
                        </w:rPr>
                        <w:t>.</w:t>
                      </w:r>
                      <w:r w:rsidR="00434530">
                        <w:rPr>
                          <w:lang w:eastAsia="zh-CN"/>
                        </w:rPr>
                        <w:t xml:space="preserve"> Pairwise cipher </w:t>
                      </w:r>
                      <w:r w:rsidR="00B621A8">
                        <w:rPr>
                          <w:lang w:eastAsia="zh-CN"/>
                        </w:rPr>
                        <w:t>rel</w:t>
                      </w:r>
                      <w:r w:rsidR="00B52730">
                        <w:rPr>
                          <w:lang w:eastAsia="zh-CN"/>
                        </w:rPr>
                        <w:t>ated</w:t>
                      </w:r>
                      <w:r w:rsidR="00B621A8">
                        <w:rPr>
                          <w:lang w:eastAsia="zh-CN"/>
                        </w:rPr>
                        <w:t xml:space="preserve"> text</w:t>
                      </w:r>
                      <w:r w:rsidR="00434530">
                        <w:rPr>
                          <w:lang w:eastAsia="zh-CN"/>
                        </w:rPr>
                        <w:t xml:space="preserve"> is also added</w:t>
                      </w:r>
                      <w:r w:rsidR="00B621A8">
                        <w:rPr>
                          <w:lang w:eastAsia="zh-CN"/>
                        </w:rPr>
                        <w:t>.</w:t>
                      </w:r>
                      <w:r w:rsidR="00B52730">
                        <w:rPr>
                          <w:lang w:eastAsia="zh-CN"/>
                        </w:rPr>
                        <w:t xml:space="preserve"> CID212 is added to this document as part of comment resolution.</w:t>
                      </w:r>
                    </w:p>
                    <w:p w14:paraId="7476243C" w14:textId="6E67CA3A" w:rsidR="00857CC2" w:rsidRDefault="00857CC2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 xml:space="preserve">3. KEK definition is modified. CID283 </w:t>
                      </w:r>
                      <w:r>
                        <w:rPr>
                          <w:lang w:eastAsia="zh-CN"/>
                        </w:rPr>
                        <w:t>is added to this document as part of comment resolution.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2A03433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651"/>
        <w:gridCol w:w="620"/>
        <w:gridCol w:w="3350"/>
        <w:gridCol w:w="2428"/>
        <w:gridCol w:w="1684"/>
      </w:tblGrid>
      <w:tr w:rsidR="000D30FF" w14:paraId="0C23DD59" w14:textId="77777777" w:rsidTr="001A0DF6">
        <w:tc>
          <w:tcPr>
            <w:tcW w:w="617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6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20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352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6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684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1A0DF6">
        <w:tc>
          <w:tcPr>
            <w:tcW w:w="617" w:type="dxa"/>
          </w:tcPr>
          <w:p w14:paraId="30F0EBDD" w14:textId="18BEF428" w:rsidR="000D30FF" w:rsidRDefault="00A11639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651" w:type="dxa"/>
          </w:tcPr>
          <w:p w14:paraId="07B97671" w14:textId="2EC7D4B2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20" w:type="dxa"/>
          </w:tcPr>
          <w:p w14:paraId="25020481" w14:textId="43378AF4" w:rsidR="000D30FF" w:rsidRDefault="00A11639">
            <w:r>
              <w:rPr>
                <w:rFonts w:hint="eastAsia"/>
              </w:rPr>
              <w:t>6</w:t>
            </w:r>
          </w:p>
        </w:tc>
        <w:tc>
          <w:tcPr>
            <w:tcW w:w="3352" w:type="dxa"/>
          </w:tcPr>
          <w:p w14:paraId="2595504F" w14:textId="69DF8FEF" w:rsidR="000D30FF" w:rsidRDefault="00A11639">
            <w:r w:rsidRPr="00A11639">
              <w:t xml:space="preserve">The details of encrypting IRM element in PASN frame 3 and device ID element in PASN frame 2 is </w:t>
            </w:r>
            <w:proofErr w:type="gramStart"/>
            <w:r w:rsidRPr="00A11639">
              <w:t>missing..</w:t>
            </w:r>
            <w:proofErr w:type="gramEnd"/>
          </w:p>
        </w:tc>
        <w:tc>
          <w:tcPr>
            <w:tcW w:w="2426" w:type="dxa"/>
          </w:tcPr>
          <w:p w14:paraId="6C36A410" w14:textId="68DEFA36" w:rsidR="000D30FF" w:rsidRDefault="00A11639">
            <w:r w:rsidRPr="00A11639">
              <w:t>Add the details of encrypting IRM element in PASN frame 3 and device ID element in PASN frame 2</w:t>
            </w:r>
          </w:p>
        </w:tc>
        <w:tc>
          <w:tcPr>
            <w:tcW w:w="1684" w:type="dxa"/>
          </w:tcPr>
          <w:p w14:paraId="0740F0F4" w14:textId="60AE2531" w:rsidR="000D30FF" w:rsidRDefault="005060E1">
            <w:r w:rsidRPr="005060E1">
              <w:rPr>
                <w:highlight w:val="green"/>
              </w:rPr>
              <w:t>REVISED</w:t>
            </w:r>
            <w:r w:rsidR="00B779BF">
              <w:t>.</w:t>
            </w:r>
          </w:p>
        </w:tc>
      </w:tr>
      <w:tr w:rsidR="000D30FF" w14:paraId="0D82E9D8" w14:textId="77777777" w:rsidTr="001A0DF6">
        <w:tc>
          <w:tcPr>
            <w:tcW w:w="617" w:type="dxa"/>
          </w:tcPr>
          <w:p w14:paraId="12A6CFA7" w14:textId="0B23DA29" w:rsidR="000D30FF" w:rsidRDefault="00A11639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651" w:type="dxa"/>
          </w:tcPr>
          <w:p w14:paraId="61DA8AA5" w14:textId="195838FB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41B1C208" w14:textId="459E1969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352" w:type="dxa"/>
          </w:tcPr>
          <w:p w14:paraId="0DC44E60" w14:textId="77777777" w:rsidR="00A11639" w:rsidRDefault="00A11639" w:rsidP="00A11639">
            <w:r>
              <w:t>This sentence talks about sending device ID IE encrypted in the second PASN frame (from AP to non-AP STA).</w:t>
            </w:r>
          </w:p>
          <w:p w14:paraId="3EFF6409" w14:textId="77777777" w:rsidR="00A11639" w:rsidRDefault="00A11639" w:rsidP="00A11639">
            <w:r>
              <w:t>In this case, device ID IE should be encrypted.</w:t>
            </w:r>
          </w:p>
          <w:p w14:paraId="2479008D" w14:textId="66AD78B8" w:rsidR="000D30FF" w:rsidRDefault="00A11639" w:rsidP="00A11639">
            <w:r>
              <w:t>This sentence does not mention encryption.</w:t>
            </w:r>
          </w:p>
        </w:tc>
        <w:tc>
          <w:tcPr>
            <w:tcW w:w="2426" w:type="dxa"/>
          </w:tcPr>
          <w:p w14:paraId="41B2FBF6" w14:textId="77777777" w:rsidR="00A11639" w:rsidRDefault="00A11639" w:rsidP="00A11639">
            <w:r>
              <w:t>Change the sentence to:</w:t>
            </w:r>
          </w:p>
          <w:p w14:paraId="5116F49E" w14:textId="0A78D85A" w:rsidR="000D30FF" w:rsidRDefault="00A11639" w:rsidP="00A11639">
            <w:r>
              <w:t>If dot11DeviceIDActivated is true, including a Device ID element containing a device identifier as defined in (9.4.2.296a Device ID element), if any.  The Device ID element shall be encrypted with the chosen cipher suite.</w:t>
            </w:r>
          </w:p>
        </w:tc>
        <w:tc>
          <w:tcPr>
            <w:tcW w:w="1684" w:type="dxa"/>
          </w:tcPr>
          <w:p w14:paraId="78B3319A" w14:textId="651ED622" w:rsidR="000D30FF" w:rsidRDefault="00864FE8">
            <w:r w:rsidRPr="00BD08E4">
              <w:rPr>
                <w:highlight w:val="green"/>
              </w:rPr>
              <w:t>REVISED</w:t>
            </w:r>
            <w:r w:rsidR="00B779BF" w:rsidRPr="00BD08E4">
              <w:rPr>
                <w:highlight w:val="green"/>
              </w:rPr>
              <w:t>.</w:t>
            </w:r>
          </w:p>
        </w:tc>
      </w:tr>
      <w:tr w:rsidR="000D30FF" w14:paraId="78426852" w14:textId="77777777" w:rsidTr="001A0DF6">
        <w:tc>
          <w:tcPr>
            <w:tcW w:w="617" w:type="dxa"/>
          </w:tcPr>
          <w:p w14:paraId="56F7AF54" w14:textId="77C53D39" w:rsidR="000D30FF" w:rsidRDefault="00A11639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651" w:type="dxa"/>
          </w:tcPr>
          <w:p w14:paraId="45E1E4E5" w14:textId="4CFABF1F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09C33A9B" w14:textId="1AA46B8F" w:rsidR="000D30FF" w:rsidRDefault="00A11639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3352" w:type="dxa"/>
          </w:tcPr>
          <w:p w14:paraId="40BD884B" w14:textId="77777777" w:rsidR="00A11639" w:rsidRDefault="00A11639" w:rsidP="00A11639">
            <w:r>
              <w:t>This statement talks about sending IRM Element encrypted in the third PASN frame.</w:t>
            </w:r>
          </w:p>
          <w:p w14:paraId="42228D52" w14:textId="77777777" w:rsidR="00A11639" w:rsidRDefault="00A11639" w:rsidP="00A11639">
            <w:r>
              <w:t>The cipher suite (AES-128-CMAC) is strictly specified in this statement.</w:t>
            </w:r>
          </w:p>
          <w:p w14:paraId="770E1C87" w14:textId="42946818" w:rsidR="000D30FF" w:rsidRDefault="00A11639" w:rsidP="00A11639">
            <w:r>
              <w:t>It is better not to mention a specific cipher suite.</w:t>
            </w:r>
          </w:p>
        </w:tc>
        <w:tc>
          <w:tcPr>
            <w:tcW w:w="2426" w:type="dxa"/>
          </w:tcPr>
          <w:p w14:paraId="6A5FF32A" w14:textId="77777777" w:rsidR="00A11639" w:rsidRDefault="00A11639" w:rsidP="00A11639">
            <w:r>
              <w:t>Change</w:t>
            </w:r>
          </w:p>
          <w:p w14:paraId="7E00717B" w14:textId="77777777" w:rsidR="00A11639" w:rsidRDefault="00A11639" w:rsidP="00A11639">
            <w:r>
              <w:t>"The IRM element shall be encrypted with the cipher suite of AES-128-CMAC."</w:t>
            </w:r>
          </w:p>
          <w:p w14:paraId="720E676E" w14:textId="77777777" w:rsidR="00A11639" w:rsidRDefault="00A11639" w:rsidP="00A11639">
            <w:r>
              <w:t>to</w:t>
            </w:r>
          </w:p>
          <w:p w14:paraId="73696046" w14:textId="2DA2C898" w:rsidR="000D30FF" w:rsidRDefault="00A11639" w:rsidP="00A11639">
            <w:r>
              <w:t>"The IRM element shall be encrypted with the chosen cipher suite."</w:t>
            </w:r>
          </w:p>
        </w:tc>
        <w:tc>
          <w:tcPr>
            <w:tcW w:w="1684" w:type="dxa"/>
          </w:tcPr>
          <w:p w14:paraId="2C9F59BD" w14:textId="6251FD9D" w:rsidR="000D30FF" w:rsidRDefault="00864FE8">
            <w:r w:rsidRPr="00BD08E4">
              <w:rPr>
                <w:highlight w:val="green"/>
              </w:rPr>
              <w:t>REVISED</w:t>
            </w:r>
            <w:r w:rsidR="007A20CB" w:rsidRPr="00BD08E4">
              <w:rPr>
                <w:highlight w:val="green"/>
              </w:rPr>
              <w:t>.</w:t>
            </w:r>
          </w:p>
        </w:tc>
      </w:tr>
      <w:tr w:rsidR="000D30FF" w14:paraId="7985A4AA" w14:textId="77777777" w:rsidTr="001A0DF6">
        <w:tc>
          <w:tcPr>
            <w:tcW w:w="617" w:type="dxa"/>
          </w:tcPr>
          <w:p w14:paraId="43D3B10C" w14:textId="2932C93C" w:rsidR="000D30FF" w:rsidRDefault="00B52730">
            <w:r>
              <w:rPr>
                <w:rFonts w:hint="eastAsia"/>
              </w:rPr>
              <w:t>2</w:t>
            </w:r>
            <w:r>
              <w:t>12</w:t>
            </w:r>
          </w:p>
        </w:tc>
        <w:tc>
          <w:tcPr>
            <w:tcW w:w="651" w:type="dxa"/>
          </w:tcPr>
          <w:p w14:paraId="21F42657" w14:textId="7CADDD1E" w:rsidR="000D30FF" w:rsidRDefault="00B52730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620" w:type="dxa"/>
          </w:tcPr>
          <w:p w14:paraId="30893891" w14:textId="2DB7B632" w:rsidR="000D30FF" w:rsidRDefault="00B52730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3352" w:type="dxa"/>
          </w:tcPr>
          <w:p w14:paraId="2B3C0555" w14:textId="3379D915" w:rsidR="000D30FF" w:rsidRDefault="00B52730">
            <w:r w:rsidRPr="00B52730">
              <w:t>"The IRM element shall be encrypted with the cipher suite of AES-128-CMAC." -- needs to explain exactly how it is so encrypted</w:t>
            </w:r>
          </w:p>
        </w:tc>
        <w:tc>
          <w:tcPr>
            <w:tcW w:w="2426" w:type="dxa"/>
          </w:tcPr>
          <w:p w14:paraId="38A55DE7" w14:textId="42577E7C" w:rsidR="000D30FF" w:rsidRDefault="00B52730">
            <w:r w:rsidRPr="00B52730">
              <w:t>As it says in the comment</w:t>
            </w:r>
          </w:p>
        </w:tc>
        <w:tc>
          <w:tcPr>
            <w:tcW w:w="1684" w:type="dxa"/>
          </w:tcPr>
          <w:p w14:paraId="3B104075" w14:textId="6E5D29CD" w:rsidR="000D30FF" w:rsidRDefault="00B52730">
            <w:r w:rsidRPr="00BD08E4">
              <w:rPr>
                <w:highlight w:val="green"/>
              </w:rPr>
              <w:t>REVISED.</w:t>
            </w:r>
          </w:p>
        </w:tc>
      </w:tr>
      <w:tr w:rsidR="00857CC2" w14:paraId="21C529C6" w14:textId="77777777" w:rsidTr="001A0DF6">
        <w:tc>
          <w:tcPr>
            <w:tcW w:w="617" w:type="dxa"/>
          </w:tcPr>
          <w:p w14:paraId="002FD5E1" w14:textId="77B012AB" w:rsidR="00857CC2" w:rsidRDefault="00857CC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83</w:t>
            </w:r>
          </w:p>
        </w:tc>
        <w:tc>
          <w:tcPr>
            <w:tcW w:w="651" w:type="dxa"/>
          </w:tcPr>
          <w:p w14:paraId="462CB775" w14:textId="17A60CB2" w:rsidR="00857CC2" w:rsidRDefault="00857CC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3C86EF7A" w14:textId="6F960352" w:rsidR="00857CC2" w:rsidRDefault="00857CC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3352" w:type="dxa"/>
          </w:tcPr>
          <w:p w14:paraId="1F9DF9BB" w14:textId="0A9667DC" w:rsidR="00857CC2" w:rsidRPr="00B52730" w:rsidRDefault="00857CC2">
            <w:r w:rsidRPr="00857CC2">
              <w:t>Should the Device ID element be encrypted (with AES-128-CMAC?) like the IRM element?</w:t>
            </w:r>
          </w:p>
        </w:tc>
        <w:tc>
          <w:tcPr>
            <w:tcW w:w="2426" w:type="dxa"/>
          </w:tcPr>
          <w:p w14:paraId="0A824FAE" w14:textId="1C4082AF" w:rsidR="00857CC2" w:rsidRPr="00B52730" w:rsidRDefault="00857CC2">
            <w:r w:rsidRPr="00857CC2">
              <w:t>Add a sentence, "The IRM element shall be encrypted with the cipher suite of AES-128-CMAC." to the end of the Device ID paragraph.</w:t>
            </w:r>
          </w:p>
        </w:tc>
        <w:tc>
          <w:tcPr>
            <w:tcW w:w="1684" w:type="dxa"/>
          </w:tcPr>
          <w:p w14:paraId="5F1CABED" w14:textId="77777777" w:rsidR="00857CC2" w:rsidRDefault="00857CC2">
            <w:pPr>
              <w:rPr>
                <w:highlight w:val="green"/>
              </w:rPr>
            </w:pPr>
            <w:r w:rsidRPr="00BD08E4">
              <w:rPr>
                <w:highlight w:val="green"/>
              </w:rPr>
              <w:t>REVISED.</w:t>
            </w:r>
          </w:p>
          <w:p w14:paraId="15CABAF1" w14:textId="77777777" w:rsidR="00857CC2" w:rsidRDefault="00857CC2">
            <w:pPr>
              <w:rPr>
                <w:highlight w:val="green"/>
              </w:rPr>
            </w:pPr>
          </w:p>
          <w:p w14:paraId="44378A65" w14:textId="71589F71" w:rsidR="00857CC2" w:rsidRPr="00BD08E4" w:rsidRDefault="001A0DF6">
            <w:pPr>
              <w:rPr>
                <w:highlight w:val="green"/>
              </w:rPr>
            </w:pPr>
            <w:r>
              <w:t xml:space="preserve">Note: </w:t>
            </w:r>
            <w:r w:rsidR="00857CC2" w:rsidRPr="001A0DF6">
              <w:rPr>
                <w:rFonts w:hint="eastAsia"/>
              </w:rPr>
              <w:t>T</w:t>
            </w:r>
            <w:r w:rsidR="00857CC2" w:rsidRPr="001A0DF6">
              <w:t xml:space="preserve">his </w:t>
            </w:r>
            <w:r w:rsidRPr="001A0DF6">
              <w:t>CID’s page and number should be 36.30 as in CID85, because 36.45 is resolved in 11-23/1285</w:t>
            </w:r>
            <w:r>
              <w:t xml:space="preserve"> (i.e., 36.45 is removed)</w:t>
            </w:r>
            <w:r w:rsidRPr="001A0DF6">
              <w:t xml:space="preserve">. </w:t>
            </w:r>
          </w:p>
        </w:tc>
      </w:tr>
    </w:tbl>
    <w:p w14:paraId="3DFD3D1F" w14:textId="2412354C" w:rsidR="00540FD6" w:rsidRDefault="00540FD6"/>
    <w:p w14:paraId="69936D23" w14:textId="57CED153" w:rsidR="00BC26A4" w:rsidRDefault="00BC26A4"/>
    <w:p w14:paraId="34412F6D" w14:textId="633C353D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05B08DEB" w:rsidR="00C52E4A" w:rsidRPr="00BC26A4" w:rsidRDefault="00C52E4A" w:rsidP="00C52E4A">
      <w:pPr>
        <w:rPr>
          <w:b/>
          <w:bCs/>
        </w:rPr>
      </w:pPr>
      <w:r>
        <w:rPr>
          <w:b/>
          <w:bCs/>
        </w:rPr>
        <w:t>1</w:t>
      </w:r>
      <w:r w:rsidRPr="00BC26A4">
        <w:rPr>
          <w:b/>
          <w:bCs/>
        </w:rPr>
        <w:t>) CID8</w:t>
      </w:r>
      <w:r>
        <w:rPr>
          <w:b/>
          <w:bCs/>
        </w:rPr>
        <w:t>4</w:t>
      </w:r>
      <w:r w:rsidR="00B52730">
        <w:rPr>
          <w:b/>
          <w:bCs/>
        </w:rPr>
        <w:t>, CID212</w:t>
      </w:r>
    </w:p>
    <w:p w14:paraId="276DA4F2" w14:textId="43A2EEF4" w:rsidR="00BA0619" w:rsidRDefault="00BA0619">
      <w:bookmarkStart w:id="0" w:name="_Hlk145968452"/>
    </w:p>
    <w:p w14:paraId="4B1AE1B4" w14:textId="56D1C755" w:rsidR="00437F7F" w:rsidRDefault="00437F7F" w:rsidP="00437F7F">
      <w:pPr>
        <w:rPr>
          <w:i/>
          <w:iCs/>
        </w:rPr>
      </w:pPr>
      <w:r w:rsidRPr="00DC33E1">
        <w:rPr>
          <w:rFonts w:hint="eastAsia"/>
          <w:i/>
          <w:iCs/>
          <w:highlight w:val="yellow"/>
        </w:rPr>
        <w:t>C</w:t>
      </w:r>
      <w:r w:rsidRPr="00DC33E1">
        <w:rPr>
          <w:i/>
          <w:iCs/>
          <w:highlight w:val="yellow"/>
        </w:rPr>
        <w:t xml:space="preserve">hange the </w:t>
      </w:r>
      <w:r w:rsidR="005060E1" w:rsidRPr="00DC33E1">
        <w:rPr>
          <w:i/>
          <w:iCs/>
          <w:highlight w:val="yellow"/>
        </w:rPr>
        <w:t>following</w:t>
      </w:r>
      <w:r w:rsidRPr="00DC33E1">
        <w:rPr>
          <w:i/>
          <w:iCs/>
          <w:highlight w:val="yellow"/>
        </w:rPr>
        <w:t xml:space="preserve"> in 12.13.7 PTKSA derivation with PASN authentication (as amended by IEEE Std 802.11az-2022) as follows:</w:t>
      </w:r>
    </w:p>
    <w:p w14:paraId="5CB5F23C" w14:textId="77777777" w:rsidR="00437F7F" w:rsidRPr="00437F7F" w:rsidRDefault="00437F7F"/>
    <w:bookmarkEnd w:id="0"/>
    <w:p w14:paraId="7F7DB134" w14:textId="7697A543" w:rsidR="005060E1" w:rsidRPr="00BD08E4" w:rsidRDefault="005060E1" w:rsidP="005060E1">
      <w:pPr>
        <w:pStyle w:val="Default"/>
        <w:jc w:val="both"/>
        <w:rPr>
          <w:color w:val="auto"/>
          <w:sz w:val="22"/>
          <w:szCs w:val="22"/>
        </w:rPr>
      </w:pPr>
      <w:r w:rsidRPr="00BD08E4">
        <w:rPr>
          <w:color w:val="auto"/>
          <w:sz w:val="22"/>
          <w:szCs w:val="22"/>
        </w:rPr>
        <w:t>For PTKSA key derivation, the inputs to the PRF are the PMK of the PMKSA, a constant label and a concatenation of non-AP STA’s MAC address, AP’s BSSID and the DH shared secret from the ephemeral exchange.</w:t>
      </w:r>
    </w:p>
    <w:p w14:paraId="65A2B304" w14:textId="77777777" w:rsidR="005060E1" w:rsidRPr="00BD08E4" w:rsidRDefault="005060E1" w:rsidP="005060E1">
      <w:pPr>
        <w:pStyle w:val="Default"/>
        <w:jc w:val="both"/>
        <w:rPr>
          <w:color w:val="auto"/>
          <w:sz w:val="22"/>
          <w:szCs w:val="22"/>
        </w:rPr>
      </w:pPr>
    </w:p>
    <w:p w14:paraId="5FA5FE94" w14:textId="140414F3" w:rsidR="00437F7F" w:rsidRPr="00BD08E4" w:rsidRDefault="005060E1" w:rsidP="005060E1">
      <w:pPr>
        <w:pStyle w:val="Default"/>
        <w:ind w:firstLine="720"/>
        <w:rPr>
          <w:color w:val="auto"/>
          <w:sz w:val="22"/>
          <w:szCs w:val="22"/>
        </w:rPr>
      </w:pPr>
      <w:r w:rsidRPr="00BD08E4">
        <w:rPr>
          <w:color w:val="auto"/>
          <w:sz w:val="22"/>
          <w:szCs w:val="22"/>
        </w:rPr>
        <w:t xml:space="preserve">PTK = KDF-HASH-NNN (PMK, “PASN PTK Derivation”, SPA || BSSID || </w:t>
      </w:r>
      <w:proofErr w:type="spellStart"/>
      <w:r w:rsidRPr="00BD08E4">
        <w:rPr>
          <w:color w:val="auto"/>
          <w:sz w:val="22"/>
          <w:szCs w:val="22"/>
        </w:rPr>
        <w:t>DHss</w:t>
      </w:r>
      <w:proofErr w:type="spellEnd"/>
      <w:r w:rsidRPr="00BD08E4">
        <w:rPr>
          <w:color w:val="auto"/>
          <w:sz w:val="22"/>
          <w:szCs w:val="22"/>
        </w:rPr>
        <w:t>)</w:t>
      </w:r>
    </w:p>
    <w:p w14:paraId="14971C17" w14:textId="77777777" w:rsidR="005060E1" w:rsidRDefault="005060E1" w:rsidP="00437F7F">
      <w:pPr>
        <w:pStyle w:val="Default"/>
        <w:rPr>
          <w:sz w:val="22"/>
          <w:szCs w:val="22"/>
        </w:rPr>
      </w:pPr>
    </w:p>
    <w:p w14:paraId="7DBC2DA2" w14:textId="752C664A" w:rsidR="005060E1" w:rsidRDefault="005060E1" w:rsidP="00437F7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where</w:t>
      </w:r>
      <w:proofErr w:type="gramEnd"/>
      <w:r>
        <w:rPr>
          <w:sz w:val="22"/>
          <w:szCs w:val="22"/>
        </w:rPr>
        <w:t>,</w:t>
      </w:r>
    </w:p>
    <w:p w14:paraId="5194A2FD" w14:textId="77777777" w:rsidR="005060E1" w:rsidRDefault="005060E1" w:rsidP="00437F7F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5060E1" w14:paraId="2E93DFBA" w14:textId="77777777" w:rsidTr="00A83090">
        <w:tc>
          <w:tcPr>
            <w:tcW w:w="1980" w:type="dxa"/>
          </w:tcPr>
          <w:p w14:paraId="45730C82" w14:textId="51ACC151" w:rsidR="005060E1" w:rsidRDefault="005060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5060E1">
              <w:rPr>
                <w:sz w:val="22"/>
                <w:szCs w:val="22"/>
              </w:rPr>
              <w:t>PMK</w:t>
            </w:r>
          </w:p>
        </w:tc>
        <w:tc>
          <w:tcPr>
            <w:tcW w:w="7370" w:type="dxa"/>
          </w:tcPr>
          <w:p w14:paraId="22137569" w14:textId="506FB150" w:rsidR="005060E1" w:rsidRDefault="005060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5060E1">
              <w:rPr>
                <w:sz w:val="22"/>
                <w:szCs w:val="22"/>
              </w:rPr>
              <w:t xml:space="preserve">is the pairwise master key for the Base AKMP if the AKMP is other than PASN AKMP; see 9.4.2.24.3. Otherwise, if the Base AKMP is PASN AKMP </w:t>
            </w:r>
            <w:proofErr w:type="gramStart"/>
            <w:r w:rsidRPr="005060E1">
              <w:rPr>
                <w:sz w:val="22"/>
                <w:szCs w:val="22"/>
              </w:rPr>
              <w:t>i.e.</w:t>
            </w:r>
            <w:proofErr w:type="gramEnd"/>
            <w:r w:rsidRPr="005060E1">
              <w:rPr>
                <w:sz w:val="22"/>
                <w:szCs w:val="22"/>
              </w:rPr>
              <w:t xml:space="preserve"> the PASN PTKSA is being setup without mutual authentication in a non-RSN, the PMK shall be set to the string “</w:t>
            </w:r>
            <w:proofErr w:type="spellStart"/>
            <w:r w:rsidRPr="005060E1">
              <w:rPr>
                <w:sz w:val="22"/>
                <w:szCs w:val="22"/>
              </w:rPr>
              <w:t>PMKz</w:t>
            </w:r>
            <w:proofErr w:type="spellEnd"/>
            <w:r w:rsidRPr="005060E1">
              <w:rPr>
                <w:sz w:val="22"/>
                <w:szCs w:val="22"/>
              </w:rPr>
              <w:t>” padded with 28 0s.</w:t>
            </w:r>
          </w:p>
          <w:p w14:paraId="4AB1F5F9" w14:textId="77777777" w:rsidR="005060E1" w:rsidRDefault="00DC33E1" w:rsidP="00DC33E1">
            <w:pPr>
              <w:pStyle w:val="Default"/>
              <w:jc w:val="both"/>
              <w:rPr>
                <w:sz w:val="18"/>
                <w:szCs w:val="18"/>
              </w:rPr>
            </w:pPr>
            <w:r w:rsidRPr="00DC33E1">
              <w:rPr>
                <w:sz w:val="18"/>
                <w:szCs w:val="18"/>
              </w:rPr>
              <w:t>NOTE—The PMK for the derivation can come from a cached PMKSA for the AKMP or from the PMKSA established with PASN by tunneling Wrapped Data or Authentication frames.</w:t>
            </w:r>
          </w:p>
          <w:p w14:paraId="69B3B782" w14:textId="11D2FE46" w:rsidR="00A83090" w:rsidRPr="00DC33E1" w:rsidRDefault="00A83090" w:rsidP="00DC33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33E1" w14:paraId="3213B670" w14:textId="77777777" w:rsidTr="00A83090">
        <w:tc>
          <w:tcPr>
            <w:tcW w:w="1980" w:type="dxa"/>
          </w:tcPr>
          <w:p w14:paraId="07686E28" w14:textId="5B4C7B53" w:rsidR="00DC33E1" w:rsidRPr="005060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C33E1">
              <w:rPr>
                <w:sz w:val="22"/>
                <w:szCs w:val="22"/>
              </w:rPr>
              <w:t>DHss</w:t>
            </w:r>
            <w:proofErr w:type="spellEnd"/>
          </w:p>
        </w:tc>
        <w:tc>
          <w:tcPr>
            <w:tcW w:w="7370" w:type="dxa"/>
          </w:tcPr>
          <w:p w14:paraId="40E5B742" w14:textId="22AD553E" w:rsidR="00DC33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is the shared secret derived from the PASN ephemeral key exchange encoded as an octet string (12.4.7.2.2).</w:t>
            </w:r>
          </w:p>
          <w:p w14:paraId="4C569EB7" w14:textId="22417559" w:rsidR="00A83090" w:rsidRPr="005060E1" w:rsidRDefault="00A83090" w:rsidP="00DC33E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C33E1" w14:paraId="4BCADD29" w14:textId="77777777" w:rsidTr="00A83090">
        <w:tc>
          <w:tcPr>
            <w:tcW w:w="1980" w:type="dxa"/>
          </w:tcPr>
          <w:p w14:paraId="4C03F493" w14:textId="41DE1ACB" w:rsidR="00DC33E1" w:rsidRPr="005060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KDF-HASH-NNN</w:t>
            </w:r>
          </w:p>
        </w:tc>
        <w:tc>
          <w:tcPr>
            <w:tcW w:w="7370" w:type="dxa"/>
          </w:tcPr>
          <w:p w14:paraId="64D83F6B" w14:textId="4A14A6F8" w:rsidR="00DC33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 xml:space="preserve">is the key derivation function defined in 12.7.1.6.2 using the hash algorithm defined for the Base AKMP; see Table 9-151. When there is no Base AKMP, the hash algorithm is selected based on the </w:t>
            </w:r>
            <w:r w:rsidRPr="000E3B3B">
              <w:rPr>
                <w:b/>
                <w:bCs/>
                <w:sz w:val="22"/>
                <w:szCs w:val="22"/>
              </w:rPr>
              <w:t>pairwise Cipher Suite provided in the RSNE provided by the AP in the second PASN frame</w:t>
            </w:r>
            <w:r w:rsidRPr="00DC33E1">
              <w:rPr>
                <w:sz w:val="22"/>
                <w:szCs w:val="22"/>
              </w:rPr>
              <w:t>. SHA-256 is used as the hash algorithm, except for the ciphers 00-0F-AC:9 and 00-0F-AC:10 for which SHA-384 is used.</w:t>
            </w:r>
          </w:p>
          <w:p w14:paraId="4ECA8E88" w14:textId="436A8FA8" w:rsidR="00A83090" w:rsidRPr="005060E1" w:rsidRDefault="00A83090" w:rsidP="00DC33E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C33E1" w14:paraId="5D8B24C3" w14:textId="77777777" w:rsidTr="00A83090">
        <w:tc>
          <w:tcPr>
            <w:tcW w:w="1980" w:type="dxa"/>
          </w:tcPr>
          <w:p w14:paraId="196EDD7E" w14:textId="198F995C" w:rsidR="00DC33E1" w:rsidRPr="005060E1" w:rsidRDefault="00DC33E1" w:rsidP="00437F7F">
            <w:pPr>
              <w:pStyle w:val="Default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NNN</w:t>
            </w:r>
          </w:p>
        </w:tc>
        <w:tc>
          <w:tcPr>
            <w:tcW w:w="7370" w:type="dxa"/>
          </w:tcPr>
          <w:p w14:paraId="4D33F6AD" w14:textId="3BEFC4BA" w:rsidR="00DC33E1" w:rsidRPr="00DC33E1" w:rsidRDefault="00DC33E1" w:rsidP="005060E1">
            <w:pPr>
              <w:pStyle w:val="Default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 xml:space="preserve">is the Bits required for KCK, </w:t>
            </w:r>
            <w:r w:rsidR="00A83090" w:rsidRPr="00A83090">
              <w:rPr>
                <w:color w:val="FF0000"/>
                <w:sz w:val="22"/>
                <w:szCs w:val="22"/>
              </w:rPr>
              <w:t>KEK,</w:t>
            </w:r>
            <w:r w:rsidR="00A83090">
              <w:rPr>
                <w:sz w:val="22"/>
                <w:szCs w:val="22"/>
              </w:rPr>
              <w:t xml:space="preserve"> </w:t>
            </w:r>
            <w:r w:rsidRPr="00DC33E1">
              <w:rPr>
                <w:sz w:val="22"/>
                <w:szCs w:val="22"/>
              </w:rPr>
              <w:t xml:space="preserve">TK and KDK depending on the pairwise cipher and whether </w:t>
            </w:r>
            <w:r w:rsidRPr="001F6869">
              <w:rPr>
                <w:color w:val="FF0000"/>
                <w:sz w:val="22"/>
                <w:szCs w:val="22"/>
              </w:rPr>
              <w:t xml:space="preserve">a </w:t>
            </w:r>
            <w:r w:rsidR="001F6869" w:rsidRPr="001F6869">
              <w:rPr>
                <w:color w:val="FF0000"/>
                <w:sz w:val="22"/>
                <w:szCs w:val="22"/>
              </w:rPr>
              <w:t>KEK and</w:t>
            </w:r>
            <w:r w:rsidR="001F6869">
              <w:rPr>
                <w:sz w:val="22"/>
                <w:szCs w:val="22"/>
              </w:rPr>
              <w:t xml:space="preserve"> a </w:t>
            </w:r>
            <w:r w:rsidRPr="00DC33E1">
              <w:rPr>
                <w:sz w:val="22"/>
                <w:szCs w:val="22"/>
              </w:rPr>
              <w:t>KDK is derived.</w:t>
            </w:r>
          </w:p>
        </w:tc>
      </w:tr>
      <w:tr w:rsidR="00DC33E1" w14:paraId="0E246EDA" w14:textId="77777777" w:rsidTr="00A83090">
        <w:tc>
          <w:tcPr>
            <w:tcW w:w="1980" w:type="dxa"/>
          </w:tcPr>
          <w:p w14:paraId="5EEAC33D" w14:textId="77777777" w:rsidR="00DC33E1" w:rsidRPr="005060E1" w:rsidRDefault="00DC33E1" w:rsidP="00437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14:paraId="6F50E9C0" w14:textId="77777777" w:rsidR="00DC33E1" w:rsidRPr="005060E1" w:rsidRDefault="00DC33E1" w:rsidP="005060E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61CE0A8" w14:textId="77777777" w:rsidR="005060E1" w:rsidRDefault="005060E1" w:rsidP="00437F7F">
      <w:pPr>
        <w:pStyle w:val="Default"/>
        <w:rPr>
          <w:sz w:val="22"/>
          <w:szCs w:val="22"/>
        </w:rPr>
      </w:pPr>
    </w:p>
    <w:p w14:paraId="1D247F25" w14:textId="03881210" w:rsidR="001F6869" w:rsidRDefault="001F6869" w:rsidP="001F6869">
      <w:pPr>
        <w:pStyle w:val="Default"/>
        <w:rPr>
          <w:sz w:val="22"/>
          <w:szCs w:val="22"/>
        </w:rPr>
      </w:pPr>
      <w:r w:rsidRPr="001F6869">
        <w:rPr>
          <w:color w:val="FF0000"/>
          <w:sz w:val="22"/>
          <w:szCs w:val="22"/>
        </w:rPr>
        <w:t>Except when</w:t>
      </w:r>
      <w:r w:rsidRPr="001F6869">
        <w:rPr>
          <w:sz w:val="22"/>
          <w:szCs w:val="22"/>
        </w:rPr>
        <w:t xml:space="preserve"> </w:t>
      </w:r>
      <w:r w:rsidRPr="00FC4341">
        <w:rPr>
          <w:color w:val="FF0000"/>
          <w:sz w:val="22"/>
          <w:szCs w:val="22"/>
        </w:rPr>
        <w:t>dot1IRMActivated is true</w:t>
      </w:r>
      <w:r>
        <w:rPr>
          <w:color w:val="FF0000"/>
          <w:sz w:val="22"/>
          <w:szCs w:val="22"/>
        </w:rPr>
        <w:t xml:space="preserve"> or </w:t>
      </w:r>
      <w:r w:rsidRPr="00FC4341">
        <w:rPr>
          <w:color w:val="FF0000"/>
          <w:sz w:val="22"/>
          <w:szCs w:val="22"/>
        </w:rPr>
        <w:t>dot11DeviceIDActivated</w:t>
      </w:r>
      <w:r>
        <w:rPr>
          <w:color w:val="FF0000"/>
          <w:sz w:val="22"/>
          <w:szCs w:val="22"/>
        </w:rPr>
        <w:t xml:space="preserve"> is true</w:t>
      </w:r>
      <w:r w:rsidRPr="001F68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C33E1">
        <w:rPr>
          <w:sz w:val="22"/>
          <w:szCs w:val="22"/>
        </w:rPr>
        <w:t>PTK is composed of the Key Confirmation Key (KCK)</w:t>
      </w:r>
      <w:r>
        <w:rPr>
          <w:sz w:val="22"/>
          <w:szCs w:val="22"/>
        </w:rPr>
        <w:t xml:space="preserve">, </w:t>
      </w:r>
      <w:r w:rsidRPr="00DC33E1">
        <w:rPr>
          <w:sz w:val="22"/>
          <w:szCs w:val="22"/>
        </w:rPr>
        <w:t>Temporal Key (TK) and the Key Derivation Key (KDK) which are derived as follows</w:t>
      </w:r>
      <w:r>
        <w:rPr>
          <w:sz w:val="22"/>
          <w:szCs w:val="22"/>
        </w:rPr>
        <w:t>:</w:t>
      </w:r>
    </w:p>
    <w:p w14:paraId="1C2E67EA" w14:textId="77777777" w:rsidR="001F6869" w:rsidRDefault="001F6869" w:rsidP="001F6869">
      <w:pPr>
        <w:pStyle w:val="Default"/>
        <w:rPr>
          <w:sz w:val="22"/>
          <w:szCs w:val="22"/>
        </w:rPr>
      </w:pPr>
    </w:p>
    <w:p w14:paraId="3B553BB3" w14:textId="77777777" w:rsidR="001F6869" w:rsidRDefault="001F6869" w:rsidP="001F6869">
      <w:pPr>
        <w:pStyle w:val="Default"/>
        <w:ind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KCK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>PTK, 0, 256)</w:t>
      </w:r>
    </w:p>
    <w:p w14:paraId="4FE004A3" w14:textId="77777777" w:rsidR="001F6869" w:rsidRPr="00DC33E1" w:rsidRDefault="001F6869" w:rsidP="001F6869">
      <w:pPr>
        <w:pStyle w:val="Default"/>
        <w:ind w:firstLine="720"/>
        <w:rPr>
          <w:sz w:val="22"/>
          <w:szCs w:val="22"/>
        </w:rPr>
      </w:pPr>
    </w:p>
    <w:p w14:paraId="075BC489" w14:textId="4CEF4206" w:rsidR="001F6869" w:rsidRPr="001F6869" w:rsidRDefault="001F6869" w:rsidP="001F6869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>KCK is the first 256 bits of the PTK</w:t>
      </w:r>
      <w:r>
        <w:rPr>
          <w:sz w:val="22"/>
          <w:szCs w:val="22"/>
        </w:rPr>
        <w:t>.</w:t>
      </w:r>
    </w:p>
    <w:p w14:paraId="668F710B" w14:textId="77777777" w:rsidR="001F6869" w:rsidRPr="00280F56" w:rsidRDefault="001F6869" w:rsidP="001F6869">
      <w:pPr>
        <w:pStyle w:val="Default"/>
        <w:rPr>
          <w:sz w:val="23"/>
          <w:szCs w:val="23"/>
        </w:rPr>
      </w:pPr>
    </w:p>
    <w:p w14:paraId="27F09275" w14:textId="11C4B527" w:rsidR="001F6869" w:rsidRDefault="001F6869" w:rsidP="001F6869">
      <w:pPr>
        <w:pStyle w:val="Default"/>
        <w:ind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TK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 xml:space="preserve">PTK, 256, </w:t>
      </w:r>
      <w:proofErr w:type="spellStart"/>
      <w:r w:rsidRPr="00DC33E1">
        <w:rPr>
          <w:sz w:val="22"/>
          <w:szCs w:val="22"/>
        </w:rPr>
        <w:t>TK_Length_Bits</w:t>
      </w:r>
      <w:proofErr w:type="spellEnd"/>
      <w:r w:rsidRPr="00DC33E1">
        <w:rPr>
          <w:sz w:val="22"/>
          <w:szCs w:val="22"/>
        </w:rPr>
        <w:t>)</w:t>
      </w:r>
    </w:p>
    <w:p w14:paraId="532F55B7" w14:textId="77777777" w:rsidR="001F6869" w:rsidRPr="00DC33E1" w:rsidRDefault="001F6869" w:rsidP="001F6869">
      <w:pPr>
        <w:pStyle w:val="Default"/>
        <w:ind w:firstLine="720"/>
        <w:rPr>
          <w:sz w:val="22"/>
          <w:szCs w:val="22"/>
        </w:rPr>
      </w:pPr>
    </w:p>
    <w:p w14:paraId="59F824B2" w14:textId="42664BE5" w:rsidR="001F6869" w:rsidRDefault="001F6869" w:rsidP="001F6869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 xml:space="preserve">TK is the transient key whose length is the same as a key for the </w:t>
      </w:r>
      <w:r w:rsidRPr="000E3B3B">
        <w:rPr>
          <w:b/>
          <w:bCs/>
          <w:sz w:val="22"/>
          <w:szCs w:val="22"/>
        </w:rPr>
        <w:t>pairwise cipher in RSNE provided by the AP in the second PASN frame</w:t>
      </w:r>
      <w:r w:rsidRPr="00DC33E1">
        <w:rPr>
          <w:sz w:val="22"/>
          <w:szCs w:val="22"/>
        </w:rPr>
        <w:t xml:space="preserve"> This length is 16 octets for all ciphers, except for the ciphers 00-0F-AC:9 and 00-0F-AC:10 for which it is 32 octets.</w:t>
      </w:r>
    </w:p>
    <w:p w14:paraId="1FA4AAFD" w14:textId="77777777" w:rsidR="001F6869" w:rsidRPr="00DC33E1" w:rsidRDefault="001F6869" w:rsidP="001F6869">
      <w:pPr>
        <w:pStyle w:val="Default"/>
        <w:rPr>
          <w:sz w:val="22"/>
          <w:szCs w:val="22"/>
        </w:rPr>
      </w:pPr>
    </w:p>
    <w:p w14:paraId="0B407C16" w14:textId="551180CB" w:rsidR="001F6869" w:rsidRDefault="001F6869" w:rsidP="001F6869">
      <w:pPr>
        <w:pStyle w:val="Default"/>
        <w:ind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KDK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>PTK, 256</w:t>
      </w:r>
      <w:r>
        <w:rPr>
          <w:sz w:val="22"/>
          <w:szCs w:val="22"/>
        </w:rPr>
        <w:t xml:space="preserve"> </w:t>
      </w:r>
      <w:r w:rsidRPr="00DC33E1">
        <w:rPr>
          <w:sz w:val="22"/>
          <w:szCs w:val="22"/>
        </w:rPr>
        <w:t xml:space="preserve">+ </w:t>
      </w:r>
      <w:proofErr w:type="spellStart"/>
      <w:r w:rsidRPr="00DC33E1">
        <w:rPr>
          <w:sz w:val="22"/>
          <w:szCs w:val="22"/>
        </w:rPr>
        <w:t>TK_Length_Bits</w:t>
      </w:r>
      <w:proofErr w:type="spellEnd"/>
      <w:r w:rsidRPr="00DC33E1">
        <w:rPr>
          <w:sz w:val="22"/>
          <w:szCs w:val="22"/>
        </w:rPr>
        <w:t xml:space="preserve">, </w:t>
      </w:r>
      <w:proofErr w:type="spellStart"/>
      <w:r w:rsidRPr="00DC33E1">
        <w:rPr>
          <w:sz w:val="22"/>
          <w:szCs w:val="22"/>
        </w:rPr>
        <w:t>KDK_bits</w:t>
      </w:r>
      <w:proofErr w:type="spellEnd"/>
      <w:r w:rsidRPr="00DC33E1">
        <w:rPr>
          <w:sz w:val="22"/>
          <w:szCs w:val="22"/>
        </w:rPr>
        <w:t>)</w:t>
      </w:r>
    </w:p>
    <w:p w14:paraId="43E5191B" w14:textId="77777777" w:rsidR="001F6869" w:rsidRPr="00DC33E1" w:rsidRDefault="001F6869" w:rsidP="001F6869">
      <w:pPr>
        <w:pStyle w:val="Default"/>
        <w:rPr>
          <w:sz w:val="22"/>
          <w:szCs w:val="22"/>
        </w:rPr>
      </w:pPr>
    </w:p>
    <w:p w14:paraId="4700F4BA" w14:textId="77777777" w:rsidR="001F6869" w:rsidRDefault="001F6869" w:rsidP="001F6869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 xml:space="preserve">The KDK is of bit length </w:t>
      </w:r>
      <w:proofErr w:type="spellStart"/>
      <w:r w:rsidRPr="00DC33E1">
        <w:rPr>
          <w:sz w:val="22"/>
          <w:szCs w:val="22"/>
        </w:rPr>
        <w:t>KDK_bits</w:t>
      </w:r>
      <w:proofErr w:type="spellEnd"/>
      <w:r w:rsidRPr="00DC33E1">
        <w:rPr>
          <w:sz w:val="22"/>
          <w:szCs w:val="22"/>
        </w:rPr>
        <w:t xml:space="preserve"> which has the value 256 if a KDK is derived (see 12.7.1.3 (Pairwise Key Hierarchy)) or 0 otherwise.</w:t>
      </w:r>
    </w:p>
    <w:p w14:paraId="0AB96E32" w14:textId="77777777" w:rsidR="001F6869" w:rsidRPr="00DC33E1" w:rsidRDefault="001F6869" w:rsidP="001F6869">
      <w:pPr>
        <w:pStyle w:val="Default"/>
        <w:rPr>
          <w:sz w:val="22"/>
          <w:szCs w:val="22"/>
        </w:rPr>
      </w:pPr>
    </w:p>
    <w:p w14:paraId="06C539DA" w14:textId="77777777" w:rsidR="001F6869" w:rsidRDefault="001F6869" w:rsidP="001F6869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 xml:space="preserve">KDK shall be derived if dot11SecureLTFImplemented is true and the peer STA has indicated Secure HE-LTF support capability in its advertised Extended Capabilities. </w:t>
      </w:r>
    </w:p>
    <w:p w14:paraId="574910D3" w14:textId="77777777" w:rsidR="001F6869" w:rsidRPr="00DC33E1" w:rsidRDefault="001F6869" w:rsidP="001F6869">
      <w:pPr>
        <w:pStyle w:val="Default"/>
        <w:rPr>
          <w:sz w:val="22"/>
          <w:szCs w:val="22"/>
        </w:rPr>
      </w:pPr>
    </w:p>
    <w:p w14:paraId="29174413" w14:textId="77777777" w:rsidR="001F6869" w:rsidRDefault="001F6869" w:rsidP="001F6869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>The Key ID in the PTKSA (see 12.6.1.1.6 (PTKSA)) resulting from PASN authentication shall be 3 0.</w:t>
      </w:r>
    </w:p>
    <w:p w14:paraId="7CCE9B30" w14:textId="77777777" w:rsidR="001F6869" w:rsidRDefault="001F6869" w:rsidP="00A83090">
      <w:pPr>
        <w:pStyle w:val="Default"/>
        <w:rPr>
          <w:sz w:val="22"/>
          <w:szCs w:val="22"/>
        </w:rPr>
      </w:pPr>
    </w:p>
    <w:p w14:paraId="2F07F4F1" w14:textId="43DDD631" w:rsidR="00DC33E1" w:rsidRDefault="00857CC2" w:rsidP="00A83090">
      <w:pPr>
        <w:pStyle w:val="Default"/>
        <w:rPr>
          <w:sz w:val="22"/>
          <w:szCs w:val="22"/>
        </w:rPr>
      </w:pPr>
      <w:r>
        <w:rPr>
          <w:color w:val="FF0000"/>
          <w:sz w:val="22"/>
          <w:szCs w:val="22"/>
        </w:rPr>
        <w:lastRenderedPageBreak/>
        <w:t>W</w:t>
      </w:r>
      <w:r w:rsidR="001F6869" w:rsidRPr="001F6869">
        <w:rPr>
          <w:color w:val="FF0000"/>
          <w:sz w:val="22"/>
          <w:szCs w:val="22"/>
        </w:rPr>
        <w:t>hen</w:t>
      </w:r>
      <w:r w:rsidR="001F6869" w:rsidRPr="001F6869">
        <w:rPr>
          <w:sz w:val="22"/>
          <w:szCs w:val="22"/>
        </w:rPr>
        <w:t xml:space="preserve"> </w:t>
      </w:r>
      <w:r w:rsidR="001F6869" w:rsidRPr="00FC4341">
        <w:rPr>
          <w:color w:val="FF0000"/>
          <w:sz w:val="22"/>
          <w:szCs w:val="22"/>
        </w:rPr>
        <w:t>dot1IRMActivated is true</w:t>
      </w:r>
      <w:r w:rsidR="001F6869">
        <w:rPr>
          <w:color w:val="FF0000"/>
          <w:sz w:val="22"/>
          <w:szCs w:val="22"/>
        </w:rPr>
        <w:t xml:space="preserve"> or </w:t>
      </w:r>
      <w:r w:rsidR="001F6869" w:rsidRPr="00FC4341">
        <w:rPr>
          <w:color w:val="FF0000"/>
          <w:sz w:val="22"/>
          <w:szCs w:val="22"/>
        </w:rPr>
        <w:t>dot11DeviceIDActivated</w:t>
      </w:r>
      <w:r w:rsidR="001F6869">
        <w:rPr>
          <w:color w:val="FF0000"/>
          <w:sz w:val="22"/>
          <w:szCs w:val="22"/>
        </w:rPr>
        <w:t xml:space="preserve"> is true</w:t>
      </w:r>
      <w:r>
        <w:rPr>
          <w:sz w:val="22"/>
          <w:szCs w:val="22"/>
        </w:rPr>
        <w:t xml:space="preserve">, </w:t>
      </w:r>
      <w:r w:rsidR="00DC33E1" w:rsidRPr="00DC33E1">
        <w:rPr>
          <w:sz w:val="22"/>
          <w:szCs w:val="22"/>
        </w:rPr>
        <w:t xml:space="preserve">PTK is composed of the Key Confirmation Key (KCK), </w:t>
      </w:r>
      <w:r w:rsidR="00A83090" w:rsidRPr="00A83090">
        <w:rPr>
          <w:color w:val="FF0000"/>
          <w:sz w:val="22"/>
          <w:szCs w:val="22"/>
        </w:rPr>
        <w:t>Key Encryption</w:t>
      </w:r>
      <w:r w:rsidR="00A83090" w:rsidRPr="00A83090">
        <w:rPr>
          <w:rFonts w:hint="eastAsia"/>
          <w:color w:val="FF0000"/>
          <w:sz w:val="22"/>
          <w:szCs w:val="22"/>
        </w:rPr>
        <w:t xml:space="preserve"> </w:t>
      </w:r>
      <w:r w:rsidR="00A83090" w:rsidRPr="00A83090">
        <w:rPr>
          <w:color w:val="FF0000"/>
          <w:sz w:val="22"/>
          <w:szCs w:val="22"/>
        </w:rPr>
        <w:t>Key (KEK)</w:t>
      </w:r>
      <w:r w:rsidR="00A83090">
        <w:rPr>
          <w:sz w:val="22"/>
          <w:szCs w:val="22"/>
        </w:rPr>
        <w:t xml:space="preserve">, </w:t>
      </w:r>
      <w:r w:rsidR="00DC33E1" w:rsidRPr="00DC33E1">
        <w:rPr>
          <w:sz w:val="22"/>
          <w:szCs w:val="22"/>
        </w:rPr>
        <w:t>Temporal Key (TK) and the Key Derivation Key (KDK) which are derived as follows</w:t>
      </w:r>
      <w:r w:rsidR="00DC33E1">
        <w:rPr>
          <w:sz w:val="22"/>
          <w:szCs w:val="22"/>
        </w:rPr>
        <w:t>:</w:t>
      </w:r>
    </w:p>
    <w:p w14:paraId="1512699F" w14:textId="77777777" w:rsidR="00DC33E1" w:rsidRDefault="00DC33E1" w:rsidP="00DC33E1">
      <w:pPr>
        <w:pStyle w:val="Default"/>
        <w:rPr>
          <w:sz w:val="22"/>
          <w:szCs w:val="22"/>
        </w:rPr>
      </w:pPr>
    </w:p>
    <w:p w14:paraId="6B50E8F0" w14:textId="3324F190" w:rsidR="00DC33E1" w:rsidRDefault="00DC33E1" w:rsidP="00DC33E1">
      <w:pPr>
        <w:pStyle w:val="Default"/>
        <w:ind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KCK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>PTK, 0, 256)</w:t>
      </w:r>
    </w:p>
    <w:p w14:paraId="50583305" w14:textId="77777777" w:rsidR="00DC33E1" w:rsidRPr="00DC33E1" w:rsidRDefault="00DC33E1" w:rsidP="00DC33E1">
      <w:pPr>
        <w:pStyle w:val="Default"/>
        <w:ind w:firstLine="720"/>
        <w:rPr>
          <w:sz w:val="22"/>
          <w:szCs w:val="22"/>
        </w:rPr>
      </w:pPr>
    </w:p>
    <w:p w14:paraId="1A052B50" w14:textId="47DE47D7" w:rsidR="00DC33E1" w:rsidRDefault="00DC33E1" w:rsidP="00DC33E1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>KCK is the first 256 bits of the PTK</w:t>
      </w:r>
      <w:r>
        <w:rPr>
          <w:sz w:val="22"/>
          <w:szCs w:val="22"/>
        </w:rPr>
        <w:t>.</w:t>
      </w:r>
    </w:p>
    <w:p w14:paraId="52701859" w14:textId="77777777" w:rsidR="000935B6" w:rsidRDefault="000935B6" w:rsidP="00DC33E1">
      <w:pPr>
        <w:pStyle w:val="Default"/>
        <w:rPr>
          <w:sz w:val="22"/>
          <w:szCs w:val="22"/>
        </w:rPr>
      </w:pPr>
    </w:p>
    <w:p w14:paraId="3BCAA223" w14:textId="7575DDF1" w:rsidR="000935B6" w:rsidRDefault="000935B6" w:rsidP="00DC33E1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280F56">
        <w:rPr>
          <w:color w:val="FF0000"/>
          <w:sz w:val="22"/>
          <w:szCs w:val="22"/>
        </w:rPr>
        <w:t xml:space="preserve">KEK = (PTK, </w:t>
      </w:r>
      <w:r w:rsidR="00280F56" w:rsidRPr="00280F56">
        <w:rPr>
          <w:color w:val="FF0000"/>
          <w:sz w:val="22"/>
          <w:szCs w:val="22"/>
        </w:rPr>
        <w:t>256</w:t>
      </w:r>
      <w:r w:rsidRPr="00280F56">
        <w:rPr>
          <w:color w:val="FF0000"/>
          <w:sz w:val="22"/>
          <w:szCs w:val="22"/>
        </w:rPr>
        <w:t xml:space="preserve">, </w:t>
      </w:r>
      <w:proofErr w:type="spellStart"/>
      <w:r w:rsidRPr="00280F56">
        <w:rPr>
          <w:color w:val="FF0000"/>
          <w:sz w:val="22"/>
          <w:szCs w:val="22"/>
        </w:rPr>
        <w:t>KEK_Length_Bits</w:t>
      </w:r>
      <w:proofErr w:type="spellEnd"/>
      <w:r w:rsidRPr="00280F56">
        <w:rPr>
          <w:color w:val="FF0000"/>
          <w:sz w:val="22"/>
          <w:szCs w:val="22"/>
        </w:rPr>
        <w:t>)</w:t>
      </w:r>
    </w:p>
    <w:p w14:paraId="42370D98" w14:textId="77777777" w:rsidR="00280F56" w:rsidRDefault="00280F56" w:rsidP="00DC33E1">
      <w:pPr>
        <w:pStyle w:val="Default"/>
        <w:rPr>
          <w:sz w:val="22"/>
          <w:szCs w:val="22"/>
        </w:rPr>
      </w:pPr>
    </w:p>
    <w:p w14:paraId="345BE3E5" w14:textId="6926C634" w:rsidR="00DC33E1" w:rsidRPr="00280F56" w:rsidRDefault="00F1398E" w:rsidP="00F1398E">
      <w:pPr>
        <w:pStyle w:val="Default"/>
        <w:jc w:val="both"/>
        <w:rPr>
          <w:color w:val="FF0000"/>
          <w:sz w:val="23"/>
          <w:szCs w:val="23"/>
        </w:rPr>
      </w:pPr>
      <w:r w:rsidRPr="00F1398E">
        <w:rPr>
          <w:color w:val="FF0000"/>
          <w:sz w:val="22"/>
          <w:szCs w:val="22"/>
        </w:rPr>
        <w:t>KEK is used to provide data confidentiality for certain fields (</w:t>
      </w:r>
      <w:r w:rsidR="00D83675">
        <w:rPr>
          <w:color w:val="FF0000"/>
          <w:sz w:val="22"/>
          <w:szCs w:val="22"/>
        </w:rPr>
        <w:t>such as device ID Information Element and IRM Information Element</w:t>
      </w:r>
      <w:r w:rsidRPr="00F1398E">
        <w:rPr>
          <w:color w:val="FF0000"/>
          <w:sz w:val="22"/>
          <w:szCs w:val="22"/>
        </w:rPr>
        <w:t xml:space="preserve">) in </w:t>
      </w:r>
      <w:r>
        <w:rPr>
          <w:color w:val="FF0000"/>
          <w:sz w:val="22"/>
          <w:szCs w:val="22"/>
        </w:rPr>
        <w:t>PASN</w:t>
      </w:r>
      <w:r w:rsidRPr="00F1398E">
        <w:rPr>
          <w:color w:val="FF0000"/>
          <w:sz w:val="22"/>
          <w:szCs w:val="22"/>
        </w:rPr>
        <w:t xml:space="preserve"> frames, as defined in 12.13.3.2 PASN frame construction and processing</w:t>
      </w:r>
      <w:r>
        <w:rPr>
          <w:color w:val="FF0000"/>
          <w:sz w:val="22"/>
          <w:szCs w:val="22"/>
        </w:rPr>
        <w:t xml:space="preserve">. Its length is </w:t>
      </w:r>
      <w:r w:rsidRPr="00F1398E">
        <w:rPr>
          <w:color w:val="FF0000"/>
          <w:sz w:val="22"/>
          <w:szCs w:val="22"/>
        </w:rPr>
        <w:t>the same as a key for the</w:t>
      </w:r>
      <w:r w:rsidRPr="000E3B3B">
        <w:rPr>
          <w:b/>
          <w:bCs/>
          <w:color w:val="FF0000"/>
          <w:sz w:val="22"/>
          <w:szCs w:val="22"/>
        </w:rPr>
        <w:t xml:space="preserve"> pairwise cipher in RSNE provided by the non-AP STA in the first PASN frame</w:t>
      </w:r>
      <w:r w:rsidRPr="00F1398E"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 w:rsidRPr="00F1398E">
        <w:rPr>
          <w:color w:val="FF0000"/>
          <w:sz w:val="22"/>
          <w:szCs w:val="22"/>
        </w:rPr>
        <w:t>This length is 16 octets for all ciphers, except for the ciphers 00-0F-AC:9 and 00-0F-AC:10 for which it is 32 octets.</w:t>
      </w:r>
    </w:p>
    <w:p w14:paraId="146B5220" w14:textId="77777777" w:rsidR="00280F56" w:rsidRPr="00280F56" w:rsidRDefault="00280F56" w:rsidP="00DC33E1">
      <w:pPr>
        <w:pStyle w:val="Default"/>
        <w:rPr>
          <w:sz w:val="23"/>
          <w:szCs w:val="23"/>
        </w:rPr>
      </w:pPr>
    </w:p>
    <w:p w14:paraId="535B53BC" w14:textId="32A69072" w:rsidR="00DC33E1" w:rsidRDefault="00DC33E1" w:rsidP="00DC33E1">
      <w:pPr>
        <w:pStyle w:val="Default"/>
        <w:ind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TK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>PTK, 256</w:t>
      </w:r>
      <w:r w:rsidR="00280F56">
        <w:rPr>
          <w:sz w:val="22"/>
          <w:szCs w:val="22"/>
        </w:rPr>
        <w:t xml:space="preserve"> </w:t>
      </w:r>
      <w:r w:rsidR="00280F56" w:rsidRPr="00280F56">
        <w:rPr>
          <w:color w:val="FF0000"/>
          <w:sz w:val="22"/>
          <w:szCs w:val="22"/>
        </w:rPr>
        <w:t xml:space="preserve">+ </w:t>
      </w:r>
      <w:proofErr w:type="spellStart"/>
      <w:r w:rsidR="00280F56" w:rsidRPr="00280F56">
        <w:rPr>
          <w:color w:val="FF0000"/>
          <w:sz w:val="22"/>
          <w:szCs w:val="22"/>
        </w:rPr>
        <w:t>KEK_Length_Bits</w:t>
      </w:r>
      <w:proofErr w:type="spellEnd"/>
      <w:r w:rsidRPr="00DC33E1">
        <w:rPr>
          <w:sz w:val="22"/>
          <w:szCs w:val="22"/>
        </w:rPr>
        <w:t xml:space="preserve">, </w:t>
      </w:r>
      <w:proofErr w:type="spellStart"/>
      <w:r w:rsidRPr="00DC33E1">
        <w:rPr>
          <w:sz w:val="22"/>
          <w:szCs w:val="22"/>
        </w:rPr>
        <w:t>TK_Length_Bits</w:t>
      </w:r>
      <w:proofErr w:type="spellEnd"/>
      <w:r w:rsidRPr="00DC33E1">
        <w:rPr>
          <w:sz w:val="22"/>
          <w:szCs w:val="22"/>
        </w:rPr>
        <w:t>)</w:t>
      </w:r>
    </w:p>
    <w:p w14:paraId="49E1CF01" w14:textId="77777777" w:rsidR="00DC33E1" w:rsidRPr="00DC33E1" w:rsidRDefault="00DC33E1" w:rsidP="00DC33E1">
      <w:pPr>
        <w:pStyle w:val="Default"/>
        <w:ind w:firstLine="720"/>
        <w:rPr>
          <w:sz w:val="22"/>
          <w:szCs w:val="22"/>
        </w:rPr>
      </w:pPr>
    </w:p>
    <w:p w14:paraId="71A82B8F" w14:textId="70F2B59B" w:rsidR="00DC33E1" w:rsidRDefault="00DC33E1" w:rsidP="00DC33E1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 xml:space="preserve">TK is the transient key whose length is the same as a key for the </w:t>
      </w:r>
      <w:r w:rsidRPr="000E3B3B">
        <w:rPr>
          <w:b/>
          <w:bCs/>
          <w:sz w:val="22"/>
          <w:szCs w:val="22"/>
        </w:rPr>
        <w:t>pairwise cipher in RSNE provided by the AP in the second PASN frame</w:t>
      </w:r>
      <w:r w:rsidR="001A0DF6" w:rsidRPr="001A0DF6">
        <w:rPr>
          <w:color w:val="000000" w:themeColor="text1"/>
          <w:sz w:val="22"/>
          <w:szCs w:val="22"/>
        </w:rPr>
        <w:t>.</w:t>
      </w:r>
      <w:r w:rsidRPr="00DC33E1">
        <w:rPr>
          <w:sz w:val="22"/>
          <w:szCs w:val="22"/>
        </w:rPr>
        <w:t xml:space="preserve"> This length is 16 octets for all ciphers, except for the ciphers 00-0F-AC:9 and 00-0F-AC:10 for which it is 32 octets.</w:t>
      </w:r>
    </w:p>
    <w:p w14:paraId="5590051C" w14:textId="77777777" w:rsidR="00DC33E1" w:rsidRPr="00DC33E1" w:rsidRDefault="00DC33E1" w:rsidP="00DC33E1">
      <w:pPr>
        <w:pStyle w:val="Default"/>
        <w:rPr>
          <w:sz w:val="22"/>
          <w:szCs w:val="22"/>
        </w:rPr>
      </w:pPr>
    </w:p>
    <w:p w14:paraId="5B9C0C1A" w14:textId="746F19FF" w:rsidR="00DC33E1" w:rsidRDefault="00DC33E1" w:rsidP="00DC33E1">
      <w:pPr>
        <w:pStyle w:val="Default"/>
        <w:ind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KDK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 xml:space="preserve">PTK, 256 </w:t>
      </w:r>
      <w:r w:rsidR="00280F56" w:rsidRPr="00280F56">
        <w:rPr>
          <w:color w:val="FF0000"/>
          <w:sz w:val="22"/>
          <w:szCs w:val="22"/>
        </w:rPr>
        <w:t xml:space="preserve">+ </w:t>
      </w:r>
      <w:proofErr w:type="spellStart"/>
      <w:r w:rsidR="00280F56" w:rsidRPr="00280F56">
        <w:rPr>
          <w:color w:val="FF0000"/>
          <w:sz w:val="22"/>
          <w:szCs w:val="22"/>
        </w:rPr>
        <w:t>KEK_Length_Bits</w:t>
      </w:r>
      <w:proofErr w:type="spellEnd"/>
      <w:r w:rsidR="00280F56" w:rsidRPr="00DC33E1">
        <w:rPr>
          <w:sz w:val="22"/>
          <w:szCs w:val="22"/>
        </w:rPr>
        <w:t xml:space="preserve"> </w:t>
      </w:r>
      <w:r w:rsidRPr="00DC33E1">
        <w:rPr>
          <w:sz w:val="22"/>
          <w:szCs w:val="22"/>
        </w:rPr>
        <w:t xml:space="preserve">+ </w:t>
      </w:r>
      <w:proofErr w:type="spellStart"/>
      <w:r w:rsidRPr="00DC33E1">
        <w:rPr>
          <w:sz w:val="22"/>
          <w:szCs w:val="22"/>
        </w:rPr>
        <w:t>TK_Length_Bits</w:t>
      </w:r>
      <w:proofErr w:type="spellEnd"/>
      <w:r w:rsidRPr="00DC33E1">
        <w:rPr>
          <w:sz w:val="22"/>
          <w:szCs w:val="22"/>
        </w:rPr>
        <w:t xml:space="preserve">, </w:t>
      </w:r>
      <w:proofErr w:type="spellStart"/>
      <w:r w:rsidRPr="00DC33E1">
        <w:rPr>
          <w:sz w:val="22"/>
          <w:szCs w:val="22"/>
        </w:rPr>
        <w:t>KDK_bits</w:t>
      </w:r>
      <w:proofErr w:type="spellEnd"/>
      <w:r w:rsidRPr="00DC33E1">
        <w:rPr>
          <w:sz w:val="22"/>
          <w:szCs w:val="22"/>
        </w:rPr>
        <w:t>)</w:t>
      </w:r>
    </w:p>
    <w:p w14:paraId="7A4FAF15" w14:textId="77777777" w:rsidR="00DC33E1" w:rsidRPr="00DC33E1" w:rsidRDefault="00DC33E1" w:rsidP="00DC33E1">
      <w:pPr>
        <w:pStyle w:val="Default"/>
        <w:rPr>
          <w:sz w:val="22"/>
          <w:szCs w:val="22"/>
        </w:rPr>
      </w:pPr>
    </w:p>
    <w:p w14:paraId="0C8924BB" w14:textId="4AAC8128" w:rsidR="00DC33E1" w:rsidRDefault="00DC33E1" w:rsidP="00DC33E1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 xml:space="preserve">The KDK is of bit length </w:t>
      </w:r>
      <w:proofErr w:type="spellStart"/>
      <w:r w:rsidRPr="00DC33E1">
        <w:rPr>
          <w:sz w:val="22"/>
          <w:szCs w:val="22"/>
        </w:rPr>
        <w:t>KDK_bits</w:t>
      </w:r>
      <w:proofErr w:type="spellEnd"/>
      <w:r w:rsidRPr="00DC33E1">
        <w:rPr>
          <w:sz w:val="22"/>
          <w:szCs w:val="22"/>
        </w:rPr>
        <w:t xml:space="preserve"> which has the value 256 if a KDK is derived (see 12.7.1.3 (Pairwise Key Hierarchy)) or 0 otherwise.</w:t>
      </w:r>
    </w:p>
    <w:p w14:paraId="6FEDDA51" w14:textId="77777777" w:rsidR="00DC33E1" w:rsidRPr="00DC33E1" w:rsidRDefault="00DC33E1" w:rsidP="00DC33E1">
      <w:pPr>
        <w:pStyle w:val="Default"/>
        <w:rPr>
          <w:sz w:val="22"/>
          <w:szCs w:val="22"/>
        </w:rPr>
      </w:pPr>
    </w:p>
    <w:p w14:paraId="0452C0E6" w14:textId="64B3A8B0" w:rsidR="00DC33E1" w:rsidRDefault="00DC33E1" w:rsidP="00DC33E1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 xml:space="preserve">KDK shall be derived if dot11SecureLTFImplemented is true and the peer STA has indicated Secure HE-LTF support capability in its advertised Extended Capabilities. </w:t>
      </w:r>
    </w:p>
    <w:p w14:paraId="2ADE3A01" w14:textId="77777777" w:rsidR="00DC33E1" w:rsidRPr="00DC33E1" w:rsidRDefault="00DC33E1" w:rsidP="00DC33E1">
      <w:pPr>
        <w:pStyle w:val="Default"/>
        <w:rPr>
          <w:sz w:val="22"/>
          <w:szCs w:val="22"/>
        </w:rPr>
      </w:pPr>
    </w:p>
    <w:p w14:paraId="49335F2C" w14:textId="4F06830C" w:rsidR="005060E1" w:rsidRDefault="00DC33E1" w:rsidP="00DC33E1">
      <w:pPr>
        <w:pStyle w:val="Default"/>
        <w:rPr>
          <w:sz w:val="22"/>
          <w:szCs w:val="22"/>
        </w:rPr>
      </w:pPr>
      <w:r w:rsidRPr="00DC33E1">
        <w:rPr>
          <w:sz w:val="22"/>
          <w:szCs w:val="22"/>
        </w:rPr>
        <w:t>The Key ID in the PTKSA (see 12.6.1.1.6 (PTKSA)) resulting from PASN authentication shall be 3 0.</w:t>
      </w:r>
    </w:p>
    <w:p w14:paraId="59849837" w14:textId="77777777" w:rsidR="00280F56" w:rsidRDefault="00280F56" w:rsidP="00280F56">
      <w:pPr>
        <w:pStyle w:val="Default"/>
        <w:rPr>
          <w:sz w:val="23"/>
          <w:szCs w:val="23"/>
        </w:rPr>
      </w:pPr>
    </w:p>
    <w:p w14:paraId="2AACFEF0" w14:textId="77777777" w:rsidR="00AB3B56" w:rsidRDefault="00AB3B56" w:rsidP="00280F56">
      <w:pPr>
        <w:pStyle w:val="Default"/>
        <w:rPr>
          <w:sz w:val="23"/>
          <w:szCs w:val="23"/>
        </w:rPr>
      </w:pPr>
    </w:p>
    <w:p w14:paraId="37206696" w14:textId="0B5EF1E6" w:rsidR="0052084A" w:rsidRPr="00BD08E4" w:rsidRDefault="0052084A" w:rsidP="00437F7F">
      <w:pPr>
        <w:pStyle w:val="Default"/>
        <w:rPr>
          <w:i/>
          <w:iCs/>
          <w:sz w:val="22"/>
          <w:szCs w:val="22"/>
        </w:rPr>
      </w:pPr>
      <w:r w:rsidRPr="00BD08E4">
        <w:rPr>
          <w:rFonts w:hint="eastAsia"/>
          <w:i/>
          <w:iCs/>
          <w:sz w:val="22"/>
          <w:szCs w:val="22"/>
          <w:highlight w:val="yellow"/>
        </w:rPr>
        <w:t>A</w:t>
      </w:r>
      <w:r w:rsidRPr="00BD08E4">
        <w:rPr>
          <w:i/>
          <w:iCs/>
          <w:sz w:val="22"/>
          <w:szCs w:val="22"/>
          <w:highlight w:val="yellow"/>
        </w:rPr>
        <w:t>dd a subsection under 12.2.11 Changing MAC Address (as amended by IEEE Std 802.11bh-D1.0) as follows:</w:t>
      </w:r>
    </w:p>
    <w:p w14:paraId="5472C0F2" w14:textId="5160ED30" w:rsidR="0052084A" w:rsidRDefault="0052084A" w:rsidP="00437F7F">
      <w:pPr>
        <w:pStyle w:val="Default"/>
        <w:rPr>
          <w:i/>
          <w:iCs/>
          <w:sz w:val="23"/>
          <w:szCs w:val="23"/>
        </w:rPr>
      </w:pPr>
    </w:p>
    <w:p w14:paraId="58C580E5" w14:textId="77777777" w:rsidR="00AB3B56" w:rsidRPr="00BD08E4" w:rsidRDefault="00AB3B56" w:rsidP="00AB3B56">
      <w:pPr>
        <w:pStyle w:val="Default"/>
        <w:rPr>
          <w:color w:val="FF0000"/>
          <w:sz w:val="22"/>
          <w:szCs w:val="22"/>
        </w:rPr>
      </w:pPr>
      <w:r w:rsidRPr="00BD08E4">
        <w:rPr>
          <w:rFonts w:hint="eastAsia"/>
          <w:color w:val="FF0000"/>
          <w:sz w:val="22"/>
          <w:szCs w:val="22"/>
        </w:rPr>
        <w:t>1</w:t>
      </w:r>
      <w:r w:rsidRPr="00BD08E4">
        <w:rPr>
          <w:color w:val="FF0000"/>
          <w:sz w:val="22"/>
          <w:szCs w:val="22"/>
        </w:rPr>
        <w:t>2.2.11.3 Encryption of Device ID IE and IRM IE in PASN</w:t>
      </w:r>
    </w:p>
    <w:p w14:paraId="07B8FD24" w14:textId="77777777" w:rsidR="00AB3B56" w:rsidRPr="00BD08E4" w:rsidRDefault="00AB3B56" w:rsidP="00AB3B56">
      <w:pPr>
        <w:pStyle w:val="Default"/>
        <w:rPr>
          <w:color w:val="FF0000"/>
          <w:sz w:val="22"/>
          <w:szCs w:val="22"/>
        </w:rPr>
      </w:pPr>
    </w:p>
    <w:p w14:paraId="2BEEC4CF" w14:textId="77777777" w:rsidR="00AB3B56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  <w:r w:rsidRPr="00BD08E4">
        <w:rPr>
          <w:color w:val="FF0000"/>
          <w:sz w:val="22"/>
          <w:szCs w:val="22"/>
        </w:rPr>
        <w:t>When using PASN authentication, device ID element shall be encrypted in PASN frame 2 (if present) and IRM element shall be encrypted in PASN frame 3 (if present).</w:t>
      </w:r>
    </w:p>
    <w:p w14:paraId="7E3F6B9A" w14:textId="77777777" w:rsidR="00AB3B56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</w:p>
    <w:p w14:paraId="1E952B53" w14:textId="501E5C02" w:rsidR="001235CE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  <w:r w:rsidRPr="00BD08E4">
        <w:rPr>
          <w:rFonts w:hint="eastAsia"/>
          <w:color w:val="FF0000"/>
          <w:sz w:val="22"/>
          <w:szCs w:val="22"/>
        </w:rPr>
        <w:t>T</w:t>
      </w:r>
      <w:r w:rsidRPr="00BD08E4">
        <w:rPr>
          <w:color w:val="FF0000"/>
          <w:sz w:val="22"/>
          <w:szCs w:val="22"/>
        </w:rPr>
        <w:t xml:space="preserve">o encrypt device ID element in PASN frame 2 or IRM element in PASN frame 3, KEK shall be used, as derived as part of PTK (see 12.13.7 PTKSA derivation with PASN authentication), with the </w:t>
      </w:r>
      <w:r w:rsidRPr="000E3B3B">
        <w:rPr>
          <w:b/>
          <w:bCs/>
          <w:color w:val="FF0000"/>
          <w:sz w:val="22"/>
          <w:szCs w:val="22"/>
        </w:rPr>
        <w:t xml:space="preserve">pairwise cipher in RSNE </w:t>
      </w:r>
      <w:r w:rsidR="000E3B3B" w:rsidRPr="000E3B3B">
        <w:rPr>
          <w:b/>
          <w:bCs/>
          <w:color w:val="FF0000"/>
          <w:sz w:val="22"/>
          <w:szCs w:val="22"/>
        </w:rPr>
        <w:t>provided</w:t>
      </w:r>
      <w:r w:rsidRPr="000E3B3B">
        <w:rPr>
          <w:b/>
          <w:bCs/>
          <w:color w:val="FF0000"/>
          <w:sz w:val="22"/>
          <w:szCs w:val="22"/>
        </w:rPr>
        <w:t xml:space="preserve"> by the non-AP STA in the first PASN frame</w:t>
      </w:r>
      <w:r w:rsidRPr="00BD08E4">
        <w:rPr>
          <w:color w:val="FF0000"/>
          <w:sz w:val="22"/>
          <w:szCs w:val="22"/>
        </w:rPr>
        <w:t>.</w:t>
      </w:r>
    </w:p>
    <w:p w14:paraId="20A49C7E" w14:textId="77777777" w:rsidR="0052084A" w:rsidRPr="00FC4341" w:rsidRDefault="0052084A" w:rsidP="00437F7F">
      <w:pPr>
        <w:pStyle w:val="Default"/>
        <w:rPr>
          <w:sz w:val="23"/>
          <w:szCs w:val="23"/>
        </w:rPr>
      </w:pPr>
    </w:p>
    <w:p w14:paraId="494C2CFE" w14:textId="1B671DD8" w:rsidR="00BC26A4" w:rsidRPr="00BC26A4" w:rsidRDefault="00C52E4A">
      <w:pPr>
        <w:rPr>
          <w:b/>
          <w:bCs/>
        </w:rPr>
      </w:pPr>
      <w:r>
        <w:rPr>
          <w:b/>
          <w:bCs/>
        </w:rPr>
        <w:t>2</w:t>
      </w:r>
      <w:r w:rsidR="00BC26A4" w:rsidRPr="00BC26A4">
        <w:rPr>
          <w:b/>
          <w:bCs/>
        </w:rPr>
        <w:t>) CID85</w:t>
      </w:r>
      <w:r w:rsidR="001A0DF6">
        <w:rPr>
          <w:b/>
          <w:bCs/>
        </w:rPr>
        <w:t>, CID283</w:t>
      </w:r>
    </w:p>
    <w:p w14:paraId="19C16370" w14:textId="68FA6756" w:rsidR="00BC26A4" w:rsidRDefault="00BC26A4">
      <w:r>
        <w:rPr>
          <w:rFonts w:hint="eastAsia"/>
        </w:rPr>
        <w:t>3</w:t>
      </w:r>
      <w:r>
        <w:t>6.30</w:t>
      </w:r>
    </w:p>
    <w:p w14:paraId="695B4C92" w14:textId="6E956051" w:rsidR="00BC26A4" w:rsidRDefault="00BC26A4"/>
    <w:p w14:paraId="739CF71D" w14:textId="5844AF11" w:rsidR="00BC26A4" w:rsidRDefault="00BC26A4">
      <w:r>
        <w:rPr>
          <w:rFonts w:hint="eastAsia"/>
        </w:rPr>
        <w:t>O</w:t>
      </w:r>
      <w:r>
        <w:t>riginal:</w:t>
      </w:r>
    </w:p>
    <w:p w14:paraId="5DFD04A1" w14:textId="1A9D496C" w:rsidR="00BC26A4" w:rsidRDefault="00BC26A4" w:rsidP="000E05ED">
      <w:pPr>
        <w:pStyle w:val="ListParagraph"/>
        <w:numPr>
          <w:ilvl w:val="0"/>
          <w:numId w:val="4"/>
        </w:numPr>
        <w:jc w:val="both"/>
      </w:pPr>
      <w:r>
        <w:t>If dot11DeviceIDActivated is true, including a Device ID element containing a device identifier as</w:t>
      </w:r>
      <w:r w:rsidR="002F0294">
        <w:t xml:space="preserve"> </w:t>
      </w:r>
      <w:r>
        <w:t>defined in 9.4.2.307a (Device ID element), if any.</w:t>
      </w:r>
    </w:p>
    <w:p w14:paraId="5D9A96F5" w14:textId="0E9E1870" w:rsidR="00BC26A4" w:rsidRDefault="00BC26A4" w:rsidP="000E05ED">
      <w:pPr>
        <w:jc w:val="both"/>
      </w:pPr>
    </w:p>
    <w:p w14:paraId="621C3596" w14:textId="270A9158" w:rsidR="00BC26A4" w:rsidRDefault="00BC26A4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2E306A4E" w14:textId="3340FECE" w:rsidR="002F0294" w:rsidRPr="002F0294" w:rsidRDefault="002F0294" w:rsidP="002F029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highlight w:val="yellow"/>
        </w:rPr>
        <w:lastRenderedPageBreak/>
        <w:t>Change the following sentence</w:t>
      </w:r>
      <w:r w:rsidRPr="00BD08E4">
        <w:rPr>
          <w:i/>
          <w:iCs/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i</w:t>
      </w:r>
      <w:r w:rsidRPr="002F0294">
        <w:rPr>
          <w:i/>
          <w:iCs/>
          <w:sz w:val="22"/>
          <w:szCs w:val="22"/>
          <w:highlight w:val="yellow"/>
        </w:rPr>
        <w:t>n 12.13.3.2 PASN frame construction and processing</w:t>
      </w:r>
      <w:r w:rsidRPr="00BD08E4">
        <w:rPr>
          <w:i/>
          <w:iCs/>
          <w:sz w:val="22"/>
          <w:szCs w:val="22"/>
          <w:highlight w:val="yellow"/>
        </w:rPr>
        <w:t xml:space="preserve"> (as amended by IEEE Std 802.11bh-D1.0) as follows:</w:t>
      </w:r>
    </w:p>
    <w:p w14:paraId="5B76A80C" w14:textId="542435E5" w:rsidR="00BC26A4" w:rsidRPr="002F0294" w:rsidRDefault="00BC26A4" w:rsidP="002F0294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BC26A4">
        <w:t xml:space="preserve">If dot11DeviceIDActivated is true, including a Device ID element containing a device identifier as defined in (9.4.2.296a Device ID element), if any.  </w:t>
      </w:r>
      <w:r w:rsidRPr="002F0294">
        <w:rPr>
          <w:color w:val="FF0000"/>
        </w:rPr>
        <w:t xml:space="preserve">The Device ID element shall be encrypted with the </w:t>
      </w:r>
      <w:r w:rsidR="00F1398E" w:rsidRPr="000E3B3B">
        <w:rPr>
          <w:b/>
          <w:bCs/>
          <w:color w:val="FF0000"/>
          <w:szCs w:val="22"/>
        </w:rPr>
        <w:t>pairwise cipher in RSNE provided by the non-AP STA in the first PASN frame</w:t>
      </w:r>
      <w:r w:rsidR="00F3409C" w:rsidRPr="002F0294">
        <w:rPr>
          <w:color w:val="FF0000"/>
          <w:sz w:val="23"/>
          <w:szCs w:val="23"/>
        </w:rPr>
        <w:t>.</w:t>
      </w:r>
      <w:r w:rsidR="00F1398E" w:rsidRPr="002F0294">
        <w:rPr>
          <w:color w:val="FF0000"/>
          <w:sz w:val="23"/>
          <w:szCs w:val="23"/>
        </w:rPr>
        <w:t xml:space="preserve"> </w:t>
      </w:r>
    </w:p>
    <w:p w14:paraId="20603B32" w14:textId="26CBAE21" w:rsidR="002C1638" w:rsidRDefault="002C1638">
      <w:pPr>
        <w:rPr>
          <w:color w:val="FF0000"/>
        </w:rPr>
      </w:pPr>
    </w:p>
    <w:p w14:paraId="049AB38C" w14:textId="3DE6BE07" w:rsidR="002C1638" w:rsidRDefault="002C1638" w:rsidP="002C1638"/>
    <w:p w14:paraId="5814E6E9" w14:textId="621C0B52" w:rsidR="002C1638" w:rsidRDefault="00D30BAB" w:rsidP="002C1638">
      <w:pPr>
        <w:rPr>
          <w:b/>
          <w:bCs/>
        </w:rPr>
      </w:pPr>
      <w:r>
        <w:rPr>
          <w:b/>
          <w:bCs/>
        </w:rPr>
        <w:t>3</w:t>
      </w:r>
      <w:r w:rsidR="002C1638" w:rsidRPr="002C1638">
        <w:rPr>
          <w:b/>
          <w:bCs/>
        </w:rPr>
        <w:t>) CID87</w:t>
      </w:r>
    </w:p>
    <w:p w14:paraId="2C0CC41C" w14:textId="1ABBD83D" w:rsidR="002C1638" w:rsidRDefault="002C1638" w:rsidP="002C1638">
      <w:r w:rsidRPr="002C1638">
        <w:rPr>
          <w:rFonts w:hint="eastAsia"/>
        </w:rPr>
        <w:t>3</w:t>
      </w:r>
      <w:r w:rsidRPr="002C1638">
        <w:t>6.48</w:t>
      </w:r>
    </w:p>
    <w:p w14:paraId="33635BB3" w14:textId="05C1BD12" w:rsidR="002C1638" w:rsidRDefault="002C1638" w:rsidP="002C1638"/>
    <w:p w14:paraId="747F0340" w14:textId="634A8974" w:rsid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3D88258C" w14:textId="4B537D76" w:rsidR="002C1638" w:rsidRDefault="002C1638" w:rsidP="002F0294">
      <w:pPr>
        <w:pStyle w:val="ListParagraph"/>
        <w:numPr>
          <w:ilvl w:val="0"/>
          <w:numId w:val="4"/>
        </w:numPr>
        <w:jc w:val="both"/>
      </w:pPr>
      <w:r>
        <w:t>If dot11IRMActivated is true, including a IRM element containing an IRM as defined in Figure</w:t>
      </w:r>
      <w:r w:rsidR="002F0294">
        <w:t xml:space="preserve"> </w:t>
      </w:r>
      <w:r>
        <w:t>9.4.2.307b (IRM element), if any. The IRM element shall be encrypted with the cipher suite of AES-128-CMAC.</w:t>
      </w:r>
    </w:p>
    <w:p w14:paraId="60943E94" w14:textId="77777777" w:rsidR="002C1638" w:rsidRDefault="002C1638" w:rsidP="000E05ED">
      <w:pPr>
        <w:jc w:val="both"/>
      </w:pPr>
    </w:p>
    <w:p w14:paraId="66D57B97" w14:textId="6B9224A2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4A70C428" w14:textId="2D389F10" w:rsidR="002F0294" w:rsidRPr="002F0294" w:rsidRDefault="002F0294" w:rsidP="002F029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highlight w:val="yellow"/>
        </w:rPr>
        <w:t>Change the following sentence</w:t>
      </w:r>
      <w:r w:rsidRPr="00BD08E4">
        <w:rPr>
          <w:i/>
          <w:iCs/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i</w:t>
      </w:r>
      <w:r w:rsidRPr="002F0294">
        <w:rPr>
          <w:i/>
          <w:iCs/>
          <w:sz w:val="22"/>
          <w:szCs w:val="22"/>
          <w:highlight w:val="yellow"/>
        </w:rPr>
        <w:t>n 12.13.3.2 PASN frame construction and processing</w:t>
      </w:r>
      <w:r w:rsidRPr="00BD08E4">
        <w:rPr>
          <w:i/>
          <w:iCs/>
          <w:sz w:val="22"/>
          <w:szCs w:val="22"/>
          <w:highlight w:val="yellow"/>
        </w:rPr>
        <w:t xml:space="preserve"> (as amended by IEEE Std 802.11bh-D1.0) as follows:</w:t>
      </w:r>
    </w:p>
    <w:p w14:paraId="0F61E71D" w14:textId="4EF0CB22" w:rsidR="002C1638" w:rsidRPr="002F0294" w:rsidRDefault="002C1638" w:rsidP="002F0294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>
        <w:t xml:space="preserve">If dot11IRMActivated is true, including a IRM element containing an IRM as defined in Figure 9.4.2.307b (IRM element), if any. The IRM element shall be encrypted with </w:t>
      </w:r>
      <w:r w:rsidRPr="000E05ED">
        <w:t>the</w:t>
      </w:r>
      <w:r w:rsidRPr="002F0294">
        <w:rPr>
          <w:color w:val="FF0000"/>
        </w:rPr>
        <w:t xml:space="preserve"> </w:t>
      </w:r>
      <w:proofErr w:type="spellStart"/>
      <w:r w:rsidR="00F1398E" w:rsidRPr="002F0294">
        <w:rPr>
          <w:color w:val="FF0000"/>
        </w:rPr>
        <w:t>the</w:t>
      </w:r>
      <w:proofErr w:type="spellEnd"/>
      <w:r w:rsidR="00F1398E" w:rsidRPr="002F0294">
        <w:rPr>
          <w:color w:val="FF0000"/>
        </w:rPr>
        <w:t xml:space="preserve"> </w:t>
      </w:r>
      <w:r w:rsidR="00F1398E" w:rsidRPr="000E3B3B">
        <w:rPr>
          <w:b/>
          <w:bCs/>
          <w:color w:val="FF0000"/>
          <w:szCs w:val="22"/>
        </w:rPr>
        <w:t>pairwise cipher in RSNE provided by the non-AP STA in the first PASN frame</w:t>
      </w:r>
      <w:r w:rsidR="00F1398E" w:rsidRPr="002F0294">
        <w:rPr>
          <w:color w:val="FF0000"/>
          <w:sz w:val="23"/>
          <w:szCs w:val="23"/>
        </w:rPr>
        <w:t>.</w:t>
      </w:r>
    </w:p>
    <w:p w14:paraId="3F42E21B" w14:textId="03E9051F" w:rsidR="002C1638" w:rsidRDefault="002C1638" w:rsidP="002C1638">
      <w:pPr>
        <w:rPr>
          <w:color w:val="FF0000"/>
        </w:rPr>
      </w:pPr>
    </w:p>
    <w:p w14:paraId="2E4436F3" w14:textId="77777777" w:rsidR="000E05ED" w:rsidRPr="000E05ED" w:rsidRDefault="000E05ED" w:rsidP="002C1638"/>
    <w:sectPr w:rsidR="000E05ED" w:rsidRPr="000E05ED" w:rsidSect="00540FD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BE9C" w14:textId="77777777" w:rsidR="00807824" w:rsidRDefault="00807824">
      <w:r>
        <w:separator/>
      </w:r>
    </w:p>
  </w:endnote>
  <w:endnote w:type="continuationSeparator" w:id="0">
    <w:p w14:paraId="3A1F3924" w14:textId="77777777" w:rsidR="00807824" w:rsidRDefault="0080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C1CB" w14:textId="77777777" w:rsidR="00807824" w:rsidRDefault="00807824">
      <w:r>
        <w:separator/>
      </w:r>
    </w:p>
  </w:footnote>
  <w:footnote w:type="continuationSeparator" w:id="0">
    <w:p w14:paraId="5F9B2248" w14:textId="77777777" w:rsidR="00807824" w:rsidRDefault="0080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59C6BA03" w:rsidR="001D0080" w:rsidRDefault="00B621A8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9F10F8">
      <w:t xml:space="preserve"> 2023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802.11-23/</w:t>
    </w:r>
    <w:r w:rsidR="00CA33D9">
      <w:rPr>
        <w:color w:val="000000"/>
        <w:sz w:val="27"/>
        <w:szCs w:val="27"/>
      </w:rPr>
      <w:t>1726</w:t>
    </w:r>
    <w:r w:rsidR="009F10F8">
      <w:rPr>
        <w:color w:val="000000"/>
        <w:sz w:val="27"/>
        <w:szCs w:val="27"/>
      </w:rPr>
      <w:t>r</w:t>
    </w:r>
    <w:r>
      <w:rPr>
        <w:color w:val="000000"/>
        <w:sz w:val="27"/>
        <w:szCs w:val="27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50D"/>
    <w:multiLevelType w:val="hybridMultilevel"/>
    <w:tmpl w:val="46500014"/>
    <w:lvl w:ilvl="0" w:tplc="3BA6D08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765630">
    <w:abstractNumId w:val="0"/>
  </w:num>
  <w:num w:numId="2" w16cid:durableId="1605961509">
    <w:abstractNumId w:val="3"/>
  </w:num>
  <w:num w:numId="3" w16cid:durableId="2139372293">
    <w:abstractNumId w:val="2"/>
  </w:num>
  <w:num w:numId="4" w16cid:durableId="167445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314EE"/>
    <w:rsid w:val="000340A9"/>
    <w:rsid w:val="0005727F"/>
    <w:rsid w:val="0006221B"/>
    <w:rsid w:val="00091646"/>
    <w:rsid w:val="000935B6"/>
    <w:rsid w:val="000D30FF"/>
    <w:rsid w:val="000D4AF6"/>
    <w:rsid w:val="000E05ED"/>
    <w:rsid w:val="000E3B3B"/>
    <w:rsid w:val="000F12E6"/>
    <w:rsid w:val="000F66D0"/>
    <w:rsid w:val="001014CB"/>
    <w:rsid w:val="001235CE"/>
    <w:rsid w:val="00133664"/>
    <w:rsid w:val="00147A04"/>
    <w:rsid w:val="00171B4E"/>
    <w:rsid w:val="00171F14"/>
    <w:rsid w:val="001904EF"/>
    <w:rsid w:val="001A0DF6"/>
    <w:rsid w:val="001B158D"/>
    <w:rsid w:val="001C7683"/>
    <w:rsid w:val="001D0080"/>
    <w:rsid w:val="001D723B"/>
    <w:rsid w:val="001D7817"/>
    <w:rsid w:val="001F19C2"/>
    <w:rsid w:val="001F6869"/>
    <w:rsid w:val="00216EB3"/>
    <w:rsid w:val="00257D2C"/>
    <w:rsid w:val="00263667"/>
    <w:rsid w:val="00280F56"/>
    <w:rsid w:val="0029020B"/>
    <w:rsid w:val="002C1638"/>
    <w:rsid w:val="002C7257"/>
    <w:rsid w:val="002D44BE"/>
    <w:rsid w:val="002E6F95"/>
    <w:rsid w:val="002F0294"/>
    <w:rsid w:val="00305585"/>
    <w:rsid w:val="00342989"/>
    <w:rsid w:val="00353FF8"/>
    <w:rsid w:val="003760BD"/>
    <w:rsid w:val="003A682C"/>
    <w:rsid w:val="003D6F1F"/>
    <w:rsid w:val="003F7900"/>
    <w:rsid w:val="00404035"/>
    <w:rsid w:val="00425385"/>
    <w:rsid w:val="00434530"/>
    <w:rsid w:val="00435047"/>
    <w:rsid w:val="00437F7F"/>
    <w:rsid w:val="00442037"/>
    <w:rsid w:val="004A36C1"/>
    <w:rsid w:val="004A7411"/>
    <w:rsid w:val="004B064B"/>
    <w:rsid w:val="005060E1"/>
    <w:rsid w:val="0052084A"/>
    <w:rsid w:val="00540FD6"/>
    <w:rsid w:val="00562C8A"/>
    <w:rsid w:val="00570847"/>
    <w:rsid w:val="00593127"/>
    <w:rsid w:val="005B64EF"/>
    <w:rsid w:val="00611FF2"/>
    <w:rsid w:val="0062440B"/>
    <w:rsid w:val="00642416"/>
    <w:rsid w:val="00645614"/>
    <w:rsid w:val="00680281"/>
    <w:rsid w:val="006C0727"/>
    <w:rsid w:val="006E145F"/>
    <w:rsid w:val="00705B4B"/>
    <w:rsid w:val="0074797A"/>
    <w:rsid w:val="007554E1"/>
    <w:rsid w:val="00770572"/>
    <w:rsid w:val="00773924"/>
    <w:rsid w:val="007A20CB"/>
    <w:rsid w:val="007B7C26"/>
    <w:rsid w:val="00807824"/>
    <w:rsid w:val="00820226"/>
    <w:rsid w:val="00857CC2"/>
    <w:rsid w:val="00864FE8"/>
    <w:rsid w:val="008A6528"/>
    <w:rsid w:val="00943A81"/>
    <w:rsid w:val="00945C7C"/>
    <w:rsid w:val="00960BF1"/>
    <w:rsid w:val="00975448"/>
    <w:rsid w:val="009B6B38"/>
    <w:rsid w:val="009D542E"/>
    <w:rsid w:val="009F10F8"/>
    <w:rsid w:val="009F2FBC"/>
    <w:rsid w:val="00A11639"/>
    <w:rsid w:val="00A438F6"/>
    <w:rsid w:val="00A83090"/>
    <w:rsid w:val="00AA427C"/>
    <w:rsid w:val="00AB32DD"/>
    <w:rsid w:val="00AB3B56"/>
    <w:rsid w:val="00B52730"/>
    <w:rsid w:val="00B621A8"/>
    <w:rsid w:val="00B770EC"/>
    <w:rsid w:val="00B779BF"/>
    <w:rsid w:val="00BA0619"/>
    <w:rsid w:val="00BC26A4"/>
    <w:rsid w:val="00BD08E4"/>
    <w:rsid w:val="00BE68C2"/>
    <w:rsid w:val="00C52E4A"/>
    <w:rsid w:val="00C93C34"/>
    <w:rsid w:val="00CA09B2"/>
    <w:rsid w:val="00CA33D9"/>
    <w:rsid w:val="00CD0F95"/>
    <w:rsid w:val="00CE47F4"/>
    <w:rsid w:val="00CF0468"/>
    <w:rsid w:val="00CF6595"/>
    <w:rsid w:val="00D11FF1"/>
    <w:rsid w:val="00D30BAB"/>
    <w:rsid w:val="00D7229C"/>
    <w:rsid w:val="00D83675"/>
    <w:rsid w:val="00DC33E1"/>
    <w:rsid w:val="00DC5A7B"/>
    <w:rsid w:val="00E15A94"/>
    <w:rsid w:val="00E25F12"/>
    <w:rsid w:val="00E4778D"/>
    <w:rsid w:val="00E96983"/>
    <w:rsid w:val="00ED738C"/>
    <w:rsid w:val="00EE27A1"/>
    <w:rsid w:val="00F1398E"/>
    <w:rsid w:val="00F3409C"/>
    <w:rsid w:val="00F97A22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46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802.11-23/1726r2</vt:lpstr>
    </vt:vector>
  </TitlesOfParts>
  <Company>Some Company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802.11-23/1726r2</dc:title>
  <dc:subject>DRAFT Liaison</dc:subject>
  <dc:creator>okan.mutgan@nokia-sbell.com</dc:creator>
  <cp:keywords>Nov 2023</cp:keywords>
  <dc:description>Okan Mutgan, Nokia</dc:description>
  <cp:lastModifiedBy>Okan Mutgan (NSB)</cp:lastModifiedBy>
  <cp:revision>4</cp:revision>
  <cp:lastPrinted>1900-01-01T10:00:00Z</cp:lastPrinted>
  <dcterms:created xsi:type="dcterms:W3CDTF">2023-11-14T09:29:00Z</dcterms:created>
  <dcterms:modified xsi:type="dcterms:W3CDTF">2023-11-14T10:15:00Z</dcterms:modified>
</cp:coreProperties>
</file>