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E8F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2AB358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F3A17AE" w14:textId="4E0AF198" w:rsidR="00CA09B2" w:rsidRDefault="00111EE7">
            <w:pPr>
              <w:pStyle w:val="T2"/>
            </w:pPr>
            <w:r>
              <w:t>Liaison from ITU-T SG20 re Ambient Power IoT use cases and requirements</w:t>
            </w:r>
          </w:p>
        </w:tc>
      </w:tr>
      <w:tr w:rsidR="00CA09B2" w14:paraId="0F448D1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D31EC56" w14:textId="64380D4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11EE7">
              <w:rPr>
                <w:b w:val="0"/>
                <w:sz w:val="20"/>
              </w:rPr>
              <w:t>2023-10-09</w:t>
            </w:r>
          </w:p>
        </w:tc>
      </w:tr>
      <w:tr w:rsidR="00CA09B2" w14:paraId="2317902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3E569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A754EA6" w14:textId="77777777">
        <w:trPr>
          <w:jc w:val="center"/>
        </w:trPr>
        <w:tc>
          <w:tcPr>
            <w:tcW w:w="1336" w:type="dxa"/>
            <w:vAlign w:val="center"/>
          </w:tcPr>
          <w:p w14:paraId="5A02A72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2D33B5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C99417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E71548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CC4F19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30702" w14:paraId="4D8AC0B6" w14:textId="77777777">
        <w:trPr>
          <w:jc w:val="center"/>
        </w:trPr>
        <w:tc>
          <w:tcPr>
            <w:tcW w:w="1336" w:type="dxa"/>
            <w:vAlign w:val="center"/>
          </w:tcPr>
          <w:p w14:paraId="61572F03" w14:textId="1D0857EC" w:rsidR="00630702" w:rsidRDefault="00630702" w:rsidP="006307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68B377D4" w14:textId="6421CA2E" w:rsidR="00630702" w:rsidRDefault="00630702" w:rsidP="006307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7F56318E" w14:textId="77777777" w:rsidR="00630702" w:rsidRDefault="00630702" w:rsidP="006307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4808F5E1" w14:textId="28B8158A" w:rsidR="00630702" w:rsidRDefault="00630702" w:rsidP="006307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Jose, CA 95002</w:t>
            </w:r>
          </w:p>
        </w:tc>
        <w:tc>
          <w:tcPr>
            <w:tcW w:w="1715" w:type="dxa"/>
            <w:vAlign w:val="center"/>
          </w:tcPr>
          <w:p w14:paraId="1ACD87DD" w14:textId="391F19D6" w:rsidR="00630702" w:rsidRDefault="00630702" w:rsidP="006307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59E1FBEE" w14:textId="2F6A347D" w:rsidR="00630702" w:rsidRDefault="00502E7E" w:rsidP="00502E7E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7" w:history="1">
              <w:r w:rsidRPr="00502E7E">
                <w:rPr>
                  <w:rStyle w:val="Hyperlink"/>
                  <w:sz w:val="18"/>
                  <w:szCs w:val="12"/>
                </w:rPr>
                <w:t>dorothy.stanley@hpe.com</w:t>
              </w:r>
            </w:hyperlink>
            <w:r w:rsidRPr="00502E7E">
              <w:rPr>
                <w:sz w:val="18"/>
                <w:szCs w:val="12"/>
              </w:rPr>
              <w:t xml:space="preserve"> </w:t>
            </w:r>
          </w:p>
        </w:tc>
      </w:tr>
      <w:tr w:rsidR="00CA09B2" w14:paraId="044842A1" w14:textId="77777777">
        <w:trPr>
          <w:jc w:val="center"/>
        </w:trPr>
        <w:tc>
          <w:tcPr>
            <w:tcW w:w="1336" w:type="dxa"/>
            <w:vAlign w:val="center"/>
          </w:tcPr>
          <w:p w14:paraId="5F0FEB7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0CA37C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8C9F8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74B42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D47530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330D83A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8532A2" wp14:editId="1DF4695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FA47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46C0A7" w14:textId="29293C16" w:rsidR="00111EE7" w:rsidRDefault="00111EE7" w:rsidP="00111EE7">
                            <w:pPr>
                              <w:jc w:val="both"/>
                            </w:pPr>
                            <w:r w:rsidRPr="001C1675">
                              <w:t>T</w:t>
                            </w:r>
                            <w:r>
                              <w:t xml:space="preserve">his document contains a liaison received from ITU-T SG-20 </w:t>
                            </w:r>
                            <w:r w:rsidRPr="0061105D">
                              <w:t xml:space="preserve">related to </w:t>
                            </w:r>
                            <w:r>
                              <w:t>an analysis of ambient power IoT requirements and use cases.</w:t>
                            </w:r>
                            <w:r w:rsidRPr="0061105D">
                              <w:t xml:space="preserve"> The received liaison is embedded below and copied on</w:t>
                            </w:r>
                            <w:r>
                              <w:t xml:space="preserve"> the following pages.</w:t>
                            </w:r>
                          </w:p>
                          <w:p w14:paraId="1E2338CD" w14:textId="77777777" w:rsidR="00111EE7" w:rsidRDefault="00111EE7">
                            <w:pPr>
                              <w:jc w:val="both"/>
                            </w:pPr>
                          </w:p>
                          <w:bookmarkStart w:id="0" w:name="_MON_1758353196"/>
                          <w:bookmarkEnd w:id="0"/>
                          <w:p w14:paraId="52370C93" w14:textId="13C62B2F" w:rsidR="00630702" w:rsidRDefault="00630702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object w:dxaOrig="1540" w:dyaOrig="997" w14:anchorId="1402F8B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7.25pt;height:50.25pt">
                                  <v:imagedata r:id="rId8" o:title=""/>
                                </v:shape>
                                <o:OLEObject Type="Embed" ProgID="Word.Document.12" ShapeID="_x0000_i1026" DrawAspect="Icon" ObjectID="_1758361667" r:id="rId9">
                                  <o:FieldCodes>\s</o:FieldCodes>
                                </o:OLEObject>
                              </w:object>
                            </w:r>
                            <w:bookmarkStart w:id="1" w:name="_MON_1758359047"/>
                            <w:bookmarkEnd w:id="1"/>
                            <w:r w:rsidR="00FF318F">
                              <w:rPr>
                                <w:b/>
                              </w:rPr>
                              <w:object w:dxaOrig="1270" w:dyaOrig="830" w14:anchorId="347372D5">
                                <v:shape id="_x0000_i1028" type="#_x0000_t75" style="width:75pt;height:48.75pt">
                                  <v:imagedata r:id="rId10" o:title=""/>
                                </v:shape>
                                <o:OLEObject Type="Embed" ProgID="Word.Document.12" ShapeID="_x0000_i1028" DrawAspect="Icon" ObjectID="_1758361668" r:id="rId11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532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40CFA47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46C0A7" w14:textId="29293C16" w:rsidR="00111EE7" w:rsidRDefault="00111EE7" w:rsidP="00111EE7">
                      <w:pPr>
                        <w:jc w:val="both"/>
                      </w:pPr>
                      <w:r w:rsidRPr="001C1675">
                        <w:t>T</w:t>
                      </w:r>
                      <w:r>
                        <w:t xml:space="preserve">his document contains a liaison received from ITU-T SG-20 </w:t>
                      </w:r>
                      <w:r w:rsidRPr="0061105D">
                        <w:t xml:space="preserve">related to </w:t>
                      </w:r>
                      <w:r>
                        <w:t>an analysis of ambient power IoT requirements and use cases.</w:t>
                      </w:r>
                      <w:r w:rsidRPr="0061105D">
                        <w:t xml:space="preserve"> The received liaison is embedded below and copied on</w:t>
                      </w:r>
                      <w:r>
                        <w:t xml:space="preserve"> the following pages.</w:t>
                      </w:r>
                    </w:p>
                    <w:p w14:paraId="1E2338CD" w14:textId="77777777" w:rsidR="00111EE7" w:rsidRDefault="00111EE7">
                      <w:pPr>
                        <w:jc w:val="both"/>
                      </w:pPr>
                    </w:p>
                    <w:bookmarkStart w:id="2" w:name="_MON_1758353196"/>
                    <w:bookmarkEnd w:id="2"/>
                    <w:p w14:paraId="52370C93" w14:textId="13C62B2F" w:rsidR="00630702" w:rsidRDefault="00630702">
                      <w:pPr>
                        <w:jc w:val="both"/>
                      </w:pPr>
                      <w:r>
                        <w:rPr>
                          <w:b/>
                        </w:rPr>
                        <w:object w:dxaOrig="1579" w:dyaOrig="1022" w14:anchorId="1402F8B7">
                          <v:shape id="_x0000_i1026" type="#_x0000_t75" style="width:77pt;height:50pt">
                            <v:imagedata r:id="rId12" o:title=""/>
                          </v:shape>
                          <o:OLEObject Type="Embed" ProgID="Word.Document.12" ShapeID="_x0000_i1026" DrawAspect="Icon" ObjectID="_1758359139" r:id="rId13">
                            <o:FieldCodes>\s</o:FieldCodes>
                          </o:OLEObject>
                        </w:object>
                      </w:r>
                      <w:bookmarkStart w:id="3" w:name="_MON_1758359047"/>
                      <w:bookmarkEnd w:id="3"/>
                      <w:r w:rsidR="00FF318F">
                        <w:object w:dxaOrig="1504" w:dyaOrig="981" w14:anchorId="347372D5">
                          <v:shape id="_x0000_i1028" type="#_x0000_t75" style="width:75pt;height:49pt">
                            <v:imagedata r:id="rId14" o:title=""/>
                          </v:shape>
                          <o:OLEObject Type="Embed" ProgID="Word.Document.12" ShapeID="_x0000_i1028" DrawAspect="Icon" ObjectID="_1758359140" r:id="rId15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55B6D12" w14:textId="2B720991" w:rsidR="00CA09B2" w:rsidRDefault="00CA09B2" w:rsidP="00630702">
      <w:pPr>
        <w:pStyle w:val="Heading1"/>
      </w:pPr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156"/>
        <w:gridCol w:w="503"/>
        <w:gridCol w:w="3183"/>
        <w:gridCol w:w="68"/>
        <w:gridCol w:w="4184"/>
      </w:tblGrid>
      <w:tr w:rsidR="00630702" w:rsidRPr="004E581C" w14:paraId="1C74A035" w14:textId="77777777" w:rsidTr="00FB4139">
        <w:trPr>
          <w:cantSplit/>
        </w:trPr>
        <w:tc>
          <w:tcPr>
            <w:tcW w:w="1104" w:type="dxa"/>
            <w:vMerge w:val="restart"/>
            <w:vAlign w:val="center"/>
          </w:tcPr>
          <w:p w14:paraId="7C8FF868" w14:textId="77777777" w:rsidR="00630702" w:rsidRPr="004E581C" w:rsidRDefault="00630702" w:rsidP="00FB4139">
            <w:pPr>
              <w:jc w:val="center"/>
              <w:rPr>
                <w:sz w:val="20"/>
              </w:rPr>
            </w:pPr>
            <w:bookmarkStart w:id="2" w:name="dnum" w:colFirst="2" w:colLast="2"/>
            <w:bookmarkStart w:id="3" w:name="dtableau"/>
            <w:r w:rsidRPr="004E581C">
              <w:rPr>
                <w:noProof/>
              </w:rPr>
              <w:lastRenderedPageBreak/>
              <w:drawing>
                <wp:inline distT="0" distB="0" distL="0" distR="0" wp14:anchorId="27359968" wp14:editId="4E4AEB98">
                  <wp:extent cx="647700" cy="704850"/>
                  <wp:effectExtent l="0" t="0" r="0" b="0"/>
                  <wp:docPr id="3" name="Picture 5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A black and white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3A39B361" w14:textId="77777777" w:rsidR="00630702" w:rsidRPr="004E581C" w:rsidRDefault="00630702" w:rsidP="00FB4139">
            <w:pPr>
              <w:rPr>
                <w:sz w:val="16"/>
                <w:szCs w:val="16"/>
              </w:rPr>
            </w:pPr>
            <w:r w:rsidRPr="004E581C">
              <w:rPr>
                <w:sz w:val="16"/>
                <w:szCs w:val="16"/>
              </w:rPr>
              <w:t>INTERNATIONAL TELECOMMUNICATION UNION</w:t>
            </w:r>
          </w:p>
          <w:p w14:paraId="52A364FB" w14:textId="77777777" w:rsidR="00630702" w:rsidRPr="004E581C" w:rsidRDefault="00630702" w:rsidP="00FB4139">
            <w:pPr>
              <w:rPr>
                <w:b/>
                <w:bCs/>
                <w:sz w:val="26"/>
                <w:szCs w:val="26"/>
              </w:rPr>
            </w:pPr>
            <w:r w:rsidRPr="004E581C">
              <w:rPr>
                <w:b/>
                <w:bCs/>
                <w:sz w:val="26"/>
                <w:szCs w:val="26"/>
              </w:rPr>
              <w:t>TELECOMMUNICATION</w:t>
            </w:r>
            <w:r w:rsidRPr="004E581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165DBBB" w14:textId="77777777" w:rsidR="00630702" w:rsidRPr="004E581C" w:rsidRDefault="00630702" w:rsidP="00FB4139">
            <w:pPr>
              <w:rPr>
                <w:sz w:val="20"/>
              </w:rPr>
            </w:pPr>
            <w:r w:rsidRPr="004E581C">
              <w:rPr>
                <w:sz w:val="20"/>
              </w:rPr>
              <w:t xml:space="preserve">STUDY PERIOD </w:t>
            </w:r>
            <w:bookmarkStart w:id="4" w:name="dstudyperiod"/>
            <w:r w:rsidRPr="004E581C">
              <w:rPr>
                <w:sz w:val="20"/>
              </w:rPr>
              <w:t>2022-2024</w:t>
            </w:r>
            <w:bookmarkEnd w:id="4"/>
          </w:p>
        </w:tc>
        <w:tc>
          <w:tcPr>
            <w:tcW w:w="4184" w:type="dxa"/>
            <w:vAlign w:val="center"/>
          </w:tcPr>
          <w:p w14:paraId="1BAB7A04" w14:textId="77777777" w:rsidR="00630702" w:rsidRPr="004E581C" w:rsidRDefault="00630702" w:rsidP="00FB4139">
            <w:pPr>
              <w:pStyle w:val="Docnumber"/>
            </w:pPr>
            <w:r>
              <w:t>SG20-LS109</w:t>
            </w:r>
          </w:p>
        </w:tc>
      </w:tr>
      <w:tr w:rsidR="00630702" w:rsidRPr="004E581C" w14:paraId="5CEA1E46" w14:textId="77777777" w:rsidTr="00FB4139">
        <w:trPr>
          <w:cantSplit/>
        </w:trPr>
        <w:tc>
          <w:tcPr>
            <w:tcW w:w="1104" w:type="dxa"/>
            <w:vMerge/>
          </w:tcPr>
          <w:p w14:paraId="4132BFEF" w14:textId="77777777" w:rsidR="00630702" w:rsidRPr="004E581C" w:rsidRDefault="00630702" w:rsidP="00FB4139">
            <w:pPr>
              <w:rPr>
                <w:smallCaps/>
                <w:sz w:val="20"/>
              </w:rPr>
            </w:pPr>
            <w:bookmarkStart w:id="5" w:name="dsg" w:colFirst="2" w:colLast="2"/>
            <w:bookmarkEnd w:id="2"/>
          </w:p>
        </w:tc>
        <w:tc>
          <w:tcPr>
            <w:tcW w:w="4351" w:type="dxa"/>
            <w:gridSpan w:val="5"/>
            <w:vMerge/>
          </w:tcPr>
          <w:p w14:paraId="52FA13E2" w14:textId="77777777" w:rsidR="00630702" w:rsidRPr="004E581C" w:rsidRDefault="00630702" w:rsidP="00FB4139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5ED999B2" w14:textId="77777777" w:rsidR="00630702" w:rsidRPr="004E581C" w:rsidRDefault="00630702" w:rsidP="00FB4139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20</w:t>
            </w:r>
          </w:p>
        </w:tc>
      </w:tr>
      <w:bookmarkEnd w:id="5"/>
      <w:tr w:rsidR="00630702" w:rsidRPr="004E581C" w14:paraId="6A64CAAA" w14:textId="77777777" w:rsidTr="00FB4139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1C9850C1" w14:textId="77777777" w:rsidR="00630702" w:rsidRPr="004E581C" w:rsidRDefault="00630702" w:rsidP="00FB4139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1A5EB01E" w14:textId="77777777" w:rsidR="00630702" w:rsidRPr="004E581C" w:rsidRDefault="00630702" w:rsidP="00FB4139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3D97249F" w14:textId="77777777" w:rsidR="00630702" w:rsidRPr="004E581C" w:rsidRDefault="00630702" w:rsidP="00FB4139">
            <w:pPr>
              <w:jc w:val="right"/>
              <w:rPr>
                <w:b/>
                <w:bCs/>
                <w:sz w:val="28"/>
                <w:szCs w:val="28"/>
              </w:rPr>
            </w:pPr>
            <w:r w:rsidRPr="004E581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30702" w:rsidRPr="00277DD1" w14:paraId="18C11F13" w14:textId="77777777" w:rsidTr="00FB4139">
        <w:trPr>
          <w:cantSplit/>
        </w:trPr>
        <w:tc>
          <w:tcPr>
            <w:tcW w:w="1545" w:type="dxa"/>
            <w:gridSpan w:val="2"/>
          </w:tcPr>
          <w:p w14:paraId="37BFD2F8" w14:textId="77777777" w:rsidR="00630702" w:rsidRPr="00277DD1" w:rsidRDefault="00630702" w:rsidP="00FB4139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277DD1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550D4D8F" w14:textId="77777777" w:rsidR="00630702" w:rsidRPr="00277DD1" w:rsidRDefault="00630702" w:rsidP="00FB4139">
            <w:r w:rsidRPr="00277DD1">
              <w:t>2/20</w:t>
            </w:r>
          </w:p>
        </w:tc>
        <w:tc>
          <w:tcPr>
            <w:tcW w:w="4184" w:type="dxa"/>
          </w:tcPr>
          <w:p w14:paraId="7A653C24" w14:textId="77777777" w:rsidR="00630702" w:rsidRPr="00277DD1" w:rsidRDefault="00630702" w:rsidP="00FB4139">
            <w:pPr>
              <w:jc w:val="right"/>
            </w:pPr>
            <w:r w:rsidRPr="00277DD1">
              <w:t>Arusha, 13–22 September 2023</w:t>
            </w:r>
          </w:p>
        </w:tc>
      </w:tr>
      <w:tr w:rsidR="00630702" w:rsidRPr="00277DD1" w14:paraId="66C7E2F9" w14:textId="77777777" w:rsidTr="00FB4139">
        <w:trPr>
          <w:cantSplit/>
        </w:trPr>
        <w:tc>
          <w:tcPr>
            <w:tcW w:w="9639" w:type="dxa"/>
            <w:gridSpan w:val="7"/>
          </w:tcPr>
          <w:p w14:paraId="43D1E841" w14:textId="77777777" w:rsidR="00630702" w:rsidRPr="00277DD1" w:rsidRDefault="00630702" w:rsidP="00FB4139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277DD1">
              <w:rPr>
                <w:b/>
                <w:bCs/>
              </w:rPr>
              <w:t>Ref.: SG20-TD1071</w:t>
            </w:r>
          </w:p>
        </w:tc>
      </w:tr>
      <w:tr w:rsidR="00630702" w:rsidRPr="00277DD1" w14:paraId="3645F266" w14:textId="77777777" w:rsidTr="00FB4139">
        <w:trPr>
          <w:cantSplit/>
        </w:trPr>
        <w:tc>
          <w:tcPr>
            <w:tcW w:w="1545" w:type="dxa"/>
            <w:gridSpan w:val="2"/>
          </w:tcPr>
          <w:p w14:paraId="1D5B50BD" w14:textId="77777777" w:rsidR="00630702" w:rsidRPr="00277DD1" w:rsidRDefault="00630702" w:rsidP="00FB4139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277DD1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533513D0" w14:textId="77777777" w:rsidR="00630702" w:rsidRPr="00277DD1" w:rsidRDefault="00630702" w:rsidP="00FB4139">
            <w:r w:rsidRPr="00277DD1">
              <w:t>ITU-T Study Group 20</w:t>
            </w:r>
          </w:p>
        </w:tc>
      </w:tr>
      <w:tr w:rsidR="00630702" w:rsidRPr="00277DD1" w14:paraId="3AF961D5" w14:textId="77777777" w:rsidTr="00FB4139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3470F2BF" w14:textId="77777777" w:rsidR="00630702" w:rsidRPr="00277DD1" w:rsidRDefault="00630702" w:rsidP="00FB4139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277DD1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6C1D4BFF" w14:textId="77777777" w:rsidR="00630702" w:rsidRPr="00277DD1" w:rsidRDefault="00630702" w:rsidP="00FB4139">
            <w:r w:rsidRPr="00277DD1">
              <w:t xml:space="preserve">LS on the draft Technical Report ITU-T </w:t>
            </w:r>
            <w:proofErr w:type="spellStart"/>
            <w:r w:rsidRPr="00277DD1">
              <w:t>YSTR.Ambient</w:t>
            </w:r>
            <w:proofErr w:type="spellEnd"/>
            <w:r w:rsidRPr="00277DD1">
              <w:t xml:space="preserve"> IoT “Analysis on requirements and use cases of ambient power-enabled IoT” </w:t>
            </w:r>
          </w:p>
        </w:tc>
      </w:tr>
      <w:bookmarkEnd w:id="3"/>
      <w:bookmarkEnd w:id="10"/>
      <w:tr w:rsidR="00630702" w:rsidRPr="00277DD1" w14:paraId="6AAA5CE0" w14:textId="77777777" w:rsidTr="00FB4139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0C2B0D50" w14:textId="77777777" w:rsidR="00630702" w:rsidRPr="00277DD1" w:rsidRDefault="00630702" w:rsidP="00FB4139">
            <w:pPr>
              <w:jc w:val="center"/>
              <w:rPr>
                <w:b/>
              </w:rPr>
            </w:pPr>
            <w:r w:rsidRPr="00277DD1">
              <w:rPr>
                <w:b/>
              </w:rPr>
              <w:t>LIAISON STATEMENT</w:t>
            </w:r>
          </w:p>
        </w:tc>
      </w:tr>
      <w:tr w:rsidR="00630702" w:rsidRPr="00277DD1" w14:paraId="55522907" w14:textId="77777777" w:rsidTr="00FB4139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4" w:type="dxa"/>
            <w:gridSpan w:val="4"/>
          </w:tcPr>
          <w:p w14:paraId="24B9DAAA" w14:textId="77777777" w:rsidR="00630702" w:rsidRPr="00277DD1" w:rsidRDefault="00630702" w:rsidP="00FB4139">
            <w:pPr>
              <w:rPr>
                <w:b/>
                <w:bCs/>
              </w:rPr>
            </w:pPr>
            <w:r w:rsidRPr="00277DD1">
              <w:rPr>
                <w:b/>
                <w:bCs/>
              </w:rPr>
              <w:t>For action to:</w:t>
            </w:r>
          </w:p>
        </w:tc>
        <w:tc>
          <w:tcPr>
            <w:tcW w:w="7435" w:type="dxa"/>
            <w:gridSpan w:val="3"/>
          </w:tcPr>
          <w:p w14:paraId="090664B5" w14:textId="77777777" w:rsidR="00630702" w:rsidRPr="00277DD1" w:rsidRDefault="00630702" w:rsidP="00FB4139">
            <w:pPr>
              <w:pStyle w:val="LSForAction"/>
              <w:rPr>
                <w:rFonts w:eastAsiaTheme="minorEastAsia"/>
                <w:szCs w:val="24"/>
                <w:lang w:val="en-US" w:eastAsia="zh-CN"/>
              </w:rPr>
            </w:pPr>
            <w:r w:rsidRPr="00277DD1">
              <w:rPr>
                <w:rFonts w:eastAsiaTheme="minorEastAsia"/>
                <w:szCs w:val="24"/>
                <w:lang w:val="en-US" w:eastAsia="zh-CN"/>
              </w:rPr>
              <w:t>-</w:t>
            </w:r>
          </w:p>
        </w:tc>
      </w:tr>
      <w:tr w:rsidR="00630702" w:rsidRPr="00277DD1" w14:paraId="18369C9F" w14:textId="77777777" w:rsidTr="00FB4139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4" w:type="dxa"/>
            <w:gridSpan w:val="4"/>
          </w:tcPr>
          <w:p w14:paraId="4BFCD100" w14:textId="77777777" w:rsidR="00630702" w:rsidRPr="00277DD1" w:rsidRDefault="00630702" w:rsidP="00FB4139">
            <w:pPr>
              <w:rPr>
                <w:b/>
                <w:bCs/>
              </w:rPr>
            </w:pPr>
            <w:r w:rsidRPr="00277DD1">
              <w:rPr>
                <w:b/>
                <w:bCs/>
              </w:rPr>
              <w:t>For information to:</w:t>
            </w:r>
          </w:p>
        </w:tc>
        <w:tc>
          <w:tcPr>
            <w:tcW w:w="7435" w:type="dxa"/>
            <w:gridSpan w:val="3"/>
          </w:tcPr>
          <w:p w14:paraId="3CEAD693" w14:textId="77777777" w:rsidR="00630702" w:rsidRPr="00277DD1" w:rsidRDefault="00630702" w:rsidP="00FB4139">
            <w:pPr>
              <w:pStyle w:val="LSForInfo"/>
              <w:rPr>
                <w:rFonts w:eastAsiaTheme="minorEastAsia"/>
                <w:lang w:eastAsia="zh-CN"/>
              </w:rPr>
            </w:pPr>
            <w:r w:rsidRPr="00277DD1">
              <w:rPr>
                <w:lang w:val="en-US"/>
              </w:rPr>
              <w:t xml:space="preserve">ISO/IEC JTC1/SC31, GS1 </w:t>
            </w:r>
            <w:proofErr w:type="spellStart"/>
            <w:r w:rsidRPr="00277DD1">
              <w:rPr>
                <w:lang w:val="en-US"/>
              </w:rPr>
              <w:t>EPCglobal</w:t>
            </w:r>
            <w:proofErr w:type="spellEnd"/>
            <w:r w:rsidRPr="00277DD1">
              <w:rPr>
                <w:lang w:val="en-US"/>
              </w:rPr>
              <w:t xml:space="preserve">, 3GPP SA1, IEEE 802.11 </w:t>
            </w:r>
          </w:p>
        </w:tc>
      </w:tr>
      <w:tr w:rsidR="00630702" w:rsidRPr="00277DD1" w14:paraId="3051D0B8" w14:textId="77777777" w:rsidTr="00FB4139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4" w:type="dxa"/>
            <w:gridSpan w:val="4"/>
          </w:tcPr>
          <w:p w14:paraId="022343BA" w14:textId="77777777" w:rsidR="00630702" w:rsidRPr="00277DD1" w:rsidRDefault="00630702" w:rsidP="00FB4139">
            <w:pPr>
              <w:rPr>
                <w:b/>
                <w:bCs/>
              </w:rPr>
            </w:pPr>
            <w:r w:rsidRPr="00277DD1">
              <w:rPr>
                <w:b/>
                <w:bCs/>
              </w:rPr>
              <w:t>Approval:</w:t>
            </w:r>
          </w:p>
        </w:tc>
        <w:tc>
          <w:tcPr>
            <w:tcW w:w="7435" w:type="dxa"/>
            <w:gridSpan w:val="3"/>
          </w:tcPr>
          <w:p w14:paraId="1DE9E062" w14:textId="77777777" w:rsidR="00630702" w:rsidRPr="00277DD1" w:rsidRDefault="00630702" w:rsidP="00FB4139">
            <w:pPr>
              <w:pStyle w:val="LSApproval"/>
            </w:pPr>
            <w:r w:rsidRPr="00277DD1">
              <w:rPr>
                <w:lang w:val="en-US"/>
              </w:rPr>
              <w:t>ITU-T Study Group 20 meeting (Arusha, 22 September 2023)</w:t>
            </w:r>
          </w:p>
        </w:tc>
      </w:tr>
      <w:tr w:rsidR="00630702" w:rsidRPr="00277DD1" w14:paraId="785BAC53" w14:textId="77777777" w:rsidTr="00FB4139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4" w:type="dxa"/>
            <w:gridSpan w:val="4"/>
            <w:tcBorders>
              <w:bottom w:val="single" w:sz="12" w:space="0" w:color="auto"/>
            </w:tcBorders>
          </w:tcPr>
          <w:p w14:paraId="4DC0E767" w14:textId="77777777" w:rsidR="00630702" w:rsidRPr="00277DD1" w:rsidRDefault="00630702" w:rsidP="00FB4139">
            <w:pPr>
              <w:rPr>
                <w:b/>
                <w:bCs/>
              </w:rPr>
            </w:pPr>
            <w:r w:rsidRPr="00277DD1">
              <w:rPr>
                <w:b/>
                <w:bCs/>
              </w:rPr>
              <w:t>Deadline:</w:t>
            </w:r>
          </w:p>
        </w:tc>
        <w:tc>
          <w:tcPr>
            <w:tcW w:w="7435" w:type="dxa"/>
            <w:gridSpan w:val="3"/>
            <w:tcBorders>
              <w:bottom w:val="single" w:sz="12" w:space="0" w:color="auto"/>
            </w:tcBorders>
          </w:tcPr>
          <w:p w14:paraId="7C7A3BF9" w14:textId="77777777" w:rsidR="00630702" w:rsidRPr="00277DD1" w:rsidRDefault="00630702" w:rsidP="00FB4139">
            <w:pPr>
              <w:pStyle w:val="LSDeadline"/>
              <w:tabs>
                <w:tab w:val="left" w:pos="1102"/>
              </w:tabs>
            </w:pPr>
            <w:r w:rsidRPr="00277DD1">
              <w:rPr>
                <w:rFonts w:eastAsia="SimSun"/>
                <w:lang w:val="en-US" w:eastAsia="zh-CN"/>
              </w:rPr>
              <w:t>N/A</w:t>
            </w:r>
            <w:r w:rsidRPr="00277DD1">
              <w:rPr>
                <w:rFonts w:eastAsia="SimSun"/>
                <w:lang w:val="en-US" w:eastAsia="zh-CN"/>
              </w:rPr>
              <w:tab/>
            </w:r>
          </w:p>
        </w:tc>
      </w:tr>
      <w:tr w:rsidR="00630702" w:rsidRPr="00277DD1" w14:paraId="3275536F" w14:textId="77777777" w:rsidTr="00FB413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FEEE981" w14:textId="77777777" w:rsidR="00630702" w:rsidRPr="00277DD1" w:rsidRDefault="00630702" w:rsidP="00FB4139">
            <w:pPr>
              <w:rPr>
                <w:b/>
                <w:bCs/>
              </w:rPr>
            </w:pPr>
            <w:r w:rsidRPr="00277DD1">
              <w:rPr>
                <w:b/>
                <w:bCs/>
              </w:rPr>
              <w:t>Contact: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B80F5B8" w14:textId="77777777" w:rsidR="00630702" w:rsidRPr="00277DD1" w:rsidRDefault="00630702" w:rsidP="00FB4139">
            <w:r w:rsidRPr="00277DD1">
              <w:t>Hyoung Jun Kim</w:t>
            </w:r>
            <w:r w:rsidRPr="00277DD1">
              <w:br/>
              <w:t>SG20 Chairman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5F776C" w14:textId="77777777" w:rsidR="00630702" w:rsidRPr="00277DD1" w:rsidRDefault="00630702" w:rsidP="00FB4139">
            <w:pPr>
              <w:rPr>
                <w:lang w:val="de-DE"/>
              </w:rPr>
            </w:pPr>
            <w:r w:rsidRPr="00277DD1">
              <w:rPr>
                <w:lang w:val="de-DE"/>
              </w:rPr>
              <w:t>Tel:</w:t>
            </w:r>
            <w:r w:rsidRPr="00277DD1">
              <w:rPr>
                <w:lang w:val="de-DE"/>
              </w:rPr>
              <w:tab/>
              <w:t>+82-42-860-6576</w:t>
            </w:r>
            <w:r w:rsidRPr="00277DD1">
              <w:rPr>
                <w:lang w:val="de-DE"/>
              </w:rPr>
              <w:br/>
              <w:t>E-mail:</w:t>
            </w:r>
            <w:r w:rsidRPr="00277DD1">
              <w:rPr>
                <w:lang w:val="de-DE"/>
              </w:rPr>
              <w:tab/>
              <w:t xml:space="preserve"> </w:t>
            </w:r>
            <w:r w:rsidRPr="00277DD1">
              <w:fldChar w:fldCharType="begin"/>
            </w:r>
            <w:r w:rsidRPr="00277DD1">
              <w:rPr>
                <w:lang w:val="de-DE"/>
              </w:rPr>
              <w:instrText xml:space="preserve"> HYPERLINK "mailto:khj@etri.re.kr" </w:instrText>
            </w:r>
            <w:r w:rsidRPr="00277DD1">
              <w:fldChar w:fldCharType="separate"/>
            </w:r>
            <w:r w:rsidRPr="00277DD1">
              <w:rPr>
                <w:rStyle w:val="Hyperlink"/>
                <w:lang w:val="de-DE"/>
              </w:rPr>
              <w:t>khj@etri.re.kr</w:t>
            </w:r>
            <w:r w:rsidRPr="00277DD1">
              <w:rPr>
                <w:rStyle w:val="Hyperlink"/>
                <w:lang w:val="fr-FR"/>
              </w:rPr>
              <w:fldChar w:fldCharType="end"/>
            </w:r>
            <w:r w:rsidRPr="00277DD1">
              <w:rPr>
                <w:lang w:val="de-DE"/>
              </w:rPr>
              <w:t xml:space="preserve"> </w:t>
            </w:r>
          </w:p>
        </w:tc>
      </w:tr>
      <w:tr w:rsidR="00630702" w:rsidRPr="00277DD1" w14:paraId="2320FDEE" w14:textId="77777777" w:rsidTr="00FB413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A0EA410" w14:textId="77777777" w:rsidR="00630702" w:rsidRPr="00277DD1" w:rsidRDefault="00630702" w:rsidP="00FB4139">
            <w:pPr>
              <w:rPr>
                <w:b/>
                <w:bCs/>
              </w:rPr>
            </w:pPr>
            <w:r w:rsidRPr="00277DD1">
              <w:rPr>
                <w:b/>
                <w:bCs/>
              </w:rPr>
              <w:t>Contact: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EB8D260" w14:textId="77777777" w:rsidR="00630702" w:rsidRPr="00277DD1" w:rsidRDefault="00000000" w:rsidP="00FB4139">
            <w:sdt>
              <w:sdtPr>
                <w:alias w:val="ContactNameOrgCountry"/>
                <w:tag w:val="ContactNameOrgCountry"/>
                <w:id w:val="-559938918"/>
                <w:placeholder>
                  <w:docPart w:val="1A242ED75E4745B7BED17D5AEDE61DEE"/>
                </w:placeholder>
                <w:text w:multiLine="1"/>
              </w:sdtPr>
              <w:sdtContent>
                <w:r w:rsidR="00630702" w:rsidRPr="00277DD1">
                  <w:t xml:space="preserve">Marco </w:t>
                </w:r>
                <w:proofErr w:type="spellStart"/>
                <w:r w:rsidR="00630702" w:rsidRPr="00277DD1">
                  <w:t>Carugi</w:t>
                </w:r>
                <w:proofErr w:type="spellEnd"/>
                <w:r w:rsidR="00630702" w:rsidRPr="00277DD1">
                  <w:br/>
                  <w:t>Rapporteur Q2/20</w:t>
                </w:r>
              </w:sdtContent>
            </w:sdt>
          </w:p>
        </w:tc>
        <w:sdt>
          <w:sdtPr>
            <w:alias w:val="ContactTelFaxEmail"/>
            <w:tag w:val="ContactTelFaxEmail"/>
            <w:id w:val="610322540"/>
            <w:placeholder>
              <w:docPart w:val="ACEB483E090C409C90A15ED7EA9D4BF1"/>
            </w:placeholder>
          </w:sdtPr>
          <w:sdtContent>
            <w:tc>
              <w:tcPr>
                <w:tcW w:w="4252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136BA18B" w14:textId="77777777" w:rsidR="00630702" w:rsidRPr="00277DD1" w:rsidRDefault="00630702" w:rsidP="00FB4139">
                <w:pPr>
                  <w:rPr>
                    <w:lang w:val="pt-BR"/>
                  </w:rPr>
                </w:pPr>
                <w:r w:rsidRPr="00277DD1">
                  <w:rPr>
                    <w:lang w:val="pt-BR"/>
                  </w:rPr>
                  <w:t xml:space="preserve">Tel: </w:t>
                </w:r>
                <w:r w:rsidRPr="00277DD1">
                  <w:rPr>
                    <w:lang w:val="pt-BR"/>
                  </w:rPr>
                  <w:tab/>
                  <w:t>+33 6 64 04 74 54</w:t>
                </w:r>
                <w:r w:rsidRPr="00277DD1">
                  <w:rPr>
                    <w:lang w:val="pt-BR"/>
                  </w:rPr>
                  <w:br/>
                  <w:t xml:space="preserve">E-mail: </w:t>
                </w:r>
                <w:r w:rsidRPr="00277DD1">
                  <w:fldChar w:fldCharType="begin"/>
                </w:r>
                <w:r w:rsidRPr="00277DD1">
                  <w:rPr>
                    <w:lang w:val="de-DE"/>
                  </w:rPr>
                  <w:instrText>HYPERLINK "mailto:marco.carugi@gmail.com"</w:instrText>
                </w:r>
                <w:r w:rsidRPr="00277DD1">
                  <w:fldChar w:fldCharType="separate"/>
                </w:r>
                <w:r w:rsidRPr="00277DD1">
                  <w:rPr>
                    <w:rStyle w:val="Hyperlink"/>
                    <w:lang w:val="pt-BR"/>
                  </w:rPr>
                  <w:t>marco.carugi@gmail.com</w:t>
                </w:r>
                <w:r w:rsidRPr="00277DD1">
                  <w:rPr>
                    <w:rStyle w:val="Hyperlink"/>
                    <w:lang w:val="pt-BR"/>
                  </w:rPr>
                  <w:fldChar w:fldCharType="end"/>
                </w:r>
              </w:p>
            </w:tc>
          </w:sdtContent>
        </w:sdt>
      </w:tr>
    </w:tbl>
    <w:p w14:paraId="43BA6249" w14:textId="77777777" w:rsidR="00630702" w:rsidRPr="00277DD1" w:rsidRDefault="00630702" w:rsidP="00630702">
      <w:pPr>
        <w:rPr>
          <w:lang w:val="pt-BR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8306"/>
      </w:tblGrid>
      <w:tr w:rsidR="00630702" w:rsidRPr="00277DD1" w14:paraId="1BDA784D" w14:textId="77777777" w:rsidTr="00FB4139">
        <w:trPr>
          <w:cantSplit/>
        </w:trPr>
        <w:tc>
          <w:tcPr>
            <w:tcW w:w="1333" w:type="dxa"/>
          </w:tcPr>
          <w:p w14:paraId="605967A7" w14:textId="77777777" w:rsidR="00630702" w:rsidRPr="00277DD1" w:rsidRDefault="00630702" w:rsidP="00FB4139">
            <w:pPr>
              <w:rPr>
                <w:b/>
                <w:bCs/>
              </w:rPr>
            </w:pPr>
            <w:r w:rsidRPr="00277DD1">
              <w:rPr>
                <w:b/>
                <w:bCs/>
              </w:rPr>
              <w:t>Abstract:</w:t>
            </w:r>
          </w:p>
        </w:tc>
        <w:tc>
          <w:tcPr>
            <w:tcW w:w="8306" w:type="dxa"/>
          </w:tcPr>
          <w:sdt>
            <w:sdtPr>
              <w:alias w:val="Abstract"/>
              <w:tag w:val="Abstract"/>
              <w:id w:val="-939903723"/>
              <w:placeholder>
                <w:docPart w:val="76DE5F459EB44C48A852A4AB9F699AA5"/>
              </w:placeholder>
              <w:text w:multiLine="1"/>
            </w:sdtPr>
            <w:sdtContent>
              <w:p w14:paraId="60EA6967" w14:textId="77777777" w:rsidR="00630702" w:rsidRPr="00277DD1" w:rsidRDefault="00630702" w:rsidP="00FB4139">
                <w:pPr>
                  <w:pStyle w:val="TSBHeaderSummary"/>
                </w:pPr>
                <w:r w:rsidRPr="00277DD1">
                  <w:t xml:space="preserve">This Liaison Statement informs that ITU-T Study Group 20 is progressing a work item on draft Technical Report ITU-T </w:t>
                </w:r>
                <w:proofErr w:type="spellStart"/>
                <w:r w:rsidRPr="00277DD1">
                  <w:t>YSTR.Ambient</w:t>
                </w:r>
                <w:proofErr w:type="spellEnd"/>
                <w:r w:rsidRPr="00277DD1">
                  <w:t xml:space="preserve"> IoT “Analysis on requirements and use cases of ambient power-enabled IoT”.</w:t>
                </w:r>
              </w:p>
            </w:sdtContent>
          </w:sdt>
        </w:tc>
      </w:tr>
    </w:tbl>
    <w:p w14:paraId="2745DA52" w14:textId="77777777" w:rsidR="00630702" w:rsidRPr="00277DD1" w:rsidRDefault="00630702" w:rsidP="00630702">
      <w:pPr>
        <w:tabs>
          <w:tab w:val="left" w:pos="1134"/>
          <w:tab w:val="left" w:pos="1871"/>
          <w:tab w:val="left" w:pos="2268"/>
        </w:tabs>
        <w:spacing w:before="240"/>
        <w:rPr>
          <w:lang w:val="en-US" w:eastAsia="zh-CN"/>
        </w:rPr>
      </w:pPr>
      <w:r w:rsidRPr="00277DD1">
        <w:rPr>
          <w:lang w:val="en-US" w:eastAsia="zh-CN"/>
        </w:rPr>
        <w:t>ITU-T Study Group 20</w:t>
      </w:r>
      <w:r w:rsidRPr="00277DD1">
        <w:t xml:space="preserve"> would like to</w:t>
      </w:r>
      <w:r w:rsidRPr="00277DD1">
        <w:rPr>
          <w:lang w:val="en-US" w:eastAsia="zh-CN"/>
        </w:rPr>
        <w:t xml:space="preserve"> inform </w:t>
      </w:r>
      <w:r w:rsidRPr="00277DD1">
        <w:rPr>
          <w:lang w:val="en-US"/>
        </w:rPr>
        <w:t xml:space="preserve">ISO/IEC JTC1/SC31, GS1 </w:t>
      </w:r>
      <w:proofErr w:type="spellStart"/>
      <w:r w:rsidRPr="00277DD1">
        <w:rPr>
          <w:lang w:val="en-US"/>
        </w:rPr>
        <w:t>EPCglobal</w:t>
      </w:r>
      <w:proofErr w:type="spellEnd"/>
      <w:r w:rsidRPr="00277DD1">
        <w:rPr>
          <w:lang w:val="en-US"/>
        </w:rPr>
        <w:t xml:space="preserve">, 3GPP SA1, IEEE 802.11 </w:t>
      </w:r>
      <w:r w:rsidRPr="00277DD1">
        <w:rPr>
          <w:lang w:val="en-US" w:eastAsia="zh-CN"/>
        </w:rPr>
        <w:t>that the</w:t>
      </w:r>
      <w:r w:rsidRPr="00277DD1">
        <w:t xml:space="preserve"> </w:t>
      </w:r>
      <w:bookmarkStart w:id="11" w:name="_Hlk126658284"/>
      <w:r w:rsidRPr="00277DD1">
        <w:fldChar w:fldCharType="begin"/>
      </w:r>
      <w:r w:rsidRPr="00277DD1">
        <w:instrText>HYPERLINK "https://www.itu.int/ITU-T/workprog/wp_item.aspx?isn=18752"</w:instrText>
      </w:r>
      <w:r w:rsidRPr="00277DD1">
        <w:fldChar w:fldCharType="separate"/>
      </w:r>
      <w:r w:rsidRPr="00277DD1">
        <w:rPr>
          <w:rStyle w:val="Hyperlink"/>
        </w:rPr>
        <w:t>draft Technical Report</w:t>
      </w:r>
      <w:r w:rsidRPr="00277DD1">
        <w:rPr>
          <w:rStyle w:val="Hyperlink"/>
          <w:lang w:eastAsia="zh-CN"/>
        </w:rPr>
        <w:t xml:space="preserve"> </w:t>
      </w:r>
      <w:r w:rsidRPr="00277DD1">
        <w:rPr>
          <w:rStyle w:val="Hyperlink"/>
        </w:rPr>
        <w:t xml:space="preserve">ITU-T </w:t>
      </w:r>
      <w:proofErr w:type="spellStart"/>
      <w:r w:rsidRPr="00277DD1">
        <w:rPr>
          <w:rStyle w:val="Hyperlink"/>
        </w:rPr>
        <w:t>YSTR.Ambient</w:t>
      </w:r>
      <w:proofErr w:type="spellEnd"/>
      <w:r w:rsidRPr="00277DD1">
        <w:rPr>
          <w:rStyle w:val="Hyperlink"/>
        </w:rPr>
        <w:t xml:space="preserve"> IoT</w:t>
      </w:r>
      <w:r w:rsidRPr="00277DD1">
        <w:fldChar w:fldCharType="end"/>
      </w:r>
      <w:r w:rsidRPr="00277DD1">
        <w:rPr>
          <w:lang w:eastAsia="zh-CN"/>
        </w:rPr>
        <w:t xml:space="preserve"> </w:t>
      </w:r>
      <w:r w:rsidRPr="00277DD1">
        <w:t>“Analysis on requirements and use cases of ambient power-enabled IoT”</w:t>
      </w:r>
      <w:bookmarkEnd w:id="11"/>
      <w:r w:rsidRPr="00277DD1">
        <w:rPr>
          <w:lang w:val="en-US" w:eastAsia="zh-CN"/>
        </w:rPr>
        <w:t xml:space="preserve"> was initiated at the Study Group 20 meeting, Geneva, </w:t>
      </w:r>
      <w:r w:rsidRPr="00277DD1">
        <w:t xml:space="preserve">30 January – 10 February 2023, </w:t>
      </w:r>
      <w:r w:rsidRPr="00277DD1">
        <w:rPr>
          <w:lang w:val="en-US" w:eastAsia="zh-CN"/>
        </w:rPr>
        <w:t xml:space="preserve">and was updated at the last </w:t>
      </w:r>
      <w:r w:rsidRPr="00277DD1">
        <w:t>ITU-T Study Group 20</w:t>
      </w:r>
      <w:r w:rsidRPr="00277DD1">
        <w:rPr>
          <w:lang w:val="en-US" w:eastAsia="zh-CN"/>
        </w:rPr>
        <w:t xml:space="preserve"> m</w:t>
      </w:r>
      <w:proofErr w:type="spellStart"/>
      <w:r w:rsidRPr="00277DD1">
        <w:t>eeting</w:t>
      </w:r>
      <w:proofErr w:type="spellEnd"/>
      <w:r w:rsidRPr="00277DD1">
        <w:t>, Arusha (Tanzania), 13–22 September 2023</w:t>
      </w:r>
      <w:r w:rsidRPr="00277DD1">
        <w:rPr>
          <w:lang w:val="en-US" w:eastAsia="zh-CN"/>
        </w:rPr>
        <w:t>.</w:t>
      </w:r>
    </w:p>
    <w:p w14:paraId="3DD5460B" w14:textId="77777777" w:rsidR="00630702" w:rsidRPr="00277DD1" w:rsidRDefault="00630702" w:rsidP="00630702">
      <w:pPr>
        <w:tabs>
          <w:tab w:val="left" w:pos="1134"/>
          <w:tab w:val="left" w:pos="1871"/>
          <w:tab w:val="left" w:pos="2268"/>
        </w:tabs>
        <w:rPr>
          <w:lang w:val="en-US" w:eastAsia="zh-CN"/>
        </w:rPr>
      </w:pPr>
      <w:r w:rsidRPr="00277DD1">
        <w:rPr>
          <w:lang w:val="en-US" w:eastAsia="zh-CN"/>
        </w:rPr>
        <w:t>This draft Technical Report studies requirements and use cases of ambient power-enabled Internet of Things, including:</w:t>
      </w:r>
    </w:p>
    <w:p w14:paraId="39ECEE10" w14:textId="77777777" w:rsidR="00630702" w:rsidRPr="00277DD1" w:rsidRDefault="00630702" w:rsidP="00630702">
      <w:pPr>
        <w:pStyle w:val="ListParagraph"/>
        <w:numPr>
          <w:ilvl w:val="0"/>
          <w:numId w:val="2"/>
        </w:numPr>
        <w:tabs>
          <w:tab w:val="left" w:pos="1134"/>
          <w:tab w:val="left" w:pos="1871"/>
          <w:tab w:val="left" w:pos="2268"/>
        </w:tabs>
        <w:rPr>
          <w:lang w:val="en-US" w:eastAsia="zh-CN"/>
        </w:rPr>
      </w:pPr>
      <w:r w:rsidRPr="00277DD1">
        <w:rPr>
          <w:lang w:val="en-US" w:eastAsia="zh-CN"/>
        </w:rPr>
        <w:t xml:space="preserve">Overview of ambient power-enabled Internet of Things </w:t>
      </w:r>
    </w:p>
    <w:p w14:paraId="51759C06" w14:textId="77777777" w:rsidR="00630702" w:rsidRPr="00277DD1" w:rsidRDefault="00630702" w:rsidP="00630702">
      <w:pPr>
        <w:pStyle w:val="ListParagraph"/>
        <w:numPr>
          <w:ilvl w:val="0"/>
          <w:numId w:val="2"/>
        </w:numPr>
        <w:tabs>
          <w:tab w:val="left" w:pos="1134"/>
          <w:tab w:val="left" w:pos="1871"/>
          <w:tab w:val="left" w:pos="2268"/>
        </w:tabs>
        <w:rPr>
          <w:lang w:val="en-US" w:eastAsia="zh-CN"/>
        </w:rPr>
      </w:pPr>
      <w:r w:rsidRPr="00277DD1">
        <w:rPr>
          <w:lang w:val="en-US" w:eastAsia="zh-CN"/>
        </w:rPr>
        <w:t>Analysis on requirements of ambient power-enabled Internet of Things</w:t>
      </w:r>
    </w:p>
    <w:p w14:paraId="27EF8592" w14:textId="77777777" w:rsidR="00630702" w:rsidRPr="00277DD1" w:rsidRDefault="00630702" w:rsidP="00630702">
      <w:pPr>
        <w:pStyle w:val="ListParagraph"/>
        <w:numPr>
          <w:ilvl w:val="0"/>
          <w:numId w:val="2"/>
        </w:numPr>
        <w:tabs>
          <w:tab w:val="left" w:pos="1134"/>
          <w:tab w:val="left" w:pos="1871"/>
          <w:tab w:val="left" w:pos="2268"/>
        </w:tabs>
        <w:rPr>
          <w:lang w:val="en-US" w:eastAsia="zh-CN"/>
        </w:rPr>
      </w:pPr>
      <w:r w:rsidRPr="00277DD1">
        <w:rPr>
          <w:lang w:val="en-US" w:eastAsia="zh-CN"/>
        </w:rPr>
        <w:t>Uses cases of ambient power-enabled Internet of Things</w:t>
      </w:r>
    </w:p>
    <w:p w14:paraId="2AE40164" w14:textId="77777777" w:rsidR="00630702" w:rsidRPr="00277DD1" w:rsidRDefault="00630702" w:rsidP="00630702">
      <w:pPr>
        <w:tabs>
          <w:tab w:val="left" w:pos="1134"/>
          <w:tab w:val="left" w:pos="1871"/>
          <w:tab w:val="left" w:pos="2268"/>
        </w:tabs>
        <w:rPr>
          <w:lang w:val="en-US" w:eastAsia="zh-CN"/>
        </w:rPr>
      </w:pPr>
      <w:r w:rsidRPr="00277DD1">
        <w:rPr>
          <w:lang w:val="en-US" w:eastAsia="zh-CN"/>
        </w:rPr>
        <w:t>More information can be found in the attachment.</w:t>
      </w:r>
    </w:p>
    <w:p w14:paraId="08161A85" w14:textId="77777777" w:rsidR="00630702" w:rsidRPr="00277DD1" w:rsidRDefault="00630702" w:rsidP="00630702">
      <w:pPr>
        <w:tabs>
          <w:tab w:val="left" w:pos="1134"/>
          <w:tab w:val="left" w:pos="1871"/>
          <w:tab w:val="left" w:pos="2268"/>
        </w:tabs>
        <w:rPr>
          <w:lang w:val="en-US" w:eastAsia="zh-CN"/>
        </w:rPr>
      </w:pPr>
      <w:r w:rsidRPr="00277DD1">
        <w:rPr>
          <w:lang w:val="en-US" w:eastAsia="zh-CN"/>
        </w:rPr>
        <w:t xml:space="preserve">ITU-T Study Group 20 would appreciate receiving relevant information concerning your activities related to ambient power-enabled Internet of Things and also welcomes collaboration on this study.  </w:t>
      </w:r>
    </w:p>
    <w:p w14:paraId="530414D7" w14:textId="77777777" w:rsidR="00630702" w:rsidRPr="00277DD1" w:rsidRDefault="00630702" w:rsidP="00630702">
      <w:pPr>
        <w:rPr>
          <w:b/>
          <w:bCs/>
          <w:lang w:val="en-US" w:eastAsia="zh-CN"/>
        </w:rPr>
      </w:pPr>
      <w:r w:rsidRPr="00277DD1">
        <w:rPr>
          <w:b/>
          <w:bCs/>
          <w:lang w:val="en-US" w:eastAsia="zh-CN"/>
        </w:rPr>
        <w:t xml:space="preserve">Attachment: </w:t>
      </w:r>
    </w:p>
    <w:p w14:paraId="5EA0629B" w14:textId="77777777" w:rsidR="00630702" w:rsidRPr="00277DD1" w:rsidRDefault="00630702" w:rsidP="00630702">
      <w:pPr>
        <w:pStyle w:val="ListParagraph"/>
        <w:numPr>
          <w:ilvl w:val="0"/>
          <w:numId w:val="1"/>
        </w:numPr>
        <w:rPr>
          <w:b/>
          <w:bCs/>
          <w:lang w:val="en-US" w:eastAsia="zh-CN"/>
        </w:rPr>
      </w:pPr>
      <w:r w:rsidRPr="00277DD1">
        <w:t xml:space="preserve">A.13 justification for proposed draft new </w:t>
      </w:r>
      <w:r w:rsidRPr="00277DD1">
        <w:rPr>
          <w:rFonts w:eastAsia="Times New Roman"/>
          <w:bCs/>
          <w:lang w:eastAsia="en-US"/>
        </w:rPr>
        <w:t>Technical Report</w:t>
      </w:r>
      <w:r w:rsidRPr="00277DD1">
        <w:t xml:space="preserve"> ITU-T </w:t>
      </w:r>
      <w:proofErr w:type="spellStart"/>
      <w:r w:rsidRPr="00277DD1">
        <w:rPr>
          <w:rFonts w:eastAsia="SimSun"/>
          <w:lang w:val="en-US" w:eastAsia="zh-CN"/>
        </w:rPr>
        <w:t>YSTR.Ambient</w:t>
      </w:r>
      <w:proofErr w:type="spellEnd"/>
      <w:r w:rsidRPr="00277DD1">
        <w:rPr>
          <w:rFonts w:eastAsia="SimSun"/>
          <w:lang w:val="en-US" w:eastAsia="zh-CN"/>
        </w:rPr>
        <w:t xml:space="preserve"> IoT </w:t>
      </w:r>
      <w:r w:rsidRPr="00277DD1">
        <w:rPr>
          <w:lang w:eastAsia="zh-CN"/>
        </w:rPr>
        <w:t>“Analysis on requirements and use cases of ambient power-enabled IoT, Q2/20 meeting (</w:t>
      </w:r>
      <w:r w:rsidRPr="00277DD1">
        <w:rPr>
          <w:lang w:val="en-US" w:eastAsia="zh-CN"/>
        </w:rPr>
        <w:t xml:space="preserve">Geneva, 30 January </w:t>
      </w:r>
      <w:r w:rsidRPr="00277DD1">
        <w:t>–</w:t>
      </w:r>
      <w:r w:rsidRPr="00277DD1">
        <w:rPr>
          <w:lang w:val="en-US" w:eastAsia="zh-CN"/>
        </w:rPr>
        <w:t xml:space="preserve"> 10 February 2023</w:t>
      </w:r>
      <w:r w:rsidRPr="00277DD1">
        <w:rPr>
          <w:lang w:eastAsia="zh-CN"/>
        </w:rPr>
        <w:t>)</w:t>
      </w:r>
      <w:r w:rsidRPr="00277DD1">
        <w:t xml:space="preserve"> (</w:t>
      </w:r>
      <w:hyperlink r:id="rId17" w:history="1">
        <w:r w:rsidRPr="00277DD1">
          <w:rPr>
            <w:rStyle w:val="Hyperlink"/>
            <w:lang w:val="en-US" w:eastAsia="zh-CN"/>
          </w:rPr>
          <w:t>SG20-TD700</w:t>
        </w:r>
      </w:hyperlink>
      <w:r w:rsidRPr="006E21F0">
        <w:rPr>
          <w:rStyle w:val="Hyperlink"/>
          <w:lang w:val="en-US" w:eastAsia="zh-CN"/>
        </w:rPr>
        <w:t>)</w:t>
      </w:r>
    </w:p>
    <w:p w14:paraId="49F3C0BB" w14:textId="77777777" w:rsidR="00630702" w:rsidRPr="00277DD1" w:rsidRDefault="00630702" w:rsidP="00630702">
      <w:pPr>
        <w:jc w:val="center"/>
      </w:pPr>
      <w:r w:rsidRPr="00277DD1">
        <w:t>_______________________</w:t>
      </w:r>
    </w:p>
    <w:p w14:paraId="5F7418F0" w14:textId="77777777" w:rsidR="00CA09B2" w:rsidRDefault="00CA09B2"/>
    <w:p w14:paraId="2E58EE56" w14:textId="77777777" w:rsidR="00630702" w:rsidRDefault="00630702"/>
    <w:p w14:paraId="639317B4" w14:textId="77777777" w:rsidR="00630702" w:rsidRDefault="00630702"/>
    <w:p w14:paraId="54459D5A" w14:textId="77777777" w:rsidR="00630702" w:rsidRDefault="00630702"/>
    <w:p w14:paraId="0EBFFFAE" w14:textId="77777777" w:rsidR="00630702" w:rsidRDefault="00630702"/>
    <w:p w14:paraId="4CC34C35" w14:textId="77777777" w:rsidR="00630702" w:rsidRDefault="00630702"/>
    <w:p w14:paraId="03EDA162" w14:textId="3198BEF1" w:rsidR="00CA09B2" w:rsidRDefault="00FF318F">
      <w:r>
        <w:rPr>
          <w:noProof/>
        </w:rPr>
        <w:lastRenderedPageBreak/>
        <w:drawing>
          <wp:inline distT="0" distB="0" distL="0" distR="0" wp14:anchorId="107BDE8F" wp14:editId="663A434E">
            <wp:extent cx="6142355" cy="8686800"/>
            <wp:effectExtent l="0" t="0" r="0" b="0"/>
            <wp:docPr id="1414060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06023" name="Picture 14140602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355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8B3BB1F" wp14:editId="4979F1B3">
            <wp:extent cx="6142355" cy="8686800"/>
            <wp:effectExtent l="0" t="0" r="0" b="0"/>
            <wp:docPr id="19226086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608601" name="Picture 192260860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355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4D92F" w14:textId="2FDCECEC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281CBCD6" w14:textId="77777777" w:rsidR="00CA09B2" w:rsidRDefault="00CA09B2"/>
    <w:sectPr w:rsidR="00CA09B2" w:rsidSect="009273F6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5CEF" w14:textId="77777777" w:rsidR="005617C1" w:rsidRDefault="005617C1">
      <w:r>
        <w:separator/>
      </w:r>
    </w:p>
  </w:endnote>
  <w:endnote w:type="continuationSeparator" w:id="0">
    <w:p w14:paraId="6365F591" w14:textId="77777777" w:rsidR="005617C1" w:rsidRDefault="0056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84CF" w14:textId="100303BA" w:rsidR="0029020B" w:rsidRDefault="00FF318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E3B83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111EE7">
        <w:t>Dorothy Stanley, HP Enterprise</w:t>
      </w:r>
    </w:fldSimple>
  </w:p>
  <w:p w14:paraId="5BF9D7CB" w14:textId="77777777" w:rsidR="0029020B" w:rsidRDefault="0029020B"/>
  <w:p w14:paraId="0986AEBF" w14:textId="77777777" w:rsidR="00FF318F" w:rsidRDefault="00FF318F"/>
  <w:p w14:paraId="32423F4B" w14:textId="77777777" w:rsidR="00FF318F" w:rsidRDefault="00FF31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9079" w14:textId="77777777" w:rsidR="005617C1" w:rsidRDefault="005617C1">
      <w:r>
        <w:separator/>
      </w:r>
    </w:p>
  </w:footnote>
  <w:footnote w:type="continuationSeparator" w:id="0">
    <w:p w14:paraId="161167E3" w14:textId="77777777" w:rsidR="005617C1" w:rsidRDefault="0056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5BC4" w14:textId="1B7D532D" w:rsidR="0029020B" w:rsidRDefault="00FF318F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111EE7">
        <w:t>October 2023</w:t>
      </w:r>
    </w:fldSimple>
    <w:r w:rsidR="0029020B">
      <w:tab/>
    </w:r>
    <w:r w:rsidR="0029020B">
      <w:tab/>
    </w:r>
    <w:fldSimple w:instr=" TITLE  \* MERGEFORMAT ">
      <w:r w:rsidR="00111EE7">
        <w:t>doc.: IEEE 802.11-23/1707r0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23CD9"/>
    <w:multiLevelType w:val="multilevel"/>
    <w:tmpl w:val="33823CD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D61FB"/>
    <w:multiLevelType w:val="hybridMultilevel"/>
    <w:tmpl w:val="67E4298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742767">
    <w:abstractNumId w:val="0"/>
  </w:num>
  <w:num w:numId="2" w16cid:durableId="989751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83"/>
    <w:rsid w:val="0000216F"/>
    <w:rsid w:val="00053EBC"/>
    <w:rsid w:val="00107547"/>
    <w:rsid w:val="00110274"/>
    <w:rsid w:val="00111EE7"/>
    <w:rsid w:val="001D723B"/>
    <w:rsid w:val="00235919"/>
    <w:rsid w:val="0029020B"/>
    <w:rsid w:val="002B49CC"/>
    <w:rsid w:val="002D44BE"/>
    <w:rsid w:val="00382812"/>
    <w:rsid w:val="003D6A1A"/>
    <w:rsid w:val="00442037"/>
    <w:rsid w:val="004B064B"/>
    <w:rsid w:val="004C366C"/>
    <w:rsid w:val="00502E7E"/>
    <w:rsid w:val="00554AA9"/>
    <w:rsid w:val="005617C1"/>
    <w:rsid w:val="00574924"/>
    <w:rsid w:val="005E72E7"/>
    <w:rsid w:val="00603BBB"/>
    <w:rsid w:val="0062440B"/>
    <w:rsid w:val="00630702"/>
    <w:rsid w:val="00673CF5"/>
    <w:rsid w:val="006C0727"/>
    <w:rsid w:val="006C1EF7"/>
    <w:rsid w:val="006C29D8"/>
    <w:rsid w:val="006E145F"/>
    <w:rsid w:val="006E29AA"/>
    <w:rsid w:val="006E3B83"/>
    <w:rsid w:val="0074773B"/>
    <w:rsid w:val="00754F61"/>
    <w:rsid w:val="00770572"/>
    <w:rsid w:val="008D5345"/>
    <w:rsid w:val="00907110"/>
    <w:rsid w:val="009273F6"/>
    <w:rsid w:val="0097229A"/>
    <w:rsid w:val="009F2FBC"/>
    <w:rsid w:val="00A70322"/>
    <w:rsid w:val="00AA427C"/>
    <w:rsid w:val="00AC2536"/>
    <w:rsid w:val="00BA25F5"/>
    <w:rsid w:val="00BD79FF"/>
    <w:rsid w:val="00BE68C2"/>
    <w:rsid w:val="00C31319"/>
    <w:rsid w:val="00C874D8"/>
    <w:rsid w:val="00CA09B2"/>
    <w:rsid w:val="00CD1CC7"/>
    <w:rsid w:val="00D14A57"/>
    <w:rsid w:val="00D17890"/>
    <w:rsid w:val="00DC5A7B"/>
    <w:rsid w:val="00E61629"/>
    <w:rsid w:val="00EF08D1"/>
    <w:rsid w:val="00EF7BDE"/>
    <w:rsid w:val="00F00517"/>
    <w:rsid w:val="00F92E25"/>
    <w:rsid w:val="00F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7095C9"/>
  <w15:chartTrackingRefBased/>
  <w15:docId w15:val="{F2418B19-8012-47F5-8B09-FD5C5356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qFormat/>
    <w:rPr>
      <w:color w:val="0000FF"/>
      <w:u w:val="single"/>
    </w:rPr>
  </w:style>
  <w:style w:type="character" w:customStyle="1" w:styleId="markedcontent">
    <w:name w:val="markedcontent"/>
    <w:basedOn w:val="DefaultParagraphFont"/>
    <w:rsid w:val="00111EE7"/>
  </w:style>
  <w:style w:type="paragraph" w:customStyle="1" w:styleId="Docnumber">
    <w:name w:val="Docnumber"/>
    <w:basedOn w:val="Normal"/>
    <w:link w:val="DocnumberChar"/>
    <w:qFormat/>
    <w:rsid w:val="006307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SimSun"/>
      <w:b/>
      <w:sz w:val="32"/>
    </w:rPr>
  </w:style>
  <w:style w:type="character" w:customStyle="1" w:styleId="DocnumberChar">
    <w:name w:val="Docnumber Char"/>
    <w:link w:val="Docnumber"/>
    <w:qFormat/>
    <w:rsid w:val="00630702"/>
    <w:rPr>
      <w:rFonts w:eastAsia="SimSun"/>
      <w:b/>
      <w:sz w:val="32"/>
      <w:lang w:val="en-GB"/>
    </w:rPr>
  </w:style>
  <w:style w:type="paragraph" w:customStyle="1" w:styleId="LSDeadline">
    <w:name w:val="LSDeadline"/>
    <w:basedOn w:val="Normal"/>
    <w:next w:val="Normal"/>
    <w:qFormat/>
    <w:rsid w:val="00630702"/>
    <w:pPr>
      <w:spacing w:before="120"/>
    </w:pPr>
    <w:rPr>
      <w:rFonts w:eastAsiaTheme="minorHAnsi"/>
      <w:sz w:val="24"/>
      <w:szCs w:val="24"/>
      <w:lang w:eastAsia="ja-JP"/>
    </w:rPr>
  </w:style>
  <w:style w:type="paragraph" w:customStyle="1" w:styleId="LSForAction">
    <w:name w:val="LSForAction"/>
    <w:basedOn w:val="Normal"/>
    <w:next w:val="Normal"/>
    <w:qFormat/>
    <w:rsid w:val="006307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paragraph" w:customStyle="1" w:styleId="LSForInfo">
    <w:name w:val="LSForInfo"/>
    <w:basedOn w:val="Normal"/>
    <w:next w:val="Normal"/>
    <w:qFormat/>
    <w:rsid w:val="00630702"/>
    <w:pPr>
      <w:spacing w:before="120"/>
    </w:pPr>
    <w:rPr>
      <w:rFonts w:eastAsiaTheme="minorHAnsi"/>
      <w:bCs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30702"/>
    <w:pPr>
      <w:spacing w:before="120"/>
      <w:ind w:left="720"/>
      <w:contextualSpacing/>
    </w:pPr>
    <w:rPr>
      <w:rFonts w:eastAsiaTheme="minorEastAsia"/>
      <w:sz w:val="24"/>
      <w:szCs w:val="24"/>
      <w:lang w:eastAsia="ja-JP"/>
    </w:rPr>
  </w:style>
  <w:style w:type="paragraph" w:customStyle="1" w:styleId="TSBHeaderSummary">
    <w:name w:val="TSBHeaderSummary"/>
    <w:basedOn w:val="Normal"/>
    <w:qFormat/>
    <w:rsid w:val="00630702"/>
    <w:pPr>
      <w:spacing w:before="120"/>
    </w:pPr>
    <w:rPr>
      <w:rFonts w:eastAsiaTheme="minorEastAsia"/>
      <w:sz w:val="24"/>
      <w:szCs w:val="24"/>
      <w:lang w:eastAsia="ja-JP"/>
    </w:rPr>
  </w:style>
  <w:style w:type="paragraph" w:customStyle="1" w:styleId="LSApproval">
    <w:name w:val="LSApproval"/>
    <w:basedOn w:val="Normal"/>
    <w:qFormat/>
    <w:rsid w:val="00630702"/>
    <w:pPr>
      <w:spacing w:before="120"/>
    </w:pPr>
    <w:rPr>
      <w:rFonts w:eastAsiaTheme="minorEastAsia"/>
      <w:b/>
      <w:bCs/>
      <w:sz w:val="24"/>
      <w:szCs w:val="24"/>
      <w:lang w:eastAsia="ja-JP"/>
    </w:rPr>
  </w:style>
  <w:style w:type="character" w:styleId="FollowedHyperlink">
    <w:name w:val="FollowedHyperlink"/>
    <w:basedOn w:val="DefaultParagraphFont"/>
    <w:rsid w:val="00630702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6C29D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29D8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02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18" Type="http://schemas.openxmlformats.org/officeDocument/2006/relationships/image" Target="media/image4.jp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orothy.stanley@hpe.com" TargetMode="External"/><Relationship Id="rId12" Type="http://schemas.openxmlformats.org/officeDocument/2006/relationships/image" Target="media/image10.emf"/><Relationship Id="rId17" Type="http://schemas.openxmlformats.org/officeDocument/2006/relationships/hyperlink" Target="https://www.itu.int/md/T22-SG20-230130-TD-GEN-0700/en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package" Target="embeddings/Microsoft_Word_Document3.docx"/><Relationship Id="rId23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19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20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242ED75E4745B7BED17D5AEDE61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9F8D3-39A0-4E56-AC86-0ACB33F2312E}"/>
      </w:docPartPr>
      <w:docPartBody>
        <w:p w:rsidR="004A7F58" w:rsidRDefault="007232D7" w:rsidP="007232D7">
          <w:pPr>
            <w:pStyle w:val="1A242ED75E4745B7BED17D5AEDE61DE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CEB483E090C409C90A15ED7EA9D4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33AAA-C10E-4B8C-A06E-4439B0032042}"/>
      </w:docPartPr>
      <w:docPartBody>
        <w:p w:rsidR="004A7F58" w:rsidRDefault="007232D7" w:rsidP="007232D7">
          <w:pPr>
            <w:pStyle w:val="ACEB483E090C409C90A15ED7EA9D4BF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6DE5F459EB44C48A852A4AB9F699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0D3CA-237B-43D4-BDE1-E00A267A6B16}"/>
      </w:docPartPr>
      <w:docPartBody>
        <w:p w:rsidR="004A7F58" w:rsidRDefault="007232D7" w:rsidP="007232D7">
          <w:pPr>
            <w:pStyle w:val="76DE5F459EB44C48A852A4AB9F699AA5"/>
          </w:pPr>
          <w:r>
            <w:rPr>
              <w:rStyle w:val="PlaceholderText"/>
              <w:highlight w:val="yellow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D7"/>
    <w:rsid w:val="004A7F58"/>
    <w:rsid w:val="007232D7"/>
    <w:rsid w:val="00A72116"/>
    <w:rsid w:val="00D7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7232D7"/>
  </w:style>
  <w:style w:type="paragraph" w:customStyle="1" w:styleId="1A242ED75E4745B7BED17D5AEDE61DEE">
    <w:name w:val="1A242ED75E4745B7BED17D5AEDE61DEE"/>
    <w:rsid w:val="007232D7"/>
  </w:style>
  <w:style w:type="paragraph" w:customStyle="1" w:styleId="ACEB483E090C409C90A15ED7EA9D4BF1">
    <w:name w:val="ACEB483E090C409C90A15ED7EA9D4BF1"/>
    <w:rsid w:val="007232D7"/>
  </w:style>
  <w:style w:type="paragraph" w:customStyle="1" w:styleId="76DE5F459EB44C48A852A4AB9F699AA5">
    <w:name w:val="76DE5F459EB44C48A852A4AB9F699AA5"/>
    <w:rsid w:val="007232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802-11-submission(1).dotx</Template>
  <TotalTime>9</TotalTime>
  <Pages>5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802.11-23/1707r0</vt:lpstr>
    </vt:vector>
  </TitlesOfParts>
  <Company>HP Enterprise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802.11-23/1707r0</dc:title>
  <dc:subject>Submission</dc:subject>
  <dc:creator>Dorothy Stanley</dc:creator>
  <cp:keywords>October 2023</cp:keywords>
  <dc:description>Dorothy Stanley, HP Enterprise</dc:description>
  <cp:lastModifiedBy>Stanley, Dorothy</cp:lastModifiedBy>
  <cp:revision>4</cp:revision>
  <cp:lastPrinted>1900-01-01T08:00:00Z</cp:lastPrinted>
  <dcterms:created xsi:type="dcterms:W3CDTF">2023-10-09T19:53:00Z</dcterms:created>
  <dcterms:modified xsi:type="dcterms:W3CDTF">2023-10-09T20:01:00Z</dcterms:modified>
</cp:coreProperties>
</file>