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5064B4" w:rsidRDefault="00CA09B2">
      <w:pPr>
        <w:pStyle w:val="T1"/>
        <w:pBdr>
          <w:bottom w:val="single" w:sz="6" w:space="0" w:color="auto"/>
        </w:pBdr>
        <w:spacing w:after="240"/>
      </w:pPr>
      <w:bookmarkStart w:id="0" w:name="_Hlk130976370"/>
      <w:bookmarkEnd w:id="0"/>
      <w:r w:rsidRPr="005064B4">
        <w:t>IEEE P802.11</w:t>
      </w:r>
      <w:r w:rsidRPr="005064B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5064B4" w14:paraId="0A6B6066" w14:textId="77777777" w:rsidTr="003F668B">
        <w:trPr>
          <w:trHeight w:val="485"/>
          <w:jc w:val="center"/>
        </w:trPr>
        <w:tc>
          <w:tcPr>
            <w:tcW w:w="9576" w:type="dxa"/>
            <w:gridSpan w:val="5"/>
            <w:vAlign w:val="center"/>
          </w:tcPr>
          <w:p w14:paraId="5BF96A2E" w14:textId="12D7FDAF" w:rsidR="0090791D" w:rsidRPr="005064B4" w:rsidRDefault="00785E44" w:rsidP="00500A7D">
            <w:pPr>
              <w:pStyle w:val="T2"/>
              <w:rPr>
                <w:lang w:eastAsia="zh-CN"/>
              </w:rPr>
            </w:pPr>
            <w:bookmarkStart w:id="1" w:name="OLE_LINK131"/>
            <w:bookmarkStart w:id="2" w:name="OLE_LINK132"/>
            <w:bookmarkStart w:id="3" w:name="OLE_LINK9"/>
            <w:bookmarkStart w:id="4" w:name="OLE_LINK10"/>
            <w:bookmarkStart w:id="5" w:name="OLE_LINK36"/>
            <w:bookmarkStart w:id="6" w:name="OLE_LINK37"/>
            <w:bookmarkStart w:id="7" w:name="OLE_LINK43"/>
            <w:r w:rsidRPr="005064B4">
              <w:rPr>
                <w:lang w:eastAsia="zh-CN"/>
              </w:rPr>
              <w:t>LB</w:t>
            </w:r>
            <w:r w:rsidR="007C127B" w:rsidRPr="005064B4">
              <w:rPr>
                <w:lang w:eastAsia="zh-CN"/>
              </w:rPr>
              <w:t>27</w:t>
            </w:r>
            <w:r w:rsidR="00EF5041">
              <w:rPr>
                <w:lang w:eastAsia="zh-CN"/>
              </w:rPr>
              <w:t>6</w:t>
            </w:r>
            <w:r w:rsidR="00B55577" w:rsidRPr="005064B4">
              <w:rPr>
                <w:lang w:eastAsia="zh-CN"/>
              </w:rPr>
              <w:t xml:space="preserve"> </w:t>
            </w:r>
            <w:r w:rsidR="009F01FA" w:rsidRPr="005064B4">
              <w:rPr>
                <w:lang w:eastAsia="zh-CN"/>
              </w:rPr>
              <w:t xml:space="preserve">CR for </w:t>
            </w:r>
            <w:bookmarkEnd w:id="1"/>
            <w:bookmarkEnd w:id="2"/>
            <w:bookmarkEnd w:id="3"/>
            <w:bookmarkEnd w:id="4"/>
            <w:bookmarkEnd w:id="5"/>
            <w:bookmarkEnd w:id="6"/>
            <w:bookmarkEnd w:id="7"/>
            <w:r w:rsidR="00C806B9" w:rsidRPr="00C806B9">
              <w:rPr>
                <w:lang w:eastAsia="zh-CN"/>
              </w:rPr>
              <w:t xml:space="preserve">Threshold-based Reporting - Part </w:t>
            </w:r>
            <w:r w:rsidR="00B71013">
              <w:rPr>
                <w:lang w:eastAsia="zh-CN"/>
              </w:rPr>
              <w:t>2</w:t>
            </w:r>
          </w:p>
        </w:tc>
      </w:tr>
      <w:tr w:rsidR="00CA09B2" w:rsidRPr="005064B4" w14:paraId="2FCB201D" w14:textId="77777777" w:rsidTr="003F668B">
        <w:trPr>
          <w:trHeight w:val="359"/>
          <w:jc w:val="center"/>
        </w:trPr>
        <w:tc>
          <w:tcPr>
            <w:tcW w:w="9576" w:type="dxa"/>
            <w:gridSpan w:val="5"/>
            <w:vAlign w:val="center"/>
          </w:tcPr>
          <w:p w14:paraId="545DDBEE" w14:textId="3EB089D6" w:rsidR="00CA09B2" w:rsidRPr="005064B4" w:rsidRDefault="00CA09B2" w:rsidP="0090791D">
            <w:pPr>
              <w:pStyle w:val="T2"/>
              <w:ind w:left="0"/>
              <w:rPr>
                <w:sz w:val="22"/>
                <w:lang w:eastAsia="zh-CN"/>
              </w:rPr>
            </w:pPr>
            <w:r w:rsidRPr="005064B4">
              <w:rPr>
                <w:sz w:val="22"/>
              </w:rPr>
              <w:t>Date:</w:t>
            </w:r>
            <w:r w:rsidRPr="005064B4">
              <w:rPr>
                <w:b w:val="0"/>
                <w:sz w:val="22"/>
              </w:rPr>
              <w:t xml:space="preserve">  </w:t>
            </w:r>
            <w:r w:rsidR="002D1106" w:rsidRPr="005064B4">
              <w:rPr>
                <w:b w:val="0"/>
                <w:sz w:val="22"/>
              </w:rPr>
              <w:t>20</w:t>
            </w:r>
            <w:r w:rsidR="004F1F52" w:rsidRPr="005064B4">
              <w:rPr>
                <w:b w:val="0"/>
                <w:sz w:val="22"/>
              </w:rPr>
              <w:t>2</w:t>
            </w:r>
            <w:r w:rsidR="00903E98" w:rsidRPr="005064B4">
              <w:rPr>
                <w:b w:val="0"/>
                <w:sz w:val="22"/>
              </w:rPr>
              <w:t>3</w:t>
            </w:r>
            <w:r w:rsidR="004F1F52" w:rsidRPr="005064B4">
              <w:rPr>
                <w:b w:val="0"/>
                <w:sz w:val="22"/>
              </w:rPr>
              <w:t>.</w:t>
            </w:r>
            <w:r w:rsidR="001805DD" w:rsidRPr="005064B4">
              <w:rPr>
                <w:b w:val="0"/>
                <w:sz w:val="22"/>
              </w:rPr>
              <w:t>0</w:t>
            </w:r>
            <w:r w:rsidR="00B509CF">
              <w:rPr>
                <w:b w:val="0"/>
                <w:sz w:val="22"/>
              </w:rPr>
              <w:t>9</w:t>
            </w:r>
            <w:r w:rsidR="0031229E" w:rsidRPr="005064B4">
              <w:rPr>
                <w:b w:val="0"/>
                <w:sz w:val="22"/>
              </w:rPr>
              <w:t>.</w:t>
            </w:r>
            <w:r w:rsidR="005828C2">
              <w:rPr>
                <w:b w:val="0"/>
                <w:sz w:val="22"/>
              </w:rPr>
              <w:t>1</w:t>
            </w:r>
            <w:r w:rsidR="00C05719">
              <w:rPr>
                <w:b w:val="0"/>
                <w:sz w:val="22"/>
              </w:rPr>
              <w:t>4</w:t>
            </w:r>
          </w:p>
        </w:tc>
      </w:tr>
      <w:tr w:rsidR="00CA09B2" w:rsidRPr="005064B4" w14:paraId="5A0248A2" w14:textId="77777777" w:rsidTr="003F668B">
        <w:trPr>
          <w:cantSplit/>
          <w:jc w:val="center"/>
        </w:trPr>
        <w:tc>
          <w:tcPr>
            <w:tcW w:w="9576" w:type="dxa"/>
            <w:gridSpan w:val="5"/>
            <w:vAlign w:val="center"/>
          </w:tcPr>
          <w:p w14:paraId="1E9BCC88" w14:textId="77777777" w:rsidR="00CA09B2" w:rsidRPr="005064B4" w:rsidRDefault="00CA09B2">
            <w:pPr>
              <w:pStyle w:val="T2"/>
              <w:spacing w:after="0"/>
              <w:ind w:left="0" w:right="0"/>
              <w:jc w:val="left"/>
              <w:rPr>
                <w:sz w:val="20"/>
              </w:rPr>
            </w:pPr>
            <w:r w:rsidRPr="005064B4">
              <w:rPr>
                <w:sz w:val="20"/>
              </w:rPr>
              <w:t>Author(s):</w:t>
            </w:r>
          </w:p>
        </w:tc>
      </w:tr>
      <w:tr w:rsidR="00CA09B2" w:rsidRPr="005064B4" w14:paraId="23DD5F5B" w14:textId="77777777" w:rsidTr="003F668B">
        <w:trPr>
          <w:jc w:val="center"/>
        </w:trPr>
        <w:tc>
          <w:tcPr>
            <w:tcW w:w="1809" w:type="dxa"/>
            <w:vAlign w:val="center"/>
          </w:tcPr>
          <w:p w14:paraId="24A956C7" w14:textId="77777777" w:rsidR="00CA09B2" w:rsidRPr="005064B4" w:rsidRDefault="00CA09B2" w:rsidP="00FF503F">
            <w:pPr>
              <w:pStyle w:val="T2"/>
              <w:spacing w:after="0"/>
              <w:ind w:left="0" w:right="0"/>
              <w:rPr>
                <w:sz w:val="20"/>
              </w:rPr>
            </w:pPr>
            <w:r w:rsidRPr="005064B4">
              <w:rPr>
                <w:sz w:val="20"/>
              </w:rPr>
              <w:t>Name</w:t>
            </w:r>
          </w:p>
        </w:tc>
        <w:tc>
          <w:tcPr>
            <w:tcW w:w="1418" w:type="dxa"/>
            <w:vAlign w:val="center"/>
          </w:tcPr>
          <w:p w14:paraId="0F72E7AA" w14:textId="77777777" w:rsidR="00CA09B2" w:rsidRPr="005064B4" w:rsidRDefault="00CA09B2" w:rsidP="00FF503F">
            <w:pPr>
              <w:pStyle w:val="T2"/>
              <w:spacing w:after="0"/>
              <w:ind w:left="0" w:right="0"/>
              <w:rPr>
                <w:sz w:val="20"/>
              </w:rPr>
            </w:pPr>
            <w:r w:rsidRPr="005064B4">
              <w:rPr>
                <w:sz w:val="20"/>
              </w:rPr>
              <w:t>Company</w:t>
            </w:r>
          </w:p>
        </w:tc>
        <w:tc>
          <w:tcPr>
            <w:tcW w:w="2461" w:type="dxa"/>
            <w:vAlign w:val="center"/>
          </w:tcPr>
          <w:p w14:paraId="462E104B" w14:textId="77777777" w:rsidR="00CA09B2" w:rsidRPr="005064B4" w:rsidRDefault="00CA09B2" w:rsidP="00FF503F">
            <w:pPr>
              <w:pStyle w:val="T2"/>
              <w:spacing w:after="0"/>
              <w:ind w:left="0" w:right="0"/>
              <w:rPr>
                <w:sz w:val="20"/>
              </w:rPr>
            </w:pPr>
            <w:r w:rsidRPr="005064B4">
              <w:rPr>
                <w:sz w:val="20"/>
              </w:rPr>
              <w:t>Address</w:t>
            </w:r>
          </w:p>
        </w:tc>
        <w:tc>
          <w:tcPr>
            <w:tcW w:w="1508" w:type="dxa"/>
            <w:vAlign w:val="center"/>
          </w:tcPr>
          <w:p w14:paraId="7033D52D" w14:textId="77777777" w:rsidR="00CA09B2" w:rsidRPr="005064B4" w:rsidRDefault="00CA09B2" w:rsidP="00FF503F">
            <w:pPr>
              <w:pStyle w:val="T2"/>
              <w:spacing w:after="0"/>
              <w:ind w:left="0" w:right="0"/>
              <w:rPr>
                <w:sz w:val="20"/>
              </w:rPr>
            </w:pPr>
            <w:r w:rsidRPr="005064B4">
              <w:rPr>
                <w:sz w:val="20"/>
              </w:rPr>
              <w:t>Phone</w:t>
            </w:r>
          </w:p>
        </w:tc>
        <w:tc>
          <w:tcPr>
            <w:tcW w:w="2380" w:type="dxa"/>
            <w:vAlign w:val="center"/>
          </w:tcPr>
          <w:p w14:paraId="0F860794" w14:textId="77777777" w:rsidR="00CA09B2" w:rsidRPr="005064B4" w:rsidRDefault="00CA09B2" w:rsidP="00FF503F">
            <w:pPr>
              <w:pStyle w:val="T2"/>
              <w:spacing w:after="0"/>
              <w:ind w:left="0" w:right="0"/>
              <w:rPr>
                <w:sz w:val="20"/>
              </w:rPr>
            </w:pPr>
            <w:r w:rsidRPr="005064B4">
              <w:rPr>
                <w:sz w:val="20"/>
              </w:rPr>
              <w:t>email</w:t>
            </w:r>
          </w:p>
        </w:tc>
      </w:tr>
      <w:tr w:rsidR="00C806B9" w:rsidRPr="005064B4" w14:paraId="09F62FF1" w14:textId="77777777" w:rsidTr="00E30CBE">
        <w:trPr>
          <w:trHeight w:val="517"/>
          <w:jc w:val="center"/>
        </w:trPr>
        <w:tc>
          <w:tcPr>
            <w:tcW w:w="1809" w:type="dxa"/>
            <w:vAlign w:val="center"/>
          </w:tcPr>
          <w:p w14:paraId="7E9FEE70" w14:textId="3E1F89F7" w:rsidR="00C806B9" w:rsidRPr="005064B4" w:rsidRDefault="00C806B9" w:rsidP="00C806B9">
            <w:pPr>
              <w:pStyle w:val="T2"/>
              <w:spacing w:after="0"/>
              <w:ind w:left="0" w:right="0"/>
              <w:rPr>
                <w:b w:val="0"/>
                <w:sz w:val="20"/>
                <w:lang w:eastAsia="zh-CN"/>
              </w:rPr>
            </w:pPr>
            <w:proofErr w:type="spellStart"/>
            <w:r w:rsidRPr="005064B4">
              <w:rPr>
                <w:b w:val="0"/>
                <w:sz w:val="20"/>
                <w:lang w:eastAsia="zh-CN"/>
              </w:rPr>
              <w:t>Mengshi</w:t>
            </w:r>
            <w:proofErr w:type="spellEnd"/>
            <w:r w:rsidRPr="005064B4">
              <w:rPr>
                <w:b w:val="0"/>
                <w:sz w:val="20"/>
                <w:lang w:eastAsia="zh-CN"/>
              </w:rPr>
              <w:t xml:space="preserve"> Hu</w:t>
            </w:r>
          </w:p>
        </w:tc>
        <w:tc>
          <w:tcPr>
            <w:tcW w:w="1418" w:type="dxa"/>
            <w:vMerge w:val="restart"/>
            <w:vAlign w:val="center"/>
          </w:tcPr>
          <w:p w14:paraId="588B2A5C" w14:textId="2A3A5E19" w:rsidR="00C806B9" w:rsidRPr="005064B4" w:rsidRDefault="00C806B9" w:rsidP="00C806B9">
            <w:pPr>
              <w:pStyle w:val="T2"/>
              <w:spacing w:after="0"/>
              <w:ind w:left="0" w:right="0"/>
              <w:rPr>
                <w:b w:val="0"/>
                <w:sz w:val="20"/>
                <w:lang w:eastAsia="zh-CN"/>
              </w:rPr>
            </w:pPr>
            <w:r w:rsidRPr="005064B4">
              <w:rPr>
                <w:b w:val="0"/>
                <w:sz w:val="20"/>
                <w:lang w:eastAsia="zh-CN"/>
              </w:rPr>
              <w:t>Huawei Technologies</w:t>
            </w:r>
          </w:p>
        </w:tc>
        <w:tc>
          <w:tcPr>
            <w:tcW w:w="2461" w:type="dxa"/>
            <w:vAlign w:val="center"/>
          </w:tcPr>
          <w:p w14:paraId="6DE4E602" w14:textId="4723DF5D" w:rsidR="00C806B9" w:rsidRPr="005064B4" w:rsidRDefault="00C806B9" w:rsidP="00C806B9">
            <w:pPr>
              <w:pStyle w:val="T2"/>
              <w:spacing w:after="0"/>
              <w:ind w:left="0" w:right="0"/>
              <w:rPr>
                <w:b w:val="0"/>
                <w:sz w:val="20"/>
                <w:lang w:eastAsia="zh-CN"/>
              </w:rPr>
            </w:pPr>
            <w:r w:rsidRPr="005064B4">
              <w:rPr>
                <w:b w:val="0"/>
                <w:sz w:val="20"/>
                <w:lang w:eastAsia="zh-CN"/>
              </w:rPr>
              <w:t xml:space="preserve">F3, Huawei Base, Bantian, </w:t>
            </w:r>
            <w:proofErr w:type="spellStart"/>
            <w:r w:rsidRPr="005064B4">
              <w:rPr>
                <w:b w:val="0"/>
                <w:sz w:val="20"/>
                <w:lang w:eastAsia="zh-CN"/>
              </w:rPr>
              <w:t>Longgang</w:t>
            </w:r>
            <w:proofErr w:type="spellEnd"/>
            <w:r w:rsidRPr="005064B4">
              <w:rPr>
                <w:b w:val="0"/>
                <w:sz w:val="20"/>
                <w:lang w:eastAsia="zh-CN"/>
              </w:rPr>
              <w:t>, Shenzhen, Guangdong, China, 518129</w:t>
            </w:r>
          </w:p>
        </w:tc>
        <w:tc>
          <w:tcPr>
            <w:tcW w:w="1508" w:type="dxa"/>
            <w:vAlign w:val="center"/>
          </w:tcPr>
          <w:p w14:paraId="0158CBB9" w14:textId="77777777" w:rsidR="00C806B9" w:rsidRPr="005064B4" w:rsidRDefault="00C806B9" w:rsidP="00C806B9">
            <w:pPr>
              <w:pStyle w:val="T2"/>
              <w:spacing w:after="0"/>
              <w:ind w:left="0" w:right="0"/>
              <w:rPr>
                <w:b w:val="0"/>
                <w:sz w:val="20"/>
                <w:lang w:eastAsia="zh-CN"/>
              </w:rPr>
            </w:pPr>
          </w:p>
        </w:tc>
        <w:tc>
          <w:tcPr>
            <w:tcW w:w="2380" w:type="dxa"/>
            <w:vAlign w:val="center"/>
          </w:tcPr>
          <w:p w14:paraId="468C2863" w14:textId="27013699" w:rsidR="00C806B9" w:rsidRPr="005064B4" w:rsidRDefault="00C806B9" w:rsidP="00C806B9">
            <w:pPr>
              <w:pStyle w:val="T2"/>
              <w:spacing w:after="0"/>
              <w:ind w:left="0" w:right="0"/>
              <w:rPr>
                <w:b w:val="0"/>
                <w:sz w:val="20"/>
                <w:lang w:eastAsia="zh-CN"/>
              </w:rPr>
            </w:pPr>
            <w:r w:rsidRPr="005064B4">
              <w:rPr>
                <w:b w:val="0"/>
                <w:sz w:val="20"/>
                <w:lang w:eastAsia="zh-CN"/>
              </w:rPr>
              <w:t>humengshi@huawei.com</w:t>
            </w:r>
          </w:p>
        </w:tc>
      </w:tr>
      <w:tr w:rsidR="00C806B9" w:rsidRPr="005064B4" w14:paraId="04291F9B" w14:textId="77777777" w:rsidTr="00E30CBE">
        <w:trPr>
          <w:trHeight w:val="513"/>
          <w:jc w:val="center"/>
        </w:trPr>
        <w:tc>
          <w:tcPr>
            <w:tcW w:w="1809" w:type="dxa"/>
            <w:vAlign w:val="center"/>
          </w:tcPr>
          <w:p w14:paraId="660A7E7A" w14:textId="13BFE5B2" w:rsidR="00C806B9" w:rsidRPr="005064B4" w:rsidRDefault="00C806B9" w:rsidP="00C806B9">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418" w:type="dxa"/>
            <w:vMerge/>
            <w:vAlign w:val="center"/>
          </w:tcPr>
          <w:p w14:paraId="3BA2FA25" w14:textId="77777777" w:rsidR="00C806B9" w:rsidRPr="005064B4" w:rsidRDefault="00C806B9" w:rsidP="00C806B9">
            <w:pPr>
              <w:pStyle w:val="T2"/>
              <w:spacing w:after="0"/>
              <w:ind w:left="0" w:right="0"/>
              <w:rPr>
                <w:b w:val="0"/>
                <w:sz w:val="20"/>
                <w:lang w:eastAsia="zh-CN"/>
              </w:rPr>
            </w:pPr>
          </w:p>
        </w:tc>
        <w:tc>
          <w:tcPr>
            <w:tcW w:w="2461" w:type="dxa"/>
            <w:vAlign w:val="center"/>
          </w:tcPr>
          <w:p w14:paraId="76631F86" w14:textId="77777777" w:rsidR="00C806B9" w:rsidRPr="005064B4" w:rsidRDefault="00C806B9" w:rsidP="00C806B9">
            <w:pPr>
              <w:pStyle w:val="T2"/>
              <w:spacing w:after="0"/>
              <w:ind w:left="0" w:right="0"/>
              <w:rPr>
                <w:b w:val="0"/>
                <w:sz w:val="20"/>
                <w:lang w:eastAsia="zh-CN"/>
              </w:rPr>
            </w:pPr>
          </w:p>
        </w:tc>
        <w:tc>
          <w:tcPr>
            <w:tcW w:w="1508" w:type="dxa"/>
            <w:vAlign w:val="center"/>
          </w:tcPr>
          <w:p w14:paraId="53BD5FD3" w14:textId="77777777" w:rsidR="00C806B9" w:rsidRPr="005064B4" w:rsidRDefault="00C806B9" w:rsidP="00C806B9">
            <w:pPr>
              <w:pStyle w:val="T2"/>
              <w:spacing w:after="0"/>
              <w:ind w:left="0" w:right="0"/>
              <w:rPr>
                <w:b w:val="0"/>
                <w:sz w:val="20"/>
              </w:rPr>
            </w:pPr>
          </w:p>
        </w:tc>
        <w:tc>
          <w:tcPr>
            <w:tcW w:w="2380" w:type="dxa"/>
            <w:vAlign w:val="center"/>
          </w:tcPr>
          <w:p w14:paraId="2311FD24" w14:textId="77777777" w:rsidR="00C806B9" w:rsidRPr="005064B4" w:rsidRDefault="00C806B9" w:rsidP="00C806B9">
            <w:pPr>
              <w:pStyle w:val="T2"/>
              <w:spacing w:after="0"/>
              <w:ind w:left="0" w:right="0"/>
              <w:rPr>
                <w:b w:val="0"/>
                <w:sz w:val="16"/>
                <w:lang w:eastAsia="zh-CN"/>
              </w:rPr>
            </w:pPr>
          </w:p>
        </w:tc>
      </w:tr>
      <w:tr w:rsidR="00C806B9" w:rsidRPr="005064B4" w14:paraId="4BD27937" w14:textId="77777777" w:rsidTr="00E30CBE">
        <w:trPr>
          <w:trHeight w:val="513"/>
          <w:jc w:val="center"/>
        </w:trPr>
        <w:tc>
          <w:tcPr>
            <w:tcW w:w="1809" w:type="dxa"/>
            <w:vAlign w:val="center"/>
          </w:tcPr>
          <w:p w14:paraId="1C61C082" w14:textId="43DBA179" w:rsidR="00C806B9" w:rsidRPr="005064B4" w:rsidRDefault="00C806B9" w:rsidP="00C806B9">
            <w:pPr>
              <w:pStyle w:val="T2"/>
              <w:spacing w:after="0"/>
              <w:ind w:left="0" w:right="0"/>
              <w:rPr>
                <w:b w:val="0"/>
                <w:sz w:val="20"/>
                <w:lang w:eastAsia="zh-CN"/>
              </w:rPr>
            </w:pPr>
            <w:r>
              <w:rPr>
                <w:rFonts w:hint="eastAsia"/>
                <w:b w:val="0"/>
                <w:sz w:val="20"/>
                <w:lang w:eastAsia="zh-CN"/>
              </w:rPr>
              <w:t>Narengerile</w:t>
            </w:r>
          </w:p>
        </w:tc>
        <w:tc>
          <w:tcPr>
            <w:tcW w:w="1418" w:type="dxa"/>
            <w:vMerge/>
            <w:vAlign w:val="center"/>
          </w:tcPr>
          <w:p w14:paraId="6D230BB2" w14:textId="77777777" w:rsidR="00C806B9" w:rsidRPr="005064B4" w:rsidRDefault="00C806B9" w:rsidP="00C806B9">
            <w:pPr>
              <w:pStyle w:val="T2"/>
              <w:spacing w:after="0"/>
              <w:ind w:left="0" w:right="0"/>
              <w:rPr>
                <w:b w:val="0"/>
                <w:sz w:val="20"/>
                <w:lang w:eastAsia="zh-CN"/>
              </w:rPr>
            </w:pPr>
          </w:p>
        </w:tc>
        <w:tc>
          <w:tcPr>
            <w:tcW w:w="2461" w:type="dxa"/>
            <w:vAlign w:val="center"/>
          </w:tcPr>
          <w:p w14:paraId="7484AF03" w14:textId="77777777" w:rsidR="00C806B9" w:rsidRPr="005064B4" w:rsidRDefault="00C806B9" w:rsidP="00C806B9">
            <w:pPr>
              <w:pStyle w:val="T2"/>
              <w:spacing w:after="0"/>
              <w:ind w:left="0" w:right="0"/>
              <w:rPr>
                <w:b w:val="0"/>
                <w:sz w:val="20"/>
                <w:lang w:eastAsia="zh-CN"/>
              </w:rPr>
            </w:pPr>
          </w:p>
        </w:tc>
        <w:tc>
          <w:tcPr>
            <w:tcW w:w="1508" w:type="dxa"/>
            <w:vAlign w:val="center"/>
          </w:tcPr>
          <w:p w14:paraId="213AEFF7" w14:textId="77777777" w:rsidR="00C806B9" w:rsidRPr="005064B4" w:rsidRDefault="00C806B9" w:rsidP="00C806B9">
            <w:pPr>
              <w:pStyle w:val="T2"/>
              <w:spacing w:after="0"/>
              <w:ind w:left="0" w:right="0"/>
              <w:rPr>
                <w:b w:val="0"/>
                <w:sz w:val="20"/>
              </w:rPr>
            </w:pPr>
          </w:p>
        </w:tc>
        <w:tc>
          <w:tcPr>
            <w:tcW w:w="2380" w:type="dxa"/>
            <w:vAlign w:val="center"/>
          </w:tcPr>
          <w:p w14:paraId="6D14A388" w14:textId="77777777" w:rsidR="00C806B9" w:rsidRPr="005064B4" w:rsidRDefault="00C806B9" w:rsidP="00C806B9">
            <w:pPr>
              <w:pStyle w:val="T2"/>
              <w:spacing w:after="0"/>
              <w:ind w:left="0" w:right="0"/>
              <w:rPr>
                <w:b w:val="0"/>
                <w:sz w:val="16"/>
                <w:lang w:eastAsia="zh-CN"/>
              </w:rPr>
            </w:pPr>
          </w:p>
        </w:tc>
      </w:tr>
      <w:tr w:rsidR="00C806B9" w:rsidRPr="005064B4" w14:paraId="69348AC2" w14:textId="77777777" w:rsidTr="00E30CBE">
        <w:trPr>
          <w:trHeight w:val="513"/>
          <w:jc w:val="center"/>
        </w:trPr>
        <w:tc>
          <w:tcPr>
            <w:tcW w:w="1809" w:type="dxa"/>
            <w:vAlign w:val="center"/>
          </w:tcPr>
          <w:p w14:paraId="55782ED6" w14:textId="5BCE878E" w:rsidR="00C806B9" w:rsidRPr="005064B4" w:rsidRDefault="00C806B9" w:rsidP="00C806B9">
            <w:pPr>
              <w:pStyle w:val="T2"/>
              <w:spacing w:after="0"/>
              <w:ind w:left="0" w:right="0"/>
              <w:rPr>
                <w:b w:val="0"/>
                <w:sz w:val="20"/>
                <w:lang w:eastAsia="zh-CN"/>
              </w:rPr>
            </w:pPr>
            <w:proofErr w:type="spellStart"/>
            <w:r>
              <w:rPr>
                <w:rFonts w:hint="eastAsia"/>
                <w:b w:val="0"/>
                <w:sz w:val="20"/>
                <w:lang w:eastAsia="zh-CN"/>
              </w:rPr>
              <w:t>Zhuqing</w:t>
            </w:r>
            <w:proofErr w:type="spellEnd"/>
            <w:r>
              <w:rPr>
                <w:b w:val="0"/>
                <w:sz w:val="20"/>
                <w:lang w:eastAsia="zh-CN"/>
              </w:rPr>
              <w:t xml:space="preserve"> T</w:t>
            </w:r>
            <w:r>
              <w:rPr>
                <w:rFonts w:hint="eastAsia"/>
                <w:b w:val="0"/>
                <w:sz w:val="20"/>
                <w:lang w:eastAsia="zh-CN"/>
              </w:rPr>
              <w:t>ang</w:t>
            </w:r>
          </w:p>
        </w:tc>
        <w:tc>
          <w:tcPr>
            <w:tcW w:w="1418" w:type="dxa"/>
            <w:vMerge/>
            <w:vAlign w:val="center"/>
          </w:tcPr>
          <w:p w14:paraId="7EA9AF4A" w14:textId="77777777" w:rsidR="00C806B9" w:rsidRPr="005064B4" w:rsidRDefault="00C806B9" w:rsidP="00C806B9">
            <w:pPr>
              <w:pStyle w:val="T2"/>
              <w:spacing w:after="0"/>
              <w:ind w:left="0" w:right="0"/>
              <w:rPr>
                <w:b w:val="0"/>
                <w:sz w:val="20"/>
                <w:lang w:eastAsia="zh-CN"/>
              </w:rPr>
            </w:pPr>
          </w:p>
        </w:tc>
        <w:tc>
          <w:tcPr>
            <w:tcW w:w="2461" w:type="dxa"/>
            <w:vAlign w:val="center"/>
          </w:tcPr>
          <w:p w14:paraId="4EB6AB22" w14:textId="77777777" w:rsidR="00C806B9" w:rsidRPr="005064B4" w:rsidRDefault="00C806B9" w:rsidP="00C806B9">
            <w:pPr>
              <w:pStyle w:val="T2"/>
              <w:spacing w:after="0"/>
              <w:ind w:left="0" w:right="0"/>
              <w:rPr>
                <w:b w:val="0"/>
                <w:sz w:val="20"/>
                <w:lang w:eastAsia="zh-CN"/>
              </w:rPr>
            </w:pPr>
          </w:p>
        </w:tc>
        <w:tc>
          <w:tcPr>
            <w:tcW w:w="1508" w:type="dxa"/>
            <w:vAlign w:val="center"/>
          </w:tcPr>
          <w:p w14:paraId="50D01DED" w14:textId="77777777" w:rsidR="00C806B9" w:rsidRPr="005064B4" w:rsidRDefault="00C806B9" w:rsidP="00C806B9">
            <w:pPr>
              <w:pStyle w:val="T2"/>
              <w:spacing w:after="0"/>
              <w:ind w:left="0" w:right="0"/>
              <w:rPr>
                <w:b w:val="0"/>
                <w:sz w:val="20"/>
              </w:rPr>
            </w:pPr>
          </w:p>
        </w:tc>
        <w:tc>
          <w:tcPr>
            <w:tcW w:w="2380" w:type="dxa"/>
            <w:vAlign w:val="center"/>
          </w:tcPr>
          <w:p w14:paraId="5B19007C" w14:textId="77777777" w:rsidR="00C806B9" w:rsidRPr="005064B4" w:rsidRDefault="00C806B9" w:rsidP="00C806B9">
            <w:pPr>
              <w:pStyle w:val="T2"/>
              <w:spacing w:after="0"/>
              <w:ind w:left="0" w:right="0"/>
              <w:rPr>
                <w:b w:val="0"/>
                <w:sz w:val="16"/>
                <w:lang w:eastAsia="zh-CN"/>
              </w:rPr>
            </w:pPr>
          </w:p>
        </w:tc>
      </w:tr>
      <w:tr w:rsidR="00C806B9" w:rsidRPr="005064B4" w14:paraId="55C9848D" w14:textId="77777777" w:rsidTr="00E30CBE">
        <w:trPr>
          <w:trHeight w:val="513"/>
          <w:jc w:val="center"/>
        </w:trPr>
        <w:tc>
          <w:tcPr>
            <w:tcW w:w="1809" w:type="dxa"/>
            <w:vAlign w:val="center"/>
          </w:tcPr>
          <w:p w14:paraId="662085DF" w14:textId="1D33424E" w:rsidR="00C806B9" w:rsidRPr="005064B4" w:rsidRDefault="00C806B9" w:rsidP="00C806B9">
            <w:pPr>
              <w:pStyle w:val="T2"/>
              <w:spacing w:after="0"/>
              <w:ind w:left="0" w:right="0"/>
              <w:rPr>
                <w:b w:val="0"/>
                <w:sz w:val="20"/>
                <w:lang w:eastAsia="zh-CN"/>
              </w:rPr>
            </w:pPr>
            <w:proofErr w:type="spellStart"/>
            <w:r>
              <w:rPr>
                <w:rFonts w:hint="eastAsia"/>
                <w:b w:val="0"/>
                <w:sz w:val="20"/>
                <w:lang w:eastAsia="zh-CN"/>
              </w:rPr>
              <w:t>Yiyan</w:t>
            </w:r>
            <w:proofErr w:type="spellEnd"/>
            <w:r>
              <w:rPr>
                <w:b w:val="0"/>
                <w:sz w:val="20"/>
                <w:lang w:eastAsia="zh-CN"/>
              </w:rPr>
              <w:t xml:space="preserve"> Z</w:t>
            </w:r>
            <w:r>
              <w:rPr>
                <w:rFonts w:hint="eastAsia"/>
                <w:b w:val="0"/>
                <w:sz w:val="20"/>
                <w:lang w:eastAsia="zh-CN"/>
              </w:rPr>
              <w:t>hang</w:t>
            </w:r>
          </w:p>
        </w:tc>
        <w:tc>
          <w:tcPr>
            <w:tcW w:w="1418" w:type="dxa"/>
            <w:vMerge/>
            <w:vAlign w:val="center"/>
          </w:tcPr>
          <w:p w14:paraId="08BC9A80" w14:textId="77777777" w:rsidR="00C806B9" w:rsidRPr="005064B4" w:rsidRDefault="00C806B9" w:rsidP="00C806B9">
            <w:pPr>
              <w:pStyle w:val="T2"/>
              <w:spacing w:after="0"/>
              <w:ind w:left="0" w:right="0"/>
              <w:rPr>
                <w:b w:val="0"/>
                <w:sz w:val="20"/>
                <w:lang w:eastAsia="zh-CN"/>
              </w:rPr>
            </w:pPr>
          </w:p>
        </w:tc>
        <w:tc>
          <w:tcPr>
            <w:tcW w:w="2461" w:type="dxa"/>
            <w:vAlign w:val="center"/>
          </w:tcPr>
          <w:p w14:paraId="467FD5D9" w14:textId="77777777" w:rsidR="00C806B9" w:rsidRPr="005064B4" w:rsidRDefault="00C806B9" w:rsidP="00C806B9">
            <w:pPr>
              <w:pStyle w:val="T2"/>
              <w:spacing w:after="0"/>
              <w:ind w:left="0" w:right="0"/>
              <w:rPr>
                <w:b w:val="0"/>
                <w:sz w:val="20"/>
                <w:lang w:eastAsia="zh-CN"/>
              </w:rPr>
            </w:pPr>
          </w:p>
        </w:tc>
        <w:tc>
          <w:tcPr>
            <w:tcW w:w="1508" w:type="dxa"/>
            <w:vAlign w:val="center"/>
          </w:tcPr>
          <w:p w14:paraId="313BCC43" w14:textId="77777777" w:rsidR="00C806B9" w:rsidRPr="005064B4" w:rsidRDefault="00C806B9" w:rsidP="00C806B9">
            <w:pPr>
              <w:pStyle w:val="T2"/>
              <w:spacing w:after="0"/>
              <w:ind w:left="0" w:right="0"/>
              <w:rPr>
                <w:b w:val="0"/>
                <w:sz w:val="20"/>
              </w:rPr>
            </w:pPr>
          </w:p>
        </w:tc>
        <w:tc>
          <w:tcPr>
            <w:tcW w:w="2380" w:type="dxa"/>
            <w:vAlign w:val="center"/>
          </w:tcPr>
          <w:p w14:paraId="5E17E56E" w14:textId="77777777" w:rsidR="00C806B9" w:rsidRPr="005064B4" w:rsidRDefault="00C806B9" w:rsidP="00C806B9">
            <w:pPr>
              <w:pStyle w:val="T2"/>
              <w:spacing w:after="0"/>
              <w:ind w:left="0" w:right="0"/>
              <w:rPr>
                <w:b w:val="0"/>
                <w:sz w:val="16"/>
                <w:lang w:eastAsia="zh-CN"/>
              </w:rPr>
            </w:pPr>
          </w:p>
        </w:tc>
      </w:tr>
    </w:tbl>
    <w:p w14:paraId="16A1F82F" w14:textId="77777777" w:rsidR="00CA09B2" w:rsidRPr="005064B4" w:rsidRDefault="009A4108">
      <w:pPr>
        <w:pStyle w:val="T1"/>
        <w:spacing w:after="120"/>
        <w:rPr>
          <w:sz w:val="32"/>
          <w:u w:val="single"/>
        </w:rPr>
      </w:pPr>
      <w:r w:rsidRPr="005064B4">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774710" w:rsidRDefault="00774710">
                            <w:pPr>
                              <w:pStyle w:val="T1"/>
                              <w:spacing w:after="120"/>
                            </w:pPr>
                            <w:r>
                              <w:t>Abstract</w:t>
                            </w:r>
                          </w:p>
                          <w:p w14:paraId="01965E3E" w14:textId="2728AF60" w:rsidR="00774710" w:rsidRDefault="00774710" w:rsidP="00F35204">
                            <w:pPr>
                              <w:jc w:val="both"/>
                            </w:pPr>
                            <w:r w:rsidRPr="001A38C2">
                              <w:t xml:space="preserve">This submission contains </w:t>
                            </w:r>
                            <w:r>
                              <w:rPr>
                                <w:rFonts w:hint="eastAsia"/>
                                <w:lang w:eastAsia="zh-CN"/>
                              </w:rPr>
                              <w:t>the</w:t>
                            </w:r>
                            <w:r>
                              <w:t xml:space="preserve"> </w:t>
                            </w:r>
                            <w:r w:rsidRPr="001A38C2">
                              <w:t>proposed comment resolutions</w:t>
                            </w:r>
                            <w:r>
                              <w:t xml:space="preserve"> of CID</w:t>
                            </w:r>
                            <w:r>
                              <w:rPr>
                                <w:rFonts w:hint="eastAsia"/>
                                <w:lang w:eastAsia="zh-CN"/>
                              </w:rPr>
                              <w:t>s</w:t>
                            </w:r>
                            <w:r>
                              <w:t xml:space="preserve"> in 23/1394 </w:t>
                            </w:r>
                            <w:r w:rsidRPr="00DA73FE">
                              <w:t>LB276 comments and approved resolutions</w:t>
                            </w:r>
                            <w:r>
                              <w:rPr>
                                <w:rFonts w:hint="eastAsia"/>
                                <w:lang w:eastAsia="zh-CN"/>
                              </w:rPr>
                              <w:t>.</w:t>
                            </w:r>
                            <w:r>
                              <w:rPr>
                                <w:rFonts w:hint="eastAsia"/>
                              </w:rPr>
                              <w:t xml:space="preserve"> </w:t>
                            </w:r>
                          </w:p>
                          <w:p w14:paraId="1B369A09" w14:textId="77777777" w:rsidR="00774710" w:rsidRDefault="00774710" w:rsidP="00F35204">
                            <w:pPr>
                              <w:jc w:val="both"/>
                            </w:pPr>
                          </w:p>
                          <w:p w14:paraId="56CC27A4" w14:textId="67723182" w:rsidR="00774710" w:rsidRPr="001A38C2" w:rsidRDefault="00774710" w:rsidP="00F35204">
                            <w:pPr>
                              <w:jc w:val="both"/>
                            </w:pPr>
                            <w:bookmarkStart w:id="8" w:name="OLE_LINK1"/>
                            <w:bookmarkStart w:id="9" w:name="OLE_LINK2"/>
                            <w:r>
                              <w:t xml:space="preserve">The following CIDs </w:t>
                            </w:r>
                            <w:bookmarkStart w:id="10" w:name="OLE_LINK17"/>
                            <w:bookmarkStart w:id="11" w:name="OLE_LINK18"/>
                            <w:bookmarkStart w:id="12" w:name="OLE_LINK19"/>
                            <w:r>
                              <w:t xml:space="preserve">related to the threshold-based reporting </w:t>
                            </w:r>
                            <w:bookmarkEnd w:id="10"/>
                            <w:bookmarkEnd w:id="11"/>
                            <w:bookmarkEnd w:id="12"/>
                            <w:r>
                              <w:t>are resolved:</w:t>
                            </w:r>
                          </w:p>
                          <w:bookmarkEnd w:id="8"/>
                          <w:bookmarkEnd w:id="9"/>
                          <w:p w14:paraId="7A16DC3A" w14:textId="0AF34521" w:rsidR="00774710" w:rsidRDefault="00291FC1" w:rsidP="00F35204">
                            <w:pPr>
                              <w:jc w:val="both"/>
                              <w:rPr>
                                <w:lang w:eastAsia="zh-CN"/>
                              </w:rPr>
                            </w:pPr>
                            <w:r>
                              <w:rPr>
                                <w:color w:val="0070C0"/>
                              </w:rPr>
                              <w:t>All the remaining CIDs related to the threshold-based reporting in Clause 11</w:t>
                            </w:r>
                            <w:r w:rsidR="00774710">
                              <w:rPr>
                                <w:color w:val="0070C0"/>
                              </w:rPr>
                              <w:t xml:space="preserve">: </w:t>
                            </w:r>
                            <w:r>
                              <w:t xml:space="preserve">3059, 3060, 3061, 3064, 3067, 3134, </w:t>
                            </w:r>
                            <w:r w:rsidR="00A234F7">
                              <w:t xml:space="preserve">3180, 3181, </w:t>
                            </w:r>
                            <w:r>
                              <w:t xml:space="preserve">3182, 3183, 3184, </w:t>
                            </w:r>
                            <w:r w:rsidR="00A234F7">
                              <w:t>3256, and 3364</w:t>
                            </w:r>
                            <w:r>
                              <w:t>.</w:t>
                            </w:r>
                          </w:p>
                          <w:p w14:paraId="550706FA" w14:textId="77777777" w:rsidR="00291FC1" w:rsidRDefault="00291F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774710" w:rsidRDefault="00774710">
                      <w:pPr>
                        <w:pStyle w:val="T1"/>
                        <w:spacing w:after="120"/>
                      </w:pPr>
                      <w:r>
                        <w:t>Abstract</w:t>
                      </w:r>
                    </w:p>
                    <w:p w14:paraId="01965E3E" w14:textId="2728AF60" w:rsidR="00774710" w:rsidRDefault="00774710" w:rsidP="00F35204">
                      <w:pPr>
                        <w:jc w:val="both"/>
                      </w:pPr>
                      <w:r w:rsidRPr="001A38C2">
                        <w:t xml:space="preserve">This submission contains </w:t>
                      </w:r>
                      <w:r>
                        <w:rPr>
                          <w:rFonts w:hint="eastAsia"/>
                          <w:lang w:eastAsia="zh-CN"/>
                        </w:rPr>
                        <w:t>the</w:t>
                      </w:r>
                      <w:r>
                        <w:t xml:space="preserve"> </w:t>
                      </w:r>
                      <w:r w:rsidRPr="001A38C2">
                        <w:t>proposed comment resolutions</w:t>
                      </w:r>
                      <w:r>
                        <w:t xml:space="preserve"> of CID</w:t>
                      </w:r>
                      <w:r>
                        <w:rPr>
                          <w:rFonts w:hint="eastAsia"/>
                          <w:lang w:eastAsia="zh-CN"/>
                        </w:rPr>
                        <w:t>s</w:t>
                      </w:r>
                      <w:r>
                        <w:t xml:space="preserve"> in 23/1394 </w:t>
                      </w:r>
                      <w:r w:rsidRPr="00DA73FE">
                        <w:t>LB276 comments and approved resolutions</w:t>
                      </w:r>
                      <w:r>
                        <w:rPr>
                          <w:rFonts w:hint="eastAsia"/>
                          <w:lang w:eastAsia="zh-CN"/>
                        </w:rPr>
                        <w:t>.</w:t>
                      </w:r>
                      <w:r>
                        <w:rPr>
                          <w:rFonts w:hint="eastAsia"/>
                        </w:rPr>
                        <w:t xml:space="preserve"> </w:t>
                      </w:r>
                    </w:p>
                    <w:p w14:paraId="1B369A09" w14:textId="77777777" w:rsidR="00774710" w:rsidRDefault="00774710" w:rsidP="00F35204">
                      <w:pPr>
                        <w:jc w:val="both"/>
                      </w:pPr>
                    </w:p>
                    <w:p w14:paraId="56CC27A4" w14:textId="67723182" w:rsidR="00774710" w:rsidRPr="001A38C2" w:rsidRDefault="00774710" w:rsidP="00F35204">
                      <w:pPr>
                        <w:jc w:val="both"/>
                      </w:pPr>
                      <w:bookmarkStart w:id="14" w:name="OLE_LINK1"/>
                      <w:bookmarkStart w:id="15" w:name="OLE_LINK2"/>
                      <w:r>
                        <w:t xml:space="preserve">The following CIDs </w:t>
                      </w:r>
                      <w:bookmarkStart w:id="16" w:name="OLE_LINK17"/>
                      <w:bookmarkStart w:id="17" w:name="OLE_LINK18"/>
                      <w:bookmarkStart w:id="18" w:name="OLE_LINK19"/>
                      <w:r>
                        <w:t xml:space="preserve">related to the threshold-based reporting </w:t>
                      </w:r>
                      <w:bookmarkEnd w:id="16"/>
                      <w:bookmarkEnd w:id="17"/>
                      <w:bookmarkEnd w:id="18"/>
                      <w:r>
                        <w:t>are resolved:</w:t>
                      </w:r>
                    </w:p>
                    <w:bookmarkEnd w:id="14"/>
                    <w:bookmarkEnd w:id="15"/>
                    <w:p w14:paraId="7A16DC3A" w14:textId="0AF34521" w:rsidR="00774710" w:rsidRDefault="00291FC1" w:rsidP="00F35204">
                      <w:pPr>
                        <w:jc w:val="both"/>
                        <w:rPr>
                          <w:lang w:eastAsia="zh-CN"/>
                        </w:rPr>
                      </w:pPr>
                      <w:r>
                        <w:rPr>
                          <w:color w:val="0070C0"/>
                        </w:rPr>
                        <w:t>All the remaining CIDs related to the threshold-based reporting in Clause 11</w:t>
                      </w:r>
                      <w:r w:rsidR="00774710">
                        <w:rPr>
                          <w:color w:val="0070C0"/>
                        </w:rPr>
                        <w:t xml:space="preserve">: </w:t>
                      </w:r>
                      <w:r>
                        <w:t xml:space="preserve">3059, 3060, 3061, 3064, 3067, 3134, </w:t>
                      </w:r>
                      <w:r w:rsidR="00A234F7">
                        <w:t xml:space="preserve">3180, 3181, </w:t>
                      </w:r>
                      <w:r>
                        <w:t xml:space="preserve">3182, 3183, 3184, </w:t>
                      </w:r>
                      <w:r w:rsidR="00A234F7">
                        <w:t>3256, and 3364</w:t>
                      </w:r>
                      <w:bookmarkStart w:id="19" w:name="_GoBack"/>
                      <w:bookmarkEnd w:id="19"/>
                      <w:r>
                        <w:t>.</w:t>
                      </w:r>
                    </w:p>
                    <w:p w14:paraId="550706FA" w14:textId="77777777" w:rsidR="00291FC1" w:rsidRDefault="00291FC1"/>
                  </w:txbxContent>
                </v:textbox>
              </v:shape>
            </w:pict>
          </mc:Fallback>
        </mc:AlternateContent>
      </w:r>
    </w:p>
    <w:p w14:paraId="430A56C5" w14:textId="337719AA" w:rsidR="00713533" w:rsidRPr="005064B4" w:rsidRDefault="00CA09B2" w:rsidP="00713533">
      <w:r w:rsidRPr="005064B4">
        <w:br w:type="page"/>
      </w:r>
      <w:r w:rsidR="00713533" w:rsidRPr="005064B4">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5064B4" w14:paraId="2E3A2380" w14:textId="77777777" w:rsidTr="005B22B3">
        <w:tc>
          <w:tcPr>
            <w:tcW w:w="2088" w:type="dxa"/>
          </w:tcPr>
          <w:p w14:paraId="7EAFA87E" w14:textId="77777777" w:rsidR="008D042A" w:rsidRPr="005064B4" w:rsidRDefault="008D042A" w:rsidP="00713533">
            <w:pPr>
              <w:rPr>
                <w:sz w:val="20"/>
              </w:rPr>
            </w:pPr>
            <w:r w:rsidRPr="005064B4">
              <w:rPr>
                <w:sz w:val="20"/>
              </w:rPr>
              <w:t>R0</w:t>
            </w:r>
          </w:p>
        </w:tc>
        <w:tc>
          <w:tcPr>
            <w:tcW w:w="7488" w:type="dxa"/>
          </w:tcPr>
          <w:p w14:paraId="33DFDD50" w14:textId="77777777" w:rsidR="008D042A" w:rsidRPr="005064B4" w:rsidRDefault="00CC55E7" w:rsidP="00713533">
            <w:pPr>
              <w:rPr>
                <w:sz w:val="20"/>
              </w:rPr>
            </w:pPr>
            <w:r w:rsidRPr="005064B4">
              <w:rPr>
                <w:sz w:val="20"/>
              </w:rPr>
              <w:t>Initial revision</w:t>
            </w:r>
          </w:p>
        </w:tc>
      </w:tr>
    </w:tbl>
    <w:p w14:paraId="535CF39A" w14:textId="72183273" w:rsidR="009230A9" w:rsidRDefault="009230A9" w:rsidP="00713533">
      <w:pPr>
        <w:rPr>
          <w:sz w:val="20"/>
        </w:rPr>
      </w:pPr>
    </w:p>
    <w:p w14:paraId="62E24D3C" w14:textId="3BC99B27" w:rsidR="004A4C6F" w:rsidRPr="00924003" w:rsidRDefault="004A4C6F" w:rsidP="004A4C6F">
      <w:pPr>
        <w:pStyle w:val="2"/>
        <w:rPr>
          <w:rFonts w:ascii="Times New Roman" w:hAnsi="Times New Roman"/>
          <w:lang w:eastAsia="zh-CN"/>
        </w:rPr>
      </w:pPr>
      <w:r w:rsidRPr="00924003">
        <w:rPr>
          <w:rFonts w:ascii="Times New Roman" w:hAnsi="Times New Roman"/>
        </w:rPr>
        <w:t>CID</w:t>
      </w:r>
      <w:r w:rsidR="00C36E5B" w:rsidRPr="00924003">
        <w:rPr>
          <w:rFonts w:ascii="Times New Roman" w:hAnsi="Times New Roman"/>
        </w:rPr>
        <w:t>s</w:t>
      </w:r>
      <w:r w:rsidRPr="00924003">
        <w:rPr>
          <w:rFonts w:ascii="Times New Roman" w:hAnsi="Times New Roman"/>
        </w:rPr>
        <w:t xml:space="preserve"> </w:t>
      </w:r>
      <w:r w:rsidRPr="00924003">
        <w:rPr>
          <w:rFonts w:ascii="Times New Roman" w:hAnsi="Times New Roman"/>
          <w:lang w:eastAsia="zh-CN"/>
        </w:rPr>
        <w:t>30</w:t>
      </w:r>
      <w:r w:rsidR="005D7C45" w:rsidRPr="00924003">
        <w:rPr>
          <w:rFonts w:ascii="Times New Roman" w:hAnsi="Times New Roman"/>
          <w:lang w:eastAsia="zh-CN"/>
        </w:rPr>
        <w:t xml:space="preserve">59, 3060, 3061, 3064, </w:t>
      </w:r>
      <w:r w:rsidR="009E0DDF" w:rsidRPr="00924003">
        <w:rPr>
          <w:rFonts w:ascii="Times New Roman" w:hAnsi="Times New Roman"/>
          <w:lang w:eastAsia="zh-CN"/>
        </w:rPr>
        <w:t>3067,</w:t>
      </w:r>
      <w:r w:rsidR="00924003" w:rsidRPr="00924003">
        <w:rPr>
          <w:rFonts w:ascii="Times New Roman" w:hAnsi="Times New Roman"/>
          <w:lang w:eastAsia="zh-CN"/>
        </w:rPr>
        <w:t xml:space="preserve"> </w:t>
      </w:r>
      <w:proofErr w:type="gramStart"/>
      <w:r w:rsidR="005F5630" w:rsidRPr="00924003">
        <w:rPr>
          <w:rFonts w:ascii="Times New Roman" w:hAnsi="Times New Roman"/>
          <w:lang w:eastAsia="zh-CN"/>
        </w:rPr>
        <w:t xml:space="preserve">3134, </w:t>
      </w:r>
      <w:r w:rsidR="009E0DDF" w:rsidRPr="00924003">
        <w:rPr>
          <w:rFonts w:ascii="Times New Roman" w:hAnsi="Times New Roman"/>
          <w:lang w:eastAsia="zh-CN"/>
        </w:rPr>
        <w:t xml:space="preserve"> </w:t>
      </w:r>
      <w:r w:rsidR="00445D83" w:rsidRPr="00924003">
        <w:rPr>
          <w:rFonts w:ascii="Times New Roman" w:hAnsi="Times New Roman"/>
          <w:lang w:eastAsia="zh-CN"/>
        </w:rPr>
        <w:t>3180</w:t>
      </w:r>
      <w:proofErr w:type="gramEnd"/>
      <w:r w:rsidR="00445D83" w:rsidRPr="00924003">
        <w:rPr>
          <w:rFonts w:ascii="Times New Roman" w:hAnsi="Times New Roman"/>
          <w:lang w:eastAsia="zh-CN"/>
        </w:rPr>
        <w:t xml:space="preserve">, 3181, </w:t>
      </w:r>
      <w:r w:rsidR="005D7C45" w:rsidRPr="00924003">
        <w:rPr>
          <w:rFonts w:ascii="Times New Roman" w:hAnsi="Times New Roman"/>
          <w:lang w:eastAsia="zh-CN"/>
        </w:rPr>
        <w:t xml:space="preserve">3182, </w:t>
      </w:r>
      <w:r w:rsidR="00F71C50" w:rsidRPr="00924003">
        <w:rPr>
          <w:rFonts w:ascii="Times New Roman" w:hAnsi="Times New Roman"/>
          <w:lang w:eastAsia="zh-CN"/>
        </w:rPr>
        <w:t xml:space="preserve">3183, </w:t>
      </w:r>
      <w:r w:rsidR="009910EE" w:rsidRPr="00924003">
        <w:rPr>
          <w:rFonts w:ascii="Times New Roman" w:hAnsi="Times New Roman"/>
          <w:lang w:eastAsia="zh-CN"/>
        </w:rPr>
        <w:t>3256</w:t>
      </w:r>
      <w:r w:rsidR="00924003">
        <w:rPr>
          <w:rFonts w:ascii="Times New Roman" w:hAnsi="Times New Roman"/>
          <w:lang w:eastAsia="zh-CN"/>
        </w:rPr>
        <w:t>,</w:t>
      </w:r>
      <w:r w:rsidR="005D7C45" w:rsidRPr="00924003">
        <w:rPr>
          <w:rFonts w:ascii="Times New Roman" w:hAnsi="Times New Roman"/>
          <w:lang w:eastAsia="zh-CN"/>
        </w:rPr>
        <w:t xml:space="preserve"> 3</w:t>
      </w:r>
      <w:r w:rsidR="00F71C50" w:rsidRPr="00924003">
        <w:rPr>
          <w:rFonts w:ascii="Times New Roman" w:hAnsi="Times New Roman"/>
          <w:lang w:eastAsia="zh-CN"/>
        </w:rPr>
        <w:t>364</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08"/>
        <w:gridCol w:w="2098"/>
        <w:gridCol w:w="1778"/>
        <w:gridCol w:w="2923"/>
      </w:tblGrid>
      <w:tr w:rsidR="004A4C6F" w:rsidRPr="005064B4" w14:paraId="515588A6" w14:textId="77777777" w:rsidTr="00774710">
        <w:trPr>
          <w:trHeight w:val="734"/>
        </w:trPr>
        <w:tc>
          <w:tcPr>
            <w:tcW w:w="837" w:type="dxa"/>
          </w:tcPr>
          <w:p w14:paraId="1EB9E64B" w14:textId="77777777" w:rsidR="004A4C6F" w:rsidRPr="005064B4" w:rsidRDefault="004A4C6F" w:rsidP="00774710">
            <w:pPr>
              <w:ind w:right="100"/>
              <w:rPr>
                <w:sz w:val="20"/>
                <w:lang w:val="en-US" w:eastAsia="zh-CN"/>
              </w:rPr>
            </w:pPr>
            <w:r>
              <w:rPr>
                <w:sz w:val="20"/>
                <w:lang w:val="en-US" w:eastAsia="zh-CN"/>
              </w:rPr>
              <w:t>CID</w:t>
            </w:r>
          </w:p>
        </w:tc>
        <w:tc>
          <w:tcPr>
            <w:tcW w:w="837" w:type="dxa"/>
            <w:shd w:val="clear" w:color="auto" w:fill="auto"/>
            <w:hideMark/>
          </w:tcPr>
          <w:p w14:paraId="5CC48983" w14:textId="77777777" w:rsidR="004A4C6F" w:rsidRPr="005064B4" w:rsidRDefault="004A4C6F" w:rsidP="00774710">
            <w:pPr>
              <w:wordWrap w:val="0"/>
              <w:ind w:right="100"/>
              <w:jc w:val="right"/>
              <w:rPr>
                <w:sz w:val="20"/>
                <w:lang w:val="en-US" w:eastAsia="zh-CN"/>
              </w:rPr>
            </w:pPr>
            <w:r w:rsidRPr="005064B4">
              <w:rPr>
                <w:sz w:val="20"/>
                <w:lang w:val="en-US" w:eastAsia="zh-CN"/>
              </w:rPr>
              <w:t>Page.</w:t>
            </w:r>
          </w:p>
          <w:p w14:paraId="7ADC3E41" w14:textId="77777777" w:rsidR="004A4C6F" w:rsidRPr="005064B4" w:rsidRDefault="004A4C6F" w:rsidP="00774710">
            <w:pPr>
              <w:ind w:right="200"/>
              <w:jc w:val="right"/>
              <w:rPr>
                <w:sz w:val="20"/>
                <w:lang w:val="en-US" w:eastAsia="zh-CN"/>
              </w:rPr>
            </w:pPr>
            <w:r w:rsidRPr="005064B4">
              <w:rPr>
                <w:sz w:val="20"/>
                <w:lang w:val="en-US" w:eastAsia="zh-CN"/>
              </w:rPr>
              <w:t>Line</w:t>
            </w:r>
          </w:p>
        </w:tc>
        <w:tc>
          <w:tcPr>
            <w:tcW w:w="908" w:type="dxa"/>
            <w:shd w:val="clear" w:color="auto" w:fill="auto"/>
            <w:hideMark/>
          </w:tcPr>
          <w:p w14:paraId="6E4D3161" w14:textId="77777777" w:rsidR="004A4C6F" w:rsidRPr="005064B4" w:rsidRDefault="004A4C6F" w:rsidP="00774710">
            <w:pPr>
              <w:rPr>
                <w:sz w:val="20"/>
                <w:lang w:val="en-US" w:eastAsia="zh-CN"/>
              </w:rPr>
            </w:pPr>
            <w:r w:rsidRPr="005064B4">
              <w:rPr>
                <w:sz w:val="20"/>
                <w:lang w:val="en-US" w:eastAsia="zh-CN"/>
              </w:rPr>
              <w:t>Clause Number</w:t>
            </w:r>
          </w:p>
        </w:tc>
        <w:tc>
          <w:tcPr>
            <w:tcW w:w="2098" w:type="dxa"/>
            <w:shd w:val="clear" w:color="auto" w:fill="auto"/>
            <w:hideMark/>
          </w:tcPr>
          <w:p w14:paraId="226C5A7D" w14:textId="77777777" w:rsidR="004A4C6F" w:rsidRPr="005064B4" w:rsidRDefault="004A4C6F" w:rsidP="00774710">
            <w:pPr>
              <w:rPr>
                <w:sz w:val="20"/>
                <w:lang w:val="en-US" w:eastAsia="zh-CN"/>
              </w:rPr>
            </w:pPr>
            <w:r w:rsidRPr="005064B4">
              <w:rPr>
                <w:sz w:val="20"/>
                <w:lang w:val="en-US" w:eastAsia="zh-CN"/>
              </w:rPr>
              <w:t>Comment</w:t>
            </w:r>
          </w:p>
        </w:tc>
        <w:tc>
          <w:tcPr>
            <w:tcW w:w="1778" w:type="dxa"/>
            <w:shd w:val="clear" w:color="auto" w:fill="auto"/>
            <w:hideMark/>
          </w:tcPr>
          <w:p w14:paraId="31D837D1" w14:textId="77777777" w:rsidR="004A4C6F" w:rsidRPr="005064B4" w:rsidRDefault="004A4C6F" w:rsidP="00774710">
            <w:pPr>
              <w:rPr>
                <w:sz w:val="20"/>
                <w:lang w:val="en-US" w:eastAsia="zh-CN"/>
              </w:rPr>
            </w:pPr>
            <w:r w:rsidRPr="005064B4">
              <w:rPr>
                <w:sz w:val="20"/>
                <w:lang w:val="en-US" w:eastAsia="zh-CN"/>
              </w:rPr>
              <w:t>Proposed Change</w:t>
            </w:r>
          </w:p>
        </w:tc>
        <w:tc>
          <w:tcPr>
            <w:tcW w:w="2923" w:type="dxa"/>
            <w:shd w:val="clear" w:color="auto" w:fill="auto"/>
            <w:hideMark/>
          </w:tcPr>
          <w:p w14:paraId="4EE20E90" w14:textId="77777777" w:rsidR="004A4C6F" w:rsidRPr="005064B4" w:rsidRDefault="004A4C6F" w:rsidP="00774710">
            <w:pPr>
              <w:rPr>
                <w:sz w:val="20"/>
                <w:lang w:val="en-US" w:eastAsia="zh-CN"/>
              </w:rPr>
            </w:pPr>
            <w:r w:rsidRPr="005064B4">
              <w:rPr>
                <w:sz w:val="20"/>
                <w:lang w:val="en-US" w:eastAsia="zh-CN"/>
              </w:rPr>
              <w:t>Resolution</w:t>
            </w:r>
          </w:p>
        </w:tc>
      </w:tr>
      <w:tr w:rsidR="005D7C45" w:rsidRPr="005D7C45" w14:paraId="384FCD9E" w14:textId="77777777" w:rsidTr="00774710">
        <w:trPr>
          <w:trHeight w:val="1302"/>
        </w:trPr>
        <w:tc>
          <w:tcPr>
            <w:tcW w:w="837" w:type="dxa"/>
          </w:tcPr>
          <w:p w14:paraId="59681614" w14:textId="5E57FE2E" w:rsidR="005D7C45" w:rsidRPr="002709B5" w:rsidRDefault="005D7C45" w:rsidP="005D7C45">
            <w:pPr>
              <w:rPr>
                <w:sz w:val="20"/>
                <w:lang w:val="en-US" w:eastAsia="zh-CN"/>
              </w:rPr>
            </w:pPr>
            <w:r w:rsidRPr="002709B5">
              <w:rPr>
                <w:sz w:val="20"/>
                <w:lang w:val="en-US" w:eastAsia="zh-CN"/>
              </w:rPr>
              <w:t>30</w:t>
            </w:r>
            <w:r>
              <w:rPr>
                <w:sz w:val="20"/>
                <w:lang w:val="en-US" w:eastAsia="zh-CN"/>
              </w:rPr>
              <w:t>59</w:t>
            </w:r>
          </w:p>
        </w:tc>
        <w:tc>
          <w:tcPr>
            <w:tcW w:w="837" w:type="dxa"/>
            <w:shd w:val="clear" w:color="auto" w:fill="auto"/>
          </w:tcPr>
          <w:p w14:paraId="209778BE" w14:textId="77777777" w:rsidR="005D7C45" w:rsidRPr="005D7C45" w:rsidRDefault="005D7C45" w:rsidP="005D7C45">
            <w:pPr>
              <w:rPr>
                <w:sz w:val="20"/>
                <w:lang w:val="en-US" w:eastAsia="zh-CN"/>
              </w:rPr>
            </w:pPr>
            <w:r w:rsidRPr="005D7C45">
              <w:rPr>
                <w:sz w:val="20"/>
                <w:lang w:val="en-US" w:eastAsia="zh-CN"/>
              </w:rPr>
              <w:t>152.51</w:t>
            </w:r>
          </w:p>
          <w:p w14:paraId="0923EBF0" w14:textId="3CBFAE88" w:rsidR="005D7C45" w:rsidRPr="005064B4" w:rsidRDefault="005D7C45" w:rsidP="005D7C45">
            <w:pPr>
              <w:rPr>
                <w:sz w:val="20"/>
                <w:lang w:val="en-US" w:eastAsia="zh-CN"/>
              </w:rPr>
            </w:pPr>
          </w:p>
        </w:tc>
        <w:tc>
          <w:tcPr>
            <w:tcW w:w="908" w:type="dxa"/>
            <w:shd w:val="clear" w:color="auto" w:fill="auto"/>
          </w:tcPr>
          <w:p w14:paraId="421F1487" w14:textId="25973F4A" w:rsidR="005D7C45" w:rsidRPr="005064B4" w:rsidRDefault="005D7C45" w:rsidP="005D7C45">
            <w:pPr>
              <w:rPr>
                <w:sz w:val="20"/>
                <w:lang w:val="en-US" w:eastAsia="zh-CN"/>
              </w:rPr>
            </w:pPr>
            <w:r w:rsidRPr="005D7C45">
              <w:rPr>
                <w:sz w:val="20"/>
                <w:lang w:val="en-US" w:eastAsia="zh-CN"/>
              </w:rPr>
              <w:t>11.55.1.5.2.6.2</w:t>
            </w:r>
          </w:p>
        </w:tc>
        <w:tc>
          <w:tcPr>
            <w:tcW w:w="2098" w:type="dxa"/>
            <w:shd w:val="clear" w:color="auto" w:fill="auto"/>
          </w:tcPr>
          <w:p w14:paraId="3D635DAE" w14:textId="219E9195" w:rsidR="005D7C45" w:rsidRPr="005D7C45" w:rsidRDefault="005D7C45" w:rsidP="005D7C45">
            <w:pPr>
              <w:rPr>
                <w:sz w:val="20"/>
                <w:lang w:val="en-US" w:eastAsia="zh-CN"/>
              </w:rPr>
            </w:pPr>
            <w:r w:rsidRPr="005D7C45">
              <w:rPr>
                <w:sz w:val="20"/>
                <w:lang w:val="en-US" w:eastAsia="zh-CN"/>
              </w:rPr>
              <w:t>The juxtaposition of "is optional and shall" does not make sense. Is it truly optional or is it conditionally mandatory and optional otherwise?</w:t>
            </w:r>
          </w:p>
        </w:tc>
        <w:tc>
          <w:tcPr>
            <w:tcW w:w="1778" w:type="dxa"/>
            <w:shd w:val="clear" w:color="auto" w:fill="auto"/>
          </w:tcPr>
          <w:p w14:paraId="280D9F80" w14:textId="54A1945C" w:rsidR="005D7C45" w:rsidRPr="005064B4" w:rsidRDefault="005D7C45" w:rsidP="005D7C45">
            <w:pPr>
              <w:rPr>
                <w:sz w:val="20"/>
                <w:lang w:val="en-US" w:eastAsia="zh-CN"/>
              </w:rPr>
            </w:pPr>
            <w:r w:rsidRPr="005D7C45">
              <w:rPr>
                <w:sz w:val="20"/>
                <w:lang w:val="en-US" w:eastAsia="zh-CN"/>
              </w:rPr>
              <w:t>If conditionally mandatory and otherwise optional, use a statement like "if &lt;condition&gt; shall, otherwise may" or "if &lt;condition&gt; shall. If &lt;not condition&gt; may."</w:t>
            </w:r>
          </w:p>
        </w:tc>
        <w:tc>
          <w:tcPr>
            <w:tcW w:w="2923" w:type="dxa"/>
            <w:shd w:val="clear" w:color="auto" w:fill="auto"/>
          </w:tcPr>
          <w:p w14:paraId="2DACA953" w14:textId="77777777" w:rsidR="005D7C45" w:rsidRPr="005D7C45" w:rsidRDefault="005D7C45" w:rsidP="005D7C45">
            <w:pPr>
              <w:rPr>
                <w:sz w:val="20"/>
                <w:lang w:val="en-US" w:eastAsia="zh-CN"/>
              </w:rPr>
            </w:pPr>
            <w:r w:rsidRPr="005D7C45">
              <w:rPr>
                <w:sz w:val="20"/>
                <w:lang w:val="en-US" w:eastAsia="zh-CN"/>
              </w:rPr>
              <w:t>REVISED.</w:t>
            </w:r>
          </w:p>
          <w:p w14:paraId="1CA8A4D3" w14:textId="11F0EF13" w:rsidR="005D7C45" w:rsidRPr="005D7C45" w:rsidRDefault="008D52F6" w:rsidP="005D7C45">
            <w:pPr>
              <w:spacing w:before="100" w:beforeAutospacing="1" w:after="100" w:afterAutospacing="1"/>
              <w:rPr>
                <w:sz w:val="20"/>
                <w:lang w:val="en-US" w:eastAsia="zh-CN"/>
              </w:rPr>
            </w:pPr>
            <w:r>
              <w:rPr>
                <w:sz w:val="20"/>
                <w:lang w:val="en-US" w:eastAsia="zh-CN"/>
              </w:rPr>
              <w:t>Agree with the commenter that the wording can be improved.</w:t>
            </w:r>
          </w:p>
          <w:p w14:paraId="7DC7541F" w14:textId="77777777" w:rsidR="008D52F6" w:rsidRPr="005064B4" w:rsidRDefault="008D52F6" w:rsidP="008D52F6">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726F7105" w14:textId="11E48AFA" w:rsidR="005D7C45" w:rsidRPr="005D7C45" w:rsidRDefault="008D52F6" w:rsidP="00861515">
            <w:pPr>
              <w:spacing w:before="100" w:beforeAutospacing="1" w:after="100" w:afterAutospacing="1"/>
              <w:rPr>
                <w:sz w:val="20"/>
                <w:lang w:val="en-US" w:eastAsia="zh-CN"/>
              </w:rPr>
            </w:pPr>
            <w:r w:rsidRPr="005064B4">
              <w:rPr>
                <w:b/>
                <w:sz w:val="20"/>
              </w:rPr>
              <w:t xml:space="preserve">Please make the changes as shown under CID </w:t>
            </w:r>
            <w:r>
              <w:rPr>
                <w:b/>
                <w:sz w:val="20"/>
              </w:rPr>
              <w:t>3364</w:t>
            </w:r>
            <w:r w:rsidRPr="005064B4">
              <w:rPr>
                <w:b/>
                <w:sz w:val="20"/>
              </w:rPr>
              <w:t xml:space="preserve"> in 11-23/</w:t>
            </w:r>
            <w:r w:rsidR="00FD2410">
              <w:rPr>
                <w:b/>
                <w:sz w:val="20"/>
              </w:rPr>
              <w:t>1640</w:t>
            </w:r>
            <w:r>
              <w:rPr>
                <w:b/>
                <w:sz w:val="20"/>
              </w:rPr>
              <w:t>r</w:t>
            </w:r>
            <w:r w:rsidR="009D1125">
              <w:rPr>
                <w:b/>
                <w:sz w:val="20"/>
              </w:rPr>
              <w:t>1</w:t>
            </w:r>
            <w:r w:rsidRPr="005064B4">
              <w:rPr>
                <w:b/>
                <w:sz w:val="20"/>
              </w:rPr>
              <w:t>.</w:t>
            </w:r>
          </w:p>
        </w:tc>
      </w:tr>
      <w:tr w:rsidR="005D7C45" w:rsidRPr="005D7C45" w14:paraId="0F6F5208" w14:textId="77777777" w:rsidTr="00774710">
        <w:trPr>
          <w:trHeight w:val="1302"/>
        </w:trPr>
        <w:tc>
          <w:tcPr>
            <w:tcW w:w="837" w:type="dxa"/>
          </w:tcPr>
          <w:p w14:paraId="25B8E1FC" w14:textId="41E3A2AB" w:rsidR="005D7C45" w:rsidRPr="002709B5" w:rsidRDefault="005D7C45" w:rsidP="005D7C45">
            <w:pPr>
              <w:rPr>
                <w:sz w:val="20"/>
                <w:lang w:val="en-US" w:eastAsia="zh-CN"/>
              </w:rPr>
            </w:pPr>
            <w:r>
              <w:rPr>
                <w:rFonts w:hint="eastAsia"/>
                <w:sz w:val="20"/>
                <w:lang w:val="en-US" w:eastAsia="zh-CN"/>
              </w:rPr>
              <w:t>3</w:t>
            </w:r>
            <w:r>
              <w:rPr>
                <w:sz w:val="20"/>
                <w:lang w:val="en-US" w:eastAsia="zh-CN"/>
              </w:rPr>
              <w:t>060</w:t>
            </w:r>
          </w:p>
        </w:tc>
        <w:tc>
          <w:tcPr>
            <w:tcW w:w="837" w:type="dxa"/>
            <w:shd w:val="clear" w:color="auto" w:fill="auto"/>
          </w:tcPr>
          <w:p w14:paraId="40C23526" w14:textId="285E855C" w:rsidR="005D7C45" w:rsidRPr="005D7C45" w:rsidRDefault="005D7C45" w:rsidP="005D7C45">
            <w:pPr>
              <w:rPr>
                <w:sz w:val="20"/>
                <w:lang w:val="en-US" w:eastAsia="zh-CN"/>
              </w:rPr>
            </w:pPr>
            <w:r w:rsidRPr="005D7C45">
              <w:rPr>
                <w:sz w:val="20"/>
                <w:lang w:val="en-US" w:eastAsia="zh-CN"/>
              </w:rPr>
              <w:t>152.54</w:t>
            </w:r>
          </w:p>
        </w:tc>
        <w:tc>
          <w:tcPr>
            <w:tcW w:w="908" w:type="dxa"/>
            <w:shd w:val="clear" w:color="auto" w:fill="auto"/>
          </w:tcPr>
          <w:p w14:paraId="08DFC621" w14:textId="77777777" w:rsidR="005D7C45" w:rsidRPr="005D7C45" w:rsidRDefault="005D7C45" w:rsidP="005D7C45">
            <w:pPr>
              <w:rPr>
                <w:sz w:val="20"/>
                <w:lang w:val="en-US" w:eastAsia="zh-CN"/>
              </w:rPr>
            </w:pPr>
            <w:r w:rsidRPr="005D7C45">
              <w:rPr>
                <w:sz w:val="20"/>
                <w:lang w:val="en-US" w:eastAsia="zh-CN"/>
              </w:rPr>
              <w:t>11.55.1.5.2.6.2</w:t>
            </w:r>
          </w:p>
          <w:p w14:paraId="757DB9E9" w14:textId="77777777" w:rsidR="005D7C45" w:rsidRPr="005D7C45" w:rsidRDefault="005D7C45" w:rsidP="005D7C45">
            <w:pPr>
              <w:rPr>
                <w:sz w:val="20"/>
                <w:lang w:val="en-US" w:eastAsia="zh-CN"/>
              </w:rPr>
            </w:pPr>
          </w:p>
        </w:tc>
        <w:tc>
          <w:tcPr>
            <w:tcW w:w="2098" w:type="dxa"/>
            <w:shd w:val="clear" w:color="auto" w:fill="auto"/>
          </w:tcPr>
          <w:p w14:paraId="735207F1" w14:textId="2CDF4388" w:rsidR="005D7C45" w:rsidRPr="005D7C45" w:rsidRDefault="005D7C45" w:rsidP="005D7C45">
            <w:pPr>
              <w:rPr>
                <w:sz w:val="20"/>
                <w:lang w:val="en-US" w:eastAsia="zh-CN"/>
              </w:rPr>
            </w:pPr>
            <w:r w:rsidRPr="005D7C45">
              <w:rPr>
                <w:sz w:val="20"/>
                <w:lang w:val="en-US" w:eastAsia="zh-CN"/>
              </w:rPr>
              <w:t>"may implement" is not appropriate. The statement seems to be describing the purpose of threshold-based reporting; if so use descriptive language. As a description, the clarity could be improved.</w:t>
            </w:r>
          </w:p>
        </w:tc>
        <w:tc>
          <w:tcPr>
            <w:tcW w:w="1778" w:type="dxa"/>
            <w:shd w:val="clear" w:color="auto" w:fill="auto"/>
          </w:tcPr>
          <w:p w14:paraId="2D07A2C3" w14:textId="0C2E7301" w:rsidR="005D7C45" w:rsidRPr="005D7C45" w:rsidRDefault="005D7C45" w:rsidP="005D7C45">
            <w:pPr>
              <w:rPr>
                <w:sz w:val="20"/>
                <w:lang w:val="en-US" w:eastAsia="zh-CN"/>
              </w:rPr>
            </w:pPr>
            <w:r w:rsidRPr="005D7C45">
              <w:rPr>
                <w:sz w:val="20"/>
                <w:lang w:val="en-US" w:eastAsia="zh-CN"/>
              </w:rPr>
              <w:t>Change to "Threshold-based reporting allows the sensing initiator to determine if the CSI variation as measured by the sensing responder is within the threshold set by the initiator."</w:t>
            </w:r>
          </w:p>
        </w:tc>
        <w:tc>
          <w:tcPr>
            <w:tcW w:w="2923" w:type="dxa"/>
            <w:shd w:val="clear" w:color="auto" w:fill="auto"/>
          </w:tcPr>
          <w:p w14:paraId="05FE0A88" w14:textId="5DCF3CA1" w:rsidR="005D7C45" w:rsidRDefault="009E6ADC" w:rsidP="005D7C45">
            <w:pPr>
              <w:rPr>
                <w:sz w:val="20"/>
                <w:lang w:val="en-US" w:eastAsia="zh-CN"/>
              </w:rPr>
            </w:pPr>
            <w:r>
              <w:rPr>
                <w:sz w:val="20"/>
                <w:lang w:val="en-US" w:eastAsia="zh-CN"/>
              </w:rPr>
              <w:t>REVISED.</w:t>
            </w:r>
          </w:p>
          <w:p w14:paraId="1495E9B6" w14:textId="686B13F0" w:rsidR="00661FA6" w:rsidRDefault="009E6ADC" w:rsidP="009E6ADC">
            <w:pPr>
              <w:spacing w:before="100" w:beforeAutospacing="1" w:after="100" w:afterAutospacing="1"/>
              <w:rPr>
                <w:sz w:val="20"/>
                <w:lang w:val="en-US" w:eastAsia="zh-CN"/>
              </w:rPr>
            </w:pPr>
            <w:r>
              <w:rPr>
                <w:sz w:val="20"/>
                <w:lang w:val="en-US" w:eastAsia="zh-CN"/>
              </w:rPr>
              <w:t>Agree with the commenter that the wording can be improved.</w:t>
            </w:r>
          </w:p>
          <w:p w14:paraId="5633A616" w14:textId="77777777" w:rsidR="00661FA6" w:rsidRPr="005064B4" w:rsidRDefault="00661FA6" w:rsidP="00661FA6">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18FBD035" w14:textId="29A67F61" w:rsidR="00661FA6" w:rsidRPr="005D7C45" w:rsidRDefault="00FD2410" w:rsidP="00661FA6">
            <w:pPr>
              <w:rPr>
                <w:sz w:val="20"/>
                <w:lang w:val="en-US" w:eastAsia="zh-CN"/>
              </w:rPr>
            </w:pPr>
            <w:r w:rsidRPr="005064B4">
              <w:rPr>
                <w:b/>
                <w:sz w:val="20"/>
              </w:rPr>
              <w:t xml:space="preserve">Please make the changes as shown under CID </w:t>
            </w:r>
            <w:r>
              <w:rPr>
                <w:b/>
                <w:sz w:val="20"/>
              </w:rPr>
              <w:t>3364</w:t>
            </w:r>
            <w:r w:rsidRPr="005064B4">
              <w:rPr>
                <w:b/>
                <w:sz w:val="20"/>
              </w:rPr>
              <w:t xml:space="preserve"> in 11-23/</w:t>
            </w:r>
            <w:r>
              <w:rPr>
                <w:b/>
                <w:sz w:val="20"/>
              </w:rPr>
              <w:t>1640r</w:t>
            </w:r>
            <w:r w:rsidR="009D1125">
              <w:rPr>
                <w:b/>
                <w:sz w:val="20"/>
              </w:rPr>
              <w:t>1</w:t>
            </w:r>
            <w:r w:rsidRPr="005064B4">
              <w:rPr>
                <w:b/>
                <w:sz w:val="20"/>
              </w:rPr>
              <w:t>.</w:t>
            </w:r>
          </w:p>
        </w:tc>
      </w:tr>
      <w:tr w:rsidR="009E6ADC" w:rsidRPr="005D7C45" w14:paraId="33415322" w14:textId="77777777" w:rsidTr="00774710">
        <w:trPr>
          <w:trHeight w:val="1302"/>
        </w:trPr>
        <w:tc>
          <w:tcPr>
            <w:tcW w:w="837" w:type="dxa"/>
          </w:tcPr>
          <w:p w14:paraId="16EF4895" w14:textId="24894DB2" w:rsidR="009E6ADC" w:rsidRDefault="009E6ADC" w:rsidP="009E6ADC">
            <w:pPr>
              <w:rPr>
                <w:sz w:val="20"/>
                <w:lang w:val="en-US" w:eastAsia="zh-CN"/>
              </w:rPr>
            </w:pPr>
            <w:r w:rsidRPr="00807433">
              <w:rPr>
                <w:rFonts w:hint="eastAsia"/>
                <w:sz w:val="20"/>
                <w:lang w:val="en-US" w:eastAsia="zh-CN"/>
              </w:rPr>
              <w:t>3</w:t>
            </w:r>
            <w:r w:rsidRPr="00807433">
              <w:rPr>
                <w:sz w:val="20"/>
                <w:lang w:val="en-US" w:eastAsia="zh-CN"/>
              </w:rPr>
              <w:t>181</w:t>
            </w:r>
          </w:p>
        </w:tc>
        <w:tc>
          <w:tcPr>
            <w:tcW w:w="837" w:type="dxa"/>
            <w:shd w:val="clear" w:color="auto" w:fill="auto"/>
          </w:tcPr>
          <w:p w14:paraId="74C0299C" w14:textId="42767910" w:rsidR="009E6ADC" w:rsidRPr="005D7C45" w:rsidRDefault="009E6ADC" w:rsidP="009E6ADC">
            <w:pPr>
              <w:rPr>
                <w:sz w:val="20"/>
                <w:lang w:val="en-US" w:eastAsia="zh-CN"/>
              </w:rPr>
            </w:pPr>
            <w:r w:rsidRPr="00807433">
              <w:rPr>
                <w:sz w:val="20"/>
                <w:lang w:val="en-US" w:eastAsia="zh-CN"/>
              </w:rPr>
              <w:t>152.54</w:t>
            </w:r>
          </w:p>
        </w:tc>
        <w:tc>
          <w:tcPr>
            <w:tcW w:w="908" w:type="dxa"/>
            <w:shd w:val="clear" w:color="auto" w:fill="auto"/>
          </w:tcPr>
          <w:p w14:paraId="0B092954" w14:textId="560F2028" w:rsidR="009E6ADC" w:rsidRPr="005D7C45" w:rsidRDefault="009E6ADC" w:rsidP="009E6ADC">
            <w:pPr>
              <w:rPr>
                <w:sz w:val="20"/>
                <w:lang w:val="en-US" w:eastAsia="zh-CN"/>
              </w:rPr>
            </w:pPr>
            <w:r w:rsidRPr="00807433">
              <w:rPr>
                <w:sz w:val="20"/>
                <w:lang w:val="en-US" w:eastAsia="zh-CN"/>
              </w:rPr>
              <w:t>11.55.1.5.2.6.2</w:t>
            </w:r>
          </w:p>
        </w:tc>
        <w:tc>
          <w:tcPr>
            <w:tcW w:w="2098" w:type="dxa"/>
            <w:shd w:val="clear" w:color="auto" w:fill="auto"/>
          </w:tcPr>
          <w:p w14:paraId="79834577" w14:textId="1D518FAD" w:rsidR="009E6ADC" w:rsidRPr="005D7C45" w:rsidRDefault="009E6ADC" w:rsidP="009E6ADC">
            <w:pPr>
              <w:rPr>
                <w:sz w:val="20"/>
                <w:lang w:val="en-US" w:eastAsia="zh-CN"/>
              </w:rPr>
            </w:pPr>
            <w:r w:rsidRPr="00807433">
              <w:rPr>
                <w:sz w:val="20"/>
                <w:lang w:val="en-US" w:eastAsia="zh-CN"/>
              </w:rPr>
              <w:t>Change "may implement" to "may include"</w:t>
            </w:r>
          </w:p>
        </w:tc>
        <w:tc>
          <w:tcPr>
            <w:tcW w:w="1778" w:type="dxa"/>
            <w:shd w:val="clear" w:color="auto" w:fill="auto"/>
          </w:tcPr>
          <w:p w14:paraId="3C0CF126" w14:textId="5D019DF6" w:rsidR="009E6ADC" w:rsidRPr="005D7C45" w:rsidRDefault="009E6ADC" w:rsidP="009E6ADC">
            <w:pPr>
              <w:rPr>
                <w:sz w:val="20"/>
                <w:lang w:val="en-US" w:eastAsia="zh-CN"/>
              </w:rPr>
            </w:pPr>
            <w:r w:rsidRPr="00807433">
              <w:rPr>
                <w:sz w:val="20"/>
                <w:lang w:val="en-US" w:eastAsia="zh-CN"/>
              </w:rPr>
              <w:t>As per comment</w:t>
            </w:r>
          </w:p>
        </w:tc>
        <w:tc>
          <w:tcPr>
            <w:tcW w:w="2923" w:type="dxa"/>
            <w:shd w:val="clear" w:color="auto" w:fill="auto"/>
          </w:tcPr>
          <w:p w14:paraId="2215D676" w14:textId="7C8C888A" w:rsidR="009E6ADC" w:rsidRDefault="00D27E8F" w:rsidP="009E6ADC">
            <w:pPr>
              <w:rPr>
                <w:sz w:val="20"/>
                <w:lang w:eastAsia="zh-CN"/>
              </w:rPr>
            </w:pPr>
            <w:r>
              <w:rPr>
                <w:sz w:val="20"/>
                <w:lang w:eastAsia="zh-CN"/>
              </w:rPr>
              <w:t>REVISED.</w:t>
            </w:r>
          </w:p>
          <w:p w14:paraId="3AD13C84" w14:textId="77777777" w:rsidR="009E6ADC" w:rsidRDefault="009E6ADC" w:rsidP="009E6ADC">
            <w:pPr>
              <w:rPr>
                <w:sz w:val="20"/>
                <w:lang w:eastAsia="zh-CN"/>
              </w:rPr>
            </w:pPr>
          </w:p>
          <w:p w14:paraId="04535BAF" w14:textId="75303729" w:rsidR="009E6ADC" w:rsidRDefault="009E6ADC" w:rsidP="009E6ADC">
            <w:pPr>
              <w:rPr>
                <w:rFonts w:ascii="TimesNewRoman" w:hAnsi="TimesNewRoman" w:hint="eastAsia"/>
                <w:color w:val="000000"/>
                <w:sz w:val="20"/>
                <w:lang w:eastAsia="zh-CN"/>
              </w:rPr>
            </w:pPr>
            <w:r>
              <w:rPr>
                <w:rFonts w:ascii="TimesNewRoman" w:hAnsi="TimesNewRoman"/>
                <w:color w:val="000000"/>
                <w:sz w:val="20"/>
              </w:rPr>
              <w:t xml:space="preserve">It is incorrect to say </w:t>
            </w:r>
            <w:r>
              <w:rPr>
                <w:rFonts w:ascii="TimesNewRoman" w:hAnsi="TimesNewRoman"/>
                <w:color w:val="000000"/>
                <w:sz w:val="20"/>
                <w:lang w:eastAsia="zh-CN"/>
              </w:rPr>
              <w:t>“</w:t>
            </w:r>
            <w:r>
              <w:rPr>
                <w:rFonts w:ascii="TimesNewRoman" w:hAnsi="TimesNewRoman"/>
                <w:color w:val="000000"/>
                <w:sz w:val="20"/>
              </w:rPr>
              <w:t>A</w:t>
            </w:r>
            <w:r w:rsidRPr="00431077">
              <w:rPr>
                <w:rFonts w:ascii="TimesNewRoman" w:hAnsi="TimesNewRoman"/>
                <w:color w:val="000000"/>
                <w:sz w:val="20"/>
              </w:rPr>
              <w:t xml:space="preserve"> sensing initiator may </w:t>
            </w:r>
            <w:r>
              <w:rPr>
                <w:rFonts w:ascii="TimesNewRoman" w:hAnsi="TimesNewRoman"/>
                <w:color w:val="000000"/>
                <w:sz w:val="20"/>
              </w:rPr>
              <w:t>include</w:t>
            </w:r>
            <w:r w:rsidRPr="00431077">
              <w:rPr>
                <w:rFonts w:ascii="TimesNewRoman" w:hAnsi="TimesNewRoman"/>
                <w:color w:val="000000"/>
                <w:sz w:val="20"/>
              </w:rPr>
              <w:t xml:space="preserve"> the threshold-based reporting</w:t>
            </w:r>
            <w:r>
              <w:rPr>
                <w:rFonts w:ascii="TimesNewRoman" w:hAnsi="TimesNewRoman"/>
                <w:color w:val="000000"/>
                <w:sz w:val="20"/>
              </w:rPr>
              <w:t xml:space="preserve"> …”. </w:t>
            </w:r>
            <w:r w:rsidR="00124CBF">
              <w:rPr>
                <w:rFonts w:ascii="TimesNewRoman" w:hAnsi="TimesNewRoman"/>
                <w:color w:val="000000"/>
                <w:sz w:val="20"/>
              </w:rPr>
              <w:t xml:space="preserve">However, </w:t>
            </w:r>
            <w:r w:rsidR="00124CBF">
              <w:rPr>
                <w:rFonts w:ascii="TimesNewRoman" w:hAnsi="TimesNewRoman"/>
                <w:color w:val="000000"/>
                <w:sz w:val="20"/>
                <w:lang w:eastAsia="zh-CN"/>
              </w:rPr>
              <w:t>t</w:t>
            </w:r>
            <w:r w:rsidR="00D27E8F">
              <w:rPr>
                <w:rFonts w:ascii="TimesNewRoman" w:hAnsi="TimesNewRoman"/>
                <w:color w:val="000000"/>
                <w:sz w:val="20"/>
                <w:lang w:eastAsia="zh-CN"/>
              </w:rPr>
              <w:t>o make it clear</w:t>
            </w:r>
            <w:r>
              <w:rPr>
                <w:rFonts w:ascii="TimesNewRoman" w:hAnsi="TimesNewRoman" w:hint="eastAsia"/>
                <w:color w:val="000000"/>
                <w:sz w:val="20"/>
                <w:lang w:eastAsia="zh-CN"/>
              </w:rPr>
              <w:t>,</w:t>
            </w:r>
            <w:r>
              <w:rPr>
                <w:rFonts w:ascii="TimesNewRoman" w:hAnsi="TimesNewRoman"/>
                <w:color w:val="000000"/>
                <w:sz w:val="20"/>
                <w:lang w:eastAsia="zh-CN"/>
              </w:rPr>
              <w:t xml:space="preserve"> the corresponding sentence </w:t>
            </w:r>
            <w:r w:rsidR="00D27E8F">
              <w:rPr>
                <w:rFonts w:ascii="TimesNewRoman" w:hAnsi="TimesNewRoman"/>
                <w:color w:val="000000"/>
                <w:sz w:val="20"/>
                <w:lang w:eastAsia="zh-CN"/>
              </w:rPr>
              <w:t>is</w:t>
            </w:r>
            <w:r>
              <w:rPr>
                <w:rFonts w:ascii="TimesNewRoman" w:hAnsi="TimesNewRoman"/>
                <w:color w:val="000000"/>
                <w:sz w:val="20"/>
                <w:lang w:eastAsia="zh-CN"/>
              </w:rPr>
              <w:t xml:space="preserve"> </w:t>
            </w:r>
            <w:r w:rsidR="00D27E8F">
              <w:rPr>
                <w:rFonts w:ascii="TimesNewRoman" w:hAnsi="TimesNewRoman"/>
                <w:color w:val="000000"/>
                <w:sz w:val="20"/>
                <w:lang w:eastAsia="zh-CN"/>
              </w:rPr>
              <w:t>updated.</w:t>
            </w:r>
          </w:p>
          <w:p w14:paraId="119BA5B8" w14:textId="77777777" w:rsidR="00D27E8F" w:rsidRDefault="00D27E8F" w:rsidP="009E6ADC">
            <w:pPr>
              <w:rPr>
                <w:sz w:val="20"/>
                <w:lang w:val="en-US" w:eastAsia="zh-CN"/>
              </w:rPr>
            </w:pPr>
          </w:p>
          <w:p w14:paraId="1B313FDD" w14:textId="77777777" w:rsidR="00D27E8F" w:rsidRPr="005064B4" w:rsidRDefault="00D27E8F" w:rsidP="00D27E8F">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578C0FA7" w14:textId="6373F2FB" w:rsidR="00D27E8F" w:rsidRDefault="00FD2410" w:rsidP="00D27E8F">
            <w:pPr>
              <w:rPr>
                <w:sz w:val="20"/>
                <w:lang w:val="en-US" w:eastAsia="zh-CN"/>
              </w:rPr>
            </w:pPr>
            <w:r w:rsidRPr="005064B4">
              <w:rPr>
                <w:b/>
                <w:sz w:val="20"/>
              </w:rPr>
              <w:t xml:space="preserve">Please make the changes as shown under CID </w:t>
            </w:r>
            <w:r>
              <w:rPr>
                <w:b/>
                <w:sz w:val="20"/>
              </w:rPr>
              <w:t>3364</w:t>
            </w:r>
            <w:r w:rsidRPr="005064B4">
              <w:rPr>
                <w:b/>
                <w:sz w:val="20"/>
              </w:rPr>
              <w:t xml:space="preserve"> in 11-23/</w:t>
            </w:r>
            <w:r>
              <w:rPr>
                <w:b/>
                <w:sz w:val="20"/>
              </w:rPr>
              <w:t>1640r</w:t>
            </w:r>
            <w:r w:rsidR="009D1125">
              <w:rPr>
                <w:b/>
                <w:sz w:val="20"/>
              </w:rPr>
              <w:t>1</w:t>
            </w:r>
            <w:r w:rsidRPr="005064B4">
              <w:rPr>
                <w:b/>
                <w:sz w:val="20"/>
              </w:rPr>
              <w:t>.</w:t>
            </w:r>
          </w:p>
        </w:tc>
      </w:tr>
      <w:tr w:rsidR="009E6ADC" w:rsidRPr="005D7C45" w14:paraId="51CF9918" w14:textId="77777777" w:rsidTr="00774710">
        <w:trPr>
          <w:trHeight w:val="1302"/>
        </w:trPr>
        <w:tc>
          <w:tcPr>
            <w:tcW w:w="837" w:type="dxa"/>
          </w:tcPr>
          <w:p w14:paraId="6812A2E1" w14:textId="2014D02E" w:rsidR="009E6ADC" w:rsidRPr="002709B5" w:rsidRDefault="009E6ADC" w:rsidP="009E6ADC">
            <w:pPr>
              <w:rPr>
                <w:sz w:val="20"/>
                <w:lang w:val="en-US" w:eastAsia="zh-CN"/>
              </w:rPr>
            </w:pPr>
            <w:r>
              <w:rPr>
                <w:rFonts w:hint="eastAsia"/>
                <w:sz w:val="20"/>
                <w:lang w:val="en-US" w:eastAsia="zh-CN"/>
              </w:rPr>
              <w:t>3</w:t>
            </w:r>
            <w:r>
              <w:rPr>
                <w:sz w:val="20"/>
                <w:lang w:val="en-US" w:eastAsia="zh-CN"/>
              </w:rPr>
              <w:t>061</w:t>
            </w:r>
          </w:p>
        </w:tc>
        <w:tc>
          <w:tcPr>
            <w:tcW w:w="837" w:type="dxa"/>
            <w:shd w:val="clear" w:color="auto" w:fill="auto"/>
          </w:tcPr>
          <w:p w14:paraId="2DFF885A" w14:textId="4D2EE846" w:rsidR="009E6ADC" w:rsidRPr="005D7C45" w:rsidRDefault="009E6ADC" w:rsidP="009E6ADC">
            <w:pPr>
              <w:rPr>
                <w:sz w:val="20"/>
                <w:lang w:val="en-US" w:eastAsia="zh-CN"/>
              </w:rPr>
            </w:pPr>
            <w:r w:rsidRPr="005D7C45">
              <w:rPr>
                <w:sz w:val="20"/>
                <w:lang w:val="en-US" w:eastAsia="zh-CN"/>
              </w:rPr>
              <w:t>152.61</w:t>
            </w:r>
          </w:p>
        </w:tc>
        <w:tc>
          <w:tcPr>
            <w:tcW w:w="908" w:type="dxa"/>
            <w:shd w:val="clear" w:color="auto" w:fill="auto"/>
          </w:tcPr>
          <w:p w14:paraId="3A95C1C7" w14:textId="77777777" w:rsidR="009E6ADC" w:rsidRPr="005D7C45" w:rsidRDefault="009E6ADC" w:rsidP="009E6ADC">
            <w:pPr>
              <w:rPr>
                <w:sz w:val="20"/>
                <w:lang w:val="en-US" w:eastAsia="zh-CN"/>
              </w:rPr>
            </w:pPr>
            <w:r w:rsidRPr="005D7C45">
              <w:rPr>
                <w:sz w:val="20"/>
                <w:lang w:val="en-US" w:eastAsia="zh-CN"/>
              </w:rPr>
              <w:t>11.55.1.5.2.6.2</w:t>
            </w:r>
          </w:p>
          <w:p w14:paraId="3F1EACC7" w14:textId="77777777" w:rsidR="009E6ADC" w:rsidRPr="005D7C45" w:rsidRDefault="009E6ADC" w:rsidP="009E6ADC">
            <w:pPr>
              <w:rPr>
                <w:sz w:val="20"/>
                <w:lang w:val="en-US" w:eastAsia="zh-CN"/>
              </w:rPr>
            </w:pPr>
          </w:p>
        </w:tc>
        <w:tc>
          <w:tcPr>
            <w:tcW w:w="2098" w:type="dxa"/>
            <w:shd w:val="clear" w:color="auto" w:fill="auto"/>
          </w:tcPr>
          <w:p w14:paraId="16D71E18" w14:textId="6CFEA27C" w:rsidR="009E6ADC" w:rsidRPr="005D7C45" w:rsidRDefault="009E6ADC" w:rsidP="009E6ADC">
            <w:pPr>
              <w:rPr>
                <w:sz w:val="20"/>
                <w:lang w:val="en-US" w:eastAsia="zh-CN"/>
              </w:rPr>
            </w:pPr>
            <w:r w:rsidRPr="005D7C45">
              <w:rPr>
                <w:sz w:val="20"/>
                <w:lang w:val="en-US" w:eastAsia="zh-CN"/>
              </w:rPr>
              <w:t xml:space="preserve">The implementation that is the subject of the "shall" and "may" in this paragraph is not clear. Identify the responsible </w:t>
            </w:r>
            <w:proofErr w:type="spellStart"/>
            <w:r w:rsidRPr="005D7C45">
              <w:rPr>
                <w:sz w:val="20"/>
                <w:lang w:val="en-US" w:eastAsia="zh-CN"/>
              </w:rPr>
              <w:t>implemetation</w:t>
            </w:r>
            <w:proofErr w:type="spellEnd"/>
            <w:r w:rsidRPr="005D7C45">
              <w:rPr>
                <w:sz w:val="20"/>
                <w:lang w:val="en-US" w:eastAsia="zh-CN"/>
              </w:rPr>
              <w:t xml:space="preserve"> and what is needed for compliance (e.g., sending a certain frame). If this is </w:t>
            </w:r>
            <w:proofErr w:type="spellStart"/>
            <w:r w:rsidRPr="005D7C45">
              <w:rPr>
                <w:sz w:val="20"/>
                <w:lang w:val="en-US" w:eastAsia="zh-CN"/>
              </w:rPr>
              <w:t>desciptive</w:t>
            </w:r>
            <w:proofErr w:type="spellEnd"/>
            <w:r w:rsidRPr="005D7C45">
              <w:rPr>
                <w:sz w:val="20"/>
                <w:lang w:val="en-US" w:eastAsia="zh-CN"/>
              </w:rPr>
              <w:t>, use alternate phrasing.</w:t>
            </w:r>
          </w:p>
        </w:tc>
        <w:tc>
          <w:tcPr>
            <w:tcW w:w="1778" w:type="dxa"/>
            <w:shd w:val="clear" w:color="auto" w:fill="auto"/>
          </w:tcPr>
          <w:p w14:paraId="55AA435A" w14:textId="7FAC66EE" w:rsidR="009E6ADC" w:rsidRPr="005D7C45" w:rsidRDefault="009E6ADC" w:rsidP="009E6ADC">
            <w:pPr>
              <w:rPr>
                <w:sz w:val="20"/>
                <w:lang w:val="en-US" w:eastAsia="zh-CN"/>
              </w:rPr>
            </w:pPr>
            <w:r w:rsidRPr="005D7C45">
              <w:rPr>
                <w:sz w:val="20"/>
                <w:lang w:val="en-US" w:eastAsia="zh-CN"/>
              </w:rPr>
              <w:t>Replace with "The threshold-based reporting phase includes a CSI variation reporting subphase and might include a measurement reporting subphase."</w:t>
            </w:r>
          </w:p>
        </w:tc>
        <w:tc>
          <w:tcPr>
            <w:tcW w:w="2923" w:type="dxa"/>
            <w:shd w:val="clear" w:color="auto" w:fill="auto"/>
          </w:tcPr>
          <w:p w14:paraId="5C02805B" w14:textId="77777777" w:rsidR="00842BB8" w:rsidRDefault="00842BB8" w:rsidP="00842BB8">
            <w:pPr>
              <w:rPr>
                <w:sz w:val="20"/>
                <w:lang w:eastAsia="zh-CN"/>
              </w:rPr>
            </w:pPr>
            <w:r>
              <w:rPr>
                <w:sz w:val="20"/>
                <w:lang w:eastAsia="zh-CN"/>
              </w:rPr>
              <w:t>REVISED.</w:t>
            </w:r>
          </w:p>
          <w:p w14:paraId="7D02634E" w14:textId="77777777" w:rsidR="00842BB8" w:rsidRPr="005D7C45" w:rsidRDefault="00842BB8" w:rsidP="00842BB8">
            <w:pPr>
              <w:spacing w:before="100" w:beforeAutospacing="1" w:after="100" w:afterAutospacing="1"/>
              <w:rPr>
                <w:sz w:val="20"/>
                <w:lang w:val="en-US" w:eastAsia="zh-CN"/>
              </w:rPr>
            </w:pPr>
            <w:r>
              <w:rPr>
                <w:sz w:val="20"/>
                <w:lang w:val="en-US" w:eastAsia="zh-CN"/>
              </w:rPr>
              <w:t>Agree with the commenter that the wording can be improved.</w:t>
            </w:r>
          </w:p>
          <w:p w14:paraId="0DD7542A" w14:textId="77777777" w:rsidR="009E6ADC" w:rsidRDefault="009E6ADC" w:rsidP="009E6ADC">
            <w:pPr>
              <w:rPr>
                <w:sz w:val="20"/>
                <w:lang w:val="en-US" w:eastAsia="zh-CN"/>
              </w:rPr>
            </w:pPr>
          </w:p>
          <w:p w14:paraId="18C48F06" w14:textId="77777777" w:rsidR="009E6ADC" w:rsidRPr="005064B4" w:rsidRDefault="009E6ADC" w:rsidP="009E6ADC">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7FE6BC37" w14:textId="3B6ECA6F" w:rsidR="009E6ADC" w:rsidRPr="005D7C45" w:rsidRDefault="00FD2410" w:rsidP="009E6ADC">
            <w:pPr>
              <w:rPr>
                <w:sz w:val="20"/>
                <w:lang w:val="en-US" w:eastAsia="zh-CN"/>
              </w:rPr>
            </w:pPr>
            <w:r w:rsidRPr="005064B4">
              <w:rPr>
                <w:b/>
                <w:sz w:val="20"/>
              </w:rPr>
              <w:t xml:space="preserve">Please make the changes as shown under CID </w:t>
            </w:r>
            <w:r>
              <w:rPr>
                <w:b/>
                <w:sz w:val="20"/>
              </w:rPr>
              <w:t>3364</w:t>
            </w:r>
            <w:r w:rsidRPr="005064B4">
              <w:rPr>
                <w:b/>
                <w:sz w:val="20"/>
              </w:rPr>
              <w:t xml:space="preserve"> in 11-23/</w:t>
            </w:r>
            <w:r>
              <w:rPr>
                <w:b/>
                <w:sz w:val="20"/>
              </w:rPr>
              <w:t>1640r</w:t>
            </w:r>
            <w:r w:rsidR="009D1125">
              <w:rPr>
                <w:b/>
                <w:sz w:val="20"/>
              </w:rPr>
              <w:t>1</w:t>
            </w:r>
            <w:r w:rsidRPr="005064B4">
              <w:rPr>
                <w:b/>
                <w:sz w:val="20"/>
              </w:rPr>
              <w:t>.</w:t>
            </w:r>
          </w:p>
        </w:tc>
      </w:tr>
      <w:tr w:rsidR="009E6ADC" w:rsidRPr="005D7C45" w14:paraId="7707802D" w14:textId="77777777" w:rsidTr="005D7C45">
        <w:trPr>
          <w:trHeight w:val="35"/>
        </w:trPr>
        <w:tc>
          <w:tcPr>
            <w:tcW w:w="837" w:type="dxa"/>
          </w:tcPr>
          <w:p w14:paraId="0973F045" w14:textId="0025F46F" w:rsidR="009E6ADC" w:rsidRPr="002709B5" w:rsidRDefault="009E6ADC" w:rsidP="009E6ADC">
            <w:pPr>
              <w:rPr>
                <w:sz w:val="20"/>
                <w:lang w:val="en-US" w:eastAsia="zh-CN"/>
              </w:rPr>
            </w:pPr>
            <w:r>
              <w:rPr>
                <w:rFonts w:hint="eastAsia"/>
                <w:sz w:val="20"/>
                <w:lang w:val="en-US" w:eastAsia="zh-CN"/>
              </w:rPr>
              <w:t>3</w:t>
            </w:r>
            <w:r>
              <w:rPr>
                <w:sz w:val="20"/>
                <w:lang w:val="en-US" w:eastAsia="zh-CN"/>
              </w:rPr>
              <w:t>064</w:t>
            </w:r>
          </w:p>
        </w:tc>
        <w:tc>
          <w:tcPr>
            <w:tcW w:w="837" w:type="dxa"/>
            <w:shd w:val="clear" w:color="auto" w:fill="auto"/>
          </w:tcPr>
          <w:p w14:paraId="3FD54F99" w14:textId="1B9194B5" w:rsidR="009E6ADC" w:rsidRPr="005D7C45" w:rsidRDefault="009E6ADC" w:rsidP="009E6ADC">
            <w:pPr>
              <w:rPr>
                <w:sz w:val="20"/>
                <w:lang w:val="en-US" w:eastAsia="zh-CN"/>
              </w:rPr>
            </w:pPr>
            <w:r w:rsidRPr="005D7C45">
              <w:rPr>
                <w:sz w:val="20"/>
                <w:lang w:val="en-US" w:eastAsia="zh-CN"/>
              </w:rPr>
              <w:t>152.49</w:t>
            </w:r>
          </w:p>
        </w:tc>
        <w:tc>
          <w:tcPr>
            <w:tcW w:w="908" w:type="dxa"/>
            <w:shd w:val="clear" w:color="auto" w:fill="auto"/>
          </w:tcPr>
          <w:p w14:paraId="29F6BF9C" w14:textId="77777777" w:rsidR="009E6ADC" w:rsidRPr="005D7C45" w:rsidRDefault="009E6ADC" w:rsidP="009E6ADC">
            <w:pPr>
              <w:rPr>
                <w:sz w:val="20"/>
                <w:lang w:val="en-US" w:eastAsia="zh-CN"/>
              </w:rPr>
            </w:pPr>
            <w:r w:rsidRPr="005D7C45">
              <w:rPr>
                <w:sz w:val="20"/>
                <w:lang w:val="en-US" w:eastAsia="zh-CN"/>
              </w:rPr>
              <w:t>11.55.1.5.2.6.2</w:t>
            </w:r>
          </w:p>
          <w:p w14:paraId="755B73D3" w14:textId="77777777" w:rsidR="009E6ADC" w:rsidRPr="005D7C45" w:rsidRDefault="009E6ADC" w:rsidP="009E6ADC">
            <w:pPr>
              <w:rPr>
                <w:sz w:val="20"/>
                <w:lang w:val="en-US" w:eastAsia="zh-CN"/>
              </w:rPr>
            </w:pPr>
          </w:p>
        </w:tc>
        <w:tc>
          <w:tcPr>
            <w:tcW w:w="2098" w:type="dxa"/>
            <w:shd w:val="clear" w:color="auto" w:fill="auto"/>
          </w:tcPr>
          <w:p w14:paraId="50775E49" w14:textId="13F5AA48" w:rsidR="009E6ADC" w:rsidRPr="005D7C45" w:rsidRDefault="009E6ADC" w:rsidP="009E6ADC">
            <w:pPr>
              <w:rPr>
                <w:sz w:val="20"/>
                <w:lang w:val="en-US" w:eastAsia="zh-CN"/>
              </w:rPr>
            </w:pPr>
            <w:r w:rsidRPr="005D7C45">
              <w:rPr>
                <w:sz w:val="20"/>
                <w:lang w:val="en-US" w:eastAsia="zh-CN"/>
              </w:rPr>
              <w:lastRenderedPageBreak/>
              <w:t xml:space="preserve">The subclause on threshold-based </w:t>
            </w:r>
            <w:r w:rsidRPr="005D7C45">
              <w:rPr>
                <w:sz w:val="20"/>
                <w:lang w:val="en-US" w:eastAsia="zh-CN"/>
              </w:rPr>
              <w:lastRenderedPageBreak/>
              <w:t>reporting is extremely vague. It could benefit from a description of the objective (seems to be reducing overhead by only reporting if the variation is greater than a certain threshold). It could benefit from some definition of the terms used: CSI variation threshold, CSI variation value.</w:t>
            </w:r>
          </w:p>
        </w:tc>
        <w:tc>
          <w:tcPr>
            <w:tcW w:w="1778" w:type="dxa"/>
            <w:shd w:val="clear" w:color="auto" w:fill="auto"/>
          </w:tcPr>
          <w:p w14:paraId="0E690172" w14:textId="52923C56" w:rsidR="009E6ADC" w:rsidRPr="005D7C45" w:rsidRDefault="009E6ADC" w:rsidP="009E6ADC">
            <w:pPr>
              <w:rPr>
                <w:sz w:val="20"/>
                <w:lang w:val="en-US" w:eastAsia="zh-CN"/>
              </w:rPr>
            </w:pPr>
            <w:proofErr w:type="spellStart"/>
            <w:r w:rsidRPr="005D7C45">
              <w:rPr>
                <w:sz w:val="20"/>
                <w:lang w:val="en-US" w:eastAsia="zh-CN"/>
              </w:rPr>
              <w:lastRenderedPageBreak/>
              <w:t>Imrove</w:t>
            </w:r>
            <w:proofErr w:type="spellEnd"/>
            <w:r w:rsidRPr="005D7C45">
              <w:rPr>
                <w:sz w:val="20"/>
                <w:lang w:val="en-US" w:eastAsia="zh-CN"/>
              </w:rPr>
              <w:t xml:space="preserve"> the clarity of this subclause. </w:t>
            </w:r>
            <w:r w:rsidRPr="005D7C45">
              <w:rPr>
                <w:sz w:val="20"/>
                <w:lang w:val="en-US" w:eastAsia="zh-CN"/>
              </w:rPr>
              <w:lastRenderedPageBreak/>
              <w:t>Describe the purpose.</w:t>
            </w:r>
          </w:p>
        </w:tc>
        <w:tc>
          <w:tcPr>
            <w:tcW w:w="2923" w:type="dxa"/>
            <w:shd w:val="clear" w:color="auto" w:fill="auto"/>
          </w:tcPr>
          <w:p w14:paraId="2A626A40" w14:textId="3DC942D9" w:rsidR="009E6ADC" w:rsidRDefault="00AE7A4B" w:rsidP="009E6ADC">
            <w:pPr>
              <w:rPr>
                <w:sz w:val="20"/>
                <w:lang w:val="en-US" w:eastAsia="zh-CN"/>
              </w:rPr>
            </w:pPr>
            <w:r>
              <w:rPr>
                <w:rFonts w:hint="eastAsia"/>
                <w:sz w:val="20"/>
                <w:lang w:val="en-US" w:eastAsia="zh-CN"/>
              </w:rPr>
              <w:lastRenderedPageBreak/>
              <w:t>R</w:t>
            </w:r>
            <w:r>
              <w:rPr>
                <w:sz w:val="20"/>
                <w:lang w:val="en-US" w:eastAsia="zh-CN"/>
              </w:rPr>
              <w:t>EVISED.</w:t>
            </w:r>
          </w:p>
          <w:p w14:paraId="3F950D49" w14:textId="47C44517" w:rsidR="00AE7A4B" w:rsidRDefault="00AE7A4B" w:rsidP="009E6ADC">
            <w:pPr>
              <w:rPr>
                <w:sz w:val="20"/>
                <w:lang w:val="en-US" w:eastAsia="zh-CN"/>
              </w:rPr>
            </w:pPr>
          </w:p>
          <w:p w14:paraId="3A915CA3" w14:textId="393B75FF" w:rsidR="009E6ADC" w:rsidRDefault="00AE7A4B" w:rsidP="00AE7A4B">
            <w:pPr>
              <w:spacing w:before="100" w:beforeAutospacing="1" w:after="100" w:afterAutospacing="1"/>
              <w:rPr>
                <w:sz w:val="20"/>
                <w:lang w:val="en-US" w:eastAsia="zh-CN"/>
              </w:rPr>
            </w:pPr>
            <w:r>
              <w:rPr>
                <w:sz w:val="20"/>
                <w:lang w:val="en-US" w:eastAsia="zh-CN"/>
              </w:rPr>
              <w:lastRenderedPageBreak/>
              <w:t>Agree with the commenter that the objective could be further explained.</w:t>
            </w:r>
          </w:p>
          <w:p w14:paraId="392A923A" w14:textId="77777777" w:rsidR="00AE7A4B" w:rsidRDefault="00AE7A4B" w:rsidP="00AE7A4B">
            <w:pPr>
              <w:spacing w:before="100" w:beforeAutospacing="1" w:after="100" w:afterAutospacing="1"/>
              <w:rPr>
                <w:sz w:val="20"/>
                <w:lang w:val="en-US" w:eastAsia="zh-CN"/>
              </w:rPr>
            </w:pPr>
          </w:p>
          <w:p w14:paraId="759BB1A1" w14:textId="77777777" w:rsidR="009E6ADC" w:rsidRPr="005064B4" w:rsidRDefault="009E6ADC" w:rsidP="009E6ADC">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6D692D9B" w14:textId="7EEB52F6" w:rsidR="009E6ADC" w:rsidRPr="005D7C45" w:rsidRDefault="00FD2410" w:rsidP="009E6ADC">
            <w:pPr>
              <w:rPr>
                <w:sz w:val="20"/>
                <w:lang w:val="en-US" w:eastAsia="zh-CN"/>
              </w:rPr>
            </w:pPr>
            <w:r w:rsidRPr="005064B4">
              <w:rPr>
                <w:b/>
                <w:sz w:val="20"/>
              </w:rPr>
              <w:t xml:space="preserve">Please make the changes as shown under CID </w:t>
            </w:r>
            <w:r>
              <w:rPr>
                <w:b/>
                <w:sz w:val="20"/>
              </w:rPr>
              <w:t>3364</w:t>
            </w:r>
            <w:r w:rsidRPr="005064B4">
              <w:rPr>
                <w:b/>
                <w:sz w:val="20"/>
              </w:rPr>
              <w:t xml:space="preserve"> in 11-23/</w:t>
            </w:r>
            <w:r>
              <w:rPr>
                <w:b/>
                <w:sz w:val="20"/>
              </w:rPr>
              <w:t>1640r</w:t>
            </w:r>
            <w:r w:rsidR="009D1125">
              <w:rPr>
                <w:b/>
                <w:sz w:val="20"/>
              </w:rPr>
              <w:t>1</w:t>
            </w:r>
            <w:r w:rsidRPr="005064B4">
              <w:rPr>
                <w:b/>
                <w:sz w:val="20"/>
              </w:rPr>
              <w:t>.</w:t>
            </w:r>
          </w:p>
        </w:tc>
      </w:tr>
      <w:tr w:rsidR="004B3781" w:rsidRPr="005D7C45" w14:paraId="67957BBC" w14:textId="77777777" w:rsidTr="005D7C45">
        <w:trPr>
          <w:trHeight w:val="35"/>
        </w:trPr>
        <w:tc>
          <w:tcPr>
            <w:tcW w:w="837" w:type="dxa"/>
          </w:tcPr>
          <w:p w14:paraId="3D1BFA8B" w14:textId="16C43B09" w:rsidR="004B3781" w:rsidRDefault="004B3781" w:rsidP="004B3781">
            <w:pPr>
              <w:rPr>
                <w:sz w:val="20"/>
                <w:lang w:val="en-US" w:eastAsia="zh-CN"/>
              </w:rPr>
            </w:pPr>
            <w:r w:rsidRPr="002709B5">
              <w:rPr>
                <w:sz w:val="20"/>
                <w:lang w:val="en-US" w:eastAsia="zh-CN"/>
              </w:rPr>
              <w:lastRenderedPageBreak/>
              <w:t>30</w:t>
            </w:r>
            <w:r>
              <w:rPr>
                <w:sz w:val="20"/>
                <w:lang w:val="en-US" w:eastAsia="zh-CN"/>
              </w:rPr>
              <w:t>67</w:t>
            </w:r>
          </w:p>
        </w:tc>
        <w:tc>
          <w:tcPr>
            <w:tcW w:w="837" w:type="dxa"/>
            <w:shd w:val="clear" w:color="auto" w:fill="auto"/>
          </w:tcPr>
          <w:p w14:paraId="75677458" w14:textId="011981D2" w:rsidR="004B3781" w:rsidRPr="005D7C45" w:rsidRDefault="004B3781" w:rsidP="004B3781">
            <w:pPr>
              <w:rPr>
                <w:sz w:val="20"/>
                <w:lang w:val="en-US" w:eastAsia="zh-CN"/>
              </w:rPr>
            </w:pPr>
            <w:r w:rsidRPr="005D7C45">
              <w:rPr>
                <w:sz w:val="20"/>
                <w:lang w:val="en-US" w:eastAsia="zh-CN"/>
              </w:rPr>
              <w:t>153.14</w:t>
            </w:r>
          </w:p>
        </w:tc>
        <w:tc>
          <w:tcPr>
            <w:tcW w:w="908" w:type="dxa"/>
            <w:shd w:val="clear" w:color="auto" w:fill="auto"/>
          </w:tcPr>
          <w:p w14:paraId="4A95F595" w14:textId="77777777" w:rsidR="004B3781" w:rsidRPr="005D7C45" w:rsidRDefault="004B3781" w:rsidP="004B3781">
            <w:pPr>
              <w:wordWrap w:val="0"/>
              <w:ind w:right="100"/>
              <w:jc w:val="right"/>
              <w:rPr>
                <w:sz w:val="20"/>
                <w:lang w:val="en-US" w:eastAsia="zh-CN"/>
              </w:rPr>
            </w:pPr>
            <w:r w:rsidRPr="005D7C45">
              <w:rPr>
                <w:sz w:val="20"/>
                <w:lang w:val="en-US" w:eastAsia="zh-CN"/>
              </w:rPr>
              <w:t>11.55.1.5.2.6.2</w:t>
            </w:r>
          </w:p>
          <w:p w14:paraId="1CE7499C" w14:textId="77777777" w:rsidR="004B3781" w:rsidRPr="005D7C45" w:rsidRDefault="004B3781" w:rsidP="004B3781">
            <w:pPr>
              <w:rPr>
                <w:sz w:val="20"/>
                <w:lang w:val="en-US" w:eastAsia="zh-CN"/>
              </w:rPr>
            </w:pPr>
          </w:p>
        </w:tc>
        <w:tc>
          <w:tcPr>
            <w:tcW w:w="2098" w:type="dxa"/>
            <w:shd w:val="clear" w:color="auto" w:fill="auto"/>
          </w:tcPr>
          <w:p w14:paraId="6FFFA00A" w14:textId="75FB39FB" w:rsidR="004B3781" w:rsidRPr="005D7C45" w:rsidRDefault="004B3781" w:rsidP="004B3781">
            <w:pPr>
              <w:rPr>
                <w:sz w:val="20"/>
                <w:lang w:val="en-US" w:eastAsia="zh-CN"/>
              </w:rPr>
            </w:pPr>
            <w:r w:rsidRPr="005D7C45">
              <w:rPr>
                <w:sz w:val="20"/>
                <w:lang w:val="en-US" w:eastAsia="zh-CN"/>
              </w:rPr>
              <w:t>At 153.1 it states that the CSI variation val</w:t>
            </w:r>
            <w:r>
              <w:rPr>
                <w:sz w:val="20"/>
                <w:lang w:val="en-US" w:eastAsia="zh-CN"/>
              </w:rPr>
              <w:t>u</w:t>
            </w:r>
            <w:r w:rsidRPr="005D7C45">
              <w:rPr>
                <w:sz w:val="20"/>
                <w:lang w:val="en-US" w:eastAsia="zh-CN"/>
              </w:rPr>
              <w:t>e "indicates the quantified difference between" something and something. But at 153.14 is states that "the selection method of the CSI variation value" is implementation specific. Different and confusing terminology is being used for this value.</w:t>
            </w:r>
          </w:p>
        </w:tc>
        <w:tc>
          <w:tcPr>
            <w:tcW w:w="1778" w:type="dxa"/>
            <w:shd w:val="clear" w:color="auto" w:fill="auto"/>
          </w:tcPr>
          <w:p w14:paraId="3CAB8C94" w14:textId="41EC4A38" w:rsidR="004B3781" w:rsidRPr="005D7C45" w:rsidRDefault="004B3781" w:rsidP="004B3781">
            <w:pPr>
              <w:rPr>
                <w:sz w:val="20"/>
                <w:lang w:val="en-US" w:eastAsia="zh-CN"/>
              </w:rPr>
            </w:pPr>
            <w:r w:rsidRPr="005D7C45">
              <w:rPr>
                <w:sz w:val="20"/>
                <w:lang w:val="en-US" w:eastAsia="zh-CN"/>
              </w:rPr>
              <w:t>Unambiguously define "CSI variation value"; what it represents and how it is determined.</w:t>
            </w:r>
          </w:p>
        </w:tc>
        <w:tc>
          <w:tcPr>
            <w:tcW w:w="2923" w:type="dxa"/>
            <w:shd w:val="clear" w:color="auto" w:fill="auto"/>
          </w:tcPr>
          <w:p w14:paraId="59999890" w14:textId="77777777" w:rsidR="004B3781" w:rsidRDefault="00A16032" w:rsidP="004B3781">
            <w:pPr>
              <w:rPr>
                <w:sz w:val="20"/>
                <w:lang w:val="en-US" w:eastAsia="zh-CN"/>
              </w:rPr>
            </w:pPr>
            <w:r>
              <w:rPr>
                <w:rFonts w:hint="eastAsia"/>
                <w:sz w:val="20"/>
                <w:lang w:val="en-US" w:eastAsia="zh-CN"/>
              </w:rPr>
              <w:t>R</w:t>
            </w:r>
            <w:r>
              <w:rPr>
                <w:sz w:val="20"/>
                <w:lang w:val="en-US" w:eastAsia="zh-CN"/>
              </w:rPr>
              <w:t xml:space="preserve">EVISED. </w:t>
            </w:r>
          </w:p>
          <w:p w14:paraId="390607E9" w14:textId="7268DFB8" w:rsidR="00A16032" w:rsidRDefault="00A16032" w:rsidP="004B3781">
            <w:pPr>
              <w:rPr>
                <w:sz w:val="20"/>
                <w:lang w:val="en-US" w:eastAsia="zh-CN"/>
              </w:rPr>
            </w:pPr>
          </w:p>
          <w:p w14:paraId="4831661F" w14:textId="08D8A015" w:rsidR="00A16032" w:rsidRDefault="00A16032" w:rsidP="004B3781">
            <w:pPr>
              <w:rPr>
                <w:sz w:val="20"/>
                <w:lang w:val="en-US" w:eastAsia="zh-CN"/>
              </w:rPr>
            </w:pPr>
            <w:r w:rsidRPr="005D7C45">
              <w:rPr>
                <w:sz w:val="20"/>
                <w:lang w:val="en-US" w:eastAsia="zh-CN"/>
              </w:rPr>
              <w:t>"</w:t>
            </w:r>
            <w:r>
              <w:rPr>
                <w:sz w:val="20"/>
                <w:lang w:val="en-US" w:eastAsia="zh-CN"/>
              </w:rPr>
              <w:t>T</w:t>
            </w:r>
            <w:r w:rsidRPr="005D7C45">
              <w:rPr>
                <w:sz w:val="20"/>
                <w:lang w:val="en-US" w:eastAsia="zh-CN"/>
              </w:rPr>
              <w:t>he selection method of the CSI variation value"</w:t>
            </w:r>
            <w:r>
              <w:rPr>
                <w:sz w:val="20"/>
                <w:lang w:val="en-US" w:eastAsia="zh-CN"/>
              </w:rPr>
              <w:t xml:space="preserve"> is not the definition of the CSI variation.</w:t>
            </w:r>
            <w:r>
              <w:rPr>
                <w:rFonts w:hint="eastAsia"/>
                <w:sz w:val="20"/>
                <w:lang w:val="en-US" w:eastAsia="zh-CN"/>
              </w:rPr>
              <w:t xml:space="preserve"> T</w:t>
            </w:r>
            <w:r>
              <w:rPr>
                <w:sz w:val="20"/>
                <w:lang w:val="en-US" w:eastAsia="zh-CN"/>
              </w:rPr>
              <w:t>o avoid confusion, the corresponding sentences are updated.</w:t>
            </w:r>
          </w:p>
          <w:p w14:paraId="4931FD91" w14:textId="77777777" w:rsidR="00A16032" w:rsidRDefault="00A16032" w:rsidP="004B3781">
            <w:pPr>
              <w:rPr>
                <w:sz w:val="20"/>
                <w:lang w:val="en-US" w:eastAsia="zh-CN"/>
              </w:rPr>
            </w:pPr>
          </w:p>
          <w:p w14:paraId="1DD983A9" w14:textId="77777777" w:rsidR="00A16032" w:rsidRPr="005064B4" w:rsidRDefault="00A16032" w:rsidP="00A16032">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1C3CE7CE" w14:textId="75218959" w:rsidR="00A16032" w:rsidRDefault="00FD2410" w:rsidP="00A16032">
            <w:pPr>
              <w:rPr>
                <w:sz w:val="20"/>
                <w:lang w:val="en-US" w:eastAsia="zh-CN"/>
              </w:rPr>
            </w:pPr>
            <w:r w:rsidRPr="005064B4">
              <w:rPr>
                <w:b/>
                <w:sz w:val="20"/>
              </w:rPr>
              <w:t xml:space="preserve">Please make the changes as shown under CID </w:t>
            </w:r>
            <w:r>
              <w:rPr>
                <w:b/>
                <w:sz w:val="20"/>
              </w:rPr>
              <w:t>3364</w:t>
            </w:r>
            <w:r w:rsidRPr="005064B4">
              <w:rPr>
                <w:b/>
                <w:sz w:val="20"/>
              </w:rPr>
              <w:t xml:space="preserve"> in 11-23/</w:t>
            </w:r>
            <w:r>
              <w:rPr>
                <w:b/>
                <w:sz w:val="20"/>
              </w:rPr>
              <w:t>1640r</w:t>
            </w:r>
            <w:r w:rsidR="009D1125">
              <w:rPr>
                <w:b/>
                <w:sz w:val="20"/>
              </w:rPr>
              <w:t>1</w:t>
            </w:r>
            <w:r w:rsidRPr="005064B4">
              <w:rPr>
                <w:b/>
                <w:sz w:val="20"/>
              </w:rPr>
              <w:t>.</w:t>
            </w:r>
          </w:p>
        </w:tc>
      </w:tr>
      <w:tr w:rsidR="0055510A" w:rsidRPr="005D7C45" w14:paraId="722755A9" w14:textId="77777777" w:rsidTr="005D7C45">
        <w:trPr>
          <w:trHeight w:val="35"/>
        </w:trPr>
        <w:tc>
          <w:tcPr>
            <w:tcW w:w="837" w:type="dxa"/>
          </w:tcPr>
          <w:p w14:paraId="22395E0E" w14:textId="619AAD24" w:rsidR="0055510A" w:rsidRPr="002709B5" w:rsidRDefault="0055510A" w:rsidP="0055510A">
            <w:pPr>
              <w:rPr>
                <w:sz w:val="20"/>
                <w:lang w:val="en-US" w:eastAsia="zh-CN"/>
              </w:rPr>
            </w:pPr>
            <w:r>
              <w:rPr>
                <w:rFonts w:hint="eastAsia"/>
                <w:sz w:val="20"/>
                <w:lang w:val="en-US" w:eastAsia="zh-CN"/>
              </w:rPr>
              <w:t>3</w:t>
            </w:r>
            <w:r>
              <w:rPr>
                <w:sz w:val="20"/>
                <w:lang w:val="en-US" w:eastAsia="zh-CN"/>
              </w:rPr>
              <w:t>134</w:t>
            </w:r>
          </w:p>
        </w:tc>
        <w:tc>
          <w:tcPr>
            <w:tcW w:w="837" w:type="dxa"/>
            <w:shd w:val="clear" w:color="auto" w:fill="auto"/>
          </w:tcPr>
          <w:p w14:paraId="0DDA128F" w14:textId="05F12B67" w:rsidR="0055510A" w:rsidRPr="005D7C45" w:rsidRDefault="0055510A" w:rsidP="0055510A">
            <w:pPr>
              <w:rPr>
                <w:sz w:val="20"/>
                <w:lang w:val="en-US" w:eastAsia="zh-CN"/>
              </w:rPr>
            </w:pPr>
            <w:r w:rsidRPr="005D7C45">
              <w:rPr>
                <w:sz w:val="20"/>
                <w:lang w:val="en-US" w:eastAsia="zh-CN"/>
              </w:rPr>
              <w:t>15</w:t>
            </w:r>
            <w:r>
              <w:rPr>
                <w:sz w:val="20"/>
                <w:lang w:val="en-US" w:eastAsia="zh-CN"/>
              </w:rPr>
              <w:t>2.01</w:t>
            </w:r>
          </w:p>
        </w:tc>
        <w:tc>
          <w:tcPr>
            <w:tcW w:w="908" w:type="dxa"/>
            <w:shd w:val="clear" w:color="auto" w:fill="auto"/>
          </w:tcPr>
          <w:p w14:paraId="0206B8C4" w14:textId="101AC26C" w:rsidR="0055510A" w:rsidRPr="005D7C45" w:rsidRDefault="0055510A" w:rsidP="0055510A">
            <w:pPr>
              <w:wordWrap w:val="0"/>
              <w:ind w:right="100"/>
              <w:jc w:val="right"/>
              <w:rPr>
                <w:sz w:val="20"/>
                <w:lang w:val="en-US" w:eastAsia="zh-CN"/>
              </w:rPr>
            </w:pPr>
            <w:r w:rsidRPr="005D7C45">
              <w:rPr>
                <w:sz w:val="20"/>
                <w:lang w:val="en-US" w:eastAsia="zh-CN"/>
              </w:rPr>
              <w:t>11.55.1.5.2.6.2</w:t>
            </w:r>
          </w:p>
        </w:tc>
        <w:tc>
          <w:tcPr>
            <w:tcW w:w="2098" w:type="dxa"/>
            <w:shd w:val="clear" w:color="auto" w:fill="auto"/>
          </w:tcPr>
          <w:p w14:paraId="56EAEF40" w14:textId="6DA15EF5" w:rsidR="0055510A" w:rsidRPr="005D7C45" w:rsidRDefault="0055510A" w:rsidP="0055510A">
            <w:pPr>
              <w:rPr>
                <w:sz w:val="20"/>
                <w:lang w:val="en-US" w:eastAsia="zh-CN"/>
              </w:rPr>
            </w:pPr>
            <w:r w:rsidRPr="005D7C45">
              <w:rPr>
                <w:sz w:val="20"/>
                <w:lang w:val="en-US" w:eastAsia="zh-CN"/>
              </w:rPr>
              <w:t>It is not clear how Case A or Case B is selected.</w:t>
            </w:r>
          </w:p>
        </w:tc>
        <w:tc>
          <w:tcPr>
            <w:tcW w:w="1778" w:type="dxa"/>
            <w:shd w:val="clear" w:color="auto" w:fill="auto"/>
          </w:tcPr>
          <w:p w14:paraId="0DE93F00" w14:textId="62C4BFE8" w:rsidR="0055510A" w:rsidRPr="005D7C45" w:rsidRDefault="0055510A" w:rsidP="0055510A">
            <w:pPr>
              <w:rPr>
                <w:sz w:val="20"/>
                <w:lang w:val="en-US" w:eastAsia="zh-CN"/>
              </w:rPr>
            </w:pPr>
            <w:r w:rsidRPr="005D7C45">
              <w:rPr>
                <w:sz w:val="20"/>
                <w:lang w:val="en-US" w:eastAsia="zh-CN"/>
              </w:rPr>
              <w:t>It is not clear how the responder is in Case A or Case B. Is it decided and indicated by a sensing initiator or indicated by a sensing responder to a sensing initiator? Which frame does carry this information?</w:t>
            </w:r>
          </w:p>
        </w:tc>
        <w:tc>
          <w:tcPr>
            <w:tcW w:w="2923" w:type="dxa"/>
            <w:shd w:val="clear" w:color="auto" w:fill="auto"/>
          </w:tcPr>
          <w:p w14:paraId="31031E7E" w14:textId="7962B591" w:rsidR="0055510A" w:rsidRDefault="0055510A" w:rsidP="0055510A">
            <w:pPr>
              <w:wordWrap w:val="0"/>
              <w:ind w:right="900"/>
              <w:rPr>
                <w:sz w:val="20"/>
                <w:lang w:val="en-US" w:eastAsia="zh-CN"/>
              </w:rPr>
            </w:pPr>
            <w:r>
              <w:rPr>
                <w:sz w:val="20"/>
                <w:lang w:val="en-US" w:eastAsia="zh-CN"/>
              </w:rPr>
              <w:t>REVISED.</w:t>
            </w:r>
          </w:p>
          <w:p w14:paraId="5ADC725C" w14:textId="561C28D5" w:rsidR="0055510A" w:rsidRDefault="0055510A" w:rsidP="0055510A">
            <w:pPr>
              <w:wordWrap w:val="0"/>
              <w:ind w:right="900"/>
              <w:rPr>
                <w:sz w:val="20"/>
                <w:lang w:val="en-US" w:eastAsia="zh-CN"/>
              </w:rPr>
            </w:pPr>
          </w:p>
          <w:p w14:paraId="1157656C" w14:textId="4DC2F935" w:rsidR="0055510A" w:rsidRDefault="0055510A" w:rsidP="0055510A">
            <w:pPr>
              <w:rPr>
                <w:sz w:val="20"/>
                <w:lang w:val="en-US" w:eastAsia="zh-CN"/>
              </w:rPr>
            </w:pPr>
            <w:r>
              <w:rPr>
                <w:sz w:val="20"/>
                <w:lang w:val="en-US" w:eastAsia="zh-CN"/>
              </w:rPr>
              <w:t xml:space="preserve">This mechanism is similar to the immediate and delayed feedbacks in the basic reporting phase. The responder may either </w:t>
            </w:r>
            <w:r w:rsidR="00B715DF">
              <w:rPr>
                <w:sz w:val="20"/>
                <w:lang w:val="en-US" w:eastAsia="zh-CN"/>
              </w:rPr>
              <w:t>announce</w:t>
            </w:r>
            <w:r>
              <w:rPr>
                <w:sz w:val="20"/>
                <w:lang w:val="en-US" w:eastAsia="zh-CN"/>
              </w:rPr>
              <w:t xml:space="preserve"> a</w:t>
            </w:r>
            <w:r w:rsidR="00B715DF">
              <w:rPr>
                <w:sz w:val="20"/>
                <w:lang w:val="en-US" w:eastAsia="zh-CN"/>
              </w:rPr>
              <w:t>n immediate report</w:t>
            </w:r>
            <w:r>
              <w:rPr>
                <w:sz w:val="20"/>
                <w:lang w:val="en-US" w:eastAsia="zh-CN"/>
              </w:rPr>
              <w:t xml:space="preserve"> or</w:t>
            </w:r>
            <w:r w:rsidR="00B715DF">
              <w:rPr>
                <w:sz w:val="20"/>
                <w:lang w:val="en-US" w:eastAsia="zh-CN"/>
              </w:rPr>
              <w:t xml:space="preserve"> a delayed report by </w:t>
            </w:r>
            <w:r w:rsidR="001C402D">
              <w:rPr>
                <w:sz w:val="20"/>
                <w:lang w:val="en-US" w:eastAsia="zh-CN"/>
              </w:rPr>
              <w:t xml:space="preserve">using </w:t>
            </w:r>
            <w:r w:rsidR="00B715DF">
              <w:rPr>
                <w:sz w:val="20"/>
                <w:lang w:val="en-US" w:eastAsia="zh-CN"/>
              </w:rPr>
              <w:t xml:space="preserve">the </w:t>
            </w:r>
            <w:r w:rsidR="00B715DF" w:rsidRPr="00B715DF">
              <w:rPr>
                <w:rFonts w:ascii="TimesNewRoman" w:hAnsi="TimesNewRoman"/>
                <w:color w:val="000000"/>
                <w:sz w:val="20"/>
              </w:rPr>
              <w:t>Measurement</w:t>
            </w:r>
            <w:r w:rsidR="00B715DF">
              <w:rPr>
                <w:rFonts w:ascii="TimesNewRoman" w:hAnsi="TimesNewRoman"/>
                <w:color w:val="000000"/>
                <w:sz w:val="20"/>
              </w:rPr>
              <w:t xml:space="preserve"> </w:t>
            </w:r>
            <w:r w:rsidR="00B715DF" w:rsidRPr="00B715DF">
              <w:rPr>
                <w:rFonts w:ascii="TimesNewRoman" w:hAnsi="TimesNewRoman"/>
                <w:color w:val="000000"/>
                <w:sz w:val="20"/>
              </w:rPr>
              <w:t>Exchange ID</w:t>
            </w:r>
            <w:r w:rsidR="00B715DF">
              <w:rPr>
                <w:rFonts w:ascii="TimesNewRoman" w:hAnsi="TimesNewRoman"/>
                <w:color w:val="000000"/>
                <w:sz w:val="20"/>
              </w:rPr>
              <w:t xml:space="preserve"> carried in the Sensing Measurement report frame.</w:t>
            </w:r>
            <w:r w:rsidR="00285463">
              <w:rPr>
                <w:rFonts w:ascii="TimesNewRoman" w:hAnsi="TimesNewRoman"/>
                <w:color w:val="000000"/>
                <w:sz w:val="20"/>
              </w:rPr>
              <w:t xml:space="preserve"> To make it clear, the corresponding paragraph is updated.</w:t>
            </w:r>
          </w:p>
          <w:p w14:paraId="5FB5A13C" w14:textId="6EAE67D4" w:rsidR="0055510A" w:rsidRDefault="0055510A" w:rsidP="0055510A">
            <w:pPr>
              <w:rPr>
                <w:sz w:val="20"/>
                <w:lang w:val="en-US" w:eastAsia="zh-CN"/>
              </w:rPr>
            </w:pPr>
          </w:p>
          <w:p w14:paraId="1D972243" w14:textId="77777777" w:rsidR="00285463" w:rsidRPr="005064B4" w:rsidRDefault="00285463" w:rsidP="00285463">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11213539" w14:textId="4E127B61" w:rsidR="0055510A" w:rsidRDefault="00FD2410" w:rsidP="0055510A">
            <w:pPr>
              <w:rPr>
                <w:b/>
                <w:sz w:val="20"/>
              </w:rPr>
            </w:pPr>
            <w:r w:rsidRPr="005064B4">
              <w:rPr>
                <w:b/>
                <w:sz w:val="20"/>
              </w:rPr>
              <w:t xml:space="preserve">Please make the changes as shown under CID </w:t>
            </w:r>
            <w:r>
              <w:rPr>
                <w:b/>
                <w:sz w:val="20"/>
              </w:rPr>
              <w:t>3364</w:t>
            </w:r>
            <w:r w:rsidRPr="005064B4">
              <w:rPr>
                <w:b/>
                <w:sz w:val="20"/>
              </w:rPr>
              <w:t xml:space="preserve"> in 11-23/</w:t>
            </w:r>
            <w:r>
              <w:rPr>
                <w:b/>
                <w:sz w:val="20"/>
              </w:rPr>
              <w:t>1640r</w:t>
            </w:r>
            <w:r w:rsidR="009D1125">
              <w:rPr>
                <w:b/>
                <w:sz w:val="20"/>
              </w:rPr>
              <w:t>1</w:t>
            </w:r>
            <w:r w:rsidRPr="005064B4">
              <w:rPr>
                <w:b/>
                <w:sz w:val="20"/>
              </w:rPr>
              <w:t>.</w:t>
            </w:r>
          </w:p>
          <w:p w14:paraId="482297D3" w14:textId="314A796E" w:rsidR="00FD2410" w:rsidRDefault="00FD2410" w:rsidP="0055510A">
            <w:pPr>
              <w:rPr>
                <w:sz w:val="20"/>
                <w:lang w:val="en-US" w:eastAsia="zh-CN"/>
              </w:rPr>
            </w:pPr>
          </w:p>
        </w:tc>
      </w:tr>
      <w:tr w:rsidR="009E6ADC" w:rsidRPr="005D7C45" w14:paraId="38635EF7" w14:textId="77777777" w:rsidTr="005D7C45">
        <w:trPr>
          <w:trHeight w:val="35"/>
        </w:trPr>
        <w:tc>
          <w:tcPr>
            <w:tcW w:w="837" w:type="dxa"/>
          </w:tcPr>
          <w:p w14:paraId="584EF4EB" w14:textId="64F54C12" w:rsidR="009E6ADC" w:rsidRDefault="009E6ADC" w:rsidP="009E6ADC">
            <w:pPr>
              <w:rPr>
                <w:sz w:val="20"/>
                <w:lang w:val="en-US" w:eastAsia="zh-CN"/>
              </w:rPr>
            </w:pPr>
            <w:r w:rsidRPr="00807433">
              <w:rPr>
                <w:sz w:val="20"/>
                <w:lang w:val="en-US" w:eastAsia="zh-CN"/>
              </w:rPr>
              <w:t>3180</w:t>
            </w:r>
          </w:p>
        </w:tc>
        <w:tc>
          <w:tcPr>
            <w:tcW w:w="837" w:type="dxa"/>
            <w:shd w:val="clear" w:color="auto" w:fill="auto"/>
          </w:tcPr>
          <w:p w14:paraId="6816CEC2" w14:textId="317447A0" w:rsidR="009E6ADC" w:rsidRPr="005D7C45" w:rsidRDefault="009E6ADC" w:rsidP="009E6ADC">
            <w:pPr>
              <w:rPr>
                <w:sz w:val="20"/>
                <w:lang w:val="en-US" w:eastAsia="zh-CN"/>
              </w:rPr>
            </w:pPr>
            <w:r w:rsidRPr="00807433">
              <w:rPr>
                <w:sz w:val="20"/>
                <w:lang w:val="en-US" w:eastAsia="zh-CN"/>
              </w:rPr>
              <w:t>152.53</w:t>
            </w:r>
          </w:p>
        </w:tc>
        <w:tc>
          <w:tcPr>
            <w:tcW w:w="908" w:type="dxa"/>
            <w:shd w:val="clear" w:color="auto" w:fill="auto"/>
          </w:tcPr>
          <w:p w14:paraId="4E06DE30" w14:textId="54EC8CFB" w:rsidR="009E6ADC" w:rsidRPr="005D7C45" w:rsidRDefault="009E6ADC" w:rsidP="009E6ADC">
            <w:pPr>
              <w:rPr>
                <w:sz w:val="20"/>
                <w:lang w:val="en-US" w:eastAsia="zh-CN"/>
              </w:rPr>
            </w:pPr>
            <w:r w:rsidRPr="00807433">
              <w:rPr>
                <w:sz w:val="20"/>
                <w:lang w:val="en-US" w:eastAsia="zh-CN"/>
              </w:rPr>
              <w:t>11.55.1.5.2.6.2</w:t>
            </w:r>
          </w:p>
        </w:tc>
        <w:tc>
          <w:tcPr>
            <w:tcW w:w="2098" w:type="dxa"/>
            <w:shd w:val="clear" w:color="auto" w:fill="auto"/>
          </w:tcPr>
          <w:p w14:paraId="7886BEFC" w14:textId="11E95A72" w:rsidR="009E6ADC" w:rsidRPr="005D7C45" w:rsidRDefault="009E6ADC" w:rsidP="009E6ADC">
            <w:pPr>
              <w:rPr>
                <w:sz w:val="20"/>
                <w:lang w:val="en-US" w:eastAsia="zh-CN"/>
              </w:rPr>
            </w:pPr>
            <w:r w:rsidRPr="00807433">
              <w:rPr>
                <w:sz w:val="20"/>
                <w:lang w:val="en-US" w:eastAsia="zh-CN"/>
              </w:rPr>
              <w:t xml:space="preserve">Change the text "...CSI Variation Threshold field in the TB Sensing Specific </w:t>
            </w:r>
            <w:proofErr w:type="spellStart"/>
            <w:r w:rsidRPr="00807433">
              <w:rPr>
                <w:sz w:val="20"/>
                <w:lang w:val="en-US" w:eastAsia="zh-CN"/>
              </w:rPr>
              <w:t>subelement</w:t>
            </w:r>
            <w:proofErr w:type="spellEnd"/>
            <w:r w:rsidRPr="00807433">
              <w:rPr>
                <w:sz w:val="20"/>
                <w:lang w:val="en-US" w:eastAsia="zh-CN"/>
              </w:rPr>
              <w:br/>
              <w:t>set to a value in the range of 0 to 10" to</w:t>
            </w:r>
          </w:p>
        </w:tc>
        <w:tc>
          <w:tcPr>
            <w:tcW w:w="1778" w:type="dxa"/>
            <w:shd w:val="clear" w:color="auto" w:fill="auto"/>
          </w:tcPr>
          <w:p w14:paraId="6459CACC" w14:textId="403F720C" w:rsidR="009E6ADC" w:rsidRPr="005D7C45" w:rsidRDefault="009E6ADC" w:rsidP="009E6ADC">
            <w:pPr>
              <w:rPr>
                <w:sz w:val="20"/>
                <w:lang w:val="en-US" w:eastAsia="zh-CN"/>
              </w:rPr>
            </w:pPr>
            <w:r w:rsidRPr="00807433">
              <w:rPr>
                <w:sz w:val="20"/>
                <w:lang w:val="en-US" w:eastAsia="zh-CN"/>
              </w:rPr>
              <w:t xml:space="preserve">...CSI Variation Threshold field in the TB Sensing Specific </w:t>
            </w:r>
            <w:proofErr w:type="spellStart"/>
            <w:r w:rsidRPr="00807433">
              <w:rPr>
                <w:sz w:val="20"/>
                <w:lang w:val="en-US" w:eastAsia="zh-CN"/>
              </w:rPr>
              <w:t>subelement</w:t>
            </w:r>
            <w:proofErr w:type="spellEnd"/>
            <w:r w:rsidRPr="00807433">
              <w:rPr>
                <w:sz w:val="20"/>
                <w:lang w:val="en-US" w:eastAsia="zh-CN"/>
              </w:rPr>
              <w:t xml:space="preserve"> set to a value in the range of 0 to 10 as part of the Sensing Measurement Request frame.</w:t>
            </w:r>
          </w:p>
        </w:tc>
        <w:tc>
          <w:tcPr>
            <w:tcW w:w="2923" w:type="dxa"/>
            <w:shd w:val="clear" w:color="auto" w:fill="auto"/>
          </w:tcPr>
          <w:p w14:paraId="63C5DAAF" w14:textId="573CDA18" w:rsidR="009E6ADC" w:rsidRPr="00E95534" w:rsidRDefault="009E6ADC" w:rsidP="009E6ADC">
            <w:pPr>
              <w:rPr>
                <w:sz w:val="20"/>
              </w:rPr>
            </w:pPr>
            <w:r>
              <w:rPr>
                <w:sz w:val="20"/>
              </w:rPr>
              <w:t>ACCEPTED.</w:t>
            </w:r>
          </w:p>
        </w:tc>
      </w:tr>
      <w:tr w:rsidR="009E6ADC" w:rsidRPr="005D7C45" w14:paraId="75A850FD" w14:textId="77777777" w:rsidTr="005D7C45">
        <w:trPr>
          <w:trHeight w:val="35"/>
        </w:trPr>
        <w:tc>
          <w:tcPr>
            <w:tcW w:w="837" w:type="dxa"/>
          </w:tcPr>
          <w:p w14:paraId="2E157D1A" w14:textId="72E76D2A" w:rsidR="009E6ADC" w:rsidRDefault="009E6ADC" w:rsidP="009E6ADC">
            <w:pPr>
              <w:rPr>
                <w:sz w:val="20"/>
                <w:lang w:val="en-US" w:eastAsia="zh-CN"/>
              </w:rPr>
            </w:pPr>
            <w:r>
              <w:rPr>
                <w:rFonts w:hint="eastAsia"/>
                <w:sz w:val="20"/>
                <w:lang w:val="en-US" w:eastAsia="zh-CN"/>
              </w:rPr>
              <w:lastRenderedPageBreak/>
              <w:t>3</w:t>
            </w:r>
            <w:r>
              <w:rPr>
                <w:sz w:val="20"/>
                <w:lang w:val="en-US" w:eastAsia="zh-CN"/>
              </w:rPr>
              <w:t>182</w:t>
            </w:r>
          </w:p>
        </w:tc>
        <w:tc>
          <w:tcPr>
            <w:tcW w:w="837" w:type="dxa"/>
            <w:shd w:val="clear" w:color="auto" w:fill="auto"/>
          </w:tcPr>
          <w:p w14:paraId="096D22AB" w14:textId="6CAC44C3" w:rsidR="009E6ADC" w:rsidRPr="005D7C45" w:rsidRDefault="009E6ADC" w:rsidP="009E6ADC">
            <w:pPr>
              <w:rPr>
                <w:sz w:val="20"/>
                <w:lang w:val="en-US" w:eastAsia="zh-CN"/>
              </w:rPr>
            </w:pPr>
            <w:r w:rsidRPr="005D7C45">
              <w:rPr>
                <w:sz w:val="20"/>
                <w:lang w:val="en-US" w:eastAsia="zh-CN"/>
              </w:rPr>
              <w:t>152.63</w:t>
            </w:r>
          </w:p>
        </w:tc>
        <w:tc>
          <w:tcPr>
            <w:tcW w:w="908" w:type="dxa"/>
            <w:shd w:val="clear" w:color="auto" w:fill="auto"/>
          </w:tcPr>
          <w:p w14:paraId="3AD7B3E4" w14:textId="1F2C9188" w:rsidR="009E6ADC" w:rsidRPr="005D7C45" w:rsidRDefault="009E6ADC" w:rsidP="009E6ADC">
            <w:pPr>
              <w:rPr>
                <w:sz w:val="20"/>
                <w:lang w:val="en-US" w:eastAsia="zh-CN"/>
              </w:rPr>
            </w:pPr>
            <w:r w:rsidRPr="005D7C45">
              <w:rPr>
                <w:sz w:val="20"/>
                <w:lang w:val="en-US" w:eastAsia="zh-CN"/>
              </w:rPr>
              <w:t>11.55.1.5.2.6.2</w:t>
            </w:r>
          </w:p>
        </w:tc>
        <w:tc>
          <w:tcPr>
            <w:tcW w:w="2098" w:type="dxa"/>
            <w:shd w:val="clear" w:color="auto" w:fill="auto"/>
          </w:tcPr>
          <w:p w14:paraId="001D0D65" w14:textId="0BE9449D" w:rsidR="009E6ADC" w:rsidRPr="005D7C45" w:rsidRDefault="009E6ADC" w:rsidP="009E6ADC">
            <w:pPr>
              <w:rPr>
                <w:sz w:val="20"/>
                <w:lang w:val="en-US" w:eastAsia="zh-CN"/>
              </w:rPr>
            </w:pPr>
            <w:r w:rsidRPr="005D7C45">
              <w:rPr>
                <w:sz w:val="20"/>
                <w:lang w:val="en-US" w:eastAsia="zh-CN"/>
              </w:rPr>
              <w:t>Change the text "Only the sensing responders that report their CSI variation value greater than or equal to the CSI variation threshold assigned to them participate in the measurement</w:t>
            </w:r>
            <w:r w:rsidRPr="005D7C45">
              <w:rPr>
                <w:sz w:val="20"/>
                <w:lang w:val="en-US" w:eastAsia="zh-CN"/>
              </w:rPr>
              <w:br/>
              <w:t>reporting sub-phase." to</w:t>
            </w:r>
          </w:p>
        </w:tc>
        <w:tc>
          <w:tcPr>
            <w:tcW w:w="1778" w:type="dxa"/>
            <w:shd w:val="clear" w:color="auto" w:fill="auto"/>
          </w:tcPr>
          <w:p w14:paraId="75978DD1" w14:textId="0EF9E84C" w:rsidR="009E6ADC" w:rsidRPr="005D7C45" w:rsidRDefault="009E6ADC" w:rsidP="009E6ADC">
            <w:pPr>
              <w:rPr>
                <w:sz w:val="20"/>
                <w:lang w:val="en-US" w:eastAsia="zh-CN"/>
              </w:rPr>
            </w:pPr>
            <w:r w:rsidRPr="005D7C45">
              <w:rPr>
                <w:sz w:val="20"/>
                <w:lang w:val="en-US" w:eastAsia="zh-CN"/>
              </w:rPr>
              <w:t>Only the sensing responders that report their CSI variation value greater than or equal to their assigned CSI variation threshold may participate in the measurement reporting sub-phase.</w:t>
            </w:r>
          </w:p>
        </w:tc>
        <w:tc>
          <w:tcPr>
            <w:tcW w:w="2923" w:type="dxa"/>
            <w:shd w:val="clear" w:color="auto" w:fill="auto"/>
          </w:tcPr>
          <w:p w14:paraId="699E8610" w14:textId="6217CDE1" w:rsidR="009E6ADC" w:rsidRDefault="009E6ADC" w:rsidP="009E6ADC">
            <w:pPr>
              <w:rPr>
                <w:sz w:val="20"/>
                <w:lang w:val="en-US" w:eastAsia="zh-CN"/>
              </w:rPr>
            </w:pPr>
            <w:r>
              <w:rPr>
                <w:sz w:val="20"/>
                <w:lang w:val="en-US" w:eastAsia="zh-CN"/>
              </w:rPr>
              <w:t>ACCEPTED.</w:t>
            </w:r>
          </w:p>
          <w:p w14:paraId="27E9DDBE" w14:textId="77777777" w:rsidR="009E6ADC" w:rsidRDefault="009E6ADC" w:rsidP="009E6ADC">
            <w:pPr>
              <w:rPr>
                <w:sz w:val="20"/>
                <w:lang w:val="en-US" w:eastAsia="zh-CN"/>
              </w:rPr>
            </w:pPr>
          </w:p>
          <w:p w14:paraId="5228789F" w14:textId="46422088" w:rsidR="009E6ADC" w:rsidRPr="005D7C45" w:rsidRDefault="009E6ADC" w:rsidP="009E6ADC">
            <w:pPr>
              <w:rPr>
                <w:sz w:val="20"/>
                <w:lang w:val="en-US" w:eastAsia="zh-CN"/>
              </w:rPr>
            </w:pPr>
          </w:p>
        </w:tc>
      </w:tr>
      <w:tr w:rsidR="009E6ADC" w:rsidRPr="005D7C45" w14:paraId="1D7B0C71" w14:textId="77777777" w:rsidTr="005D7C45">
        <w:trPr>
          <w:trHeight w:val="35"/>
        </w:trPr>
        <w:tc>
          <w:tcPr>
            <w:tcW w:w="837" w:type="dxa"/>
          </w:tcPr>
          <w:p w14:paraId="07539B2B" w14:textId="4B53D713" w:rsidR="009E6ADC" w:rsidRDefault="009E6ADC" w:rsidP="009E6ADC">
            <w:pPr>
              <w:rPr>
                <w:sz w:val="20"/>
                <w:lang w:val="en-US" w:eastAsia="zh-CN"/>
              </w:rPr>
            </w:pPr>
            <w:r>
              <w:rPr>
                <w:rFonts w:hint="eastAsia"/>
                <w:sz w:val="20"/>
                <w:lang w:val="en-US" w:eastAsia="zh-CN"/>
              </w:rPr>
              <w:t>3</w:t>
            </w:r>
            <w:r>
              <w:rPr>
                <w:sz w:val="20"/>
                <w:lang w:val="en-US" w:eastAsia="zh-CN"/>
              </w:rPr>
              <w:t>183</w:t>
            </w:r>
          </w:p>
        </w:tc>
        <w:tc>
          <w:tcPr>
            <w:tcW w:w="837" w:type="dxa"/>
            <w:shd w:val="clear" w:color="auto" w:fill="auto"/>
          </w:tcPr>
          <w:p w14:paraId="2D746BDB" w14:textId="53088C02" w:rsidR="009E6ADC" w:rsidRPr="005D7C45" w:rsidRDefault="009E6ADC" w:rsidP="009E6ADC">
            <w:pPr>
              <w:rPr>
                <w:sz w:val="20"/>
                <w:lang w:val="en-US" w:eastAsia="zh-CN"/>
              </w:rPr>
            </w:pPr>
            <w:r w:rsidRPr="005D7C45">
              <w:rPr>
                <w:sz w:val="20"/>
                <w:lang w:val="en-US" w:eastAsia="zh-CN"/>
              </w:rPr>
              <w:t>15</w:t>
            </w:r>
            <w:r>
              <w:rPr>
                <w:sz w:val="20"/>
                <w:lang w:val="en-US" w:eastAsia="zh-CN"/>
              </w:rPr>
              <w:t>3</w:t>
            </w:r>
            <w:r w:rsidRPr="005D7C45">
              <w:rPr>
                <w:sz w:val="20"/>
                <w:lang w:val="en-US" w:eastAsia="zh-CN"/>
              </w:rPr>
              <w:t>.36</w:t>
            </w:r>
          </w:p>
        </w:tc>
        <w:tc>
          <w:tcPr>
            <w:tcW w:w="908" w:type="dxa"/>
            <w:shd w:val="clear" w:color="auto" w:fill="auto"/>
          </w:tcPr>
          <w:p w14:paraId="665A82FA" w14:textId="7260684D" w:rsidR="009E6ADC" w:rsidRPr="005D7C45" w:rsidRDefault="009E6ADC" w:rsidP="009E6ADC">
            <w:pPr>
              <w:rPr>
                <w:sz w:val="20"/>
                <w:lang w:val="en-US" w:eastAsia="zh-CN"/>
              </w:rPr>
            </w:pPr>
            <w:r w:rsidRPr="005D7C45">
              <w:rPr>
                <w:sz w:val="20"/>
                <w:lang w:val="en-US" w:eastAsia="zh-CN"/>
              </w:rPr>
              <w:t>11.55.1.5.2.6.2</w:t>
            </w:r>
          </w:p>
        </w:tc>
        <w:tc>
          <w:tcPr>
            <w:tcW w:w="2098" w:type="dxa"/>
            <w:shd w:val="clear" w:color="auto" w:fill="auto"/>
          </w:tcPr>
          <w:p w14:paraId="395FA988" w14:textId="245153FF" w:rsidR="009E6ADC" w:rsidRPr="005D7C45" w:rsidRDefault="009E6ADC" w:rsidP="009E6ADC">
            <w:pPr>
              <w:rPr>
                <w:sz w:val="20"/>
                <w:lang w:val="en-US" w:eastAsia="zh-CN"/>
              </w:rPr>
            </w:pPr>
            <w:r w:rsidRPr="005D7C45">
              <w:rPr>
                <w:sz w:val="20"/>
                <w:lang w:val="en-US" w:eastAsia="zh-CN"/>
              </w:rPr>
              <w:t>Change the text "shall be determined by the sensing initiator" to "shall be determined by the application" since that is the entity that controls such parameters.</w:t>
            </w:r>
          </w:p>
        </w:tc>
        <w:tc>
          <w:tcPr>
            <w:tcW w:w="1778" w:type="dxa"/>
            <w:shd w:val="clear" w:color="auto" w:fill="auto"/>
          </w:tcPr>
          <w:p w14:paraId="25F791C9" w14:textId="5F1033CD" w:rsidR="009E6ADC" w:rsidRPr="005D7C45" w:rsidRDefault="009E6ADC" w:rsidP="009E6ADC">
            <w:pPr>
              <w:rPr>
                <w:sz w:val="20"/>
                <w:lang w:val="en-US" w:eastAsia="zh-CN"/>
              </w:rPr>
            </w:pPr>
            <w:r w:rsidRPr="005D7C45">
              <w:rPr>
                <w:sz w:val="20"/>
                <w:lang w:val="en-US" w:eastAsia="zh-CN"/>
              </w:rPr>
              <w:t>As per comment</w:t>
            </w:r>
          </w:p>
        </w:tc>
        <w:tc>
          <w:tcPr>
            <w:tcW w:w="2923" w:type="dxa"/>
            <w:shd w:val="clear" w:color="auto" w:fill="auto"/>
          </w:tcPr>
          <w:p w14:paraId="33CF70A6" w14:textId="77777777" w:rsidR="009E6ADC" w:rsidRDefault="009E6ADC" w:rsidP="009E6ADC">
            <w:pPr>
              <w:rPr>
                <w:sz w:val="20"/>
                <w:lang w:val="en-US" w:eastAsia="zh-CN"/>
              </w:rPr>
            </w:pPr>
            <w:r>
              <w:rPr>
                <w:rFonts w:hint="eastAsia"/>
                <w:sz w:val="20"/>
                <w:lang w:val="en-US" w:eastAsia="zh-CN"/>
              </w:rPr>
              <w:t>R</w:t>
            </w:r>
            <w:r>
              <w:rPr>
                <w:sz w:val="20"/>
                <w:lang w:val="en-US" w:eastAsia="zh-CN"/>
              </w:rPr>
              <w:t>EVISED</w:t>
            </w:r>
            <w:r>
              <w:rPr>
                <w:rFonts w:hint="eastAsia"/>
                <w:sz w:val="20"/>
                <w:lang w:val="en-US" w:eastAsia="zh-CN"/>
              </w:rPr>
              <w:t>.</w:t>
            </w:r>
          </w:p>
          <w:p w14:paraId="70D00EB4" w14:textId="77777777" w:rsidR="009E6ADC" w:rsidRDefault="009E6ADC" w:rsidP="009E6ADC">
            <w:pPr>
              <w:rPr>
                <w:sz w:val="20"/>
                <w:lang w:val="en-US" w:eastAsia="zh-CN"/>
              </w:rPr>
            </w:pPr>
          </w:p>
          <w:p w14:paraId="5D2660CD" w14:textId="035BE2E0" w:rsidR="009E6ADC" w:rsidRDefault="009E6ADC" w:rsidP="009E6ADC">
            <w:pPr>
              <w:rPr>
                <w:sz w:val="20"/>
                <w:lang w:eastAsia="zh-CN"/>
              </w:rPr>
            </w:pPr>
            <w:r>
              <w:rPr>
                <w:rFonts w:hint="eastAsia"/>
                <w:sz w:val="20"/>
                <w:lang w:eastAsia="zh-CN"/>
              </w:rPr>
              <w:t>A</w:t>
            </w:r>
            <w:r>
              <w:rPr>
                <w:sz w:val="20"/>
                <w:lang w:eastAsia="zh-CN"/>
              </w:rPr>
              <w:t>gree with the commenter in principle. To be clearer, “at the sensing initiator” is also added</w:t>
            </w:r>
            <w:r w:rsidR="0017523F">
              <w:rPr>
                <w:sz w:val="20"/>
                <w:lang w:eastAsia="zh-CN"/>
              </w:rPr>
              <w:t xml:space="preserve"> to the sentence</w:t>
            </w:r>
            <w:r>
              <w:rPr>
                <w:sz w:val="20"/>
                <w:lang w:eastAsia="zh-CN"/>
              </w:rPr>
              <w:t>.</w:t>
            </w:r>
          </w:p>
          <w:p w14:paraId="71B684E1" w14:textId="77777777" w:rsidR="009E6ADC" w:rsidRPr="0017456D" w:rsidRDefault="009E6ADC" w:rsidP="009E6ADC">
            <w:pPr>
              <w:rPr>
                <w:sz w:val="20"/>
                <w:lang w:eastAsia="zh-CN"/>
              </w:rPr>
            </w:pPr>
          </w:p>
          <w:p w14:paraId="0214B10A" w14:textId="77777777" w:rsidR="009E6ADC" w:rsidRPr="005064B4" w:rsidRDefault="009E6ADC" w:rsidP="009E6ADC">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25A09B85" w14:textId="3BD271C2" w:rsidR="009E6ADC" w:rsidRPr="005D7C45" w:rsidRDefault="00FD2410" w:rsidP="009E6ADC">
            <w:pPr>
              <w:rPr>
                <w:sz w:val="20"/>
                <w:lang w:val="en-US" w:eastAsia="zh-CN"/>
              </w:rPr>
            </w:pPr>
            <w:r w:rsidRPr="005064B4">
              <w:rPr>
                <w:b/>
                <w:sz w:val="20"/>
              </w:rPr>
              <w:t xml:space="preserve">Please make the changes as shown under CID </w:t>
            </w:r>
            <w:r>
              <w:rPr>
                <w:b/>
                <w:sz w:val="20"/>
              </w:rPr>
              <w:t>3364</w:t>
            </w:r>
            <w:r w:rsidRPr="005064B4">
              <w:rPr>
                <w:b/>
                <w:sz w:val="20"/>
              </w:rPr>
              <w:t xml:space="preserve"> in 11-23/</w:t>
            </w:r>
            <w:r>
              <w:rPr>
                <w:b/>
                <w:sz w:val="20"/>
              </w:rPr>
              <w:t>1640r</w:t>
            </w:r>
            <w:r w:rsidR="009D1125">
              <w:rPr>
                <w:b/>
                <w:sz w:val="20"/>
              </w:rPr>
              <w:t>1</w:t>
            </w:r>
            <w:r w:rsidRPr="005064B4">
              <w:rPr>
                <w:b/>
                <w:sz w:val="20"/>
              </w:rPr>
              <w:t>.</w:t>
            </w:r>
          </w:p>
        </w:tc>
      </w:tr>
      <w:tr w:rsidR="009E6ADC" w:rsidRPr="005D7C45" w14:paraId="2A2D2C57" w14:textId="77777777" w:rsidTr="005D7C45">
        <w:trPr>
          <w:trHeight w:val="35"/>
        </w:trPr>
        <w:tc>
          <w:tcPr>
            <w:tcW w:w="837" w:type="dxa"/>
          </w:tcPr>
          <w:p w14:paraId="2AF9D754" w14:textId="76C35AF4" w:rsidR="009E6ADC" w:rsidRDefault="009E6ADC" w:rsidP="009E6ADC">
            <w:pPr>
              <w:rPr>
                <w:sz w:val="20"/>
                <w:lang w:val="en-US" w:eastAsia="zh-CN"/>
              </w:rPr>
            </w:pPr>
            <w:r>
              <w:rPr>
                <w:rFonts w:hint="eastAsia"/>
                <w:sz w:val="20"/>
                <w:lang w:val="en-US" w:eastAsia="zh-CN"/>
              </w:rPr>
              <w:t>3</w:t>
            </w:r>
            <w:r>
              <w:rPr>
                <w:sz w:val="20"/>
                <w:lang w:val="en-US" w:eastAsia="zh-CN"/>
              </w:rPr>
              <w:t>256</w:t>
            </w:r>
          </w:p>
        </w:tc>
        <w:tc>
          <w:tcPr>
            <w:tcW w:w="837" w:type="dxa"/>
            <w:shd w:val="clear" w:color="auto" w:fill="auto"/>
          </w:tcPr>
          <w:p w14:paraId="4DC688E2" w14:textId="3F854D09" w:rsidR="009E6ADC" w:rsidRPr="005D7C45" w:rsidRDefault="009E6ADC" w:rsidP="009E6ADC">
            <w:pPr>
              <w:rPr>
                <w:sz w:val="20"/>
                <w:lang w:val="en-US" w:eastAsia="zh-CN"/>
              </w:rPr>
            </w:pPr>
            <w:r w:rsidRPr="002E12EE">
              <w:rPr>
                <w:sz w:val="20"/>
                <w:lang w:val="en-US" w:eastAsia="zh-CN"/>
              </w:rPr>
              <w:t>153.31</w:t>
            </w:r>
          </w:p>
        </w:tc>
        <w:tc>
          <w:tcPr>
            <w:tcW w:w="908" w:type="dxa"/>
            <w:shd w:val="clear" w:color="auto" w:fill="auto"/>
          </w:tcPr>
          <w:p w14:paraId="547E17FF" w14:textId="77E918A0" w:rsidR="009E6ADC" w:rsidRPr="005D7C45" w:rsidRDefault="009E6ADC" w:rsidP="009E6ADC">
            <w:pPr>
              <w:rPr>
                <w:sz w:val="20"/>
                <w:lang w:val="en-US" w:eastAsia="zh-CN"/>
              </w:rPr>
            </w:pPr>
            <w:r w:rsidRPr="002E12EE">
              <w:rPr>
                <w:sz w:val="20"/>
                <w:lang w:val="en-US" w:eastAsia="zh-CN"/>
              </w:rPr>
              <w:t>11.55.1.5.2.6.2</w:t>
            </w:r>
          </w:p>
        </w:tc>
        <w:tc>
          <w:tcPr>
            <w:tcW w:w="2098" w:type="dxa"/>
            <w:shd w:val="clear" w:color="auto" w:fill="auto"/>
          </w:tcPr>
          <w:p w14:paraId="046B7FEF" w14:textId="4462A178" w:rsidR="009E6ADC" w:rsidRPr="005D7C45" w:rsidRDefault="009E6ADC" w:rsidP="009E6ADC">
            <w:pPr>
              <w:rPr>
                <w:sz w:val="20"/>
                <w:lang w:val="en-US" w:eastAsia="zh-CN"/>
              </w:rPr>
            </w:pPr>
            <w:r w:rsidRPr="0099610B">
              <w:rPr>
                <w:sz w:val="20"/>
                <w:lang w:val="en-US" w:eastAsia="zh-CN"/>
              </w:rPr>
              <w:t>Depicts typically mean that something is illustrated by a figure, so this is not really what the CSI variation value does.</w:t>
            </w:r>
          </w:p>
        </w:tc>
        <w:tc>
          <w:tcPr>
            <w:tcW w:w="1778" w:type="dxa"/>
            <w:shd w:val="clear" w:color="auto" w:fill="auto"/>
          </w:tcPr>
          <w:p w14:paraId="2B17B5B0" w14:textId="16D94F70" w:rsidR="009E6ADC" w:rsidRPr="005D7C45" w:rsidRDefault="009E6ADC" w:rsidP="009E6ADC">
            <w:pPr>
              <w:rPr>
                <w:sz w:val="20"/>
                <w:lang w:val="en-US" w:eastAsia="zh-CN"/>
              </w:rPr>
            </w:pPr>
            <w:r w:rsidRPr="0099610B">
              <w:rPr>
                <w:sz w:val="20"/>
                <w:lang w:val="en-US" w:eastAsia="zh-CN"/>
              </w:rPr>
              <w:t>Replace "</w:t>
            </w:r>
            <w:proofErr w:type="spellStart"/>
            <w:r w:rsidRPr="0099610B">
              <w:rPr>
                <w:sz w:val="20"/>
                <w:lang w:val="en-US" w:eastAsia="zh-CN"/>
              </w:rPr>
              <w:t>depict"s</w:t>
            </w:r>
            <w:proofErr w:type="spellEnd"/>
            <w:r w:rsidRPr="0099610B">
              <w:rPr>
                <w:sz w:val="20"/>
                <w:lang w:val="en-US" w:eastAsia="zh-CN"/>
              </w:rPr>
              <w:t xml:space="preserve"> by "is a measure of"</w:t>
            </w:r>
          </w:p>
        </w:tc>
        <w:tc>
          <w:tcPr>
            <w:tcW w:w="2923" w:type="dxa"/>
            <w:shd w:val="clear" w:color="auto" w:fill="auto"/>
          </w:tcPr>
          <w:p w14:paraId="47A1EDD0" w14:textId="08021D10" w:rsidR="009E6ADC" w:rsidRDefault="009E6ADC" w:rsidP="009E6ADC">
            <w:pPr>
              <w:rPr>
                <w:sz w:val="20"/>
                <w:lang w:val="en-US" w:eastAsia="zh-CN"/>
              </w:rPr>
            </w:pPr>
            <w:r>
              <w:rPr>
                <w:rFonts w:hint="eastAsia"/>
                <w:sz w:val="20"/>
                <w:lang w:val="en-US" w:eastAsia="zh-CN"/>
              </w:rPr>
              <w:t>A</w:t>
            </w:r>
            <w:r>
              <w:rPr>
                <w:sz w:val="20"/>
                <w:lang w:val="en-US" w:eastAsia="zh-CN"/>
              </w:rPr>
              <w:t>CCEPTED.</w:t>
            </w:r>
          </w:p>
        </w:tc>
      </w:tr>
      <w:tr w:rsidR="009E6ADC" w:rsidRPr="005D7C45" w14:paraId="01CD273B" w14:textId="77777777" w:rsidTr="005D7C45">
        <w:trPr>
          <w:trHeight w:val="35"/>
        </w:trPr>
        <w:tc>
          <w:tcPr>
            <w:tcW w:w="837" w:type="dxa"/>
          </w:tcPr>
          <w:p w14:paraId="7D0B3611" w14:textId="581FD783" w:rsidR="009E6ADC" w:rsidRDefault="009E6ADC" w:rsidP="009E6ADC">
            <w:pPr>
              <w:rPr>
                <w:sz w:val="20"/>
                <w:lang w:val="en-US" w:eastAsia="zh-CN"/>
              </w:rPr>
            </w:pPr>
            <w:r>
              <w:rPr>
                <w:sz w:val="20"/>
                <w:lang w:val="en-US" w:eastAsia="zh-CN"/>
              </w:rPr>
              <w:t>3364</w:t>
            </w:r>
          </w:p>
        </w:tc>
        <w:tc>
          <w:tcPr>
            <w:tcW w:w="837" w:type="dxa"/>
            <w:shd w:val="clear" w:color="auto" w:fill="auto"/>
          </w:tcPr>
          <w:p w14:paraId="32262655" w14:textId="589BAFE7" w:rsidR="009E6ADC" w:rsidRPr="005D7C45" w:rsidRDefault="009E6ADC" w:rsidP="009E6ADC">
            <w:pPr>
              <w:rPr>
                <w:sz w:val="20"/>
                <w:lang w:val="en-US" w:eastAsia="zh-CN"/>
              </w:rPr>
            </w:pPr>
            <w:r w:rsidRPr="00506695">
              <w:rPr>
                <w:sz w:val="20"/>
                <w:lang w:val="en-US" w:eastAsia="zh-CN"/>
              </w:rPr>
              <w:t>153.19</w:t>
            </w:r>
          </w:p>
        </w:tc>
        <w:tc>
          <w:tcPr>
            <w:tcW w:w="908" w:type="dxa"/>
            <w:shd w:val="clear" w:color="auto" w:fill="auto"/>
          </w:tcPr>
          <w:p w14:paraId="7C9963F7" w14:textId="67B81FA9" w:rsidR="009E6ADC" w:rsidRPr="005D7C45" w:rsidRDefault="009E6ADC" w:rsidP="009E6ADC">
            <w:pPr>
              <w:rPr>
                <w:sz w:val="20"/>
                <w:lang w:val="en-US" w:eastAsia="zh-CN"/>
              </w:rPr>
            </w:pPr>
            <w:r w:rsidRPr="00506695">
              <w:rPr>
                <w:sz w:val="20"/>
                <w:lang w:val="en-US" w:eastAsia="zh-CN"/>
              </w:rPr>
              <w:t>11.55.1.5.2.6.2</w:t>
            </w:r>
          </w:p>
        </w:tc>
        <w:tc>
          <w:tcPr>
            <w:tcW w:w="2098" w:type="dxa"/>
            <w:shd w:val="clear" w:color="auto" w:fill="auto"/>
          </w:tcPr>
          <w:p w14:paraId="239CF9D0" w14:textId="1DA38212" w:rsidR="009E6ADC" w:rsidRPr="005D7C45" w:rsidRDefault="009E6ADC" w:rsidP="009E6ADC">
            <w:pPr>
              <w:rPr>
                <w:sz w:val="20"/>
                <w:lang w:val="en-US" w:eastAsia="zh-CN"/>
              </w:rPr>
            </w:pPr>
            <w:r w:rsidRPr="00506695">
              <w:rPr>
                <w:sz w:val="20"/>
                <w:lang w:val="en-US" w:eastAsia="zh-CN"/>
              </w:rPr>
              <w:t>Improve wording "A larger CSI variation value shall reflect a larger CSI variation.". This is entirely circular.</w:t>
            </w:r>
          </w:p>
        </w:tc>
        <w:tc>
          <w:tcPr>
            <w:tcW w:w="1778" w:type="dxa"/>
            <w:shd w:val="clear" w:color="auto" w:fill="auto"/>
          </w:tcPr>
          <w:p w14:paraId="5828566F" w14:textId="24C1A0B1" w:rsidR="009E6ADC" w:rsidRPr="005D7C45" w:rsidRDefault="009E6ADC" w:rsidP="009E6ADC">
            <w:pPr>
              <w:rPr>
                <w:sz w:val="20"/>
                <w:lang w:val="en-US" w:eastAsia="zh-CN"/>
              </w:rPr>
            </w:pPr>
            <w:r w:rsidRPr="00506695">
              <w:rPr>
                <w:sz w:val="20"/>
                <w:lang w:val="en-US" w:eastAsia="zh-CN"/>
              </w:rPr>
              <w:t>E.g. "Larger values reflect a larger difference between current measured CSI and the latest reported CSI"</w:t>
            </w:r>
          </w:p>
        </w:tc>
        <w:tc>
          <w:tcPr>
            <w:tcW w:w="2923" w:type="dxa"/>
            <w:shd w:val="clear" w:color="auto" w:fill="auto"/>
          </w:tcPr>
          <w:p w14:paraId="333E69F6" w14:textId="77777777" w:rsidR="009E6ADC" w:rsidRDefault="009E6ADC" w:rsidP="009E6ADC">
            <w:pPr>
              <w:rPr>
                <w:ins w:id="13" w:author="humengshi" w:date="2023-09-11T15:28:00Z"/>
                <w:sz w:val="20"/>
              </w:rPr>
            </w:pPr>
            <w:r>
              <w:rPr>
                <w:sz w:val="20"/>
              </w:rPr>
              <w:t>REVISED.</w:t>
            </w:r>
          </w:p>
          <w:p w14:paraId="7C73DD07" w14:textId="77777777" w:rsidR="009E6ADC" w:rsidRDefault="009E6ADC" w:rsidP="009E6ADC">
            <w:pPr>
              <w:rPr>
                <w:ins w:id="14" w:author="humengshi" w:date="2023-09-11T15:28:00Z"/>
                <w:sz w:val="20"/>
              </w:rPr>
            </w:pPr>
          </w:p>
          <w:p w14:paraId="03F34D82" w14:textId="77777777" w:rsidR="009E6ADC" w:rsidRDefault="009E6ADC" w:rsidP="009E6ADC">
            <w:pPr>
              <w:rPr>
                <w:sz w:val="20"/>
                <w:lang w:eastAsia="zh-CN"/>
              </w:rPr>
            </w:pPr>
            <w:r>
              <w:rPr>
                <w:rFonts w:hint="eastAsia"/>
                <w:sz w:val="20"/>
                <w:lang w:eastAsia="zh-CN"/>
              </w:rPr>
              <w:t>A</w:t>
            </w:r>
            <w:r>
              <w:rPr>
                <w:sz w:val="20"/>
                <w:lang w:eastAsia="zh-CN"/>
              </w:rPr>
              <w:t>gree with the commenter in principle.</w:t>
            </w:r>
          </w:p>
          <w:p w14:paraId="27F1205C" w14:textId="77777777" w:rsidR="009E6ADC" w:rsidRDefault="009E6ADC" w:rsidP="009E6ADC">
            <w:pPr>
              <w:rPr>
                <w:sz w:val="20"/>
                <w:lang w:eastAsia="zh-CN"/>
              </w:rPr>
            </w:pPr>
          </w:p>
          <w:p w14:paraId="687342BC" w14:textId="77777777" w:rsidR="009E6ADC" w:rsidRPr="005064B4" w:rsidRDefault="009E6ADC" w:rsidP="009E6ADC">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1E88D12B" w14:textId="53577463" w:rsidR="009E6ADC" w:rsidRPr="005D7C45" w:rsidRDefault="00FD2410" w:rsidP="009E6ADC">
            <w:pPr>
              <w:rPr>
                <w:sz w:val="20"/>
                <w:lang w:val="en-US" w:eastAsia="zh-CN"/>
              </w:rPr>
            </w:pPr>
            <w:r w:rsidRPr="005064B4">
              <w:rPr>
                <w:b/>
                <w:sz w:val="20"/>
              </w:rPr>
              <w:t xml:space="preserve">Please make the changes as shown under CID </w:t>
            </w:r>
            <w:r>
              <w:rPr>
                <w:b/>
                <w:sz w:val="20"/>
              </w:rPr>
              <w:t>3364</w:t>
            </w:r>
            <w:r w:rsidRPr="005064B4">
              <w:rPr>
                <w:b/>
                <w:sz w:val="20"/>
              </w:rPr>
              <w:t xml:space="preserve"> in 11-23/</w:t>
            </w:r>
            <w:r>
              <w:rPr>
                <w:b/>
                <w:sz w:val="20"/>
              </w:rPr>
              <w:t>1640r</w:t>
            </w:r>
            <w:r w:rsidR="009D1125">
              <w:rPr>
                <w:b/>
                <w:sz w:val="20"/>
              </w:rPr>
              <w:t>1</w:t>
            </w:r>
            <w:r w:rsidRPr="005064B4">
              <w:rPr>
                <w:b/>
                <w:sz w:val="20"/>
              </w:rPr>
              <w:t>.</w:t>
            </w:r>
          </w:p>
        </w:tc>
      </w:tr>
    </w:tbl>
    <w:p w14:paraId="20C4A715" w14:textId="3666B649" w:rsidR="00AE32D0" w:rsidRDefault="00AE32D0" w:rsidP="005D63AA">
      <w:pPr>
        <w:jc w:val="both"/>
        <w:rPr>
          <w:sz w:val="20"/>
          <w:lang w:eastAsia="zh-CN"/>
        </w:rPr>
      </w:pPr>
    </w:p>
    <w:p w14:paraId="53888959" w14:textId="296C6DD6" w:rsidR="00294254" w:rsidRPr="005064B4" w:rsidRDefault="00294254" w:rsidP="00294254">
      <w:pPr>
        <w:jc w:val="both"/>
        <w:rPr>
          <w:b/>
          <w:i/>
          <w:sz w:val="20"/>
          <w:highlight w:val="yellow"/>
          <w:lang w:eastAsia="zh-CN"/>
        </w:rPr>
      </w:pPr>
      <w:r w:rsidRPr="005064B4">
        <w:rPr>
          <w:b/>
          <w:i/>
          <w:sz w:val="20"/>
          <w:highlight w:val="yellow"/>
          <w:lang w:eastAsia="zh-CN"/>
        </w:rPr>
        <w:t xml:space="preserve">Instructions to the editor: please make the following changes to Page </w:t>
      </w:r>
      <w:r>
        <w:rPr>
          <w:b/>
          <w:i/>
          <w:sz w:val="20"/>
          <w:highlight w:val="yellow"/>
          <w:lang w:eastAsia="zh-CN"/>
        </w:rPr>
        <w:t>152</w:t>
      </w:r>
      <w:r w:rsidRPr="005064B4">
        <w:rPr>
          <w:b/>
          <w:i/>
          <w:sz w:val="20"/>
          <w:highlight w:val="yellow"/>
          <w:lang w:eastAsia="zh-CN"/>
        </w:rPr>
        <w:t xml:space="preserve">, Line </w:t>
      </w:r>
      <w:r>
        <w:rPr>
          <w:b/>
          <w:i/>
          <w:sz w:val="20"/>
          <w:highlight w:val="yellow"/>
          <w:lang w:eastAsia="zh-CN"/>
        </w:rPr>
        <w:t>49</w:t>
      </w:r>
      <w:r w:rsidRPr="005064B4">
        <w:rPr>
          <w:b/>
          <w:i/>
          <w:sz w:val="20"/>
          <w:highlight w:val="yellow"/>
          <w:lang w:eastAsia="zh-CN"/>
        </w:rPr>
        <w:t xml:space="preserve"> in the subclause </w:t>
      </w:r>
      <w:r w:rsidRPr="00294254">
        <w:rPr>
          <w:b/>
          <w:i/>
          <w:sz w:val="20"/>
          <w:highlight w:val="yellow"/>
          <w:lang w:eastAsia="zh-CN"/>
        </w:rPr>
        <w:t xml:space="preserve">11.55.1.5.2.6.2 </w:t>
      </w:r>
      <w:r>
        <w:rPr>
          <w:b/>
          <w:i/>
          <w:sz w:val="20"/>
          <w:highlight w:val="yellow"/>
          <w:lang w:eastAsia="zh-CN"/>
        </w:rPr>
        <w:t>(</w:t>
      </w:r>
      <w:r w:rsidRPr="00294254">
        <w:rPr>
          <w:b/>
          <w:i/>
          <w:sz w:val="20"/>
          <w:highlight w:val="yellow"/>
          <w:lang w:eastAsia="zh-CN"/>
        </w:rPr>
        <w:t>Threshold-based reporting phase</w:t>
      </w:r>
      <w:r>
        <w:rPr>
          <w:b/>
          <w:i/>
          <w:sz w:val="20"/>
          <w:highlight w:val="yellow"/>
          <w:lang w:eastAsia="zh-CN"/>
        </w:rPr>
        <w:t>)</w:t>
      </w:r>
      <w:r w:rsidRPr="005064B4">
        <w:rPr>
          <w:b/>
          <w:i/>
          <w:sz w:val="20"/>
          <w:highlight w:val="yellow"/>
          <w:lang w:eastAsia="zh-CN"/>
        </w:rPr>
        <w:t xml:space="preserve"> in </w:t>
      </w:r>
      <w:r>
        <w:rPr>
          <w:b/>
          <w:i/>
          <w:sz w:val="20"/>
          <w:highlight w:val="yellow"/>
          <w:lang w:eastAsia="zh-CN"/>
        </w:rPr>
        <w:t xml:space="preserve">802.11bf </w:t>
      </w:r>
      <w:r w:rsidRPr="005064B4">
        <w:rPr>
          <w:b/>
          <w:i/>
          <w:sz w:val="20"/>
          <w:highlight w:val="yellow"/>
          <w:lang w:eastAsia="zh-CN"/>
        </w:rPr>
        <w:t>D</w:t>
      </w:r>
      <w:r>
        <w:rPr>
          <w:b/>
          <w:i/>
          <w:sz w:val="20"/>
          <w:highlight w:val="yellow"/>
          <w:lang w:eastAsia="zh-CN"/>
        </w:rPr>
        <w:t>2</w:t>
      </w:r>
      <w:r w:rsidRPr="005064B4">
        <w:rPr>
          <w:b/>
          <w:i/>
          <w:sz w:val="20"/>
          <w:highlight w:val="yellow"/>
          <w:lang w:eastAsia="zh-CN"/>
        </w:rPr>
        <w:t>.0 as shown below:</w:t>
      </w:r>
    </w:p>
    <w:p w14:paraId="13094E92" w14:textId="77777777" w:rsidR="0002294D" w:rsidRPr="00584367" w:rsidRDefault="0002294D" w:rsidP="0002294D">
      <w:pPr>
        <w:jc w:val="both"/>
        <w:rPr>
          <w:rFonts w:ascii="Arial" w:hAnsi="Arial" w:cs="Arial"/>
          <w:b/>
          <w:bCs/>
          <w:color w:val="000000"/>
          <w:sz w:val="20"/>
        </w:rPr>
      </w:pPr>
      <w:r w:rsidRPr="00431077">
        <w:rPr>
          <w:rFonts w:ascii="Arial" w:hAnsi="Arial" w:cs="Arial"/>
          <w:b/>
          <w:bCs/>
          <w:color w:val="000000"/>
          <w:sz w:val="20"/>
        </w:rPr>
        <w:t>11.55.1.5.2.6.2 Threshold-based reporting phase</w:t>
      </w:r>
    </w:p>
    <w:p w14:paraId="6717E8A4" w14:textId="77777777" w:rsidR="0002294D" w:rsidRDefault="0002294D" w:rsidP="0002294D">
      <w:pPr>
        <w:jc w:val="both"/>
        <w:rPr>
          <w:rFonts w:ascii="TimesNewRoman" w:hAnsi="TimesNewRoman" w:hint="eastAsia"/>
          <w:color w:val="000000"/>
          <w:sz w:val="20"/>
        </w:rPr>
      </w:pPr>
    </w:p>
    <w:p w14:paraId="5215ABF1" w14:textId="2F5FA059" w:rsidR="001A436B" w:rsidRDefault="00861515" w:rsidP="0002294D">
      <w:pPr>
        <w:jc w:val="both"/>
        <w:rPr>
          <w:ins w:id="15" w:author="humengshi" w:date="2023-09-13T12:03:00Z"/>
          <w:rFonts w:ascii="TimesNewRoman" w:hAnsi="TimesNewRoman" w:hint="eastAsia"/>
          <w:color w:val="000000"/>
          <w:sz w:val="20"/>
        </w:rPr>
      </w:pPr>
      <w:ins w:id="16" w:author="humengshi" w:date="2023-09-13T16:06:00Z">
        <w:r>
          <w:rPr>
            <w:rFonts w:ascii="TimesNewRoman" w:hAnsi="TimesNewRoman"/>
            <w:color w:val="000000"/>
            <w:sz w:val="20"/>
          </w:rPr>
          <w:t xml:space="preserve">Implementation of </w:t>
        </w:r>
      </w:ins>
      <w:del w:id="17" w:author="humengshi" w:date="2023-09-13T16:06:00Z">
        <w:r w:rsidR="0002294D" w:rsidRPr="00431077" w:rsidDel="00861515">
          <w:rPr>
            <w:rFonts w:ascii="TimesNewRoman" w:hAnsi="TimesNewRoman"/>
            <w:color w:val="000000"/>
            <w:sz w:val="20"/>
          </w:rPr>
          <w:delText>Threshold</w:delText>
        </w:r>
      </w:del>
      <w:ins w:id="18" w:author="humengshi" w:date="2023-09-13T16:06:00Z">
        <w:r>
          <w:rPr>
            <w:rFonts w:ascii="TimesNewRoman" w:hAnsi="TimesNewRoman"/>
            <w:color w:val="000000"/>
            <w:sz w:val="20"/>
          </w:rPr>
          <w:t>t</w:t>
        </w:r>
        <w:r w:rsidRPr="00431077">
          <w:rPr>
            <w:rFonts w:ascii="TimesNewRoman" w:hAnsi="TimesNewRoman"/>
            <w:color w:val="000000"/>
            <w:sz w:val="20"/>
          </w:rPr>
          <w:t>hreshold</w:t>
        </w:r>
      </w:ins>
      <w:r w:rsidR="0002294D" w:rsidRPr="00431077">
        <w:rPr>
          <w:rFonts w:ascii="TimesNewRoman" w:hAnsi="TimesNewRoman"/>
          <w:color w:val="000000"/>
          <w:sz w:val="20"/>
        </w:rPr>
        <w:t>-based reporting is</w:t>
      </w:r>
      <w:r>
        <w:rPr>
          <w:rFonts w:ascii="TimesNewRoman" w:hAnsi="TimesNewRoman"/>
          <w:color w:val="000000"/>
          <w:sz w:val="20"/>
        </w:rPr>
        <w:t xml:space="preserve"> </w:t>
      </w:r>
      <w:r w:rsidR="0002294D" w:rsidRPr="00431077">
        <w:rPr>
          <w:rFonts w:ascii="TimesNewRoman" w:hAnsi="TimesNewRoman"/>
          <w:color w:val="000000"/>
          <w:sz w:val="20"/>
        </w:rPr>
        <w:t>optional</w:t>
      </w:r>
      <w:ins w:id="19" w:author="humengshi" w:date="2023-09-13T16:06:00Z">
        <w:r>
          <w:rPr>
            <w:rFonts w:ascii="TimesNewRoman" w:hAnsi="TimesNewRoman"/>
            <w:color w:val="000000"/>
            <w:sz w:val="20"/>
          </w:rPr>
          <w:t>.</w:t>
        </w:r>
      </w:ins>
      <w:ins w:id="20" w:author="humengshi" w:date="2023-09-13T11:40:00Z">
        <w:r w:rsidR="0044625B">
          <w:rPr>
            <w:rFonts w:ascii="TimesNewRoman" w:hAnsi="TimesNewRoman"/>
            <w:color w:val="000000"/>
            <w:sz w:val="20"/>
          </w:rPr>
          <w:t xml:space="preserve"> </w:t>
        </w:r>
      </w:ins>
      <w:ins w:id="21" w:author="humengshi" w:date="2023-09-13T16:06:00Z">
        <w:r>
          <w:rPr>
            <w:rFonts w:ascii="TimesNewRoman" w:hAnsi="TimesNewRoman"/>
            <w:color w:val="000000"/>
            <w:sz w:val="20"/>
          </w:rPr>
          <w:t xml:space="preserve">If </w:t>
        </w:r>
      </w:ins>
      <w:ins w:id="22" w:author="humengshi" w:date="2023-09-13T16:17:00Z">
        <w:r w:rsidR="00B33D34">
          <w:rPr>
            <w:rFonts w:ascii="TimesNewRoman" w:hAnsi="TimesNewRoman"/>
            <w:color w:val="000000"/>
            <w:sz w:val="20"/>
          </w:rPr>
          <w:t>implemented</w:t>
        </w:r>
      </w:ins>
      <w:ins w:id="23" w:author="humengshi" w:date="2023-09-13T16:06:00Z">
        <w:r>
          <w:rPr>
            <w:rFonts w:ascii="TimesNewRoman" w:hAnsi="TimesNewRoman"/>
            <w:color w:val="000000"/>
            <w:sz w:val="20"/>
          </w:rPr>
          <w:t>, the thres</w:t>
        </w:r>
      </w:ins>
      <w:ins w:id="24" w:author="humengshi" w:date="2023-09-13T16:07:00Z">
        <w:r>
          <w:rPr>
            <w:rFonts w:ascii="TimesNewRoman" w:hAnsi="TimesNewRoman"/>
            <w:color w:val="000000"/>
            <w:sz w:val="20"/>
          </w:rPr>
          <w:t>hold-based reporting</w:t>
        </w:r>
      </w:ins>
      <w:del w:id="25" w:author="humengshi" w:date="2023-09-13T11:40:00Z">
        <w:r w:rsidR="0002294D" w:rsidRPr="00431077" w:rsidDel="0044625B">
          <w:rPr>
            <w:rFonts w:ascii="TimesNewRoman" w:hAnsi="TimesNewRoman"/>
            <w:color w:val="000000"/>
            <w:sz w:val="20"/>
          </w:rPr>
          <w:delText xml:space="preserve"> and</w:delText>
        </w:r>
      </w:del>
      <w:r w:rsidR="0002294D" w:rsidRPr="00431077">
        <w:rPr>
          <w:rFonts w:ascii="TimesNewRoman" w:hAnsi="TimesNewRoman"/>
          <w:color w:val="000000"/>
          <w:sz w:val="20"/>
        </w:rPr>
        <w:t xml:space="preserve"> shall be</w:t>
      </w:r>
      <w:ins w:id="26" w:author="humengshi" w:date="2023-09-13T11:35:00Z">
        <w:r w:rsidR="00903D8E">
          <w:rPr>
            <w:rFonts w:ascii="TimesNewRoman" w:hAnsi="TimesNewRoman"/>
            <w:color w:val="000000"/>
            <w:sz w:val="20"/>
          </w:rPr>
          <w:t xml:space="preserve"> </w:t>
        </w:r>
      </w:ins>
      <w:ins w:id="27" w:author="humengshi" w:date="2023-09-13T11:36:00Z">
        <w:r w:rsidR="00903D8E">
          <w:rPr>
            <w:rFonts w:ascii="TimesNewRoman" w:hAnsi="TimesNewRoman" w:hint="eastAsia"/>
            <w:color w:val="000000"/>
            <w:sz w:val="20"/>
            <w:lang w:eastAsia="zh-CN"/>
          </w:rPr>
          <w:t>only</w:t>
        </w:r>
      </w:ins>
      <w:r w:rsidR="0002294D" w:rsidRPr="00431077">
        <w:rPr>
          <w:rFonts w:ascii="TimesNewRoman" w:hAnsi="TimesNewRoman"/>
          <w:color w:val="000000"/>
          <w:sz w:val="20"/>
        </w:rPr>
        <w:t xml:space="preserve"> present in </w:t>
      </w:r>
      <w:del w:id="28" w:author="humengshi" w:date="2023-09-13T11:37:00Z">
        <w:r w:rsidR="0002294D" w:rsidRPr="00431077" w:rsidDel="00903D8E">
          <w:rPr>
            <w:rFonts w:ascii="TimesNewRoman" w:hAnsi="TimesNewRoman" w:hint="eastAsia"/>
            <w:color w:val="000000"/>
            <w:sz w:val="20"/>
            <w:lang w:eastAsia="zh-CN"/>
          </w:rPr>
          <w:delText>a</w:delText>
        </w:r>
        <w:r w:rsidR="0002294D" w:rsidRPr="00431077" w:rsidDel="00903D8E">
          <w:rPr>
            <w:rFonts w:ascii="TimesNewRoman" w:hAnsi="TimesNewRoman"/>
            <w:color w:val="000000"/>
            <w:sz w:val="20"/>
          </w:rPr>
          <w:delText xml:space="preserve"> </w:delText>
        </w:r>
      </w:del>
      <w:r w:rsidR="0002294D" w:rsidRPr="00431077">
        <w:rPr>
          <w:rFonts w:ascii="TimesNewRoman" w:hAnsi="TimesNewRoman"/>
          <w:color w:val="000000"/>
          <w:sz w:val="20"/>
        </w:rPr>
        <w:t>TB sensing measurement exchange</w:t>
      </w:r>
      <w:ins w:id="29" w:author="humengshi" w:date="2023-09-13T11:37:00Z">
        <w:r w:rsidR="00903D8E">
          <w:rPr>
            <w:rFonts w:ascii="TimesNewRoman" w:hAnsi="TimesNewRoman" w:hint="eastAsia"/>
            <w:color w:val="000000"/>
            <w:sz w:val="20"/>
            <w:lang w:eastAsia="zh-CN"/>
          </w:rPr>
          <w:t>s</w:t>
        </w:r>
      </w:ins>
      <w:r w:rsidR="0002294D" w:rsidRPr="00431077">
        <w:rPr>
          <w:rFonts w:ascii="TimesNewRoman" w:hAnsi="TimesNewRoman"/>
          <w:color w:val="000000"/>
          <w:sz w:val="20"/>
        </w:rPr>
        <w:t xml:space="preserve"> </w:t>
      </w:r>
      <w:r w:rsidR="0002294D" w:rsidRPr="00431077">
        <w:rPr>
          <w:rFonts w:ascii="TimesNewRoman" w:hAnsi="TimesNewRoman" w:hint="eastAsia"/>
          <w:color w:val="000000"/>
          <w:sz w:val="20"/>
          <w:lang w:eastAsia="zh-CN"/>
        </w:rPr>
        <w:t>for</w:t>
      </w:r>
      <w:r w:rsidR="0002294D" w:rsidRPr="00431077">
        <w:rPr>
          <w:rFonts w:ascii="TimesNewRoman" w:hAnsi="TimesNewRoman"/>
          <w:color w:val="000000"/>
          <w:sz w:val="20"/>
        </w:rPr>
        <w:t xml:space="preserve"> </w:t>
      </w:r>
      <w:ins w:id="30" w:author="humengshi" w:date="2023-09-25T11:08:00Z">
        <w:r w:rsidR="00A85341">
          <w:rPr>
            <w:rFonts w:ascii="TimesNewRoman" w:hAnsi="TimesNewRoman" w:hint="eastAsia"/>
            <w:color w:val="000000"/>
            <w:sz w:val="20"/>
            <w:lang w:eastAsia="zh-CN"/>
          </w:rPr>
          <w:t>the</w:t>
        </w:r>
        <w:r w:rsidR="00A85341">
          <w:rPr>
            <w:rFonts w:ascii="TimesNewRoman" w:hAnsi="TimesNewRoman"/>
            <w:color w:val="000000"/>
            <w:sz w:val="20"/>
          </w:rPr>
          <w:t xml:space="preserve"> </w:t>
        </w:r>
      </w:ins>
      <w:r w:rsidR="0002294D" w:rsidRPr="00431077">
        <w:rPr>
          <w:rFonts w:ascii="TimesNewRoman" w:hAnsi="TimesNewRoman"/>
          <w:color w:val="000000"/>
          <w:sz w:val="20"/>
        </w:rPr>
        <w:t>measurement session</w:t>
      </w:r>
      <w:del w:id="31" w:author="humengshi" w:date="2023-09-13T11:36:00Z">
        <w:r w:rsidR="0002294D" w:rsidRPr="00431077" w:rsidDel="00903D8E">
          <w:rPr>
            <w:rFonts w:ascii="TimesNewRoman" w:hAnsi="TimesNewRoman"/>
            <w:color w:val="000000"/>
            <w:sz w:val="20"/>
          </w:rPr>
          <w:delText>s</w:delText>
        </w:r>
      </w:del>
      <w:r w:rsidR="0002294D" w:rsidRPr="00431077">
        <w:rPr>
          <w:rFonts w:ascii="TimesNewRoman" w:hAnsi="TimesNewRoman"/>
          <w:color w:val="000000"/>
          <w:sz w:val="20"/>
        </w:rPr>
        <w:t xml:space="preserve"> established with the CSI Variation Threshold field in the TB Sensing Specific </w:t>
      </w:r>
      <w:proofErr w:type="spellStart"/>
      <w:r w:rsidR="0002294D" w:rsidRPr="00431077">
        <w:rPr>
          <w:rFonts w:ascii="TimesNewRoman" w:hAnsi="TimesNewRoman"/>
          <w:color w:val="000000"/>
          <w:sz w:val="20"/>
        </w:rPr>
        <w:t>subelement</w:t>
      </w:r>
      <w:proofErr w:type="spellEnd"/>
      <w:r w:rsidR="0002294D">
        <w:rPr>
          <w:rFonts w:ascii="TimesNewRoman" w:hAnsi="TimesNewRoman" w:hint="eastAsia"/>
          <w:color w:val="000000"/>
          <w:sz w:val="20"/>
          <w:lang w:eastAsia="zh-CN"/>
        </w:rPr>
        <w:t xml:space="preserve"> </w:t>
      </w:r>
      <w:r w:rsidR="0002294D" w:rsidRPr="00431077">
        <w:rPr>
          <w:rFonts w:ascii="TimesNewRoman" w:hAnsi="TimesNewRoman"/>
          <w:color w:val="000000"/>
          <w:sz w:val="20"/>
        </w:rPr>
        <w:t>set to a value in the range of 0 to 10</w:t>
      </w:r>
      <w:ins w:id="32" w:author="humengshi" w:date="2023-09-13T11:24:00Z">
        <w:r w:rsidR="00A1350C" w:rsidRPr="00A1350C">
          <w:rPr>
            <w:sz w:val="20"/>
            <w:lang w:val="en-US" w:eastAsia="zh-CN"/>
          </w:rPr>
          <w:t xml:space="preserve"> </w:t>
        </w:r>
        <w:r w:rsidR="00A1350C" w:rsidRPr="00807433">
          <w:rPr>
            <w:sz w:val="20"/>
            <w:lang w:val="en-US" w:eastAsia="zh-CN"/>
          </w:rPr>
          <w:t>as part of the Sensing Measurement Request frame</w:t>
        </w:r>
        <w:r w:rsidR="00A1350C">
          <w:rPr>
            <w:sz w:val="20"/>
            <w:lang w:val="en-US" w:eastAsia="zh-CN"/>
          </w:rPr>
          <w:t xml:space="preserve"> (</w:t>
        </w:r>
      </w:ins>
      <w:ins w:id="33" w:author="humengshi" w:date="2023-09-13T11:37:00Z">
        <w:r w:rsidR="00903D8E">
          <w:rPr>
            <w:sz w:val="20"/>
            <w:lang w:val="en-US" w:eastAsia="zh-CN"/>
          </w:rPr>
          <w:t>#</w:t>
        </w:r>
      </w:ins>
      <w:ins w:id="34" w:author="humengshi" w:date="2023-09-13T11:38:00Z">
        <w:r w:rsidR="00903D8E">
          <w:rPr>
            <w:sz w:val="20"/>
            <w:lang w:val="en-US" w:eastAsia="zh-CN"/>
          </w:rPr>
          <w:t xml:space="preserve">3059, </w:t>
        </w:r>
      </w:ins>
      <w:ins w:id="35" w:author="humengshi" w:date="2023-09-13T11:26:00Z">
        <w:r w:rsidR="00A1350C">
          <w:rPr>
            <w:rFonts w:hint="eastAsia"/>
            <w:sz w:val="20"/>
            <w:lang w:val="en-US" w:eastAsia="zh-CN"/>
          </w:rPr>
          <w:t>#</w:t>
        </w:r>
        <w:r w:rsidR="00A1350C">
          <w:rPr>
            <w:sz w:val="20"/>
            <w:lang w:val="en-US" w:eastAsia="zh-CN"/>
          </w:rPr>
          <w:t>3180</w:t>
        </w:r>
      </w:ins>
      <w:ins w:id="36" w:author="humengshi" w:date="2023-09-13T11:24:00Z">
        <w:r w:rsidR="00A1350C">
          <w:rPr>
            <w:sz w:val="20"/>
            <w:lang w:val="en-US" w:eastAsia="zh-CN"/>
          </w:rPr>
          <w:t>)</w:t>
        </w:r>
      </w:ins>
      <w:r w:rsidR="0002294D" w:rsidRPr="00431077">
        <w:rPr>
          <w:rFonts w:ascii="TimesNewRoman" w:hAnsi="TimesNewRoman"/>
          <w:color w:val="000000"/>
          <w:sz w:val="20"/>
        </w:rPr>
        <w:t>.</w:t>
      </w:r>
      <w:del w:id="37" w:author="humengshi" w:date="2023-09-13T16:43:00Z">
        <w:r w:rsidR="0002294D" w:rsidRPr="00431077" w:rsidDel="0020798B">
          <w:rPr>
            <w:rFonts w:ascii="TimesNewRoman" w:hAnsi="TimesNewRoman"/>
            <w:color w:val="000000"/>
            <w:sz w:val="20"/>
          </w:rPr>
          <w:delText xml:space="preserve"> </w:delText>
        </w:r>
      </w:del>
      <w:ins w:id="38" w:author="humengshi" w:date="2023-09-13T11:55:00Z">
        <w:r w:rsidR="00890B2F">
          <w:rPr>
            <w:rFonts w:ascii="TimesNewRoman" w:hAnsi="TimesNewRoman"/>
            <w:color w:val="000000"/>
            <w:sz w:val="20"/>
          </w:rPr>
          <w:t xml:space="preserve"> </w:t>
        </w:r>
      </w:ins>
    </w:p>
    <w:p w14:paraId="2E17331D" w14:textId="77777777" w:rsidR="00D27E8F" w:rsidRDefault="00D27E8F" w:rsidP="0002294D">
      <w:pPr>
        <w:jc w:val="both"/>
        <w:rPr>
          <w:rFonts w:ascii="TimesNewRoman" w:hAnsi="TimesNewRoman" w:hint="eastAsia"/>
          <w:color w:val="000000"/>
          <w:sz w:val="20"/>
        </w:rPr>
      </w:pPr>
    </w:p>
    <w:p w14:paraId="1B44BEDC" w14:textId="6729A902" w:rsidR="0002294D" w:rsidDel="00265F62" w:rsidRDefault="0002294D" w:rsidP="0002294D">
      <w:pPr>
        <w:jc w:val="both"/>
        <w:rPr>
          <w:del w:id="39" w:author="humengshi" w:date="2023-09-14T09:03:00Z"/>
          <w:rFonts w:ascii="TimesNewRoman" w:hAnsi="TimesNewRoman" w:hint="eastAsia"/>
          <w:color w:val="000000"/>
          <w:sz w:val="20"/>
        </w:rPr>
      </w:pPr>
      <w:del w:id="40" w:author="humengshi" w:date="2023-09-14T08:43:00Z">
        <w:r w:rsidRPr="00431077" w:rsidDel="00D27E8F">
          <w:rPr>
            <w:rFonts w:ascii="TimesNewRoman" w:hAnsi="TimesNewRoman"/>
            <w:color w:val="000000"/>
            <w:sz w:val="20"/>
          </w:rPr>
          <w:delText xml:space="preserve">A sensing initiator </w:delText>
        </w:r>
        <w:r w:rsidRPr="00D27E8F" w:rsidDel="00D27E8F">
          <w:rPr>
            <w:rFonts w:ascii="TimesNewRoman" w:hAnsi="TimesNewRoman"/>
            <w:color w:val="000000"/>
            <w:sz w:val="20"/>
          </w:rPr>
          <w:delText>may implement</w:delText>
        </w:r>
        <w:r w:rsidRPr="00431077" w:rsidDel="00D27E8F">
          <w:rPr>
            <w:rFonts w:ascii="TimesNewRoman" w:hAnsi="TimesNewRoman"/>
            <w:color w:val="000000"/>
            <w:sz w:val="20"/>
          </w:rPr>
          <w:delText xml:space="preserve"> the threshold-based reporting for the</w:delText>
        </w:r>
        <w:r w:rsidDel="00D27E8F">
          <w:rPr>
            <w:rFonts w:ascii="TimesNewRoman" w:hAnsi="TimesNewRoman" w:hint="eastAsia"/>
            <w:color w:val="000000"/>
            <w:sz w:val="20"/>
            <w:lang w:eastAsia="zh-CN"/>
          </w:rPr>
          <w:delText xml:space="preserve"> </w:delText>
        </w:r>
        <w:r w:rsidRPr="00431077" w:rsidDel="00D27E8F">
          <w:rPr>
            <w:rFonts w:ascii="TimesNewRoman" w:hAnsi="TimesNewRoman"/>
            <w:color w:val="000000"/>
            <w:sz w:val="20"/>
          </w:rPr>
          <w:delText>purpose of finding</w:delText>
        </w:r>
      </w:del>
      <w:ins w:id="41" w:author="humengshi" w:date="2023-09-14T08:43:00Z">
        <w:r w:rsidR="00D27E8F">
          <w:rPr>
            <w:rFonts w:ascii="TimesNewRoman" w:hAnsi="TimesNewRoman"/>
            <w:color w:val="000000"/>
            <w:sz w:val="20"/>
          </w:rPr>
          <w:t xml:space="preserve">Threshold-based reporting allows </w:t>
        </w:r>
      </w:ins>
      <w:ins w:id="42" w:author="humengshi" w:date="2023-09-14T08:47:00Z">
        <w:r w:rsidR="00842BB8">
          <w:rPr>
            <w:rFonts w:ascii="TimesNewRoman" w:hAnsi="TimesNewRoman"/>
            <w:color w:val="000000"/>
            <w:sz w:val="20"/>
          </w:rPr>
          <w:t>the</w:t>
        </w:r>
      </w:ins>
      <w:ins w:id="43" w:author="humengshi" w:date="2023-09-14T08:43:00Z">
        <w:r w:rsidR="00D27E8F">
          <w:rPr>
            <w:rFonts w:ascii="TimesNewRoman" w:hAnsi="TimesNewRoman"/>
            <w:color w:val="000000"/>
            <w:sz w:val="20"/>
          </w:rPr>
          <w:t xml:space="preserve"> sensing initiator to</w:t>
        </w:r>
      </w:ins>
      <w:ins w:id="44" w:author="humengshi" w:date="2023-09-14T08:44:00Z">
        <w:r w:rsidR="00D27E8F">
          <w:rPr>
            <w:rFonts w:ascii="TimesNewRoman" w:hAnsi="TimesNewRoman"/>
            <w:color w:val="000000"/>
            <w:sz w:val="20"/>
          </w:rPr>
          <w:t xml:space="preserve"> find</w:t>
        </w:r>
      </w:ins>
      <w:r w:rsidRPr="00431077">
        <w:rPr>
          <w:rFonts w:ascii="TimesNewRoman" w:hAnsi="TimesNewRoman"/>
          <w:color w:val="000000"/>
          <w:sz w:val="20"/>
        </w:rPr>
        <w:t xml:space="preserve"> out the sensing responder(s) with their CSI variation values greater than or equal to the</w:t>
      </w:r>
      <w:r>
        <w:rPr>
          <w:rFonts w:ascii="TimesNewRoman" w:hAnsi="TimesNewRoman" w:hint="eastAsia"/>
          <w:color w:val="000000"/>
          <w:sz w:val="20"/>
          <w:lang w:eastAsia="zh-CN"/>
        </w:rPr>
        <w:t xml:space="preserve"> </w:t>
      </w:r>
      <w:r w:rsidRPr="00431077">
        <w:rPr>
          <w:rFonts w:ascii="TimesNewRoman" w:hAnsi="TimesNewRoman"/>
          <w:color w:val="000000"/>
          <w:sz w:val="20"/>
        </w:rPr>
        <w:t>CSI variation threshold values assigned to them in the corresponding Sensing Measurement Request</w:t>
      </w:r>
      <w:r>
        <w:rPr>
          <w:rFonts w:ascii="TimesNewRoman" w:hAnsi="TimesNewRoman"/>
          <w:color w:val="000000"/>
          <w:sz w:val="20"/>
        </w:rPr>
        <w:t xml:space="preserve"> </w:t>
      </w:r>
      <w:r w:rsidRPr="00431077">
        <w:rPr>
          <w:rFonts w:ascii="TimesNewRoman" w:hAnsi="TimesNewRoman"/>
          <w:color w:val="000000"/>
          <w:sz w:val="20"/>
        </w:rPr>
        <w:t xml:space="preserve">frame(s), and then </w:t>
      </w:r>
      <w:ins w:id="45" w:author="humengshi" w:date="2023-09-14T08:49:00Z">
        <w:r w:rsidR="00842BB8">
          <w:rPr>
            <w:rFonts w:ascii="TimesNewRoman" w:hAnsi="TimesNewRoman"/>
            <w:color w:val="000000"/>
            <w:sz w:val="20"/>
          </w:rPr>
          <w:t xml:space="preserve">allows the sensing initiator to </w:t>
        </w:r>
      </w:ins>
      <w:r w:rsidRPr="00431077">
        <w:rPr>
          <w:rFonts w:ascii="TimesNewRoman" w:hAnsi="TimesNewRoman"/>
          <w:color w:val="000000"/>
          <w:sz w:val="20"/>
        </w:rPr>
        <w:t xml:space="preserve">transmit a Sensing Reporting Trigger frame to obtain </w:t>
      </w:r>
      <w:ins w:id="46" w:author="humengshi" w:date="2023-09-14T08:50:00Z">
        <w:r w:rsidR="00842BB8">
          <w:rPr>
            <w:rFonts w:ascii="TimesNewRoman" w:hAnsi="TimesNewRoman"/>
            <w:color w:val="000000"/>
            <w:sz w:val="20"/>
          </w:rPr>
          <w:t xml:space="preserve">the </w:t>
        </w:r>
      </w:ins>
      <w:r w:rsidRPr="00431077">
        <w:rPr>
          <w:rFonts w:ascii="TimesNewRoman" w:hAnsi="TimesNewRoman"/>
          <w:color w:val="000000"/>
          <w:sz w:val="20"/>
        </w:rPr>
        <w:t>Sensing Measurement Report</w:t>
      </w:r>
      <w:r>
        <w:rPr>
          <w:rFonts w:ascii="TimesNewRoman" w:hAnsi="TimesNewRoman"/>
          <w:color w:val="000000"/>
          <w:sz w:val="20"/>
        </w:rPr>
        <w:t xml:space="preserve"> </w:t>
      </w:r>
      <w:r w:rsidRPr="00431077">
        <w:rPr>
          <w:rFonts w:ascii="TimesNewRoman" w:hAnsi="TimesNewRoman"/>
          <w:color w:val="000000"/>
          <w:sz w:val="20"/>
        </w:rPr>
        <w:t>frame(s) containing the measurement result(s) from those sensing responder(s)</w:t>
      </w:r>
      <w:r w:rsidR="00265F62">
        <w:rPr>
          <w:rFonts w:ascii="TimesNewRoman" w:hAnsi="TimesNewRoman"/>
          <w:color w:val="000000"/>
          <w:sz w:val="20"/>
        </w:rPr>
        <w:t xml:space="preserve"> </w:t>
      </w:r>
      <w:ins w:id="47" w:author="humengshi" w:date="2023-09-14T08:54:00Z">
        <w:r w:rsidR="00265F62">
          <w:rPr>
            <w:rFonts w:ascii="TimesNewRoman" w:hAnsi="TimesNewRoman"/>
            <w:color w:val="000000"/>
            <w:sz w:val="20"/>
          </w:rPr>
          <w:t>(#3060, #3181)</w:t>
        </w:r>
      </w:ins>
      <w:r w:rsidRPr="00431077">
        <w:rPr>
          <w:rFonts w:ascii="TimesNewRoman" w:hAnsi="TimesNewRoman"/>
          <w:color w:val="000000"/>
          <w:sz w:val="20"/>
        </w:rPr>
        <w:t>.</w:t>
      </w:r>
      <w:r>
        <w:rPr>
          <w:rFonts w:ascii="TimesNewRoman" w:hAnsi="TimesNewRoman"/>
          <w:color w:val="000000"/>
          <w:sz w:val="20"/>
        </w:rPr>
        <w:t xml:space="preserve"> </w:t>
      </w:r>
      <w:ins w:id="48" w:author="humengshi" w:date="2023-09-14T09:01:00Z">
        <w:r w:rsidR="00265F62">
          <w:rPr>
            <w:rFonts w:ascii="TimesNewRoman" w:hAnsi="TimesNewRoman"/>
            <w:color w:val="000000"/>
            <w:sz w:val="20"/>
          </w:rPr>
          <w:t xml:space="preserve">This procedure </w:t>
        </w:r>
      </w:ins>
      <w:ins w:id="49" w:author="humengshi" w:date="2023-09-25T11:12:00Z">
        <w:r w:rsidR="00BD3572">
          <w:rPr>
            <w:rFonts w:ascii="TimesNewRoman" w:hAnsi="TimesNewRoman" w:hint="eastAsia"/>
            <w:color w:val="000000"/>
            <w:sz w:val="20"/>
            <w:lang w:eastAsia="zh-CN"/>
          </w:rPr>
          <w:t>enables</w:t>
        </w:r>
      </w:ins>
      <w:ins w:id="50" w:author="humengshi" w:date="2023-09-25T11:10:00Z">
        <w:r w:rsidR="00BD3572">
          <w:rPr>
            <w:rFonts w:ascii="TimesNewRoman" w:hAnsi="TimesNewRoman"/>
            <w:color w:val="000000"/>
            <w:sz w:val="20"/>
          </w:rPr>
          <w:t xml:space="preserve"> </w:t>
        </w:r>
        <w:r w:rsidR="00BD3572">
          <w:rPr>
            <w:rFonts w:ascii="TimesNewRoman" w:hAnsi="TimesNewRoman" w:hint="eastAsia"/>
            <w:color w:val="000000"/>
            <w:sz w:val="20"/>
            <w:lang w:eastAsia="zh-CN"/>
          </w:rPr>
          <w:t>the</w:t>
        </w:r>
        <w:r w:rsidR="00BD3572">
          <w:rPr>
            <w:rFonts w:ascii="TimesNewRoman" w:hAnsi="TimesNewRoman"/>
            <w:color w:val="000000"/>
            <w:sz w:val="20"/>
          </w:rPr>
          <w:t xml:space="preserve"> </w:t>
        </w:r>
        <w:r w:rsidR="00BD3572">
          <w:rPr>
            <w:rFonts w:ascii="TimesNewRoman" w:hAnsi="TimesNewRoman" w:hint="eastAsia"/>
            <w:color w:val="000000"/>
            <w:sz w:val="20"/>
            <w:lang w:eastAsia="zh-CN"/>
          </w:rPr>
          <w:t>sensing</w:t>
        </w:r>
        <w:r w:rsidR="00BD3572">
          <w:rPr>
            <w:rFonts w:ascii="TimesNewRoman" w:hAnsi="TimesNewRoman"/>
            <w:color w:val="000000"/>
            <w:sz w:val="20"/>
          </w:rPr>
          <w:t xml:space="preserve"> </w:t>
        </w:r>
        <w:r w:rsidR="00BD3572">
          <w:rPr>
            <w:rFonts w:ascii="TimesNewRoman" w:hAnsi="TimesNewRoman" w:hint="eastAsia"/>
            <w:color w:val="000000"/>
            <w:sz w:val="20"/>
            <w:lang w:eastAsia="zh-CN"/>
          </w:rPr>
          <w:t>initiator</w:t>
        </w:r>
        <w:r w:rsidR="00BD3572">
          <w:rPr>
            <w:rFonts w:ascii="TimesNewRoman" w:hAnsi="TimesNewRoman"/>
            <w:color w:val="000000"/>
            <w:sz w:val="20"/>
          </w:rPr>
          <w:t xml:space="preserve"> </w:t>
        </w:r>
      </w:ins>
      <w:ins w:id="51" w:author="humengshi" w:date="2023-09-25T11:12:00Z">
        <w:r w:rsidR="00BD3572">
          <w:rPr>
            <w:rFonts w:ascii="TimesNewRoman" w:hAnsi="TimesNewRoman" w:hint="eastAsia"/>
            <w:color w:val="000000"/>
            <w:sz w:val="20"/>
            <w:lang w:eastAsia="zh-CN"/>
          </w:rPr>
          <w:t>to</w:t>
        </w:r>
        <w:r w:rsidR="00BD3572">
          <w:rPr>
            <w:rFonts w:ascii="TimesNewRoman" w:hAnsi="TimesNewRoman"/>
            <w:color w:val="000000"/>
            <w:sz w:val="20"/>
          </w:rPr>
          <w:t xml:space="preserve"> </w:t>
        </w:r>
      </w:ins>
      <w:ins w:id="52" w:author="humengshi" w:date="2023-09-14T09:15:00Z">
        <w:r w:rsidR="009737FA">
          <w:rPr>
            <w:rFonts w:ascii="TimesNewRoman" w:hAnsi="TimesNewRoman"/>
            <w:color w:val="000000"/>
            <w:sz w:val="20"/>
          </w:rPr>
          <w:t xml:space="preserve">get </w:t>
        </w:r>
      </w:ins>
      <w:ins w:id="53" w:author="humengshi" w:date="2023-09-14T09:25:00Z">
        <w:r w:rsidR="00E918F1">
          <w:rPr>
            <w:rFonts w:ascii="TimesNewRoman" w:hAnsi="TimesNewRoman"/>
            <w:color w:val="000000"/>
            <w:sz w:val="20"/>
          </w:rPr>
          <w:t xml:space="preserve">the </w:t>
        </w:r>
      </w:ins>
      <w:ins w:id="54" w:author="humengshi" w:date="2023-09-14T09:15:00Z">
        <w:r w:rsidR="009737FA">
          <w:rPr>
            <w:rFonts w:ascii="TimesNewRoman" w:hAnsi="TimesNewRoman"/>
            <w:color w:val="000000"/>
            <w:sz w:val="20"/>
          </w:rPr>
          <w:t xml:space="preserve">feedback(s) </w:t>
        </w:r>
      </w:ins>
      <w:ins w:id="55" w:author="humengshi" w:date="2023-09-14T09:17:00Z">
        <w:r w:rsidR="009737FA">
          <w:rPr>
            <w:rFonts w:ascii="TimesNewRoman" w:hAnsi="TimesNewRoman"/>
            <w:color w:val="000000"/>
            <w:sz w:val="20"/>
          </w:rPr>
          <w:t xml:space="preserve">only </w:t>
        </w:r>
      </w:ins>
      <w:ins w:id="56" w:author="humengshi" w:date="2023-09-14T09:15:00Z">
        <w:r w:rsidR="009737FA">
          <w:rPr>
            <w:rFonts w:ascii="TimesNewRoman" w:hAnsi="TimesNewRoman"/>
            <w:color w:val="000000"/>
            <w:sz w:val="20"/>
          </w:rPr>
          <w:t>corresponding</w:t>
        </w:r>
      </w:ins>
      <w:ins w:id="57" w:author="humengshi" w:date="2023-09-14T09:17:00Z">
        <w:r w:rsidR="009737FA">
          <w:rPr>
            <w:rFonts w:ascii="TimesNewRoman" w:hAnsi="TimesNewRoman"/>
            <w:color w:val="000000"/>
            <w:sz w:val="20"/>
          </w:rPr>
          <w:t xml:space="preserve"> to</w:t>
        </w:r>
      </w:ins>
      <w:ins w:id="58" w:author="humengshi" w:date="2023-09-14T09:15:00Z">
        <w:r w:rsidR="009737FA">
          <w:rPr>
            <w:rFonts w:ascii="TimesNewRoman" w:hAnsi="TimesNewRoman"/>
            <w:color w:val="000000"/>
            <w:sz w:val="20"/>
          </w:rPr>
          <w:t xml:space="preserve"> large CSI variation(s)</w:t>
        </w:r>
      </w:ins>
      <w:ins w:id="59" w:author="humengshi" w:date="2023-09-14T09:17:00Z">
        <w:r w:rsidR="009737FA">
          <w:rPr>
            <w:rFonts w:ascii="TimesNewRoman" w:hAnsi="TimesNewRoman"/>
            <w:color w:val="000000"/>
            <w:sz w:val="20"/>
          </w:rPr>
          <w:t xml:space="preserve"> to reduce the overhead</w:t>
        </w:r>
      </w:ins>
      <w:ins w:id="60" w:author="humengshi" w:date="2023-09-25T11:25:00Z">
        <w:r w:rsidR="001E1FC1">
          <w:rPr>
            <w:rFonts w:ascii="TimesNewRoman" w:hAnsi="TimesNewRoman"/>
            <w:color w:val="000000"/>
            <w:sz w:val="20"/>
          </w:rPr>
          <w:t xml:space="preserve"> </w:t>
        </w:r>
      </w:ins>
      <w:ins w:id="61" w:author="humengshi" w:date="2023-09-25T11:27:00Z">
        <w:r w:rsidR="00351E97">
          <w:rPr>
            <w:rFonts w:ascii="TimesNewRoman" w:hAnsi="TimesNewRoman"/>
            <w:color w:val="000000"/>
            <w:sz w:val="20"/>
          </w:rPr>
          <w:t xml:space="preserve">of regular feedback(s) </w:t>
        </w:r>
      </w:ins>
      <w:bookmarkStart w:id="62" w:name="_GoBack"/>
      <w:bookmarkEnd w:id="62"/>
      <w:ins w:id="63" w:author="humengshi" w:date="2023-09-14T09:26:00Z">
        <w:r w:rsidR="00E918F1">
          <w:rPr>
            <w:rFonts w:ascii="TimesNewRoman" w:hAnsi="TimesNewRoman"/>
            <w:color w:val="000000"/>
            <w:sz w:val="20"/>
          </w:rPr>
          <w:t>in a</w:t>
        </w:r>
      </w:ins>
      <w:ins w:id="64" w:author="humengshi" w:date="2023-09-14T09:18:00Z">
        <w:r w:rsidR="009737FA">
          <w:rPr>
            <w:rFonts w:ascii="TimesNewRoman" w:hAnsi="TimesNewRoman"/>
            <w:color w:val="000000"/>
            <w:sz w:val="20"/>
          </w:rPr>
          <w:t xml:space="preserve"> basic reporting </w:t>
        </w:r>
      </w:ins>
      <w:ins w:id="65" w:author="humengshi" w:date="2023-09-14T09:19:00Z">
        <w:r w:rsidR="00914645">
          <w:rPr>
            <w:rFonts w:ascii="TimesNewRoman" w:hAnsi="TimesNewRoman"/>
            <w:color w:val="000000"/>
            <w:sz w:val="20"/>
          </w:rPr>
          <w:t>phase</w:t>
        </w:r>
      </w:ins>
      <w:ins w:id="66" w:author="humengshi" w:date="2023-09-14T09:18:00Z">
        <w:r w:rsidR="009737FA">
          <w:rPr>
            <w:rFonts w:ascii="TimesNewRoman" w:hAnsi="TimesNewRoman"/>
            <w:color w:val="000000"/>
            <w:sz w:val="20"/>
          </w:rPr>
          <w:t>.</w:t>
        </w:r>
      </w:ins>
      <w:r w:rsidR="00C968AD">
        <w:rPr>
          <w:rFonts w:ascii="TimesNewRoman" w:hAnsi="TimesNewRoman"/>
          <w:color w:val="000000"/>
          <w:sz w:val="20"/>
        </w:rPr>
        <w:t xml:space="preserve"> </w:t>
      </w:r>
      <w:ins w:id="67" w:author="humengshi" w:date="2023-09-14T09:44:00Z">
        <w:r w:rsidR="00C968AD">
          <w:rPr>
            <w:rFonts w:ascii="TimesNewRoman" w:hAnsi="TimesNewRoman"/>
            <w:color w:val="000000"/>
            <w:sz w:val="20"/>
          </w:rPr>
          <w:t>(</w:t>
        </w:r>
        <w:r w:rsidR="00C968AD">
          <w:rPr>
            <w:rFonts w:ascii="TimesNewRoman" w:hAnsi="TimesNewRoman" w:hint="eastAsia"/>
            <w:color w:val="000000"/>
            <w:sz w:val="20"/>
            <w:lang w:eastAsia="zh-CN"/>
          </w:rPr>
          <w:t>#</w:t>
        </w:r>
        <w:r w:rsidR="00C968AD">
          <w:rPr>
            <w:rFonts w:ascii="TimesNewRoman" w:hAnsi="TimesNewRoman"/>
            <w:color w:val="000000"/>
            <w:sz w:val="20"/>
          </w:rPr>
          <w:t>3064)</w:t>
        </w:r>
      </w:ins>
    </w:p>
    <w:p w14:paraId="2C00F34F" w14:textId="569A8842" w:rsidR="001A436B" w:rsidRPr="001A436B" w:rsidDel="00265F62" w:rsidRDefault="001A436B" w:rsidP="0002294D">
      <w:pPr>
        <w:jc w:val="both"/>
        <w:rPr>
          <w:del w:id="68" w:author="humengshi" w:date="2023-09-14T09:03:00Z"/>
          <w:rFonts w:ascii="TimesNewRoman" w:hAnsi="TimesNewRoman" w:hint="eastAsia"/>
          <w:color w:val="000000"/>
          <w:sz w:val="20"/>
        </w:rPr>
      </w:pPr>
    </w:p>
    <w:p w14:paraId="31341B1C" w14:textId="1AA7849D" w:rsidR="0002294D" w:rsidRDefault="0002294D" w:rsidP="00FD458C">
      <w:pPr>
        <w:jc w:val="both"/>
        <w:rPr>
          <w:rFonts w:ascii="TimesNewRoman" w:hAnsi="TimesNewRoman" w:hint="eastAsia"/>
          <w:color w:val="000000"/>
          <w:sz w:val="20"/>
        </w:rPr>
      </w:pPr>
      <w:r w:rsidRPr="00431077">
        <w:rPr>
          <w:rFonts w:ascii="TimesNewRoman" w:hAnsi="TimesNewRoman"/>
          <w:color w:val="000000"/>
          <w:sz w:val="20"/>
        </w:rPr>
        <w:t xml:space="preserve">Threshold-based reporting phase </w:t>
      </w:r>
      <w:del w:id="69" w:author="humengshi" w:date="2023-09-13T12:06:00Z">
        <w:r w:rsidRPr="00431077" w:rsidDel="000B1919">
          <w:rPr>
            <w:rFonts w:ascii="TimesNewRoman" w:hAnsi="TimesNewRoman"/>
            <w:color w:val="000000"/>
            <w:sz w:val="20"/>
          </w:rPr>
          <w:delText xml:space="preserve">shall </w:delText>
        </w:r>
      </w:del>
      <w:r w:rsidRPr="00431077">
        <w:rPr>
          <w:rFonts w:ascii="TimesNewRoman" w:hAnsi="TimesNewRoman"/>
          <w:color w:val="000000"/>
          <w:sz w:val="20"/>
        </w:rPr>
        <w:t>include</w:t>
      </w:r>
      <w:ins w:id="70" w:author="humengshi" w:date="2023-09-13T12:06:00Z">
        <w:r w:rsidR="000B1919">
          <w:rPr>
            <w:rFonts w:ascii="TimesNewRoman" w:hAnsi="TimesNewRoman"/>
            <w:color w:val="000000"/>
            <w:sz w:val="20"/>
          </w:rPr>
          <w:t>s</w:t>
        </w:r>
      </w:ins>
      <w:r w:rsidRPr="00431077">
        <w:rPr>
          <w:rFonts w:ascii="TimesNewRoman" w:hAnsi="TimesNewRoman"/>
          <w:color w:val="000000"/>
          <w:sz w:val="20"/>
        </w:rPr>
        <w:t xml:space="preserve"> a CSI variation reporting sub-phase and </w:t>
      </w:r>
      <w:del w:id="71" w:author="humengshi" w:date="2023-09-13T12:06:00Z">
        <w:r w:rsidRPr="00431077" w:rsidDel="000B1919">
          <w:rPr>
            <w:rFonts w:ascii="TimesNewRoman" w:hAnsi="TimesNewRoman"/>
            <w:color w:val="000000"/>
            <w:sz w:val="20"/>
          </w:rPr>
          <w:delText xml:space="preserve">may </w:delText>
        </w:r>
      </w:del>
      <w:ins w:id="72" w:author="humengshi" w:date="2023-09-13T12:06:00Z">
        <w:r w:rsidR="000B1919" w:rsidRPr="005D7C45">
          <w:rPr>
            <w:sz w:val="20"/>
            <w:lang w:val="en-US" w:eastAsia="zh-CN"/>
          </w:rPr>
          <w:t>might</w:t>
        </w:r>
        <w:r w:rsidR="000B1919" w:rsidRPr="00431077">
          <w:rPr>
            <w:rFonts w:ascii="TimesNewRoman" w:hAnsi="TimesNewRoman"/>
            <w:color w:val="000000"/>
            <w:sz w:val="20"/>
          </w:rPr>
          <w:t xml:space="preserve"> </w:t>
        </w:r>
      </w:ins>
      <w:r w:rsidRPr="00431077">
        <w:rPr>
          <w:rFonts w:ascii="TimesNewRoman" w:hAnsi="TimesNewRoman"/>
          <w:color w:val="000000"/>
          <w:sz w:val="20"/>
        </w:rPr>
        <w:t>additionally</w:t>
      </w:r>
      <w:r>
        <w:rPr>
          <w:rFonts w:ascii="TimesNewRoman" w:hAnsi="TimesNewRoman"/>
          <w:color w:val="000000"/>
          <w:sz w:val="20"/>
        </w:rPr>
        <w:t xml:space="preserve"> </w:t>
      </w:r>
      <w:r w:rsidRPr="00431077">
        <w:rPr>
          <w:rFonts w:ascii="TimesNewRoman" w:hAnsi="TimesNewRoman"/>
          <w:color w:val="000000"/>
          <w:sz w:val="20"/>
        </w:rPr>
        <w:t>include a measurement reporting sub-phase</w:t>
      </w:r>
      <w:ins w:id="73" w:author="humengshi" w:date="2023-09-13T12:07:00Z">
        <w:r w:rsidR="00FF6D5C">
          <w:rPr>
            <w:rFonts w:ascii="TimesNewRoman" w:hAnsi="TimesNewRoman"/>
            <w:color w:val="000000"/>
            <w:sz w:val="20"/>
          </w:rPr>
          <w:t xml:space="preserve"> (#3061)</w:t>
        </w:r>
      </w:ins>
      <w:r w:rsidRPr="00431077">
        <w:rPr>
          <w:rFonts w:ascii="TimesNewRoman" w:hAnsi="TimesNewRoman"/>
          <w:color w:val="000000"/>
          <w:sz w:val="20"/>
        </w:rPr>
        <w:t>. Only the sensing responders that report their CSI variation</w:t>
      </w:r>
      <w:r>
        <w:rPr>
          <w:rFonts w:ascii="TimesNewRoman" w:hAnsi="TimesNewRoman"/>
          <w:color w:val="000000"/>
          <w:sz w:val="20"/>
        </w:rPr>
        <w:t xml:space="preserve"> </w:t>
      </w:r>
      <w:r w:rsidRPr="00431077">
        <w:rPr>
          <w:rFonts w:ascii="TimesNewRoman" w:hAnsi="TimesNewRoman"/>
          <w:color w:val="000000"/>
          <w:sz w:val="20"/>
        </w:rPr>
        <w:t xml:space="preserve">value </w:t>
      </w:r>
      <w:r w:rsidRPr="00431077">
        <w:rPr>
          <w:rFonts w:ascii="TimesNewRoman" w:hAnsi="TimesNewRoman"/>
          <w:color w:val="000000"/>
          <w:sz w:val="20"/>
        </w:rPr>
        <w:lastRenderedPageBreak/>
        <w:t xml:space="preserve">greater than or equal to </w:t>
      </w:r>
      <w:del w:id="74" w:author="humengshi" w:date="2023-09-13T11:13:00Z">
        <w:r w:rsidRPr="00431077" w:rsidDel="00DA3545">
          <w:rPr>
            <w:rFonts w:ascii="TimesNewRoman" w:hAnsi="TimesNewRoman"/>
            <w:color w:val="000000"/>
            <w:sz w:val="20"/>
          </w:rPr>
          <w:delText xml:space="preserve">the </w:delText>
        </w:r>
      </w:del>
      <w:ins w:id="75" w:author="humengshi" w:date="2023-09-13T11:13:00Z">
        <w:r w:rsidR="00DA3545">
          <w:rPr>
            <w:rFonts w:ascii="TimesNewRoman" w:hAnsi="TimesNewRoman"/>
            <w:color w:val="000000"/>
            <w:sz w:val="20"/>
          </w:rPr>
          <w:t>t</w:t>
        </w:r>
      </w:ins>
      <w:ins w:id="76" w:author="humengshi" w:date="2023-09-13T11:14:00Z">
        <w:r w:rsidR="00DA3545">
          <w:rPr>
            <w:rFonts w:ascii="TimesNewRoman" w:hAnsi="TimesNewRoman"/>
            <w:color w:val="000000"/>
            <w:sz w:val="20"/>
          </w:rPr>
          <w:t>heir assigned</w:t>
        </w:r>
      </w:ins>
      <w:ins w:id="77" w:author="humengshi" w:date="2023-09-13T11:13:00Z">
        <w:r w:rsidR="00DA3545" w:rsidRPr="00431077">
          <w:rPr>
            <w:rFonts w:ascii="TimesNewRoman" w:hAnsi="TimesNewRoman"/>
            <w:color w:val="000000"/>
            <w:sz w:val="20"/>
          </w:rPr>
          <w:t xml:space="preserve"> </w:t>
        </w:r>
      </w:ins>
      <w:r w:rsidRPr="00431077">
        <w:rPr>
          <w:rFonts w:ascii="TimesNewRoman" w:hAnsi="TimesNewRoman"/>
          <w:color w:val="000000"/>
          <w:sz w:val="20"/>
        </w:rPr>
        <w:t xml:space="preserve">CSI variation threshold </w:t>
      </w:r>
      <w:del w:id="78" w:author="humengshi" w:date="2023-09-13T11:14:00Z">
        <w:r w:rsidRPr="00431077" w:rsidDel="00DA3545">
          <w:rPr>
            <w:rFonts w:ascii="TimesNewRoman" w:hAnsi="TimesNewRoman"/>
            <w:color w:val="000000"/>
            <w:sz w:val="20"/>
          </w:rPr>
          <w:delText xml:space="preserve">assigned to them </w:delText>
        </w:r>
      </w:del>
      <w:ins w:id="79" w:author="humengshi" w:date="2023-09-13T11:14:00Z">
        <w:r w:rsidR="00DA3545">
          <w:rPr>
            <w:rFonts w:ascii="TimesNewRoman" w:hAnsi="TimesNewRoman"/>
            <w:color w:val="000000"/>
            <w:sz w:val="20"/>
          </w:rPr>
          <w:t xml:space="preserve">may </w:t>
        </w:r>
      </w:ins>
      <w:r w:rsidRPr="00431077">
        <w:rPr>
          <w:rFonts w:ascii="TimesNewRoman" w:hAnsi="TimesNewRoman"/>
          <w:color w:val="000000"/>
          <w:sz w:val="20"/>
        </w:rPr>
        <w:t>participate in the measurement</w:t>
      </w:r>
      <w:r>
        <w:rPr>
          <w:rFonts w:ascii="TimesNewRoman" w:hAnsi="TimesNewRoman"/>
          <w:color w:val="000000"/>
          <w:sz w:val="20"/>
        </w:rPr>
        <w:t xml:space="preserve"> </w:t>
      </w:r>
      <w:r w:rsidRPr="00431077">
        <w:rPr>
          <w:rFonts w:ascii="TimesNewRoman" w:hAnsi="TimesNewRoman"/>
          <w:color w:val="000000"/>
          <w:sz w:val="20"/>
        </w:rPr>
        <w:t>reporting sub-phase.</w:t>
      </w:r>
      <w:ins w:id="80" w:author="humengshi" w:date="2023-09-13T11:15:00Z">
        <w:r w:rsidR="00353EE4">
          <w:rPr>
            <w:rFonts w:ascii="TimesNewRoman" w:hAnsi="TimesNewRoman"/>
            <w:color w:val="000000"/>
            <w:sz w:val="20"/>
          </w:rPr>
          <w:t xml:space="preserve"> (#3182)</w:t>
        </w:r>
      </w:ins>
    </w:p>
    <w:p w14:paraId="7A6C25F7" w14:textId="77777777" w:rsidR="00DA3545" w:rsidRDefault="00DA3545" w:rsidP="00FD458C">
      <w:pPr>
        <w:jc w:val="both"/>
        <w:rPr>
          <w:sz w:val="20"/>
          <w:lang w:val="en-US" w:eastAsia="zh-CN"/>
        </w:rPr>
      </w:pPr>
    </w:p>
    <w:p w14:paraId="1EDF763E" w14:textId="7732FEF6" w:rsidR="00DA3545" w:rsidRDefault="00DA3545" w:rsidP="00FD458C">
      <w:pPr>
        <w:jc w:val="both"/>
        <w:rPr>
          <w:rFonts w:ascii="TimesNewRoman" w:hAnsi="TimesNewRoman" w:hint="eastAsia"/>
          <w:color w:val="000000"/>
          <w:sz w:val="20"/>
        </w:rPr>
      </w:pPr>
      <w:r w:rsidRPr="005D7C45">
        <w:rPr>
          <w:sz w:val="20"/>
          <w:lang w:val="en-US" w:eastAsia="zh-CN"/>
        </w:rPr>
        <w:t>Only the sensing responders that report their CSI variation value greater than or equal to their assigned CSI variation threshold may participate in the measurement reporting sub-phase.</w:t>
      </w:r>
    </w:p>
    <w:p w14:paraId="3700D83D" w14:textId="77777777" w:rsidR="0002294D" w:rsidRDefault="0002294D" w:rsidP="00FD458C">
      <w:pPr>
        <w:jc w:val="both"/>
        <w:rPr>
          <w:rFonts w:ascii="TimesNewRoman" w:hAnsi="TimesNewRoman" w:hint="eastAsia"/>
          <w:color w:val="000000"/>
          <w:sz w:val="20"/>
        </w:rPr>
      </w:pPr>
    </w:p>
    <w:p w14:paraId="0729D23D" w14:textId="03B67490" w:rsidR="001273FC" w:rsidRPr="001273FC" w:rsidDel="00A85476" w:rsidRDefault="0002294D" w:rsidP="00FD458C">
      <w:pPr>
        <w:jc w:val="both"/>
        <w:rPr>
          <w:del w:id="81" w:author="humengshi" w:date="2023-09-14T10:32:00Z"/>
          <w:rFonts w:ascii="TimesNewRoman" w:hAnsi="TimesNewRoman" w:hint="eastAsia"/>
          <w:color w:val="000000"/>
          <w:sz w:val="20"/>
        </w:rPr>
      </w:pPr>
      <w:r w:rsidRPr="006034C2">
        <w:rPr>
          <w:rFonts w:ascii="TimesNewRoman" w:hAnsi="TimesNewRoman"/>
          <w:color w:val="000000"/>
          <w:sz w:val="20"/>
        </w:rPr>
        <w:t>The CSI variation value determined by a sensing responder indicates the quantified difference between the</w:t>
      </w:r>
      <w:r>
        <w:rPr>
          <w:rFonts w:ascii="TimesNewRoman" w:hAnsi="TimesNewRoman"/>
          <w:color w:val="000000"/>
          <w:sz w:val="20"/>
        </w:rPr>
        <w:t xml:space="preserve"> </w:t>
      </w:r>
      <w:r w:rsidRPr="006034C2">
        <w:rPr>
          <w:rFonts w:ascii="TimesNewRoman" w:hAnsi="TimesNewRoman"/>
          <w:color w:val="000000"/>
          <w:sz w:val="20"/>
        </w:rPr>
        <w:t>current measured CSI and the latest reported CSI at the sensing responder if the Sensing Measurement</w:t>
      </w:r>
      <w:r>
        <w:rPr>
          <w:rFonts w:ascii="TimesNewRoman" w:hAnsi="TimesNewRoman"/>
          <w:color w:val="000000"/>
          <w:sz w:val="20"/>
        </w:rPr>
        <w:t xml:space="preserve"> </w:t>
      </w:r>
      <w:r w:rsidRPr="006034C2">
        <w:rPr>
          <w:rFonts w:ascii="TimesNewRoman" w:hAnsi="TimesNewRoman"/>
          <w:color w:val="000000"/>
          <w:sz w:val="20"/>
        </w:rPr>
        <w:t>Report frame of the sensing responder</w:t>
      </w:r>
      <w:ins w:id="82" w:author="humengshi" w:date="2023-09-14T10:14:00Z">
        <w:r w:rsidR="00864A7C">
          <w:rPr>
            <w:rFonts w:ascii="TimesNewRoman" w:hAnsi="TimesNewRoman"/>
            <w:color w:val="000000"/>
            <w:sz w:val="20"/>
          </w:rPr>
          <w:t xml:space="preserve"> sent in the </w:t>
        </w:r>
      </w:ins>
      <w:ins w:id="83" w:author="humengshi" w:date="2023-09-14T10:15:00Z">
        <w:r w:rsidR="00864A7C">
          <w:rPr>
            <w:rFonts w:ascii="TimesNewRoman" w:hAnsi="TimesNewRoman"/>
            <w:color w:val="000000"/>
            <w:sz w:val="20"/>
          </w:rPr>
          <w:t>CSI Variation reporting sub-phase</w:t>
        </w:r>
      </w:ins>
      <w:r w:rsidRPr="006034C2">
        <w:rPr>
          <w:rFonts w:ascii="TimesNewRoman" w:hAnsi="TimesNewRoman"/>
          <w:color w:val="000000"/>
          <w:sz w:val="20"/>
        </w:rPr>
        <w:t xml:space="preserve"> corresponds to the SI2SR NDP in the current sensing measurement</w:t>
      </w:r>
      <w:r>
        <w:rPr>
          <w:rFonts w:ascii="TimesNewRoman" w:hAnsi="TimesNewRoman"/>
          <w:color w:val="000000"/>
          <w:sz w:val="20"/>
        </w:rPr>
        <w:t xml:space="preserve"> </w:t>
      </w:r>
      <w:r w:rsidRPr="006034C2">
        <w:rPr>
          <w:rFonts w:ascii="TimesNewRoman" w:hAnsi="TimesNewRoman"/>
          <w:color w:val="000000"/>
          <w:sz w:val="20"/>
        </w:rPr>
        <w:t>exchange (Case A); and indicates the quantified difference between the measured CSI of the previous sensing measurement exchange and the latest reported CSI, if the Sensing Measurement Report frame of the</w:t>
      </w:r>
      <w:r>
        <w:rPr>
          <w:rFonts w:ascii="TimesNewRoman" w:hAnsi="TimesNewRoman"/>
          <w:color w:val="000000"/>
          <w:sz w:val="20"/>
        </w:rPr>
        <w:t xml:space="preserve"> </w:t>
      </w:r>
      <w:r w:rsidRPr="006034C2">
        <w:rPr>
          <w:rFonts w:ascii="TimesNewRoman" w:hAnsi="TimesNewRoman"/>
          <w:color w:val="000000"/>
          <w:sz w:val="20"/>
        </w:rPr>
        <w:t xml:space="preserve">sensing responder </w:t>
      </w:r>
      <w:ins w:id="84" w:author="humengshi" w:date="2023-09-14T10:16:00Z">
        <w:r w:rsidR="00864A7C">
          <w:rPr>
            <w:rFonts w:ascii="TimesNewRoman" w:hAnsi="TimesNewRoman"/>
            <w:color w:val="000000"/>
            <w:sz w:val="20"/>
          </w:rPr>
          <w:t>sent in the CSI Variation reporting sub-phase</w:t>
        </w:r>
        <w:r w:rsidR="00864A7C" w:rsidRPr="006034C2">
          <w:rPr>
            <w:rFonts w:ascii="TimesNewRoman" w:hAnsi="TimesNewRoman"/>
            <w:color w:val="000000"/>
            <w:sz w:val="20"/>
          </w:rPr>
          <w:t xml:space="preserve"> </w:t>
        </w:r>
      </w:ins>
      <w:r w:rsidRPr="006034C2">
        <w:rPr>
          <w:rFonts w:ascii="TimesNewRoman" w:hAnsi="TimesNewRoman"/>
          <w:color w:val="000000"/>
          <w:sz w:val="20"/>
        </w:rPr>
        <w:t>corresponds to the SI2SR NDP</w:t>
      </w:r>
      <w:r>
        <w:rPr>
          <w:rFonts w:ascii="TimesNewRoman" w:hAnsi="TimesNewRoman"/>
          <w:color w:val="000000"/>
          <w:sz w:val="20"/>
        </w:rPr>
        <w:t xml:space="preserve"> </w:t>
      </w:r>
      <w:r w:rsidRPr="006034C2">
        <w:rPr>
          <w:rFonts w:ascii="TimesNewRoman" w:hAnsi="TimesNewRoman"/>
          <w:color w:val="000000"/>
          <w:sz w:val="20"/>
        </w:rPr>
        <w:t>in the previous sensing measurement exchange (Case B).</w:t>
      </w:r>
      <w:r>
        <w:rPr>
          <w:rFonts w:ascii="TimesNewRoman" w:hAnsi="TimesNewRoman"/>
          <w:color w:val="000000"/>
          <w:sz w:val="20"/>
        </w:rPr>
        <w:t xml:space="preserve"> </w:t>
      </w:r>
      <w:r w:rsidRPr="006034C2">
        <w:rPr>
          <w:rFonts w:ascii="TimesNewRoman" w:hAnsi="TimesNewRoman"/>
          <w:color w:val="000000"/>
          <w:sz w:val="20"/>
        </w:rPr>
        <w:t>In the threshold-based reporting, a sensing responder shall be either in Case A or in Case B consistently</w:t>
      </w:r>
      <w:r>
        <w:rPr>
          <w:rFonts w:ascii="TimesNewRoman" w:hAnsi="TimesNewRoman"/>
          <w:color w:val="000000"/>
          <w:sz w:val="20"/>
        </w:rPr>
        <w:t xml:space="preserve"> </w:t>
      </w:r>
      <w:r w:rsidRPr="006034C2">
        <w:rPr>
          <w:rFonts w:ascii="TimesNewRoman" w:hAnsi="TimesNewRoman"/>
          <w:color w:val="000000"/>
          <w:sz w:val="20"/>
        </w:rPr>
        <w:t>throughout all the subsequent TB sensing measurement exchanges corresponding to the same sensing measurement session.</w:t>
      </w:r>
      <w:r w:rsidR="00285463">
        <w:rPr>
          <w:rFonts w:ascii="TimesNewRoman" w:hAnsi="TimesNewRoman"/>
          <w:color w:val="000000"/>
          <w:sz w:val="20"/>
        </w:rPr>
        <w:t xml:space="preserve"> </w:t>
      </w:r>
      <w:ins w:id="85" w:author="humengshi" w:date="2023-09-14T10:08:00Z">
        <w:r w:rsidR="00285463">
          <w:rPr>
            <w:rFonts w:ascii="TimesNewRoman" w:hAnsi="TimesNewRoman"/>
            <w:color w:val="000000"/>
            <w:sz w:val="20"/>
          </w:rPr>
          <w:t>The Measurement Exchange ID</w:t>
        </w:r>
      </w:ins>
      <w:ins w:id="86" w:author="humengshi" w:date="2023-09-14T10:25:00Z">
        <w:r w:rsidR="00814290">
          <w:rPr>
            <w:rFonts w:ascii="TimesNewRoman" w:hAnsi="TimesNewRoman"/>
            <w:color w:val="000000"/>
            <w:sz w:val="20"/>
          </w:rPr>
          <w:t xml:space="preserve">s </w:t>
        </w:r>
      </w:ins>
      <w:ins w:id="87" w:author="humengshi" w:date="2023-09-14T10:27:00Z">
        <w:r w:rsidR="001273FC">
          <w:rPr>
            <w:rFonts w:ascii="TimesNewRoman" w:hAnsi="TimesNewRoman"/>
            <w:color w:val="000000"/>
            <w:sz w:val="20"/>
          </w:rPr>
          <w:t>indicated by a</w:t>
        </w:r>
      </w:ins>
      <w:ins w:id="88" w:author="humengshi" w:date="2023-09-14T10:28:00Z">
        <w:r w:rsidR="001273FC">
          <w:rPr>
            <w:rFonts w:ascii="TimesNewRoman" w:hAnsi="TimesNewRoman"/>
            <w:color w:val="000000"/>
            <w:sz w:val="20"/>
          </w:rPr>
          <w:t xml:space="preserve"> responder</w:t>
        </w:r>
      </w:ins>
      <w:ins w:id="89" w:author="humengshi" w:date="2023-09-14T10:25:00Z">
        <w:r w:rsidR="00814290">
          <w:rPr>
            <w:rFonts w:ascii="TimesNewRoman" w:hAnsi="TimesNewRoman"/>
            <w:color w:val="000000"/>
            <w:sz w:val="20"/>
          </w:rPr>
          <w:t xml:space="preserve"> in </w:t>
        </w:r>
      </w:ins>
      <w:ins w:id="90" w:author="humengshi" w:date="2023-09-14T10:30:00Z">
        <w:r w:rsidR="001273FC">
          <w:rPr>
            <w:rFonts w:ascii="TimesNewRoman" w:hAnsi="TimesNewRoman"/>
            <w:color w:val="000000"/>
            <w:sz w:val="20"/>
          </w:rPr>
          <w:t>its</w:t>
        </w:r>
      </w:ins>
      <w:ins w:id="91" w:author="humengshi" w:date="2023-09-14T10:25:00Z">
        <w:r w:rsidR="00814290">
          <w:rPr>
            <w:rFonts w:ascii="TimesNewRoman" w:hAnsi="TimesNewRoman"/>
            <w:color w:val="000000"/>
            <w:sz w:val="20"/>
          </w:rPr>
          <w:t xml:space="preserve"> </w:t>
        </w:r>
      </w:ins>
      <w:ins w:id="92" w:author="humengshi" w:date="2023-09-14T10:26:00Z">
        <w:r w:rsidR="00814290">
          <w:rPr>
            <w:rFonts w:ascii="TimesNewRoman" w:hAnsi="TimesNewRoman"/>
            <w:color w:val="000000"/>
            <w:sz w:val="20"/>
          </w:rPr>
          <w:t>Sensing Measurement Report frames</w:t>
        </w:r>
      </w:ins>
      <w:ins w:id="93" w:author="humengshi" w:date="2023-09-14T10:08:00Z">
        <w:r w:rsidR="00285463" w:rsidRPr="00285463">
          <w:rPr>
            <w:rFonts w:ascii="TimesNewRoman" w:hAnsi="TimesNewRoman"/>
            <w:color w:val="000000"/>
            <w:sz w:val="20"/>
          </w:rPr>
          <w:t xml:space="preserve"> </w:t>
        </w:r>
      </w:ins>
      <w:ins w:id="94" w:author="humengshi" w:date="2023-09-14T10:26:00Z">
        <w:r w:rsidR="00814290">
          <w:rPr>
            <w:rFonts w:ascii="TimesNewRoman" w:hAnsi="TimesNewRoman"/>
            <w:color w:val="000000"/>
            <w:sz w:val="20"/>
          </w:rPr>
          <w:t>in both</w:t>
        </w:r>
      </w:ins>
      <w:ins w:id="95" w:author="humengshi" w:date="2023-09-14T10:18:00Z">
        <w:r w:rsidR="004B20A8">
          <w:rPr>
            <w:rFonts w:ascii="TimesNewRoman" w:hAnsi="TimesNewRoman"/>
            <w:color w:val="000000"/>
            <w:sz w:val="20"/>
          </w:rPr>
          <w:t xml:space="preserve"> the CSI Variation reporting sub-phase and the </w:t>
        </w:r>
        <w:r w:rsidR="004B20A8" w:rsidRPr="00431077">
          <w:rPr>
            <w:rFonts w:ascii="TimesNewRoman" w:hAnsi="TimesNewRoman"/>
            <w:color w:val="000000"/>
            <w:sz w:val="20"/>
          </w:rPr>
          <w:t>measurement</w:t>
        </w:r>
        <w:r w:rsidR="004B20A8">
          <w:rPr>
            <w:rFonts w:ascii="TimesNewRoman" w:hAnsi="TimesNewRoman"/>
            <w:color w:val="000000"/>
            <w:sz w:val="20"/>
          </w:rPr>
          <w:t xml:space="preserve"> </w:t>
        </w:r>
        <w:r w:rsidR="004B20A8" w:rsidRPr="00431077">
          <w:rPr>
            <w:rFonts w:ascii="TimesNewRoman" w:hAnsi="TimesNewRoman"/>
            <w:color w:val="000000"/>
            <w:sz w:val="20"/>
          </w:rPr>
          <w:t>reporting sub-phase</w:t>
        </w:r>
      </w:ins>
      <w:ins w:id="96" w:author="humengshi" w:date="2023-09-14T10:20:00Z">
        <w:r w:rsidR="004B20A8">
          <w:rPr>
            <w:rFonts w:ascii="TimesNewRoman" w:hAnsi="TimesNewRoman"/>
            <w:color w:val="000000"/>
            <w:sz w:val="20"/>
          </w:rPr>
          <w:t xml:space="preserve"> </w:t>
        </w:r>
      </w:ins>
      <w:ins w:id="97" w:author="humengshi" w:date="2023-09-14T10:26:00Z">
        <w:r w:rsidR="00814290">
          <w:rPr>
            <w:rFonts w:ascii="TimesNewRoman" w:hAnsi="TimesNewRoman"/>
            <w:color w:val="000000"/>
            <w:sz w:val="20"/>
          </w:rPr>
          <w:t>of</w:t>
        </w:r>
      </w:ins>
      <w:ins w:id="98" w:author="humengshi" w:date="2023-09-14T10:21:00Z">
        <w:r w:rsidR="004B20A8">
          <w:rPr>
            <w:rFonts w:ascii="TimesNewRoman" w:hAnsi="TimesNewRoman"/>
            <w:color w:val="000000"/>
            <w:sz w:val="20"/>
          </w:rPr>
          <w:t xml:space="preserve"> the same sensing measurement exchange </w:t>
        </w:r>
      </w:ins>
      <w:ins w:id="99" w:author="humengshi" w:date="2023-09-14T10:32:00Z">
        <w:r w:rsidR="00A85476">
          <w:rPr>
            <w:rFonts w:ascii="TimesNewRoman" w:hAnsi="TimesNewRoman"/>
            <w:color w:val="000000"/>
            <w:sz w:val="20"/>
          </w:rPr>
          <w:t xml:space="preserve">shall correspond to </w:t>
        </w:r>
        <w:r w:rsidR="00A85476" w:rsidRPr="001273FC">
          <w:rPr>
            <w:rFonts w:ascii="TimesNewRoman" w:hAnsi="TimesNewRoman"/>
            <w:color w:val="000000"/>
            <w:sz w:val="20"/>
          </w:rPr>
          <w:t>either the current</w:t>
        </w:r>
      </w:ins>
      <w:ins w:id="100" w:author="humengshi" w:date="2023-09-14T10:33:00Z">
        <w:r w:rsidR="00A85476">
          <w:rPr>
            <w:rFonts w:ascii="TimesNewRoman" w:hAnsi="TimesNewRoman"/>
            <w:color w:val="000000"/>
            <w:sz w:val="20"/>
          </w:rPr>
          <w:t xml:space="preserve"> </w:t>
        </w:r>
      </w:ins>
      <w:ins w:id="101" w:author="humengshi" w:date="2023-09-14T10:32:00Z">
        <w:r w:rsidR="00A85476" w:rsidRPr="001273FC">
          <w:rPr>
            <w:rFonts w:ascii="TimesNewRoman" w:hAnsi="TimesNewRoman"/>
            <w:color w:val="000000"/>
            <w:sz w:val="20"/>
          </w:rPr>
          <w:t>sensing measurement exchange or the previous sensing measurement exchange</w:t>
        </w:r>
      </w:ins>
      <w:ins w:id="102" w:author="humengshi" w:date="2023-09-14T10:34:00Z">
        <w:r w:rsidR="00A85476">
          <w:rPr>
            <w:rFonts w:ascii="TimesNewRoman" w:hAnsi="TimesNewRoman"/>
            <w:color w:val="000000"/>
            <w:sz w:val="20"/>
          </w:rPr>
          <w:t>, and shall be the same</w:t>
        </w:r>
      </w:ins>
      <w:ins w:id="103" w:author="humengshi" w:date="2023-09-14T10:20:00Z">
        <w:r w:rsidR="004B20A8">
          <w:rPr>
            <w:rFonts w:ascii="TimesNewRoman" w:hAnsi="TimesNewRoman"/>
            <w:color w:val="000000"/>
            <w:sz w:val="20"/>
          </w:rPr>
          <w:t>.</w:t>
        </w:r>
      </w:ins>
      <w:ins w:id="104" w:author="humengshi" w:date="2023-09-14T10:35:00Z">
        <w:r w:rsidR="00A16E95">
          <w:rPr>
            <w:rFonts w:ascii="TimesNewRoman" w:hAnsi="TimesNewRoman"/>
            <w:color w:val="000000"/>
            <w:sz w:val="20"/>
          </w:rPr>
          <w:t xml:space="preserve"> (#</w:t>
        </w:r>
      </w:ins>
      <w:ins w:id="105" w:author="humengshi" w:date="2023-09-14T10:37:00Z">
        <w:r w:rsidR="009E3FA6">
          <w:rPr>
            <w:rFonts w:ascii="TimesNewRoman" w:hAnsi="TimesNewRoman"/>
            <w:color w:val="000000"/>
            <w:sz w:val="20"/>
          </w:rPr>
          <w:t>3134</w:t>
        </w:r>
      </w:ins>
      <w:ins w:id="106" w:author="humengshi" w:date="2023-09-14T10:35:00Z">
        <w:r w:rsidR="00A16E95">
          <w:rPr>
            <w:rFonts w:ascii="TimesNewRoman" w:hAnsi="TimesNewRoman"/>
            <w:color w:val="000000"/>
            <w:sz w:val="20"/>
          </w:rPr>
          <w:t>)</w:t>
        </w:r>
      </w:ins>
    </w:p>
    <w:p w14:paraId="2D416B47" w14:textId="77777777" w:rsidR="0002294D" w:rsidRPr="00A85476" w:rsidRDefault="0002294D" w:rsidP="00FD458C">
      <w:pPr>
        <w:jc w:val="both"/>
        <w:rPr>
          <w:rFonts w:ascii="TimesNewRoman" w:hAnsi="TimesNewRoman" w:hint="eastAsia"/>
          <w:color w:val="000000"/>
          <w:sz w:val="20"/>
        </w:rPr>
      </w:pPr>
    </w:p>
    <w:p w14:paraId="3BDAA0FF" w14:textId="02FC5A12" w:rsidR="00FD458C" w:rsidRDefault="00A53435" w:rsidP="00FD458C">
      <w:pPr>
        <w:jc w:val="both"/>
        <w:rPr>
          <w:rFonts w:ascii="TimesNewRoman" w:hAnsi="TimesNewRoman" w:hint="eastAsia"/>
          <w:color w:val="000000"/>
          <w:sz w:val="20"/>
        </w:rPr>
      </w:pPr>
      <w:r w:rsidRPr="00A53435">
        <w:rPr>
          <w:rFonts w:ascii="TimesNewRoman" w:hAnsi="TimesNewRoman"/>
          <w:color w:val="000000"/>
          <w:sz w:val="20"/>
        </w:rPr>
        <w:t xml:space="preserve">The </w:t>
      </w:r>
      <w:del w:id="107" w:author="humengshi" w:date="2023-09-14T09:40:00Z">
        <w:r w:rsidRPr="00A53435" w:rsidDel="002F33F5">
          <w:rPr>
            <w:rFonts w:ascii="TimesNewRoman" w:hAnsi="TimesNewRoman"/>
            <w:color w:val="000000"/>
            <w:sz w:val="20"/>
          </w:rPr>
          <w:delText xml:space="preserve">selection </w:delText>
        </w:r>
      </w:del>
      <w:ins w:id="108" w:author="humengshi" w:date="2023-09-14T09:40:00Z">
        <w:r w:rsidR="002F33F5">
          <w:rPr>
            <w:rFonts w:ascii="TimesNewRoman" w:hAnsi="TimesNewRoman"/>
            <w:color w:val="000000"/>
            <w:sz w:val="20"/>
          </w:rPr>
          <w:t>quantization</w:t>
        </w:r>
        <w:r w:rsidR="002F33F5" w:rsidRPr="00A53435">
          <w:rPr>
            <w:rFonts w:ascii="TimesNewRoman" w:hAnsi="TimesNewRoman"/>
            <w:color w:val="000000"/>
            <w:sz w:val="20"/>
          </w:rPr>
          <w:t xml:space="preserve"> </w:t>
        </w:r>
      </w:ins>
      <w:r w:rsidRPr="00A53435">
        <w:rPr>
          <w:rFonts w:ascii="TimesNewRoman" w:hAnsi="TimesNewRoman"/>
          <w:color w:val="000000"/>
          <w:sz w:val="20"/>
        </w:rPr>
        <w:t xml:space="preserve">method of the CSI variation </w:t>
      </w:r>
      <w:del w:id="109" w:author="humengshi" w:date="2023-09-14T09:41:00Z">
        <w:r w:rsidRPr="00A53435" w:rsidDel="002F33F5">
          <w:rPr>
            <w:rFonts w:ascii="TimesNewRoman" w:hAnsi="TimesNewRoman"/>
            <w:color w:val="000000"/>
            <w:sz w:val="20"/>
          </w:rPr>
          <w:delText xml:space="preserve">value </w:delText>
        </w:r>
      </w:del>
      <w:del w:id="110" w:author="humengshi" w:date="2023-09-14T09:40:00Z">
        <w:r w:rsidR="002F33F5" w:rsidDel="002F33F5">
          <w:rPr>
            <w:rFonts w:ascii="TimesNewRoman" w:hAnsi="TimesNewRoman"/>
            <w:color w:val="000000"/>
            <w:sz w:val="20"/>
          </w:rPr>
          <w:delText>by</w:delText>
        </w:r>
        <w:r w:rsidRPr="00A53435" w:rsidDel="002F33F5">
          <w:rPr>
            <w:rFonts w:ascii="TimesNewRoman" w:hAnsi="TimesNewRoman"/>
            <w:color w:val="000000"/>
            <w:sz w:val="20"/>
          </w:rPr>
          <w:delText xml:space="preserve"> </w:delText>
        </w:r>
      </w:del>
      <w:ins w:id="111" w:author="humengshi" w:date="2023-09-14T09:40:00Z">
        <w:r w:rsidR="002F33F5">
          <w:rPr>
            <w:rFonts w:ascii="TimesNewRoman" w:hAnsi="TimesNewRoman"/>
            <w:color w:val="000000"/>
            <w:sz w:val="20"/>
          </w:rPr>
          <w:t>at</w:t>
        </w:r>
        <w:r w:rsidR="002F33F5" w:rsidRPr="00A53435">
          <w:rPr>
            <w:rFonts w:ascii="TimesNewRoman" w:hAnsi="TimesNewRoman"/>
            <w:color w:val="000000"/>
            <w:sz w:val="20"/>
          </w:rPr>
          <w:t xml:space="preserve"> </w:t>
        </w:r>
      </w:ins>
      <w:r w:rsidRPr="00A53435">
        <w:rPr>
          <w:rFonts w:ascii="TimesNewRoman" w:hAnsi="TimesNewRoman"/>
          <w:color w:val="000000"/>
          <w:sz w:val="20"/>
        </w:rPr>
        <w:t>the sensing responder is implementation specific, but the</w:t>
      </w:r>
      <w:r w:rsidR="00FD458C">
        <w:rPr>
          <w:rFonts w:ascii="TimesNewRoman" w:hAnsi="TimesNewRoman"/>
          <w:color w:val="000000"/>
          <w:sz w:val="20"/>
        </w:rPr>
        <w:t xml:space="preserve"> </w:t>
      </w:r>
      <w:r w:rsidRPr="00A53435">
        <w:rPr>
          <w:rFonts w:ascii="TimesNewRoman" w:hAnsi="TimesNewRoman"/>
          <w:color w:val="000000"/>
          <w:sz w:val="20"/>
        </w:rPr>
        <w:t>following appl</w:t>
      </w:r>
      <w:r w:rsidR="009E0DDF">
        <w:rPr>
          <w:rFonts w:ascii="TimesNewRoman" w:hAnsi="TimesNewRoman"/>
          <w:color w:val="000000"/>
          <w:sz w:val="20"/>
        </w:rPr>
        <w:t xml:space="preserve">y: </w:t>
      </w:r>
      <w:ins w:id="112" w:author="humengshi" w:date="2023-09-14T09:42:00Z">
        <w:r w:rsidR="009E0DDF">
          <w:rPr>
            <w:rFonts w:ascii="TimesNewRoman" w:hAnsi="TimesNewRoman"/>
            <w:color w:val="000000"/>
            <w:sz w:val="20"/>
          </w:rPr>
          <w:t>(#3067)</w:t>
        </w:r>
      </w:ins>
    </w:p>
    <w:p w14:paraId="727A3E06" w14:textId="2E2155F8" w:rsidR="00FD458C" w:rsidRDefault="00A53435" w:rsidP="00FD458C">
      <w:pPr>
        <w:jc w:val="both"/>
        <w:rPr>
          <w:rFonts w:ascii="TimesNewRoman" w:hAnsi="TimesNewRoman" w:hint="eastAsia"/>
          <w:color w:val="000000"/>
          <w:sz w:val="20"/>
          <w:lang w:eastAsia="zh-CN"/>
        </w:rPr>
      </w:pPr>
      <w:r w:rsidRPr="00A53435">
        <w:rPr>
          <w:rFonts w:ascii="TimesNewRoman" w:hAnsi="TimesNewRoman"/>
          <w:color w:val="000000"/>
          <w:sz w:val="20"/>
        </w:rPr>
        <w:t>— The CSI variation value shall be within the closed interval</w:t>
      </w:r>
      <w:r w:rsidR="002F33F5">
        <w:rPr>
          <w:rFonts w:ascii="TimesNewRoman" w:hAnsi="TimesNewRoman"/>
          <w:color w:val="000000"/>
          <w:sz w:val="20"/>
        </w:rPr>
        <w:t xml:space="preserve"> [0, 1]</w:t>
      </w:r>
      <w:r w:rsidR="00FD458C">
        <w:rPr>
          <w:rFonts w:ascii="TimesNewRoman" w:hAnsi="TimesNewRoman" w:hint="eastAsia"/>
          <w:color w:val="000000"/>
          <w:sz w:val="20"/>
          <w:lang w:eastAsia="zh-CN"/>
        </w:rPr>
        <w:t>.</w:t>
      </w:r>
    </w:p>
    <w:p w14:paraId="03FCA6D9" w14:textId="4360016E" w:rsidR="00FD458C" w:rsidRDefault="00A53435" w:rsidP="00FD458C">
      <w:pPr>
        <w:jc w:val="both"/>
        <w:rPr>
          <w:rFonts w:ascii="TimesNewRoman" w:hAnsi="TimesNewRoman" w:hint="eastAsia"/>
          <w:color w:val="000000"/>
          <w:sz w:val="20"/>
        </w:rPr>
      </w:pPr>
      <w:r w:rsidRPr="00A53435">
        <w:rPr>
          <w:rFonts w:ascii="TimesNewRoman" w:hAnsi="TimesNewRoman"/>
          <w:color w:val="000000"/>
          <w:sz w:val="20"/>
        </w:rPr>
        <w:t xml:space="preserve">— A larger CSI variation value shall reflect a larger </w:t>
      </w:r>
      <w:del w:id="113" w:author="humengshi" w:date="2023-09-12T17:10:00Z">
        <w:r w:rsidRPr="00A53435" w:rsidDel="00EE45DD">
          <w:rPr>
            <w:rFonts w:ascii="TimesNewRoman" w:hAnsi="TimesNewRoman"/>
            <w:color w:val="000000"/>
            <w:sz w:val="20"/>
          </w:rPr>
          <w:delText>CSI variation</w:delText>
        </w:r>
      </w:del>
      <w:ins w:id="114" w:author="humengshi" w:date="2023-09-12T17:10:00Z">
        <w:r w:rsidR="00EE45DD">
          <w:rPr>
            <w:rFonts w:ascii="TimesNewRoman" w:hAnsi="TimesNewRoman"/>
            <w:color w:val="000000"/>
            <w:sz w:val="20"/>
          </w:rPr>
          <w:t>difference between the measured CSI and the latest reported CSI</w:t>
        </w:r>
      </w:ins>
      <w:r w:rsidRPr="00A53435">
        <w:rPr>
          <w:rFonts w:ascii="TimesNewRoman" w:hAnsi="TimesNewRoman"/>
          <w:color w:val="000000"/>
          <w:sz w:val="20"/>
        </w:rPr>
        <w:t>.</w:t>
      </w:r>
      <w:ins w:id="115" w:author="humengshi" w:date="2023-09-12T17:11:00Z">
        <w:r w:rsidR="00EE45DD">
          <w:rPr>
            <w:rFonts w:ascii="TimesNewRoman" w:hAnsi="TimesNewRoman"/>
            <w:color w:val="000000"/>
            <w:sz w:val="20"/>
          </w:rPr>
          <w:t xml:space="preserve"> (#3364)</w:t>
        </w:r>
      </w:ins>
    </w:p>
    <w:p w14:paraId="347182F9" w14:textId="77777777" w:rsidR="00FD458C" w:rsidRDefault="00A53435" w:rsidP="00FD458C">
      <w:pPr>
        <w:jc w:val="both"/>
        <w:rPr>
          <w:rFonts w:ascii="TimesNewRoman" w:hAnsi="TimesNewRoman" w:hint="eastAsia"/>
          <w:color w:val="000000"/>
          <w:sz w:val="20"/>
        </w:rPr>
      </w:pPr>
      <w:r w:rsidRPr="00A53435">
        <w:rPr>
          <w:rFonts w:ascii="TimesNewRoman" w:hAnsi="TimesNewRoman"/>
          <w:color w:val="000000"/>
          <w:sz w:val="20"/>
        </w:rPr>
        <w:t>— A CSI variation value equal to 0 should indicate that the CSI variation is smaller than an implementation-dependent reference value.</w:t>
      </w:r>
    </w:p>
    <w:p w14:paraId="65EE918E" w14:textId="77777777" w:rsidR="00FD458C" w:rsidRDefault="00A53435" w:rsidP="00FD458C">
      <w:pPr>
        <w:jc w:val="both"/>
        <w:rPr>
          <w:rFonts w:ascii="TimesNewRoman" w:hAnsi="TimesNewRoman" w:hint="eastAsia"/>
          <w:color w:val="000000"/>
          <w:sz w:val="20"/>
        </w:rPr>
      </w:pPr>
      <w:r w:rsidRPr="00A53435">
        <w:rPr>
          <w:rFonts w:ascii="TimesNewRoman" w:hAnsi="TimesNewRoman"/>
          <w:color w:val="000000"/>
          <w:sz w:val="20"/>
        </w:rPr>
        <w:t>— A CSI variation value equal to 1 should indicate that the CSI variation is larger than a second implementation-dependent reference value.</w:t>
      </w:r>
    </w:p>
    <w:p w14:paraId="14C6307F" w14:textId="3D50A7FB" w:rsidR="0002294D" w:rsidRDefault="00A53435" w:rsidP="00FD458C">
      <w:pPr>
        <w:jc w:val="both"/>
        <w:rPr>
          <w:rFonts w:ascii="TimesNewRoman" w:hAnsi="TimesNewRoman" w:hint="eastAsia"/>
          <w:color w:val="000000"/>
          <w:sz w:val="20"/>
        </w:rPr>
      </w:pPr>
      <w:r w:rsidRPr="00A53435">
        <w:rPr>
          <w:rFonts w:ascii="TimesNewRoman" w:hAnsi="TimesNewRoman"/>
          <w:color w:val="000000"/>
          <w:sz w:val="20"/>
        </w:rPr>
        <w:t xml:space="preserve">— The above reference values should be the same in all sensing measurement exchanges of a </w:t>
      </w:r>
      <w:proofErr w:type="spellStart"/>
      <w:r w:rsidRPr="00A53435">
        <w:rPr>
          <w:rFonts w:ascii="TimesNewRoman" w:hAnsi="TimesNewRoman"/>
          <w:color w:val="000000"/>
          <w:sz w:val="20"/>
        </w:rPr>
        <w:t>sensingmeasurement</w:t>
      </w:r>
      <w:proofErr w:type="spellEnd"/>
      <w:r w:rsidRPr="00A53435">
        <w:rPr>
          <w:rFonts w:ascii="TimesNewRoman" w:hAnsi="TimesNewRoman"/>
          <w:color w:val="000000"/>
          <w:sz w:val="20"/>
        </w:rPr>
        <w:t xml:space="preserve"> session for a given sensing responder</w:t>
      </w:r>
    </w:p>
    <w:p w14:paraId="5A492492" w14:textId="430CCD74" w:rsidR="00E351EA" w:rsidRDefault="00E351EA" w:rsidP="00FD458C">
      <w:pPr>
        <w:jc w:val="both"/>
        <w:rPr>
          <w:rFonts w:ascii="TimesNewRoman" w:hAnsi="TimesNewRoman" w:hint="eastAsia"/>
          <w:color w:val="000000"/>
          <w:sz w:val="20"/>
        </w:rPr>
      </w:pPr>
    </w:p>
    <w:p w14:paraId="5D32C1DE" w14:textId="54698D60" w:rsidR="00E351EA" w:rsidRPr="00176B11" w:rsidRDefault="00E351EA" w:rsidP="00FD458C">
      <w:pPr>
        <w:jc w:val="both"/>
        <w:rPr>
          <w:rFonts w:ascii="TimesNewRoman" w:hAnsi="TimesNewRoman" w:hint="eastAsia"/>
          <w:color w:val="000000"/>
          <w:sz w:val="20"/>
        </w:rPr>
      </w:pPr>
      <w:r w:rsidRPr="00E351EA">
        <w:rPr>
          <w:rFonts w:ascii="TimesNewRoman" w:hAnsi="TimesNewRoman"/>
          <w:color w:val="000000"/>
          <w:sz w:val="18"/>
          <w:szCs w:val="18"/>
        </w:rPr>
        <w:t xml:space="preserve">NOTE—The CSI variation value </w:t>
      </w:r>
      <w:del w:id="116" w:author="humengshi" w:date="2023-09-13T12:15:00Z">
        <w:r w:rsidRPr="00E351EA" w:rsidDel="00176B11">
          <w:rPr>
            <w:rFonts w:ascii="TimesNewRoman" w:hAnsi="TimesNewRoman"/>
            <w:color w:val="000000"/>
            <w:sz w:val="18"/>
            <w:szCs w:val="18"/>
          </w:rPr>
          <w:delText xml:space="preserve">depicts </w:delText>
        </w:r>
      </w:del>
      <w:ins w:id="117" w:author="humengshi" w:date="2023-09-13T12:15:00Z">
        <w:r w:rsidR="00176B11">
          <w:rPr>
            <w:rFonts w:ascii="TimesNewRoman" w:hAnsi="TimesNewRoman"/>
            <w:color w:val="000000"/>
            <w:sz w:val="18"/>
            <w:szCs w:val="18"/>
          </w:rPr>
          <w:t>is a measure of</w:t>
        </w:r>
        <w:r w:rsidR="00176B11" w:rsidRPr="00E351EA">
          <w:rPr>
            <w:rFonts w:ascii="TimesNewRoman" w:hAnsi="TimesNewRoman"/>
            <w:color w:val="000000"/>
            <w:sz w:val="18"/>
            <w:szCs w:val="18"/>
          </w:rPr>
          <w:t xml:space="preserve"> </w:t>
        </w:r>
      </w:ins>
      <w:r w:rsidRPr="00E351EA">
        <w:rPr>
          <w:rFonts w:ascii="TimesNewRoman" w:hAnsi="TimesNewRoman"/>
          <w:color w:val="000000"/>
          <w:sz w:val="18"/>
          <w:szCs w:val="18"/>
        </w:rPr>
        <w:t>the amplitude and phase variations of the channel between a sensing initiator</w:t>
      </w:r>
      <w:r w:rsidR="00176B11">
        <w:rPr>
          <w:rFonts w:ascii="TimesNewRoman" w:hAnsi="TimesNewRoman"/>
          <w:color w:val="000000"/>
          <w:sz w:val="18"/>
          <w:szCs w:val="18"/>
        </w:rPr>
        <w:t xml:space="preserve"> </w:t>
      </w:r>
      <w:r w:rsidRPr="00E351EA">
        <w:rPr>
          <w:rFonts w:ascii="TimesNewRoman" w:hAnsi="TimesNewRoman"/>
          <w:color w:val="000000"/>
          <w:sz w:val="18"/>
          <w:szCs w:val="18"/>
        </w:rPr>
        <w:t>and a sensing responder.</w:t>
      </w:r>
      <w:r w:rsidR="00176B11">
        <w:rPr>
          <w:rFonts w:ascii="TimesNewRoman" w:hAnsi="TimesNewRoman"/>
          <w:color w:val="000000"/>
          <w:sz w:val="18"/>
          <w:szCs w:val="18"/>
        </w:rPr>
        <w:t xml:space="preserve"> </w:t>
      </w:r>
      <w:ins w:id="118" w:author="humengshi" w:date="2023-09-13T12:16:00Z">
        <w:r w:rsidR="00176B11">
          <w:rPr>
            <w:rFonts w:ascii="TimesNewRoman" w:hAnsi="TimesNewRoman" w:hint="eastAsia"/>
            <w:color w:val="000000"/>
            <w:sz w:val="18"/>
            <w:szCs w:val="18"/>
            <w:lang w:eastAsia="zh-CN"/>
          </w:rPr>
          <w:t>(</w:t>
        </w:r>
        <w:r w:rsidR="00176B11">
          <w:rPr>
            <w:rFonts w:ascii="TimesNewRoman" w:hAnsi="TimesNewRoman"/>
            <w:color w:val="000000"/>
            <w:sz w:val="18"/>
            <w:szCs w:val="18"/>
            <w:lang w:eastAsia="zh-CN"/>
          </w:rPr>
          <w:t>#3256)</w:t>
        </w:r>
      </w:ins>
    </w:p>
    <w:p w14:paraId="11EC674B" w14:textId="77777777" w:rsidR="00FD458C" w:rsidRDefault="00FD458C" w:rsidP="00FD458C">
      <w:pPr>
        <w:jc w:val="both"/>
        <w:rPr>
          <w:rFonts w:ascii="TimesNewRoman" w:hAnsi="TimesNewRoman" w:hint="eastAsia"/>
          <w:color w:val="000000"/>
          <w:sz w:val="20"/>
        </w:rPr>
      </w:pPr>
    </w:p>
    <w:p w14:paraId="123F3F3F" w14:textId="6960A1C5" w:rsidR="0002294D" w:rsidRPr="001579FA" w:rsidRDefault="0002294D" w:rsidP="00FD458C">
      <w:pPr>
        <w:jc w:val="both"/>
        <w:rPr>
          <w:rFonts w:ascii="TimesNewRoman" w:hAnsi="TimesNewRoman" w:hint="eastAsia"/>
          <w:color w:val="000000"/>
          <w:sz w:val="20"/>
        </w:rPr>
      </w:pPr>
      <w:r w:rsidRPr="00A63FB7">
        <w:rPr>
          <w:rFonts w:ascii="TimesNewRoman" w:hAnsi="TimesNewRoman"/>
          <w:color w:val="000000"/>
          <w:sz w:val="20"/>
        </w:rPr>
        <w:t>The CSI variation threshold for each sensing responder to be compared with the CSI variation value shall be</w:t>
      </w:r>
      <w:r>
        <w:rPr>
          <w:rFonts w:ascii="TimesNewRoman" w:hAnsi="TimesNewRoman"/>
          <w:color w:val="000000"/>
          <w:sz w:val="20"/>
        </w:rPr>
        <w:t xml:space="preserve"> </w:t>
      </w:r>
      <w:r w:rsidRPr="00A63FB7">
        <w:rPr>
          <w:rFonts w:ascii="TimesNewRoman" w:hAnsi="TimesNewRoman"/>
          <w:color w:val="000000"/>
          <w:sz w:val="20"/>
        </w:rPr>
        <w:t>determined by the</w:t>
      </w:r>
      <w:ins w:id="119" w:author="humengshi" w:date="2023-09-13T10:16:00Z">
        <w:r w:rsidR="00BE7531">
          <w:rPr>
            <w:rFonts w:ascii="TimesNewRoman" w:hAnsi="TimesNewRoman"/>
            <w:color w:val="000000"/>
            <w:sz w:val="20"/>
          </w:rPr>
          <w:t xml:space="preserve"> </w:t>
        </w:r>
        <w:r w:rsidR="00BE7531">
          <w:rPr>
            <w:rFonts w:ascii="TimesNewRoman" w:hAnsi="TimesNewRoman" w:hint="eastAsia"/>
            <w:color w:val="000000"/>
            <w:sz w:val="20"/>
            <w:lang w:eastAsia="zh-CN"/>
          </w:rPr>
          <w:t>application</w:t>
        </w:r>
        <w:r w:rsidR="00BE7531">
          <w:rPr>
            <w:rFonts w:ascii="TimesNewRoman" w:hAnsi="TimesNewRoman"/>
            <w:color w:val="000000"/>
            <w:sz w:val="20"/>
            <w:lang w:eastAsia="zh-CN"/>
          </w:rPr>
          <w:t xml:space="preserve"> </w:t>
        </w:r>
        <w:r w:rsidR="00BE7531">
          <w:rPr>
            <w:rFonts w:ascii="TimesNewRoman" w:hAnsi="TimesNewRoman" w:hint="eastAsia"/>
            <w:color w:val="000000"/>
            <w:sz w:val="20"/>
            <w:lang w:eastAsia="zh-CN"/>
          </w:rPr>
          <w:t>at</w:t>
        </w:r>
        <w:r w:rsidR="00BE7531">
          <w:rPr>
            <w:rFonts w:ascii="TimesNewRoman" w:hAnsi="TimesNewRoman"/>
            <w:color w:val="000000"/>
            <w:sz w:val="20"/>
            <w:lang w:eastAsia="zh-CN"/>
          </w:rPr>
          <w:t xml:space="preserve"> </w:t>
        </w:r>
        <w:r w:rsidR="00BE7531">
          <w:rPr>
            <w:rFonts w:ascii="TimesNewRoman" w:hAnsi="TimesNewRoman" w:hint="eastAsia"/>
            <w:color w:val="000000"/>
            <w:sz w:val="20"/>
            <w:lang w:eastAsia="zh-CN"/>
          </w:rPr>
          <w:t>the</w:t>
        </w:r>
      </w:ins>
      <w:r w:rsidRPr="00A63FB7">
        <w:rPr>
          <w:rFonts w:ascii="TimesNewRoman" w:hAnsi="TimesNewRoman"/>
          <w:color w:val="000000"/>
          <w:sz w:val="20"/>
        </w:rPr>
        <w:t xml:space="preserve"> sensing initiator</w:t>
      </w:r>
      <w:ins w:id="120" w:author="humengshi" w:date="2023-09-13T11:09:00Z">
        <w:r w:rsidR="00F64E5F">
          <w:rPr>
            <w:rFonts w:ascii="TimesNewRoman" w:hAnsi="TimesNewRoman"/>
            <w:color w:val="000000"/>
            <w:sz w:val="20"/>
          </w:rPr>
          <w:t xml:space="preserve"> </w:t>
        </w:r>
      </w:ins>
      <w:ins w:id="121" w:author="humengshi" w:date="2023-09-13T11:10:00Z">
        <w:r w:rsidR="00F64E5F">
          <w:rPr>
            <w:rFonts w:ascii="TimesNewRoman" w:hAnsi="TimesNewRoman"/>
            <w:color w:val="000000"/>
            <w:sz w:val="20"/>
            <w:lang w:eastAsia="zh-CN"/>
          </w:rPr>
          <w:t>(#3183)</w:t>
        </w:r>
      </w:ins>
      <w:r w:rsidRPr="00A63FB7">
        <w:rPr>
          <w:rFonts w:ascii="TimesNewRoman" w:hAnsi="TimesNewRoman"/>
          <w:color w:val="000000"/>
          <w:sz w:val="20"/>
        </w:rPr>
        <w:t>, and shall be transmitted to each sensing responder within a Sensing</w:t>
      </w:r>
      <w:r>
        <w:rPr>
          <w:rFonts w:ascii="TimesNewRoman" w:hAnsi="TimesNewRoman"/>
          <w:color w:val="000000"/>
          <w:sz w:val="20"/>
        </w:rPr>
        <w:t xml:space="preserve"> </w:t>
      </w:r>
      <w:r w:rsidRPr="00A63FB7">
        <w:rPr>
          <w:rFonts w:ascii="TimesNewRoman" w:hAnsi="TimesNewRoman"/>
          <w:color w:val="000000"/>
          <w:sz w:val="20"/>
        </w:rPr>
        <w:t>Measurement Request frame. Different sensing responders may have different threshold values set by the</w:t>
      </w:r>
      <w:r>
        <w:rPr>
          <w:rFonts w:ascii="TimesNewRoman" w:hAnsi="TimesNewRoman"/>
          <w:color w:val="000000"/>
          <w:sz w:val="20"/>
        </w:rPr>
        <w:t xml:space="preserve"> </w:t>
      </w:r>
      <w:r w:rsidRPr="00A63FB7">
        <w:rPr>
          <w:rFonts w:ascii="TimesNewRoman" w:hAnsi="TimesNewRoman"/>
          <w:color w:val="000000"/>
          <w:sz w:val="20"/>
        </w:rPr>
        <w:t>sensing initiator.</w:t>
      </w:r>
    </w:p>
    <w:p w14:paraId="1F6A15D3" w14:textId="1057A1C5" w:rsidR="0002294D" w:rsidRDefault="0002294D" w:rsidP="0002294D">
      <w:pPr>
        <w:jc w:val="both"/>
        <w:rPr>
          <w:sz w:val="20"/>
          <w:lang w:eastAsia="zh-CN"/>
        </w:rPr>
      </w:pPr>
    </w:p>
    <w:p w14:paraId="0CE5B599" w14:textId="342B30CF" w:rsidR="00683665" w:rsidRDefault="00683665" w:rsidP="0002294D">
      <w:pPr>
        <w:jc w:val="both"/>
        <w:rPr>
          <w:sz w:val="20"/>
          <w:lang w:eastAsia="zh-CN"/>
        </w:rPr>
      </w:pPr>
      <w:r>
        <w:rPr>
          <w:sz w:val="20"/>
          <w:lang w:eastAsia="zh-CN"/>
        </w:rPr>
        <w:t>…</w:t>
      </w:r>
    </w:p>
    <w:p w14:paraId="0AF2D3D8" w14:textId="20B5A996" w:rsidR="004A3D1B" w:rsidRDefault="004A3D1B" w:rsidP="00FD458C">
      <w:pPr>
        <w:jc w:val="both"/>
        <w:rPr>
          <w:sz w:val="20"/>
        </w:rPr>
      </w:pPr>
    </w:p>
    <w:p w14:paraId="1638A14C" w14:textId="5217CE55" w:rsidR="004A3D1B" w:rsidRPr="005064B4" w:rsidRDefault="00E9749C" w:rsidP="004A3D1B">
      <w:pPr>
        <w:pStyle w:val="2"/>
        <w:rPr>
          <w:rFonts w:ascii="Times New Roman" w:hAnsi="Times New Roman"/>
          <w:lang w:eastAsia="zh-CN"/>
        </w:rPr>
      </w:pPr>
      <w:r>
        <w:rPr>
          <w:rFonts w:ascii="Times New Roman" w:hAnsi="Times New Roman"/>
        </w:rPr>
        <w:t>C</w:t>
      </w:r>
      <w:r w:rsidR="004A3D1B" w:rsidRPr="005064B4">
        <w:rPr>
          <w:rFonts w:ascii="Times New Roman" w:hAnsi="Times New Roman"/>
        </w:rPr>
        <w:t xml:space="preserve">ID </w:t>
      </w:r>
      <w:r w:rsidR="004A3D1B">
        <w:rPr>
          <w:rFonts w:ascii="Times New Roman" w:hAnsi="Times New Roman"/>
          <w:lang w:eastAsia="zh-CN"/>
        </w:rPr>
        <w:t xml:space="preserve">3184 </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08"/>
        <w:gridCol w:w="2098"/>
        <w:gridCol w:w="1778"/>
        <w:gridCol w:w="2923"/>
      </w:tblGrid>
      <w:tr w:rsidR="004A3D1B" w:rsidRPr="005064B4" w14:paraId="2F4B95E9" w14:textId="77777777" w:rsidTr="00D34D15">
        <w:trPr>
          <w:trHeight w:val="397"/>
        </w:trPr>
        <w:tc>
          <w:tcPr>
            <w:tcW w:w="837" w:type="dxa"/>
          </w:tcPr>
          <w:p w14:paraId="1590AEC3" w14:textId="77777777" w:rsidR="004A3D1B" w:rsidRPr="005064B4" w:rsidRDefault="004A3D1B" w:rsidP="00D34D15">
            <w:pPr>
              <w:ind w:right="100"/>
              <w:rPr>
                <w:sz w:val="20"/>
                <w:lang w:val="en-US" w:eastAsia="zh-CN"/>
              </w:rPr>
            </w:pPr>
            <w:r>
              <w:rPr>
                <w:sz w:val="20"/>
                <w:lang w:val="en-US" w:eastAsia="zh-CN"/>
              </w:rPr>
              <w:t>CID</w:t>
            </w:r>
          </w:p>
        </w:tc>
        <w:tc>
          <w:tcPr>
            <w:tcW w:w="837" w:type="dxa"/>
            <w:shd w:val="clear" w:color="auto" w:fill="auto"/>
            <w:hideMark/>
          </w:tcPr>
          <w:p w14:paraId="6A8D339F" w14:textId="77777777" w:rsidR="004A3D1B" w:rsidRPr="005064B4" w:rsidRDefault="004A3D1B" w:rsidP="00D34D15">
            <w:pPr>
              <w:wordWrap w:val="0"/>
              <w:ind w:right="100"/>
              <w:jc w:val="right"/>
              <w:rPr>
                <w:sz w:val="20"/>
                <w:lang w:val="en-US" w:eastAsia="zh-CN"/>
              </w:rPr>
            </w:pPr>
            <w:r w:rsidRPr="005064B4">
              <w:rPr>
                <w:sz w:val="20"/>
                <w:lang w:val="en-US" w:eastAsia="zh-CN"/>
              </w:rPr>
              <w:t>Page.</w:t>
            </w:r>
          </w:p>
          <w:p w14:paraId="46025139" w14:textId="77777777" w:rsidR="004A3D1B" w:rsidRPr="005064B4" w:rsidRDefault="004A3D1B" w:rsidP="00D34D15">
            <w:pPr>
              <w:ind w:right="200"/>
              <w:jc w:val="right"/>
              <w:rPr>
                <w:sz w:val="20"/>
                <w:lang w:val="en-US" w:eastAsia="zh-CN"/>
              </w:rPr>
            </w:pPr>
            <w:r w:rsidRPr="005064B4">
              <w:rPr>
                <w:sz w:val="20"/>
                <w:lang w:val="en-US" w:eastAsia="zh-CN"/>
              </w:rPr>
              <w:t>Line</w:t>
            </w:r>
          </w:p>
        </w:tc>
        <w:tc>
          <w:tcPr>
            <w:tcW w:w="908" w:type="dxa"/>
            <w:shd w:val="clear" w:color="auto" w:fill="auto"/>
            <w:hideMark/>
          </w:tcPr>
          <w:p w14:paraId="61F2D837" w14:textId="77777777" w:rsidR="004A3D1B" w:rsidRPr="005064B4" w:rsidRDefault="004A3D1B" w:rsidP="00D34D15">
            <w:pPr>
              <w:rPr>
                <w:sz w:val="20"/>
                <w:lang w:val="en-US" w:eastAsia="zh-CN"/>
              </w:rPr>
            </w:pPr>
            <w:r w:rsidRPr="005064B4">
              <w:rPr>
                <w:sz w:val="20"/>
                <w:lang w:val="en-US" w:eastAsia="zh-CN"/>
              </w:rPr>
              <w:t>Clause Number</w:t>
            </w:r>
          </w:p>
        </w:tc>
        <w:tc>
          <w:tcPr>
            <w:tcW w:w="2098" w:type="dxa"/>
            <w:shd w:val="clear" w:color="auto" w:fill="auto"/>
            <w:hideMark/>
          </w:tcPr>
          <w:p w14:paraId="3C5D8E06" w14:textId="77777777" w:rsidR="004A3D1B" w:rsidRPr="005064B4" w:rsidRDefault="004A3D1B" w:rsidP="00D34D15">
            <w:pPr>
              <w:rPr>
                <w:sz w:val="20"/>
                <w:lang w:val="en-US" w:eastAsia="zh-CN"/>
              </w:rPr>
            </w:pPr>
            <w:r w:rsidRPr="005064B4">
              <w:rPr>
                <w:sz w:val="20"/>
                <w:lang w:val="en-US" w:eastAsia="zh-CN"/>
              </w:rPr>
              <w:t>Comment</w:t>
            </w:r>
          </w:p>
        </w:tc>
        <w:tc>
          <w:tcPr>
            <w:tcW w:w="1778" w:type="dxa"/>
            <w:shd w:val="clear" w:color="auto" w:fill="auto"/>
            <w:hideMark/>
          </w:tcPr>
          <w:p w14:paraId="6C1E4010" w14:textId="77777777" w:rsidR="004A3D1B" w:rsidRPr="005064B4" w:rsidRDefault="004A3D1B" w:rsidP="00D34D15">
            <w:pPr>
              <w:rPr>
                <w:sz w:val="20"/>
                <w:lang w:val="en-US" w:eastAsia="zh-CN"/>
              </w:rPr>
            </w:pPr>
            <w:r w:rsidRPr="005064B4">
              <w:rPr>
                <w:sz w:val="20"/>
                <w:lang w:val="en-US" w:eastAsia="zh-CN"/>
              </w:rPr>
              <w:t>Proposed Change</w:t>
            </w:r>
          </w:p>
        </w:tc>
        <w:tc>
          <w:tcPr>
            <w:tcW w:w="2923" w:type="dxa"/>
            <w:shd w:val="clear" w:color="auto" w:fill="auto"/>
            <w:hideMark/>
          </w:tcPr>
          <w:p w14:paraId="5F8C9561" w14:textId="77777777" w:rsidR="004A3D1B" w:rsidRPr="005064B4" w:rsidRDefault="004A3D1B" w:rsidP="00D34D15">
            <w:pPr>
              <w:rPr>
                <w:sz w:val="20"/>
                <w:lang w:val="en-US" w:eastAsia="zh-CN"/>
              </w:rPr>
            </w:pPr>
            <w:r w:rsidRPr="005064B4">
              <w:rPr>
                <w:sz w:val="20"/>
                <w:lang w:val="en-US" w:eastAsia="zh-CN"/>
              </w:rPr>
              <w:t>Resolution</w:t>
            </w:r>
          </w:p>
        </w:tc>
      </w:tr>
      <w:tr w:rsidR="004A3D1B" w:rsidRPr="004A4C6F" w14:paraId="559245CC" w14:textId="77777777" w:rsidTr="00D34D15">
        <w:trPr>
          <w:trHeight w:val="1302"/>
        </w:trPr>
        <w:tc>
          <w:tcPr>
            <w:tcW w:w="837" w:type="dxa"/>
          </w:tcPr>
          <w:p w14:paraId="0F57458F" w14:textId="77777777" w:rsidR="004A3D1B" w:rsidRPr="002709B5" w:rsidRDefault="004A3D1B" w:rsidP="00D34D15">
            <w:pPr>
              <w:ind w:right="100"/>
              <w:jc w:val="right"/>
              <w:rPr>
                <w:sz w:val="20"/>
                <w:lang w:val="en-US" w:eastAsia="zh-CN"/>
              </w:rPr>
            </w:pPr>
            <w:r>
              <w:rPr>
                <w:rFonts w:hint="eastAsia"/>
                <w:sz w:val="20"/>
                <w:lang w:val="en-US" w:eastAsia="zh-CN"/>
              </w:rPr>
              <w:t>3</w:t>
            </w:r>
            <w:r>
              <w:rPr>
                <w:sz w:val="20"/>
                <w:lang w:val="en-US" w:eastAsia="zh-CN"/>
              </w:rPr>
              <w:t>184</w:t>
            </w:r>
          </w:p>
        </w:tc>
        <w:tc>
          <w:tcPr>
            <w:tcW w:w="837" w:type="dxa"/>
            <w:shd w:val="clear" w:color="auto" w:fill="auto"/>
          </w:tcPr>
          <w:p w14:paraId="22143F04" w14:textId="77777777" w:rsidR="004A3D1B" w:rsidRPr="0099610B" w:rsidRDefault="004A3D1B" w:rsidP="00D34D15">
            <w:pPr>
              <w:jc w:val="right"/>
              <w:rPr>
                <w:sz w:val="20"/>
                <w:lang w:val="en-US" w:eastAsia="zh-CN"/>
              </w:rPr>
            </w:pPr>
            <w:r w:rsidRPr="0099610B">
              <w:rPr>
                <w:sz w:val="20"/>
                <w:lang w:val="en-US" w:eastAsia="zh-CN"/>
              </w:rPr>
              <w:t>153.55</w:t>
            </w:r>
          </w:p>
          <w:p w14:paraId="7DC23B8A" w14:textId="77777777" w:rsidR="004A3D1B" w:rsidRPr="005D7C45" w:rsidRDefault="004A3D1B" w:rsidP="00D34D15">
            <w:pPr>
              <w:wordWrap w:val="0"/>
              <w:ind w:right="100"/>
              <w:jc w:val="right"/>
              <w:rPr>
                <w:sz w:val="20"/>
                <w:lang w:val="en-US" w:eastAsia="zh-CN"/>
              </w:rPr>
            </w:pPr>
          </w:p>
        </w:tc>
        <w:tc>
          <w:tcPr>
            <w:tcW w:w="908" w:type="dxa"/>
            <w:shd w:val="clear" w:color="auto" w:fill="auto"/>
          </w:tcPr>
          <w:p w14:paraId="1F731B17" w14:textId="77777777" w:rsidR="004A3D1B" w:rsidRPr="0099610B" w:rsidRDefault="004A3D1B" w:rsidP="00D34D15">
            <w:pPr>
              <w:jc w:val="right"/>
              <w:rPr>
                <w:sz w:val="20"/>
                <w:lang w:val="en-US" w:eastAsia="zh-CN"/>
              </w:rPr>
            </w:pPr>
            <w:r w:rsidRPr="0099610B">
              <w:rPr>
                <w:sz w:val="20"/>
                <w:lang w:val="en-US" w:eastAsia="zh-CN"/>
              </w:rPr>
              <w:t>11.55.1.5.2.6.2</w:t>
            </w:r>
          </w:p>
          <w:p w14:paraId="1DE301DF" w14:textId="77777777" w:rsidR="004A3D1B" w:rsidRPr="005D7C45" w:rsidRDefault="004A3D1B" w:rsidP="00D34D15">
            <w:pPr>
              <w:wordWrap w:val="0"/>
              <w:ind w:right="100"/>
              <w:jc w:val="right"/>
              <w:rPr>
                <w:sz w:val="20"/>
                <w:lang w:val="en-US" w:eastAsia="zh-CN"/>
              </w:rPr>
            </w:pPr>
          </w:p>
        </w:tc>
        <w:tc>
          <w:tcPr>
            <w:tcW w:w="2098" w:type="dxa"/>
            <w:shd w:val="clear" w:color="auto" w:fill="auto"/>
          </w:tcPr>
          <w:p w14:paraId="28CB8A8D" w14:textId="77777777" w:rsidR="004A3D1B" w:rsidRPr="005D7C45" w:rsidRDefault="004A3D1B" w:rsidP="00D34D15">
            <w:pPr>
              <w:rPr>
                <w:sz w:val="20"/>
                <w:lang w:val="en-US" w:eastAsia="zh-CN"/>
              </w:rPr>
            </w:pPr>
            <w:r w:rsidRPr="0099610B">
              <w:rPr>
                <w:sz w:val="20"/>
                <w:lang w:val="en-US" w:eastAsia="zh-CN"/>
              </w:rPr>
              <w:t>Change "RUs" to "UL resources" which imply spatial resource as well</w:t>
            </w:r>
          </w:p>
        </w:tc>
        <w:tc>
          <w:tcPr>
            <w:tcW w:w="1778" w:type="dxa"/>
            <w:shd w:val="clear" w:color="auto" w:fill="auto"/>
          </w:tcPr>
          <w:p w14:paraId="238F0217" w14:textId="77777777" w:rsidR="004A3D1B" w:rsidRPr="005D7C45" w:rsidRDefault="004A3D1B" w:rsidP="00D34D15">
            <w:pPr>
              <w:rPr>
                <w:sz w:val="20"/>
                <w:lang w:val="en-US" w:eastAsia="zh-CN"/>
              </w:rPr>
            </w:pPr>
            <w:r w:rsidRPr="0099610B">
              <w:rPr>
                <w:sz w:val="20"/>
                <w:lang w:val="en-US" w:eastAsia="zh-CN"/>
              </w:rPr>
              <w:t>As per comment</w:t>
            </w:r>
          </w:p>
        </w:tc>
        <w:tc>
          <w:tcPr>
            <w:tcW w:w="2923" w:type="dxa"/>
            <w:shd w:val="clear" w:color="auto" w:fill="auto"/>
          </w:tcPr>
          <w:p w14:paraId="404FEF0B" w14:textId="7AF1B04C" w:rsidR="004A3D1B" w:rsidRPr="005D7C45" w:rsidRDefault="00F6746F" w:rsidP="00F6746F">
            <w:pPr>
              <w:wordWrap w:val="0"/>
              <w:ind w:right="500"/>
              <w:rPr>
                <w:sz w:val="20"/>
                <w:lang w:val="en-US" w:eastAsia="zh-CN"/>
              </w:rPr>
            </w:pPr>
            <w:r>
              <w:rPr>
                <w:rFonts w:hint="eastAsia"/>
                <w:sz w:val="20"/>
                <w:lang w:val="en-US" w:eastAsia="zh-CN"/>
              </w:rPr>
              <w:t>A</w:t>
            </w:r>
            <w:r>
              <w:rPr>
                <w:sz w:val="20"/>
                <w:lang w:val="en-US" w:eastAsia="zh-CN"/>
              </w:rPr>
              <w:t>CCEPTED.</w:t>
            </w:r>
          </w:p>
        </w:tc>
      </w:tr>
    </w:tbl>
    <w:p w14:paraId="567EBA8D" w14:textId="3DF3A28E" w:rsidR="00F6746F" w:rsidRDefault="00F6746F" w:rsidP="00FD458C">
      <w:pPr>
        <w:jc w:val="both"/>
        <w:rPr>
          <w:bCs/>
          <w:lang w:val="en-US" w:eastAsia="zh-CN"/>
        </w:rPr>
      </w:pPr>
      <w:r w:rsidRPr="00F6746F">
        <w:rPr>
          <w:bCs/>
          <w:highlight w:val="cyan"/>
          <w:lang w:val="en-US" w:eastAsia="zh-CN"/>
        </w:rPr>
        <w:t>Discussion:</w:t>
      </w:r>
    </w:p>
    <w:p w14:paraId="7437A818" w14:textId="250546ED" w:rsidR="004A3D1B" w:rsidRPr="00E9749C" w:rsidRDefault="00E9749C" w:rsidP="00FD458C">
      <w:pPr>
        <w:jc w:val="both"/>
        <w:rPr>
          <w:sz w:val="20"/>
          <w:lang w:val="en-US" w:eastAsia="zh-CN"/>
        </w:rPr>
      </w:pPr>
      <w:r w:rsidRPr="00E9749C">
        <w:rPr>
          <w:bCs/>
          <w:lang w:val="en-US" w:eastAsia="zh-CN"/>
        </w:rPr>
        <w:t>In the measurement reporting sub-phase, for all sensing responders for which the reported CSI variation</w:t>
      </w:r>
      <w:r>
        <w:rPr>
          <w:sz w:val="20"/>
          <w:lang w:val="en-US" w:eastAsia="zh-CN"/>
        </w:rPr>
        <w:t xml:space="preserve"> </w:t>
      </w:r>
      <w:r w:rsidRPr="00E9749C">
        <w:rPr>
          <w:bCs/>
          <w:lang w:val="en-US" w:eastAsia="zh-CN"/>
        </w:rPr>
        <w:t xml:space="preserve">feedback value was greater than or equal to the CSI variation threshold, the sensing initiator should </w:t>
      </w:r>
      <w:r w:rsidRPr="00F6746F">
        <w:rPr>
          <w:bCs/>
          <w:highlight w:val="cyan"/>
          <w:u w:val="single"/>
          <w:lang w:val="en-US" w:eastAsia="zh-CN"/>
        </w:rPr>
        <w:t>transmit</w:t>
      </w:r>
      <w:r w:rsidRPr="00F6746F">
        <w:rPr>
          <w:sz w:val="20"/>
          <w:highlight w:val="cyan"/>
          <w:u w:val="single"/>
          <w:lang w:val="en-US" w:eastAsia="zh-CN"/>
        </w:rPr>
        <w:t xml:space="preserve"> </w:t>
      </w:r>
      <w:r w:rsidRPr="00F6746F">
        <w:rPr>
          <w:bCs/>
          <w:highlight w:val="cyan"/>
          <w:u w:val="single"/>
          <w:lang w:val="en-US" w:eastAsia="zh-CN"/>
        </w:rPr>
        <w:t>a Sensing Reporting Trigger frame assigning RUs</w:t>
      </w:r>
      <w:r w:rsidRPr="00E9749C">
        <w:rPr>
          <w:bCs/>
          <w:lang w:val="en-US" w:eastAsia="zh-CN"/>
        </w:rPr>
        <w:t xml:space="preserve"> to the corresponding sensing responders a SIFS after the</w:t>
      </w:r>
      <w:r>
        <w:rPr>
          <w:sz w:val="20"/>
          <w:lang w:val="en-US" w:eastAsia="zh-CN"/>
        </w:rPr>
        <w:t xml:space="preserve"> </w:t>
      </w:r>
      <w:r w:rsidRPr="00E9749C">
        <w:rPr>
          <w:bCs/>
          <w:lang w:val="en-US" w:eastAsia="zh-CN"/>
        </w:rPr>
        <w:t>reception of the Sensing Measurement Report frame that included the CSI variation feedback; otherwise, the</w:t>
      </w:r>
      <w:r>
        <w:rPr>
          <w:sz w:val="20"/>
          <w:lang w:val="en-US" w:eastAsia="zh-CN"/>
        </w:rPr>
        <w:t xml:space="preserve"> </w:t>
      </w:r>
      <w:r w:rsidRPr="00E9749C">
        <w:rPr>
          <w:bCs/>
          <w:lang w:val="en-US" w:eastAsia="zh-CN"/>
        </w:rPr>
        <w:t>sensing initiator shall not send a Sensing Reporting Trigger frame to the corresponding sensing responders.</w:t>
      </w:r>
    </w:p>
    <w:sectPr w:rsidR="004A3D1B" w:rsidRPr="00E9749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60361" w14:textId="77777777" w:rsidR="00073984" w:rsidRDefault="00073984">
      <w:r>
        <w:separator/>
      </w:r>
    </w:p>
  </w:endnote>
  <w:endnote w:type="continuationSeparator" w:id="0">
    <w:p w14:paraId="5E44F02F" w14:textId="77777777" w:rsidR="00073984" w:rsidRDefault="0007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774710" w:rsidRDefault="004C6311">
    <w:pPr>
      <w:pStyle w:val="a3"/>
      <w:tabs>
        <w:tab w:val="clear" w:pos="6480"/>
        <w:tab w:val="center" w:pos="4680"/>
        <w:tab w:val="right" w:pos="9360"/>
      </w:tabs>
    </w:pPr>
    <w:fldSimple w:instr=" SUBJECT  \* MERGEFORMAT ">
      <w:r w:rsidR="00774710">
        <w:t>Submission</w:t>
      </w:r>
    </w:fldSimple>
    <w:r w:rsidR="00774710">
      <w:tab/>
      <w:t xml:space="preserve">page </w:t>
    </w:r>
    <w:r w:rsidR="00774710">
      <w:fldChar w:fldCharType="begin"/>
    </w:r>
    <w:r w:rsidR="00774710">
      <w:instrText xml:space="preserve">page </w:instrText>
    </w:r>
    <w:r w:rsidR="00774710">
      <w:fldChar w:fldCharType="separate"/>
    </w:r>
    <w:r w:rsidR="00774710">
      <w:rPr>
        <w:noProof/>
      </w:rPr>
      <w:t>2</w:t>
    </w:r>
    <w:r w:rsidR="00774710">
      <w:fldChar w:fldCharType="end"/>
    </w:r>
    <w:r w:rsidR="00774710">
      <w:tab/>
    </w:r>
    <w:r w:rsidR="00774710">
      <w:fldChar w:fldCharType="begin"/>
    </w:r>
    <w:r w:rsidR="00774710">
      <w:instrText xml:space="preserve"> COMMENTS  \* MERGEFORMAT </w:instrText>
    </w:r>
    <w:r w:rsidR="00774710">
      <w:fldChar w:fldCharType="separate"/>
    </w:r>
    <w:proofErr w:type="spellStart"/>
    <w:r w:rsidR="00774710">
      <w:rPr>
        <w:lang w:eastAsia="zh-CN"/>
      </w:rPr>
      <w:t>Mengshi</w:t>
    </w:r>
    <w:proofErr w:type="spellEnd"/>
    <w:r w:rsidR="00774710">
      <w:rPr>
        <w:lang w:eastAsia="zh-CN"/>
      </w:rPr>
      <w:t xml:space="preserve"> Hu</w:t>
    </w:r>
    <w:r w:rsidR="00774710">
      <w:t xml:space="preserve"> (</w:t>
    </w:r>
    <w:r w:rsidR="00774710">
      <w:rPr>
        <w:rFonts w:hint="eastAsia"/>
        <w:lang w:eastAsia="zh-CN"/>
      </w:rPr>
      <w:t>Huawei</w:t>
    </w:r>
    <w:r w:rsidR="00774710">
      <w:t>)</w:t>
    </w:r>
    <w:r w:rsidR="00774710">
      <w:fldChar w:fldCharType="end"/>
    </w:r>
  </w:p>
  <w:p w14:paraId="5FEC79AC" w14:textId="77777777" w:rsidR="00774710" w:rsidRDefault="007747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FC6A2" w14:textId="77777777" w:rsidR="00073984" w:rsidRDefault="00073984">
      <w:r>
        <w:separator/>
      </w:r>
    </w:p>
  </w:footnote>
  <w:footnote w:type="continuationSeparator" w:id="0">
    <w:p w14:paraId="3563B588" w14:textId="77777777" w:rsidR="00073984" w:rsidRDefault="00073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21635605" w:rsidR="00774710" w:rsidRDefault="00774710">
    <w:pPr>
      <w:pStyle w:val="a4"/>
      <w:tabs>
        <w:tab w:val="clear" w:pos="6480"/>
        <w:tab w:val="center" w:pos="4680"/>
        <w:tab w:val="right" w:pos="9360"/>
      </w:tabs>
      <w:rPr>
        <w:lang w:eastAsia="zh-CN"/>
      </w:rPr>
    </w:pPr>
    <w:r>
      <w:rPr>
        <w:lang w:eastAsia="zh-CN"/>
      </w:rPr>
      <w:t>S</w:t>
    </w:r>
    <w:r>
      <w:rPr>
        <w:rFonts w:hint="eastAsia"/>
        <w:lang w:eastAsia="zh-CN"/>
      </w:rPr>
      <w:t>eptember 20</w:t>
    </w:r>
    <w:r>
      <w:rPr>
        <w:lang w:eastAsia="zh-CN"/>
      </w:rPr>
      <w:t>23</w:t>
    </w:r>
    <w:r>
      <w:tab/>
    </w:r>
    <w:r>
      <w:tab/>
    </w:r>
    <w:fldSimple w:instr=" TITLE  \* MERGEFORMAT ">
      <w:r>
        <w:t>doc.: IEEE 802.11-</w:t>
      </w:r>
      <w:r>
        <w:rPr>
          <w:lang w:eastAsia="zh-CN"/>
        </w:rPr>
        <w:t>23</w:t>
      </w:r>
      <w:r>
        <w:t>/</w:t>
      </w:r>
      <w:r w:rsidR="00FD2410">
        <w:rPr>
          <w:lang w:eastAsia="zh-CN"/>
        </w:rPr>
        <w:t>1640</w:t>
      </w:r>
      <w:r>
        <w:rPr>
          <w:lang w:eastAsia="zh-CN"/>
        </w:rPr>
        <w:t>r</w:t>
      </w:r>
      <w:r w:rsidR="009D1125">
        <w:rPr>
          <w:lang w:eastAsia="zh-CN"/>
        </w:rPr>
        <w:t>1</w:t>
      </w:r>
    </w:fldSimple>
  </w:p>
  <w:p w14:paraId="562E9712" w14:textId="77777777" w:rsidR="00774710" w:rsidRDefault="007747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67A0F"/>
    <w:multiLevelType w:val="hybridMultilevel"/>
    <w:tmpl w:val="39EA4A4E"/>
    <w:lvl w:ilvl="0" w:tplc="C482466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7256562"/>
    <w:multiLevelType w:val="hybridMultilevel"/>
    <w:tmpl w:val="21E495C4"/>
    <w:lvl w:ilvl="0" w:tplc="04766D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30334F"/>
    <w:multiLevelType w:val="hybridMultilevel"/>
    <w:tmpl w:val="4572915E"/>
    <w:lvl w:ilvl="0" w:tplc="F344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4D6B38"/>
    <w:multiLevelType w:val="hybridMultilevel"/>
    <w:tmpl w:val="706A0448"/>
    <w:lvl w:ilvl="0" w:tplc="16DEC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2"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3"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46712BF"/>
    <w:multiLevelType w:val="hybridMultilevel"/>
    <w:tmpl w:val="ED6035AC"/>
    <w:lvl w:ilvl="0" w:tplc="434AE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4"/>
  </w:num>
  <w:num w:numId="2">
    <w:abstractNumId w:val="3"/>
  </w:num>
  <w:num w:numId="3">
    <w:abstractNumId w:val="22"/>
  </w:num>
  <w:num w:numId="4">
    <w:abstractNumId w:val="28"/>
  </w:num>
  <w:num w:numId="5">
    <w:abstractNumId w:val="16"/>
  </w:num>
  <w:num w:numId="6">
    <w:abstractNumId w:val="30"/>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9"/>
  </w:num>
  <w:num w:numId="13">
    <w:abstractNumId w:val="18"/>
  </w:num>
  <w:num w:numId="14">
    <w:abstractNumId w:val="8"/>
  </w:num>
  <w:num w:numId="15">
    <w:abstractNumId w:val="2"/>
  </w:num>
  <w:num w:numId="16">
    <w:abstractNumId w:val="24"/>
  </w:num>
  <w:num w:numId="17">
    <w:abstractNumId w:val="9"/>
  </w:num>
  <w:num w:numId="18">
    <w:abstractNumId w:val="1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6"/>
  </w:num>
  <w:num w:numId="22">
    <w:abstractNumId w:val="20"/>
  </w:num>
  <w:num w:numId="23">
    <w:abstractNumId w:val="19"/>
  </w:num>
  <w:num w:numId="24">
    <w:abstractNumId w:val="23"/>
  </w:num>
  <w:num w:numId="25">
    <w:abstractNumId w:val="4"/>
  </w:num>
  <w:num w:numId="26">
    <w:abstractNumId w:val="25"/>
  </w:num>
  <w:num w:numId="27">
    <w:abstractNumId w:val="27"/>
  </w:num>
  <w:num w:numId="28">
    <w:abstractNumId w:val="1"/>
  </w:num>
  <w:num w:numId="29">
    <w:abstractNumId w:val="5"/>
  </w:num>
  <w:num w:numId="30">
    <w:abstractNumId w:val="7"/>
  </w:num>
  <w:num w:numId="31">
    <w:abstractNumId w:val="21"/>
  </w:num>
  <w:num w:numId="32">
    <w:abstractNumId w:val="13"/>
  </w:num>
  <w:num w:numId="33">
    <w:abstractNumId w:val="17"/>
  </w:num>
  <w:num w:numId="34">
    <w:abstractNumId w:val="12"/>
  </w:num>
  <w:num w:numId="35">
    <w:abstractNumId w:val="26"/>
  </w:num>
  <w:num w:numId="36">
    <w:abstractNumId w:val="10"/>
  </w:num>
  <w:num w:numId="37">
    <w:abstractNumId w:val="0"/>
    <w:lvlOverride w:ilvl="0">
      <w:lvl w:ilvl="0">
        <w:start w:val="1"/>
        <w:numFmt w:val="bullet"/>
        <w:lvlText w:val="Table 9-127i—"/>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164C"/>
    <w:rsid w:val="00012C79"/>
    <w:rsid w:val="00012D57"/>
    <w:rsid w:val="00013561"/>
    <w:rsid w:val="0001358C"/>
    <w:rsid w:val="00013C61"/>
    <w:rsid w:val="00014666"/>
    <w:rsid w:val="000146B2"/>
    <w:rsid w:val="00014DD5"/>
    <w:rsid w:val="000152A0"/>
    <w:rsid w:val="000158D4"/>
    <w:rsid w:val="00016719"/>
    <w:rsid w:val="0001723C"/>
    <w:rsid w:val="00017422"/>
    <w:rsid w:val="000174BC"/>
    <w:rsid w:val="00017ABF"/>
    <w:rsid w:val="0002092B"/>
    <w:rsid w:val="00020AB6"/>
    <w:rsid w:val="00020B90"/>
    <w:rsid w:val="00021709"/>
    <w:rsid w:val="00021AFD"/>
    <w:rsid w:val="0002294D"/>
    <w:rsid w:val="00022A33"/>
    <w:rsid w:val="000234AC"/>
    <w:rsid w:val="00024281"/>
    <w:rsid w:val="00024319"/>
    <w:rsid w:val="000243CF"/>
    <w:rsid w:val="00024647"/>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4E6C"/>
    <w:rsid w:val="00035645"/>
    <w:rsid w:val="00035B9B"/>
    <w:rsid w:val="000365A8"/>
    <w:rsid w:val="00036873"/>
    <w:rsid w:val="00037022"/>
    <w:rsid w:val="0003709F"/>
    <w:rsid w:val="000378CE"/>
    <w:rsid w:val="00040D2F"/>
    <w:rsid w:val="00041279"/>
    <w:rsid w:val="000413C1"/>
    <w:rsid w:val="00041EF4"/>
    <w:rsid w:val="000423F5"/>
    <w:rsid w:val="00042CD8"/>
    <w:rsid w:val="00042DFE"/>
    <w:rsid w:val="00042F66"/>
    <w:rsid w:val="000431B0"/>
    <w:rsid w:val="0004344A"/>
    <w:rsid w:val="000437F1"/>
    <w:rsid w:val="00043F0E"/>
    <w:rsid w:val="00043FD9"/>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0AE"/>
    <w:rsid w:val="00056A7B"/>
    <w:rsid w:val="00056F2C"/>
    <w:rsid w:val="00057002"/>
    <w:rsid w:val="00057AB8"/>
    <w:rsid w:val="0006037E"/>
    <w:rsid w:val="00060BC3"/>
    <w:rsid w:val="0006148C"/>
    <w:rsid w:val="000614B1"/>
    <w:rsid w:val="00061634"/>
    <w:rsid w:val="00061CDA"/>
    <w:rsid w:val="00061D87"/>
    <w:rsid w:val="00061E79"/>
    <w:rsid w:val="00062277"/>
    <w:rsid w:val="00063433"/>
    <w:rsid w:val="00063531"/>
    <w:rsid w:val="00063F97"/>
    <w:rsid w:val="000640A2"/>
    <w:rsid w:val="00064BF4"/>
    <w:rsid w:val="00065CFB"/>
    <w:rsid w:val="00066709"/>
    <w:rsid w:val="00066940"/>
    <w:rsid w:val="00066F1B"/>
    <w:rsid w:val="000677F7"/>
    <w:rsid w:val="00067BB6"/>
    <w:rsid w:val="000700DB"/>
    <w:rsid w:val="00070379"/>
    <w:rsid w:val="00070EF4"/>
    <w:rsid w:val="000717D6"/>
    <w:rsid w:val="000718A0"/>
    <w:rsid w:val="000719F6"/>
    <w:rsid w:val="00073984"/>
    <w:rsid w:val="00073FCC"/>
    <w:rsid w:val="00074AA4"/>
    <w:rsid w:val="00075260"/>
    <w:rsid w:val="000755B0"/>
    <w:rsid w:val="0007584E"/>
    <w:rsid w:val="00075DAA"/>
    <w:rsid w:val="00075EC6"/>
    <w:rsid w:val="00076076"/>
    <w:rsid w:val="0007633A"/>
    <w:rsid w:val="000767A8"/>
    <w:rsid w:val="0007681B"/>
    <w:rsid w:val="000768C1"/>
    <w:rsid w:val="00076C32"/>
    <w:rsid w:val="00077016"/>
    <w:rsid w:val="000770AC"/>
    <w:rsid w:val="00080C88"/>
    <w:rsid w:val="00080FD2"/>
    <w:rsid w:val="000815E3"/>
    <w:rsid w:val="000817C1"/>
    <w:rsid w:val="000817C5"/>
    <w:rsid w:val="00081B1E"/>
    <w:rsid w:val="00082355"/>
    <w:rsid w:val="0008241D"/>
    <w:rsid w:val="000830FF"/>
    <w:rsid w:val="0008400E"/>
    <w:rsid w:val="000840B9"/>
    <w:rsid w:val="00084169"/>
    <w:rsid w:val="00084520"/>
    <w:rsid w:val="000847F8"/>
    <w:rsid w:val="0008489F"/>
    <w:rsid w:val="000851B0"/>
    <w:rsid w:val="00085232"/>
    <w:rsid w:val="00085533"/>
    <w:rsid w:val="000855D9"/>
    <w:rsid w:val="00085CF2"/>
    <w:rsid w:val="00086AA2"/>
    <w:rsid w:val="00086E6E"/>
    <w:rsid w:val="00086EE9"/>
    <w:rsid w:val="00087178"/>
    <w:rsid w:val="000874BE"/>
    <w:rsid w:val="000876B3"/>
    <w:rsid w:val="0008781E"/>
    <w:rsid w:val="00087AE2"/>
    <w:rsid w:val="000900E6"/>
    <w:rsid w:val="0009063E"/>
    <w:rsid w:val="000906C5"/>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919"/>
    <w:rsid w:val="000B1D21"/>
    <w:rsid w:val="000B3614"/>
    <w:rsid w:val="000B3A80"/>
    <w:rsid w:val="000B4607"/>
    <w:rsid w:val="000B48D0"/>
    <w:rsid w:val="000B4A69"/>
    <w:rsid w:val="000B4E5D"/>
    <w:rsid w:val="000B567F"/>
    <w:rsid w:val="000B5BA8"/>
    <w:rsid w:val="000B5DD6"/>
    <w:rsid w:val="000B5E9C"/>
    <w:rsid w:val="000B5FAD"/>
    <w:rsid w:val="000B615A"/>
    <w:rsid w:val="000B6EBA"/>
    <w:rsid w:val="000B75E4"/>
    <w:rsid w:val="000B7995"/>
    <w:rsid w:val="000B7B30"/>
    <w:rsid w:val="000C0B5C"/>
    <w:rsid w:val="000C0F8F"/>
    <w:rsid w:val="000C11AD"/>
    <w:rsid w:val="000C1C34"/>
    <w:rsid w:val="000C1FD2"/>
    <w:rsid w:val="000C22DC"/>
    <w:rsid w:val="000C2565"/>
    <w:rsid w:val="000C2AF7"/>
    <w:rsid w:val="000C2E53"/>
    <w:rsid w:val="000C376C"/>
    <w:rsid w:val="000C382B"/>
    <w:rsid w:val="000C395F"/>
    <w:rsid w:val="000C4D22"/>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2747"/>
    <w:rsid w:val="000E2E59"/>
    <w:rsid w:val="000E3508"/>
    <w:rsid w:val="000E3592"/>
    <w:rsid w:val="000E3601"/>
    <w:rsid w:val="000E3670"/>
    <w:rsid w:val="000E42DA"/>
    <w:rsid w:val="000E5386"/>
    <w:rsid w:val="000E6624"/>
    <w:rsid w:val="000E6F68"/>
    <w:rsid w:val="000E7645"/>
    <w:rsid w:val="000F018B"/>
    <w:rsid w:val="000F0799"/>
    <w:rsid w:val="000F0D19"/>
    <w:rsid w:val="000F10B4"/>
    <w:rsid w:val="000F164E"/>
    <w:rsid w:val="000F23B5"/>
    <w:rsid w:val="000F2994"/>
    <w:rsid w:val="000F2B5F"/>
    <w:rsid w:val="000F2E7D"/>
    <w:rsid w:val="000F2F62"/>
    <w:rsid w:val="000F374D"/>
    <w:rsid w:val="000F3FBE"/>
    <w:rsid w:val="000F4099"/>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722"/>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43"/>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17E86"/>
    <w:rsid w:val="00120627"/>
    <w:rsid w:val="00120639"/>
    <w:rsid w:val="00120AF5"/>
    <w:rsid w:val="001212E2"/>
    <w:rsid w:val="00121307"/>
    <w:rsid w:val="00121AE1"/>
    <w:rsid w:val="00121DAF"/>
    <w:rsid w:val="00121E5E"/>
    <w:rsid w:val="00121FCD"/>
    <w:rsid w:val="00123954"/>
    <w:rsid w:val="001242CD"/>
    <w:rsid w:val="001248A7"/>
    <w:rsid w:val="00124CBF"/>
    <w:rsid w:val="00124E3A"/>
    <w:rsid w:val="00124EF7"/>
    <w:rsid w:val="00125F07"/>
    <w:rsid w:val="0012637C"/>
    <w:rsid w:val="001265FC"/>
    <w:rsid w:val="00127342"/>
    <w:rsid w:val="0012738E"/>
    <w:rsid w:val="001273FC"/>
    <w:rsid w:val="00127787"/>
    <w:rsid w:val="00130541"/>
    <w:rsid w:val="00130A26"/>
    <w:rsid w:val="00130D56"/>
    <w:rsid w:val="00131308"/>
    <w:rsid w:val="001313AC"/>
    <w:rsid w:val="00131912"/>
    <w:rsid w:val="00131B91"/>
    <w:rsid w:val="00132086"/>
    <w:rsid w:val="001329A1"/>
    <w:rsid w:val="00133007"/>
    <w:rsid w:val="001332F0"/>
    <w:rsid w:val="001333B5"/>
    <w:rsid w:val="001333F5"/>
    <w:rsid w:val="00133957"/>
    <w:rsid w:val="00133DAE"/>
    <w:rsid w:val="00135319"/>
    <w:rsid w:val="0013535D"/>
    <w:rsid w:val="001356CB"/>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417"/>
    <w:rsid w:val="00150891"/>
    <w:rsid w:val="00150C02"/>
    <w:rsid w:val="00150E12"/>
    <w:rsid w:val="00150E17"/>
    <w:rsid w:val="0015107B"/>
    <w:rsid w:val="00151987"/>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5F9E"/>
    <w:rsid w:val="00156538"/>
    <w:rsid w:val="001568A8"/>
    <w:rsid w:val="00156B73"/>
    <w:rsid w:val="00156D96"/>
    <w:rsid w:val="001579FA"/>
    <w:rsid w:val="00157AAB"/>
    <w:rsid w:val="00160481"/>
    <w:rsid w:val="001605D7"/>
    <w:rsid w:val="00160B01"/>
    <w:rsid w:val="0016197F"/>
    <w:rsid w:val="001619C7"/>
    <w:rsid w:val="00162215"/>
    <w:rsid w:val="001625D1"/>
    <w:rsid w:val="0016266B"/>
    <w:rsid w:val="001628F6"/>
    <w:rsid w:val="0016290D"/>
    <w:rsid w:val="00162EFA"/>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EB3"/>
    <w:rsid w:val="001740AC"/>
    <w:rsid w:val="0017422D"/>
    <w:rsid w:val="0017456D"/>
    <w:rsid w:val="001750D2"/>
    <w:rsid w:val="001750FB"/>
    <w:rsid w:val="0017523F"/>
    <w:rsid w:val="0017575F"/>
    <w:rsid w:val="001759F4"/>
    <w:rsid w:val="001761AC"/>
    <w:rsid w:val="001761F2"/>
    <w:rsid w:val="0017678E"/>
    <w:rsid w:val="00176B11"/>
    <w:rsid w:val="00176C6C"/>
    <w:rsid w:val="001778D1"/>
    <w:rsid w:val="00177EAE"/>
    <w:rsid w:val="00177F0A"/>
    <w:rsid w:val="0018031E"/>
    <w:rsid w:val="001805DD"/>
    <w:rsid w:val="00180E7A"/>
    <w:rsid w:val="001820AA"/>
    <w:rsid w:val="0018270E"/>
    <w:rsid w:val="001830C0"/>
    <w:rsid w:val="0018372A"/>
    <w:rsid w:val="00183D75"/>
    <w:rsid w:val="001842D6"/>
    <w:rsid w:val="0018617D"/>
    <w:rsid w:val="00186831"/>
    <w:rsid w:val="00186AA4"/>
    <w:rsid w:val="00186AB5"/>
    <w:rsid w:val="00187415"/>
    <w:rsid w:val="001877C2"/>
    <w:rsid w:val="001900E0"/>
    <w:rsid w:val="00190FBB"/>
    <w:rsid w:val="00191314"/>
    <w:rsid w:val="001916E4"/>
    <w:rsid w:val="001918E9"/>
    <w:rsid w:val="001923AF"/>
    <w:rsid w:val="0019254F"/>
    <w:rsid w:val="001927A7"/>
    <w:rsid w:val="00192EC4"/>
    <w:rsid w:val="00192F8C"/>
    <w:rsid w:val="001935BB"/>
    <w:rsid w:val="001938A1"/>
    <w:rsid w:val="00194108"/>
    <w:rsid w:val="0019449C"/>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42CF"/>
    <w:rsid w:val="001A436B"/>
    <w:rsid w:val="001A50DE"/>
    <w:rsid w:val="001A5193"/>
    <w:rsid w:val="001A519F"/>
    <w:rsid w:val="001A52B1"/>
    <w:rsid w:val="001A52BB"/>
    <w:rsid w:val="001A58EC"/>
    <w:rsid w:val="001A5E8E"/>
    <w:rsid w:val="001A61BC"/>
    <w:rsid w:val="001A64EC"/>
    <w:rsid w:val="001A7087"/>
    <w:rsid w:val="001A7B3A"/>
    <w:rsid w:val="001B045B"/>
    <w:rsid w:val="001B09AD"/>
    <w:rsid w:val="001B13FD"/>
    <w:rsid w:val="001B1A08"/>
    <w:rsid w:val="001B1F66"/>
    <w:rsid w:val="001B21B7"/>
    <w:rsid w:val="001B23EB"/>
    <w:rsid w:val="001B26EA"/>
    <w:rsid w:val="001B2BC1"/>
    <w:rsid w:val="001B2D68"/>
    <w:rsid w:val="001B3090"/>
    <w:rsid w:val="001B3C9B"/>
    <w:rsid w:val="001B3D7B"/>
    <w:rsid w:val="001B4254"/>
    <w:rsid w:val="001B46E9"/>
    <w:rsid w:val="001B545B"/>
    <w:rsid w:val="001B5703"/>
    <w:rsid w:val="001B5A40"/>
    <w:rsid w:val="001B5EA5"/>
    <w:rsid w:val="001B61CB"/>
    <w:rsid w:val="001B68D9"/>
    <w:rsid w:val="001B6D4B"/>
    <w:rsid w:val="001B6E35"/>
    <w:rsid w:val="001B6FB6"/>
    <w:rsid w:val="001B77AB"/>
    <w:rsid w:val="001B7934"/>
    <w:rsid w:val="001C035D"/>
    <w:rsid w:val="001C0F47"/>
    <w:rsid w:val="001C1313"/>
    <w:rsid w:val="001C175D"/>
    <w:rsid w:val="001C1C23"/>
    <w:rsid w:val="001C1C7C"/>
    <w:rsid w:val="001C2420"/>
    <w:rsid w:val="001C264C"/>
    <w:rsid w:val="001C2B33"/>
    <w:rsid w:val="001C30D1"/>
    <w:rsid w:val="001C33A3"/>
    <w:rsid w:val="001C3455"/>
    <w:rsid w:val="001C34BA"/>
    <w:rsid w:val="001C392B"/>
    <w:rsid w:val="001C3EB1"/>
    <w:rsid w:val="001C402D"/>
    <w:rsid w:val="001C40DD"/>
    <w:rsid w:val="001C45DE"/>
    <w:rsid w:val="001C4B1B"/>
    <w:rsid w:val="001C4C2B"/>
    <w:rsid w:val="001C4D34"/>
    <w:rsid w:val="001C51DA"/>
    <w:rsid w:val="001C548D"/>
    <w:rsid w:val="001C58E6"/>
    <w:rsid w:val="001C6576"/>
    <w:rsid w:val="001C666F"/>
    <w:rsid w:val="001C7122"/>
    <w:rsid w:val="001C746E"/>
    <w:rsid w:val="001C7BE2"/>
    <w:rsid w:val="001D00A0"/>
    <w:rsid w:val="001D043F"/>
    <w:rsid w:val="001D0833"/>
    <w:rsid w:val="001D0EEF"/>
    <w:rsid w:val="001D1706"/>
    <w:rsid w:val="001D2541"/>
    <w:rsid w:val="001D2606"/>
    <w:rsid w:val="001D298E"/>
    <w:rsid w:val="001D3333"/>
    <w:rsid w:val="001D57D7"/>
    <w:rsid w:val="001D672E"/>
    <w:rsid w:val="001D699D"/>
    <w:rsid w:val="001D7EC5"/>
    <w:rsid w:val="001E02BC"/>
    <w:rsid w:val="001E02EE"/>
    <w:rsid w:val="001E074E"/>
    <w:rsid w:val="001E0867"/>
    <w:rsid w:val="001E15EF"/>
    <w:rsid w:val="001E1FC1"/>
    <w:rsid w:val="001E206A"/>
    <w:rsid w:val="001E232C"/>
    <w:rsid w:val="001E23D6"/>
    <w:rsid w:val="001E2CF5"/>
    <w:rsid w:val="001E330C"/>
    <w:rsid w:val="001E37EB"/>
    <w:rsid w:val="001E391E"/>
    <w:rsid w:val="001E3A6E"/>
    <w:rsid w:val="001E3AF9"/>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3CB5"/>
    <w:rsid w:val="001F3D87"/>
    <w:rsid w:val="001F4406"/>
    <w:rsid w:val="001F5064"/>
    <w:rsid w:val="001F52AE"/>
    <w:rsid w:val="001F57A7"/>
    <w:rsid w:val="001F5B20"/>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0798B"/>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875"/>
    <w:rsid w:val="00216A56"/>
    <w:rsid w:val="002174D7"/>
    <w:rsid w:val="00217B3D"/>
    <w:rsid w:val="00220F0A"/>
    <w:rsid w:val="0022151A"/>
    <w:rsid w:val="002217DD"/>
    <w:rsid w:val="00221C21"/>
    <w:rsid w:val="00221E6F"/>
    <w:rsid w:val="00221EA7"/>
    <w:rsid w:val="002221AB"/>
    <w:rsid w:val="00222AAC"/>
    <w:rsid w:val="00222C9F"/>
    <w:rsid w:val="00222EB5"/>
    <w:rsid w:val="00223F24"/>
    <w:rsid w:val="00224B43"/>
    <w:rsid w:val="00224CA6"/>
    <w:rsid w:val="00224E9F"/>
    <w:rsid w:val="0022512B"/>
    <w:rsid w:val="00225553"/>
    <w:rsid w:val="00225635"/>
    <w:rsid w:val="00225F8E"/>
    <w:rsid w:val="00226144"/>
    <w:rsid w:val="0022678A"/>
    <w:rsid w:val="002267CD"/>
    <w:rsid w:val="00226A6C"/>
    <w:rsid w:val="002277A1"/>
    <w:rsid w:val="002301D3"/>
    <w:rsid w:val="00230202"/>
    <w:rsid w:val="00230B3D"/>
    <w:rsid w:val="00230F31"/>
    <w:rsid w:val="0023141E"/>
    <w:rsid w:val="0023149A"/>
    <w:rsid w:val="002324DB"/>
    <w:rsid w:val="0023265E"/>
    <w:rsid w:val="00232809"/>
    <w:rsid w:val="00232919"/>
    <w:rsid w:val="0023320E"/>
    <w:rsid w:val="002339ED"/>
    <w:rsid w:val="00234E94"/>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609"/>
    <w:rsid w:val="00243CD6"/>
    <w:rsid w:val="00244E9D"/>
    <w:rsid w:val="00246050"/>
    <w:rsid w:val="002463E1"/>
    <w:rsid w:val="002469D3"/>
    <w:rsid w:val="00246FFE"/>
    <w:rsid w:val="00247326"/>
    <w:rsid w:val="0024737D"/>
    <w:rsid w:val="002474D5"/>
    <w:rsid w:val="00247AB1"/>
    <w:rsid w:val="002506F4"/>
    <w:rsid w:val="00250BD4"/>
    <w:rsid w:val="002514D4"/>
    <w:rsid w:val="00251A1E"/>
    <w:rsid w:val="002528B4"/>
    <w:rsid w:val="0025338F"/>
    <w:rsid w:val="00253659"/>
    <w:rsid w:val="0025437D"/>
    <w:rsid w:val="00255295"/>
    <w:rsid w:val="002552DB"/>
    <w:rsid w:val="00255974"/>
    <w:rsid w:val="002560F4"/>
    <w:rsid w:val="002564B0"/>
    <w:rsid w:val="00256BA6"/>
    <w:rsid w:val="002578F2"/>
    <w:rsid w:val="00257CB3"/>
    <w:rsid w:val="002600C7"/>
    <w:rsid w:val="0026092A"/>
    <w:rsid w:val="002609A5"/>
    <w:rsid w:val="00260A1F"/>
    <w:rsid w:val="0026103E"/>
    <w:rsid w:val="002613E4"/>
    <w:rsid w:val="0026176F"/>
    <w:rsid w:val="002622FB"/>
    <w:rsid w:val="002626E6"/>
    <w:rsid w:val="00262D2B"/>
    <w:rsid w:val="00263136"/>
    <w:rsid w:val="002631BF"/>
    <w:rsid w:val="0026377E"/>
    <w:rsid w:val="00263A5F"/>
    <w:rsid w:val="002643A8"/>
    <w:rsid w:val="00265058"/>
    <w:rsid w:val="002652D5"/>
    <w:rsid w:val="00265ADE"/>
    <w:rsid w:val="00265B8F"/>
    <w:rsid w:val="00265C88"/>
    <w:rsid w:val="00265F62"/>
    <w:rsid w:val="002665EA"/>
    <w:rsid w:val="00266684"/>
    <w:rsid w:val="00266F4F"/>
    <w:rsid w:val="0026709A"/>
    <w:rsid w:val="00267582"/>
    <w:rsid w:val="00270966"/>
    <w:rsid w:val="002709B5"/>
    <w:rsid w:val="00270DB2"/>
    <w:rsid w:val="00270FCB"/>
    <w:rsid w:val="002715A6"/>
    <w:rsid w:val="0027161C"/>
    <w:rsid w:val="00271FCB"/>
    <w:rsid w:val="0027253A"/>
    <w:rsid w:val="002726D8"/>
    <w:rsid w:val="0027294B"/>
    <w:rsid w:val="002729D3"/>
    <w:rsid w:val="00273989"/>
    <w:rsid w:val="00273A8E"/>
    <w:rsid w:val="00273AA0"/>
    <w:rsid w:val="002743C1"/>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286"/>
    <w:rsid w:val="0028202C"/>
    <w:rsid w:val="00282164"/>
    <w:rsid w:val="00282471"/>
    <w:rsid w:val="00282F21"/>
    <w:rsid w:val="00283313"/>
    <w:rsid w:val="00283498"/>
    <w:rsid w:val="00283944"/>
    <w:rsid w:val="00283C96"/>
    <w:rsid w:val="0028434A"/>
    <w:rsid w:val="002849A8"/>
    <w:rsid w:val="00285463"/>
    <w:rsid w:val="002858DC"/>
    <w:rsid w:val="00285944"/>
    <w:rsid w:val="00285FA8"/>
    <w:rsid w:val="00286303"/>
    <w:rsid w:val="00286B4E"/>
    <w:rsid w:val="00286C9E"/>
    <w:rsid w:val="00287164"/>
    <w:rsid w:val="00287542"/>
    <w:rsid w:val="0028774A"/>
    <w:rsid w:val="002907B8"/>
    <w:rsid w:val="0029139A"/>
    <w:rsid w:val="00291687"/>
    <w:rsid w:val="00291A1A"/>
    <w:rsid w:val="00291FC1"/>
    <w:rsid w:val="00292723"/>
    <w:rsid w:val="00292798"/>
    <w:rsid w:val="00292C66"/>
    <w:rsid w:val="0029322B"/>
    <w:rsid w:val="00293DF3"/>
    <w:rsid w:val="00293E2C"/>
    <w:rsid w:val="00293F4A"/>
    <w:rsid w:val="00294097"/>
    <w:rsid w:val="00294254"/>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1F91"/>
    <w:rsid w:val="002A248C"/>
    <w:rsid w:val="002A2ACA"/>
    <w:rsid w:val="002A32A0"/>
    <w:rsid w:val="002A33E7"/>
    <w:rsid w:val="002A4A24"/>
    <w:rsid w:val="002A4B7F"/>
    <w:rsid w:val="002A518A"/>
    <w:rsid w:val="002A522B"/>
    <w:rsid w:val="002A53F2"/>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9C"/>
    <w:rsid w:val="002B703B"/>
    <w:rsid w:val="002B737E"/>
    <w:rsid w:val="002B76CB"/>
    <w:rsid w:val="002B7C31"/>
    <w:rsid w:val="002C0317"/>
    <w:rsid w:val="002C0D6D"/>
    <w:rsid w:val="002C16AE"/>
    <w:rsid w:val="002C1741"/>
    <w:rsid w:val="002C196C"/>
    <w:rsid w:val="002C1A75"/>
    <w:rsid w:val="002C1B53"/>
    <w:rsid w:val="002C1BA8"/>
    <w:rsid w:val="002C1E91"/>
    <w:rsid w:val="002C25B6"/>
    <w:rsid w:val="002C2880"/>
    <w:rsid w:val="002C2EF3"/>
    <w:rsid w:val="002C38BD"/>
    <w:rsid w:val="002C3E57"/>
    <w:rsid w:val="002C4037"/>
    <w:rsid w:val="002C46D0"/>
    <w:rsid w:val="002C4900"/>
    <w:rsid w:val="002C511F"/>
    <w:rsid w:val="002C52B8"/>
    <w:rsid w:val="002C60C3"/>
    <w:rsid w:val="002C6455"/>
    <w:rsid w:val="002C646A"/>
    <w:rsid w:val="002C648D"/>
    <w:rsid w:val="002C661F"/>
    <w:rsid w:val="002C6C9E"/>
    <w:rsid w:val="002C7074"/>
    <w:rsid w:val="002C760D"/>
    <w:rsid w:val="002C7BB5"/>
    <w:rsid w:val="002C7E27"/>
    <w:rsid w:val="002C7E4C"/>
    <w:rsid w:val="002D0A46"/>
    <w:rsid w:val="002D1106"/>
    <w:rsid w:val="002D139F"/>
    <w:rsid w:val="002D16C7"/>
    <w:rsid w:val="002D1CB4"/>
    <w:rsid w:val="002D2129"/>
    <w:rsid w:val="002D27DB"/>
    <w:rsid w:val="002D34EA"/>
    <w:rsid w:val="002D3A88"/>
    <w:rsid w:val="002D3C69"/>
    <w:rsid w:val="002D3E1E"/>
    <w:rsid w:val="002D3E83"/>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2EE"/>
    <w:rsid w:val="002E13A1"/>
    <w:rsid w:val="002E18E7"/>
    <w:rsid w:val="002E24B9"/>
    <w:rsid w:val="002E2748"/>
    <w:rsid w:val="002E29E7"/>
    <w:rsid w:val="002E3B0D"/>
    <w:rsid w:val="002E43BF"/>
    <w:rsid w:val="002E4882"/>
    <w:rsid w:val="002E5A09"/>
    <w:rsid w:val="002E5EF1"/>
    <w:rsid w:val="002E62B5"/>
    <w:rsid w:val="002E66DE"/>
    <w:rsid w:val="002E6FFF"/>
    <w:rsid w:val="002E7D7D"/>
    <w:rsid w:val="002F0552"/>
    <w:rsid w:val="002F08BA"/>
    <w:rsid w:val="002F0D4D"/>
    <w:rsid w:val="002F1BBA"/>
    <w:rsid w:val="002F20E5"/>
    <w:rsid w:val="002F246E"/>
    <w:rsid w:val="002F2601"/>
    <w:rsid w:val="002F28DB"/>
    <w:rsid w:val="002F2C90"/>
    <w:rsid w:val="002F2E35"/>
    <w:rsid w:val="002F2F41"/>
    <w:rsid w:val="002F313E"/>
    <w:rsid w:val="002F33F5"/>
    <w:rsid w:val="002F349D"/>
    <w:rsid w:val="002F36F0"/>
    <w:rsid w:val="002F3F6D"/>
    <w:rsid w:val="002F405C"/>
    <w:rsid w:val="002F40A2"/>
    <w:rsid w:val="002F46E5"/>
    <w:rsid w:val="002F4DA4"/>
    <w:rsid w:val="002F667B"/>
    <w:rsid w:val="002F6A9C"/>
    <w:rsid w:val="002F6D5B"/>
    <w:rsid w:val="002F7170"/>
    <w:rsid w:val="002F788A"/>
    <w:rsid w:val="002F7A31"/>
    <w:rsid w:val="002F7C52"/>
    <w:rsid w:val="0030021F"/>
    <w:rsid w:val="00300E4B"/>
    <w:rsid w:val="003014B4"/>
    <w:rsid w:val="00301C9F"/>
    <w:rsid w:val="003024BD"/>
    <w:rsid w:val="003024EE"/>
    <w:rsid w:val="00302A9F"/>
    <w:rsid w:val="00303BDA"/>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1B61"/>
    <w:rsid w:val="00312019"/>
    <w:rsid w:val="00312047"/>
    <w:rsid w:val="00312215"/>
    <w:rsid w:val="0031229E"/>
    <w:rsid w:val="00312EC4"/>
    <w:rsid w:val="003130EF"/>
    <w:rsid w:val="0031320F"/>
    <w:rsid w:val="00313C93"/>
    <w:rsid w:val="00313EE5"/>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695"/>
    <w:rsid w:val="003257AB"/>
    <w:rsid w:val="00326254"/>
    <w:rsid w:val="003266F7"/>
    <w:rsid w:val="003268F6"/>
    <w:rsid w:val="003273D3"/>
    <w:rsid w:val="0032742A"/>
    <w:rsid w:val="00327638"/>
    <w:rsid w:val="003276AC"/>
    <w:rsid w:val="003277F9"/>
    <w:rsid w:val="0033098C"/>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7BF"/>
    <w:rsid w:val="00351E86"/>
    <w:rsid w:val="00351E97"/>
    <w:rsid w:val="00351ECB"/>
    <w:rsid w:val="003527C6"/>
    <w:rsid w:val="00353072"/>
    <w:rsid w:val="003530CA"/>
    <w:rsid w:val="003533A2"/>
    <w:rsid w:val="00353421"/>
    <w:rsid w:val="0035384E"/>
    <w:rsid w:val="00353996"/>
    <w:rsid w:val="00353B47"/>
    <w:rsid w:val="00353EE4"/>
    <w:rsid w:val="00354789"/>
    <w:rsid w:val="00354E70"/>
    <w:rsid w:val="003550CA"/>
    <w:rsid w:val="003555B3"/>
    <w:rsid w:val="00356A47"/>
    <w:rsid w:val="00356E60"/>
    <w:rsid w:val="00357183"/>
    <w:rsid w:val="00357A25"/>
    <w:rsid w:val="00357C90"/>
    <w:rsid w:val="003607B6"/>
    <w:rsid w:val="00360A94"/>
    <w:rsid w:val="003610D7"/>
    <w:rsid w:val="003615C5"/>
    <w:rsid w:val="0036196A"/>
    <w:rsid w:val="00361C8F"/>
    <w:rsid w:val="003624C1"/>
    <w:rsid w:val="0036271B"/>
    <w:rsid w:val="0036287D"/>
    <w:rsid w:val="0036499B"/>
    <w:rsid w:val="00364BCE"/>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1EF9"/>
    <w:rsid w:val="003725CE"/>
    <w:rsid w:val="00372D81"/>
    <w:rsid w:val="003732CC"/>
    <w:rsid w:val="00373A69"/>
    <w:rsid w:val="00374CD2"/>
    <w:rsid w:val="00374DBA"/>
    <w:rsid w:val="00375009"/>
    <w:rsid w:val="003752B2"/>
    <w:rsid w:val="00375C78"/>
    <w:rsid w:val="00376353"/>
    <w:rsid w:val="00376873"/>
    <w:rsid w:val="003769BC"/>
    <w:rsid w:val="00376ED6"/>
    <w:rsid w:val="00380899"/>
    <w:rsid w:val="00380CD4"/>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3B41"/>
    <w:rsid w:val="00394278"/>
    <w:rsid w:val="00394E25"/>
    <w:rsid w:val="00395735"/>
    <w:rsid w:val="00395DF4"/>
    <w:rsid w:val="00395F4C"/>
    <w:rsid w:val="0039648D"/>
    <w:rsid w:val="003977EF"/>
    <w:rsid w:val="003A0047"/>
    <w:rsid w:val="003A00EF"/>
    <w:rsid w:val="003A09EA"/>
    <w:rsid w:val="003A0B31"/>
    <w:rsid w:val="003A15C6"/>
    <w:rsid w:val="003A1F6A"/>
    <w:rsid w:val="003A2738"/>
    <w:rsid w:val="003A28B8"/>
    <w:rsid w:val="003A2DE0"/>
    <w:rsid w:val="003A352E"/>
    <w:rsid w:val="003A39EE"/>
    <w:rsid w:val="003A3AAD"/>
    <w:rsid w:val="003A3B6C"/>
    <w:rsid w:val="003A3B93"/>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BB7"/>
    <w:rsid w:val="003B3E7F"/>
    <w:rsid w:val="003B3EA3"/>
    <w:rsid w:val="003B4289"/>
    <w:rsid w:val="003B4615"/>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824"/>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308"/>
    <w:rsid w:val="003D4904"/>
    <w:rsid w:val="003D4A48"/>
    <w:rsid w:val="003D4CF9"/>
    <w:rsid w:val="003D4D4B"/>
    <w:rsid w:val="003D5931"/>
    <w:rsid w:val="003D5B06"/>
    <w:rsid w:val="003D65EC"/>
    <w:rsid w:val="003D6A2C"/>
    <w:rsid w:val="003D7A08"/>
    <w:rsid w:val="003D7A88"/>
    <w:rsid w:val="003D7C13"/>
    <w:rsid w:val="003E0130"/>
    <w:rsid w:val="003E1F55"/>
    <w:rsid w:val="003E2BDD"/>
    <w:rsid w:val="003E2DA5"/>
    <w:rsid w:val="003E3467"/>
    <w:rsid w:val="003E4B2F"/>
    <w:rsid w:val="003E4B61"/>
    <w:rsid w:val="003E4D8A"/>
    <w:rsid w:val="003E4F84"/>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5820"/>
    <w:rsid w:val="003F668B"/>
    <w:rsid w:val="003F683A"/>
    <w:rsid w:val="003F6CB7"/>
    <w:rsid w:val="003F71A3"/>
    <w:rsid w:val="003F7676"/>
    <w:rsid w:val="003F7F6E"/>
    <w:rsid w:val="0040043F"/>
    <w:rsid w:val="00400715"/>
    <w:rsid w:val="0040088B"/>
    <w:rsid w:val="00400982"/>
    <w:rsid w:val="00400AFF"/>
    <w:rsid w:val="00401E90"/>
    <w:rsid w:val="004020E4"/>
    <w:rsid w:val="00403445"/>
    <w:rsid w:val="0040360B"/>
    <w:rsid w:val="00404075"/>
    <w:rsid w:val="004048EB"/>
    <w:rsid w:val="00404BBA"/>
    <w:rsid w:val="00405174"/>
    <w:rsid w:val="0040565F"/>
    <w:rsid w:val="00405830"/>
    <w:rsid w:val="00405B3F"/>
    <w:rsid w:val="00405DDE"/>
    <w:rsid w:val="004067CF"/>
    <w:rsid w:val="00406B71"/>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5AA1"/>
    <w:rsid w:val="004162DA"/>
    <w:rsid w:val="00416649"/>
    <w:rsid w:val="00416C23"/>
    <w:rsid w:val="00416F84"/>
    <w:rsid w:val="004172A0"/>
    <w:rsid w:val="00420862"/>
    <w:rsid w:val="00421254"/>
    <w:rsid w:val="004214BF"/>
    <w:rsid w:val="0042185A"/>
    <w:rsid w:val="0042195A"/>
    <w:rsid w:val="004224D2"/>
    <w:rsid w:val="004229C4"/>
    <w:rsid w:val="004230EB"/>
    <w:rsid w:val="004235BC"/>
    <w:rsid w:val="00424159"/>
    <w:rsid w:val="00424196"/>
    <w:rsid w:val="00424C40"/>
    <w:rsid w:val="00424FA0"/>
    <w:rsid w:val="004252F9"/>
    <w:rsid w:val="0042544C"/>
    <w:rsid w:val="00425889"/>
    <w:rsid w:val="0042648A"/>
    <w:rsid w:val="00426E31"/>
    <w:rsid w:val="00427230"/>
    <w:rsid w:val="00430B83"/>
    <w:rsid w:val="00430BF9"/>
    <w:rsid w:val="00431077"/>
    <w:rsid w:val="00431335"/>
    <w:rsid w:val="00431549"/>
    <w:rsid w:val="004318CC"/>
    <w:rsid w:val="004319CB"/>
    <w:rsid w:val="00432113"/>
    <w:rsid w:val="00432232"/>
    <w:rsid w:val="00432D70"/>
    <w:rsid w:val="00433D10"/>
    <w:rsid w:val="004352F2"/>
    <w:rsid w:val="00435ADB"/>
    <w:rsid w:val="00435C22"/>
    <w:rsid w:val="004366F6"/>
    <w:rsid w:val="004367FD"/>
    <w:rsid w:val="00436846"/>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736"/>
    <w:rsid w:val="0044495E"/>
    <w:rsid w:val="004451BC"/>
    <w:rsid w:val="0044535D"/>
    <w:rsid w:val="004457E8"/>
    <w:rsid w:val="004458D4"/>
    <w:rsid w:val="00445D83"/>
    <w:rsid w:val="0044625B"/>
    <w:rsid w:val="004465EB"/>
    <w:rsid w:val="004474A4"/>
    <w:rsid w:val="004479BA"/>
    <w:rsid w:val="0045026A"/>
    <w:rsid w:val="00450AEA"/>
    <w:rsid w:val="00450C2B"/>
    <w:rsid w:val="00451037"/>
    <w:rsid w:val="00451296"/>
    <w:rsid w:val="00451605"/>
    <w:rsid w:val="00451F25"/>
    <w:rsid w:val="004525FA"/>
    <w:rsid w:val="00452682"/>
    <w:rsid w:val="00452722"/>
    <w:rsid w:val="004529A0"/>
    <w:rsid w:val="004529FA"/>
    <w:rsid w:val="0045383F"/>
    <w:rsid w:val="00453C51"/>
    <w:rsid w:val="00454BAA"/>
    <w:rsid w:val="00454DC3"/>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829"/>
    <w:rsid w:val="00461DB0"/>
    <w:rsid w:val="004623E3"/>
    <w:rsid w:val="00462707"/>
    <w:rsid w:val="00462FF4"/>
    <w:rsid w:val="004630FC"/>
    <w:rsid w:val="00463370"/>
    <w:rsid w:val="004633AB"/>
    <w:rsid w:val="00463685"/>
    <w:rsid w:val="00463CE2"/>
    <w:rsid w:val="00464A5C"/>
    <w:rsid w:val="00464B6B"/>
    <w:rsid w:val="00464BD7"/>
    <w:rsid w:val="00464FF5"/>
    <w:rsid w:val="004651CF"/>
    <w:rsid w:val="0046538D"/>
    <w:rsid w:val="0046575D"/>
    <w:rsid w:val="00465985"/>
    <w:rsid w:val="00465A44"/>
    <w:rsid w:val="00465AB9"/>
    <w:rsid w:val="00466077"/>
    <w:rsid w:val="00466384"/>
    <w:rsid w:val="00467501"/>
    <w:rsid w:val="00467716"/>
    <w:rsid w:val="00467E44"/>
    <w:rsid w:val="00467E8A"/>
    <w:rsid w:val="0047069D"/>
    <w:rsid w:val="00470BE2"/>
    <w:rsid w:val="00471054"/>
    <w:rsid w:val="004710DB"/>
    <w:rsid w:val="00471300"/>
    <w:rsid w:val="0047206E"/>
    <w:rsid w:val="00472B9D"/>
    <w:rsid w:val="00472C19"/>
    <w:rsid w:val="00473029"/>
    <w:rsid w:val="0047306B"/>
    <w:rsid w:val="00473344"/>
    <w:rsid w:val="004734DF"/>
    <w:rsid w:val="00473B91"/>
    <w:rsid w:val="00474865"/>
    <w:rsid w:val="00474DE1"/>
    <w:rsid w:val="00474F1B"/>
    <w:rsid w:val="00475311"/>
    <w:rsid w:val="00475504"/>
    <w:rsid w:val="00475B3C"/>
    <w:rsid w:val="00475F5C"/>
    <w:rsid w:val="0047605F"/>
    <w:rsid w:val="00476837"/>
    <w:rsid w:val="00476C40"/>
    <w:rsid w:val="00477230"/>
    <w:rsid w:val="00477D65"/>
    <w:rsid w:val="0048177C"/>
    <w:rsid w:val="00481F07"/>
    <w:rsid w:val="00482B41"/>
    <w:rsid w:val="004830B8"/>
    <w:rsid w:val="00483239"/>
    <w:rsid w:val="00483613"/>
    <w:rsid w:val="00483742"/>
    <w:rsid w:val="00483985"/>
    <w:rsid w:val="004845C2"/>
    <w:rsid w:val="00484870"/>
    <w:rsid w:val="00485842"/>
    <w:rsid w:val="004858EE"/>
    <w:rsid w:val="00485A0E"/>
    <w:rsid w:val="00485F43"/>
    <w:rsid w:val="00486552"/>
    <w:rsid w:val="00487294"/>
    <w:rsid w:val="00487348"/>
    <w:rsid w:val="00487755"/>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815"/>
    <w:rsid w:val="0049502E"/>
    <w:rsid w:val="004953E2"/>
    <w:rsid w:val="00495967"/>
    <w:rsid w:val="00495E59"/>
    <w:rsid w:val="004962A2"/>
    <w:rsid w:val="00496740"/>
    <w:rsid w:val="00496A18"/>
    <w:rsid w:val="00496F86"/>
    <w:rsid w:val="0049736F"/>
    <w:rsid w:val="00497596"/>
    <w:rsid w:val="004975B0"/>
    <w:rsid w:val="00497FBA"/>
    <w:rsid w:val="004A0FA6"/>
    <w:rsid w:val="004A1564"/>
    <w:rsid w:val="004A162C"/>
    <w:rsid w:val="004A191B"/>
    <w:rsid w:val="004A235D"/>
    <w:rsid w:val="004A25EC"/>
    <w:rsid w:val="004A329A"/>
    <w:rsid w:val="004A3702"/>
    <w:rsid w:val="004A396A"/>
    <w:rsid w:val="004A3AE6"/>
    <w:rsid w:val="004A3C4E"/>
    <w:rsid w:val="004A3D1B"/>
    <w:rsid w:val="004A48BD"/>
    <w:rsid w:val="004A4C6F"/>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0598"/>
    <w:rsid w:val="004B1287"/>
    <w:rsid w:val="004B147A"/>
    <w:rsid w:val="004B20A8"/>
    <w:rsid w:val="004B2126"/>
    <w:rsid w:val="004B3781"/>
    <w:rsid w:val="004B451A"/>
    <w:rsid w:val="004B4BE9"/>
    <w:rsid w:val="004B5267"/>
    <w:rsid w:val="004B5A69"/>
    <w:rsid w:val="004B65E6"/>
    <w:rsid w:val="004B6A13"/>
    <w:rsid w:val="004B6B7B"/>
    <w:rsid w:val="004B7ADA"/>
    <w:rsid w:val="004B7AF3"/>
    <w:rsid w:val="004B7BE9"/>
    <w:rsid w:val="004B7FAF"/>
    <w:rsid w:val="004C0088"/>
    <w:rsid w:val="004C1090"/>
    <w:rsid w:val="004C1179"/>
    <w:rsid w:val="004C11C4"/>
    <w:rsid w:val="004C1332"/>
    <w:rsid w:val="004C21E1"/>
    <w:rsid w:val="004C29F7"/>
    <w:rsid w:val="004C30AA"/>
    <w:rsid w:val="004C32B4"/>
    <w:rsid w:val="004C39EC"/>
    <w:rsid w:val="004C3D7B"/>
    <w:rsid w:val="004C48AD"/>
    <w:rsid w:val="004C50B4"/>
    <w:rsid w:val="004C522D"/>
    <w:rsid w:val="004C5304"/>
    <w:rsid w:val="004C57C7"/>
    <w:rsid w:val="004C5A9E"/>
    <w:rsid w:val="004C6311"/>
    <w:rsid w:val="004C6539"/>
    <w:rsid w:val="004C6ACC"/>
    <w:rsid w:val="004C6CE2"/>
    <w:rsid w:val="004C7B99"/>
    <w:rsid w:val="004C7CEB"/>
    <w:rsid w:val="004D00E1"/>
    <w:rsid w:val="004D173B"/>
    <w:rsid w:val="004D26F9"/>
    <w:rsid w:val="004D27F5"/>
    <w:rsid w:val="004D2847"/>
    <w:rsid w:val="004D2F25"/>
    <w:rsid w:val="004D3209"/>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B95"/>
    <w:rsid w:val="004F7098"/>
    <w:rsid w:val="004F74EB"/>
    <w:rsid w:val="004F7958"/>
    <w:rsid w:val="0050001A"/>
    <w:rsid w:val="00500272"/>
    <w:rsid w:val="005006BD"/>
    <w:rsid w:val="00500769"/>
    <w:rsid w:val="00500A7D"/>
    <w:rsid w:val="005013F9"/>
    <w:rsid w:val="005017E9"/>
    <w:rsid w:val="005017EA"/>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4B"/>
    <w:rsid w:val="005064B4"/>
    <w:rsid w:val="00506695"/>
    <w:rsid w:val="00507039"/>
    <w:rsid w:val="00507AB0"/>
    <w:rsid w:val="00507BD7"/>
    <w:rsid w:val="00510B81"/>
    <w:rsid w:val="00511625"/>
    <w:rsid w:val="00511AA7"/>
    <w:rsid w:val="00511D1D"/>
    <w:rsid w:val="00511FB3"/>
    <w:rsid w:val="005125B5"/>
    <w:rsid w:val="00512DC1"/>
    <w:rsid w:val="0051500D"/>
    <w:rsid w:val="005154AE"/>
    <w:rsid w:val="00515582"/>
    <w:rsid w:val="00516D71"/>
    <w:rsid w:val="0051732F"/>
    <w:rsid w:val="0051757D"/>
    <w:rsid w:val="00517D73"/>
    <w:rsid w:val="00520812"/>
    <w:rsid w:val="00520F15"/>
    <w:rsid w:val="0052101C"/>
    <w:rsid w:val="0052121B"/>
    <w:rsid w:val="00522997"/>
    <w:rsid w:val="005230EE"/>
    <w:rsid w:val="005234B4"/>
    <w:rsid w:val="00523AE9"/>
    <w:rsid w:val="00523C7E"/>
    <w:rsid w:val="00524574"/>
    <w:rsid w:val="00524CDE"/>
    <w:rsid w:val="005255A3"/>
    <w:rsid w:val="00525B20"/>
    <w:rsid w:val="00525C12"/>
    <w:rsid w:val="0052623E"/>
    <w:rsid w:val="00526322"/>
    <w:rsid w:val="0052669F"/>
    <w:rsid w:val="00526C60"/>
    <w:rsid w:val="0052702A"/>
    <w:rsid w:val="00527BCA"/>
    <w:rsid w:val="00530466"/>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283"/>
    <w:rsid w:val="00536C84"/>
    <w:rsid w:val="00537AC9"/>
    <w:rsid w:val="00537C16"/>
    <w:rsid w:val="0054000E"/>
    <w:rsid w:val="00540182"/>
    <w:rsid w:val="0054134E"/>
    <w:rsid w:val="0054178A"/>
    <w:rsid w:val="00541F5D"/>
    <w:rsid w:val="00542103"/>
    <w:rsid w:val="0054218B"/>
    <w:rsid w:val="0054227E"/>
    <w:rsid w:val="00543C72"/>
    <w:rsid w:val="00543EC1"/>
    <w:rsid w:val="0054544F"/>
    <w:rsid w:val="00546352"/>
    <w:rsid w:val="00546D0A"/>
    <w:rsid w:val="00546DE5"/>
    <w:rsid w:val="0054761E"/>
    <w:rsid w:val="00547B82"/>
    <w:rsid w:val="005506C6"/>
    <w:rsid w:val="00550EAD"/>
    <w:rsid w:val="00550FD3"/>
    <w:rsid w:val="005513B0"/>
    <w:rsid w:val="005516EA"/>
    <w:rsid w:val="005518AA"/>
    <w:rsid w:val="00551F09"/>
    <w:rsid w:val="00552915"/>
    <w:rsid w:val="00552BEA"/>
    <w:rsid w:val="00553427"/>
    <w:rsid w:val="00553E4F"/>
    <w:rsid w:val="0055499C"/>
    <w:rsid w:val="00554CEF"/>
    <w:rsid w:val="0055510A"/>
    <w:rsid w:val="00555276"/>
    <w:rsid w:val="00555699"/>
    <w:rsid w:val="005556EF"/>
    <w:rsid w:val="00555A18"/>
    <w:rsid w:val="00555A98"/>
    <w:rsid w:val="00555C37"/>
    <w:rsid w:val="005560D9"/>
    <w:rsid w:val="0055631F"/>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B25"/>
    <w:rsid w:val="00565B69"/>
    <w:rsid w:val="00566976"/>
    <w:rsid w:val="00567335"/>
    <w:rsid w:val="0056743B"/>
    <w:rsid w:val="00567D81"/>
    <w:rsid w:val="005703EB"/>
    <w:rsid w:val="0057077C"/>
    <w:rsid w:val="0057161B"/>
    <w:rsid w:val="00571628"/>
    <w:rsid w:val="0057177B"/>
    <w:rsid w:val="00571B8A"/>
    <w:rsid w:val="00571F0C"/>
    <w:rsid w:val="00572737"/>
    <w:rsid w:val="00573A2D"/>
    <w:rsid w:val="00573CBF"/>
    <w:rsid w:val="00574160"/>
    <w:rsid w:val="00574842"/>
    <w:rsid w:val="00574FBA"/>
    <w:rsid w:val="0057530C"/>
    <w:rsid w:val="00575A78"/>
    <w:rsid w:val="00575EFA"/>
    <w:rsid w:val="00575FB6"/>
    <w:rsid w:val="0057643C"/>
    <w:rsid w:val="00576C56"/>
    <w:rsid w:val="0057759F"/>
    <w:rsid w:val="00577F2F"/>
    <w:rsid w:val="005805C1"/>
    <w:rsid w:val="005807D4"/>
    <w:rsid w:val="005808DF"/>
    <w:rsid w:val="00580D07"/>
    <w:rsid w:val="0058148F"/>
    <w:rsid w:val="00581656"/>
    <w:rsid w:val="00581F7A"/>
    <w:rsid w:val="005821AB"/>
    <w:rsid w:val="0058230D"/>
    <w:rsid w:val="00582347"/>
    <w:rsid w:val="005828C2"/>
    <w:rsid w:val="00583011"/>
    <w:rsid w:val="00584367"/>
    <w:rsid w:val="00584513"/>
    <w:rsid w:val="00585654"/>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6C"/>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ABB"/>
    <w:rsid w:val="005A6C40"/>
    <w:rsid w:val="005A72EF"/>
    <w:rsid w:val="005A78FA"/>
    <w:rsid w:val="005A794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63C"/>
    <w:rsid w:val="005B773F"/>
    <w:rsid w:val="005B7955"/>
    <w:rsid w:val="005C0372"/>
    <w:rsid w:val="005C093A"/>
    <w:rsid w:val="005C0D63"/>
    <w:rsid w:val="005C1462"/>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82"/>
    <w:rsid w:val="005C74D6"/>
    <w:rsid w:val="005C7680"/>
    <w:rsid w:val="005D0209"/>
    <w:rsid w:val="005D0928"/>
    <w:rsid w:val="005D0BFE"/>
    <w:rsid w:val="005D0C74"/>
    <w:rsid w:val="005D186D"/>
    <w:rsid w:val="005D1B21"/>
    <w:rsid w:val="005D2161"/>
    <w:rsid w:val="005D24B3"/>
    <w:rsid w:val="005D2571"/>
    <w:rsid w:val="005D2D55"/>
    <w:rsid w:val="005D2EC8"/>
    <w:rsid w:val="005D38E3"/>
    <w:rsid w:val="005D3F11"/>
    <w:rsid w:val="005D46DA"/>
    <w:rsid w:val="005D61A6"/>
    <w:rsid w:val="005D63AA"/>
    <w:rsid w:val="005D6AEE"/>
    <w:rsid w:val="005D6DD3"/>
    <w:rsid w:val="005D6EE5"/>
    <w:rsid w:val="005D7200"/>
    <w:rsid w:val="005D72BE"/>
    <w:rsid w:val="005D7C45"/>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4E1A"/>
    <w:rsid w:val="005E5B40"/>
    <w:rsid w:val="005E62CE"/>
    <w:rsid w:val="005E71F9"/>
    <w:rsid w:val="005E73E4"/>
    <w:rsid w:val="005E7579"/>
    <w:rsid w:val="005E7B17"/>
    <w:rsid w:val="005E7F18"/>
    <w:rsid w:val="005F07F4"/>
    <w:rsid w:val="005F133D"/>
    <w:rsid w:val="005F1849"/>
    <w:rsid w:val="005F1EE8"/>
    <w:rsid w:val="005F2423"/>
    <w:rsid w:val="005F24AB"/>
    <w:rsid w:val="005F2A03"/>
    <w:rsid w:val="005F2EFB"/>
    <w:rsid w:val="005F361C"/>
    <w:rsid w:val="005F3A5C"/>
    <w:rsid w:val="005F3C9C"/>
    <w:rsid w:val="005F43D6"/>
    <w:rsid w:val="005F5249"/>
    <w:rsid w:val="005F5385"/>
    <w:rsid w:val="005F5630"/>
    <w:rsid w:val="005F5687"/>
    <w:rsid w:val="005F5A10"/>
    <w:rsid w:val="005F6F65"/>
    <w:rsid w:val="005F701B"/>
    <w:rsid w:val="005F7C58"/>
    <w:rsid w:val="005F7E7C"/>
    <w:rsid w:val="00600716"/>
    <w:rsid w:val="006008C0"/>
    <w:rsid w:val="00601426"/>
    <w:rsid w:val="0060187D"/>
    <w:rsid w:val="00602199"/>
    <w:rsid w:val="00602212"/>
    <w:rsid w:val="00602248"/>
    <w:rsid w:val="0060272C"/>
    <w:rsid w:val="006028C5"/>
    <w:rsid w:val="006033CE"/>
    <w:rsid w:val="00603405"/>
    <w:rsid w:val="00603430"/>
    <w:rsid w:val="006034C2"/>
    <w:rsid w:val="006036D8"/>
    <w:rsid w:val="00603DB0"/>
    <w:rsid w:val="00604491"/>
    <w:rsid w:val="006053D1"/>
    <w:rsid w:val="006054EF"/>
    <w:rsid w:val="00605669"/>
    <w:rsid w:val="0060571D"/>
    <w:rsid w:val="00605830"/>
    <w:rsid w:val="00606355"/>
    <w:rsid w:val="00606625"/>
    <w:rsid w:val="00606EDD"/>
    <w:rsid w:val="0060738F"/>
    <w:rsid w:val="00607825"/>
    <w:rsid w:val="00607F9B"/>
    <w:rsid w:val="00610739"/>
    <w:rsid w:val="006109AC"/>
    <w:rsid w:val="00610D7C"/>
    <w:rsid w:val="00611350"/>
    <w:rsid w:val="00612003"/>
    <w:rsid w:val="00612147"/>
    <w:rsid w:val="00613744"/>
    <w:rsid w:val="00613938"/>
    <w:rsid w:val="00613F2A"/>
    <w:rsid w:val="00614607"/>
    <w:rsid w:val="00614B8D"/>
    <w:rsid w:val="00614E34"/>
    <w:rsid w:val="006152C5"/>
    <w:rsid w:val="00615699"/>
    <w:rsid w:val="006157FD"/>
    <w:rsid w:val="00615BC1"/>
    <w:rsid w:val="00615D83"/>
    <w:rsid w:val="0061614A"/>
    <w:rsid w:val="00616483"/>
    <w:rsid w:val="00616D2B"/>
    <w:rsid w:val="00616E8F"/>
    <w:rsid w:val="00617652"/>
    <w:rsid w:val="006204C9"/>
    <w:rsid w:val="00620AED"/>
    <w:rsid w:val="00620B64"/>
    <w:rsid w:val="006213D7"/>
    <w:rsid w:val="0062148B"/>
    <w:rsid w:val="00621A15"/>
    <w:rsid w:val="006225A7"/>
    <w:rsid w:val="006225D6"/>
    <w:rsid w:val="00622623"/>
    <w:rsid w:val="006227C9"/>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828"/>
    <w:rsid w:val="00636F18"/>
    <w:rsid w:val="006371ED"/>
    <w:rsid w:val="00637F8C"/>
    <w:rsid w:val="00641755"/>
    <w:rsid w:val="006419A5"/>
    <w:rsid w:val="00642038"/>
    <w:rsid w:val="006421B3"/>
    <w:rsid w:val="00642478"/>
    <w:rsid w:val="006435BB"/>
    <w:rsid w:val="006437F0"/>
    <w:rsid w:val="00643FC5"/>
    <w:rsid w:val="0064407A"/>
    <w:rsid w:val="0064423D"/>
    <w:rsid w:val="006444A4"/>
    <w:rsid w:val="0064464B"/>
    <w:rsid w:val="006450EE"/>
    <w:rsid w:val="0064579C"/>
    <w:rsid w:val="0064643C"/>
    <w:rsid w:val="00646E43"/>
    <w:rsid w:val="00647440"/>
    <w:rsid w:val="00647E63"/>
    <w:rsid w:val="0065094C"/>
    <w:rsid w:val="0065096E"/>
    <w:rsid w:val="00651C08"/>
    <w:rsid w:val="00652252"/>
    <w:rsid w:val="00652AE8"/>
    <w:rsid w:val="00652C9C"/>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E83"/>
    <w:rsid w:val="00661FA6"/>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CD9"/>
    <w:rsid w:val="00666F29"/>
    <w:rsid w:val="006670DA"/>
    <w:rsid w:val="006674B7"/>
    <w:rsid w:val="00667A16"/>
    <w:rsid w:val="00670506"/>
    <w:rsid w:val="00670E48"/>
    <w:rsid w:val="006710B4"/>
    <w:rsid w:val="00671B34"/>
    <w:rsid w:val="006725F3"/>
    <w:rsid w:val="00672B2C"/>
    <w:rsid w:val="00673ECE"/>
    <w:rsid w:val="006743A7"/>
    <w:rsid w:val="00674B63"/>
    <w:rsid w:val="00674CFA"/>
    <w:rsid w:val="00674FE5"/>
    <w:rsid w:val="0067529D"/>
    <w:rsid w:val="0067535C"/>
    <w:rsid w:val="00675591"/>
    <w:rsid w:val="0067567D"/>
    <w:rsid w:val="006759FB"/>
    <w:rsid w:val="00675A3A"/>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222B"/>
    <w:rsid w:val="00683665"/>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5605"/>
    <w:rsid w:val="00695A44"/>
    <w:rsid w:val="006961A9"/>
    <w:rsid w:val="00696209"/>
    <w:rsid w:val="00696316"/>
    <w:rsid w:val="0069684E"/>
    <w:rsid w:val="00697440"/>
    <w:rsid w:val="006A03C7"/>
    <w:rsid w:val="006A047A"/>
    <w:rsid w:val="006A09D0"/>
    <w:rsid w:val="006A0E54"/>
    <w:rsid w:val="006A13AF"/>
    <w:rsid w:val="006A14AD"/>
    <w:rsid w:val="006A28A4"/>
    <w:rsid w:val="006A29B3"/>
    <w:rsid w:val="006A2B26"/>
    <w:rsid w:val="006A3AF1"/>
    <w:rsid w:val="006A44CD"/>
    <w:rsid w:val="006A48E4"/>
    <w:rsid w:val="006A4D6B"/>
    <w:rsid w:val="006A5931"/>
    <w:rsid w:val="006A5C07"/>
    <w:rsid w:val="006A656C"/>
    <w:rsid w:val="006A6571"/>
    <w:rsid w:val="006A755B"/>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B7BCF"/>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5E8B"/>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3E04"/>
    <w:rsid w:val="006E45D7"/>
    <w:rsid w:val="006E470C"/>
    <w:rsid w:val="006E4943"/>
    <w:rsid w:val="006E50DD"/>
    <w:rsid w:val="006E6251"/>
    <w:rsid w:val="006E6336"/>
    <w:rsid w:val="006E68A4"/>
    <w:rsid w:val="006E68FD"/>
    <w:rsid w:val="006E6A70"/>
    <w:rsid w:val="006E6C04"/>
    <w:rsid w:val="006E6C1A"/>
    <w:rsid w:val="006E6EBF"/>
    <w:rsid w:val="006E748C"/>
    <w:rsid w:val="006E7AB1"/>
    <w:rsid w:val="006E7CD6"/>
    <w:rsid w:val="006E7D65"/>
    <w:rsid w:val="006F0C97"/>
    <w:rsid w:val="006F1268"/>
    <w:rsid w:val="006F15D1"/>
    <w:rsid w:val="006F1AB5"/>
    <w:rsid w:val="006F2062"/>
    <w:rsid w:val="006F21AF"/>
    <w:rsid w:val="006F28FF"/>
    <w:rsid w:val="006F2AD5"/>
    <w:rsid w:val="006F2EA9"/>
    <w:rsid w:val="006F31E1"/>
    <w:rsid w:val="006F3C7B"/>
    <w:rsid w:val="006F52B4"/>
    <w:rsid w:val="006F564E"/>
    <w:rsid w:val="006F59BB"/>
    <w:rsid w:val="006F5B76"/>
    <w:rsid w:val="006F5D6C"/>
    <w:rsid w:val="006F62C4"/>
    <w:rsid w:val="006F6632"/>
    <w:rsid w:val="006F6B0E"/>
    <w:rsid w:val="006F6EBB"/>
    <w:rsid w:val="006F6EC2"/>
    <w:rsid w:val="006F71B4"/>
    <w:rsid w:val="006F71F5"/>
    <w:rsid w:val="006F76FA"/>
    <w:rsid w:val="006F78D4"/>
    <w:rsid w:val="006F799C"/>
    <w:rsid w:val="006F7A25"/>
    <w:rsid w:val="00700B07"/>
    <w:rsid w:val="00701B9E"/>
    <w:rsid w:val="00701C29"/>
    <w:rsid w:val="00702562"/>
    <w:rsid w:val="00702EE0"/>
    <w:rsid w:val="00703A54"/>
    <w:rsid w:val="0070458B"/>
    <w:rsid w:val="007049A1"/>
    <w:rsid w:val="00704B98"/>
    <w:rsid w:val="007052B7"/>
    <w:rsid w:val="0070550C"/>
    <w:rsid w:val="00705C01"/>
    <w:rsid w:val="0070615C"/>
    <w:rsid w:val="007062E7"/>
    <w:rsid w:val="007064B7"/>
    <w:rsid w:val="00706B05"/>
    <w:rsid w:val="00706B9F"/>
    <w:rsid w:val="00706BCB"/>
    <w:rsid w:val="00706E16"/>
    <w:rsid w:val="0070727C"/>
    <w:rsid w:val="007077DF"/>
    <w:rsid w:val="007078D9"/>
    <w:rsid w:val="007109AC"/>
    <w:rsid w:val="007109FC"/>
    <w:rsid w:val="00710C2D"/>
    <w:rsid w:val="00710D6B"/>
    <w:rsid w:val="007115B2"/>
    <w:rsid w:val="007121EA"/>
    <w:rsid w:val="007123DD"/>
    <w:rsid w:val="00713533"/>
    <w:rsid w:val="00713C9B"/>
    <w:rsid w:val="00713FFD"/>
    <w:rsid w:val="0071403C"/>
    <w:rsid w:val="007144CC"/>
    <w:rsid w:val="007156E4"/>
    <w:rsid w:val="00715720"/>
    <w:rsid w:val="007159F3"/>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BE7"/>
    <w:rsid w:val="00724C82"/>
    <w:rsid w:val="0072534A"/>
    <w:rsid w:val="00725F8A"/>
    <w:rsid w:val="00725FCF"/>
    <w:rsid w:val="00726A8B"/>
    <w:rsid w:val="00726EC6"/>
    <w:rsid w:val="00727145"/>
    <w:rsid w:val="0072759F"/>
    <w:rsid w:val="00727C43"/>
    <w:rsid w:val="00730775"/>
    <w:rsid w:val="007308AE"/>
    <w:rsid w:val="00730AC1"/>
    <w:rsid w:val="00730B9F"/>
    <w:rsid w:val="00730F82"/>
    <w:rsid w:val="0073189A"/>
    <w:rsid w:val="00731D99"/>
    <w:rsid w:val="00731EDA"/>
    <w:rsid w:val="00731F24"/>
    <w:rsid w:val="007325CC"/>
    <w:rsid w:val="00732682"/>
    <w:rsid w:val="00732D82"/>
    <w:rsid w:val="0073322E"/>
    <w:rsid w:val="00733340"/>
    <w:rsid w:val="0073339E"/>
    <w:rsid w:val="0073365B"/>
    <w:rsid w:val="00733758"/>
    <w:rsid w:val="0073406E"/>
    <w:rsid w:val="00734925"/>
    <w:rsid w:val="00734AEB"/>
    <w:rsid w:val="00734B4D"/>
    <w:rsid w:val="0073522B"/>
    <w:rsid w:val="00735373"/>
    <w:rsid w:val="007357DB"/>
    <w:rsid w:val="0073603F"/>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6A1"/>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2C2A"/>
    <w:rsid w:val="00762E43"/>
    <w:rsid w:val="0076360B"/>
    <w:rsid w:val="0076399E"/>
    <w:rsid w:val="00763F9F"/>
    <w:rsid w:val="00764471"/>
    <w:rsid w:val="007646D8"/>
    <w:rsid w:val="00764BAB"/>
    <w:rsid w:val="007658DF"/>
    <w:rsid w:val="00765A74"/>
    <w:rsid w:val="00765A9F"/>
    <w:rsid w:val="00766D79"/>
    <w:rsid w:val="00767173"/>
    <w:rsid w:val="007676F2"/>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3C7"/>
    <w:rsid w:val="00774510"/>
    <w:rsid w:val="00774710"/>
    <w:rsid w:val="00774A0F"/>
    <w:rsid w:val="00774E34"/>
    <w:rsid w:val="007753E3"/>
    <w:rsid w:val="00775E00"/>
    <w:rsid w:val="00776960"/>
    <w:rsid w:val="00777975"/>
    <w:rsid w:val="007809E1"/>
    <w:rsid w:val="00780EFB"/>
    <w:rsid w:val="0078128B"/>
    <w:rsid w:val="00781496"/>
    <w:rsid w:val="007827E8"/>
    <w:rsid w:val="007827EB"/>
    <w:rsid w:val="007828E4"/>
    <w:rsid w:val="00782F77"/>
    <w:rsid w:val="007831DC"/>
    <w:rsid w:val="007831E9"/>
    <w:rsid w:val="00783AA9"/>
    <w:rsid w:val="00783B0A"/>
    <w:rsid w:val="007842ED"/>
    <w:rsid w:val="00784B9B"/>
    <w:rsid w:val="00784CAC"/>
    <w:rsid w:val="00785C72"/>
    <w:rsid w:val="00785D92"/>
    <w:rsid w:val="00785E44"/>
    <w:rsid w:val="007860E0"/>
    <w:rsid w:val="00786479"/>
    <w:rsid w:val="00786883"/>
    <w:rsid w:val="0078713E"/>
    <w:rsid w:val="00787F55"/>
    <w:rsid w:val="007912FC"/>
    <w:rsid w:val="00791538"/>
    <w:rsid w:val="007917C4"/>
    <w:rsid w:val="00791E41"/>
    <w:rsid w:val="007920FE"/>
    <w:rsid w:val="00792251"/>
    <w:rsid w:val="00792580"/>
    <w:rsid w:val="0079385C"/>
    <w:rsid w:val="00793A93"/>
    <w:rsid w:val="0079404B"/>
    <w:rsid w:val="007942D8"/>
    <w:rsid w:val="007943F2"/>
    <w:rsid w:val="00794BAA"/>
    <w:rsid w:val="00794E33"/>
    <w:rsid w:val="007961CF"/>
    <w:rsid w:val="0079643A"/>
    <w:rsid w:val="007964CD"/>
    <w:rsid w:val="007973A2"/>
    <w:rsid w:val="00797AEF"/>
    <w:rsid w:val="007A16C5"/>
    <w:rsid w:val="007A1AC4"/>
    <w:rsid w:val="007A1E1A"/>
    <w:rsid w:val="007A232A"/>
    <w:rsid w:val="007A267A"/>
    <w:rsid w:val="007A2B9C"/>
    <w:rsid w:val="007A2CD4"/>
    <w:rsid w:val="007A2D3B"/>
    <w:rsid w:val="007A38D1"/>
    <w:rsid w:val="007A3F8B"/>
    <w:rsid w:val="007A4828"/>
    <w:rsid w:val="007A4D52"/>
    <w:rsid w:val="007A59C2"/>
    <w:rsid w:val="007A7573"/>
    <w:rsid w:val="007A79DA"/>
    <w:rsid w:val="007B0141"/>
    <w:rsid w:val="007B03BB"/>
    <w:rsid w:val="007B047D"/>
    <w:rsid w:val="007B0847"/>
    <w:rsid w:val="007B0B62"/>
    <w:rsid w:val="007B0B96"/>
    <w:rsid w:val="007B122A"/>
    <w:rsid w:val="007B169F"/>
    <w:rsid w:val="007B2DDB"/>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27B"/>
    <w:rsid w:val="007C1311"/>
    <w:rsid w:val="007C16BD"/>
    <w:rsid w:val="007C1A2B"/>
    <w:rsid w:val="007C2989"/>
    <w:rsid w:val="007C2FD9"/>
    <w:rsid w:val="007C42C6"/>
    <w:rsid w:val="007C433E"/>
    <w:rsid w:val="007C4D29"/>
    <w:rsid w:val="007C513F"/>
    <w:rsid w:val="007C55B4"/>
    <w:rsid w:val="007C6349"/>
    <w:rsid w:val="007C66FF"/>
    <w:rsid w:val="007C6EA2"/>
    <w:rsid w:val="007C7438"/>
    <w:rsid w:val="007C7646"/>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774"/>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466"/>
    <w:rsid w:val="007E28FB"/>
    <w:rsid w:val="007E2E11"/>
    <w:rsid w:val="007E3292"/>
    <w:rsid w:val="007E4246"/>
    <w:rsid w:val="007E42F7"/>
    <w:rsid w:val="007E516E"/>
    <w:rsid w:val="007E5315"/>
    <w:rsid w:val="007E54B1"/>
    <w:rsid w:val="007E58A7"/>
    <w:rsid w:val="007E64AE"/>
    <w:rsid w:val="007E704F"/>
    <w:rsid w:val="007E7237"/>
    <w:rsid w:val="007E7336"/>
    <w:rsid w:val="007E735C"/>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B3"/>
    <w:rsid w:val="007F7F75"/>
    <w:rsid w:val="00800095"/>
    <w:rsid w:val="008000F6"/>
    <w:rsid w:val="008002F2"/>
    <w:rsid w:val="00800473"/>
    <w:rsid w:val="00800773"/>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997"/>
    <w:rsid w:val="00804C2D"/>
    <w:rsid w:val="00804EA1"/>
    <w:rsid w:val="00805B24"/>
    <w:rsid w:val="008061F3"/>
    <w:rsid w:val="00807429"/>
    <w:rsid w:val="00807433"/>
    <w:rsid w:val="00807B00"/>
    <w:rsid w:val="00807EF2"/>
    <w:rsid w:val="00807F35"/>
    <w:rsid w:val="008105AA"/>
    <w:rsid w:val="0081116C"/>
    <w:rsid w:val="008112D0"/>
    <w:rsid w:val="0081163E"/>
    <w:rsid w:val="00811790"/>
    <w:rsid w:val="0081198A"/>
    <w:rsid w:val="0081242A"/>
    <w:rsid w:val="008126A5"/>
    <w:rsid w:val="008127B1"/>
    <w:rsid w:val="00812A59"/>
    <w:rsid w:val="00812D5D"/>
    <w:rsid w:val="00812D5F"/>
    <w:rsid w:val="0081312E"/>
    <w:rsid w:val="00813583"/>
    <w:rsid w:val="0081383D"/>
    <w:rsid w:val="00813BBF"/>
    <w:rsid w:val="00814290"/>
    <w:rsid w:val="00814295"/>
    <w:rsid w:val="00814700"/>
    <w:rsid w:val="00814731"/>
    <w:rsid w:val="008148D5"/>
    <w:rsid w:val="0081520D"/>
    <w:rsid w:val="008152C6"/>
    <w:rsid w:val="008153B7"/>
    <w:rsid w:val="008153FD"/>
    <w:rsid w:val="008154CE"/>
    <w:rsid w:val="00815A94"/>
    <w:rsid w:val="0081609B"/>
    <w:rsid w:val="008160B4"/>
    <w:rsid w:val="0081633E"/>
    <w:rsid w:val="00816490"/>
    <w:rsid w:val="00817040"/>
    <w:rsid w:val="00817276"/>
    <w:rsid w:val="0081735D"/>
    <w:rsid w:val="008204DA"/>
    <w:rsid w:val="0082098A"/>
    <w:rsid w:val="00820A72"/>
    <w:rsid w:val="0082172C"/>
    <w:rsid w:val="00821859"/>
    <w:rsid w:val="00821945"/>
    <w:rsid w:val="00822900"/>
    <w:rsid w:val="00822D49"/>
    <w:rsid w:val="008236A7"/>
    <w:rsid w:val="00823A85"/>
    <w:rsid w:val="0082477F"/>
    <w:rsid w:val="00824FEC"/>
    <w:rsid w:val="00825140"/>
    <w:rsid w:val="00825818"/>
    <w:rsid w:val="008264E5"/>
    <w:rsid w:val="00826668"/>
    <w:rsid w:val="00826ADF"/>
    <w:rsid w:val="00826C2D"/>
    <w:rsid w:val="00827374"/>
    <w:rsid w:val="00827489"/>
    <w:rsid w:val="0082765D"/>
    <w:rsid w:val="00830C87"/>
    <w:rsid w:val="00830E3D"/>
    <w:rsid w:val="008311BC"/>
    <w:rsid w:val="00831604"/>
    <w:rsid w:val="008322F5"/>
    <w:rsid w:val="0083239D"/>
    <w:rsid w:val="0083243E"/>
    <w:rsid w:val="00832CE1"/>
    <w:rsid w:val="0083310E"/>
    <w:rsid w:val="00833253"/>
    <w:rsid w:val="008333C0"/>
    <w:rsid w:val="0083345B"/>
    <w:rsid w:val="00833CE0"/>
    <w:rsid w:val="008342D4"/>
    <w:rsid w:val="0083524C"/>
    <w:rsid w:val="008353DD"/>
    <w:rsid w:val="00835C78"/>
    <w:rsid w:val="0083661E"/>
    <w:rsid w:val="0083675F"/>
    <w:rsid w:val="00836C74"/>
    <w:rsid w:val="00837167"/>
    <w:rsid w:val="00837185"/>
    <w:rsid w:val="00837294"/>
    <w:rsid w:val="00837552"/>
    <w:rsid w:val="008375B2"/>
    <w:rsid w:val="0083792E"/>
    <w:rsid w:val="00837CCE"/>
    <w:rsid w:val="0084070D"/>
    <w:rsid w:val="00840761"/>
    <w:rsid w:val="008408F3"/>
    <w:rsid w:val="00840AD4"/>
    <w:rsid w:val="00841704"/>
    <w:rsid w:val="00841C84"/>
    <w:rsid w:val="00841D02"/>
    <w:rsid w:val="00841FC1"/>
    <w:rsid w:val="00842200"/>
    <w:rsid w:val="00842672"/>
    <w:rsid w:val="00842BB8"/>
    <w:rsid w:val="00842DAD"/>
    <w:rsid w:val="008435FE"/>
    <w:rsid w:val="00843770"/>
    <w:rsid w:val="00843894"/>
    <w:rsid w:val="00843D25"/>
    <w:rsid w:val="0084489B"/>
    <w:rsid w:val="008449C4"/>
    <w:rsid w:val="008454A5"/>
    <w:rsid w:val="008458C8"/>
    <w:rsid w:val="00845D8A"/>
    <w:rsid w:val="008464ED"/>
    <w:rsid w:val="008464F8"/>
    <w:rsid w:val="008471C0"/>
    <w:rsid w:val="00850303"/>
    <w:rsid w:val="00850A2F"/>
    <w:rsid w:val="008520BD"/>
    <w:rsid w:val="00852D71"/>
    <w:rsid w:val="00852E87"/>
    <w:rsid w:val="0085374C"/>
    <w:rsid w:val="00854272"/>
    <w:rsid w:val="00854761"/>
    <w:rsid w:val="00855277"/>
    <w:rsid w:val="0085528B"/>
    <w:rsid w:val="00855F12"/>
    <w:rsid w:val="00856993"/>
    <w:rsid w:val="00857C67"/>
    <w:rsid w:val="00860896"/>
    <w:rsid w:val="00860952"/>
    <w:rsid w:val="008610EF"/>
    <w:rsid w:val="0086112E"/>
    <w:rsid w:val="008612BA"/>
    <w:rsid w:val="008614C4"/>
    <w:rsid w:val="00861515"/>
    <w:rsid w:val="0086160F"/>
    <w:rsid w:val="00861F8A"/>
    <w:rsid w:val="00862709"/>
    <w:rsid w:val="00862D22"/>
    <w:rsid w:val="008631A0"/>
    <w:rsid w:val="008637D4"/>
    <w:rsid w:val="008640D4"/>
    <w:rsid w:val="00864468"/>
    <w:rsid w:val="008644A1"/>
    <w:rsid w:val="0086488E"/>
    <w:rsid w:val="00864A7C"/>
    <w:rsid w:val="0086502E"/>
    <w:rsid w:val="0086587B"/>
    <w:rsid w:val="00865F81"/>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577"/>
    <w:rsid w:val="0087364F"/>
    <w:rsid w:val="00873757"/>
    <w:rsid w:val="008737A7"/>
    <w:rsid w:val="008742D9"/>
    <w:rsid w:val="00874357"/>
    <w:rsid w:val="0087473F"/>
    <w:rsid w:val="0087481E"/>
    <w:rsid w:val="00874C75"/>
    <w:rsid w:val="00874CCB"/>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0DA"/>
    <w:rsid w:val="00885B8C"/>
    <w:rsid w:val="00885C45"/>
    <w:rsid w:val="00886215"/>
    <w:rsid w:val="0088628D"/>
    <w:rsid w:val="00886CE2"/>
    <w:rsid w:val="00887667"/>
    <w:rsid w:val="00890087"/>
    <w:rsid w:val="0089090D"/>
    <w:rsid w:val="00890B2F"/>
    <w:rsid w:val="00891B05"/>
    <w:rsid w:val="00891BAC"/>
    <w:rsid w:val="00891CF3"/>
    <w:rsid w:val="008923D0"/>
    <w:rsid w:val="0089287F"/>
    <w:rsid w:val="008929BD"/>
    <w:rsid w:val="00892C79"/>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5246"/>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3E9D"/>
    <w:rsid w:val="008B46C3"/>
    <w:rsid w:val="008B493D"/>
    <w:rsid w:val="008B49EB"/>
    <w:rsid w:val="008B4EF0"/>
    <w:rsid w:val="008B540F"/>
    <w:rsid w:val="008B5CFE"/>
    <w:rsid w:val="008B6193"/>
    <w:rsid w:val="008B62DD"/>
    <w:rsid w:val="008B67A3"/>
    <w:rsid w:val="008B6DCC"/>
    <w:rsid w:val="008B7B61"/>
    <w:rsid w:val="008B7CD5"/>
    <w:rsid w:val="008B7E95"/>
    <w:rsid w:val="008C0280"/>
    <w:rsid w:val="008C0555"/>
    <w:rsid w:val="008C086A"/>
    <w:rsid w:val="008C13A0"/>
    <w:rsid w:val="008C13BE"/>
    <w:rsid w:val="008C16DD"/>
    <w:rsid w:val="008C1BFB"/>
    <w:rsid w:val="008C1E54"/>
    <w:rsid w:val="008C20BA"/>
    <w:rsid w:val="008C3BBA"/>
    <w:rsid w:val="008C3D6E"/>
    <w:rsid w:val="008C40D9"/>
    <w:rsid w:val="008C42C0"/>
    <w:rsid w:val="008C4728"/>
    <w:rsid w:val="008C497F"/>
    <w:rsid w:val="008C4B02"/>
    <w:rsid w:val="008C59B8"/>
    <w:rsid w:val="008C6013"/>
    <w:rsid w:val="008C6207"/>
    <w:rsid w:val="008C6E6B"/>
    <w:rsid w:val="008C7A65"/>
    <w:rsid w:val="008D042A"/>
    <w:rsid w:val="008D05BF"/>
    <w:rsid w:val="008D0BC8"/>
    <w:rsid w:val="008D1550"/>
    <w:rsid w:val="008D1F2D"/>
    <w:rsid w:val="008D26E6"/>
    <w:rsid w:val="008D2ADC"/>
    <w:rsid w:val="008D310E"/>
    <w:rsid w:val="008D38E2"/>
    <w:rsid w:val="008D3CDD"/>
    <w:rsid w:val="008D3F2A"/>
    <w:rsid w:val="008D4D2E"/>
    <w:rsid w:val="008D52F6"/>
    <w:rsid w:val="008D535C"/>
    <w:rsid w:val="008D561A"/>
    <w:rsid w:val="008D6439"/>
    <w:rsid w:val="008D6A17"/>
    <w:rsid w:val="008D6A7C"/>
    <w:rsid w:val="008D6BD4"/>
    <w:rsid w:val="008D719C"/>
    <w:rsid w:val="008D74D7"/>
    <w:rsid w:val="008E0467"/>
    <w:rsid w:val="008E133B"/>
    <w:rsid w:val="008E1A85"/>
    <w:rsid w:val="008E1D33"/>
    <w:rsid w:val="008E1FFA"/>
    <w:rsid w:val="008E23C2"/>
    <w:rsid w:val="008E27BB"/>
    <w:rsid w:val="008E2A81"/>
    <w:rsid w:val="008E2B70"/>
    <w:rsid w:val="008E32D6"/>
    <w:rsid w:val="008E3A6B"/>
    <w:rsid w:val="008E42D5"/>
    <w:rsid w:val="008E4B27"/>
    <w:rsid w:val="008E4FE0"/>
    <w:rsid w:val="008E6344"/>
    <w:rsid w:val="008E651C"/>
    <w:rsid w:val="008E663D"/>
    <w:rsid w:val="008E6AEB"/>
    <w:rsid w:val="008E6EF0"/>
    <w:rsid w:val="008E75DC"/>
    <w:rsid w:val="008E75E6"/>
    <w:rsid w:val="008F009E"/>
    <w:rsid w:val="008F0566"/>
    <w:rsid w:val="008F0B4B"/>
    <w:rsid w:val="008F16FB"/>
    <w:rsid w:val="008F1A20"/>
    <w:rsid w:val="008F2169"/>
    <w:rsid w:val="008F2469"/>
    <w:rsid w:val="008F2915"/>
    <w:rsid w:val="008F299F"/>
    <w:rsid w:val="008F2AF0"/>
    <w:rsid w:val="008F2DC1"/>
    <w:rsid w:val="008F353F"/>
    <w:rsid w:val="008F444D"/>
    <w:rsid w:val="008F470A"/>
    <w:rsid w:val="008F47BD"/>
    <w:rsid w:val="008F47FA"/>
    <w:rsid w:val="008F4D10"/>
    <w:rsid w:val="008F51FC"/>
    <w:rsid w:val="008F6E08"/>
    <w:rsid w:val="008F6F0C"/>
    <w:rsid w:val="00900388"/>
    <w:rsid w:val="00901653"/>
    <w:rsid w:val="0090190B"/>
    <w:rsid w:val="00901E13"/>
    <w:rsid w:val="009024FA"/>
    <w:rsid w:val="009027FB"/>
    <w:rsid w:val="0090307C"/>
    <w:rsid w:val="009033DA"/>
    <w:rsid w:val="00903A41"/>
    <w:rsid w:val="00903BF2"/>
    <w:rsid w:val="00903C37"/>
    <w:rsid w:val="00903D8E"/>
    <w:rsid w:val="00903E98"/>
    <w:rsid w:val="009043D8"/>
    <w:rsid w:val="009045A0"/>
    <w:rsid w:val="0090499D"/>
    <w:rsid w:val="009052EA"/>
    <w:rsid w:val="009054A2"/>
    <w:rsid w:val="00905E50"/>
    <w:rsid w:val="009063B1"/>
    <w:rsid w:val="009064AB"/>
    <w:rsid w:val="00906908"/>
    <w:rsid w:val="009073CB"/>
    <w:rsid w:val="0090791D"/>
    <w:rsid w:val="009079AF"/>
    <w:rsid w:val="00907DB4"/>
    <w:rsid w:val="00907FB8"/>
    <w:rsid w:val="0091008F"/>
    <w:rsid w:val="009105C8"/>
    <w:rsid w:val="009108F8"/>
    <w:rsid w:val="00910FDA"/>
    <w:rsid w:val="00911BA0"/>
    <w:rsid w:val="00911D73"/>
    <w:rsid w:val="00911EE0"/>
    <w:rsid w:val="00912C01"/>
    <w:rsid w:val="00912D17"/>
    <w:rsid w:val="00913052"/>
    <w:rsid w:val="009138AA"/>
    <w:rsid w:val="00913BA8"/>
    <w:rsid w:val="00913BD2"/>
    <w:rsid w:val="00914013"/>
    <w:rsid w:val="0091411B"/>
    <w:rsid w:val="00914645"/>
    <w:rsid w:val="00914BF3"/>
    <w:rsid w:val="00915070"/>
    <w:rsid w:val="009155CA"/>
    <w:rsid w:val="00915903"/>
    <w:rsid w:val="00915C3E"/>
    <w:rsid w:val="00915EB1"/>
    <w:rsid w:val="009175C2"/>
    <w:rsid w:val="00917AAC"/>
    <w:rsid w:val="00917ECC"/>
    <w:rsid w:val="00920BB3"/>
    <w:rsid w:val="00921037"/>
    <w:rsid w:val="00921640"/>
    <w:rsid w:val="009227CD"/>
    <w:rsid w:val="00922D0B"/>
    <w:rsid w:val="00923056"/>
    <w:rsid w:val="009230A9"/>
    <w:rsid w:val="009231AC"/>
    <w:rsid w:val="00924003"/>
    <w:rsid w:val="009240E1"/>
    <w:rsid w:val="00924203"/>
    <w:rsid w:val="009242BC"/>
    <w:rsid w:val="00924AB3"/>
    <w:rsid w:val="00924CD7"/>
    <w:rsid w:val="00925103"/>
    <w:rsid w:val="009251CC"/>
    <w:rsid w:val="00925446"/>
    <w:rsid w:val="00925645"/>
    <w:rsid w:val="00925719"/>
    <w:rsid w:val="00927335"/>
    <w:rsid w:val="009276F9"/>
    <w:rsid w:val="00927892"/>
    <w:rsid w:val="00927B7C"/>
    <w:rsid w:val="00927DAB"/>
    <w:rsid w:val="00930897"/>
    <w:rsid w:val="00930B9F"/>
    <w:rsid w:val="0093115A"/>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4A2"/>
    <w:rsid w:val="00934A5F"/>
    <w:rsid w:val="00934CD9"/>
    <w:rsid w:val="00934E7C"/>
    <w:rsid w:val="009350D2"/>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76B"/>
    <w:rsid w:val="009468D9"/>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3B49"/>
    <w:rsid w:val="00954131"/>
    <w:rsid w:val="00954843"/>
    <w:rsid w:val="009548D9"/>
    <w:rsid w:val="00955D5F"/>
    <w:rsid w:val="00956D7F"/>
    <w:rsid w:val="009570A7"/>
    <w:rsid w:val="009570DE"/>
    <w:rsid w:val="0095746C"/>
    <w:rsid w:val="00957C58"/>
    <w:rsid w:val="00960251"/>
    <w:rsid w:val="009607AF"/>
    <w:rsid w:val="00960C23"/>
    <w:rsid w:val="00960C91"/>
    <w:rsid w:val="00962043"/>
    <w:rsid w:val="009621F6"/>
    <w:rsid w:val="00962304"/>
    <w:rsid w:val="009625A7"/>
    <w:rsid w:val="00963A3C"/>
    <w:rsid w:val="0096417D"/>
    <w:rsid w:val="00964D54"/>
    <w:rsid w:val="00965652"/>
    <w:rsid w:val="009659B3"/>
    <w:rsid w:val="00965CCF"/>
    <w:rsid w:val="00965CFE"/>
    <w:rsid w:val="00965FAE"/>
    <w:rsid w:val="009661E8"/>
    <w:rsid w:val="009664D7"/>
    <w:rsid w:val="00966587"/>
    <w:rsid w:val="00966DE6"/>
    <w:rsid w:val="00967246"/>
    <w:rsid w:val="0096728A"/>
    <w:rsid w:val="009679CB"/>
    <w:rsid w:val="00967EFA"/>
    <w:rsid w:val="009707EA"/>
    <w:rsid w:val="00970F1A"/>
    <w:rsid w:val="0097176F"/>
    <w:rsid w:val="00971C26"/>
    <w:rsid w:val="009727F9"/>
    <w:rsid w:val="009728B0"/>
    <w:rsid w:val="00972CD0"/>
    <w:rsid w:val="009737A8"/>
    <w:rsid w:val="009737FA"/>
    <w:rsid w:val="009738C2"/>
    <w:rsid w:val="00973ACC"/>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0EE"/>
    <w:rsid w:val="00991275"/>
    <w:rsid w:val="009918BD"/>
    <w:rsid w:val="00991A3A"/>
    <w:rsid w:val="00991F7A"/>
    <w:rsid w:val="00991FA1"/>
    <w:rsid w:val="00992733"/>
    <w:rsid w:val="00992849"/>
    <w:rsid w:val="00993757"/>
    <w:rsid w:val="00993EDE"/>
    <w:rsid w:val="00995D2D"/>
    <w:rsid w:val="0099610B"/>
    <w:rsid w:val="009961FD"/>
    <w:rsid w:val="0099654E"/>
    <w:rsid w:val="00996820"/>
    <w:rsid w:val="00996C79"/>
    <w:rsid w:val="00997361"/>
    <w:rsid w:val="009974F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70C"/>
    <w:rsid w:val="009B3A7E"/>
    <w:rsid w:val="009B3FC0"/>
    <w:rsid w:val="009B496C"/>
    <w:rsid w:val="009B4A91"/>
    <w:rsid w:val="009B4E42"/>
    <w:rsid w:val="009B509F"/>
    <w:rsid w:val="009B55A8"/>
    <w:rsid w:val="009B59EE"/>
    <w:rsid w:val="009B5A37"/>
    <w:rsid w:val="009B5E1A"/>
    <w:rsid w:val="009B5E81"/>
    <w:rsid w:val="009B6440"/>
    <w:rsid w:val="009B67AF"/>
    <w:rsid w:val="009B728B"/>
    <w:rsid w:val="009B747B"/>
    <w:rsid w:val="009B7756"/>
    <w:rsid w:val="009B7C0F"/>
    <w:rsid w:val="009B7E3B"/>
    <w:rsid w:val="009C0017"/>
    <w:rsid w:val="009C0903"/>
    <w:rsid w:val="009C1326"/>
    <w:rsid w:val="009C1416"/>
    <w:rsid w:val="009C1988"/>
    <w:rsid w:val="009C1F3F"/>
    <w:rsid w:val="009C2597"/>
    <w:rsid w:val="009C34C8"/>
    <w:rsid w:val="009C3601"/>
    <w:rsid w:val="009C3DCC"/>
    <w:rsid w:val="009C43F9"/>
    <w:rsid w:val="009C4737"/>
    <w:rsid w:val="009C4ECA"/>
    <w:rsid w:val="009C4F2F"/>
    <w:rsid w:val="009C50C3"/>
    <w:rsid w:val="009C5255"/>
    <w:rsid w:val="009C57DC"/>
    <w:rsid w:val="009C5CCC"/>
    <w:rsid w:val="009C7130"/>
    <w:rsid w:val="009C71D9"/>
    <w:rsid w:val="009C7383"/>
    <w:rsid w:val="009D061A"/>
    <w:rsid w:val="009D1125"/>
    <w:rsid w:val="009D15E5"/>
    <w:rsid w:val="009D1708"/>
    <w:rsid w:val="009D192E"/>
    <w:rsid w:val="009D1D68"/>
    <w:rsid w:val="009D3270"/>
    <w:rsid w:val="009D39FE"/>
    <w:rsid w:val="009D3F3B"/>
    <w:rsid w:val="009D3F5B"/>
    <w:rsid w:val="009D4407"/>
    <w:rsid w:val="009D450A"/>
    <w:rsid w:val="009D4633"/>
    <w:rsid w:val="009D4E18"/>
    <w:rsid w:val="009D4EE1"/>
    <w:rsid w:val="009D5C10"/>
    <w:rsid w:val="009D5DE4"/>
    <w:rsid w:val="009D60CF"/>
    <w:rsid w:val="009D6352"/>
    <w:rsid w:val="009D6647"/>
    <w:rsid w:val="009D7290"/>
    <w:rsid w:val="009D7B67"/>
    <w:rsid w:val="009D7CCD"/>
    <w:rsid w:val="009E076F"/>
    <w:rsid w:val="009E0D27"/>
    <w:rsid w:val="009E0DDF"/>
    <w:rsid w:val="009E0EA5"/>
    <w:rsid w:val="009E1025"/>
    <w:rsid w:val="009E1561"/>
    <w:rsid w:val="009E1764"/>
    <w:rsid w:val="009E32D8"/>
    <w:rsid w:val="009E3594"/>
    <w:rsid w:val="009E38C7"/>
    <w:rsid w:val="009E3A55"/>
    <w:rsid w:val="009E3FA6"/>
    <w:rsid w:val="009E45CB"/>
    <w:rsid w:val="009E462E"/>
    <w:rsid w:val="009E47D7"/>
    <w:rsid w:val="009E4FC6"/>
    <w:rsid w:val="009E5431"/>
    <w:rsid w:val="009E54E2"/>
    <w:rsid w:val="009E56FE"/>
    <w:rsid w:val="009E5BC2"/>
    <w:rsid w:val="009E5C00"/>
    <w:rsid w:val="009E66D7"/>
    <w:rsid w:val="009E6ADC"/>
    <w:rsid w:val="009E770C"/>
    <w:rsid w:val="009E7DB5"/>
    <w:rsid w:val="009F01FA"/>
    <w:rsid w:val="009F0CFC"/>
    <w:rsid w:val="009F1A8E"/>
    <w:rsid w:val="009F23A7"/>
    <w:rsid w:val="009F2EC3"/>
    <w:rsid w:val="009F381E"/>
    <w:rsid w:val="009F3E49"/>
    <w:rsid w:val="009F40E9"/>
    <w:rsid w:val="009F4DE8"/>
    <w:rsid w:val="009F4EF1"/>
    <w:rsid w:val="009F5334"/>
    <w:rsid w:val="009F5E2D"/>
    <w:rsid w:val="009F6231"/>
    <w:rsid w:val="009F6304"/>
    <w:rsid w:val="009F6678"/>
    <w:rsid w:val="009F75DA"/>
    <w:rsid w:val="009F7DAB"/>
    <w:rsid w:val="00A006AD"/>
    <w:rsid w:val="00A00DBE"/>
    <w:rsid w:val="00A00EF1"/>
    <w:rsid w:val="00A00FFD"/>
    <w:rsid w:val="00A01830"/>
    <w:rsid w:val="00A02002"/>
    <w:rsid w:val="00A039C6"/>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350C"/>
    <w:rsid w:val="00A143E5"/>
    <w:rsid w:val="00A143EE"/>
    <w:rsid w:val="00A14B0F"/>
    <w:rsid w:val="00A15990"/>
    <w:rsid w:val="00A15A53"/>
    <w:rsid w:val="00A16032"/>
    <w:rsid w:val="00A160F6"/>
    <w:rsid w:val="00A16BF6"/>
    <w:rsid w:val="00A16CB1"/>
    <w:rsid w:val="00A16DA7"/>
    <w:rsid w:val="00A16E95"/>
    <w:rsid w:val="00A17282"/>
    <w:rsid w:val="00A1749C"/>
    <w:rsid w:val="00A2024B"/>
    <w:rsid w:val="00A20538"/>
    <w:rsid w:val="00A20A75"/>
    <w:rsid w:val="00A211C0"/>
    <w:rsid w:val="00A214B2"/>
    <w:rsid w:val="00A2154D"/>
    <w:rsid w:val="00A21B99"/>
    <w:rsid w:val="00A2273B"/>
    <w:rsid w:val="00A22BE3"/>
    <w:rsid w:val="00A2307B"/>
    <w:rsid w:val="00A2314C"/>
    <w:rsid w:val="00A234F7"/>
    <w:rsid w:val="00A236D2"/>
    <w:rsid w:val="00A240A5"/>
    <w:rsid w:val="00A24274"/>
    <w:rsid w:val="00A24371"/>
    <w:rsid w:val="00A2449C"/>
    <w:rsid w:val="00A24D9A"/>
    <w:rsid w:val="00A256CE"/>
    <w:rsid w:val="00A25ABE"/>
    <w:rsid w:val="00A26149"/>
    <w:rsid w:val="00A266F1"/>
    <w:rsid w:val="00A26C48"/>
    <w:rsid w:val="00A27803"/>
    <w:rsid w:val="00A30333"/>
    <w:rsid w:val="00A30A94"/>
    <w:rsid w:val="00A30D60"/>
    <w:rsid w:val="00A30D69"/>
    <w:rsid w:val="00A315EE"/>
    <w:rsid w:val="00A31823"/>
    <w:rsid w:val="00A325C7"/>
    <w:rsid w:val="00A325CB"/>
    <w:rsid w:val="00A327D7"/>
    <w:rsid w:val="00A32AD1"/>
    <w:rsid w:val="00A330FB"/>
    <w:rsid w:val="00A34662"/>
    <w:rsid w:val="00A352D6"/>
    <w:rsid w:val="00A35844"/>
    <w:rsid w:val="00A3590C"/>
    <w:rsid w:val="00A36117"/>
    <w:rsid w:val="00A36F41"/>
    <w:rsid w:val="00A3738A"/>
    <w:rsid w:val="00A373AC"/>
    <w:rsid w:val="00A37F5F"/>
    <w:rsid w:val="00A40476"/>
    <w:rsid w:val="00A40AD8"/>
    <w:rsid w:val="00A40BAE"/>
    <w:rsid w:val="00A40C42"/>
    <w:rsid w:val="00A416B6"/>
    <w:rsid w:val="00A41BAB"/>
    <w:rsid w:val="00A41C7A"/>
    <w:rsid w:val="00A41F49"/>
    <w:rsid w:val="00A4209F"/>
    <w:rsid w:val="00A420A2"/>
    <w:rsid w:val="00A4230F"/>
    <w:rsid w:val="00A4240E"/>
    <w:rsid w:val="00A42725"/>
    <w:rsid w:val="00A43318"/>
    <w:rsid w:val="00A44090"/>
    <w:rsid w:val="00A440B3"/>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3435"/>
    <w:rsid w:val="00A538A8"/>
    <w:rsid w:val="00A55111"/>
    <w:rsid w:val="00A5561A"/>
    <w:rsid w:val="00A55E1B"/>
    <w:rsid w:val="00A561AE"/>
    <w:rsid w:val="00A56BAD"/>
    <w:rsid w:val="00A5736C"/>
    <w:rsid w:val="00A574EE"/>
    <w:rsid w:val="00A57766"/>
    <w:rsid w:val="00A60638"/>
    <w:rsid w:val="00A6152F"/>
    <w:rsid w:val="00A62790"/>
    <w:rsid w:val="00A6282C"/>
    <w:rsid w:val="00A633E3"/>
    <w:rsid w:val="00A634CB"/>
    <w:rsid w:val="00A6379F"/>
    <w:rsid w:val="00A639A3"/>
    <w:rsid w:val="00A63E2F"/>
    <w:rsid w:val="00A63FB7"/>
    <w:rsid w:val="00A64BCC"/>
    <w:rsid w:val="00A64F67"/>
    <w:rsid w:val="00A6506B"/>
    <w:rsid w:val="00A65F8B"/>
    <w:rsid w:val="00A66086"/>
    <w:rsid w:val="00A660D0"/>
    <w:rsid w:val="00A66324"/>
    <w:rsid w:val="00A666AF"/>
    <w:rsid w:val="00A670D6"/>
    <w:rsid w:val="00A67274"/>
    <w:rsid w:val="00A67630"/>
    <w:rsid w:val="00A67A36"/>
    <w:rsid w:val="00A706D6"/>
    <w:rsid w:val="00A7079B"/>
    <w:rsid w:val="00A70D74"/>
    <w:rsid w:val="00A70EAD"/>
    <w:rsid w:val="00A71BB3"/>
    <w:rsid w:val="00A72261"/>
    <w:rsid w:val="00A72DE4"/>
    <w:rsid w:val="00A72EB6"/>
    <w:rsid w:val="00A74FF1"/>
    <w:rsid w:val="00A7515A"/>
    <w:rsid w:val="00A752C6"/>
    <w:rsid w:val="00A76499"/>
    <w:rsid w:val="00A76B22"/>
    <w:rsid w:val="00A76DF1"/>
    <w:rsid w:val="00A82901"/>
    <w:rsid w:val="00A82A8E"/>
    <w:rsid w:val="00A82E03"/>
    <w:rsid w:val="00A830CC"/>
    <w:rsid w:val="00A83338"/>
    <w:rsid w:val="00A83779"/>
    <w:rsid w:val="00A83C93"/>
    <w:rsid w:val="00A84A93"/>
    <w:rsid w:val="00A84CD9"/>
    <w:rsid w:val="00A84EBE"/>
    <w:rsid w:val="00A85341"/>
    <w:rsid w:val="00A85476"/>
    <w:rsid w:val="00A85485"/>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521"/>
    <w:rsid w:val="00A95696"/>
    <w:rsid w:val="00A95F9C"/>
    <w:rsid w:val="00A96132"/>
    <w:rsid w:val="00A96EB9"/>
    <w:rsid w:val="00A97725"/>
    <w:rsid w:val="00A97FA9"/>
    <w:rsid w:val="00AA034F"/>
    <w:rsid w:val="00AA0784"/>
    <w:rsid w:val="00AA0975"/>
    <w:rsid w:val="00AA0991"/>
    <w:rsid w:val="00AA0D25"/>
    <w:rsid w:val="00AA0D5A"/>
    <w:rsid w:val="00AA16F5"/>
    <w:rsid w:val="00AA1A60"/>
    <w:rsid w:val="00AA1D42"/>
    <w:rsid w:val="00AA1E34"/>
    <w:rsid w:val="00AA2158"/>
    <w:rsid w:val="00AA2735"/>
    <w:rsid w:val="00AA2B2C"/>
    <w:rsid w:val="00AA2BF1"/>
    <w:rsid w:val="00AA2F81"/>
    <w:rsid w:val="00AA3498"/>
    <w:rsid w:val="00AA3633"/>
    <w:rsid w:val="00AA398E"/>
    <w:rsid w:val="00AA427C"/>
    <w:rsid w:val="00AA42B6"/>
    <w:rsid w:val="00AA480D"/>
    <w:rsid w:val="00AA4ED0"/>
    <w:rsid w:val="00AA50BF"/>
    <w:rsid w:val="00AA557F"/>
    <w:rsid w:val="00AA5921"/>
    <w:rsid w:val="00AA6222"/>
    <w:rsid w:val="00AA6404"/>
    <w:rsid w:val="00AA67A6"/>
    <w:rsid w:val="00AA69F0"/>
    <w:rsid w:val="00AA71D7"/>
    <w:rsid w:val="00AA72AF"/>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8A4"/>
    <w:rsid w:val="00AB7960"/>
    <w:rsid w:val="00AB7A80"/>
    <w:rsid w:val="00AC0C6D"/>
    <w:rsid w:val="00AC0D3F"/>
    <w:rsid w:val="00AC198D"/>
    <w:rsid w:val="00AC1B27"/>
    <w:rsid w:val="00AC1D94"/>
    <w:rsid w:val="00AC2373"/>
    <w:rsid w:val="00AC28EB"/>
    <w:rsid w:val="00AC34BB"/>
    <w:rsid w:val="00AC35E0"/>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2D0"/>
    <w:rsid w:val="00AE3302"/>
    <w:rsid w:val="00AE34F0"/>
    <w:rsid w:val="00AE499C"/>
    <w:rsid w:val="00AE4B38"/>
    <w:rsid w:val="00AE4B84"/>
    <w:rsid w:val="00AE4FC1"/>
    <w:rsid w:val="00AE59E4"/>
    <w:rsid w:val="00AE5B80"/>
    <w:rsid w:val="00AE7085"/>
    <w:rsid w:val="00AE7A4B"/>
    <w:rsid w:val="00AE7C2C"/>
    <w:rsid w:val="00AF0692"/>
    <w:rsid w:val="00AF0A55"/>
    <w:rsid w:val="00AF0B1E"/>
    <w:rsid w:val="00AF0B31"/>
    <w:rsid w:val="00AF0EEA"/>
    <w:rsid w:val="00AF1708"/>
    <w:rsid w:val="00AF18B1"/>
    <w:rsid w:val="00AF1A4D"/>
    <w:rsid w:val="00AF2019"/>
    <w:rsid w:val="00AF2242"/>
    <w:rsid w:val="00AF22D1"/>
    <w:rsid w:val="00AF248C"/>
    <w:rsid w:val="00AF31F7"/>
    <w:rsid w:val="00AF335F"/>
    <w:rsid w:val="00AF35C8"/>
    <w:rsid w:val="00AF46A3"/>
    <w:rsid w:val="00AF4B90"/>
    <w:rsid w:val="00AF546C"/>
    <w:rsid w:val="00AF5698"/>
    <w:rsid w:val="00AF56F6"/>
    <w:rsid w:val="00AF5D42"/>
    <w:rsid w:val="00AF5DCD"/>
    <w:rsid w:val="00AF61CD"/>
    <w:rsid w:val="00AF655D"/>
    <w:rsid w:val="00AF7149"/>
    <w:rsid w:val="00AF75E8"/>
    <w:rsid w:val="00AF7638"/>
    <w:rsid w:val="00B00F5C"/>
    <w:rsid w:val="00B01676"/>
    <w:rsid w:val="00B0192A"/>
    <w:rsid w:val="00B01E1E"/>
    <w:rsid w:val="00B02A18"/>
    <w:rsid w:val="00B02E87"/>
    <w:rsid w:val="00B03BD3"/>
    <w:rsid w:val="00B03FD0"/>
    <w:rsid w:val="00B048A0"/>
    <w:rsid w:val="00B04AFC"/>
    <w:rsid w:val="00B04EB2"/>
    <w:rsid w:val="00B05F36"/>
    <w:rsid w:val="00B05F77"/>
    <w:rsid w:val="00B0696B"/>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56A2"/>
    <w:rsid w:val="00B16068"/>
    <w:rsid w:val="00B16CA7"/>
    <w:rsid w:val="00B16E73"/>
    <w:rsid w:val="00B17171"/>
    <w:rsid w:val="00B17997"/>
    <w:rsid w:val="00B179AA"/>
    <w:rsid w:val="00B20092"/>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34"/>
    <w:rsid w:val="00B33DAC"/>
    <w:rsid w:val="00B33EF5"/>
    <w:rsid w:val="00B3431E"/>
    <w:rsid w:val="00B344F9"/>
    <w:rsid w:val="00B3478F"/>
    <w:rsid w:val="00B34909"/>
    <w:rsid w:val="00B349DE"/>
    <w:rsid w:val="00B34CB2"/>
    <w:rsid w:val="00B34FF2"/>
    <w:rsid w:val="00B3557A"/>
    <w:rsid w:val="00B35C79"/>
    <w:rsid w:val="00B35D82"/>
    <w:rsid w:val="00B362FC"/>
    <w:rsid w:val="00B36E83"/>
    <w:rsid w:val="00B373AD"/>
    <w:rsid w:val="00B377D4"/>
    <w:rsid w:val="00B37CE5"/>
    <w:rsid w:val="00B37D6A"/>
    <w:rsid w:val="00B37DA8"/>
    <w:rsid w:val="00B4036F"/>
    <w:rsid w:val="00B41A7D"/>
    <w:rsid w:val="00B41DF6"/>
    <w:rsid w:val="00B42DD3"/>
    <w:rsid w:val="00B42E68"/>
    <w:rsid w:val="00B43417"/>
    <w:rsid w:val="00B43AE8"/>
    <w:rsid w:val="00B46089"/>
    <w:rsid w:val="00B46A29"/>
    <w:rsid w:val="00B470DB"/>
    <w:rsid w:val="00B4757A"/>
    <w:rsid w:val="00B475E0"/>
    <w:rsid w:val="00B47606"/>
    <w:rsid w:val="00B4784B"/>
    <w:rsid w:val="00B47A2E"/>
    <w:rsid w:val="00B50714"/>
    <w:rsid w:val="00B5075F"/>
    <w:rsid w:val="00B50925"/>
    <w:rsid w:val="00B509CF"/>
    <w:rsid w:val="00B50EE5"/>
    <w:rsid w:val="00B5179C"/>
    <w:rsid w:val="00B51AA6"/>
    <w:rsid w:val="00B52F0C"/>
    <w:rsid w:val="00B53D7E"/>
    <w:rsid w:val="00B53EA7"/>
    <w:rsid w:val="00B53F21"/>
    <w:rsid w:val="00B53F4B"/>
    <w:rsid w:val="00B54939"/>
    <w:rsid w:val="00B54C20"/>
    <w:rsid w:val="00B54EAC"/>
    <w:rsid w:val="00B54EB9"/>
    <w:rsid w:val="00B55577"/>
    <w:rsid w:val="00B55748"/>
    <w:rsid w:val="00B55DC3"/>
    <w:rsid w:val="00B563A6"/>
    <w:rsid w:val="00B564EA"/>
    <w:rsid w:val="00B56905"/>
    <w:rsid w:val="00B5735C"/>
    <w:rsid w:val="00B5742E"/>
    <w:rsid w:val="00B57501"/>
    <w:rsid w:val="00B57DB8"/>
    <w:rsid w:val="00B60B8B"/>
    <w:rsid w:val="00B61208"/>
    <w:rsid w:val="00B61D0F"/>
    <w:rsid w:val="00B61D21"/>
    <w:rsid w:val="00B6240B"/>
    <w:rsid w:val="00B62512"/>
    <w:rsid w:val="00B63618"/>
    <w:rsid w:val="00B63A9C"/>
    <w:rsid w:val="00B63C66"/>
    <w:rsid w:val="00B642FA"/>
    <w:rsid w:val="00B64C9B"/>
    <w:rsid w:val="00B64DD7"/>
    <w:rsid w:val="00B6510F"/>
    <w:rsid w:val="00B6511F"/>
    <w:rsid w:val="00B6520E"/>
    <w:rsid w:val="00B654DC"/>
    <w:rsid w:val="00B65971"/>
    <w:rsid w:val="00B65BB7"/>
    <w:rsid w:val="00B65D33"/>
    <w:rsid w:val="00B6600E"/>
    <w:rsid w:val="00B66D51"/>
    <w:rsid w:val="00B66DC3"/>
    <w:rsid w:val="00B66EDC"/>
    <w:rsid w:val="00B67435"/>
    <w:rsid w:val="00B67F59"/>
    <w:rsid w:val="00B70598"/>
    <w:rsid w:val="00B70711"/>
    <w:rsid w:val="00B70B6A"/>
    <w:rsid w:val="00B71013"/>
    <w:rsid w:val="00B71049"/>
    <w:rsid w:val="00B715DF"/>
    <w:rsid w:val="00B715F8"/>
    <w:rsid w:val="00B7194E"/>
    <w:rsid w:val="00B7196C"/>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C47"/>
    <w:rsid w:val="00B75E87"/>
    <w:rsid w:val="00B76425"/>
    <w:rsid w:val="00B76BEE"/>
    <w:rsid w:val="00B7736A"/>
    <w:rsid w:val="00B774C7"/>
    <w:rsid w:val="00B779E6"/>
    <w:rsid w:val="00B77C3F"/>
    <w:rsid w:val="00B77FE9"/>
    <w:rsid w:val="00B801F7"/>
    <w:rsid w:val="00B80368"/>
    <w:rsid w:val="00B805DB"/>
    <w:rsid w:val="00B8099E"/>
    <w:rsid w:val="00B80D24"/>
    <w:rsid w:val="00B81120"/>
    <w:rsid w:val="00B8183F"/>
    <w:rsid w:val="00B81A08"/>
    <w:rsid w:val="00B81C11"/>
    <w:rsid w:val="00B81FF2"/>
    <w:rsid w:val="00B826BD"/>
    <w:rsid w:val="00B8279A"/>
    <w:rsid w:val="00B82A0F"/>
    <w:rsid w:val="00B82B21"/>
    <w:rsid w:val="00B82B65"/>
    <w:rsid w:val="00B82CDA"/>
    <w:rsid w:val="00B83BF1"/>
    <w:rsid w:val="00B84813"/>
    <w:rsid w:val="00B848A1"/>
    <w:rsid w:val="00B848B5"/>
    <w:rsid w:val="00B84D57"/>
    <w:rsid w:val="00B85D64"/>
    <w:rsid w:val="00B85DA1"/>
    <w:rsid w:val="00B86869"/>
    <w:rsid w:val="00B87096"/>
    <w:rsid w:val="00B90AB4"/>
    <w:rsid w:val="00B91265"/>
    <w:rsid w:val="00B91966"/>
    <w:rsid w:val="00B91E0B"/>
    <w:rsid w:val="00B9209E"/>
    <w:rsid w:val="00B924E2"/>
    <w:rsid w:val="00B92C14"/>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08D8"/>
    <w:rsid w:val="00BA1A3D"/>
    <w:rsid w:val="00BA1CFC"/>
    <w:rsid w:val="00BA208F"/>
    <w:rsid w:val="00BA27EA"/>
    <w:rsid w:val="00BA2BC3"/>
    <w:rsid w:val="00BA3949"/>
    <w:rsid w:val="00BA3B3C"/>
    <w:rsid w:val="00BA3F57"/>
    <w:rsid w:val="00BA404D"/>
    <w:rsid w:val="00BA41E1"/>
    <w:rsid w:val="00BA41EC"/>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D75"/>
    <w:rsid w:val="00BB5620"/>
    <w:rsid w:val="00BB5D89"/>
    <w:rsid w:val="00BB6748"/>
    <w:rsid w:val="00BB68A1"/>
    <w:rsid w:val="00BB6C5D"/>
    <w:rsid w:val="00BB774A"/>
    <w:rsid w:val="00BB7959"/>
    <w:rsid w:val="00BB7B21"/>
    <w:rsid w:val="00BB7D12"/>
    <w:rsid w:val="00BC0BAE"/>
    <w:rsid w:val="00BC0F8A"/>
    <w:rsid w:val="00BC176C"/>
    <w:rsid w:val="00BC1DD6"/>
    <w:rsid w:val="00BC232F"/>
    <w:rsid w:val="00BC2615"/>
    <w:rsid w:val="00BC3E13"/>
    <w:rsid w:val="00BC3F3E"/>
    <w:rsid w:val="00BC4A60"/>
    <w:rsid w:val="00BC4ACB"/>
    <w:rsid w:val="00BC5371"/>
    <w:rsid w:val="00BC5679"/>
    <w:rsid w:val="00BC5D6D"/>
    <w:rsid w:val="00BC68B1"/>
    <w:rsid w:val="00BC698B"/>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572"/>
    <w:rsid w:val="00BD3745"/>
    <w:rsid w:val="00BD3D71"/>
    <w:rsid w:val="00BD4044"/>
    <w:rsid w:val="00BD468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09"/>
    <w:rsid w:val="00BE1B52"/>
    <w:rsid w:val="00BE1CE8"/>
    <w:rsid w:val="00BE1D6F"/>
    <w:rsid w:val="00BE235C"/>
    <w:rsid w:val="00BE26E0"/>
    <w:rsid w:val="00BE2C70"/>
    <w:rsid w:val="00BE2CBA"/>
    <w:rsid w:val="00BE3153"/>
    <w:rsid w:val="00BE316F"/>
    <w:rsid w:val="00BE34EE"/>
    <w:rsid w:val="00BE3890"/>
    <w:rsid w:val="00BE41C6"/>
    <w:rsid w:val="00BE42B3"/>
    <w:rsid w:val="00BE442E"/>
    <w:rsid w:val="00BE4716"/>
    <w:rsid w:val="00BE4962"/>
    <w:rsid w:val="00BE4CB5"/>
    <w:rsid w:val="00BE4EBD"/>
    <w:rsid w:val="00BE5190"/>
    <w:rsid w:val="00BE5DCC"/>
    <w:rsid w:val="00BE68AD"/>
    <w:rsid w:val="00BE68C2"/>
    <w:rsid w:val="00BE6ED9"/>
    <w:rsid w:val="00BE70A5"/>
    <w:rsid w:val="00BE718E"/>
    <w:rsid w:val="00BE7531"/>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93B"/>
    <w:rsid w:val="00C00C82"/>
    <w:rsid w:val="00C01114"/>
    <w:rsid w:val="00C01806"/>
    <w:rsid w:val="00C01A48"/>
    <w:rsid w:val="00C01AEF"/>
    <w:rsid w:val="00C0266B"/>
    <w:rsid w:val="00C02D87"/>
    <w:rsid w:val="00C02F6E"/>
    <w:rsid w:val="00C03284"/>
    <w:rsid w:val="00C037C7"/>
    <w:rsid w:val="00C0427A"/>
    <w:rsid w:val="00C0456C"/>
    <w:rsid w:val="00C04C7D"/>
    <w:rsid w:val="00C050AE"/>
    <w:rsid w:val="00C05297"/>
    <w:rsid w:val="00C05719"/>
    <w:rsid w:val="00C0665E"/>
    <w:rsid w:val="00C068DA"/>
    <w:rsid w:val="00C06F81"/>
    <w:rsid w:val="00C076E9"/>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200"/>
    <w:rsid w:val="00C16BE8"/>
    <w:rsid w:val="00C17028"/>
    <w:rsid w:val="00C172A1"/>
    <w:rsid w:val="00C1759B"/>
    <w:rsid w:val="00C17917"/>
    <w:rsid w:val="00C17925"/>
    <w:rsid w:val="00C204EC"/>
    <w:rsid w:val="00C2145B"/>
    <w:rsid w:val="00C21BF1"/>
    <w:rsid w:val="00C22B9D"/>
    <w:rsid w:val="00C22E2F"/>
    <w:rsid w:val="00C22E60"/>
    <w:rsid w:val="00C22F5F"/>
    <w:rsid w:val="00C23036"/>
    <w:rsid w:val="00C237DA"/>
    <w:rsid w:val="00C23AE9"/>
    <w:rsid w:val="00C248A6"/>
    <w:rsid w:val="00C24D0E"/>
    <w:rsid w:val="00C24D98"/>
    <w:rsid w:val="00C24EF4"/>
    <w:rsid w:val="00C250EA"/>
    <w:rsid w:val="00C25D2A"/>
    <w:rsid w:val="00C25F5F"/>
    <w:rsid w:val="00C26070"/>
    <w:rsid w:val="00C26262"/>
    <w:rsid w:val="00C26520"/>
    <w:rsid w:val="00C2683B"/>
    <w:rsid w:val="00C26967"/>
    <w:rsid w:val="00C269EC"/>
    <w:rsid w:val="00C2771F"/>
    <w:rsid w:val="00C27A31"/>
    <w:rsid w:val="00C27B47"/>
    <w:rsid w:val="00C30030"/>
    <w:rsid w:val="00C308D5"/>
    <w:rsid w:val="00C312CA"/>
    <w:rsid w:val="00C31449"/>
    <w:rsid w:val="00C319BB"/>
    <w:rsid w:val="00C31C27"/>
    <w:rsid w:val="00C32157"/>
    <w:rsid w:val="00C322AC"/>
    <w:rsid w:val="00C323B6"/>
    <w:rsid w:val="00C326B9"/>
    <w:rsid w:val="00C33015"/>
    <w:rsid w:val="00C333E8"/>
    <w:rsid w:val="00C334D6"/>
    <w:rsid w:val="00C335B1"/>
    <w:rsid w:val="00C33791"/>
    <w:rsid w:val="00C3389F"/>
    <w:rsid w:val="00C33B98"/>
    <w:rsid w:val="00C34086"/>
    <w:rsid w:val="00C342A1"/>
    <w:rsid w:val="00C34E5E"/>
    <w:rsid w:val="00C357C1"/>
    <w:rsid w:val="00C35895"/>
    <w:rsid w:val="00C35D38"/>
    <w:rsid w:val="00C3624D"/>
    <w:rsid w:val="00C362A4"/>
    <w:rsid w:val="00C36CB0"/>
    <w:rsid w:val="00C36E5B"/>
    <w:rsid w:val="00C379F7"/>
    <w:rsid w:val="00C37D70"/>
    <w:rsid w:val="00C40047"/>
    <w:rsid w:val="00C40693"/>
    <w:rsid w:val="00C4078C"/>
    <w:rsid w:val="00C4125D"/>
    <w:rsid w:val="00C412E9"/>
    <w:rsid w:val="00C41615"/>
    <w:rsid w:val="00C416BE"/>
    <w:rsid w:val="00C4182C"/>
    <w:rsid w:val="00C419AC"/>
    <w:rsid w:val="00C4207D"/>
    <w:rsid w:val="00C420A7"/>
    <w:rsid w:val="00C421FE"/>
    <w:rsid w:val="00C42381"/>
    <w:rsid w:val="00C425C3"/>
    <w:rsid w:val="00C4291C"/>
    <w:rsid w:val="00C42CF5"/>
    <w:rsid w:val="00C42FC2"/>
    <w:rsid w:val="00C438A6"/>
    <w:rsid w:val="00C43CD9"/>
    <w:rsid w:val="00C44759"/>
    <w:rsid w:val="00C447A4"/>
    <w:rsid w:val="00C44A23"/>
    <w:rsid w:val="00C45C65"/>
    <w:rsid w:val="00C45DDB"/>
    <w:rsid w:val="00C46E00"/>
    <w:rsid w:val="00C470BB"/>
    <w:rsid w:val="00C47282"/>
    <w:rsid w:val="00C47649"/>
    <w:rsid w:val="00C47B3F"/>
    <w:rsid w:val="00C50389"/>
    <w:rsid w:val="00C50483"/>
    <w:rsid w:val="00C50754"/>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09"/>
    <w:rsid w:val="00C5575D"/>
    <w:rsid w:val="00C55C1C"/>
    <w:rsid w:val="00C55C36"/>
    <w:rsid w:val="00C57734"/>
    <w:rsid w:val="00C605DF"/>
    <w:rsid w:val="00C608AC"/>
    <w:rsid w:val="00C60F55"/>
    <w:rsid w:val="00C6111C"/>
    <w:rsid w:val="00C614DD"/>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1E57"/>
    <w:rsid w:val="00C72E25"/>
    <w:rsid w:val="00C73270"/>
    <w:rsid w:val="00C7336F"/>
    <w:rsid w:val="00C735F3"/>
    <w:rsid w:val="00C7375D"/>
    <w:rsid w:val="00C73774"/>
    <w:rsid w:val="00C7380B"/>
    <w:rsid w:val="00C73FFA"/>
    <w:rsid w:val="00C740ED"/>
    <w:rsid w:val="00C7578F"/>
    <w:rsid w:val="00C7590A"/>
    <w:rsid w:val="00C75D21"/>
    <w:rsid w:val="00C75F10"/>
    <w:rsid w:val="00C76032"/>
    <w:rsid w:val="00C76478"/>
    <w:rsid w:val="00C76C06"/>
    <w:rsid w:val="00C77589"/>
    <w:rsid w:val="00C77691"/>
    <w:rsid w:val="00C77840"/>
    <w:rsid w:val="00C80250"/>
    <w:rsid w:val="00C80575"/>
    <w:rsid w:val="00C805B5"/>
    <w:rsid w:val="00C806B9"/>
    <w:rsid w:val="00C808B4"/>
    <w:rsid w:val="00C80C15"/>
    <w:rsid w:val="00C816CC"/>
    <w:rsid w:val="00C81C7D"/>
    <w:rsid w:val="00C8249F"/>
    <w:rsid w:val="00C82C21"/>
    <w:rsid w:val="00C82FB2"/>
    <w:rsid w:val="00C83189"/>
    <w:rsid w:val="00C83A98"/>
    <w:rsid w:val="00C83E98"/>
    <w:rsid w:val="00C83FC8"/>
    <w:rsid w:val="00C84A60"/>
    <w:rsid w:val="00C85137"/>
    <w:rsid w:val="00C854B3"/>
    <w:rsid w:val="00C85622"/>
    <w:rsid w:val="00C85AF6"/>
    <w:rsid w:val="00C85E98"/>
    <w:rsid w:val="00C85ED5"/>
    <w:rsid w:val="00C864AC"/>
    <w:rsid w:val="00C8675D"/>
    <w:rsid w:val="00C86FD3"/>
    <w:rsid w:val="00C87159"/>
    <w:rsid w:val="00C875D1"/>
    <w:rsid w:val="00C87D41"/>
    <w:rsid w:val="00C9011E"/>
    <w:rsid w:val="00C901A5"/>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68AD"/>
    <w:rsid w:val="00C974EA"/>
    <w:rsid w:val="00C97968"/>
    <w:rsid w:val="00C97DFF"/>
    <w:rsid w:val="00CA007A"/>
    <w:rsid w:val="00CA07B3"/>
    <w:rsid w:val="00CA096C"/>
    <w:rsid w:val="00CA09B2"/>
    <w:rsid w:val="00CA0B66"/>
    <w:rsid w:val="00CA12EF"/>
    <w:rsid w:val="00CA24EF"/>
    <w:rsid w:val="00CA2873"/>
    <w:rsid w:val="00CA2A71"/>
    <w:rsid w:val="00CA3062"/>
    <w:rsid w:val="00CA37DC"/>
    <w:rsid w:val="00CA3B89"/>
    <w:rsid w:val="00CA3E58"/>
    <w:rsid w:val="00CA4192"/>
    <w:rsid w:val="00CA4281"/>
    <w:rsid w:val="00CA48CD"/>
    <w:rsid w:val="00CA5395"/>
    <w:rsid w:val="00CA57C4"/>
    <w:rsid w:val="00CA5872"/>
    <w:rsid w:val="00CA617A"/>
    <w:rsid w:val="00CA6412"/>
    <w:rsid w:val="00CA67D2"/>
    <w:rsid w:val="00CA6E12"/>
    <w:rsid w:val="00CA70AF"/>
    <w:rsid w:val="00CA7A26"/>
    <w:rsid w:val="00CA7BCC"/>
    <w:rsid w:val="00CA7E29"/>
    <w:rsid w:val="00CB0062"/>
    <w:rsid w:val="00CB028E"/>
    <w:rsid w:val="00CB0681"/>
    <w:rsid w:val="00CB0728"/>
    <w:rsid w:val="00CB0884"/>
    <w:rsid w:val="00CB10A0"/>
    <w:rsid w:val="00CB14F6"/>
    <w:rsid w:val="00CB176C"/>
    <w:rsid w:val="00CB18B9"/>
    <w:rsid w:val="00CB1AA5"/>
    <w:rsid w:val="00CB1B73"/>
    <w:rsid w:val="00CB1E3D"/>
    <w:rsid w:val="00CB254C"/>
    <w:rsid w:val="00CB259A"/>
    <w:rsid w:val="00CB28E7"/>
    <w:rsid w:val="00CB2A12"/>
    <w:rsid w:val="00CB2E43"/>
    <w:rsid w:val="00CB48FC"/>
    <w:rsid w:val="00CB562B"/>
    <w:rsid w:val="00CB5A9D"/>
    <w:rsid w:val="00CB5BAE"/>
    <w:rsid w:val="00CB5DDD"/>
    <w:rsid w:val="00CB5E14"/>
    <w:rsid w:val="00CB5F0E"/>
    <w:rsid w:val="00CB69D8"/>
    <w:rsid w:val="00CB7528"/>
    <w:rsid w:val="00CB7778"/>
    <w:rsid w:val="00CB7CCA"/>
    <w:rsid w:val="00CC040B"/>
    <w:rsid w:val="00CC0E55"/>
    <w:rsid w:val="00CC1214"/>
    <w:rsid w:val="00CC1636"/>
    <w:rsid w:val="00CC1895"/>
    <w:rsid w:val="00CC195F"/>
    <w:rsid w:val="00CC1ACD"/>
    <w:rsid w:val="00CC1E2D"/>
    <w:rsid w:val="00CC1ED3"/>
    <w:rsid w:val="00CC38BE"/>
    <w:rsid w:val="00CC3C59"/>
    <w:rsid w:val="00CC40DC"/>
    <w:rsid w:val="00CC4632"/>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DE"/>
    <w:rsid w:val="00CD1EA0"/>
    <w:rsid w:val="00CD2401"/>
    <w:rsid w:val="00CD2509"/>
    <w:rsid w:val="00CD2604"/>
    <w:rsid w:val="00CD28E7"/>
    <w:rsid w:val="00CD2E0B"/>
    <w:rsid w:val="00CD2F0B"/>
    <w:rsid w:val="00CD3093"/>
    <w:rsid w:val="00CD325A"/>
    <w:rsid w:val="00CD42E7"/>
    <w:rsid w:val="00CD49E4"/>
    <w:rsid w:val="00CD5952"/>
    <w:rsid w:val="00CD59A0"/>
    <w:rsid w:val="00CD5E3E"/>
    <w:rsid w:val="00CD67D6"/>
    <w:rsid w:val="00CD6B96"/>
    <w:rsid w:val="00CD6D5F"/>
    <w:rsid w:val="00CD7359"/>
    <w:rsid w:val="00CD739B"/>
    <w:rsid w:val="00CD7A2A"/>
    <w:rsid w:val="00CE01F5"/>
    <w:rsid w:val="00CE0864"/>
    <w:rsid w:val="00CE0DE1"/>
    <w:rsid w:val="00CE2441"/>
    <w:rsid w:val="00CE3A6B"/>
    <w:rsid w:val="00CE4637"/>
    <w:rsid w:val="00CE4AD8"/>
    <w:rsid w:val="00CE53E6"/>
    <w:rsid w:val="00CE5E91"/>
    <w:rsid w:val="00CE6877"/>
    <w:rsid w:val="00CF0071"/>
    <w:rsid w:val="00CF022B"/>
    <w:rsid w:val="00CF0E08"/>
    <w:rsid w:val="00CF1534"/>
    <w:rsid w:val="00CF15C1"/>
    <w:rsid w:val="00CF1972"/>
    <w:rsid w:val="00CF26D9"/>
    <w:rsid w:val="00CF27B9"/>
    <w:rsid w:val="00CF2C62"/>
    <w:rsid w:val="00CF3213"/>
    <w:rsid w:val="00CF3AF0"/>
    <w:rsid w:val="00CF4AAC"/>
    <w:rsid w:val="00CF4CB2"/>
    <w:rsid w:val="00CF4D8D"/>
    <w:rsid w:val="00CF51DE"/>
    <w:rsid w:val="00CF539A"/>
    <w:rsid w:val="00CF5FD2"/>
    <w:rsid w:val="00CF63B6"/>
    <w:rsid w:val="00CF6FA7"/>
    <w:rsid w:val="00CF70D4"/>
    <w:rsid w:val="00CF745D"/>
    <w:rsid w:val="00CF7707"/>
    <w:rsid w:val="00CF7B9D"/>
    <w:rsid w:val="00CF7BA6"/>
    <w:rsid w:val="00D002B4"/>
    <w:rsid w:val="00D00491"/>
    <w:rsid w:val="00D00505"/>
    <w:rsid w:val="00D0054E"/>
    <w:rsid w:val="00D0064A"/>
    <w:rsid w:val="00D00A1A"/>
    <w:rsid w:val="00D00C54"/>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5B2E"/>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206E"/>
    <w:rsid w:val="00D1227F"/>
    <w:rsid w:val="00D12C0E"/>
    <w:rsid w:val="00D130D6"/>
    <w:rsid w:val="00D13352"/>
    <w:rsid w:val="00D140C5"/>
    <w:rsid w:val="00D14888"/>
    <w:rsid w:val="00D14C76"/>
    <w:rsid w:val="00D14EC6"/>
    <w:rsid w:val="00D14F11"/>
    <w:rsid w:val="00D15997"/>
    <w:rsid w:val="00D15E0F"/>
    <w:rsid w:val="00D15E2F"/>
    <w:rsid w:val="00D1639C"/>
    <w:rsid w:val="00D16C06"/>
    <w:rsid w:val="00D16ED7"/>
    <w:rsid w:val="00D20ABB"/>
    <w:rsid w:val="00D21052"/>
    <w:rsid w:val="00D210DA"/>
    <w:rsid w:val="00D21216"/>
    <w:rsid w:val="00D219DE"/>
    <w:rsid w:val="00D22741"/>
    <w:rsid w:val="00D23522"/>
    <w:rsid w:val="00D24199"/>
    <w:rsid w:val="00D24341"/>
    <w:rsid w:val="00D248F8"/>
    <w:rsid w:val="00D24E21"/>
    <w:rsid w:val="00D24E2E"/>
    <w:rsid w:val="00D25CB2"/>
    <w:rsid w:val="00D25D29"/>
    <w:rsid w:val="00D26198"/>
    <w:rsid w:val="00D2628E"/>
    <w:rsid w:val="00D266C1"/>
    <w:rsid w:val="00D26BE5"/>
    <w:rsid w:val="00D26FA9"/>
    <w:rsid w:val="00D26FE8"/>
    <w:rsid w:val="00D27CE0"/>
    <w:rsid w:val="00D27E8F"/>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6A3"/>
    <w:rsid w:val="00D417F3"/>
    <w:rsid w:val="00D4185C"/>
    <w:rsid w:val="00D41FC4"/>
    <w:rsid w:val="00D420B6"/>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D5D"/>
    <w:rsid w:val="00D51F25"/>
    <w:rsid w:val="00D52370"/>
    <w:rsid w:val="00D5273E"/>
    <w:rsid w:val="00D53370"/>
    <w:rsid w:val="00D534D3"/>
    <w:rsid w:val="00D536B7"/>
    <w:rsid w:val="00D53AF8"/>
    <w:rsid w:val="00D54578"/>
    <w:rsid w:val="00D54726"/>
    <w:rsid w:val="00D552F0"/>
    <w:rsid w:val="00D555A9"/>
    <w:rsid w:val="00D555FF"/>
    <w:rsid w:val="00D5578F"/>
    <w:rsid w:val="00D56CC9"/>
    <w:rsid w:val="00D56F24"/>
    <w:rsid w:val="00D56FF2"/>
    <w:rsid w:val="00D57BB3"/>
    <w:rsid w:val="00D601D9"/>
    <w:rsid w:val="00D60E3E"/>
    <w:rsid w:val="00D613F1"/>
    <w:rsid w:val="00D614EA"/>
    <w:rsid w:val="00D619B6"/>
    <w:rsid w:val="00D61B0C"/>
    <w:rsid w:val="00D61CCF"/>
    <w:rsid w:val="00D61E2F"/>
    <w:rsid w:val="00D61FF5"/>
    <w:rsid w:val="00D62325"/>
    <w:rsid w:val="00D62492"/>
    <w:rsid w:val="00D629DF"/>
    <w:rsid w:val="00D62F61"/>
    <w:rsid w:val="00D630AE"/>
    <w:rsid w:val="00D632CF"/>
    <w:rsid w:val="00D64562"/>
    <w:rsid w:val="00D64777"/>
    <w:rsid w:val="00D65539"/>
    <w:rsid w:val="00D65769"/>
    <w:rsid w:val="00D659B0"/>
    <w:rsid w:val="00D65AF3"/>
    <w:rsid w:val="00D65F36"/>
    <w:rsid w:val="00D66024"/>
    <w:rsid w:val="00D6649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9AA"/>
    <w:rsid w:val="00D8146F"/>
    <w:rsid w:val="00D81998"/>
    <w:rsid w:val="00D81B13"/>
    <w:rsid w:val="00D81D38"/>
    <w:rsid w:val="00D82930"/>
    <w:rsid w:val="00D8294F"/>
    <w:rsid w:val="00D834EF"/>
    <w:rsid w:val="00D84972"/>
    <w:rsid w:val="00D84D4F"/>
    <w:rsid w:val="00D85DBD"/>
    <w:rsid w:val="00D85E19"/>
    <w:rsid w:val="00D86FDD"/>
    <w:rsid w:val="00D8741C"/>
    <w:rsid w:val="00D875D7"/>
    <w:rsid w:val="00D87686"/>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545"/>
    <w:rsid w:val="00DA380F"/>
    <w:rsid w:val="00DA3822"/>
    <w:rsid w:val="00DA3972"/>
    <w:rsid w:val="00DA3C37"/>
    <w:rsid w:val="00DA3CFF"/>
    <w:rsid w:val="00DA4176"/>
    <w:rsid w:val="00DA462F"/>
    <w:rsid w:val="00DA465A"/>
    <w:rsid w:val="00DA4C67"/>
    <w:rsid w:val="00DA4F2F"/>
    <w:rsid w:val="00DA5441"/>
    <w:rsid w:val="00DA5FFA"/>
    <w:rsid w:val="00DA619C"/>
    <w:rsid w:val="00DA620A"/>
    <w:rsid w:val="00DA6255"/>
    <w:rsid w:val="00DA676E"/>
    <w:rsid w:val="00DA73F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559"/>
    <w:rsid w:val="00DB3D6A"/>
    <w:rsid w:val="00DB485F"/>
    <w:rsid w:val="00DB4B1B"/>
    <w:rsid w:val="00DB4E3F"/>
    <w:rsid w:val="00DB596A"/>
    <w:rsid w:val="00DB69CE"/>
    <w:rsid w:val="00DB757E"/>
    <w:rsid w:val="00DB7927"/>
    <w:rsid w:val="00DB7997"/>
    <w:rsid w:val="00DC016B"/>
    <w:rsid w:val="00DC0695"/>
    <w:rsid w:val="00DC0B5B"/>
    <w:rsid w:val="00DC1875"/>
    <w:rsid w:val="00DC197A"/>
    <w:rsid w:val="00DC1A07"/>
    <w:rsid w:val="00DC1B51"/>
    <w:rsid w:val="00DC1B6D"/>
    <w:rsid w:val="00DC1DB7"/>
    <w:rsid w:val="00DC2401"/>
    <w:rsid w:val="00DC2946"/>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D68"/>
    <w:rsid w:val="00DD12D7"/>
    <w:rsid w:val="00DD1851"/>
    <w:rsid w:val="00DD19A5"/>
    <w:rsid w:val="00DD210B"/>
    <w:rsid w:val="00DD2A1B"/>
    <w:rsid w:val="00DD2BAD"/>
    <w:rsid w:val="00DD2C08"/>
    <w:rsid w:val="00DD2E8C"/>
    <w:rsid w:val="00DD37C2"/>
    <w:rsid w:val="00DD38B7"/>
    <w:rsid w:val="00DD4153"/>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07A"/>
    <w:rsid w:val="00DE55E6"/>
    <w:rsid w:val="00DE5CA2"/>
    <w:rsid w:val="00DE5DCE"/>
    <w:rsid w:val="00DE702C"/>
    <w:rsid w:val="00DE7E14"/>
    <w:rsid w:val="00DF0055"/>
    <w:rsid w:val="00DF00BE"/>
    <w:rsid w:val="00DF03F8"/>
    <w:rsid w:val="00DF1211"/>
    <w:rsid w:val="00DF139D"/>
    <w:rsid w:val="00DF16CD"/>
    <w:rsid w:val="00DF1B3E"/>
    <w:rsid w:val="00DF1D09"/>
    <w:rsid w:val="00DF2619"/>
    <w:rsid w:val="00DF3E35"/>
    <w:rsid w:val="00DF429F"/>
    <w:rsid w:val="00DF4675"/>
    <w:rsid w:val="00DF47EE"/>
    <w:rsid w:val="00DF4A65"/>
    <w:rsid w:val="00DF512A"/>
    <w:rsid w:val="00DF54BE"/>
    <w:rsid w:val="00DF5A50"/>
    <w:rsid w:val="00DF6E68"/>
    <w:rsid w:val="00DF6EA9"/>
    <w:rsid w:val="00DF71BB"/>
    <w:rsid w:val="00DF7266"/>
    <w:rsid w:val="00E00BB9"/>
    <w:rsid w:val="00E00D09"/>
    <w:rsid w:val="00E01C05"/>
    <w:rsid w:val="00E020BD"/>
    <w:rsid w:val="00E0324B"/>
    <w:rsid w:val="00E03AE2"/>
    <w:rsid w:val="00E03D70"/>
    <w:rsid w:val="00E03DEB"/>
    <w:rsid w:val="00E0412C"/>
    <w:rsid w:val="00E04CD5"/>
    <w:rsid w:val="00E055B7"/>
    <w:rsid w:val="00E05A64"/>
    <w:rsid w:val="00E06F4D"/>
    <w:rsid w:val="00E07280"/>
    <w:rsid w:val="00E07866"/>
    <w:rsid w:val="00E07991"/>
    <w:rsid w:val="00E104B5"/>
    <w:rsid w:val="00E10679"/>
    <w:rsid w:val="00E10EF5"/>
    <w:rsid w:val="00E12A8E"/>
    <w:rsid w:val="00E12DE8"/>
    <w:rsid w:val="00E12F6D"/>
    <w:rsid w:val="00E1350B"/>
    <w:rsid w:val="00E137E7"/>
    <w:rsid w:val="00E1425E"/>
    <w:rsid w:val="00E14A13"/>
    <w:rsid w:val="00E14E71"/>
    <w:rsid w:val="00E1515A"/>
    <w:rsid w:val="00E1522D"/>
    <w:rsid w:val="00E1656B"/>
    <w:rsid w:val="00E16A35"/>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E32"/>
    <w:rsid w:val="00E24F36"/>
    <w:rsid w:val="00E2511C"/>
    <w:rsid w:val="00E2546D"/>
    <w:rsid w:val="00E25542"/>
    <w:rsid w:val="00E2633E"/>
    <w:rsid w:val="00E26874"/>
    <w:rsid w:val="00E2718B"/>
    <w:rsid w:val="00E273DC"/>
    <w:rsid w:val="00E274A4"/>
    <w:rsid w:val="00E27B0D"/>
    <w:rsid w:val="00E30007"/>
    <w:rsid w:val="00E30A1A"/>
    <w:rsid w:val="00E30CBE"/>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1EA"/>
    <w:rsid w:val="00E35312"/>
    <w:rsid w:val="00E3532E"/>
    <w:rsid w:val="00E3534F"/>
    <w:rsid w:val="00E35388"/>
    <w:rsid w:val="00E355E9"/>
    <w:rsid w:val="00E35611"/>
    <w:rsid w:val="00E357C6"/>
    <w:rsid w:val="00E359FC"/>
    <w:rsid w:val="00E35ACA"/>
    <w:rsid w:val="00E35BF1"/>
    <w:rsid w:val="00E35D8C"/>
    <w:rsid w:val="00E36035"/>
    <w:rsid w:val="00E36460"/>
    <w:rsid w:val="00E36BB6"/>
    <w:rsid w:val="00E372D1"/>
    <w:rsid w:val="00E37755"/>
    <w:rsid w:val="00E403CE"/>
    <w:rsid w:val="00E408FA"/>
    <w:rsid w:val="00E40C84"/>
    <w:rsid w:val="00E41145"/>
    <w:rsid w:val="00E41162"/>
    <w:rsid w:val="00E41D3A"/>
    <w:rsid w:val="00E424E7"/>
    <w:rsid w:val="00E437FF"/>
    <w:rsid w:val="00E43C26"/>
    <w:rsid w:val="00E44139"/>
    <w:rsid w:val="00E44499"/>
    <w:rsid w:val="00E44B87"/>
    <w:rsid w:val="00E44CDC"/>
    <w:rsid w:val="00E45D76"/>
    <w:rsid w:val="00E465D4"/>
    <w:rsid w:val="00E46DB6"/>
    <w:rsid w:val="00E46FD6"/>
    <w:rsid w:val="00E47648"/>
    <w:rsid w:val="00E478D4"/>
    <w:rsid w:val="00E47DA6"/>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4C18"/>
    <w:rsid w:val="00E54D34"/>
    <w:rsid w:val="00E5609D"/>
    <w:rsid w:val="00E560FB"/>
    <w:rsid w:val="00E5625E"/>
    <w:rsid w:val="00E56548"/>
    <w:rsid w:val="00E569BB"/>
    <w:rsid w:val="00E57861"/>
    <w:rsid w:val="00E607DD"/>
    <w:rsid w:val="00E60D50"/>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1078"/>
    <w:rsid w:val="00E7117E"/>
    <w:rsid w:val="00E71B52"/>
    <w:rsid w:val="00E72C9A"/>
    <w:rsid w:val="00E72E2F"/>
    <w:rsid w:val="00E735C3"/>
    <w:rsid w:val="00E73883"/>
    <w:rsid w:val="00E742E9"/>
    <w:rsid w:val="00E743A2"/>
    <w:rsid w:val="00E7510D"/>
    <w:rsid w:val="00E75D4E"/>
    <w:rsid w:val="00E76262"/>
    <w:rsid w:val="00E76302"/>
    <w:rsid w:val="00E76664"/>
    <w:rsid w:val="00E7679B"/>
    <w:rsid w:val="00E7768A"/>
    <w:rsid w:val="00E777F5"/>
    <w:rsid w:val="00E77AE2"/>
    <w:rsid w:val="00E77F50"/>
    <w:rsid w:val="00E8045F"/>
    <w:rsid w:val="00E80D16"/>
    <w:rsid w:val="00E80D8B"/>
    <w:rsid w:val="00E81499"/>
    <w:rsid w:val="00E81684"/>
    <w:rsid w:val="00E82021"/>
    <w:rsid w:val="00E824AB"/>
    <w:rsid w:val="00E834FF"/>
    <w:rsid w:val="00E84429"/>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8F1"/>
    <w:rsid w:val="00E91BFB"/>
    <w:rsid w:val="00E9224F"/>
    <w:rsid w:val="00E92A0E"/>
    <w:rsid w:val="00E93628"/>
    <w:rsid w:val="00E93A97"/>
    <w:rsid w:val="00E93ABA"/>
    <w:rsid w:val="00E93C79"/>
    <w:rsid w:val="00E9401C"/>
    <w:rsid w:val="00E94194"/>
    <w:rsid w:val="00E9466C"/>
    <w:rsid w:val="00E95188"/>
    <w:rsid w:val="00E95534"/>
    <w:rsid w:val="00E9557E"/>
    <w:rsid w:val="00E958FC"/>
    <w:rsid w:val="00E95D43"/>
    <w:rsid w:val="00E960F5"/>
    <w:rsid w:val="00E96459"/>
    <w:rsid w:val="00E9687B"/>
    <w:rsid w:val="00E96BF1"/>
    <w:rsid w:val="00E96D11"/>
    <w:rsid w:val="00E9749C"/>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822"/>
    <w:rsid w:val="00EA7AC5"/>
    <w:rsid w:val="00EB01FA"/>
    <w:rsid w:val="00EB04AD"/>
    <w:rsid w:val="00EB0555"/>
    <w:rsid w:val="00EB136C"/>
    <w:rsid w:val="00EB14EF"/>
    <w:rsid w:val="00EB18C4"/>
    <w:rsid w:val="00EB1E5E"/>
    <w:rsid w:val="00EB32AC"/>
    <w:rsid w:val="00EB34A8"/>
    <w:rsid w:val="00EB34F9"/>
    <w:rsid w:val="00EB496F"/>
    <w:rsid w:val="00EB4F2E"/>
    <w:rsid w:val="00EB5192"/>
    <w:rsid w:val="00EB527D"/>
    <w:rsid w:val="00EB59FE"/>
    <w:rsid w:val="00EB628D"/>
    <w:rsid w:val="00EB63E3"/>
    <w:rsid w:val="00EB6589"/>
    <w:rsid w:val="00EB6801"/>
    <w:rsid w:val="00EB74B8"/>
    <w:rsid w:val="00EC15E0"/>
    <w:rsid w:val="00EC23ED"/>
    <w:rsid w:val="00EC249F"/>
    <w:rsid w:val="00EC2638"/>
    <w:rsid w:val="00EC358B"/>
    <w:rsid w:val="00EC4151"/>
    <w:rsid w:val="00EC4833"/>
    <w:rsid w:val="00EC4CF8"/>
    <w:rsid w:val="00EC4DD7"/>
    <w:rsid w:val="00EC4F5C"/>
    <w:rsid w:val="00EC51F8"/>
    <w:rsid w:val="00EC558E"/>
    <w:rsid w:val="00EC5FB8"/>
    <w:rsid w:val="00EC6831"/>
    <w:rsid w:val="00EC6AA6"/>
    <w:rsid w:val="00EC70D4"/>
    <w:rsid w:val="00ED0F07"/>
    <w:rsid w:val="00ED178A"/>
    <w:rsid w:val="00ED19A9"/>
    <w:rsid w:val="00ED1D93"/>
    <w:rsid w:val="00ED1EA9"/>
    <w:rsid w:val="00ED1F63"/>
    <w:rsid w:val="00ED24F4"/>
    <w:rsid w:val="00ED2CA7"/>
    <w:rsid w:val="00ED3756"/>
    <w:rsid w:val="00ED3AD7"/>
    <w:rsid w:val="00ED3BC1"/>
    <w:rsid w:val="00ED3E79"/>
    <w:rsid w:val="00ED4682"/>
    <w:rsid w:val="00ED46F2"/>
    <w:rsid w:val="00ED4786"/>
    <w:rsid w:val="00ED5040"/>
    <w:rsid w:val="00ED5782"/>
    <w:rsid w:val="00ED60F4"/>
    <w:rsid w:val="00ED66ED"/>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C31"/>
    <w:rsid w:val="00EE2D71"/>
    <w:rsid w:val="00EE3BEA"/>
    <w:rsid w:val="00EE4149"/>
    <w:rsid w:val="00EE44CD"/>
    <w:rsid w:val="00EE45DD"/>
    <w:rsid w:val="00EE55E8"/>
    <w:rsid w:val="00EE560E"/>
    <w:rsid w:val="00EE5BAD"/>
    <w:rsid w:val="00EE60D3"/>
    <w:rsid w:val="00EE663B"/>
    <w:rsid w:val="00EE66A6"/>
    <w:rsid w:val="00EE6B71"/>
    <w:rsid w:val="00EE6C02"/>
    <w:rsid w:val="00EE75EA"/>
    <w:rsid w:val="00EE7616"/>
    <w:rsid w:val="00EE7ABD"/>
    <w:rsid w:val="00EE7FD4"/>
    <w:rsid w:val="00EF074D"/>
    <w:rsid w:val="00EF090C"/>
    <w:rsid w:val="00EF09FF"/>
    <w:rsid w:val="00EF0B2A"/>
    <w:rsid w:val="00EF189F"/>
    <w:rsid w:val="00EF1BB5"/>
    <w:rsid w:val="00EF2005"/>
    <w:rsid w:val="00EF2452"/>
    <w:rsid w:val="00EF453D"/>
    <w:rsid w:val="00EF46F9"/>
    <w:rsid w:val="00EF47EA"/>
    <w:rsid w:val="00EF4B72"/>
    <w:rsid w:val="00EF4C55"/>
    <w:rsid w:val="00EF4D7C"/>
    <w:rsid w:val="00EF5041"/>
    <w:rsid w:val="00EF5122"/>
    <w:rsid w:val="00EF55DE"/>
    <w:rsid w:val="00EF596F"/>
    <w:rsid w:val="00EF6105"/>
    <w:rsid w:val="00EF6922"/>
    <w:rsid w:val="00EF74D4"/>
    <w:rsid w:val="00EF786B"/>
    <w:rsid w:val="00EF7AF0"/>
    <w:rsid w:val="00F0036B"/>
    <w:rsid w:val="00F00A64"/>
    <w:rsid w:val="00F00ED0"/>
    <w:rsid w:val="00F00F95"/>
    <w:rsid w:val="00F01937"/>
    <w:rsid w:val="00F01A90"/>
    <w:rsid w:val="00F01B28"/>
    <w:rsid w:val="00F02668"/>
    <w:rsid w:val="00F0281B"/>
    <w:rsid w:val="00F02C36"/>
    <w:rsid w:val="00F03344"/>
    <w:rsid w:val="00F03528"/>
    <w:rsid w:val="00F03919"/>
    <w:rsid w:val="00F03D1A"/>
    <w:rsid w:val="00F041D3"/>
    <w:rsid w:val="00F0494A"/>
    <w:rsid w:val="00F04DD2"/>
    <w:rsid w:val="00F05350"/>
    <w:rsid w:val="00F05487"/>
    <w:rsid w:val="00F05891"/>
    <w:rsid w:val="00F05A17"/>
    <w:rsid w:val="00F05C90"/>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204"/>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2BAE"/>
    <w:rsid w:val="00F5310E"/>
    <w:rsid w:val="00F53596"/>
    <w:rsid w:val="00F53B88"/>
    <w:rsid w:val="00F54240"/>
    <w:rsid w:val="00F5427F"/>
    <w:rsid w:val="00F55505"/>
    <w:rsid w:val="00F55859"/>
    <w:rsid w:val="00F55C8E"/>
    <w:rsid w:val="00F56ABC"/>
    <w:rsid w:val="00F56E70"/>
    <w:rsid w:val="00F57C0D"/>
    <w:rsid w:val="00F60426"/>
    <w:rsid w:val="00F60730"/>
    <w:rsid w:val="00F60D21"/>
    <w:rsid w:val="00F618B7"/>
    <w:rsid w:val="00F62975"/>
    <w:rsid w:val="00F62A96"/>
    <w:rsid w:val="00F62AA6"/>
    <w:rsid w:val="00F62B65"/>
    <w:rsid w:val="00F6303E"/>
    <w:rsid w:val="00F63DD0"/>
    <w:rsid w:val="00F63EB1"/>
    <w:rsid w:val="00F6417A"/>
    <w:rsid w:val="00F6447B"/>
    <w:rsid w:val="00F64E5F"/>
    <w:rsid w:val="00F6531A"/>
    <w:rsid w:val="00F6582B"/>
    <w:rsid w:val="00F65B6A"/>
    <w:rsid w:val="00F663FB"/>
    <w:rsid w:val="00F666E3"/>
    <w:rsid w:val="00F6722B"/>
    <w:rsid w:val="00F6746F"/>
    <w:rsid w:val="00F6747F"/>
    <w:rsid w:val="00F676CB"/>
    <w:rsid w:val="00F707F8"/>
    <w:rsid w:val="00F70BC2"/>
    <w:rsid w:val="00F712CB"/>
    <w:rsid w:val="00F71C50"/>
    <w:rsid w:val="00F7221E"/>
    <w:rsid w:val="00F727BE"/>
    <w:rsid w:val="00F72E7A"/>
    <w:rsid w:val="00F732BB"/>
    <w:rsid w:val="00F73851"/>
    <w:rsid w:val="00F73BBE"/>
    <w:rsid w:val="00F74242"/>
    <w:rsid w:val="00F74EE5"/>
    <w:rsid w:val="00F76B5C"/>
    <w:rsid w:val="00F77128"/>
    <w:rsid w:val="00F774EE"/>
    <w:rsid w:val="00F77789"/>
    <w:rsid w:val="00F777B4"/>
    <w:rsid w:val="00F779D7"/>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A33"/>
    <w:rsid w:val="00FB1C6F"/>
    <w:rsid w:val="00FB1C9E"/>
    <w:rsid w:val="00FB216B"/>
    <w:rsid w:val="00FB2317"/>
    <w:rsid w:val="00FB2792"/>
    <w:rsid w:val="00FB2C17"/>
    <w:rsid w:val="00FB2C51"/>
    <w:rsid w:val="00FB2D0D"/>
    <w:rsid w:val="00FB34FB"/>
    <w:rsid w:val="00FB4CA0"/>
    <w:rsid w:val="00FB5246"/>
    <w:rsid w:val="00FB53A2"/>
    <w:rsid w:val="00FB5725"/>
    <w:rsid w:val="00FB5942"/>
    <w:rsid w:val="00FB5A66"/>
    <w:rsid w:val="00FB5B3D"/>
    <w:rsid w:val="00FB6194"/>
    <w:rsid w:val="00FB65A2"/>
    <w:rsid w:val="00FB704B"/>
    <w:rsid w:val="00FC01AC"/>
    <w:rsid w:val="00FC1120"/>
    <w:rsid w:val="00FC137F"/>
    <w:rsid w:val="00FC16E7"/>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99C"/>
    <w:rsid w:val="00FC6CB3"/>
    <w:rsid w:val="00FC7681"/>
    <w:rsid w:val="00FC7782"/>
    <w:rsid w:val="00FC786A"/>
    <w:rsid w:val="00FC7A8B"/>
    <w:rsid w:val="00FC7CAA"/>
    <w:rsid w:val="00FD0145"/>
    <w:rsid w:val="00FD042C"/>
    <w:rsid w:val="00FD07DC"/>
    <w:rsid w:val="00FD0CF0"/>
    <w:rsid w:val="00FD1686"/>
    <w:rsid w:val="00FD179A"/>
    <w:rsid w:val="00FD17BC"/>
    <w:rsid w:val="00FD18E5"/>
    <w:rsid w:val="00FD1DBF"/>
    <w:rsid w:val="00FD1E9B"/>
    <w:rsid w:val="00FD206B"/>
    <w:rsid w:val="00FD2410"/>
    <w:rsid w:val="00FD3279"/>
    <w:rsid w:val="00FD3CF3"/>
    <w:rsid w:val="00FD42C4"/>
    <w:rsid w:val="00FD438D"/>
    <w:rsid w:val="00FD458C"/>
    <w:rsid w:val="00FD5017"/>
    <w:rsid w:val="00FD5BD5"/>
    <w:rsid w:val="00FD63A9"/>
    <w:rsid w:val="00FD6F92"/>
    <w:rsid w:val="00FD7252"/>
    <w:rsid w:val="00FD755B"/>
    <w:rsid w:val="00FD7818"/>
    <w:rsid w:val="00FD7A47"/>
    <w:rsid w:val="00FD7BC8"/>
    <w:rsid w:val="00FD7DD6"/>
    <w:rsid w:val="00FD7FBD"/>
    <w:rsid w:val="00FE07BA"/>
    <w:rsid w:val="00FE11D3"/>
    <w:rsid w:val="00FE16F7"/>
    <w:rsid w:val="00FE1B55"/>
    <w:rsid w:val="00FE21D0"/>
    <w:rsid w:val="00FE277A"/>
    <w:rsid w:val="00FE318D"/>
    <w:rsid w:val="00FE356D"/>
    <w:rsid w:val="00FE3868"/>
    <w:rsid w:val="00FE3D35"/>
    <w:rsid w:val="00FE3E14"/>
    <w:rsid w:val="00FE43AE"/>
    <w:rsid w:val="00FE464A"/>
    <w:rsid w:val="00FE464B"/>
    <w:rsid w:val="00FE4923"/>
    <w:rsid w:val="00FE4C90"/>
    <w:rsid w:val="00FE5AF9"/>
    <w:rsid w:val="00FE5B85"/>
    <w:rsid w:val="00FE637F"/>
    <w:rsid w:val="00FE6C65"/>
    <w:rsid w:val="00FE6D76"/>
    <w:rsid w:val="00FE6FDF"/>
    <w:rsid w:val="00FE786C"/>
    <w:rsid w:val="00FE7E37"/>
    <w:rsid w:val="00FF03B4"/>
    <w:rsid w:val="00FF04A3"/>
    <w:rsid w:val="00FF0C4B"/>
    <w:rsid w:val="00FF1076"/>
    <w:rsid w:val="00FF109C"/>
    <w:rsid w:val="00FF202C"/>
    <w:rsid w:val="00FF252B"/>
    <w:rsid w:val="00FF253A"/>
    <w:rsid w:val="00FF34F3"/>
    <w:rsid w:val="00FF3BD3"/>
    <w:rsid w:val="00FF3E7D"/>
    <w:rsid w:val="00FF4ECF"/>
    <w:rsid w:val="00FF503F"/>
    <w:rsid w:val="00FF59CC"/>
    <w:rsid w:val="00FF6694"/>
    <w:rsid w:val="00FF6904"/>
    <w:rsid w:val="00FF6D5C"/>
    <w:rsid w:val="00FF6EFC"/>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paragraph" w:styleId="afc">
    <w:name w:val="List Paragraph"/>
    <w:basedOn w:val="a"/>
    <w:uiPriority w:val="34"/>
    <w:qFormat/>
    <w:rsid w:val="00F62B65"/>
    <w:pPr>
      <w:ind w:firstLineChars="200" w:firstLine="420"/>
    </w:pPr>
  </w:style>
  <w:style w:type="character" w:styleId="afd">
    <w:name w:val="Emphasis"/>
    <w:basedOn w:val="a0"/>
    <w:uiPriority w:val="20"/>
    <w:qFormat/>
    <w:rsid w:val="0093115A"/>
    <w:rPr>
      <w:i/>
      <w:iCs/>
    </w:rPr>
  </w:style>
  <w:style w:type="character" w:customStyle="1" w:styleId="fontstyle11">
    <w:name w:val="fontstyle11"/>
    <w:basedOn w:val="a0"/>
    <w:rsid w:val="00B82B21"/>
    <w:rPr>
      <w:rFonts w:ascii="SymbolMT" w:hAnsi="SymbolMT" w:hint="default"/>
      <w:b w:val="0"/>
      <w:bCs w:val="0"/>
      <w:i w:val="0"/>
      <w:iCs w:val="0"/>
      <w:color w:val="000000"/>
      <w:sz w:val="18"/>
      <w:szCs w:val="18"/>
    </w:rPr>
  </w:style>
  <w:style w:type="paragraph" w:customStyle="1" w:styleId="A1FigTitle">
    <w:name w:val="A1FigTitle"/>
    <w:next w:val="T"/>
    <w:rsid w:val="00ED2CA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7971444">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0826303">
      <w:bodyDiv w:val="1"/>
      <w:marLeft w:val="0"/>
      <w:marRight w:val="0"/>
      <w:marTop w:val="0"/>
      <w:marBottom w:val="0"/>
      <w:divBdr>
        <w:top w:val="none" w:sz="0" w:space="0" w:color="auto"/>
        <w:left w:val="none" w:sz="0" w:space="0" w:color="auto"/>
        <w:bottom w:val="none" w:sz="0" w:space="0" w:color="auto"/>
        <w:right w:val="none" w:sz="0" w:space="0" w:color="auto"/>
      </w:divBdr>
    </w:div>
    <w:div w:id="20205655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3346617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52806715">
      <w:bodyDiv w:val="1"/>
      <w:marLeft w:val="0"/>
      <w:marRight w:val="0"/>
      <w:marTop w:val="0"/>
      <w:marBottom w:val="0"/>
      <w:divBdr>
        <w:top w:val="none" w:sz="0" w:space="0" w:color="auto"/>
        <w:left w:val="none" w:sz="0" w:space="0" w:color="auto"/>
        <w:bottom w:val="none" w:sz="0" w:space="0" w:color="auto"/>
        <w:right w:val="none" w:sz="0" w:space="0" w:color="auto"/>
      </w:divBdr>
    </w:div>
    <w:div w:id="366295481">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6755675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9542415">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03346802">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5787199">
      <w:bodyDiv w:val="1"/>
      <w:marLeft w:val="0"/>
      <w:marRight w:val="0"/>
      <w:marTop w:val="0"/>
      <w:marBottom w:val="0"/>
      <w:divBdr>
        <w:top w:val="none" w:sz="0" w:space="0" w:color="auto"/>
        <w:left w:val="none" w:sz="0" w:space="0" w:color="auto"/>
        <w:bottom w:val="none" w:sz="0" w:space="0" w:color="auto"/>
        <w:right w:val="none" w:sz="0" w:space="0" w:color="auto"/>
      </w:divBdr>
    </w:div>
    <w:div w:id="677469853">
      <w:bodyDiv w:val="1"/>
      <w:marLeft w:val="0"/>
      <w:marRight w:val="0"/>
      <w:marTop w:val="0"/>
      <w:marBottom w:val="0"/>
      <w:divBdr>
        <w:top w:val="none" w:sz="0" w:space="0" w:color="auto"/>
        <w:left w:val="none" w:sz="0" w:space="0" w:color="auto"/>
        <w:bottom w:val="none" w:sz="0" w:space="0" w:color="auto"/>
        <w:right w:val="none" w:sz="0" w:space="0" w:color="auto"/>
      </w:divBdr>
    </w:div>
    <w:div w:id="70976364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7872431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5509025">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405717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12756993">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4863610">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0030922">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6242881">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124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73171730">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291385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618672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4703249">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15882718">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3905182">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1975181">
      <w:bodyDiv w:val="1"/>
      <w:marLeft w:val="0"/>
      <w:marRight w:val="0"/>
      <w:marTop w:val="0"/>
      <w:marBottom w:val="0"/>
      <w:divBdr>
        <w:top w:val="none" w:sz="0" w:space="0" w:color="auto"/>
        <w:left w:val="none" w:sz="0" w:space="0" w:color="auto"/>
        <w:bottom w:val="none" w:sz="0" w:space="0" w:color="auto"/>
        <w:right w:val="none" w:sz="0" w:space="0" w:color="auto"/>
      </w:divBdr>
    </w:div>
    <w:div w:id="2043245702">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3089976">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5F1DD702-EF11-499F-88A5-A5DDA84FC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2358</TotalTime>
  <Pages>5</Pages>
  <Words>1731</Words>
  <Characters>9869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728</cp:revision>
  <dcterms:created xsi:type="dcterms:W3CDTF">2022-06-16T03:08:00Z</dcterms:created>
  <dcterms:modified xsi:type="dcterms:W3CDTF">2023-09-25T03:27:00Z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(3)oXjokCpJhoj4xi/BgC5ALFxG32+FI6SeYbZoZPTdXtgLpvhhYYdxoJNcIU/+5JHu+ZXkNU5M
TZJNQ2OXxFCmU4hYuukxDGHiE6GfjEFBGOX9Yxkyv7RlfHHtHtzbKlcLQTm5Ikq2dC/Z4xUo
Wc5FNhWzmO++KSBYwuMnZl1LtbzfzMjyKmhbQC9laQQhATQlc6RMMoAdwT9ZBywTnkGUD3q3
TqwBVu3EfY5TiQiHjx</vt:lpwstr>
  </property>
  <property fmtid="{D5CDD505-2E9C-101B-9397-08002B2CF9AE}" pid="4" name="_2015_ms_pID_725343_00">
    <vt:lpwstr>_2015_ms_pID_725343</vt:lpwstr>
  </property>
  <property fmtid="{D5CDD505-2E9C-101B-9397-08002B2CF9AE}" pid="5" name="_2015_ms_pID_7253431">
    <vt:lpwstr>ze4/v0MtIXWBSO06+QkhACzlsoPpFgmDR4wxzAyNih8bpZfJt3OI0F
OIId3vAh5TBo7CU7P6+oKypdTWOVFf1lHYKbeo/P5IdSG8Uz9/WbxPo9ooNqVKCuzDVcpOAi
/AqslCgP7kAB/z1jyQOBsejWkCVy0MnzR8Su1lUIL3A03tcQxpoa6Fmacy7KL5Z1WU7E9oTM
a3OzD80dEQ7jfrdBnlBV99sIUGR45UrZrVxg</vt:lpwstr>
  </property>
  <property fmtid="{D5CDD505-2E9C-101B-9397-08002B2CF9AE}" pid="6" name="_2015_ms_pID_7253431_00">
    <vt:lpwstr>_2015_ms_pID_7253431</vt:lpwstr>
  </property>
  <property fmtid="{D5CDD505-2E9C-101B-9397-08002B2CF9AE}" pid="7" name="_2015_ms_pID_7253432">
    <vt:lpwstr>YA==</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