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ED9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842"/>
        <w:gridCol w:w="1560"/>
        <w:gridCol w:w="2351"/>
      </w:tblGrid>
      <w:tr w:rsidR="00CA09B2" w14:paraId="60764ABA" w14:textId="77777777" w:rsidTr="00F73DD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1958F3" w14:textId="348DF04D" w:rsidR="00CA09B2" w:rsidRDefault="0097630D">
            <w:pPr>
              <w:pStyle w:val="T2"/>
            </w:pPr>
            <w:r w:rsidRPr="0097630D">
              <w:t>LB2</w:t>
            </w:r>
            <w:r w:rsidR="00A97603">
              <w:t>7</w:t>
            </w:r>
            <w:r w:rsidR="004B4122">
              <w:rPr>
                <w:rFonts w:hint="eastAsia"/>
                <w:lang w:eastAsia="ja-JP"/>
              </w:rPr>
              <w:t>6</w:t>
            </w:r>
            <w:r w:rsidRPr="0097630D">
              <w:t xml:space="preserve"> </w:t>
            </w:r>
            <w:r w:rsidR="00217C24">
              <w:t>CR for</w:t>
            </w:r>
            <w:r w:rsidR="00061F3E">
              <w:t xml:space="preserve"> </w:t>
            </w:r>
            <w:r w:rsidR="00217C24">
              <w:t xml:space="preserve">OST </w:t>
            </w:r>
            <w:r w:rsidR="008831F9">
              <w:t xml:space="preserve">related </w:t>
            </w:r>
            <w:r w:rsidR="00217C24">
              <w:t>editorial CIDs</w:t>
            </w:r>
          </w:p>
        </w:tc>
      </w:tr>
      <w:tr w:rsidR="00CA09B2" w14:paraId="4D108F1B" w14:textId="77777777" w:rsidTr="00F73DD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1DA35A" w14:textId="0A242BE9" w:rsidR="00CA09B2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630D">
              <w:rPr>
                <w:b w:val="0"/>
                <w:sz w:val="20"/>
              </w:rPr>
              <w:t>202</w:t>
            </w:r>
            <w:r w:rsidR="00764B13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7630D">
              <w:rPr>
                <w:b w:val="0"/>
                <w:sz w:val="20"/>
              </w:rPr>
              <w:t>0</w:t>
            </w:r>
            <w:r w:rsidR="00B424A7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C86EAA">
              <w:rPr>
                <w:b w:val="0"/>
                <w:sz w:val="20"/>
                <w:lang w:eastAsia="ja-JP"/>
              </w:rPr>
              <w:t>13</w:t>
            </w:r>
          </w:p>
        </w:tc>
      </w:tr>
      <w:tr w:rsidR="00CA09B2" w14:paraId="624F8224" w14:textId="77777777" w:rsidTr="00F73DD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4EEF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1F396A" w14:textId="77777777" w:rsidTr="00F73DDF">
        <w:trPr>
          <w:jc w:val="center"/>
        </w:trPr>
        <w:tc>
          <w:tcPr>
            <w:tcW w:w="1838" w:type="dxa"/>
            <w:vAlign w:val="center"/>
          </w:tcPr>
          <w:p w14:paraId="1F409B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5" w:type="dxa"/>
            <w:vAlign w:val="center"/>
          </w:tcPr>
          <w:p w14:paraId="0C9BA5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42" w:type="dxa"/>
            <w:vAlign w:val="center"/>
          </w:tcPr>
          <w:p w14:paraId="4A2115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14:paraId="7250E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25C240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D90EEEC" w14:textId="77777777" w:rsidTr="00F73DDF">
        <w:trPr>
          <w:jc w:val="center"/>
        </w:trPr>
        <w:tc>
          <w:tcPr>
            <w:tcW w:w="1838" w:type="dxa"/>
            <w:vAlign w:val="center"/>
          </w:tcPr>
          <w:p w14:paraId="50EA6E6D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A</w:t>
            </w:r>
            <w:r>
              <w:rPr>
                <w:b w:val="0"/>
                <w:sz w:val="20"/>
                <w:lang w:eastAsia="ja-JP"/>
              </w:rPr>
              <w:t>tsushi Shirakawa</w:t>
            </w:r>
          </w:p>
        </w:tc>
        <w:tc>
          <w:tcPr>
            <w:tcW w:w="1985" w:type="dxa"/>
            <w:vAlign w:val="center"/>
          </w:tcPr>
          <w:p w14:paraId="4C9B1A0C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</w:t>
            </w:r>
            <w:r>
              <w:rPr>
                <w:b w:val="0"/>
                <w:sz w:val="20"/>
                <w:lang w:eastAsia="ja-JP"/>
              </w:rPr>
              <w:t>harp Corporation</w:t>
            </w:r>
          </w:p>
        </w:tc>
        <w:tc>
          <w:tcPr>
            <w:tcW w:w="1842" w:type="dxa"/>
            <w:vAlign w:val="center"/>
          </w:tcPr>
          <w:p w14:paraId="75431F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B09C26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074D80B" w14:textId="700E0B5B" w:rsidR="00CA09B2" w:rsidRDefault="00F73DD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254B44">
              <w:rPr>
                <w:b w:val="0"/>
                <w:sz w:val="18"/>
                <w:szCs w:val="21"/>
                <w:lang w:eastAsia="ja-JP"/>
              </w:rPr>
              <w:t>shirakawa.atsushi@</w:t>
            </w:r>
            <w:r w:rsidR="006722AF" w:rsidRPr="00254B44">
              <w:rPr>
                <w:b w:val="0"/>
                <w:sz w:val="18"/>
                <w:szCs w:val="21"/>
                <w:lang w:eastAsia="ja-JP"/>
              </w:rPr>
              <w:t>ieee.org</w:t>
            </w:r>
          </w:p>
        </w:tc>
      </w:tr>
      <w:tr w:rsidR="00CA09B2" w14:paraId="5BE1C9C3" w14:textId="77777777" w:rsidTr="00F73DDF">
        <w:trPr>
          <w:jc w:val="center"/>
        </w:trPr>
        <w:tc>
          <w:tcPr>
            <w:tcW w:w="1838" w:type="dxa"/>
            <w:vAlign w:val="center"/>
          </w:tcPr>
          <w:p w14:paraId="0C2A8D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78EE8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089FA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861A17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47D7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0062A1E" w14:textId="77777777" w:rsidR="00CA09B2" w:rsidRDefault="00B10F4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ED857C" wp14:editId="5D26BA3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497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3A86D7" w14:textId="487B7CD9" w:rsidR="0029020B" w:rsidRDefault="00A946A3" w:rsidP="00CA196F">
                            <w:pPr>
                              <w:jc w:val="both"/>
                            </w:pPr>
                            <w:r w:rsidRPr="00A946A3">
                              <w:t>This submission proposes resolutions for CID</w:t>
                            </w:r>
                            <w:r w:rsidR="00CA196F">
                              <w:t xml:space="preserve"> </w:t>
                            </w:r>
                            <w:r w:rsidR="00B82A57">
                              <w:t xml:space="preserve">3003, 3004, 3005, 3006, 3032, 3033, 3034, </w:t>
                            </w:r>
                            <w:r w:rsidR="0067252F">
                              <w:t xml:space="preserve">3068, </w:t>
                            </w:r>
                            <w:r w:rsidR="00B74F2B">
                              <w:t xml:space="preserve">3071, </w:t>
                            </w:r>
                            <w:r w:rsidR="00AD7138">
                              <w:t xml:space="preserve">3081, </w:t>
                            </w:r>
                            <w:r w:rsidR="00D704AC">
                              <w:t xml:space="preserve">3093, </w:t>
                            </w:r>
                            <w:r w:rsidR="00CA196F">
                              <w:t>3094</w:t>
                            </w:r>
                            <w:r w:rsidR="00CA196F">
                              <w:rPr>
                                <w:lang w:eastAsia="ja-JP"/>
                              </w:rPr>
                              <w:t xml:space="preserve">, </w:t>
                            </w:r>
                            <w:r w:rsidR="00CA196F">
                              <w:t>3131,</w:t>
                            </w:r>
                            <w:r w:rsidRPr="00A946A3">
                              <w:t xml:space="preserve"> </w:t>
                            </w:r>
                            <w:r w:rsidR="00CA196F">
                              <w:t>3213, 3340</w:t>
                            </w:r>
                            <w:r w:rsidR="00CA196F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CA196F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A196F">
                              <w:t>3342</w:t>
                            </w:r>
                            <w:r w:rsidR="00CA196F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CA196F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A196F">
                              <w:t>3398</w:t>
                            </w:r>
                            <w:r w:rsidR="00CA196F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CA196F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A196F">
                              <w:t>3399, 3404</w:t>
                            </w:r>
                            <w:r w:rsidR="00CA196F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CA196F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A196F">
                              <w:t>3480</w:t>
                            </w:r>
                            <w:r w:rsidR="00CA196F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CA196F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A196F">
                              <w:t>3481</w:t>
                            </w:r>
                            <w:r w:rsidR="00CA196F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CA196F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CA196F">
                              <w:t>3487</w:t>
                            </w:r>
                            <w:r w:rsidRPr="00A946A3">
                              <w:t xml:space="preserve"> received for </w:t>
                            </w:r>
                            <w:proofErr w:type="spellStart"/>
                            <w:r w:rsidRPr="00A946A3">
                              <w:t>TGb</w:t>
                            </w:r>
                            <w:r w:rsidR="006722AF">
                              <w:t>f</w:t>
                            </w:r>
                            <w:proofErr w:type="spellEnd"/>
                            <w:r w:rsidRPr="00A946A3">
                              <w:t xml:space="preserve"> LB</w:t>
                            </w:r>
                            <w:r w:rsidR="00983705">
                              <w:t>2</w:t>
                            </w:r>
                            <w:r w:rsidR="006722AF">
                              <w:t>7</w:t>
                            </w:r>
                            <w:r w:rsidR="00F0707C">
                              <w:t>6</w:t>
                            </w:r>
                          </w:p>
                          <w:p w14:paraId="76539336" w14:textId="76D3F2A9" w:rsidR="00A946A3" w:rsidRDefault="00A946A3" w:rsidP="00A946A3">
                            <w:pPr>
                              <w:jc w:val="both"/>
                            </w:pPr>
                          </w:p>
                          <w:p w14:paraId="3C113ECC" w14:textId="03AC2CE5" w:rsidR="00D704AC" w:rsidRDefault="00D704AC" w:rsidP="00A946A3">
                            <w:pPr>
                              <w:jc w:val="both"/>
                            </w:pPr>
                          </w:p>
                          <w:p w14:paraId="7F4365CA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7A4FB3B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6F46E238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1: </w:t>
                            </w:r>
                          </w:p>
                          <w:p w14:paraId="0D616BBE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2: </w:t>
                            </w:r>
                          </w:p>
                          <w:p w14:paraId="6D6F12FD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3: </w:t>
                            </w:r>
                          </w:p>
                          <w:p w14:paraId="5938723D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65837197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7EA9891D" w14:textId="44717490" w:rsidR="00A946A3" w:rsidRDefault="00A946A3" w:rsidP="00A946A3">
                            <w:pPr>
                              <w:jc w:val="both"/>
                            </w:pP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editor: The baseline for this document is </w:t>
                            </w:r>
                            <w:r w:rsidR="00E95755">
                              <w:t xml:space="preserve">basically </w:t>
                            </w:r>
                            <w:r w:rsidRPr="00983705">
                              <w:t>11b</w:t>
                            </w:r>
                            <w:r w:rsidR="006722AF" w:rsidRPr="00983705">
                              <w:t>f</w:t>
                            </w:r>
                            <w:r w:rsidRPr="00983705">
                              <w:t xml:space="preserve"> D</w:t>
                            </w:r>
                            <w:r w:rsidR="00F0707C">
                              <w:t>2</w:t>
                            </w:r>
                            <w:r w:rsidRPr="00983705"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D8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E1C497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3A86D7" w14:textId="487B7CD9" w:rsidR="0029020B" w:rsidRDefault="00A946A3" w:rsidP="00CA196F">
                      <w:pPr>
                        <w:jc w:val="both"/>
                      </w:pPr>
                      <w:r w:rsidRPr="00A946A3">
                        <w:t>This submission proposes resolutions for CID</w:t>
                      </w:r>
                      <w:r w:rsidR="00CA196F">
                        <w:t xml:space="preserve"> </w:t>
                      </w:r>
                      <w:r w:rsidR="00B82A57">
                        <w:t xml:space="preserve">3003, 3004, 3005, 3006, 3032, 3033, 3034, </w:t>
                      </w:r>
                      <w:r w:rsidR="0067252F">
                        <w:t xml:space="preserve">3068, </w:t>
                      </w:r>
                      <w:r w:rsidR="00B74F2B">
                        <w:t xml:space="preserve">3071, </w:t>
                      </w:r>
                      <w:r w:rsidR="00AD7138">
                        <w:t xml:space="preserve">3081, </w:t>
                      </w:r>
                      <w:r w:rsidR="00D704AC">
                        <w:t xml:space="preserve">3093, </w:t>
                      </w:r>
                      <w:r w:rsidR="00CA196F">
                        <w:t>3094</w:t>
                      </w:r>
                      <w:r w:rsidR="00CA196F">
                        <w:rPr>
                          <w:lang w:eastAsia="ja-JP"/>
                        </w:rPr>
                        <w:t xml:space="preserve">, </w:t>
                      </w:r>
                      <w:r w:rsidR="00CA196F">
                        <w:t>3131,</w:t>
                      </w:r>
                      <w:r w:rsidRPr="00A946A3">
                        <w:t xml:space="preserve"> </w:t>
                      </w:r>
                      <w:r w:rsidR="00CA196F">
                        <w:t>3213, 3340</w:t>
                      </w:r>
                      <w:r w:rsidR="00CA196F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CA196F">
                        <w:rPr>
                          <w:lang w:eastAsia="ja-JP"/>
                        </w:rPr>
                        <w:t xml:space="preserve"> </w:t>
                      </w:r>
                      <w:r w:rsidR="00CA196F">
                        <w:t>3342</w:t>
                      </w:r>
                      <w:r w:rsidR="00CA196F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CA196F">
                        <w:rPr>
                          <w:lang w:eastAsia="ja-JP"/>
                        </w:rPr>
                        <w:t xml:space="preserve"> </w:t>
                      </w:r>
                      <w:r w:rsidR="00CA196F">
                        <w:t>3398</w:t>
                      </w:r>
                      <w:r w:rsidR="00CA196F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CA196F">
                        <w:rPr>
                          <w:lang w:eastAsia="ja-JP"/>
                        </w:rPr>
                        <w:t xml:space="preserve"> </w:t>
                      </w:r>
                      <w:r w:rsidR="00CA196F">
                        <w:t>3399, 3404</w:t>
                      </w:r>
                      <w:r w:rsidR="00CA196F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CA196F">
                        <w:rPr>
                          <w:lang w:eastAsia="ja-JP"/>
                        </w:rPr>
                        <w:t xml:space="preserve"> </w:t>
                      </w:r>
                      <w:r w:rsidR="00CA196F">
                        <w:t>3480</w:t>
                      </w:r>
                      <w:r w:rsidR="00CA196F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CA196F">
                        <w:rPr>
                          <w:lang w:eastAsia="ja-JP"/>
                        </w:rPr>
                        <w:t xml:space="preserve"> </w:t>
                      </w:r>
                      <w:r w:rsidR="00CA196F">
                        <w:t>3481</w:t>
                      </w:r>
                      <w:r w:rsidR="00CA196F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CA196F">
                        <w:rPr>
                          <w:lang w:eastAsia="ja-JP"/>
                        </w:rPr>
                        <w:t xml:space="preserve"> </w:t>
                      </w:r>
                      <w:r w:rsidR="00CA196F">
                        <w:t>3487</w:t>
                      </w:r>
                      <w:r w:rsidRPr="00A946A3">
                        <w:t xml:space="preserve"> received for </w:t>
                      </w:r>
                      <w:proofErr w:type="spellStart"/>
                      <w:r w:rsidRPr="00A946A3">
                        <w:t>TGb</w:t>
                      </w:r>
                      <w:r w:rsidR="006722AF">
                        <w:t>f</w:t>
                      </w:r>
                      <w:proofErr w:type="spellEnd"/>
                      <w:r w:rsidRPr="00A946A3">
                        <w:t xml:space="preserve"> LB</w:t>
                      </w:r>
                      <w:r w:rsidR="00983705">
                        <w:t>2</w:t>
                      </w:r>
                      <w:r w:rsidR="006722AF">
                        <w:t>7</w:t>
                      </w:r>
                      <w:r w:rsidR="00F0707C">
                        <w:t>6</w:t>
                      </w:r>
                    </w:p>
                    <w:p w14:paraId="76539336" w14:textId="76D3F2A9" w:rsidR="00A946A3" w:rsidRDefault="00A946A3" w:rsidP="00A946A3">
                      <w:pPr>
                        <w:jc w:val="both"/>
                      </w:pPr>
                    </w:p>
                    <w:p w14:paraId="3C113ECC" w14:textId="03AC2CE5" w:rsidR="00D704AC" w:rsidRDefault="00D704AC" w:rsidP="00A946A3">
                      <w:pPr>
                        <w:jc w:val="both"/>
                      </w:pPr>
                    </w:p>
                    <w:p w14:paraId="7F4365CA" w14:textId="77777777" w:rsidR="00A946A3" w:rsidRDefault="00A946A3" w:rsidP="00A946A3">
                      <w:pPr>
                        <w:jc w:val="both"/>
                      </w:pPr>
                      <w:r>
                        <w:t>Revisions:</w:t>
                      </w:r>
                    </w:p>
                    <w:p w14:paraId="57A4FB3B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6F46E238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1: </w:t>
                      </w:r>
                    </w:p>
                    <w:p w14:paraId="0D616BBE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2: </w:t>
                      </w:r>
                    </w:p>
                    <w:p w14:paraId="6D6F12FD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3: </w:t>
                      </w:r>
                    </w:p>
                    <w:p w14:paraId="5938723D" w14:textId="77777777" w:rsidR="00A946A3" w:rsidRDefault="00A946A3" w:rsidP="00A946A3">
                      <w:pPr>
                        <w:jc w:val="both"/>
                      </w:pPr>
                    </w:p>
                    <w:p w14:paraId="65837197" w14:textId="77777777" w:rsidR="00A946A3" w:rsidRDefault="00A946A3" w:rsidP="00A946A3">
                      <w:pPr>
                        <w:jc w:val="both"/>
                      </w:pPr>
                    </w:p>
                    <w:p w14:paraId="7EA9891D" w14:textId="44717490" w:rsidR="00A946A3" w:rsidRDefault="00A946A3" w:rsidP="00A946A3">
                      <w:pPr>
                        <w:jc w:val="both"/>
                      </w:pP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editor: The baseline for this document is </w:t>
                      </w:r>
                      <w:r w:rsidR="00E95755">
                        <w:t xml:space="preserve">basically </w:t>
                      </w:r>
                      <w:r w:rsidRPr="00983705">
                        <w:t>11b</w:t>
                      </w:r>
                      <w:r w:rsidR="006722AF" w:rsidRPr="00983705">
                        <w:t>f</w:t>
                      </w:r>
                      <w:r w:rsidRPr="00983705">
                        <w:t xml:space="preserve"> D</w:t>
                      </w:r>
                      <w:r w:rsidR="00F0707C">
                        <w:t>2</w:t>
                      </w:r>
                      <w:r w:rsidRPr="00983705"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</w:p>
    <w:p w14:paraId="078A6013" w14:textId="77777777" w:rsidR="00CA09B2" w:rsidRDefault="00CA09B2" w:rsidP="00AD75D2">
      <w:r>
        <w:br w:type="page"/>
      </w:r>
    </w:p>
    <w:p w14:paraId="6904098C" w14:textId="3ECFE449" w:rsidR="00F84B98" w:rsidRPr="004929C3" w:rsidRDefault="00F84B98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lastRenderedPageBreak/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>
        <w:rPr>
          <w:rFonts w:hint="eastAsia"/>
          <w:b/>
          <w:color w:val="000000"/>
          <w:w w:val="0"/>
          <w:szCs w:val="22"/>
          <w:u w:val="single"/>
          <w:lang w:eastAsia="ja-JP"/>
        </w:rPr>
        <w:t>1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5AEF39FE" w14:textId="08D92317" w:rsidR="00F84B98" w:rsidRDefault="00F84B98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386E26" w14:paraId="5331DC8C" w14:textId="77777777" w:rsidTr="00254B4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13BB" w14:textId="77777777" w:rsidR="00386E26" w:rsidRPr="00254B44" w:rsidRDefault="00386E26" w:rsidP="00386E26">
            <w:pPr>
              <w:jc w:val="right"/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CE7E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7E47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6713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125B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BE9E75B" w14:textId="77777777" w:rsidR="00386E26" w:rsidRPr="00254B44" w:rsidRDefault="00386E26" w:rsidP="00F835DC">
            <w:pPr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</w:pPr>
            <w:r w:rsidRPr="00254B44"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  <w:t>Resolution</w:t>
            </w:r>
          </w:p>
        </w:tc>
      </w:tr>
      <w:tr w:rsidR="00F84B98" w:rsidDel="00F93FE7" w14:paraId="271E6A22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2690A1F6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3093</w:t>
            </w:r>
          </w:p>
        </w:tc>
        <w:tc>
          <w:tcPr>
            <w:tcW w:w="1276" w:type="dxa"/>
            <w:shd w:val="clear" w:color="auto" w:fill="auto"/>
          </w:tcPr>
          <w:p w14:paraId="15A2284C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Pei Zhou</w:t>
            </w:r>
          </w:p>
        </w:tc>
        <w:tc>
          <w:tcPr>
            <w:tcW w:w="1134" w:type="dxa"/>
            <w:shd w:val="clear" w:color="auto" w:fill="auto"/>
          </w:tcPr>
          <w:p w14:paraId="08F09B7E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136.65</w:t>
            </w:r>
          </w:p>
        </w:tc>
        <w:tc>
          <w:tcPr>
            <w:tcW w:w="2409" w:type="dxa"/>
            <w:shd w:val="clear" w:color="auto" w:fill="auto"/>
          </w:tcPr>
          <w:p w14:paraId="1189E6E0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Change "Measurement Query frame" to "Sensing Measurement Query frame".</w:t>
            </w:r>
          </w:p>
        </w:tc>
        <w:tc>
          <w:tcPr>
            <w:tcW w:w="2268" w:type="dxa"/>
            <w:shd w:val="clear" w:color="auto" w:fill="auto"/>
          </w:tcPr>
          <w:p w14:paraId="726AD865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As in comment.</w:t>
            </w:r>
          </w:p>
        </w:tc>
        <w:tc>
          <w:tcPr>
            <w:tcW w:w="2044" w:type="dxa"/>
            <w:shd w:val="clear" w:color="auto" w:fill="auto"/>
          </w:tcPr>
          <w:p w14:paraId="07FC7D4D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7C5FA7F2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CBAD8DC" w14:textId="6B655ACB" w:rsidR="00F84B98" w:rsidRPr="00254B44" w:rsidDel="00F93FE7" w:rsidRDefault="00B77E5C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Terminology </w:t>
            </w:r>
            <w:r w:rsidR="00C37C3B">
              <w:rPr>
                <w:rFonts w:eastAsia="ＭＳ Ｐゴシック"/>
                <w:szCs w:val="22"/>
                <w:lang w:val="en-US" w:eastAsia="ja-JP"/>
              </w:rPr>
              <w:t>“</w:t>
            </w:r>
            <w:r w:rsidR="00F84B98" w:rsidRPr="00254B44">
              <w:rPr>
                <w:rFonts w:eastAsia="ＭＳ Ｐゴシック"/>
                <w:szCs w:val="22"/>
                <w:lang w:val="en-US" w:eastAsia="ja-JP"/>
              </w:rPr>
              <w:t>Measurement Query frame</w:t>
            </w:r>
            <w:r w:rsidR="00C37C3B">
              <w:rPr>
                <w:rFonts w:eastAsia="ＭＳ Ｐゴシック"/>
                <w:szCs w:val="22"/>
                <w:lang w:val="en-US" w:eastAsia="ja-JP"/>
              </w:rPr>
              <w:t>”</w:t>
            </w:r>
            <w:r w:rsidR="00F84B98" w:rsidRPr="00254B44">
              <w:rPr>
                <w:rFonts w:eastAsia="ＭＳ Ｐゴシック"/>
                <w:szCs w:val="22"/>
                <w:lang w:val="en-US" w:eastAsia="ja-JP"/>
              </w:rPr>
              <w:t xml:space="preserve"> is </w:t>
            </w:r>
            <w:r w:rsidR="00DC140C" w:rsidRPr="00254B44">
              <w:rPr>
                <w:rFonts w:eastAsia="ＭＳ Ｐゴシック"/>
                <w:szCs w:val="22"/>
                <w:lang w:val="en-US" w:eastAsia="ja-JP"/>
              </w:rPr>
              <w:t>not defined</w:t>
            </w:r>
            <w:r w:rsidR="00F84B98" w:rsidRPr="00254B44">
              <w:rPr>
                <w:rFonts w:eastAsia="ＭＳ Ｐゴシック"/>
                <w:szCs w:val="22"/>
                <w:lang w:val="en-US" w:eastAsia="ja-JP"/>
              </w:rPr>
              <w:t>, replace it with “Sensing Measurement Query frame”</w:t>
            </w:r>
          </w:p>
        </w:tc>
      </w:tr>
      <w:tr w:rsidR="00F84B98" w:rsidDel="00F93FE7" w14:paraId="479B1411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54DA57B8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3094</w:t>
            </w:r>
          </w:p>
        </w:tc>
        <w:tc>
          <w:tcPr>
            <w:tcW w:w="1276" w:type="dxa"/>
            <w:shd w:val="clear" w:color="auto" w:fill="auto"/>
          </w:tcPr>
          <w:p w14:paraId="5763FE9E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Pei Zhou</w:t>
            </w:r>
          </w:p>
        </w:tc>
        <w:tc>
          <w:tcPr>
            <w:tcW w:w="1134" w:type="dxa"/>
            <w:shd w:val="clear" w:color="auto" w:fill="auto"/>
          </w:tcPr>
          <w:p w14:paraId="322BC5E5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137.46</w:t>
            </w:r>
          </w:p>
        </w:tc>
        <w:tc>
          <w:tcPr>
            <w:tcW w:w="2409" w:type="dxa"/>
            <w:shd w:val="clear" w:color="auto" w:fill="auto"/>
          </w:tcPr>
          <w:p w14:paraId="5453BB81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Change "Sensing Measurement Session Query frame" to "Sensing Measurement Query frame".</w:t>
            </w:r>
          </w:p>
        </w:tc>
        <w:tc>
          <w:tcPr>
            <w:tcW w:w="2268" w:type="dxa"/>
            <w:shd w:val="clear" w:color="auto" w:fill="auto"/>
          </w:tcPr>
          <w:p w14:paraId="2B4D317C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 xml:space="preserve">There are many other places (e.g., P137 L59) have this issue, please </w:t>
            </w:r>
            <w:proofErr w:type="gramStart"/>
            <w:r w:rsidRPr="005F5B66">
              <w:t>check</w:t>
            </w:r>
            <w:proofErr w:type="gramEnd"/>
            <w:r w:rsidRPr="005F5B66">
              <w:t xml:space="preserve"> and fix them.</w:t>
            </w:r>
          </w:p>
        </w:tc>
        <w:tc>
          <w:tcPr>
            <w:tcW w:w="2044" w:type="dxa"/>
            <w:shd w:val="clear" w:color="auto" w:fill="auto"/>
          </w:tcPr>
          <w:p w14:paraId="4B7031EC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2A37F657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1EAFFB2" w14:textId="7284AB58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Terminology “Sensing Measurement Session Query” is </w:t>
            </w:r>
            <w:r w:rsidR="00DC140C" w:rsidRPr="00254B44">
              <w:rPr>
                <w:rFonts w:eastAsia="ＭＳ Ｐゴシック"/>
                <w:szCs w:val="22"/>
                <w:lang w:val="en-US" w:eastAsia="ja-JP"/>
              </w:rPr>
              <w:t>not defined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, </w:t>
            </w:r>
            <w:r w:rsidR="00C37C3B" w:rsidRPr="00DD7D46">
              <w:rPr>
                <w:rFonts w:eastAsia="ＭＳ Ｐゴシック"/>
                <w:szCs w:val="22"/>
                <w:lang w:val="en-US" w:eastAsia="ja-JP"/>
              </w:rPr>
              <w:t>replace it with</w:t>
            </w:r>
            <w:r w:rsidR="003F32D8" w:rsidRPr="00254B44">
              <w:rPr>
                <w:rFonts w:eastAsia="ＭＳ Ｐゴシック"/>
                <w:szCs w:val="22"/>
                <w:lang w:val="en-US" w:eastAsia="ja-JP"/>
              </w:rPr>
              <w:t xml:space="preserve"> </w:t>
            </w:r>
            <w:proofErr w:type="gramStart"/>
            <w:r w:rsidR="003F32D8" w:rsidRPr="00254B44">
              <w:rPr>
                <w:rFonts w:eastAsia="ＭＳ Ｐゴシック"/>
                <w:szCs w:val="22"/>
                <w:lang w:val="en-US" w:eastAsia="ja-JP"/>
              </w:rPr>
              <w:t>“ Sensing</w:t>
            </w:r>
            <w:proofErr w:type="gramEnd"/>
            <w:r w:rsidR="003F32D8" w:rsidRPr="00254B44">
              <w:rPr>
                <w:rFonts w:eastAsia="ＭＳ Ｐゴシック"/>
                <w:szCs w:val="22"/>
                <w:lang w:val="en-US" w:eastAsia="ja-JP"/>
              </w:rPr>
              <w:t xml:space="preserve"> Measurement Query”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3FF225A5" w14:textId="64611E7C" w:rsidR="00E41C2A" w:rsidRPr="00254B44" w:rsidDel="00F93FE7" w:rsidRDefault="00E41C2A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Same modification is needed on P.L. 137.59, </w:t>
            </w:r>
            <w:r w:rsidRPr="00C37C3B">
              <w:rPr>
                <w:szCs w:val="22"/>
              </w:rPr>
              <w:t>140.50.</w:t>
            </w:r>
          </w:p>
        </w:tc>
      </w:tr>
      <w:tr w:rsidR="00F84B98" w:rsidDel="00F93FE7" w14:paraId="79AEB4DB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235DA3F3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3340</w:t>
            </w:r>
          </w:p>
        </w:tc>
        <w:tc>
          <w:tcPr>
            <w:tcW w:w="1276" w:type="dxa"/>
            <w:shd w:val="clear" w:color="auto" w:fill="auto"/>
          </w:tcPr>
          <w:p w14:paraId="5A675799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Chris Beg</w:t>
            </w:r>
          </w:p>
        </w:tc>
        <w:tc>
          <w:tcPr>
            <w:tcW w:w="1134" w:type="dxa"/>
            <w:shd w:val="clear" w:color="auto" w:fill="auto"/>
          </w:tcPr>
          <w:p w14:paraId="49987CDF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137.46</w:t>
            </w:r>
          </w:p>
        </w:tc>
        <w:tc>
          <w:tcPr>
            <w:tcW w:w="2409" w:type="dxa"/>
            <w:shd w:val="clear" w:color="auto" w:fill="auto"/>
          </w:tcPr>
          <w:p w14:paraId="79FB4D40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 xml:space="preserve">"Sensing Measurement Session Query frame" is </w:t>
            </w:r>
            <w:proofErr w:type="gramStart"/>
            <w:r w:rsidRPr="00A14927">
              <w:t>undefined, and</w:t>
            </w:r>
            <w:proofErr w:type="gramEnd"/>
            <w:r w:rsidRPr="00A14927">
              <w:t xml:space="preserve"> should be "Sensing Measurement Query frame".</w:t>
            </w:r>
          </w:p>
        </w:tc>
        <w:tc>
          <w:tcPr>
            <w:tcW w:w="2268" w:type="dxa"/>
            <w:shd w:val="clear" w:color="auto" w:fill="auto"/>
          </w:tcPr>
          <w:p w14:paraId="38CF9313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As in comment</w:t>
            </w:r>
          </w:p>
        </w:tc>
        <w:tc>
          <w:tcPr>
            <w:tcW w:w="2044" w:type="dxa"/>
            <w:shd w:val="clear" w:color="auto" w:fill="auto"/>
          </w:tcPr>
          <w:p w14:paraId="0E4A1F70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4CA4D5DE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D020D17" w14:textId="1FA79663" w:rsidR="003F32D8" w:rsidRPr="00254B44" w:rsidRDefault="003F32D8" w:rsidP="003F32D8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Terminology “Sensing Measurement Session Query” is not defined, </w:t>
            </w:r>
            <w:r w:rsidR="00C37C3B" w:rsidRPr="00DD7D46">
              <w:rPr>
                <w:rFonts w:eastAsia="ＭＳ Ｐゴシック"/>
                <w:szCs w:val="22"/>
                <w:lang w:val="en-US" w:eastAsia="ja-JP"/>
              </w:rPr>
              <w:t>replace it with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 “Sensing Measurement Query”.</w:t>
            </w:r>
          </w:p>
          <w:p w14:paraId="1BFDFBB9" w14:textId="77777777" w:rsidR="00F84B98" w:rsidRPr="00254B44" w:rsidDel="00F93FE7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Same as CID 3094</w:t>
            </w:r>
          </w:p>
        </w:tc>
      </w:tr>
      <w:tr w:rsidR="00F84B98" w:rsidDel="00F93FE7" w14:paraId="7F15FAB2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3E5D2ECB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3342</w:t>
            </w:r>
          </w:p>
        </w:tc>
        <w:tc>
          <w:tcPr>
            <w:tcW w:w="1276" w:type="dxa"/>
            <w:shd w:val="clear" w:color="auto" w:fill="auto"/>
          </w:tcPr>
          <w:p w14:paraId="17D8F7B1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Chris Beg</w:t>
            </w:r>
          </w:p>
        </w:tc>
        <w:tc>
          <w:tcPr>
            <w:tcW w:w="1134" w:type="dxa"/>
            <w:shd w:val="clear" w:color="auto" w:fill="auto"/>
          </w:tcPr>
          <w:p w14:paraId="79A301E3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140.50</w:t>
            </w:r>
          </w:p>
        </w:tc>
        <w:tc>
          <w:tcPr>
            <w:tcW w:w="2409" w:type="dxa"/>
            <w:shd w:val="clear" w:color="auto" w:fill="auto"/>
          </w:tcPr>
          <w:p w14:paraId="7D8C5154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 xml:space="preserve">"Sensing Measurement Session Request frame" is </w:t>
            </w:r>
            <w:proofErr w:type="gramStart"/>
            <w:r w:rsidRPr="00A14927">
              <w:t>undefined, and</w:t>
            </w:r>
            <w:proofErr w:type="gramEnd"/>
            <w:r w:rsidRPr="00A14927">
              <w:t xml:space="preserve"> should be "Sensing Measurement Request frame".</w:t>
            </w:r>
          </w:p>
        </w:tc>
        <w:tc>
          <w:tcPr>
            <w:tcW w:w="2268" w:type="dxa"/>
            <w:shd w:val="clear" w:color="auto" w:fill="auto"/>
          </w:tcPr>
          <w:p w14:paraId="0B190B11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As in comment</w:t>
            </w:r>
          </w:p>
        </w:tc>
        <w:tc>
          <w:tcPr>
            <w:tcW w:w="2044" w:type="dxa"/>
            <w:shd w:val="clear" w:color="auto" w:fill="auto"/>
          </w:tcPr>
          <w:p w14:paraId="5ACA2EEA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1976B980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57659CE" w14:textId="00B9923D" w:rsidR="003F32D8" w:rsidRPr="00254B44" w:rsidRDefault="003F32D8" w:rsidP="003F32D8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Terminology “Sensing Measurement Session Query” is not defined, </w:t>
            </w:r>
            <w:r w:rsidR="00C37C3B" w:rsidRPr="00DD7D46">
              <w:rPr>
                <w:rFonts w:eastAsia="ＭＳ Ｐゴシック"/>
                <w:szCs w:val="22"/>
                <w:lang w:val="en-US" w:eastAsia="ja-JP"/>
              </w:rPr>
              <w:t>replace it with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 “Sensing Measurement Query”.</w:t>
            </w:r>
          </w:p>
          <w:p w14:paraId="601E2247" w14:textId="77777777" w:rsidR="00F84B98" w:rsidRPr="00254B44" w:rsidDel="00F93FE7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Same as CID 3094</w:t>
            </w:r>
          </w:p>
        </w:tc>
      </w:tr>
      <w:tr w:rsidR="00F84B98" w:rsidDel="00F93FE7" w14:paraId="6C827D0C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093F7701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3398</w:t>
            </w:r>
          </w:p>
        </w:tc>
        <w:tc>
          <w:tcPr>
            <w:tcW w:w="1276" w:type="dxa"/>
            <w:shd w:val="clear" w:color="auto" w:fill="auto"/>
          </w:tcPr>
          <w:p w14:paraId="62C50A0C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Mahmoud Kamel</w:t>
            </w:r>
          </w:p>
        </w:tc>
        <w:tc>
          <w:tcPr>
            <w:tcW w:w="1134" w:type="dxa"/>
            <w:shd w:val="clear" w:color="auto" w:fill="auto"/>
          </w:tcPr>
          <w:p w14:paraId="3C1F6067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137.46</w:t>
            </w:r>
          </w:p>
        </w:tc>
        <w:tc>
          <w:tcPr>
            <w:tcW w:w="2409" w:type="dxa"/>
            <w:shd w:val="clear" w:color="auto" w:fill="auto"/>
          </w:tcPr>
          <w:p w14:paraId="1AC2146E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Change to "Sensing Measurement Query frame</w:t>
            </w:r>
          </w:p>
        </w:tc>
        <w:tc>
          <w:tcPr>
            <w:tcW w:w="2268" w:type="dxa"/>
            <w:shd w:val="clear" w:color="auto" w:fill="auto"/>
          </w:tcPr>
          <w:p w14:paraId="22967E9A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As in comment</w:t>
            </w:r>
          </w:p>
        </w:tc>
        <w:tc>
          <w:tcPr>
            <w:tcW w:w="2044" w:type="dxa"/>
            <w:shd w:val="clear" w:color="auto" w:fill="auto"/>
          </w:tcPr>
          <w:p w14:paraId="0283AE18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10BA8186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3B1E35A7" w14:textId="4EA21FBB" w:rsidR="003F32D8" w:rsidRPr="00254B44" w:rsidRDefault="003F32D8" w:rsidP="003F32D8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Terminology “Sensing Measurement Session Query” is 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lastRenderedPageBreak/>
              <w:t xml:space="preserve">not defined, </w:t>
            </w:r>
            <w:r w:rsidR="00C37C3B" w:rsidRPr="00DD7D46">
              <w:rPr>
                <w:rFonts w:eastAsia="ＭＳ Ｐゴシック"/>
                <w:szCs w:val="22"/>
                <w:lang w:val="en-US" w:eastAsia="ja-JP"/>
              </w:rPr>
              <w:t>replace it with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 “Sensing Measurement Query”.</w:t>
            </w:r>
          </w:p>
          <w:p w14:paraId="67380E1E" w14:textId="77777777" w:rsidR="00F84B98" w:rsidRPr="00254B44" w:rsidDel="00F93FE7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Same as CID 3094</w:t>
            </w:r>
          </w:p>
        </w:tc>
      </w:tr>
      <w:tr w:rsidR="00F84B98" w:rsidDel="00F93FE7" w14:paraId="2F2B859B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650421A1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lastRenderedPageBreak/>
              <w:t>3399</w:t>
            </w:r>
          </w:p>
        </w:tc>
        <w:tc>
          <w:tcPr>
            <w:tcW w:w="1276" w:type="dxa"/>
            <w:shd w:val="clear" w:color="auto" w:fill="auto"/>
          </w:tcPr>
          <w:p w14:paraId="6A8B0975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Mahmoud Kamel</w:t>
            </w:r>
          </w:p>
        </w:tc>
        <w:tc>
          <w:tcPr>
            <w:tcW w:w="1134" w:type="dxa"/>
            <w:shd w:val="clear" w:color="auto" w:fill="auto"/>
          </w:tcPr>
          <w:p w14:paraId="72F6C3E3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137.59</w:t>
            </w:r>
          </w:p>
        </w:tc>
        <w:tc>
          <w:tcPr>
            <w:tcW w:w="2409" w:type="dxa"/>
            <w:shd w:val="clear" w:color="auto" w:fill="auto"/>
          </w:tcPr>
          <w:p w14:paraId="7FC5DB5D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Change to "Sensing Measurement Query frame</w:t>
            </w:r>
          </w:p>
        </w:tc>
        <w:tc>
          <w:tcPr>
            <w:tcW w:w="2268" w:type="dxa"/>
            <w:shd w:val="clear" w:color="auto" w:fill="auto"/>
          </w:tcPr>
          <w:p w14:paraId="647D8162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As in comment</w:t>
            </w:r>
          </w:p>
        </w:tc>
        <w:tc>
          <w:tcPr>
            <w:tcW w:w="2044" w:type="dxa"/>
            <w:shd w:val="clear" w:color="auto" w:fill="auto"/>
          </w:tcPr>
          <w:p w14:paraId="3DD97D85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5BB126E4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9198A44" w14:textId="71F167B5" w:rsidR="003F32D8" w:rsidRPr="00254B44" w:rsidRDefault="003F32D8" w:rsidP="003F32D8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Terminology “Sensing Measurement Session Query” is not defined, </w:t>
            </w:r>
            <w:r w:rsidR="00C37C3B" w:rsidRPr="00DD7D46">
              <w:rPr>
                <w:rFonts w:eastAsia="ＭＳ Ｐゴシック"/>
                <w:szCs w:val="22"/>
                <w:lang w:val="en-US" w:eastAsia="ja-JP"/>
              </w:rPr>
              <w:t>replace it with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 “Sensing Measurement Query”.</w:t>
            </w:r>
          </w:p>
          <w:p w14:paraId="16680243" w14:textId="77777777" w:rsidR="00F84B98" w:rsidRPr="00254B44" w:rsidDel="00F93FE7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Same as CID 3094</w:t>
            </w:r>
          </w:p>
        </w:tc>
      </w:tr>
      <w:tr w:rsidR="00F84B98" w:rsidDel="00F93FE7" w14:paraId="337F1BE5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33B146CE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3404</w:t>
            </w:r>
          </w:p>
        </w:tc>
        <w:tc>
          <w:tcPr>
            <w:tcW w:w="1276" w:type="dxa"/>
            <w:shd w:val="clear" w:color="auto" w:fill="auto"/>
          </w:tcPr>
          <w:p w14:paraId="32F608DB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Mahmoud Kamel</w:t>
            </w:r>
          </w:p>
        </w:tc>
        <w:tc>
          <w:tcPr>
            <w:tcW w:w="1134" w:type="dxa"/>
            <w:shd w:val="clear" w:color="auto" w:fill="auto"/>
          </w:tcPr>
          <w:p w14:paraId="23BE7FFE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140.50</w:t>
            </w:r>
          </w:p>
        </w:tc>
        <w:tc>
          <w:tcPr>
            <w:tcW w:w="2409" w:type="dxa"/>
            <w:shd w:val="clear" w:color="auto" w:fill="auto"/>
          </w:tcPr>
          <w:p w14:paraId="5E410338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Change to "Sensing Measurement Request frame</w:t>
            </w:r>
          </w:p>
        </w:tc>
        <w:tc>
          <w:tcPr>
            <w:tcW w:w="2268" w:type="dxa"/>
            <w:shd w:val="clear" w:color="auto" w:fill="auto"/>
          </w:tcPr>
          <w:p w14:paraId="7F257446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4927">
              <w:t>As in comment</w:t>
            </w:r>
          </w:p>
        </w:tc>
        <w:tc>
          <w:tcPr>
            <w:tcW w:w="2044" w:type="dxa"/>
            <w:shd w:val="clear" w:color="auto" w:fill="auto"/>
          </w:tcPr>
          <w:p w14:paraId="5AEAA813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773ECA79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A504E11" w14:textId="51695F12" w:rsidR="003F32D8" w:rsidRPr="00254B44" w:rsidRDefault="003F32D8" w:rsidP="003F32D8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Terminology “Sensing Measurement Session Query” is not defined, </w:t>
            </w:r>
            <w:r w:rsidR="00C37C3B" w:rsidRPr="00DD7D46">
              <w:rPr>
                <w:rFonts w:eastAsia="ＭＳ Ｐゴシック"/>
                <w:szCs w:val="22"/>
                <w:lang w:val="en-US" w:eastAsia="ja-JP"/>
              </w:rPr>
              <w:t>replace it with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 “Sensing Measurement Query”.</w:t>
            </w:r>
          </w:p>
          <w:p w14:paraId="45784F18" w14:textId="77777777" w:rsidR="00F84B98" w:rsidRPr="00254B44" w:rsidDel="00F93FE7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Same as CID 3094</w:t>
            </w:r>
          </w:p>
        </w:tc>
      </w:tr>
      <w:tr w:rsidR="00F84B98" w:rsidDel="00F93FE7" w14:paraId="5FBEFF96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2E5DE14E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3480</w:t>
            </w:r>
          </w:p>
        </w:tc>
        <w:tc>
          <w:tcPr>
            <w:tcW w:w="1276" w:type="dxa"/>
            <w:shd w:val="clear" w:color="auto" w:fill="auto"/>
          </w:tcPr>
          <w:p w14:paraId="62994141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proofErr w:type="spellStart"/>
            <w:r w:rsidRPr="00A11905">
              <w:t>narengerile</w:t>
            </w:r>
            <w:proofErr w:type="spellEnd"/>
            <w:r w:rsidRPr="00A11905">
              <w:t xml:space="preserve"> </w:t>
            </w:r>
            <w:proofErr w:type="spellStart"/>
            <w:r w:rsidRPr="00A11905">
              <w:t>narengerile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C69453D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137.46</w:t>
            </w:r>
          </w:p>
        </w:tc>
        <w:tc>
          <w:tcPr>
            <w:tcW w:w="2409" w:type="dxa"/>
            <w:shd w:val="clear" w:color="auto" w:fill="auto"/>
          </w:tcPr>
          <w:p w14:paraId="5D91FAD8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Typo</w:t>
            </w:r>
          </w:p>
        </w:tc>
        <w:tc>
          <w:tcPr>
            <w:tcW w:w="2268" w:type="dxa"/>
            <w:shd w:val="clear" w:color="auto" w:fill="auto"/>
          </w:tcPr>
          <w:p w14:paraId="44510776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Delete "Session"</w:t>
            </w:r>
          </w:p>
        </w:tc>
        <w:tc>
          <w:tcPr>
            <w:tcW w:w="2044" w:type="dxa"/>
            <w:shd w:val="clear" w:color="auto" w:fill="auto"/>
          </w:tcPr>
          <w:p w14:paraId="73980F48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2B8F400F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261BCC8" w14:textId="0B47E5B0" w:rsidR="003F32D8" w:rsidRPr="00254B44" w:rsidRDefault="003F32D8" w:rsidP="003F32D8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Terminology “Sensing Measurement Session Query” is not defined, </w:t>
            </w:r>
            <w:r w:rsidR="00C37C3B" w:rsidRPr="00DD7D46">
              <w:rPr>
                <w:rFonts w:eastAsia="ＭＳ Ｐゴシック"/>
                <w:szCs w:val="22"/>
                <w:lang w:val="en-US" w:eastAsia="ja-JP"/>
              </w:rPr>
              <w:t>replace it with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 “Sensing Measurement Query”.</w:t>
            </w:r>
          </w:p>
          <w:p w14:paraId="5F266A0B" w14:textId="77777777" w:rsidR="00F84B98" w:rsidRPr="00254B44" w:rsidDel="00F93FE7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Same as CID 3094</w:t>
            </w:r>
          </w:p>
        </w:tc>
      </w:tr>
      <w:tr w:rsidR="00F84B98" w:rsidDel="00F93FE7" w14:paraId="69C4BF6D" w14:textId="77777777" w:rsidTr="005D74B0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60044B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3481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91932E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proofErr w:type="spellStart"/>
            <w:r w:rsidRPr="00A11905">
              <w:t>narengerile</w:t>
            </w:r>
            <w:proofErr w:type="spellEnd"/>
            <w:r w:rsidRPr="00A11905">
              <w:t xml:space="preserve"> </w:t>
            </w:r>
            <w:proofErr w:type="spellStart"/>
            <w:r w:rsidRPr="00A11905">
              <w:t>narengerile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6C80EB3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137.59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3E8AB58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Typo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001F8ED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Delete "Session"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46B79183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0B561A45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4ADBD9D" w14:textId="76F378EE" w:rsidR="003F32D8" w:rsidRPr="00254B44" w:rsidRDefault="003F32D8" w:rsidP="003F32D8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Terminology “Sensing Measurement Session Query” is not defined, </w:t>
            </w:r>
            <w:r w:rsidR="00C37C3B" w:rsidRPr="00DD7D46">
              <w:rPr>
                <w:rFonts w:eastAsia="ＭＳ Ｐゴシック"/>
                <w:szCs w:val="22"/>
                <w:lang w:val="en-US" w:eastAsia="ja-JP"/>
              </w:rPr>
              <w:t>replace it with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 “Sensing Measurement Query”.</w:t>
            </w:r>
          </w:p>
          <w:p w14:paraId="3E6953E8" w14:textId="77777777" w:rsidR="00F84B98" w:rsidRPr="00254B44" w:rsidDel="00F93FE7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Same as CID 3094</w:t>
            </w:r>
          </w:p>
        </w:tc>
      </w:tr>
      <w:tr w:rsidR="00F84B98" w:rsidDel="00F93FE7" w14:paraId="03FB59D4" w14:textId="77777777" w:rsidTr="005D74B0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BF09D3A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lastRenderedPageBreak/>
              <w:t>3487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CC91BD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proofErr w:type="spellStart"/>
            <w:r w:rsidRPr="00A11905">
              <w:t>narengerile</w:t>
            </w:r>
            <w:proofErr w:type="spellEnd"/>
            <w:r w:rsidRPr="00A11905">
              <w:t xml:space="preserve"> </w:t>
            </w:r>
            <w:proofErr w:type="spellStart"/>
            <w:r w:rsidRPr="00A11905">
              <w:t>narengerile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FFC710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140.50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184B4FC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Typo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201146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A11905">
              <w:t>Delete "Session"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63F737D8" w14:textId="77777777" w:rsidR="00C37C3B" w:rsidRPr="00DD7D46" w:rsidRDefault="00C37C3B" w:rsidP="00C37C3B">
            <w:pPr>
              <w:rPr>
                <w:rFonts w:eastAsia="ＭＳ Ｐゴシック"/>
                <w:szCs w:val="22"/>
                <w:lang w:val="en-US" w:eastAsia="ja-JP"/>
              </w:rPr>
            </w:pPr>
            <w:r w:rsidRPr="00DD7D46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  <w:p w14:paraId="1E2654F4" w14:textId="77777777" w:rsidR="00C37C3B" w:rsidRPr="00DD7D46" w:rsidRDefault="00C37C3B" w:rsidP="00C37C3B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3F95D54E" w14:textId="77777777" w:rsidR="00C37C3B" w:rsidRPr="00DD7D46" w:rsidRDefault="00C37C3B" w:rsidP="00C37C3B">
            <w:pPr>
              <w:rPr>
                <w:rFonts w:eastAsia="ＭＳ Ｐゴシック"/>
                <w:szCs w:val="22"/>
                <w:lang w:val="en-US" w:eastAsia="ja-JP"/>
              </w:rPr>
            </w:pPr>
            <w:r w:rsidRPr="00DD7D46">
              <w:rPr>
                <w:rFonts w:eastAsia="ＭＳ Ｐゴシック"/>
                <w:szCs w:val="22"/>
                <w:lang w:val="en-US" w:eastAsia="ja-JP"/>
              </w:rPr>
              <w:t xml:space="preserve">Terminology “Sensing Measurement Session Query” is </w:t>
            </w:r>
            <w:r w:rsidRPr="00DD7D46">
              <w:rPr>
                <w:rFonts w:eastAsia="ＭＳ Ｐゴシック" w:hint="eastAsia"/>
                <w:szCs w:val="22"/>
                <w:lang w:val="en-US" w:eastAsia="ja-JP"/>
              </w:rPr>
              <w:t>n</w:t>
            </w:r>
            <w:r w:rsidRPr="00DD7D46">
              <w:rPr>
                <w:rFonts w:eastAsia="ＭＳ Ｐゴシック"/>
                <w:szCs w:val="22"/>
                <w:lang w:val="en-US" w:eastAsia="ja-JP"/>
              </w:rPr>
              <w:t>ot defined, replace it with “Sensing Measurement Query”.</w:t>
            </w:r>
          </w:p>
          <w:p w14:paraId="49169FC0" w14:textId="7F1C5A04" w:rsidR="00F84B98" w:rsidRPr="00254B44" w:rsidDel="00F93FE7" w:rsidRDefault="00C37C3B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DD7D46">
              <w:rPr>
                <w:rFonts w:eastAsia="ＭＳ Ｐゴシック" w:hint="eastAsia"/>
                <w:szCs w:val="22"/>
                <w:lang w:val="en-US" w:eastAsia="ja-JP"/>
              </w:rPr>
              <w:t>S</w:t>
            </w:r>
            <w:r w:rsidRPr="00DD7D46">
              <w:rPr>
                <w:rFonts w:eastAsia="ＭＳ Ｐゴシック"/>
                <w:szCs w:val="22"/>
                <w:lang w:val="en-US" w:eastAsia="ja-JP"/>
              </w:rPr>
              <w:t>ame as CID 3094</w:t>
            </w:r>
          </w:p>
        </w:tc>
      </w:tr>
    </w:tbl>
    <w:p w14:paraId="5CB1BBA8" w14:textId="523F67E1" w:rsidR="00F84B98" w:rsidRDefault="00F84B98" w:rsidP="00F84B98">
      <w:pPr>
        <w:jc w:val="both"/>
        <w:rPr>
          <w:sz w:val="21"/>
          <w:szCs w:val="21"/>
        </w:rPr>
      </w:pPr>
    </w:p>
    <w:p w14:paraId="65810830" w14:textId="77777777" w:rsidR="00487BE7" w:rsidRDefault="00487BE7" w:rsidP="00F84B98">
      <w:pPr>
        <w:jc w:val="both"/>
        <w:rPr>
          <w:sz w:val="21"/>
          <w:szCs w:val="21"/>
        </w:rPr>
      </w:pPr>
    </w:p>
    <w:p w14:paraId="29790B3A" w14:textId="77777777" w:rsidR="00F84B98" w:rsidRDefault="00F84B98" w:rsidP="00F84B98">
      <w:pPr>
        <w:jc w:val="both"/>
        <w:rPr>
          <w:sz w:val="21"/>
          <w:szCs w:val="21"/>
        </w:rPr>
      </w:pPr>
    </w:p>
    <w:p w14:paraId="23B078D4" w14:textId="22437FD8" w:rsidR="00F84B98" w:rsidRPr="004929C3" w:rsidRDefault="00F84B98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>
        <w:rPr>
          <w:b/>
          <w:color w:val="000000"/>
          <w:w w:val="0"/>
          <w:szCs w:val="22"/>
          <w:u w:val="single"/>
          <w:lang w:eastAsia="ja-JP"/>
        </w:rPr>
        <w:t>2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44181ECE" w14:textId="7936CA9B" w:rsidR="00F84B98" w:rsidRDefault="00F84B98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386E26" w14:paraId="1C3ED8E7" w14:textId="77777777" w:rsidTr="00254B44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6620" w14:textId="77777777" w:rsidR="00386E26" w:rsidRPr="00254B44" w:rsidRDefault="00386E26" w:rsidP="00F835DC">
            <w:pPr>
              <w:jc w:val="right"/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8AB3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F441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BCA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46B2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959EAFD" w14:textId="77777777" w:rsidR="00386E26" w:rsidRPr="00254B44" w:rsidRDefault="00386E26" w:rsidP="00F835DC">
            <w:pPr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</w:pPr>
            <w:r w:rsidRPr="00254B44"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  <w:t>Resolution</w:t>
            </w:r>
          </w:p>
        </w:tc>
      </w:tr>
      <w:tr w:rsidR="00F84B98" w:rsidDel="00F93FE7" w14:paraId="2B1EBFF2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6C628ABE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3131</w:t>
            </w:r>
          </w:p>
        </w:tc>
        <w:tc>
          <w:tcPr>
            <w:tcW w:w="1276" w:type="dxa"/>
            <w:shd w:val="clear" w:color="auto" w:fill="auto"/>
          </w:tcPr>
          <w:p w14:paraId="1B7186EC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Sang Gook Kim</w:t>
            </w:r>
          </w:p>
        </w:tc>
        <w:tc>
          <w:tcPr>
            <w:tcW w:w="1134" w:type="dxa"/>
            <w:shd w:val="clear" w:color="auto" w:fill="auto"/>
          </w:tcPr>
          <w:p w14:paraId="6D51D4C9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142.11</w:t>
            </w:r>
          </w:p>
        </w:tc>
        <w:tc>
          <w:tcPr>
            <w:tcW w:w="2409" w:type="dxa"/>
            <w:shd w:val="clear" w:color="auto" w:fill="auto"/>
          </w:tcPr>
          <w:p w14:paraId="775D270A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Typo</w:t>
            </w:r>
          </w:p>
        </w:tc>
        <w:tc>
          <w:tcPr>
            <w:tcW w:w="2268" w:type="dxa"/>
            <w:shd w:val="clear" w:color="auto" w:fill="auto"/>
          </w:tcPr>
          <w:p w14:paraId="4BAFACEF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Change MS timer to "SMS timer" in Figure 11-75a.</w:t>
            </w:r>
          </w:p>
        </w:tc>
        <w:tc>
          <w:tcPr>
            <w:tcW w:w="2044" w:type="dxa"/>
            <w:shd w:val="clear" w:color="auto" w:fill="auto"/>
          </w:tcPr>
          <w:p w14:paraId="2D8A21DF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Accepted </w:t>
            </w:r>
          </w:p>
          <w:p w14:paraId="274221B5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F13F159" w14:textId="7DB64C1B" w:rsidR="00F84B98" w:rsidRPr="00254B44" w:rsidDel="00F93FE7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There is no definition for “MS timer” and it should be corrected to “SMS timer”</w:t>
            </w:r>
            <w:r w:rsidR="00B470A2" w:rsidRPr="00254B44">
              <w:rPr>
                <w:rFonts w:eastAsia="ＭＳ Ｐゴシック"/>
                <w:szCs w:val="22"/>
                <w:lang w:val="en-US" w:eastAsia="ja-JP"/>
              </w:rPr>
              <w:t xml:space="preserve"> 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>according to the description P141 L58-L61</w:t>
            </w:r>
          </w:p>
        </w:tc>
      </w:tr>
      <w:tr w:rsidR="00F84B98" w:rsidDel="00F93FE7" w14:paraId="1EDFB15D" w14:textId="77777777" w:rsidTr="005D74B0">
        <w:trPr>
          <w:trHeight w:val="1530"/>
        </w:trPr>
        <w:tc>
          <w:tcPr>
            <w:tcW w:w="709" w:type="dxa"/>
            <w:shd w:val="clear" w:color="auto" w:fill="auto"/>
          </w:tcPr>
          <w:p w14:paraId="55B66DDF" w14:textId="77777777" w:rsidR="00F84B98" w:rsidRPr="00772432" w:rsidDel="00F93FE7" w:rsidRDefault="00F84B9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3213</w:t>
            </w:r>
          </w:p>
        </w:tc>
        <w:tc>
          <w:tcPr>
            <w:tcW w:w="1276" w:type="dxa"/>
            <w:shd w:val="clear" w:color="auto" w:fill="auto"/>
          </w:tcPr>
          <w:p w14:paraId="52A1DE60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Atsushi Shirakawa</w:t>
            </w:r>
          </w:p>
        </w:tc>
        <w:tc>
          <w:tcPr>
            <w:tcW w:w="1134" w:type="dxa"/>
            <w:shd w:val="clear" w:color="auto" w:fill="auto"/>
          </w:tcPr>
          <w:p w14:paraId="26DCE4F7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142.11</w:t>
            </w:r>
          </w:p>
        </w:tc>
        <w:tc>
          <w:tcPr>
            <w:tcW w:w="2409" w:type="dxa"/>
            <w:shd w:val="clear" w:color="auto" w:fill="auto"/>
          </w:tcPr>
          <w:p w14:paraId="03489447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What is the "MS timer</w:t>
            </w:r>
            <w:proofErr w:type="gramStart"/>
            <w:r w:rsidRPr="005F5B66">
              <w:t>" ?</w:t>
            </w:r>
            <w:proofErr w:type="gramEnd"/>
            <w:r w:rsidRPr="005F5B66">
              <w:t xml:space="preserve"> Is this </w:t>
            </w:r>
            <w:proofErr w:type="spellStart"/>
            <w:r w:rsidRPr="005F5B66">
              <w:t>typo</w:t>
            </w:r>
            <w:proofErr w:type="spellEnd"/>
            <w:r w:rsidRPr="005F5B66">
              <w:t xml:space="preserve"> of "SMS timer</w:t>
            </w:r>
            <w:proofErr w:type="gramStart"/>
            <w:r w:rsidRPr="005F5B66">
              <w:t>" ?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26D1248" w14:textId="77777777" w:rsidR="00F84B98" w:rsidRPr="00772432" w:rsidDel="00F93FE7" w:rsidRDefault="00F84B9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5F5B66">
              <w:t>As in comment</w:t>
            </w:r>
          </w:p>
        </w:tc>
        <w:tc>
          <w:tcPr>
            <w:tcW w:w="2044" w:type="dxa"/>
            <w:shd w:val="clear" w:color="auto" w:fill="auto"/>
          </w:tcPr>
          <w:p w14:paraId="7D630742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Accepted </w:t>
            </w:r>
          </w:p>
          <w:p w14:paraId="5B1A5B2C" w14:textId="77777777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1D288BEA" w14:textId="559293EE" w:rsidR="00F84B98" w:rsidRPr="00254B44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There is no definition for “MS timer” and it should be corrected to “SMS </w:t>
            </w:r>
            <w:proofErr w:type="spellStart"/>
            <w:proofErr w:type="gramStart"/>
            <w:r w:rsidRPr="00254B44">
              <w:rPr>
                <w:rFonts w:eastAsia="ＭＳ Ｐゴシック"/>
                <w:szCs w:val="22"/>
                <w:lang w:val="en-US" w:eastAsia="ja-JP"/>
              </w:rPr>
              <w:t>timer”according</w:t>
            </w:r>
            <w:proofErr w:type="spellEnd"/>
            <w:proofErr w:type="gramEnd"/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 to the description P141 L58-L61</w:t>
            </w:r>
          </w:p>
          <w:p w14:paraId="378C5D2F" w14:textId="77777777" w:rsidR="00F84B98" w:rsidRPr="00254B44" w:rsidDel="00F93FE7" w:rsidRDefault="00F84B98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Same as CID 3131</w:t>
            </w:r>
          </w:p>
        </w:tc>
      </w:tr>
    </w:tbl>
    <w:p w14:paraId="06A3F5BC" w14:textId="410C9765" w:rsidR="00F84B98" w:rsidRDefault="00F84B98" w:rsidP="00F84B98">
      <w:pPr>
        <w:jc w:val="both"/>
        <w:rPr>
          <w:sz w:val="21"/>
          <w:szCs w:val="21"/>
        </w:rPr>
      </w:pPr>
    </w:p>
    <w:p w14:paraId="1B18E372" w14:textId="77777777" w:rsidR="00487BE7" w:rsidRDefault="00487BE7" w:rsidP="00F84B98">
      <w:pPr>
        <w:jc w:val="both"/>
        <w:rPr>
          <w:sz w:val="21"/>
          <w:szCs w:val="21"/>
        </w:rPr>
      </w:pPr>
    </w:p>
    <w:p w14:paraId="0DEA2FDC" w14:textId="77777777" w:rsidR="00F84B98" w:rsidRDefault="00F84B98" w:rsidP="00772432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</w:p>
    <w:p w14:paraId="0DAD696A" w14:textId="77777777" w:rsidR="00FF5C4B" w:rsidRDefault="00FF5C4B">
      <w:pPr>
        <w:rPr>
          <w:b/>
          <w:color w:val="000000"/>
          <w:w w:val="0"/>
          <w:szCs w:val="22"/>
          <w:u w:val="single"/>
          <w:lang w:eastAsia="ja-JP"/>
        </w:rPr>
      </w:pPr>
      <w:r>
        <w:rPr>
          <w:b/>
          <w:color w:val="000000"/>
          <w:w w:val="0"/>
          <w:szCs w:val="22"/>
          <w:u w:val="single"/>
          <w:lang w:eastAsia="ja-JP"/>
        </w:rPr>
        <w:br w:type="page"/>
      </w:r>
    </w:p>
    <w:p w14:paraId="137213EA" w14:textId="7341EF7E" w:rsidR="007C39BB" w:rsidRDefault="00923024" w:rsidP="007C39BB">
      <w:pPr>
        <w:jc w:val="both"/>
        <w:rPr>
          <w:b/>
          <w:color w:val="000000"/>
          <w:w w:val="0"/>
          <w:sz w:val="20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lastRenderedPageBreak/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F84B98">
        <w:rPr>
          <w:b/>
          <w:color w:val="000000"/>
          <w:w w:val="0"/>
          <w:szCs w:val="22"/>
          <w:u w:val="single"/>
          <w:lang w:eastAsia="ja-JP"/>
        </w:rPr>
        <w:t>3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6B0C8E08" w14:textId="77777777" w:rsidR="00386E26" w:rsidRPr="00923024" w:rsidRDefault="00386E26" w:rsidP="007C39BB">
      <w:pPr>
        <w:jc w:val="both"/>
        <w:rPr>
          <w:b/>
          <w:color w:val="000000"/>
          <w:w w:val="0"/>
          <w:sz w:val="20"/>
          <w:u w:val="single"/>
          <w:lang w:eastAsia="ja-JP"/>
        </w:rPr>
      </w:pPr>
    </w:p>
    <w:tbl>
      <w:tblPr>
        <w:tblW w:w="0" w:type="auto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2409"/>
        <w:gridCol w:w="2268"/>
        <w:gridCol w:w="2044"/>
      </w:tblGrid>
      <w:tr w:rsidR="007C39BB" w:rsidRPr="00772432" w14:paraId="00CC6215" w14:textId="77777777" w:rsidTr="00254B44">
        <w:trPr>
          <w:trHeight w:val="275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72B873" w14:textId="77777777" w:rsidR="007C39BB" w:rsidRPr="00772432" w:rsidRDefault="007C39BB" w:rsidP="005D74B0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CID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1ACF59" w14:textId="77777777" w:rsidR="007C39BB" w:rsidRPr="00772432" w:rsidRDefault="007C39BB" w:rsidP="005D74B0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914C52" w14:textId="77777777" w:rsidR="007C39BB" w:rsidRPr="00772432" w:rsidRDefault="007C39BB" w:rsidP="005D74B0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29A81A" w14:textId="77777777" w:rsidR="007C39BB" w:rsidRPr="00772432" w:rsidRDefault="007C39BB" w:rsidP="005D74B0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22BDC5" w14:textId="77777777" w:rsidR="007C39BB" w:rsidRPr="00772432" w:rsidRDefault="007C39BB" w:rsidP="005D74B0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D6FD9F" w14:textId="77777777" w:rsidR="007C39BB" w:rsidRPr="00772432" w:rsidRDefault="007C39BB" w:rsidP="005D74B0">
            <w:pPr>
              <w:rPr>
                <w:rFonts w:eastAsia="ＭＳ Ｐゴシック"/>
                <w:b/>
                <w:bCs/>
                <w:sz w:val="20"/>
                <w:lang w:val="en-US" w:eastAsia="ja-JP"/>
              </w:rPr>
            </w:pPr>
            <w:r w:rsidRPr="00772432">
              <w:rPr>
                <w:rFonts w:eastAsia="ＭＳ Ｐゴシック"/>
                <w:b/>
                <w:bCs/>
                <w:sz w:val="20"/>
                <w:lang w:val="en-US" w:eastAsia="ja-JP"/>
              </w:rPr>
              <w:t>Resolution</w:t>
            </w:r>
          </w:p>
        </w:tc>
      </w:tr>
      <w:tr w:rsidR="007C39BB" w:rsidRPr="00772432" w14:paraId="3F15DC9E" w14:textId="77777777" w:rsidTr="00254B44">
        <w:trPr>
          <w:trHeight w:val="2775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BDB5E46" w14:textId="77777777" w:rsidR="007C39BB" w:rsidRPr="00772432" w:rsidRDefault="007C39BB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DD6DB9">
              <w:t>3003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9BC886F" w14:textId="77777777" w:rsidR="007C39BB" w:rsidRPr="00772432" w:rsidRDefault="007C39BB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DD6DB9">
              <w:t xml:space="preserve">John </w:t>
            </w:r>
            <w:proofErr w:type="spellStart"/>
            <w:r w:rsidRPr="00DD6DB9">
              <w:t>Wullert</w:t>
            </w:r>
            <w:proofErr w:type="spellEnd"/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0CAE9F0" w14:textId="77777777" w:rsidR="007C39BB" w:rsidRPr="00772432" w:rsidRDefault="007C39BB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DD6DB9">
              <w:t>135.20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37D46FA" w14:textId="77777777" w:rsidR="007C39BB" w:rsidRPr="00772432" w:rsidRDefault="007C39BB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DD6DB9">
              <w:t>The text refers to Nb with no indication of what if refers to.  Nb, as a variable, is not included in the definitions.  This makes it very hard for the reader to understand what is going on.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8188D6E" w14:textId="77777777" w:rsidR="007C39BB" w:rsidRPr="00772432" w:rsidRDefault="007C39BB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DD6DB9">
              <w:t>change "A sensing STA shall support Nb" to "A sensing STA shall support a number of quantized bits, Nb..."</w:t>
            </w:r>
          </w:p>
        </w:tc>
        <w:tc>
          <w:tcPr>
            <w:tcW w:w="204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0F6AB87" w14:textId="23E4833C" w:rsidR="007C39BB" w:rsidRPr="00254B44" w:rsidRDefault="007C39BB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Rejected.</w:t>
            </w:r>
          </w:p>
          <w:p w14:paraId="721F50A7" w14:textId="0B8B7A68" w:rsidR="007C39BB" w:rsidRPr="00254B44" w:rsidRDefault="007C39BB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3E228C7D" w14:textId="5FEE5268" w:rsidR="007C39BB" w:rsidRPr="00254B44" w:rsidRDefault="007C39BB" w:rsidP="007C39BB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>It is clear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 xml:space="preserve"> </w:t>
            </w:r>
            <w:proofErr w:type="gramStart"/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>N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vertAlign w:val="subscript"/>
                <w:lang w:val="en-US" w:eastAsia="ja-JP"/>
              </w:rPr>
              <w:t xml:space="preserve">b </w:t>
            </w: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means</w:t>
            </w:r>
            <w:proofErr w:type="gramEnd"/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“a number of bits for each CSI value” 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>if you refer to Table 9-127h according to original description.</w:t>
            </w:r>
          </w:p>
          <w:p w14:paraId="02DEF97D" w14:textId="3AC6F9BD" w:rsidR="007C39BB" w:rsidRPr="00772432" w:rsidRDefault="007C39BB" w:rsidP="005D74B0">
            <w:pPr>
              <w:rPr>
                <w:rFonts w:eastAsia="ＭＳ Ｐゴシック"/>
                <w:sz w:val="20"/>
                <w:lang w:val="en-US" w:eastAsia="ja-JP"/>
              </w:rPr>
            </w:pPr>
          </w:p>
        </w:tc>
      </w:tr>
      <w:tr w:rsidR="00C27923" w:rsidRPr="00772432" w14:paraId="265A8536" w14:textId="77777777" w:rsidTr="00254B44">
        <w:trPr>
          <w:trHeight w:val="2775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5AAE46F" w14:textId="57590819" w:rsidR="00C27923" w:rsidRPr="00DD6DB9" w:rsidRDefault="00C27923" w:rsidP="00254B44">
            <w:pPr>
              <w:ind w:right="110"/>
              <w:jc w:val="right"/>
            </w:pPr>
            <w:r w:rsidRPr="00A879E9">
              <w:t>3004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80A59AD" w14:textId="0D9897ED" w:rsidR="00C27923" w:rsidRPr="00DD6DB9" w:rsidRDefault="00C27923" w:rsidP="00C27923">
            <w:r w:rsidRPr="00A879E9">
              <w:t xml:space="preserve">John </w:t>
            </w:r>
            <w:proofErr w:type="spellStart"/>
            <w:r w:rsidRPr="00A879E9">
              <w:t>Wullert</w:t>
            </w:r>
            <w:proofErr w:type="spellEnd"/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01F3C81" w14:textId="320927B4" w:rsidR="00C27923" w:rsidRPr="00DD6DB9" w:rsidRDefault="00C27923" w:rsidP="00C27923">
            <w:r w:rsidRPr="00A879E9">
              <w:t>135.20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961080B" w14:textId="2444FE9B" w:rsidR="00C27923" w:rsidRPr="00DD6DB9" w:rsidRDefault="00C27923" w:rsidP="00C27923">
            <w:r w:rsidRPr="00A879E9">
              <w:t>The text refers to Ng with no indication of what Ng refers to. Ng, as a variable, is not included in the definitions.  This makes it very hard for the reader to understand what is going on.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A7E460A" w14:textId="05E84E76" w:rsidR="00C27923" w:rsidRPr="00DD6DB9" w:rsidRDefault="00C27923" w:rsidP="00C27923">
            <w:r w:rsidRPr="00A879E9">
              <w:t>change "A sensing STA that supports receiving up to four spatial streams shall support an Ng..." to "A sensing STA that supports receiving up to four spatial streams shall support a subcarrier grouping, Ng"</w:t>
            </w:r>
          </w:p>
        </w:tc>
        <w:tc>
          <w:tcPr>
            <w:tcW w:w="204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C16C9A7" w14:textId="7777777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Rejected.</w:t>
            </w:r>
          </w:p>
          <w:p w14:paraId="5142DBC4" w14:textId="7777777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0951E8BE" w14:textId="0CF5CEB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>It is clear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 xml:space="preserve"> </w:t>
            </w:r>
            <w:proofErr w:type="gramStart"/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>N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vertAlign w:val="subscript"/>
                <w:lang w:val="en-US" w:eastAsia="ja-JP"/>
              </w:rPr>
              <w:t xml:space="preserve">g </w:t>
            </w: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means</w:t>
            </w:r>
            <w:proofErr w:type="gramEnd"/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“subcarrier grouping setting” 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>if you refer to Table 9-127h according to original description.</w:t>
            </w:r>
          </w:p>
        </w:tc>
      </w:tr>
      <w:tr w:rsidR="00C27923" w:rsidRPr="00772432" w14:paraId="422B6743" w14:textId="77777777" w:rsidTr="00254B44">
        <w:trPr>
          <w:trHeight w:val="2775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0ADFC4D" w14:textId="4D07F428" w:rsidR="00C27923" w:rsidRDefault="00C27923" w:rsidP="00C27923">
            <w:pPr>
              <w:jc w:val="right"/>
            </w:pPr>
            <w:r w:rsidRPr="0095473F">
              <w:t>3005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DB4EDB7" w14:textId="452E8CC8" w:rsidR="00C27923" w:rsidRPr="00DD6DB9" w:rsidRDefault="00C27923" w:rsidP="00C27923">
            <w:r w:rsidRPr="0095473F">
              <w:t xml:space="preserve">John </w:t>
            </w:r>
            <w:proofErr w:type="spellStart"/>
            <w:r w:rsidRPr="0095473F">
              <w:t>Wullert</w:t>
            </w:r>
            <w:proofErr w:type="spellEnd"/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11053DB" w14:textId="25DB9DDD" w:rsidR="00C27923" w:rsidRPr="00DD6DB9" w:rsidRDefault="00C27923" w:rsidP="00C27923">
            <w:r w:rsidRPr="0095473F">
              <w:t>135.29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A6DD23F" w14:textId="7543EC84" w:rsidR="00C27923" w:rsidRPr="00DD6DB9" w:rsidRDefault="00C27923" w:rsidP="00C27923">
            <w:r w:rsidRPr="0095473F">
              <w:t>The text refers to Ng with no indication of what Ng refers to. Ng, as a variable, is not included in the definitions.  This makes it very hard for the reader to understand what is going on.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227A4FC" w14:textId="49D57DDC" w:rsidR="00C27923" w:rsidRPr="00DD6DB9" w:rsidRDefault="00C27923" w:rsidP="00C27923">
            <w:r w:rsidRPr="0095473F">
              <w:t>change "A sensing STA that supports receiving five or more spatial streams shall support an Ng..." to "A sensing STA that supports receiving five or more spatial streams shall support a subcarrier grouping, Ng"</w:t>
            </w:r>
          </w:p>
        </w:tc>
        <w:tc>
          <w:tcPr>
            <w:tcW w:w="204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1E4A4F25" w14:textId="7777777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Rejected.</w:t>
            </w:r>
          </w:p>
          <w:p w14:paraId="23CAF956" w14:textId="7777777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3CCC293D" w14:textId="7777777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>It is clear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 xml:space="preserve"> </w:t>
            </w:r>
            <w:proofErr w:type="gramStart"/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>N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vertAlign w:val="subscript"/>
                <w:lang w:val="en-US" w:eastAsia="ja-JP"/>
              </w:rPr>
              <w:t xml:space="preserve">g </w:t>
            </w: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means</w:t>
            </w:r>
            <w:proofErr w:type="gramEnd"/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“subcarrier grouping setting” 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>if you refer to Table 9-127h according to original description.</w:t>
            </w:r>
          </w:p>
          <w:p w14:paraId="7F56F08F" w14:textId="77777777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5F1392D" w14:textId="45579144" w:rsidR="00C27923" w:rsidRPr="00254B44" w:rsidRDefault="00C27923" w:rsidP="00C27923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same as CID 3004</w:t>
            </w:r>
          </w:p>
        </w:tc>
      </w:tr>
      <w:tr w:rsidR="00C27923" w:rsidRPr="00772432" w14:paraId="1AC0EA9B" w14:textId="77777777" w:rsidTr="00254B44">
        <w:trPr>
          <w:trHeight w:val="2903"/>
        </w:trPr>
        <w:tc>
          <w:tcPr>
            <w:tcW w:w="851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EF6FBC2" w14:textId="77777777" w:rsidR="00C27923" w:rsidRPr="00772432" w:rsidRDefault="00C27923" w:rsidP="00DD7D46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C42340">
              <w:t>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4254DF7" w14:textId="77777777" w:rsidR="00C27923" w:rsidRPr="00772432" w:rsidRDefault="00C27923" w:rsidP="00DD7D46">
            <w:pPr>
              <w:rPr>
                <w:rFonts w:eastAsia="ＭＳ Ｐゴシック"/>
                <w:sz w:val="20"/>
                <w:lang w:val="en-US" w:eastAsia="ja-JP"/>
              </w:rPr>
            </w:pPr>
            <w:r w:rsidRPr="00C42340">
              <w:t xml:space="preserve">John </w:t>
            </w:r>
            <w:proofErr w:type="spellStart"/>
            <w:r w:rsidRPr="00C42340">
              <w:t>Wullert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62CECC1" w14:textId="77777777" w:rsidR="00C27923" w:rsidRPr="00772432" w:rsidRDefault="00C27923" w:rsidP="00DD7D46">
            <w:pPr>
              <w:rPr>
                <w:rFonts w:eastAsia="ＭＳ Ｐゴシック"/>
                <w:sz w:val="20"/>
                <w:lang w:val="en-US" w:eastAsia="ja-JP"/>
              </w:rPr>
            </w:pPr>
            <w:r w:rsidRPr="00C42340">
              <w:t>135.35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4834A6F" w14:textId="77777777" w:rsidR="00C27923" w:rsidRPr="00772432" w:rsidRDefault="00C27923" w:rsidP="00DD7D46">
            <w:pPr>
              <w:rPr>
                <w:rFonts w:eastAsia="ＭＳ Ｐゴシック"/>
                <w:sz w:val="20"/>
                <w:lang w:val="en-US" w:eastAsia="ja-JP"/>
              </w:rPr>
            </w:pPr>
            <w:r w:rsidRPr="00C42340">
              <w:t>The text refers to Ng with no indication of what Ng refers to. Ng, as a variable, is not included in the definitions.  This makes it very hard for the reader to understand what is going on.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BCB3F25" w14:textId="77777777" w:rsidR="00C27923" w:rsidRPr="00772432" w:rsidRDefault="00C27923" w:rsidP="00DD7D46">
            <w:pPr>
              <w:rPr>
                <w:rFonts w:eastAsia="ＭＳ Ｐゴシック"/>
                <w:sz w:val="20"/>
                <w:lang w:val="en-US" w:eastAsia="ja-JP"/>
              </w:rPr>
            </w:pPr>
            <w:r w:rsidRPr="00C42340">
              <w:t>change "A sensing STA that supports receiving five or more spatial streams shall support an Ng..." to "A sensing STA that supports receiving five or more spatial streams shall support a subcarrier grouping, Ng"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F423878" w14:textId="77777777" w:rsidR="00C27923" w:rsidRPr="00254B44" w:rsidRDefault="00C27923" w:rsidP="00DD7D46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Rejected.</w:t>
            </w:r>
          </w:p>
          <w:p w14:paraId="2A7D3F1E" w14:textId="77777777" w:rsidR="00C27923" w:rsidRPr="00254B44" w:rsidRDefault="00C27923" w:rsidP="00DD7D46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1EB2E8D" w14:textId="77777777" w:rsidR="00C27923" w:rsidRPr="00254B44" w:rsidRDefault="00C27923" w:rsidP="00DD7D46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>It is clear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 xml:space="preserve"> </w:t>
            </w:r>
            <w:proofErr w:type="gramStart"/>
            <w:r w:rsidRPr="00C37C3B">
              <w:rPr>
                <w:bCs/>
                <w:i/>
                <w:iCs/>
                <w:color w:val="000000"/>
                <w:w w:val="0"/>
                <w:szCs w:val="22"/>
                <w:lang w:val="en-US" w:eastAsia="ja-JP"/>
              </w:rPr>
              <w:t>N</w:t>
            </w:r>
            <w:r w:rsidRPr="00C37C3B">
              <w:rPr>
                <w:bCs/>
                <w:i/>
                <w:iCs/>
                <w:color w:val="000000"/>
                <w:w w:val="0"/>
                <w:szCs w:val="22"/>
                <w:vertAlign w:val="subscript"/>
                <w:lang w:val="en-US" w:eastAsia="ja-JP"/>
              </w:rPr>
              <w:t xml:space="preserve">g </w:t>
            </w:r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means</w:t>
            </w:r>
            <w:proofErr w:type="gramEnd"/>
            <w:r w:rsidRPr="00C37C3B">
              <w:rPr>
                <w:bCs/>
                <w:color w:val="000000"/>
                <w:w w:val="0"/>
                <w:szCs w:val="22"/>
                <w:lang w:val="en-US" w:eastAsia="ja-JP"/>
              </w:rPr>
              <w:t xml:space="preserve"> “subcarrier grouping setting” </w:t>
            </w:r>
            <w:r w:rsidRPr="00254B44">
              <w:rPr>
                <w:rFonts w:eastAsia="ＭＳ Ｐゴシック"/>
                <w:szCs w:val="22"/>
                <w:lang w:val="en-US" w:eastAsia="ja-JP"/>
              </w:rPr>
              <w:t>if you refer to Table 9-127h according to original description.</w:t>
            </w:r>
          </w:p>
          <w:p w14:paraId="5665AA18" w14:textId="77777777" w:rsidR="00C27923" w:rsidRPr="00254B44" w:rsidRDefault="00C27923" w:rsidP="00DD7D46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153B3084" w14:textId="77777777" w:rsidR="00C27923" w:rsidRPr="00254B44" w:rsidRDefault="00C27923" w:rsidP="00DD7D46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same as CID 3004</w:t>
            </w:r>
          </w:p>
        </w:tc>
      </w:tr>
    </w:tbl>
    <w:p w14:paraId="44BD79AF" w14:textId="77777777" w:rsidR="007C39BB" w:rsidRDefault="007C39BB" w:rsidP="007C39BB">
      <w:pPr>
        <w:jc w:val="both"/>
        <w:rPr>
          <w:sz w:val="21"/>
          <w:szCs w:val="21"/>
        </w:rPr>
      </w:pPr>
    </w:p>
    <w:p w14:paraId="672B52C1" w14:textId="77777777" w:rsidR="00487BE7" w:rsidRPr="00204A82" w:rsidRDefault="00487BE7" w:rsidP="001A6419">
      <w:pPr>
        <w:jc w:val="both"/>
        <w:rPr>
          <w:bCs/>
          <w:color w:val="000000"/>
          <w:w w:val="0"/>
          <w:szCs w:val="22"/>
          <w:lang w:val="en-US" w:eastAsia="ja-JP"/>
        </w:rPr>
      </w:pPr>
    </w:p>
    <w:p w14:paraId="50E0828A" w14:textId="1D143DA1" w:rsidR="007C39BB" w:rsidRDefault="007C39BB" w:rsidP="001A6419">
      <w:pPr>
        <w:jc w:val="both"/>
        <w:rPr>
          <w:bCs/>
          <w:color w:val="000000"/>
          <w:w w:val="0"/>
          <w:szCs w:val="22"/>
          <w:lang w:val="en-US" w:eastAsia="ja-JP"/>
        </w:rPr>
      </w:pPr>
    </w:p>
    <w:p w14:paraId="2A243B4B" w14:textId="77777777" w:rsidR="00FF5C4B" w:rsidRDefault="00FF5C4B">
      <w:pPr>
        <w:rPr>
          <w:b/>
          <w:color w:val="000000"/>
          <w:w w:val="0"/>
          <w:szCs w:val="22"/>
          <w:u w:val="single"/>
          <w:lang w:eastAsia="ja-JP"/>
        </w:rPr>
      </w:pPr>
      <w:r>
        <w:rPr>
          <w:b/>
          <w:color w:val="000000"/>
          <w:w w:val="0"/>
          <w:szCs w:val="22"/>
          <w:u w:val="single"/>
          <w:lang w:eastAsia="ja-JP"/>
        </w:rPr>
        <w:br w:type="page"/>
      </w:r>
    </w:p>
    <w:p w14:paraId="044EED08" w14:textId="71782B5B" w:rsidR="0067252A" w:rsidRPr="004929C3" w:rsidRDefault="00FA4166" w:rsidP="0067252A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lastRenderedPageBreak/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F84B98">
        <w:rPr>
          <w:b/>
          <w:color w:val="000000"/>
          <w:w w:val="0"/>
          <w:szCs w:val="22"/>
          <w:u w:val="single"/>
          <w:lang w:eastAsia="ja-JP"/>
        </w:rPr>
        <w:t>4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62E81110" w14:textId="4A77C71C" w:rsidR="0067252A" w:rsidRDefault="0067252A" w:rsidP="0067252A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386E26" w14:paraId="0E4DDE28" w14:textId="77777777" w:rsidTr="00254B44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269865" w14:textId="77777777" w:rsidR="00386E26" w:rsidRPr="00254B44" w:rsidRDefault="00386E26" w:rsidP="00F835DC">
            <w:pPr>
              <w:jc w:val="right"/>
              <w:rPr>
                <w:b/>
                <w:bCs/>
                <w:sz w:val="21"/>
                <w:szCs w:val="21"/>
              </w:rPr>
            </w:pPr>
            <w:r w:rsidRPr="00254B44">
              <w:rPr>
                <w:b/>
                <w:bCs/>
                <w:sz w:val="21"/>
                <w:szCs w:val="21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B10268" w14:textId="77777777" w:rsidR="00386E26" w:rsidRPr="00254B44" w:rsidRDefault="00386E26" w:rsidP="00F835DC">
            <w:pPr>
              <w:rPr>
                <w:b/>
                <w:bCs/>
                <w:sz w:val="21"/>
                <w:szCs w:val="21"/>
              </w:rPr>
            </w:pPr>
            <w:r w:rsidRPr="00254B44">
              <w:rPr>
                <w:b/>
                <w:bCs/>
                <w:sz w:val="21"/>
                <w:szCs w:val="21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B60D98" w14:textId="77777777" w:rsidR="00386E26" w:rsidRPr="00254B44" w:rsidRDefault="00386E26" w:rsidP="00F835DC">
            <w:pPr>
              <w:rPr>
                <w:b/>
                <w:bCs/>
                <w:sz w:val="21"/>
                <w:szCs w:val="21"/>
              </w:rPr>
            </w:pPr>
            <w:r w:rsidRPr="00254B44">
              <w:rPr>
                <w:b/>
                <w:bCs/>
                <w:sz w:val="21"/>
                <w:szCs w:val="21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347ACC" w14:textId="77777777" w:rsidR="00386E26" w:rsidRPr="00254B44" w:rsidRDefault="00386E26" w:rsidP="00F835DC">
            <w:pPr>
              <w:rPr>
                <w:b/>
                <w:bCs/>
                <w:sz w:val="21"/>
                <w:szCs w:val="21"/>
              </w:rPr>
            </w:pPr>
            <w:r w:rsidRPr="00254B44">
              <w:rPr>
                <w:b/>
                <w:bCs/>
                <w:sz w:val="21"/>
                <w:szCs w:val="21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57EA9C" w14:textId="77777777" w:rsidR="00386E26" w:rsidRPr="00254B44" w:rsidRDefault="00386E26" w:rsidP="00F835DC">
            <w:pPr>
              <w:rPr>
                <w:b/>
                <w:bCs/>
                <w:sz w:val="21"/>
                <w:szCs w:val="21"/>
              </w:rPr>
            </w:pPr>
            <w:r w:rsidRPr="00254B44">
              <w:rPr>
                <w:b/>
                <w:bCs/>
                <w:sz w:val="21"/>
                <w:szCs w:val="21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D017F2" w14:textId="77777777" w:rsidR="00386E26" w:rsidRPr="00254B44" w:rsidRDefault="00386E26" w:rsidP="00F835DC">
            <w:pPr>
              <w:rPr>
                <w:rFonts w:eastAsia="ＭＳ Ｐゴシック"/>
                <w:b/>
                <w:bCs/>
                <w:sz w:val="21"/>
                <w:szCs w:val="21"/>
                <w:lang w:val="en-US" w:eastAsia="ja-JP"/>
              </w:rPr>
            </w:pPr>
            <w:r w:rsidRPr="00254B44">
              <w:rPr>
                <w:rFonts w:eastAsia="ＭＳ Ｐゴシック"/>
                <w:b/>
                <w:bCs/>
                <w:sz w:val="21"/>
                <w:szCs w:val="21"/>
                <w:lang w:val="en-US" w:eastAsia="ja-JP"/>
              </w:rPr>
              <w:t>Resolution</w:t>
            </w:r>
          </w:p>
        </w:tc>
      </w:tr>
      <w:tr w:rsidR="00C27923" w14:paraId="48BBCD68" w14:textId="77777777" w:rsidTr="00DD7D46">
        <w:trPr>
          <w:trHeight w:val="2775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C79F51" w14:textId="77777777" w:rsidR="00C27923" w:rsidRPr="00DD6DB9" w:rsidRDefault="00C27923" w:rsidP="00DD7D46">
            <w:pPr>
              <w:jc w:val="right"/>
            </w:pPr>
            <w:r w:rsidRPr="008E594B">
              <w:t>3032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37ABE3" w14:textId="77777777" w:rsidR="00C27923" w:rsidRPr="00DD6DB9" w:rsidRDefault="00C27923" w:rsidP="00DD7D46">
            <w:r w:rsidRPr="008E594B">
              <w:t>Robert Stacey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C9E58D" w14:textId="77777777" w:rsidR="00C27923" w:rsidRPr="00DD6DB9" w:rsidRDefault="00C27923" w:rsidP="00DD7D46">
            <w:r w:rsidRPr="008E594B">
              <w:t>135.21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783401" w14:textId="77777777" w:rsidR="00C27923" w:rsidRPr="00DD6DB9" w:rsidRDefault="00C27923" w:rsidP="00DD7D46">
            <w:r w:rsidRPr="008E594B">
              <w:t>Use equations when referencing variables.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6FE5C7" w14:textId="77777777" w:rsidR="00C27923" w:rsidRPr="00DD6DB9" w:rsidRDefault="00C27923" w:rsidP="00DD7D46">
            <w:r w:rsidRPr="008E594B">
              <w:t xml:space="preserve">Change to "A sensing STA shall support both </w:t>
            </w:r>
            <w:proofErr w:type="spellStart"/>
            <w:r w:rsidRPr="008E594B">
              <w:t>N_b</w:t>
            </w:r>
            <w:proofErr w:type="spellEnd"/>
            <w:r w:rsidRPr="008E594B">
              <w:t xml:space="preserve"> = 8 and </w:t>
            </w:r>
            <w:proofErr w:type="spellStart"/>
            <w:r w:rsidRPr="008E594B">
              <w:t>N_b</w:t>
            </w:r>
            <w:proofErr w:type="spellEnd"/>
            <w:r w:rsidRPr="008E594B">
              <w:t xml:space="preserve"> = 10 in the Sensing Measurement Report frame (see Table...).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CECDD8" w14:textId="77777777" w:rsidR="00C27923" w:rsidRPr="00254B44" w:rsidRDefault="00C27923" w:rsidP="00DD7D46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  <w:tr w:rsidR="00FA4068" w:rsidDel="00F93FE7" w14:paraId="78DF61E0" w14:textId="77777777" w:rsidTr="005D74B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333300"/>
              <w:bottom w:val="nil"/>
              <w:right w:val="single" w:sz="4" w:space="0" w:color="333300"/>
            </w:tcBorders>
            <w:shd w:val="clear" w:color="auto" w:fill="auto"/>
          </w:tcPr>
          <w:p w14:paraId="4C0776E8" w14:textId="77777777" w:rsidR="00FA4068" w:rsidRPr="00772432" w:rsidDel="00F93FE7" w:rsidRDefault="00FA4068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C162AF">
              <w:t>3033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5569772D" w14:textId="77777777" w:rsidR="00FA4068" w:rsidRPr="00772432" w:rsidDel="00F93FE7" w:rsidRDefault="00FA406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C162AF">
              <w:t>Robert Stacey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4A0DCB78" w14:textId="77777777" w:rsidR="00FA4068" w:rsidRPr="00772432" w:rsidDel="00F93FE7" w:rsidRDefault="00FA406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C162AF">
              <w:t>135.24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0E43976F" w14:textId="77777777" w:rsidR="00FA4068" w:rsidRPr="00772432" w:rsidDel="00F93FE7" w:rsidRDefault="00FA406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C162AF">
              <w:t>Use equations when referenced variables. "</w:t>
            </w:r>
            <w:proofErr w:type="gramStart"/>
            <w:r w:rsidRPr="00C162AF">
              <w:t>may</w:t>
            </w:r>
            <w:proofErr w:type="gramEnd"/>
            <w:r w:rsidRPr="00C162AF">
              <w:t xml:space="preserve"> optionally" is redundant; may along indicates optionality.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521532D2" w14:textId="77777777" w:rsidR="00FA4068" w:rsidRPr="00772432" w:rsidDel="00F93FE7" w:rsidRDefault="00FA4068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C162AF">
              <w:t xml:space="preserve">Change to "A sensing STA that supports </w:t>
            </w:r>
            <w:proofErr w:type="spellStart"/>
            <w:r w:rsidRPr="00C162AF">
              <w:t>receving</w:t>
            </w:r>
            <w:proofErr w:type="spellEnd"/>
            <w:r w:rsidRPr="00C162AF">
              <w:t xml:space="preserve"> up to four spatial streams shall support </w:t>
            </w:r>
            <w:proofErr w:type="spellStart"/>
            <w:r w:rsidRPr="00C162AF">
              <w:t>N_g</w:t>
            </w:r>
            <w:proofErr w:type="spellEnd"/>
            <w:r w:rsidRPr="00C162AF">
              <w:t xml:space="preserve"> = 4 and may support </w:t>
            </w:r>
            <w:proofErr w:type="spellStart"/>
            <w:r w:rsidRPr="00C162AF">
              <w:t>N_g</w:t>
            </w:r>
            <w:proofErr w:type="spellEnd"/>
            <w:r w:rsidRPr="00C162AF">
              <w:t xml:space="preserve"> = 16 in a Sensing Measurement Report frame (see Table...)."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</w:tcPr>
          <w:p w14:paraId="234EFBA6" w14:textId="77777777" w:rsidR="00FA4068" w:rsidRDefault="00685EB7" w:rsidP="005D74B0">
            <w:r>
              <w:t>Revised</w:t>
            </w:r>
            <w:r w:rsidR="00FA4068" w:rsidRPr="00C162AF">
              <w:t>.</w:t>
            </w:r>
          </w:p>
          <w:p w14:paraId="1ADA0831" w14:textId="77777777" w:rsidR="00685EB7" w:rsidRDefault="00685EB7" w:rsidP="005D74B0"/>
          <w:p w14:paraId="6A26EDBA" w14:textId="77777777" w:rsidR="00E93590" w:rsidRDefault="00685EB7" w:rsidP="005D74B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Proposal is basically accepted </w:t>
            </w:r>
            <w:r w:rsidR="00E93590">
              <w:rPr>
                <w:lang w:eastAsia="ja-JP"/>
              </w:rPr>
              <w:t>except for following items.</w:t>
            </w:r>
          </w:p>
          <w:p w14:paraId="7CC4AE48" w14:textId="77777777" w:rsidR="00E93590" w:rsidRDefault="00E93590" w:rsidP="005D74B0">
            <w:pPr>
              <w:rPr>
                <w:lang w:eastAsia="ja-JP"/>
              </w:rPr>
            </w:pPr>
          </w:p>
          <w:p w14:paraId="124B96A8" w14:textId="2E2F2F13" w:rsidR="00E93590" w:rsidRPr="00254B44" w:rsidDel="00F93FE7" w:rsidRDefault="00E93590" w:rsidP="005D74B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(1) </w:t>
            </w:r>
            <w:r w:rsidR="00685EB7">
              <w:rPr>
                <w:lang w:eastAsia="ja-JP"/>
              </w:rPr>
              <w:t>“</w:t>
            </w:r>
            <w:r w:rsidR="00685EB7" w:rsidRPr="00C162AF">
              <w:t>a Sensing Measurement Report frame</w:t>
            </w:r>
            <w:r w:rsidR="00685EB7">
              <w:rPr>
                <w:lang w:eastAsia="ja-JP"/>
              </w:rPr>
              <w:t xml:space="preserve">” </w:t>
            </w:r>
            <w:r>
              <w:rPr>
                <w:lang w:eastAsia="ja-JP"/>
              </w:rPr>
              <w:t>should be</w:t>
            </w:r>
            <w:r w:rsidR="00685EB7">
              <w:rPr>
                <w:lang w:eastAsia="ja-JP"/>
              </w:rPr>
              <w:t xml:space="preserve"> “</w:t>
            </w:r>
            <w:r w:rsidR="00685EB7">
              <w:t>the</w:t>
            </w:r>
            <w:r w:rsidR="00685EB7" w:rsidRPr="00C162AF">
              <w:t xml:space="preserve"> Sensing Measurement Report frame</w:t>
            </w:r>
            <w:r w:rsidR="00685EB7">
              <w:rPr>
                <w:lang w:eastAsia="ja-JP"/>
              </w:rPr>
              <w:t>”</w:t>
            </w:r>
          </w:p>
        </w:tc>
      </w:tr>
      <w:tr w:rsidR="00FA4068" w:rsidRPr="00772432" w14:paraId="0FABCBFE" w14:textId="77777777" w:rsidTr="004929C3">
        <w:trPr>
          <w:trHeight w:val="2903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78A86C1" w14:textId="53A52C2C" w:rsidR="00FA4068" w:rsidRPr="00C42340" w:rsidRDefault="00FA4068" w:rsidP="00FA4068">
            <w:pPr>
              <w:jc w:val="right"/>
            </w:pPr>
            <w:r w:rsidRPr="00BB22E4">
              <w:t>3034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8608C3A" w14:textId="029C79AB" w:rsidR="00FA4068" w:rsidRPr="00C42340" w:rsidRDefault="00FA4068" w:rsidP="00FA4068">
            <w:r w:rsidRPr="00BB22E4">
              <w:t>Robert Stacey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AF07F6A" w14:textId="47F434E4" w:rsidR="00FA4068" w:rsidRPr="00C42340" w:rsidRDefault="00FA4068" w:rsidP="00FA4068">
            <w:r w:rsidRPr="00BB22E4">
              <w:t>135.29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6754C02D" w14:textId="7E9DE944" w:rsidR="00FA4068" w:rsidRPr="00C42340" w:rsidRDefault="00FA4068" w:rsidP="00FA4068">
            <w:r w:rsidRPr="00BB22E4">
              <w:t>Use equations when referencing variables. "</w:t>
            </w:r>
            <w:proofErr w:type="gramStart"/>
            <w:r w:rsidRPr="00BB22E4">
              <w:t>may</w:t>
            </w:r>
            <w:proofErr w:type="gramEnd"/>
            <w:r w:rsidRPr="00BB22E4">
              <w:t xml:space="preserve"> optionally" is redundant; may along indicates optionality. The </w:t>
            </w:r>
            <w:r w:rsidRPr="002125F1">
              <w:t>conditions for support here are not clear -- the tacked on an "if" clause is ambiguous</w:t>
            </w:r>
            <w:r w:rsidRPr="00BB22E4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95D60CE" w14:textId="0B0ACFC4" w:rsidR="00FA4068" w:rsidRPr="00C42340" w:rsidRDefault="00FA4068" w:rsidP="00FA4068">
            <w:r w:rsidRPr="00BB22E4">
              <w:t xml:space="preserve">Change to "A sensing STA that supports receiving 5 or more spatial streams shall support </w:t>
            </w:r>
            <w:proofErr w:type="spellStart"/>
            <w:r w:rsidRPr="00BB22E4">
              <w:t>N_g</w:t>
            </w:r>
            <w:proofErr w:type="spellEnd"/>
            <w:r w:rsidRPr="00BB22E4">
              <w:t xml:space="preserve"> = 4 and may support </w:t>
            </w:r>
            <w:proofErr w:type="spellStart"/>
            <w:r w:rsidRPr="00BB22E4">
              <w:t>N_g</w:t>
            </w:r>
            <w:proofErr w:type="spellEnd"/>
            <w:r w:rsidRPr="00BB22E4">
              <w:t xml:space="preserve"> = 16 in a Sensing Measurement Report frame that results from an SI2SR, SR2SI or SR2SR NDP where the bandwidth is greater less than or equal to 80 </w:t>
            </w:r>
            <w:proofErr w:type="spellStart"/>
            <w:r w:rsidRPr="00BB22E4">
              <w:t>MHz.</w:t>
            </w:r>
            <w:proofErr w:type="spellEnd"/>
            <w:r w:rsidRPr="00BB22E4">
              <w:t xml:space="preserve">" </w:t>
            </w:r>
            <w:proofErr w:type="spellStart"/>
            <w:r w:rsidRPr="00BB22E4">
              <w:t>Similalry</w:t>
            </w:r>
            <w:proofErr w:type="spellEnd"/>
            <w:r w:rsidRPr="00BB22E4">
              <w:t xml:space="preserve"> for statement at 135.35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91BA62F" w14:textId="77777777" w:rsidR="00FA4068" w:rsidRDefault="001B52E2" w:rsidP="00FA4068">
            <w:pPr>
              <w:rPr>
                <w:rFonts w:eastAsia="ＭＳ Ｐゴシック"/>
                <w:szCs w:val="22"/>
                <w:lang w:val="en-US" w:eastAsia="ja-JP"/>
              </w:rPr>
            </w:pPr>
            <w:r w:rsidRPr="004929C3">
              <w:rPr>
                <w:rFonts w:eastAsia="ＭＳ Ｐゴシック" w:hint="eastAsia"/>
                <w:szCs w:val="22"/>
                <w:lang w:val="en-US" w:eastAsia="ja-JP"/>
              </w:rPr>
              <w:t>R</w:t>
            </w:r>
            <w:r w:rsidRPr="004929C3">
              <w:rPr>
                <w:rFonts w:eastAsia="ＭＳ Ｐゴシック"/>
                <w:szCs w:val="22"/>
                <w:lang w:val="en-US" w:eastAsia="ja-JP"/>
              </w:rPr>
              <w:t>evised.</w:t>
            </w:r>
          </w:p>
          <w:p w14:paraId="4E5FB70F" w14:textId="77777777" w:rsidR="001B52E2" w:rsidRDefault="001B52E2" w:rsidP="00FA4068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11FA5D1" w14:textId="1D40D73E" w:rsidR="00783763" w:rsidRDefault="001B52E2" w:rsidP="00FA406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Proposal is basically accepted </w:t>
            </w:r>
            <w:r w:rsidR="00783763">
              <w:rPr>
                <w:lang w:eastAsia="ja-JP"/>
              </w:rPr>
              <w:t>ex</w:t>
            </w:r>
            <w:r w:rsidR="001E49DB">
              <w:rPr>
                <w:lang w:eastAsia="ja-JP"/>
              </w:rPr>
              <w:t>c</w:t>
            </w:r>
            <w:r w:rsidR="00783763">
              <w:rPr>
                <w:lang w:eastAsia="ja-JP"/>
              </w:rPr>
              <w:t>ept for following items.</w:t>
            </w:r>
          </w:p>
          <w:p w14:paraId="7C480AB3" w14:textId="77777777" w:rsidR="00783763" w:rsidRDefault="00783763" w:rsidP="00FA4068">
            <w:pPr>
              <w:rPr>
                <w:lang w:eastAsia="ja-JP"/>
              </w:rPr>
            </w:pPr>
          </w:p>
          <w:p w14:paraId="3B07CB16" w14:textId="77777777" w:rsidR="00783763" w:rsidRDefault="00783763" w:rsidP="00FA406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(1) </w:t>
            </w:r>
            <w:r w:rsidR="001B52E2">
              <w:rPr>
                <w:lang w:eastAsia="ja-JP"/>
              </w:rPr>
              <w:t xml:space="preserve">“5 or more” </w:t>
            </w:r>
            <w:r>
              <w:rPr>
                <w:lang w:eastAsia="ja-JP"/>
              </w:rPr>
              <w:t>should be</w:t>
            </w:r>
            <w:r w:rsidR="001B52E2">
              <w:rPr>
                <w:lang w:eastAsia="ja-JP"/>
              </w:rPr>
              <w:t xml:space="preserve"> “five or more”,</w:t>
            </w:r>
          </w:p>
          <w:p w14:paraId="0D97886C" w14:textId="77777777" w:rsidR="001B52E2" w:rsidRDefault="00783763" w:rsidP="00FA406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(2) </w:t>
            </w:r>
            <w:r w:rsidR="001B52E2">
              <w:rPr>
                <w:lang w:eastAsia="ja-JP"/>
              </w:rPr>
              <w:t>“</w:t>
            </w:r>
            <w:r w:rsidR="001B52E2" w:rsidRPr="00C162AF">
              <w:t>a Sensing Measurement Report frame</w:t>
            </w:r>
            <w:r w:rsidR="001B52E2">
              <w:rPr>
                <w:lang w:eastAsia="ja-JP"/>
              </w:rPr>
              <w:t xml:space="preserve">” </w:t>
            </w:r>
            <w:r>
              <w:rPr>
                <w:lang w:eastAsia="ja-JP"/>
              </w:rPr>
              <w:t>should be</w:t>
            </w:r>
            <w:r w:rsidR="001B52E2">
              <w:rPr>
                <w:lang w:eastAsia="ja-JP"/>
              </w:rPr>
              <w:t xml:space="preserve"> “</w:t>
            </w:r>
            <w:r w:rsidR="001B52E2">
              <w:t>the</w:t>
            </w:r>
            <w:r w:rsidR="001B52E2" w:rsidRPr="00C162AF">
              <w:t xml:space="preserve"> Sensing Measurement Report frame</w:t>
            </w:r>
            <w:r w:rsidR="001B52E2">
              <w:rPr>
                <w:lang w:eastAsia="ja-JP"/>
              </w:rPr>
              <w:t>”</w:t>
            </w:r>
          </w:p>
          <w:p w14:paraId="4E578C3C" w14:textId="14CCCBAA" w:rsidR="00783763" w:rsidRPr="004929C3" w:rsidRDefault="00783763" w:rsidP="00FA4068">
            <w:pPr>
              <w:rPr>
                <w:rFonts w:eastAsia="ＭＳ Ｐゴシック"/>
                <w:sz w:val="20"/>
                <w:lang w:eastAsia="ja-JP"/>
              </w:rPr>
            </w:pPr>
            <w:r>
              <w:rPr>
                <w:lang w:eastAsia="ja-JP"/>
              </w:rPr>
              <w:t>(3) “</w:t>
            </w:r>
            <w:r w:rsidRPr="00BB22E4">
              <w:t>is greater less than</w:t>
            </w:r>
            <w:r>
              <w:rPr>
                <w:lang w:eastAsia="ja-JP"/>
              </w:rPr>
              <w:t>” should be “</w:t>
            </w:r>
            <w:r w:rsidRPr="00BB22E4">
              <w:t>is less than</w:t>
            </w:r>
            <w:r>
              <w:rPr>
                <w:lang w:eastAsia="ja-JP"/>
              </w:rPr>
              <w:t>”</w:t>
            </w:r>
            <w:r w:rsidR="001E49DB">
              <w:rPr>
                <w:lang w:eastAsia="ja-JP"/>
              </w:rPr>
              <w:t xml:space="preserve"> </w:t>
            </w:r>
          </w:p>
        </w:tc>
      </w:tr>
      <w:tr w:rsidR="00B97D8E" w:rsidRPr="00772432" w14:paraId="4392F42A" w14:textId="77777777" w:rsidTr="00FA4068">
        <w:trPr>
          <w:trHeight w:val="2903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63419A" w14:textId="0F5E9E93" w:rsidR="00B97D8E" w:rsidRPr="00BB22E4" w:rsidRDefault="00B97D8E" w:rsidP="00B97D8E">
            <w:pPr>
              <w:jc w:val="right"/>
            </w:pPr>
            <w:r w:rsidRPr="00E83C7D">
              <w:lastRenderedPageBreak/>
              <w:t>3071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D87102" w14:textId="3BF62EBE" w:rsidR="00B97D8E" w:rsidRPr="00BB22E4" w:rsidRDefault="00B97D8E" w:rsidP="00B97D8E">
            <w:r w:rsidRPr="00E83C7D">
              <w:t>You-Wei Chen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743F2F" w14:textId="6E6BF17B" w:rsidR="00B97D8E" w:rsidRPr="00BB22E4" w:rsidRDefault="00B97D8E" w:rsidP="00B97D8E">
            <w:r w:rsidRPr="00E83C7D">
              <w:t>135.26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A8AAC3" w14:textId="3E1C004F" w:rsidR="00B97D8E" w:rsidRPr="00BB22E4" w:rsidRDefault="00B97D8E" w:rsidP="00B97D8E">
            <w:r w:rsidRPr="00E83C7D">
              <w:t>May optionally-&gt; may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ABFFFD" w14:textId="53449DA8" w:rsidR="00B97D8E" w:rsidRPr="00BB22E4" w:rsidRDefault="00B97D8E" w:rsidP="00B97D8E">
            <w:r w:rsidRPr="00E83C7D">
              <w:t>May optionally-&gt; may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5FB4EC4" w14:textId="77777777" w:rsidR="00B97D8E" w:rsidRDefault="00235166" w:rsidP="00B97D8E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A</w:t>
            </w:r>
            <w:r>
              <w:rPr>
                <w:rFonts w:eastAsia="ＭＳ Ｐゴシック"/>
                <w:szCs w:val="22"/>
                <w:lang w:val="en-US" w:eastAsia="ja-JP"/>
              </w:rPr>
              <w:t>ccepted.</w:t>
            </w:r>
          </w:p>
          <w:p w14:paraId="6B007892" w14:textId="77777777" w:rsidR="00235166" w:rsidRDefault="00235166" w:rsidP="00B97D8E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0D885E36" w14:textId="4C7E7DD6" w:rsidR="00235166" w:rsidRPr="00B97D8E" w:rsidRDefault="00235166" w:rsidP="00B97D8E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S</w:t>
            </w:r>
            <w:r>
              <w:rPr>
                <w:rFonts w:eastAsia="ＭＳ Ｐゴシック"/>
                <w:szCs w:val="22"/>
                <w:lang w:val="en-US" w:eastAsia="ja-JP"/>
              </w:rPr>
              <w:t>ame thing is pointed out in CID 3033</w:t>
            </w:r>
            <w:r w:rsidR="00404E8B">
              <w:rPr>
                <w:rFonts w:eastAsia="ＭＳ Ｐゴシック"/>
                <w:szCs w:val="22"/>
                <w:lang w:val="en-US" w:eastAsia="ja-JP"/>
              </w:rPr>
              <w:t xml:space="preserve"> and a</w:t>
            </w:r>
            <w:r w:rsidR="00FA4166">
              <w:rPr>
                <w:rFonts w:eastAsia="ＭＳ Ｐゴシック"/>
                <w:szCs w:val="22"/>
                <w:lang w:val="en-US" w:eastAsia="ja-JP"/>
              </w:rPr>
              <w:t>ccepted</w:t>
            </w:r>
            <w:r w:rsidR="00404E8B">
              <w:rPr>
                <w:rFonts w:eastAsia="ＭＳ Ｐゴシック"/>
                <w:szCs w:val="22"/>
                <w:lang w:val="en-US" w:eastAsia="ja-JP"/>
              </w:rPr>
              <w:t>.</w:t>
            </w:r>
          </w:p>
        </w:tc>
      </w:tr>
    </w:tbl>
    <w:p w14:paraId="1974F59C" w14:textId="77777777" w:rsidR="0067252A" w:rsidRPr="00BF4EA0" w:rsidRDefault="0067252A" w:rsidP="0067252A">
      <w:pPr>
        <w:jc w:val="both"/>
        <w:rPr>
          <w:sz w:val="21"/>
          <w:szCs w:val="21"/>
        </w:rPr>
      </w:pPr>
    </w:p>
    <w:p w14:paraId="27410653" w14:textId="77777777" w:rsidR="001E49DB" w:rsidRPr="00254B44" w:rsidRDefault="001E49DB" w:rsidP="004929C3">
      <w:pPr>
        <w:pStyle w:val="a8"/>
        <w:ind w:left="0"/>
        <w:rPr>
          <w:rFonts w:ascii="Times New Roman" w:hAnsi="Times New Roman" w:cs="Times New Roman"/>
          <w:i/>
          <w:sz w:val="21"/>
          <w:szCs w:val="21"/>
          <w:highlight w:val="yellow"/>
        </w:rPr>
      </w:pPr>
    </w:p>
    <w:p w14:paraId="4831F9B8" w14:textId="62208B3D" w:rsidR="001E49DB" w:rsidRPr="00254B44" w:rsidRDefault="001E49DB" w:rsidP="001E49DB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P135L21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 (CID3032)</w:t>
      </w:r>
    </w:p>
    <w:p w14:paraId="4045DEB0" w14:textId="77777777" w:rsidR="001E49DB" w:rsidRPr="00130CD2" w:rsidRDefault="001E49DB" w:rsidP="001E49DB">
      <w:pPr>
        <w:jc w:val="both"/>
        <w:rPr>
          <w:bCs/>
          <w:color w:val="000000"/>
          <w:w w:val="0"/>
          <w:szCs w:val="22"/>
          <w:lang w:val="en-US" w:eastAsia="ja-JP"/>
        </w:rPr>
      </w:pPr>
      <w:r w:rsidRPr="00130CD2">
        <w:rPr>
          <w:bCs/>
          <w:color w:val="000000"/>
          <w:w w:val="0"/>
          <w:szCs w:val="22"/>
          <w:lang w:val="en-US" w:eastAsia="ja-JP"/>
        </w:rPr>
        <w:t>A sensing STA shall support</w:t>
      </w:r>
      <w:r w:rsidRPr="00130CD2">
        <w:rPr>
          <w:bCs/>
          <w:i/>
          <w:iCs/>
          <w:color w:val="000000"/>
          <w:w w:val="0"/>
          <w:szCs w:val="22"/>
          <w:lang w:val="en-US" w:eastAsia="ja-JP"/>
        </w:rPr>
        <w:t xml:space="preserve"> N</w:t>
      </w:r>
      <w:r w:rsidRPr="00130CD2">
        <w:rPr>
          <w:bCs/>
          <w:i/>
          <w:iCs/>
          <w:color w:val="000000"/>
          <w:w w:val="0"/>
          <w:szCs w:val="22"/>
          <w:vertAlign w:val="subscript"/>
          <w:lang w:val="en-US" w:eastAsia="ja-JP"/>
        </w:rPr>
        <w:t>b</w:t>
      </w:r>
      <w:r w:rsidRPr="00130CD2">
        <w:rPr>
          <w:bCs/>
          <w:color w:val="000000"/>
          <w:w w:val="0"/>
          <w:szCs w:val="22"/>
          <w:u w:val="single"/>
          <w:lang w:val="en-US" w:eastAsia="ja-JP"/>
        </w:rPr>
        <w:t xml:space="preserve"> </w:t>
      </w:r>
      <w:r w:rsidRPr="00130CD2">
        <w:rPr>
          <w:szCs w:val="22"/>
          <w:u w:val="single"/>
        </w:rPr>
        <w:t>= 8 and</w:t>
      </w:r>
      <w:r w:rsidRPr="00130CD2">
        <w:rPr>
          <w:bCs/>
          <w:i/>
          <w:iCs/>
          <w:color w:val="000000"/>
          <w:w w:val="0"/>
          <w:szCs w:val="22"/>
          <w:u w:val="single"/>
          <w:lang w:val="en-US" w:eastAsia="ja-JP"/>
        </w:rPr>
        <w:t xml:space="preserve"> N</w:t>
      </w:r>
      <w:r w:rsidRPr="00130CD2">
        <w:rPr>
          <w:bCs/>
          <w:i/>
          <w:iCs/>
          <w:color w:val="000000"/>
          <w:w w:val="0"/>
          <w:szCs w:val="22"/>
          <w:u w:val="single"/>
          <w:vertAlign w:val="subscript"/>
          <w:lang w:val="en-US" w:eastAsia="ja-JP"/>
        </w:rPr>
        <w:t>b</w:t>
      </w:r>
      <w:r w:rsidRPr="00130CD2">
        <w:rPr>
          <w:bCs/>
          <w:color w:val="000000"/>
          <w:w w:val="0"/>
          <w:szCs w:val="22"/>
          <w:u w:val="single"/>
          <w:lang w:val="en-US" w:eastAsia="ja-JP"/>
        </w:rPr>
        <w:t xml:space="preserve"> </w:t>
      </w:r>
      <w:r w:rsidRPr="00130CD2">
        <w:rPr>
          <w:szCs w:val="22"/>
          <w:u w:val="single"/>
        </w:rPr>
        <w:t>= 10 in the Sensing Measurement Report frame</w:t>
      </w:r>
      <w:r w:rsidRPr="00130CD2">
        <w:rPr>
          <w:bCs/>
          <w:color w:val="000000"/>
          <w:w w:val="0"/>
          <w:szCs w:val="22"/>
          <w:lang w:val="en-US" w:eastAsia="ja-JP"/>
        </w:rPr>
        <w:t xml:space="preserve"> (see Table 9-127h (Sensing Measurement Report Control field definition))</w:t>
      </w:r>
      <w:r w:rsidRPr="00130CD2">
        <w:rPr>
          <w:rFonts w:hint="eastAsia"/>
          <w:bCs/>
          <w:color w:val="000000"/>
          <w:w w:val="0"/>
          <w:szCs w:val="22"/>
          <w:lang w:val="en-US" w:eastAsia="ja-JP"/>
        </w:rPr>
        <w:t xml:space="preserve"> </w:t>
      </w:r>
      <w:r w:rsidRPr="00130CD2">
        <w:rPr>
          <w:bCs/>
          <w:strike/>
          <w:color w:val="000000"/>
          <w:w w:val="0"/>
          <w:szCs w:val="22"/>
          <w:lang w:val="en-US" w:eastAsia="ja-JP"/>
        </w:rPr>
        <w:t>values of 8 and 10 in the Sensing Measurement Report frame.</w:t>
      </w:r>
    </w:p>
    <w:p w14:paraId="203020B4" w14:textId="77777777" w:rsidR="001E49DB" w:rsidRPr="00254B44" w:rsidRDefault="001E49DB" w:rsidP="004929C3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</w:p>
    <w:p w14:paraId="7CE41F34" w14:textId="7804D182" w:rsidR="00BF4EA0" w:rsidRPr="00254B44" w:rsidRDefault="00646450" w:rsidP="004929C3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P135L24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  <w:r w:rsidR="001E49DB" w:rsidRPr="00130CD2">
        <w:rPr>
          <w:rFonts w:ascii="Times New Roman" w:hAnsi="Times New Roman" w:cs="Times New Roman"/>
          <w:i/>
          <w:iCs/>
          <w:highlight w:val="yellow"/>
        </w:rPr>
        <w:t xml:space="preserve"> (CID3033</w:t>
      </w:r>
      <w:r w:rsidR="002B188B" w:rsidRPr="00130CD2">
        <w:rPr>
          <w:rFonts w:ascii="Times New Roman" w:hAnsi="Times New Roman" w:cs="Times New Roman"/>
          <w:i/>
          <w:iCs/>
          <w:highlight w:val="yellow"/>
        </w:rPr>
        <w:t>, CID3071</w:t>
      </w:r>
      <w:r w:rsidR="001E49DB" w:rsidRPr="00130CD2">
        <w:rPr>
          <w:rFonts w:ascii="Times New Roman" w:hAnsi="Times New Roman" w:cs="Times New Roman"/>
          <w:i/>
          <w:iCs/>
          <w:highlight w:val="yellow"/>
        </w:rPr>
        <w:t>)</w:t>
      </w:r>
    </w:p>
    <w:p w14:paraId="4B64E377" w14:textId="471BDF15" w:rsidR="00646450" w:rsidRPr="00254B44" w:rsidRDefault="00646450" w:rsidP="00646450">
      <w:pPr>
        <w:jc w:val="both"/>
        <w:rPr>
          <w:szCs w:val="22"/>
        </w:rPr>
      </w:pPr>
      <w:r w:rsidRPr="00254B44">
        <w:rPr>
          <w:szCs w:val="22"/>
        </w:rPr>
        <w:t xml:space="preserve">A sensing STA that supports receiving up to four spatial streams shall support </w:t>
      </w:r>
      <w:r w:rsidRPr="00254B44">
        <w:rPr>
          <w:strike/>
          <w:szCs w:val="22"/>
        </w:rPr>
        <w:t>an</w:t>
      </w:r>
      <w:r w:rsidRPr="00254B44">
        <w:rPr>
          <w:szCs w:val="22"/>
        </w:rPr>
        <w:t xml:space="preserve"> </w:t>
      </w:r>
      <w:r w:rsidRPr="00254B44">
        <w:rPr>
          <w:i/>
          <w:iCs/>
          <w:szCs w:val="22"/>
        </w:rPr>
        <w:t>N</w:t>
      </w:r>
      <w:r w:rsidRPr="00254B44">
        <w:rPr>
          <w:i/>
          <w:iCs/>
          <w:szCs w:val="22"/>
          <w:vertAlign w:val="subscript"/>
        </w:rPr>
        <w:t>g</w:t>
      </w:r>
      <w:r w:rsidRPr="00254B44">
        <w:rPr>
          <w:szCs w:val="22"/>
        </w:rPr>
        <w:t xml:space="preserve"> </w:t>
      </w:r>
      <w:r w:rsidR="007152E3" w:rsidRPr="00254B44">
        <w:rPr>
          <w:szCs w:val="22"/>
        </w:rPr>
        <w:t xml:space="preserve">= 4 </w:t>
      </w:r>
      <w:r w:rsidRPr="00254B44">
        <w:rPr>
          <w:strike/>
          <w:szCs w:val="22"/>
        </w:rPr>
        <w:t>(see Table 9-127</w:t>
      </w:r>
      <w:proofErr w:type="gramStart"/>
      <w:r w:rsidRPr="00254B44">
        <w:rPr>
          <w:strike/>
          <w:szCs w:val="22"/>
        </w:rPr>
        <w:t>h(</w:t>
      </w:r>
      <w:proofErr w:type="gramEnd"/>
      <w:r w:rsidRPr="00254B44">
        <w:rPr>
          <w:strike/>
          <w:szCs w:val="22"/>
        </w:rPr>
        <w:t>Sensing Measurement Report Control field definition)) value of 4</w:t>
      </w:r>
      <w:r w:rsidRPr="00254B44">
        <w:rPr>
          <w:szCs w:val="22"/>
        </w:rPr>
        <w:t xml:space="preserve"> and may </w:t>
      </w:r>
      <w:r w:rsidRPr="00254B44">
        <w:rPr>
          <w:strike/>
          <w:szCs w:val="22"/>
        </w:rPr>
        <w:t>optionally</w:t>
      </w:r>
      <w:r w:rsidRPr="00254B44">
        <w:rPr>
          <w:szCs w:val="22"/>
        </w:rPr>
        <w:t xml:space="preserve"> support</w:t>
      </w:r>
      <w:r w:rsidRPr="00254B44">
        <w:rPr>
          <w:strike/>
          <w:szCs w:val="22"/>
        </w:rPr>
        <w:t xml:space="preserve"> an</w:t>
      </w:r>
      <w:r w:rsidRPr="00254B44">
        <w:rPr>
          <w:szCs w:val="22"/>
        </w:rPr>
        <w:t xml:space="preserve"> </w:t>
      </w:r>
      <w:r w:rsidRPr="00254B44">
        <w:rPr>
          <w:i/>
          <w:iCs/>
          <w:szCs w:val="22"/>
        </w:rPr>
        <w:t>N</w:t>
      </w:r>
      <w:r w:rsidRPr="00254B44">
        <w:rPr>
          <w:i/>
          <w:iCs/>
          <w:szCs w:val="22"/>
          <w:vertAlign w:val="subscript"/>
        </w:rPr>
        <w:t>g</w:t>
      </w:r>
      <w:r w:rsidRPr="00254B44">
        <w:rPr>
          <w:szCs w:val="22"/>
        </w:rPr>
        <w:t xml:space="preserve"> </w:t>
      </w:r>
      <w:r w:rsidR="007152E3" w:rsidRPr="00254B44">
        <w:rPr>
          <w:szCs w:val="22"/>
        </w:rPr>
        <w:t xml:space="preserve"> = 16 </w:t>
      </w:r>
      <w:r w:rsidRPr="00254B44">
        <w:rPr>
          <w:strike/>
          <w:szCs w:val="22"/>
        </w:rPr>
        <w:t>value</w:t>
      </w:r>
      <w:r w:rsidR="007152E3" w:rsidRPr="00254B44">
        <w:rPr>
          <w:strike/>
          <w:szCs w:val="22"/>
        </w:rPr>
        <w:t xml:space="preserve"> </w:t>
      </w:r>
      <w:r w:rsidRPr="00254B44">
        <w:rPr>
          <w:strike/>
          <w:szCs w:val="22"/>
        </w:rPr>
        <w:t>of 16</w:t>
      </w:r>
      <w:r w:rsidRPr="00254B44">
        <w:rPr>
          <w:szCs w:val="22"/>
        </w:rPr>
        <w:t xml:space="preserve"> in the Sensing Measurement Report frame</w:t>
      </w:r>
      <w:r w:rsidR="007152E3" w:rsidRPr="00254B44">
        <w:rPr>
          <w:szCs w:val="22"/>
          <w:u w:val="single"/>
        </w:rPr>
        <w:t xml:space="preserve"> (see Table 9-127h(Sensing Measurement Report Control field definition))</w:t>
      </w:r>
      <w:r w:rsidRPr="00254B44">
        <w:rPr>
          <w:szCs w:val="22"/>
        </w:rPr>
        <w:t>.</w:t>
      </w:r>
    </w:p>
    <w:p w14:paraId="78773294" w14:textId="0EE327BA" w:rsidR="00646450" w:rsidRPr="00130CD2" w:rsidRDefault="00646450" w:rsidP="00646450">
      <w:pPr>
        <w:jc w:val="both"/>
        <w:rPr>
          <w:szCs w:val="22"/>
        </w:rPr>
      </w:pPr>
    </w:p>
    <w:p w14:paraId="3B77B4AE" w14:textId="08CAD17E" w:rsidR="001E49DB" w:rsidRPr="00254B44" w:rsidRDefault="001E49DB" w:rsidP="00254B44">
      <w:pPr>
        <w:pStyle w:val="a8"/>
        <w:ind w:left="0"/>
        <w:rPr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P135L29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 (CID3034)</w:t>
      </w:r>
    </w:p>
    <w:p w14:paraId="0FDC5C9E" w14:textId="44B34AB1" w:rsidR="00646450" w:rsidRPr="00254B44" w:rsidRDefault="00646450" w:rsidP="00646450">
      <w:pPr>
        <w:jc w:val="both"/>
        <w:rPr>
          <w:szCs w:val="22"/>
        </w:rPr>
      </w:pPr>
      <w:r w:rsidRPr="00254B44">
        <w:rPr>
          <w:szCs w:val="22"/>
        </w:rPr>
        <w:t xml:space="preserve">A sensing STA that supports receiving five or more spatial streams shall support </w:t>
      </w:r>
      <w:r w:rsidRPr="00254B44">
        <w:rPr>
          <w:strike/>
          <w:szCs w:val="22"/>
        </w:rPr>
        <w:t xml:space="preserve">an </w:t>
      </w:r>
      <w:r w:rsidRPr="00254B44">
        <w:rPr>
          <w:i/>
          <w:iCs/>
          <w:szCs w:val="22"/>
        </w:rPr>
        <w:t>N</w:t>
      </w:r>
      <w:r w:rsidRPr="00254B44">
        <w:rPr>
          <w:i/>
          <w:iCs/>
          <w:szCs w:val="22"/>
          <w:vertAlign w:val="subscript"/>
        </w:rPr>
        <w:t>g</w:t>
      </w:r>
      <w:r w:rsidRPr="00254B44">
        <w:rPr>
          <w:szCs w:val="22"/>
          <w:u w:val="single"/>
        </w:rPr>
        <w:t xml:space="preserve"> </w:t>
      </w:r>
      <w:r w:rsidR="00FA484B" w:rsidRPr="00254B44">
        <w:rPr>
          <w:szCs w:val="22"/>
          <w:u w:val="single"/>
        </w:rPr>
        <w:t>= 4</w:t>
      </w:r>
      <w:r w:rsidR="00FA484B" w:rsidRPr="00254B44">
        <w:rPr>
          <w:szCs w:val="22"/>
        </w:rPr>
        <w:t xml:space="preserve"> </w:t>
      </w:r>
      <w:r w:rsidRPr="00254B44">
        <w:rPr>
          <w:strike/>
          <w:szCs w:val="22"/>
        </w:rPr>
        <w:t>value of 4</w:t>
      </w:r>
      <w:r w:rsidRPr="00254B44">
        <w:rPr>
          <w:szCs w:val="22"/>
        </w:rPr>
        <w:t xml:space="preserve"> and may</w:t>
      </w:r>
      <w:r w:rsidRPr="00254B44">
        <w:rPr>
          <w:szCs w:val="22"/>
          <w:lang w:eastAsia="ja-JP"/>
        </w:rPr>
        <w:t xml:space="preserve"> </w:t>
      </w:r>
      <w:r w:rsidRPr="00254B44">
        <w:rPr>
          <w:strike/>
          <w:szCs w:val="22"/>
        </w:rPr>
        <w:t>optionally</w:t>
      </w:r>
      <w:r w:rsidRPr="00254B44">
        <w:rPr>
          <w:szCs w:val="22"/>
        </w:rPr>
        <w:t xml:space="preserve"> support </w:t>
      </w:r>
      <w:r w:rsidRPr="00254B44">
        <w:rPr>
          <w:strike/>
          <w:szCs w:val="22"/>
        </w:rPr>
        <w:t>an</w:t>
      </w:r>
      <w:r w:rsidRPr="00254B44">
        <w:rPr>
          <w:szCs w:val="22"/>
        </w:rPr>
        <w:t xml:space="preserve"> </w:t>
      </w:r>
      <w:r w:rsidRPr="00254B44">
        <w:rPr>
          <w:i/>
          <w:iCs/>
          <w:szCs w:val="22"/>
        </w:rPr>
        <w:t>N</w:t>
      </w:r>
      <w:r w:rsidRPr="00254B44">
        <w:rPr>
          <w:i/>
          <w:iCs/>
          <w:szCs w:val="22"/>
          <w:vertAlign w:val="subscript"/>
        </w:rPr>
        <w:t>g</w:t>
      </w:r>
      <w:r w:rsidRPr="00254B44">
        <w:rPr>
          <w:szCs w:val="22"/>
        </w:rPr>
        <w:t xml:space="preserve"> </w:t>
      </w:r>
      <w:r w:rsidR="00FA484B" w:rsidRPr="00254B44">
        <w:rPr>
          <w:szCs w:val="22"/>
          <w:u w:val="single"/>
        </w:rPr>
        <w:t>= 16</w:t>
      </w:r>
      <w:r w:rsidR="00FA484B" w:rsidRPr="00254B44">
        <w:rPr>
          <w:szCs w:val="22"/>
        </w:rPr>
        <w:t xml:space="preserve"> </w:t>
      </w:r>
      <w:r w:rsidRPr="00254B44">
        <w:rPr>
          <w:strike/>
          <w:szCs w:val="22"/>
        </w:rPr>
        <w:t>value of 16</w:t>
      </w:r>
      <w:r w:rsidRPr="00254B44">
        <w:rPr>
          <w:szCs w:val="22"/>
        </w:rPr>
        <w:t xml:space="preserve"> in the Sensing Measurement Report frame</w:t>
      </w:r>
      <w:r w:rsidR="001E1196" w:rsidRPr="00254B44">
        <w:rPr>
          <w:szCs w:val="22"/>
        </w:rPr>
        <w:t xml:space="preserve"> </w:t>
      </w:r>
      <w:r w:rsidRPr="00254B44">
        <w:rPr>
          <w:strike/>
          <w:szCs w:val="22"/>
        </w:rPr>
        <w:t>if the bandwidth of the</w:t>
      </w:r>
      <w:r w:rsidRPr="00254B44">
        <w:rPr>
          <w:szCs w:val="22"/>
          <w:lang w:eastAsia="ja-JP"/>
        </w:rPr>
        <w:t xml:space="preserve"> </w:t>
      </w:r>
      <w:r w:rsidR="00EC19CC" w:rsidRPr="00254B44">
        <w:rPr>
          <w:szCs w:val="22"/>
          <w:u w:val="single"/>
        </w:rPr>
        <w:t xml:space="preserve">that results from an </w:t>
      </w:r>
      <w:r w:rsidRPr="00254B44">
        <w:rPr>
          <w:szCs w:val="22"/>
        </w:rPr>
        <w:t xml:space="preserve">SI2SR, SR2SI, or SR2SR NDP </w:t>
      </w:r>
      <w:r w:rsidRPr="00254B44">
        <w:rPr>
          <w:strike/>
          <w:szCs w:val="22"/>
        </w:rPr>
        <w:t>used to obtain the reported sensing measurement</w:t>
      </w:r>
      <w:r w:rsidRPr="00254B44">
        <w:rPr>
          <w:szCs w:val="22"/>
        </w:rPr>
        <w:t xml:space="preserve"> </w:t>
      </w:r>
      <w:r w:rsidR="001E1196" w:rsidRPr="00254B44">
        <w:rPr>
          <w:szCs w:val="22"/>
          <w:u w:val="single"/>
        </w:rPr>
        <w:t>where the bandwidth</w:t>
      </w:r>
      <w:r w:rsidR="001E1196" w:rsidRPr="00254B44">
        <w:rPr>
          <w:szCs w:val="22"/>
        </w:rPr>
        <w:t xml:space="preserve"> </w:t>
      </w:r>
      <w:r w:rsidRPr="00254B44">
        <w:rPr>
          <w:szCs w:val="22"/>
        </w:rPr>
        <w:t>is less than or equal to 80MHz.</w:t>
      </w:r>
    </w:p>
    <w:p w14:paraId="13D9CED3" w14:textId="4DC9FC9C" w:rsidR="00646450" w:rsidRPr="00130CD2" w:rsidRDefault="00646450" w:rsidP="00646450">
      <w:pPr>
        <w:jc w:val="both"/>
        <w:rPr>
          <w:szCs w:val="22"/>
        </w:rPr>
      </w:pPr>
    </w:p>
    <w:p w14:paraId="58ECCDDA" w14:textId="61908F28" w:rsidR="001E49DB" w:rsidRPr="00254B44" w:rsidRDefault="001E49DB" w:rsidP="00254B44">
      <w:pPr>
        <w:pStyle w:val="a8"/>
        <w:ind w:left="0"/>
        <w:rPr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P135L35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 (CID3034)</w:t>
      </w:r>
    </w:p>
    <w:p w14:paraId="2EE8912B" w14:textId="10C8E155" w:rsidR="00646450" w:rsidRPr="00254B44" w:rsidRDefault="00646450" w:rsidP="00646450">
      <w:pPr>
        <w:jc w:val="both"/>
        <w:rPr>
          <w:szCs w:val="22"/>
        </w:rPr>
      </w:pPr>
      <w:r w:rsidRPr="00254B44">
        <w:rPr>
          <w:szCs w:val="22"/>
        </w:rPr>
        <w:t xml:space="preserve">A sensing STA that supports receiving five or more spatial streams shall support </w:t>
      </w:r>
      <w:r w:rsidRPr="00254B44">
        <w:rPr>
          <w:strike/>
          <w:szCs w:val="22"/>
        </w:rPr>
        <w:t xml:space="preserve">an </w:t>
      </w:r>
      <w:r w:rsidRPr="00254B44">
        <w:rPr>
          <w:i/>
          <w:iCs/>
          <w:szCs w:val="22"/>
        </w:rPr>
        <w:t>N</w:t>
      </w:r>
      <w:r w:rsidRPr="00254B44">
        <w:rPr>
          <w:i/>
          <w:iCs/>
          <w:szCs w:val="22"/>
          <w:vertAlign w:val="subscript"/>
        </w:rPr>
        <w:t>g</w:t>
      </w:r>
      <w:r w:rsidRPr="00254B44">
        <w:rPr>
          <w:szCs w:val="22"/>
        </w:rPr>
        <w:t xml:space="preserve"> </w:t>
      </w:r>
      <w:r w:rsidR="009D2D32" w:rsidRPr="00254B44">
        <w:rPr>
          <w:szCs w:val="22"/>
          <w:u w:val="single"/>
        </w:rPr>
        <w:t xml:space="preserve">= 8 </w:t>
      </w:r>
      <w:r w:rsidRPr="00254B44">
        <w:rPr>
          <w:strike/>
          <w:szCs w:val="22"/>
        </w:rPr>
        <w:t>value of 8</w:t>
      </w:r>
      <w:r w:rsidRPr="00254B44">
        <w:rPr>
          <w:szCs w:val="22"/>
        </w:rPr>
        <w:t xml:space="preserve"> and may</w:t>
      </w:r>
      <w:r w:rsidR="009D2D32" w:rsidRPr="00254B44">
        <w:rPr>
          <w:szCs w:val="22"/>
          <w:lang w:eastAsia="ja-JP"/>
        </w:rPr>
        <w:t xml:space="preserve"> </w:t>
      </w:r>
      <w:r w:rsidRPr="00254B44">
        <w:rPr>
          <w:strike/>
          <w:szCs w:val="22"/>
        </w:rPr>
        <w:t>optionally</w:t>
      </w:r>
      <w:r w:rsidRPr="00254B44">
        <w:rPr>
          <w:szCs w:val="22"/>
        </w:rPr>
        <w:t xml:space="preserve"> support </w:t>
      </w:r>
      <w:r w:rsidRPr="00254B44">
        <w:rPr>
          <w:strike/>
          <w:szCs w:val="22"/>
        </w:rPr>
        <w:t>an</w:t>
      </w:r>
      <w:r w:rsidRPr="00254B44">
        <w:rPr>
          <w:szCs w:val="22"/>
        </w:rPr>
        <w:t xml:space="preserve"> </w:t>
      </w:r>
      <w:r w:rsidRPr="00254B44">
        <w:rPr>
          <w:i/>
          <w:iCs/>
          <w:szCs w:val="22"/>
        </w:rPr>
        <w:t>N</w:t>
      </w:r>
      <w:r w:rsidRPr="00254B44">
        <w:rPr>
          <w:i/>
          <w:iCs/>
          <w:szCs w:val="22"/>
          <w:vertAlign w:val="subscript"/>
        </w:rPr>
        <w:t>g</w:t>
      </w:r>
      <w:r w:rsidRPr="00254B44">
        <w:rPr>
          <w:szCs w:val="22"/>
        </w:rPr>
        <w:t xml:space="preserve"> </w:t>
      </w:r>
      <w:r w:rsidR="00EC19CC" w:rsidRPr="00254B44">
        <w:rPr>
          <w:szCs w:val="22"/>
          <w:u w:val="single"/>
        </w:rPr>
        <w:t xml:space="preserve">= 16 </w:t>
      </w:r>
      <w:r w:rsidRPr="00254B44">
        <w:rPr>
          <w:strike/>
          <w:szCs w:val="22"/>
        </w:rPr>
        <w:t>value of 16</w:t>
      </w:r>
      <w:r w:rsidRPr="00254B44">
        <w:rPr>
          <w:szCs w:val="22"/>
        </w:rPr>
        <w:t xml:space="preserve"> in the Sensing Measurement Report frame</w:t>
      </w:r>
      <w:r w:rsidRPr="00254B44">
        <w:rPr>
          <w:strike/>
          <w:szCs w:val="22"/>
        </w:rPr>
        <w:t xml:space="preserve"> if the bandwidth of the</w:t>
      </w:r>
      <w:r w:rsidR="009D2D32" w:rsidRPr="00254B44">
        <w:rPr>
          <w:szCs w:val="22"/>
          <w:lang w:eastAsia="ja-JP"/>
        </w:rPr>
        <w:t xml:space="preserve"> </w:t>
      </w:r>
      <w:r w:rsidR="00EC19CC" w:rsidRPr="00254B44">
        <w:rPr>
          <w:szCs w:val="22"/>
          <w:u w:val="single"/>
        </w:rPr>
        <w:t xml:space="preserve">that results from an </w:t>
      </w:r>
      <w:r w:rsidRPr="00254B44">
        <w:rPr>
          <w:szCs w:val="22"/>
        </w:rPr>
        <w:t xml:space="preserve">SI2SR, SR2SI, or SR2SR NDP </w:t>
      </w:r>
      <w:r w:rsidRPr="00254B44">
        <w:rPr>
          <w:strike/>
          <w:szCs w:val="22"/>
        </w:rPr>
        <w:t>used to obtain the reported sensing measurement</w:t>
      </w:r>
      <w:r w:rsidRPr="00254B44">
        <w:rPr>
          <w:szCs w:val="22"/>
        </w:rPr>
        <w:t xml:space="preserve"> </w:t>
      </w:r>
      <w:r w:rsidR="00EC19CC" w:rsidRPr="00254B44">
        <w:rPr>
          <w:szCs w:val="22"/>
          <w:u w:val="single"/>
        </w:rPr>
        <w:t>where the bandwidth</w:t>
      </w:r>
      <w:r w:rsidR="00EC19CC" w:rsidRPr="00254B44">
        <w:rPr>
          <w:szCs w:val="22"/>
        </w:rPr>
        <w:t xml:space="preserve"> </w:t>
      </w:r>
      <w:r w:rsidRPr="00254B44">
        <w:rPr>
          <w:szCs w:val="22"/>
        </w:rPr>
        <w:t>is greater than or equal to</w:t>
      </w:r>
      <w:r w:rsidR="00100952" w:rsidRPr="00254B44">
        <w:rPr>
          <w:szCs w:val="22"/>
          <w:lang w:eastAsia="ja-JP"/>
        </w:rPr>
        <w:t xml:space="preserve"> </w:t>
      </w:r>
      <w:r w:rsidRPr="00254B44">
        <w:rPr>
          <w:szCs w:val="22"/>
        </w:rPr>
        <w:t xml:space="preserve">160 </w:t>
      </w:r>
      <w:proofErr w:type="spellStart"/>
      <w:r w:rsidRPr="00254B44">
        <w:rPr>
          <w:szCs w:val="22"/>
        </w:rPr>
        <w:t>MHz.</w:t>
      </w:r>
      <w:proofErr w:type="spellEnd"/>
    </w:p>
    <w:p w14:paraId="2B15EBF3" w14:textId="77777777" w:rsidR="00646450" w:rsidRPr="00254B44" w:rsidRDefault="00646450" w:rsidP="00646450">
      <w:pPr>
        <w:jc w:val="both"/>
        <w:rPr>
          <w:szCs w:val="22"/>
        </w:rPr>
      </w:pPr>
    </w:p>
    <w:p w14:paraId="28731BF6" w14:textId="77777777" w:rsidR="00B77E5C" w:rsidRPr="00254B44" w:rsidRDefault="00B77E5C" w:rsidP="0063373E">
      <w:pPr>
        <w:jc w:val="both"/>
        <w:rPr>
          <w:szCs w:val="22"/>
          <w:lang w:eastAsia="ja-JP"/>
        </w:rPr>
      </w:pPr>
    </w:p>
    <w:p w14:paraId="66F9B634" w14:textId="28F87AE9" w:rsidR="00F84B98" w:rsidRPr="00254B44" w:rsidRDefault="00F84B98" w:rsidP="0063373E">
      <w:pPr>
        <w:jc w:val="both"/>
        <w:rPr>
          <w:szCs w:val="22"/>
          <w:lang w:eastAsia="ja-JP"/>
        </w:rPr>
      </w:pPr>
    </w:p>
    <w:p w14:paraId="55A5D363" w14:textId="77777777" w:rsidR="00FF5C4B" w:rsidRDefault="00FF5C4B">
      <w:pPr>
        <w:rPr>
          <w:b/>
          <w:color w:val="000000"/>
          <w:w w:val="0"/>
          <w:szCs w:val="22"/>
          <w:u w:val="single"/>
          <w:lang w:eastAsia="ja-JP"/>
        </w:rPr>
      </w:pPr>
      <w:r>
        <w:rPr>
          <w:b/>
          <w:color w:val="000000"/>
          <w:w w:val="0"/>
          <w:szCs w:val="22"/>
          <w:u w:val="single"/>
          <w:lang w:eastAsia="ja-JP"/>
        </w:rPr>
        <w:br w:type="page"/>
      </w:r>
    </w:p>
    <w:p w14:paraId="0E9D858C" w14:textId="63EB5196" w:rsidR="00F84B98" w:rsidRPr="005D74B0" w:rsidRDefault="00F84B98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lastRenderedPageBreak/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 w:rsidR="00484E25">
        <w:rPr>
          <w:b/>
          <w:color w:val="000000"/>
          <w:w w:val="0"/>
          <w:szCs w:val="22"/>
          <w:u w:val="single"/>
          <w:lang w:eastAsia="ja-JP"/>
        </w:rPr>
        <w:t>5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68B0DAC5" w14:textId="2D7B2D6A" w:rsidR="003B1E4F" w:rsidRDefault="003B1E4F" w:rsidP="0063373E">
      <w:pPr>
        <w:jc w:val="both"/>
        <w:rPr>
          <w:sz w:val="21"/>
          <w:szCs w:val="21"/>
          <w:lang w:eastAsia="ja-JP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386E26" w14:paraId="00B62D80" w14:textId="77777777" w:rsidTr="00254B44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A9FCE5" w14:textId="77777777" w:rsidR="00386E26" w:rsidRPr="00254B44" w:rsidRDefault="00386E26" w:rsidP="00F835DC">
            <w:pPr>
              <w:jc w:val="right"/>
              <w:rPr>
                <w:sz w:val="21"/>
                <w:szCs w:val="21"/>
              </w:rPr>
            </w:pPr>
            <w:r w:rsidRPr="00254B44">
              <w:rPr>
                <w:sz w:val="21"/>
                <w:szCs w:val="21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57BAED" w14:textId="77777777" w:rsidR="00386E26" w:rsidRPr="00254B44" w:rsidRDefault="00386E26" w:rsidP="00F835DC">
            <w:pPr>
              <w:rPr>
                <w:sz w:val="21"/>
                <w:szCs w:val="21"/>
              </w:rPr>
            </w:pPr>
            <w:r w:rsidRPr="00254B44">
              <w:rPr>
                <w:sz w:val="21"/>
                <w:szCs w:val="21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9AAF8DA" w14:textId="77777777" w:rsidR="00386E26" w:rsidRPr="00254B44" w:rsidRDefault="00386E26" w:rsidP="00F835DC">
            <w:pPr>
              <w:rPr>
                <w:sz w:val="21"/>
                <w:szCs w:val="21"/>
              </w:rPr>
            </w:pPr>
            <w:r w:rsidRPr="00254B44">
              <w:rPr>
                <w:sz w:val="21"/>
                <w:szCs w:val="21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19AC9F" w14:textId="77777777" w:rsidR="00386E26" w:rsidRPr="00254B44" w:rsidRDefault="00386E26" w:rsidP="00F835DC">
            <w:pPr>
              <w:rPr>
                <w:sz w:val="21"/>
                <w:szCs w:val="21"/>
              </w:rPr>
            </w:pPr>
            <w:r w:rsidRPr="00254B44">
              <w:rPr>
                <w:sz w:val="21"/>
                <w:szCs w:val="21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00190A" w14:textId="77777777" w:rsidR="00386E26" w:rsidRPr="00254B44" w:rsidRDefault="00386E26" w:rsidP="00F835DC">
            <w:pPr>
              <w:rPr>
                <w:rFonts w:eastAsia="ＭＳ Ｐゴシック"/>
                <w:sz w:val="21"/>
                <w:szCs w:val="21"/>
                <w:lang w:val="en-US" w:eastAsia="ja-JP"/>
              </w:rPr>
            </w:pPr>
            <w:r w:rsidRPr="00254B44">
              <w:rPr>
                <w:rFonts w:eastAsia="ＭＳ Ｐゴシック"/>
                <w:sz w:val="21"/>
                <w:szCs w:val="21"/>
                <w:lang w:val="en-US" w:eastAsia="ja-JP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CD8734" w14:textId="77777777" w:rsidR="00386E26" w:rsidRPr="00254B44" w:rsidRDefault="00386E26" w:rsidP="00F835DC">
            <w:pPr>
              <w:rPr>
                <w:rFonts w:eastAsia="ＭＳ Ｐゴシック"/>
                <w:sz w:val="21"/>
                <w:szCs w:val="21"/>
                <w:lang w:val="en-US" w:eastAsia="ja-JP"/>
              </w:rPr>
            </w:pPr>
            <w:r w:rsidRPr="00254B44">
              <w:rPr>
                <w:rFonts w:eastAsia="ＭＳ Ｐゴシック"/>
                <w:sz w:val="21"/>
                <w:szCs w:val="21"/>
                <w:lang w:val="en-US" w:eastAsia="ja-JP"/>
              </w:rPr>
              <w:t>Resolution</w:t>
            </w:r>
          </w:p>
        </w:tc>
      </w:tr>
      <w:tr w:rsidR="00D66937" w:rsidDel="00F93FE7" w14:paraId="3C658F55" w14:textId="77777777" w:rsidTr="004929C3">
        <w:trPr>
          <w:trHeight w:val="1530"/>
        </w:trPr>
        <w:tc>
          <w:tcPr>
            <w:tcW w:w="709" w:type="dxa"/>
            <w:shd w:val="clear" w:color="auto" w:fill="auto"/>
          </w:tcPr>
          <w:p w14:paraId="3DE0041C" w14:textId="77777777" w:rsidR="00D66937" w:rsidRPr="00772432" w:rsidDel="00F93FE7" w:rsidRDefault="00D66937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F11AC6">
              <w:t>3081</w:t>
            </w:r>
          </w:p>
        </w:tc>
        <w:tc>
          <w:tcPr>
            <w:tcW w:w="1276" w:type="dxa"/>
            <w:shd w:val="clear" w:color="auto" w:fill="auto"/>
          </w:tcPr>
          <w:p w14:paraId="560A822F" w14:textId="77777777" w:rsidR="00D66937" w:rsidRPr="00772432" w:rsidDel="00F93FE7" w:rsidRDefault="00D66937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F11AC6">
              <w:t>Dong Wei</w:t>
            </w:r>
          </w:p>
        </w:tc>
        <w:tc>
          <w:tcPr>
            <w:tcW w:w="1134" w:type="dxa"/>
            <w:shd w:val="clear" w:color="auto" w:fill="auto"/>
          </w:tcPr>
          <w:p w14:paraId="6C312102" w14:textId="77777777" w:rsidR="00D66937" w:rsidRPr="00772432" w:rsidDel="00F93FE7" w:rsidRDefault="00D66937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F11AC6">
              <w:t>136.16</w:t>
            </w:r>
          </w:p>
        </w:tc>
        <w:tc>
          <w:tcPr>
            <w:tcW w:w="2409" w:type="dxa"/>
            <w:shd w:val="clear" w:color="auto" w:fill="auto"/>
          </w:tcPr>
          <w:p w14:paraId="33CC450F" w14:textId="77777777" w:rsidR="00D66937" w:rsidRPr="00772432" w:rsidDel="00F93FE7" w:rsidRDefault="00D66937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F11AC6">
              <w:t>Add two more "</w:t>
            </w:r>
            <w:proofErr w:type="spellStart"/>
            <w:r w:rsidRPr="00F11AC6">
              <w:t>between"s</w:t>
            </w:r>
            <w:proofErr w:type="spellEnd"/>
            <w:r w:rsidRPr="00F11AC6">
              <w:t xml:space="preserve"> to the description of the parameter "</w:t>
            </w:r>
            <w:proofErr w:type="spellStart"/>
            <w:r w:rsidRPr="00F11AC6">
              <w:t>aSensingFrameExchangeExpiry</w:t>
            </w:r>
            <w:proofErr w:type="spellEnd"/>
            <w:r w:rsidRPr="00F11AC6">
              <w:t>"</w:t>
            </w:r>
          </w:p>
        </w:tc>
        <w:tc>
          <w:tcPr>
            <w:tcW w:w="2268" w:type="dxa"/>
            <w:shd w:val="clear" w:color="auto" w:fill="auto"/>
          </w:tcPr>
          <w:p w14:paraId="3E8229B0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The description should be revised as: "The maximum time interval between the</w:t>
            </w:r>
          </w:p>
          <w:p w14:paraId="22862B97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reception of a Sensing Measurement</w:t>
            </w:r>
          </w:p>
          <w:p w14:paraId="104313DA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Request frame and the transmission of</w:t>
            </w:r>
          </w:p>
          <w:p w14:paraId="785D5D6C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the corresponding Sensing Measurement</w:t>
            </w:r>
          </w:p>
          <w:p w14:paraId="30D5E029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Response frame, between the reception of a</w:t>
            </w:r>
          </w:p>
          <w:p w14:paraId="18055C57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Sensing Measurement Query frame and</w:t>
            </w:r>
          </w:p>
          <w:p w14:paraId="20B4281C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the transmission of the corresponding</w:t>
            </w:r>
          </w:p>
          <w:p w14:paraId="3A737DFC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Sensing Measurement Request frame, or</w:t>
            </w:r>
          </w:p>
          <w:p w14:paraId="7BB4EEC8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between the reception of a Sensing Measurement</w:t>
            </w:r>
          </w:p>
          <w:p w14:paraId="67395E5F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Query frame and the transmission of the</w:t>
            </w:r>
          </w:p>
          <w:p w14:paraId="1EE65C1F" w14:textId="77777777" w:rsidR="00D66937" w:rsidRPr="00254B44" w:rsidRDefault="00D66937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corresponding Sensing Measurement</w:t>
            </w:r>
          </w:p>
          <w:p w14:paraId="0668E389" w14:textId="77777777" w:rsidR="00D66937" w:rsidRPr="00772432" w:rsidDel="00F93FE7" w:rsidRDefault="00D66937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Termination frame."</w:t>
            </w:r>
          </w:p>
        </w:tc>
        <w:tc>
          <w:tcPr>
            <w:tcW w:w="2044" w:type="dxa"/>
            <w:shd w:val="clear" w:color="auto" w:fill="auto"/>
          </w:tcPr>
          <w:p w14:paraId="00EDC32F" w14:textId="25A91001" w:rsidR="00D66937" w:rsidRPr="00254B44" w:rsidDel="00F93FE7" w:rsidRDefault="00A6305A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</w:tbl>
    <w:p w14:paraId="111703AE" w14:textId="443C6B74" w:rsidR="00D66937" w:rsidRDefault="00D66937" w:rsidP="0063373E">
      <w:pPr>
        <w:jc w:val="both"/>
        <w:rPr>
          <w:sz w:val="21"/>
          <w:szCs w:val="21"/>
        </w:rPr>
      </w:pPr>
    </w:p>
    <w:p w14:paraId="57D02EA5" w14:textId="77777777" w:rsidR="00A6305A" w:rsidRDefault="00A6305A" w:rsidP="00A6305A">
      <w:pPr>
        <w:jc w:val="both"/>
        <w:rPr>
          <w:sz w:val="21"/>
          <w:szCs w:val="21"/>
        </w:rPr>
      </w:pPr>
    </w:p>
    <w:p w14:paraId="689A456F" w14:textId="33548ADF" w:rsidR="00A6305A" w:rsidRPr="00254B44" w:rsidRDefault="00A6305A" w:rsidP="00A6305A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P136L16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5CF308EC" w14:textId="54B4B8EC" w:rsidR="00D66937" w:rsidRDefault="00A6305A" w:rsidP="00A6305A">
      <w:pPr>
        <w:jc w:val="both"/>
        <w:rPr>
          <w:sz w:val="21"/>
          <w:szCs w:val="21"/>
        </w:rPr>
      </w:pPr>
      <w:r w:rsidRPr="00254B44">
        <w:rPr>
          <w:szCs w:val="22"/>
        </w:rPr>
        <w:t>The maximum time interval between the</w:t>
      </w:r>
      <w:r w:rsidRPr="00254B44">
        <w:rPr>
          <w:szCs w:val="22"/>
          <w:lang w:eastAsia="ja-JP"/>
        </w:rPr>
        <w:t xml:space="preserve"> </w:t>
      </w:r>
      <w:r w:rsidRPr="00254B44">
        <w:rPr>
          <w:szCs w:val="22"/>
        </w:rPr>
        <w:t>reception of a Sensing Measurement</w:t>
      </w:r>
      <w:r w:rsidRPr="00254B44">
        <w:rPr>
          <w:szCs w:val="22"/>
          <w:lang w:eastAsia="ja-JP"/>
        </w:rPr>
        <w:t xml:space="preserve"> </w:t>
      </w:r>
      <w:r w:rsidRPr="00254B44">
        <w:rPr>
          <w:szCs w:val="22"/>
        </w:rPr>
        <w:t>Request frame and the transmission of</w:t>
      </w:r>
      <w:r w:rsidRPr="00254B44">
        <w:rPr>
          <w:szCs w:val="22"/>
          <w:lang w:eastAsia="ja-JP"/>
        </w:rPr>
        <w:t xml:space="preserve"> </w:t>
      </w:r>
      <w:r w:rsidRPr="00254B44">
        <w:rPr>
          <w:szCs w:val="22"/>
        </w:rPr>
        <w:t>the corresponding Sensing Measurement</w:t>
      </w:r>
      <w:r w:rsidRPr="00254B44">
        <w:rPr>
          <w:szCs w:val="22"/>
          <w:lang w:eastAsia="ja-JP"/>
        </w:rPr>
        <w:t xml:space="preserve"> </w:t>
      </w:r>
      <w:r w:rsidRPr="00254B44">
        <w:rPr>
          <w:szCs w:val="22"/>
        </w:rPr>
        <w:t xml:space="preserve">Response frame, </w:t>
      </w:r>
      <w:r w:rsidRPr="00254B44">
        <w:rPr>
          <w:szCs w:val="22"/>
          <w:u w:val="single"/>
        </w:rPr>
        <w:t>between</w:t>
      </w:r>
      <w:r w:rsidRPr="00254B44">
        <w:rPr>
          <w:szCs w:val="22"/>
        </w:rPr>
        <w:t xml:space="preserve"> the reception of a</w:t>
      </w:r>
      <w:r w:rsidRPr="00254B44">
        <w:rPr>
          <w:szCs w:val="22"/>
          <w:lang w:eastAsia="ja-JP"/>
        </w:rPr>
        <w:t xml:space="preserve"> </w:t>
      </w:r>
      <w:r w:rsidRPr="00254B44">
        <w:rPr>
          <w:szCs w:val="22"/>
        </w:rPr>
        <w:t>Sensing Measurement Query frame and</w:t>
      </w:r>
      <w:r w:rsidRPr="00254B44">
        <w:rPr>
          <w:szCs w:val="22"/>
          <w:lang w:eastAsia="ja-JP"/>
        </w:rPr>
        <w:t xml:space="preserve"> </w:t>
      </w:r>
      <w:r w:rsidRPr="00254B44">
        <w:rPr>
          <w:szCs w:val="22"/>
        </w:rPr>
        <w:t>the transmission of the corresponding</w:t>
      </w:r>
      <w:r w:rsidRPr="00254B44">
        <w:rPr>
          <w:szCs w:val="22"/>
          <w:lang w:eastAsia="ja-JP"/>
        </w:rPr>
        <w:t xml:space="preserve"> </w:t>
      </w:r>
      <w:r w:rsidRPr="00254B44">
        <w:rPr>
          <w:szCs w:val="22"/>
        </w:rPr>
        <w:t>Sensing Measurement Request frame, or</w:t>
      </w:r>
      <w:r w:rsidRPr="00254B44">
        <w:rPr>
          <w:szCs w:val="22"/>
          <w:lang w:eastAsia="ja-JP"/>
        </w:rPr>
        <w:t xml:space="preserve"> </w:t>
      </w:r>
      <w:r w:rsidRPr="00254B44">
        <w:rPr>
          <w:szCs w:val="22"/>
          <w:u w:val="single"/>
        </w:rPr>
        <w:t>between</w:t>
      </w:r>
      <w:r w:rsidRPr="00254B44">
        <w:rPr>
          <w:szCs w:val="22"/>
        </w:rPr>
        <w:t xml:space="preserve"> the reception of a Sensing Measurement</w:t>
      </w:r>
      <w:r w:rsidRPr="00254B44">
        <w:rPr>
          <w:szCs w:val="22"/>
          <w:lang w:eastAsia="ja-JP"/>
        </w:rPr>
        <w:t xml:space="preserve"> </w:t>
      </w:r>
      <w:r w:rsidRPr="00254B44">
        <w:rPr>
          <w:szCs w:val="22"/>
        </w:rPr>
        <w:t>Query frame and the transmission of the</w:t>
      </w:r>
      <w:r w:rsidRPr="00254B44">
        <w:rPr>
          <w:szCs w:val="22"/>
          <w:lang w:eastAsia="ja-JP"/>
        </w:rPr>
        <w:t xml:space="preserve"> </w:t>
      </w:r>
      <w:r w:rsidRPr="00254B44">
        <w:rPr>
          <w:szCs w:val="22"/>
        </w:rPr>
        <w:t>corresponding Sensing Measurement</w:t>
      </w:r>
      <w:r w:rsidRPr="00254B44">
        <w:rPr>
          <w:szCs w:val="22"/>
          <w:lang w:eastAsia="ja-JP"/>
        </w:rPr>
        <w:t xml:space="preserve"> </w:t>
      </w:r>
      <w:r w:rsidRPr="00254B44">
        <w:rPr>
          <w:szCs w:val="22"/>
        </w:rPr>
        <w:t>Termination frame.</w:t>
      </w:r>
    </w:p>
    <w:p w14:paraId="58F5D6FC" w14:textId="692F6BA5" w:rsidR="00D66937" w:rsidRDefault="00D66937" w:rsidP="0063373E">
      <w:pPr>
        <w:jc w:val="both"/>
        <w:rPr>
          <w:sz w:val="21"/>
          <w:szCs w:val="21"/>
        </w:rPr>
      </w:pPr>
    </w:p>
    <w:p w14:paraId="5B417A59" w14:textId="32A61629" w:rsidR="00C74F5B" w:rsidRDefault="00C74F5B" w:rsidP="0063373E">
      <w:pPr>
        <w:jc w:val="both"/>
        <w:rPr>
          <w:sz w:val="21"/>
          <w:szCs w:val="21"/>
        </w:rPr>
      </w:pPr>
    </w:p>
    <w:p w14:paraId="387E2272" w14:textId="112C6CB3" w:rsidR="008A2EFB" w:rsidRDefault="008A2EFB" w:rsidP="0063373E">
      <w:pPr>
        <w:jc w:val="both"/>
        <w:rPr>
          <w:sz w:val="21"/>
          <w:szCs w:val="21"/>
        </w:rPr>
      </w:pPr>
    </w:p>
    <w:p w14:paraId="1B52B19A" w14:textId="77777777" w:rsidR="00FF5C4B" w:rsidRDefault="00FF5C4B">
      <w:pPr>
        <w:rPr>
          <w:b/>
          <w:color w:val="000000"/>
          <w:w w:val="0"/>
          <w:szCs w:val="22"/>
          <w:u w:val="single"/>
          <w:lang w:eastAsia="ja-JP"/>
        </w:rPr>
      </w:pPr>
      <w:r>
        <w:rPr>
          <w:b/>
          <w:color w:val="000000"/>
          <w:w w:val="0"/>
          <w:szCs w:val="22"/>
          <w:u w:val="single"/>
          <w:lang w:eastAsia="ja-JP"/>
        </w:rPr>
        <w:br w:type="page"/>
      </w:r>
    </w:p>
    <w:p w14:paraId="68A73052" w14:textId="69C3E5C5" w:rsidR="00487BE7" w:rsidRPr="005D74B0" w:rsidRDefault="00487BE7" w:rsidP="00487BE7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lastRenderedPageBreak/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>
        <w:rPr>
          <w:b/>
          <w:color w:val="000000"/>
          <w:w w:val="0"/>
          <w:szCs w:val="22"/>
          <w:u w:val="single"/>
          <w:lang w:eastAsia="ja-JP"/>
        </w:rPr>
        <w:t>6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70F5986C" w14:textId="23AB58A7" w:rsidR="00487BE7" w:rsidRDefault="00487BE7" w:rsidP="00487BE7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386E26" w14:paraId="10FBE872" w14:textId="77777777" w:rsidTr="00254B44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5115533" w14:textId="77777777" w:rsidR="00386E26" w:rsidRPr="00386E26" w:rsidRDefault="00386E26" w:rsidP="00F835DC">
            <w:pPr>
              <w:jc w:val="right"/>
            </w:pPr>
            <w:r w:rsidRPr="00386E26"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FE8116" w14:textId="77777777" w:rsidR="00386E26" w:rsidRPr="00386E26" w:rsidRDefault="00386E26" w:rsidP="00F835DC">
            <w:r w:rsidRPr="00386E26"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AAF0B3" w14:textId="77777777" w:rsidR="00386E26" w:rsidRPr="00386E26" w:rsidRDefault="00386E26" w:rsidP="00F835DC">
            <w:r w:rsidRPr="00386E26"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E0D65A" w14:textId="77777777" w:rsidR="00386E26" w:rsidRPr="00386E26" w:rsidRDefault="00386E26" w:rsidP="00F835DC">
            <w:r w:rsidRPr="00386E26"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8BED92" w14:textId="77777777" w:rsidR="00386E26" w:rsidRPr="00386E26" w:rsidRDefault="00386E26" w:rsidP="00F835DC">
            <w:r w:rsidRPr="00386E26"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25E0B1" w14:textId="77777777" w:rsidR="00386E26" w:rsidRPr="00386E26" w:rsidRDefault="00386E26" w:rsidP="00F835DC">
            <w:pPr>
              <w:rPr>
                <w:rFonts w:eastAsia="ＭＳ Ｐゴシック"/>
                <w:szCs w:val="22"/>
                <w:highlight w:val="cyan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Resolution</w:t>
            </w:r>
          </w:p>
        </w:tc>
      </w:tr>
      <w:tr w:rsidR="00487BE7" w:rsidRPr="00772432" w14:paraId="230D51EF" w14:textId="77777777" w:rsidTr="005D74B0">
        <w:trPr>
          <w:trHeight w:val="838"/>
        </w:trPr>
        <w:tc>
          <w:tcPr>
            <w:tcW w:w="709" w:type="dxa"/>
            <w:shd w:val="clear" w:color="auto" w:fill="auto"/>
          </w:tcPr>
          <w:p w14:paraId="18E550E3" w14:textId="77777777" w:rsidR="00487BE7" w:rsidRPr="00772432" w:rsidDel="00F93FE7" w:rsidRDefault="00487BE7" w:rsidP="005D74B0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D1000B">
              <w:t>3068</w:t>
            </w:r>
          </w:p>
        </w:tc>
        <w:tc>
          <w:tcPr>
            <w:tcW w:w="1276" w:type="dxa"/>
            <w:shd w:val="clear" w:color="auto" w:fill="auto"/>
          </w:tcPr>
          <w:p w14:paraId="305CCC70" w14:textId="77777777" w:rsidR="00487BE7" w:rsidRPr="00772432" w:rsidDel="00F93FE7" w:rsidRDefault="00487BE7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proofErr w:type="spellStart"/>
            <w:r w:rsidRPr="00D1000B">
              <w:t>Rojan</w:t>
            </w:r>
            <w:proofErr w:type="spellEnd"/>
            <w:r w:rsidRPr="00D1000B">
              <w:t xml:space="preserve"> </w:t>
            </w:r>
            <w:proofErr w:type="spellStart"/>
            <w:r w:rsidRPr="00D1000B">
              <w:t>Chitrakar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31BB276" w14:textId="77777777" w:rsidR="00487BE7" w:rsidRPr="00772432" w:rsidDel="00F93FE7" w:rsidRDefault="00487BE7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D1000B">
              <w:t>112.15</w:t>
            </w:r>
          </w:p>
        </w:tc>
        <w:tc>
          <w:tcPr>
            <w:tcW w:w="2409" w:type="dxa"/>
            <w:shd w:val="clear" w:color="auto" w:fill="auto"/>
          </w:tcPr>
          <w:p w14:paraId="089A478A" w14:textId="77777777" w:rsidR="00487BE7" w:rsidRPr="00772432" w:rsidDel="00F93FE7" w:rsidRDefault="00487BE7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D1000B">
              <w:t xml:space="preserve">Is the 5-bits reserved field also part of the Measurement Session ID or just the 3 bits Measurement Session ID? If </w:t>
            </w:r>
            <w:proofErr w:type="spellStart"/>
            <w:r w:rsidRPr="00D1000B">
              <w:t>its</w:t>
            </w:r>
            <w:proofErr w:type="spellEnd"/>
            <w:r w:rsidRPr="00D1000B">
              <w:t xml:space="preserve"> the latter, this needs to be clarified and the Measurement Session ID field defined separately.</w:t>
            </w:r>
          </w:p>
        </w:tc>
        <w:tc>
          <w:tcPr>
            <w:tcW w:w="2268" w:type="dxa"/>
            <w:shd w:val="clear" w:color="auto" w:fill="auto"/>
          </w:tcPr>
          <w:p w14:paraId="21B7378D" w14:textId="77777777" w:rsidR="00487BE7" w:rsidRPr="00772432" w:rsidDel="00F93FE7" w:rsidRDefault="00487BE7" w:rsidP="005D74B0">
            <w:pPr>
              <w:rPr>
                <w:rFonts w:eastAsia="ＭＳ Ｐゴシック"/>
                <w:sz w:val="20"/>
                <w:lang w:val="en-US" w:eastAsia="ja-JP"/>
              </w:rPr>
            </w:pPr>
            <w:r w:rsidRPr="00D1000B">
              <w:t>Define the Measurement Session ID field.</w:t>
            </w:r>
          </w:p>
        </w:tc>
        <w:tc>
          <w:tcPr>
            <w:tcW w:w="2044" w:type="dxa"/>
            <w:shd w:val="clear" w:color="auto" w:fill="auto"/>
          </w:tcPr>
          <w:p w14:paraId="667C13D9" w14:textId="6E809643" w:rsidR="00DF7CA1" w:rsidRPr="00D12A10" w:rsidRDefault="00DF7CA1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Accept</w:t>
            </w:r>
            <w:r w:rsidR="00D12A10" w:rsidRPr="00D12A10">
              <w:rPr>
                <w:rFonts w:eastAsia="ＭＳ Ｐゴシック"/>
                <w:szCs w:val="22"/>
                <w:lang w:val="en-US" w:eastAsia="ja-JP"/>
              </w:rPr>
              <w:t>ed</w:t>
            </w:r>
          </w:p>
          <w:p w14:paraId="13D0556E" w14:textId="77777777" w:rsidR="00DF7CA1" w:rsidRPr="00254B44" w:rsidRDefault="00DF7CA1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3222365" w14:textId="37A6DDBC" w:rsidR="00487BE7" w:rsidRPr="00254B44" w:rsidRDefault="00D12A10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Measurement </w:t>
            </w:r>
            <w:proofErr w:type="spellStart"/>
            <w:r w:rsidRPr="00254B44">
              <w:rPr>
                <w:rFonts w:eastAsia="ＭＳ Ｐゴシック"/>
                <w:szCs w:val="22"/>
                <w:lang w:val="en-US" w:eastAsia="ja-JP"/>
              </w:rPr>
              <w:t>Sesstion</w:t>
            </w:r>
            <w:proofErr w:type="spellEnd"/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 ID field is defined as one (sub)field in Measurement Session ID indication field.</w:t>
            </w:r>
          </w:p>
          <w:p w14:paraId="17953A15" w14:textId="60A7A0A2" w:rsidR="00D12A10" w:rsidRPr="00254B44" w:rsidRDefault="00D12A10" w:rsidP="005D74B0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19CA5A18" w14:textId="5655C079" w:rsidR="00D12A10" w:rsidRPr="00254B44" w:rsidRDefault="00D12A10" w:rsidP="005D74B0">
            <w:pPr>
              <w:rPr>
                <w:rFonts w:eastAsia="ＭＳ Ｐゴシック"/>
                <w:szCs w:val="22"/>
                <w:lang w:val="en-US" w:eastAsia="ja-JP"/>
              </w:rPr>
            </w:pPr>
            <w:proofErr w:type="spellStart"/>
            <w:r w:rsidRPr="00254B44">
              <w:rPr>
                <w:rFonts w:eastAsia="ＭＳ Ｐゴシック"/>
                <w:szCs w:val="22"/>
                <w:lang w:val="en-US" w:eastAsia="ja-JP"/>
              </w:rPr>
              <w:t>TGbf</w:t>
            </w:r>
            <w:proofErr w:type="spellEnd"/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 editor: </w:t>
            </w:r>
            <w:r w:rsidRPr="00D12A10">
              <w:rPr>
                <w:szCs w:val="22"/>
              </w:rPr>
              <w:t xml:space="preserve">make changes as Option2 in doc.: 11-23/1474r0 </w:t>
            </w:r>
          </w:p>
          <w:p w14:paraId="0FB4B841" w14:textId="77777777" w:rsidR="00487BE7" w:rsidDel="00F93FE7" w:rsidRDefault="00487BE7" w:rsidP="005D74B0">
            <w:pPr>
              <w:rPr>
                <w:rFonts w:eastAsia="ＭＳ Ｐゴシック"/>
                <w:sz w:val="20"/>
                <w:lang w:val="en-US" w:eastAsia="ja-JP"/>
              </w:rPr>
            </w:pPr>
          </w:p>
        </w:tc>
      </w:tr>
    </w:tbl>
    <w:p w14:paraId="510CF9C4" w14:textId="77777777" w:rsidR="00487BE7" w:rsidRDefault="00487BE7" w:rsidP="00487BE7">
      <w:pPr>
        <w:jc w:val="both"/>
        <w:rPr>
          <w:sz w:val="21"/>
          <w:szCs w:val="21"/>
        </w:rPr>
      </w:pPr>
    </w:p>
    <w:p w14:paraId="58FDA78D" w14:textId="761403F1" w:rsidR="007A569A" w:rsidRDefault="007A569A" w:rsidP="00291746">
      <w:pPr>
        <w:jc w:val="both"/>
        <w:rPr>
          <w:b/>
          <w:bCs/>
          <w:szCs w:val="22"/>
          <w:u w:val="single"/>
          <w:lang w:eastAsia="ja-JP"/>
        </w:rPr>
      </w:pPr>
      <w:r>
        <w:rPr>
          <w:rFonts w:hint="eastAsia"/>
          <w:b/>
          <w:bCs/>
          <w:szCs w:val="22"/>
          <w:u w:val="single"/>
          <w:lang w:eastAsia="ja-JP"/>
        </w:rPr>
        <w:t>D</w:t>
      </w:r>
      <w:r>
        <w:rPr>
          <w:b/>
          <w:bCs/>
          <w:szCs w:val="22"/>
          <w:u w:val="single"/>
          <w:lang w:eastAsia="ja-JP"/>
        </w:rPr>
        <w:t>iscussion</w:t>
      </w:r>
      <w:r>
        <w:rPr>
          <w:rFonts w:hint="eastAsia"/>
          <w:b/>
          <w:bCs/>
          <w:szCs w:val="22"/>
          <w:u w:val="single"/>
          <w:lang w:eastAsia="ja-JP"/>
        </w:rPr>
        <w:t>:</w:t>
      </w:r>
    </w:p>
    <w:p w14:paraId="78E8301B" w14:textId="77777777" w:rsidR="007A569A" w:rsidRDefault="007A569A" w:rsidP="00291746">
      <w:pPr>
        <w:jc w:val="both"/>
        <w:rPr>
          <w:b/>
          <w:bCs/>
          <w:szCs w:val="22"/>
          <w:u w:val="single"/>
          <w:lang w:eastAsia="ja-JP"/>
        </w:rPr>
      </w:pPr>
    </w:p>
    <w:p w14:paraId="7208BB31" w14:textId="24D67AE7" w:rsidR="00291746" w:rsidRDefault="00291746" w:rsidP="00291746">
      <w:pPr>
        <w:jc w:val="both"/>
        <w:rPr>
          <w:b/>
          <w:bCs/>
          <w:szCs w:val="22"/>
          <w:u w:val="single"/>
          <w:lang w:eastAsia="ja-JP"/>
        </w:rPr>
      </w:pPr>
      <w:r w:rsidRPr="00254B44">
        <w:rPr>
          <w:b/>
          <w:bCs/>
          <w:szCs w:val="22"/>
          <w:u w:val="single"/>
          <w:lang w:eastAsia="ja-JP"/>
        </w:rPr>
        <w:t>Reference:</w:t>
      </w:r>
    </w:p>
    <w:p w14:paraId="4B89BA0D" w14:textId="0A417318" w:rsidR="00604230" w:rsidRDefault="00604230" w:rsidP="00291746">
      <w:pPr>
        <w:jc w:val="both"/>
        <w:rPr>
          <w:b/>
          <w:bCs/>
          <w:szCs w:val="22"/>
          <w:u w:val="single"/>
          <w:lang w:eastAsia="ja-JP"/>
        </w:rPr>
      </w:pPr>
    </w:p>
    <w:p w14:paraId="0BE9166B" w14:textId="028B2860" w:rsidR="004827C9" w:rsidRDefault="004827C9" w:rsidP="00291746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ab/>
        <w:t>Below is cited from 11bf D2.0</w:t>
      </w:r>
    </w:p>
    <w:p w14:paraId="2F98AA45" w14:textId="77777777" w:rsidR="004827C9" w:rsidRPr="00254B44" w:rsidRDefault="004827C9" w:rsidP="00291746">
      <w:pPr>
        <w:jc w:val="both"/>
        <w:rPr>
          <w:szCs w:val="22"/>
          <w:lang w:eastAsia="ja-JP"/>
        </w:rPr>
      </w:pPr>
    </w:p>
    <w:p w14:paraId="0EC5467A" w14:textId="30E0A0F5" w:rsidR="00604230" w:rsidRPr="00254B44" w:rsidRDefault="00604230" w:rsidP="00291746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ab/>
      </w:r>
      <w:r>
        <w:rPr>
          <w:rFonts w:hint="eastAsia"/>
          <w:szCs w:val="22"/>
          <w:lang w:eastAsia="ja-JP"/>
        </w:rPr>
        <w:t>(</w:t>
      </w:r>
      <w:r>
        <w:rPr>
          <w:szCs w:val="22"/>
          <w:lang w:eastAsia="ja-JP"/>
        </w:rPr>
        <w:t>1) Measurement Session ID indication field format</w:t>
      </w:r>
    </w:p>
    <w:p w14:paraId="1C22A374" w14:textId="5F854004" w:rsidR="00604230" w:rsidRDefault="00604230" w:rsidP="00254B44">
      <w:pPr>
        <w:jc w:val="center"/>
        <w:rPr>
          <w:b/>
          <w:bCs/>
          <w:szCs w:val="22"/>
          <w:u w:val="single"/>
          <w:lang w:eastAsia="ja-JP"/>
        </w:rPr>
      </w:pPr>
      <w:r>
        <w:rPr>
          <w:noProof/>
        </w:rPr>
        <w:drawing>
          <wp:inline distT="0" distB="0" distL="0" distR="0" wp14:anchorId="15F5B2C5" wp14:editId="790EE680">
            <wp:extent cx="5369441" cy="2146300"/>
            <wp:effectExtent l="0" t="0" r="3175" b="635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6904" cy="218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FAF0E" w14:textId="04FAFDE3" w:rsidR="00604230" w:rsidRPr="00254B44" w:rsidRDefault="00604230" w:rsidP="00254B44">
      <w:pPr>
        <w:jc w:val="center"/>
        <w:rPr>
          <w:b/>
          <w:bCs/>
          <w:szCs w:val="22"/>
          <w:u w:val="single"/>
          <w:lang w:eastAsia="ja-JP"/>
        </w:rPr>
      </w:pPr>
    </w:p>
    <w:p w14:paraId="54024D99" w14:textId="66C6E52F" w:rsidR="00291746" w:rsidRDefault="00291746" w:rsidP="00291746">
      <w:pPr>
        <w:jc w:val="center"/>
        <w:rPr>
          <w:sz w:val="21"/>
          <w:szCs w:val="21"/>
        </w:rPr>
      </w:pPr>
    </w:p>
    <w:p w14:paraId="2FCFD46E" w14:textId="3554D6C9" w:rsidR="00291746" w:rsidRDefault="00604230" w:rsidP="00487BE7">
      <w:pPr>
        <w:jc w:val="both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ab/>
      </w:r>
      <w:r>
        <w:rPr>
          <w:rFonts w:hint="eastAsia"/>
          <w:szCs w:val="22"/>
          <w:lang w:eastAsia="ja-JP"/>
        </w:rPr>
        <w:t>(</w:t>
      </w:r>
      <w:r>
        <w:rPr>
          <w:szCs w:val="22"/>
          <w:lang w:eastAsia="ja-JP"/>
        </w:rPr>
        <w:t>2) Measurement Session ID field format</w:t>
      </w:r>
    </w:p>
    <w:p w14:paraId="4113D28A" w14:textId="02C1632D" w:rsidR="00604230" w:rsidRDefault="00604230" w:rsidP="00254B44">
      <w:pPr>
        <w:jc w:val="center"/>
        <w:rPr>
          <w:sz w:val="21"/>
          <w:szCs w:val="21"/>
          <w:lang w:eastAsia="ja-JP"/>
        </w:rPr>
      </w:pPr>
      <w:r w:rsidRPr="00D94C89">
        <w:rPr>
          <w:noProof/>
          <w:sz w:val="21"/>
          <w:szCs w:val="21"/>
        </w:rPr>
        <w:drawing>
          <wp:inline distT="0" distB="0" distL="0" distR="0" wp14:anchorId="50065737" wp14:editId="70AF09E7">
            <wp:extent cx="5448300" cy="177590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2414" cy="178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79446" w14:textId="2F3A052E" w:rsidR="00604230" w:rsidRDefault="00604230" w:rsidP="00487BE7">
      <w:pPr>
        <w:jc w:val="both"/>
        <w:rPr>
          <w:sz w:val="21"/>
          <w:szCs w:val="21"/>
          <w:lang w:eastAsia="ja-JP"/>
        </w:rPr>
      </w:pPr>
    </w:p>
    <w:p w14:paraId="5FE57F97" w14:textId="77777777" w:rsidR="00604230" w:rsidRDefault="00604230" w:rsidP="00487BE7">
      <w:pPr>
        <w:jc w:val="both"/>
        <w:rPr>
          <w:sz w:val="21"/>
          <w:szCs w:val="21"/>
          <w:lang w:eastAsia="ja-JP"/>
        </w:rPr>
      </w:pPr>
    </w:p>
    <w:p w14:paraId="60DC721F" w14:textId="23790035" w:rsidR="00291746" w:rsidRPr="00254B44" w:rsidRDefault="00291746" w:rsidP="00291746">
      <w:pPr>
        <w:jc w:val="both"/>
        <w:rPr>
          <w:b/>
          <w:bCs/>
          <w:szCs w:val="22"/>
          <w:u w:val="single"/>
          <w:lang w:eastAsia="ja-JP"/>
        </w:rPr>
      </w:pPr>
      <w:r w:rsidRPr="00254B44">
        <w:rPr>
          <w:b/>
          <w:bCs/>
          <w:szCs w:val="22"/>
          <w:u w:val="single"/>
          <w:lang w:eastAsia="ja-JP"/>
        </w:rPr>
        <w:t xml:space="preserve">Option1: </w:t>
      </w:r>
      <w:proofErr w:type="spellStart"/>
      <w:r w:rsidRPr="00254B44">
        <w:rPr>
          <w:b/>
          <w:bCs/>
          <w:szCs w:val="22"/>
          <w:u w:val="single"/>
          <w:lang w:eastAsia="ja-JP"/>
        </w:rPr>
        <w:t>Aligne</w:t>
      </w:r>
      <w:proofErr w:type="spellEnd"/>
      <w:r w:rsidRPr="00254B44">
        <w:rPr>
          <w:b/>
          <w:bCs/>
          <w:szCs w:val="22"/>
          <w:u w:val="single"/>
          <w:lang w:eastAsia="ja-JP"/>
        </w:rPr>
        <w:t xml:space="preserve"> with way of DMG Measurement Session ID field format</w:t>
      </w:r>
    </w:p>
    <w:p w14:paraId="0412F086" w14:textId="77777777" w:rsidR="00291746" w:rsidRPr="00254B44" w:rsidRDefault="00291746" w:rsidP="00291746">
      <w:pPr>
        <w:jc w:val="both"/>
        <w:rPr>
          <w:szCs w:val="22"/>
          <w:lang w:eastAsia="ja-JP"/>
        </w:rPr>
      </w:pPr>
    </w:p>
    <w:p w14:paraId="65A1EF50" w14:textId="0B52D42A" w:rsidR="00291746" w:rsidRPr="00254B44" w:rsidRDefault="00DF7CA1" w:rsidP="00291746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If this Option1 is </w:t>
      </w:r>
      <w:r w:rsidR="00BC2971">
        <w:rPr>
          <w:szCs w:val="22"/>
          <w:lang w:eastAsia="ja-JP"/>
        </w:rPr>
        <w:t>proper, r</w:t>
      </w:r>
      <w:r w:rsidR="00291746" w:rsidRPr="00254B44">
        <w:rPr>
          <w:szCs w:val="22"/>
          <w:lang w:eastAsia="ja-JP"/>
        </w:rPr>
        <w:t xml:space="preserve">eplace all </w:t>
      </w:r>
      <w:r w:rsidR="00BC2971">
        <w:rPr>
          <w:szCs w:val="22"/>
          <w:lang w:eastAsia="ja-JP"/>
        </w:rPr>
        <w:t xml:space="preserve">term </w:t>
      </w:r>
      <w:r w:rsidR="00291746" w:rsidRPr="00254B44">
        <w:rPr>
          <w:szCs w:val="22"/>
          <w:lang w:eastAsia="ja-JP"/>
        </w:rPr>
        <w:t>“Measurement Session ID Indication field” with “</w:t>
      </w:r>
      <w:r w:rsidR="00291746" w:rsidRPr="00254B44">
        <w:rPr>
          <w:szCs w:val="22"/>
        </w:rPr>
        <w:t>Measurement Session ID field</w:t>
      </w:r>
      <w:r w:rsidR="00291746" w:rsidRPr="00254B44">
        <w:rPr>
          <w:szCs w:val="22"/>
          <w:lang w:eastAsia="ja-JP"/>
        </w:rPr>
        <w:t xml:space="preserve">” </w:t>
      </w:r>
      <w:proofErr w:type="spellStart"/>
      <w:r w:rsidR="00291746" w:rsidRPr="00254B44">
        <w:rPr>
          <w:szCs w:val="22"/>
          <w:lang w:eastAsia="ja-JP"/>
        </w:rPr>
        <w:t>thoruhgout</w:t>
      </w:r>
      <w:proofErr w:type="spellEnd"/>
      <w:r w:rsidR="00291746" w:rsidRPr="00254B44">
        <w:rPr>
          <w:szCs w:val="22"/>
          <w:lang w:eastAsia="ja-JP"/>
        </w:rPr>
        <w:t xml:space="preserve"> 11bf D2.0.</w:t>
      </w:r>
    </w:p>
    <w:p w14:paraId="1066B777" w14:textId="77777777" w:rsidR="00291746" w:rsidRPr="00254B44" w:rsidRDefault="00291746" w:rsidP="00291746">
      <w:pPr>
        <w:jc w:val="both"/>
        <w:rPr>
          <w:szCs w:val="22"/>
          <w:lang w:eastAsia="ja-JP"/>
        </w:rPr>
      </w:pPr>
      <w:r w:rsidRPr="00254B44">
        <w:rPr>
          <w:szCs w:val="22"/>
          <w:lang w:eastAsia="ja-JP"/>
        </w:rPr>
        <w:t>Below is an example for the part commenter indicated (P112L15).</w:t>
      </w:r>
    </w:p>
    <w:p w14:paraId="4F991D2E" w14:textId="77777777" w:rsidR="00291746" w:rsidRPr="00254B44" w:rsidRDefault="00291746" w:rsidP="00291746">
      <w:pPr>
        <w:jc w:val="both"/>
        <w:rPr>
          <w:szCs w:val="22"/>
        </w:rPr>
      </w:pPr>
    </w:p>
    <w:p w14:paraId="0F44B9D1" w14:textId="77777777" w:rsidR="00291746" w:rsidRPr="00254B44" w:rsidRDefault="00291746" w:rsidP="00291746">
      <w:pPr>
        <w:jc w:val="both"/>
        <w:rPr>
          <w:szCs w:val="22"/>
        </w:rPr>
      </w:pPr>
      <w:r w:rsidRPr="00254B44">
        <w:rPr>
          <w:szCs w:val="22"/>
        </w:rPr>
        <w:t xml:space="preserve">The Measurement Session ID </w:t>
      </w:r>
      <w:r w:rsidRPr="00254B44">
        <w:rPr>
          <w:strike/>
          <w:szCs w:val="22"/>
        </w:rPr>
        <w:t>Indication</w:t>
      </w:r>
      <w:r w:rsidRPr="00254B44">
        <w:rPr>
          <w:szCs w:val="22"/>
        </w:rPr>
        <w:t xml:space="preserve"> field indicates a Measurement Session ID that identifies assigned</w:t>
      </w:r>
    </w:p>
    <w:p w14:paraId="5A993B13" w14:textId="77777777" w:rsidR="00291746" w:rsidRPr="00254B44" w:rsidRDefault="00291746" w:rsidP="00291746">
      <w:pPr>
        <w:jc w:val="both"/>
        <w:rPr>
          <w:szCs w:val="22"/>
        </w:rPr>
      </w:pPr>
      <w:r w:rsidRPr="00254B44">
        <w:rPr>
          <w:szCs w:val="22"/>
        </w:rPr>
        <w:t>operational parameters in the Sensing Measurement Parameters element to be used in the corresponding</w:t>
      </w:r>
    </w:p>
    <w:p w14:paraId="437C31ED" w14:textId="77777777" w:rsidR="00291746" w:rsidRPr="00254B44" w:rsidRDefault="00291746" w:rsidP="00291746">
      <w:pPr>
        <w:jc w:val="both"/>
        <w:rPr>
          <w:szCs w:val="22"/>
        </w:rPr>
      </w:pPr>
      <w:r w:rsidRPr="00254B44">
        <w:rPr>
          <w:szCs w:val="22"/>
        </w:rPr>
        <w:t xml:space="preserve">sensing measurement exchanges. The Measurement Session ID </w:t>
      </w:r>
      <w:r w:rsidRPr="00254B44">
        <w:rPr>
          <w:strike/>
          <w:szCs w:val="22"/>
        </w:rPr>
        <w:t xml:space="preserve">Indication </w:t>
      </w:r>
      <w:r w:rsidRPr="00254B44">
        <w:rPr>
          <w:szCs w:val="22"/>
        </w:rPr>
        <w:t>field is reserved if the Comeback</w:t>
      </w:r>
    </w:p>
    <w:p w14:paraId="0E942BC4" w14:textId="77777777" w:rsidR="00291746" w:rsidRPr="00254B44" w:rsidRDefault="00291746" w:rsidP="00291746">
      <w:pPr>
        <w:jc w:val="both"/>
        <w:rPr>
          <w:szCs w:val="22"/>
        </w:rPr>
      </w:pPr>
      <w:r w:rsidRPr="00254B44">
        <w:rPr>
          <w:szCs w:val="22"/>
        </w:rPr>
        <w:t>field of the Sensing Comeback Info field is set to 1 in a (Protected) Sensing Measurement Request frame</w:t>
      </w:r>
    </w:p>
    <w:p w14:paraId="655FA96F" w14:textId="77777777" w:rsidR="00291746" w:rsidRPr="00254B44" w:rsidRDefault="00291746" w:rsidP="00291746">
      <w:pPr>
        <w:jc w:val="both"/>
        <w:rPr>
          <w:szCs w:val="22"/>
        </w:rPr>
      </w:pPr>
      <w:r w:rsidRPr="00254B44">
        <w:rPr>
          <w:szCs w:val="22"/>
        </w:rPr>
        <w:t xml:space="preserve">addressed to an </w:t>
      </w:r>
      <w:proofErr w:type="spellStart"/>
      <w:r w:rsidRPr="00254B44">
        <w:rPr>
          <w:szCs w:val="22"/>
        </w:rPr>
        <w:t>unassociated</w:t>
      </w:r>
      <w:proofErr w:type="spellEnd"/>
      <w:r w:rsidRPr="00254B44">
        <w:rPr>
          <w:szCs w:val="22"/>
        </w:rPr>
        <w:t xml:space="preserve"> non-AP STA by an AP. The Measurement Session ID </w:t>
      </w:r>
      <w:r w:rsidRPr="00254B44">
        <w:rPr>
          <w:strike/>
          <w:szCs w:val="22"/>
        </w:rPr>
        <w:t>Indication</w:t>
      </w:r>
      <w:r w:rsidRPr="00254B44">
        <w:rPr>
          <w:szCs w:val="22"/>
        </w:rPr>
        <w:t xml:space="preserve"> field is</w:t>
      </w:r>
    </w:p>
    <w:p w14:paraId="21F4001C" w14:textId="77777777" w:rsidR="00291746" w:rsidRPr="00254B44" w:rsidRDefault="00291746" w:rsidP="00291746">
      <w:pPr>
        <w:jc w:val="both"/>
        <w:rPr>
          <w:szCs w:val="22"/>
        </w:rPr>
      </w:pPr>
      <w:r w:rsidRPr="00254B44">
        <w:rPr>
          <w:szCs w:val="22"/>
        </w:rPr>
        <w:t>defined in Figure 9-1137c (Measurement Session ID Indication field format).</w:t>
      </w:r>
    </w:p>
    <w:p w14:paraId="28B50485" w14:textId="77777777" w:rsidR="00291746" w:rsidRPr="00254B44" w:rsidRDefault="00291746" w:rsidP="00291746">
      <w:pPr>
        <w:jc w:val="both"/>
        <w:rPr>
          <w:szCs w:val="22"/>
        </w:rPr>
      </w:pPr>
    </w:p>
    <w:p w14:paraId="437B2DB2" w14:textId="77777777" w:rsidR="00291746" w:rsidRDefault="00291746" w:rsidP="00291746">
      <w:pPr>
        <w:jc w:val="both"/>
        <w:rPr>
          <w:sz w:val="21"/>
          <w:szCs w:val="21"/>
        </w:rPr>
      </w:pPr>
    </w:p>
    <w:p w14:paraId="6794D529" w14:textId="77777777" w:rsidR="00291746" w:rsidRDefault="00291746" w:rsidP="00291746">
      <w:pPr>
        <w:jc w:val="center"/>
        <w:rPr>
          <w:sz w:val="21"/>
          <w:szCs w:val="21"/>
        </w:rPr>
      </w:pPr>
      <w:r w:rsidRPr="00D94C89">
        <w:rPr>
          <w:noProof/>
          <w:sz w:val="21"/>
          <w:szCs w:val="21"/>
        </w:rPr>
        <w:drawing>
          <wp:inline distT="0" distB="0" distL="0" distR="0" wp14:anchorId="6704313F" wp14:editId="26E22524">
            <wp:extent cx="2199736" cy="811711"/>
            <wp:effectExtent l="0" t="0" r="0" b="762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6252" cy="81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27B62" w14:textId="77777777" w:rsidR="00291746" w:rsidRPr="00254B44" w:rsidRDefault="00291746" w:rsidP="00291746">
      <w:pPr>
        <w:jc w:val="center"/>
        <w:rPr>
          <w:szCs w:val="22"/>
        </w:rPr>
      </w:pPr>
      <w:r w:rsidRPr="00254B44">
        <w:rPr>
          <w:szCs w:val="22"/>
        </w:rPr>
        <w:t xml:space="preserve">Figure 9-1137c— Measurement Session ID </w:t>
      </w:r>
      <w:r w:rsidRPr="00254B44">
        <w:rPr>
          <w:strike/>
          <w:szCs w:val="22"/>
        </w:rPr>
        <w:t>Indication</w:t>
      </w:r>
      <w:r w:rsidRPr="00254B44">
        <w:rPr>
          <w:szCs w:val="22"/>
        </w:rPr>
        <w:t xml:space="preserve"> field format</w:t>
      </w:r>
    </w:p>
    <w:p w14:paraId="53AF1038" w14:textId="77777777" w:rsidR="00291746" w:rsidRDefault="00291746" w:rsidP="00487BE7">
      <w:pPr>
        <w:jc w:val="both"/>
        <w:rPr>
          <w:sz w:val="21"/>
          <w:szCs w:val="21"/>
          <w:u w:val="single"/>
          <w:lang w:eastAsia="ja-JP"/>
        </w:rPr>
      </w:pPr>
    </w:p>
    <w:p w14:paraId="742A5AB4" w14:textId="77777777" w:rsidR="00291746" w:rsidRDefault="00291746" w:rsidP="00487BE7">
      <w:pPr>
        <w:jc w:val="both"/>
        <w:rPr>
          <w:sz w:val="21"/>
          <w:szCs w:val="21"/>
          <w:u w:val="single"/>
          <w:lang w:eastAsia="ja-JP"/>
        </w:rPr>
      </w:pPr>
    </w:p>
    <w:p w14:paraId="2DED5A71" w14:textId="284DD5A4" w:rsidR="00487BE7" w:rsidRPr="00254B44" w:rsidRDefault="00487BE7" w:rsidP="00487BE7">
      <w:pPr>
        <w:jc w:val="both"/>
        <w:rPr>
          <w:b/>
          <w:bCs/>
          <w:szCs w:val="22"/>
          <w:u w:val="single"/>
          <w:lang w:eastAsia="ja-JP"/>
        </w:rPr>
      </w:pPr>
      <w:r w:rsidRPr="00254B44">
        <w:rPr>
          <w:b/>
          <w:bCs/>
          <w:szCs w:val="22"/>
          <w:u w:val="single"/>
          <w:lang w:eastAsia="ja-JP"/>
        </w:rPr>
        <w:t>Option</w:t>
      </w:r>
      <w:r w:rsidR="00291746" w:rsidRPr="00254B44">
        <w:rPr>
          <w:b/>
          <w:bCs/>
          <w:szCs w:val="22"/>
          <w:u w:val="single"/>
          <w:lang w:eastAsia="ja-JP"/>
        </w:rPr>
        <w:t>2</w:t>
      </w:r>
      <w:r w:rsidRPr="00254B44">
        <w:rPr>
          <w:b/>
          <w:bCs/>
          <w:szCs w:val="22"/>
          <w:u w:val="single"/>
          <w:lang w:eastAsia="ja-JP"/>
        </w:rPr>
        <w:t xml:space="preserve">: </w:t>
      </w:r>
      <w:r w:rsidR="00291746" w:rsidRPr="00254B44">
        <w:rPr>
          <w:b/>
          <w:bCs/>
          <w:szCs w:val="22"/>
          <w:u w:val="single"/>
          <w:lang w:eastAsia="ja-JP"/>
        </w:rPr>
        <w:t>K</w:t>
      </w:r>
      <w:r w:rsidRPr="00254B44">
        <w:rPr>
          <w:b/>
          <w:bCs/>
          <w:szCs w:val="22"/>
          <w:u w:val="single"/>
          <w:lang w:eastAsia="ja-JP"/>
        </w:rPr>
        <w:t>eep field name “</w:t>
      </w:r>
      <w:r w:rsidRPr="00254B44">
        <w:rPr>
          <w:b/>
          <w:bCs/>
          <w:szCs w:val="22"/>
          <w:u w:val="single"/>
        </w:rPr>
        <w:t>Measurement Session ID Indication field</w:t>
      </w:r>
      <w:r w:rsidRPr="00254B44">
        <w:rPr>
          <w:b/>
          <w:bCs/>
          <w:szCs w:val="22"/>
          <w:u w:val="single"/>
          <w:lang w:eastAsia="ja-JP"/>
        </w:rPr>
        <w:t>”</w:t>
      </w:r>
    </w:p>
    <w:p w14:paraId="2D76111D" w14:textId="77777777" w:rsidR="00DF7CA1" w:rsidRDefault="00DF7CA1" w:rsidP="00DF7CA1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</w:p>
    <w:p w14:paraId="40BBD586" w14:textId="77777777" w:rsidR="0065012B" w:rsidRPr="00254B44" w:rsidRDefault="0065012B" w:rsidP="0065012B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P136L16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3FCE4E24" w14:textId="1C25976F" w:rsidR="00487BE7" w:rsidRPr="00254B44" w:rsidRDefault="00487BE7" w:rsidP="00487BE7">
      <w:pPr>
        <w:jc w:val="both"/>
        <w:rPr>
          <w:szCs w:val="22"/>
        </w:rPr>
      </w:pPr>
      <w:r w:rsidRPr="00254B44">
        <w:rPr>
          <w:szCs w:val="22"/>
          <w:u w:val="single"/>
        </w:rPr>
        <w:t>The Measurement Session ID Indication field is</w:t>
      </w:r>
      <w:r w:rsidRPr="00254B44">
        <w:rPr>
          <w:szCs w:val="22"/>
          <w:u w:val="single"/>
          <w:lang w:eastAsia="ja-JP"/>
        </w:rPr>
        <w:t xml:space="preserve"> </w:t>
      </w:r>
      <w:r w:rsidRPr="00254B44">
        <w:rPr>
          <w:szCs w:val="22"/>
          <w:u w:val="single"/>
        </w:rPr>
        <w:t>defined in Figure 9-1137c (Measurement Session ID Indication field format).</w:t>
      </w:r>
      <w:r w:rsidR="00227FB9">
        <w:rPr>
          <w:szCs w:val="22"/>
        </w:rPr>
        <w:t xml:space="preserve"> </w:t>
      </w:r>
      <w:r w:rsidRPr="00254B44">
        <w:rPr>
          <w:szCs w:val="22"/>
        </w:rPr>
        <w:t xml:space="preserve">The Measurement Session ID </w:t>
      </w:r>
      <w:r w:rsidRPr="00254B44">
        <w:rPr>
          <w:strike/>
          <w:szCs w:val="22"/>
        </w:rPr>
        <w:t>Indication</w:t>
      </w:r>
      <w:r w:rsidRPr="00254B44">
        <w:rPr>
          <w:szCs w:val="22"/>
        </w:rPr>
        <w:t xml:space="preserve"> field indicates a Measurement Session ID that identifies assigned</w:t>
      </w:r>
    </w:p>
    <w:p w14:paraId="6898A1A7" w14:textId="77777777" w:rsidR="00487BE7" w:rsidRPr="00254B44" w:rsidRDefault="00487BE7" w:rsidP="00487BE7">
      <w:pPr>
        <w:jc w:val="both"/>
        <w:rPr>
          <w:szCs w:val="22"/>
        </w:rPr>
      </w:pPr>
      <w:r w:rsidRPr="00254B44">
        <w:rPr>
          <w:szCs w:val="22"/>
        </w:rPr>
        <w:t>operational parameters in the Sensing Measurement Parameters element to be used in the corresponding</w:t>
      </w:r>
    </w:p>
    <w:p w14:paraId="427E770F" w14:textId="77777777" w:rsidR="00487BE7" w:rsidRPr="00254B44" w:rsidRDefault="00487BE7" w:rsidP="00487BE7">
      <w:pPr>
        <w:jc w:val="both"/>
        <w:rPr>
          <w:szCs w:val="22"/>
        </w:rPr>
      </w:pPr>
      <w:r w:rsidRPr="00254B44">
        <w:rPr>
          <w:szCs w:val="22"/>
        </w:rPr>
        <w:t>sensing measurement exchanges. The Measurement Session ID Indication field is reserved if the Comeback</w:t>
      </w:r>
    </w:p>
    <w:p w14:paraId="08AA49CD" w14:textId="77777777" w:rsidR="00487BE7" w:rsidRPr="00254B44" w:rsidRDefault="00487BE7" w:rsidP="00487BE7">
      <w:pPr>
        <w:jc w:val="both"/>
        <w:rPr>
          <w:szCs w:val="22"/>
        </w:rPr>
      </w:pPr>
      <w:r w:rsidRPr="00254B44">
        <w:rPr>
          <w:szCs w:val="22"/>
        </w:rPr>
        <w:t>field of the Sensing Comeback Info field is set to 1 in a (Protected) Sensing Measurement Request frame</w:t>
      </w:r>
    </w:p>
    <w:p w14:paraId="07DDFEAA" w14:textId="77777777" w:rsidR="00487BE7" w:rsidRPr="00254B44" w:rsidRDefault="00487BE7" w:rsidP="00487BE7">
      <w:pPr>
        <w:jc w:val="both"/>
        <w:rPr>
          <w:strike/>
          <w:szCs w:val="22"/>
        </w:rPr>
      </w:pPr>
      <w:r w:rsidRPr="00254B44">
        <w:rPr>
          <w:szCs w:val="22"/>
        </w:rPr>
        <w:t xml:space="preserve">addressed to an </w:t>
      </w:r>
      <w:proofErr w:type="spellStart"/>
      <w:r w:rsidRPr="00254B44">
        <w:rPr>
          <w:szCs w:val="22"/>
        </w:rPr>
        <w:t>unassociated</w:t>
      </w:r>
      <w:proofErr w:type="spellEnd"/>
      <w:r w:rsidRPr="00254B44">
        <w:rPr>
          <w:szCs w:val="22"/>
        </w:rPr>
        <w:t xml:space="preserve"> non-AP STA by an AP. </w:t>
      </w:r>
      <w:r w:rsidRPr="00254B44">
        <w:rPr>
          <w:strike/>
          <w:szCs w:val="22"/>
        </w:rPr>
        <w:t>The Measurement Session ID Indication field is</w:t>
      </w:r>
    </w:p>
    <w:p w14:paraId="6A7F7448" w14:textId="77777777" w:rsidR="00487BE7" w:rsidRPr="00254B44" w:rsidRDefault="00487BE7" w:rsidP="00487BE7">
      <w:pPr>
        <w:jc w:val="both"/>
        <w:rPr>
          <w:strike/>
          <w:szCs w:val="22"/>
        </w:rPr>
      </w:pPr>
      <w:r w:rsidRPr="00254B44">
        <w:rPr>
          <w:strike/>
          <w:szCs w:val="22"/>
        </w:rPr>
        <w:t>defined in Figure 9-1137c (Measurement Session ID Indication field format).</w:t>
      </w:r>
    </w:p>
    <w:p w14:paraId="369CD4A9" w14:textId="0E055196" w:rsidR="00487BE7" w:rsidRPr="00254B44" w:rsidRDefault="00487BE7" w:rsidP="00487BE7">
      <w:pPr>
        <w:jc w:val="both"/>
        <w:rPr>
          <w:szCs w:val="22"/>
        </w:rPr>
      </w:pPr>
    </w:p>
    <w:p w14:paraId="551BDD6F" w14:textId="77777777" w:rsidR="00B567F7" w:rsidRDefault="00B567F7" w:rsidP="00B567F7">
      <w:pPr>
        <w:jc w:val="both"/>
        <w:rPr>
          <w:sz w:val="21"/>
          <w:szCs w:val="21"/>
        </w:rPr>
      </w:pPr>
    </w:p>
    <w:p w14:paraId="290AC2B1" w14:textId="77777777" w:rsidR="00B567F7" w:rsidRDefault="00B567F7" w:rsidP="00B567F7">
      <w:pPr>
        <w:jc w:val="center"/>
        <w:rPr>
          <w:sz w:val="21"/>
          <w:szCs w:val="21"/>
        </w:rPr>
      </w:pPr>
      <w:r w:rsidRPr="00D94C89">
        <w:rPr>
          <w:noProof/>
          <w:sz w:val="21"/>
          <w:szCs w:val="21"/>
        </w:rPr>
        <w:drawing>
          <wp:inline distT="0" distB="0" distL="0" distR="0" wp14:anchorId="1A338EBB" wp14:editId="46F768CF">
            <wp:extent cx="2199736" cy="811711"/>
            <wp:effectExtent l="0" t="0" r="0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6252" cy="81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D233" w14:textId="77777777" w:rsidR="00B567F7" w:rsidRPr="00254B44" w:rsidRDefault="00B567F7" w:rsidP="00B567F7">
      <w:pPr>
        <w:jc w:val="center"/>
        <w:rPr>
          <w:szCs w:val="22"/>
        </w:rPr>
      </w:pPr>
      <w:r w:rsidRPr="00254B44">
        <w:rPr>
          <w:szCs w:val="22"/>
        </w:rPr>
        <w:t>Figure 9-1137c— Measurement Session ID Indication field format</w:t>
      </w:r>
    </w:p>
    <w:p w14:paraId="381BB676" w14:textId="7A5E691C" w:rsidR="00B567F7" w:rsidRDefault="00B567F7" w:rsidP="00B567F7">
      <w:pPr>
        <w:jc w:val="both"/>
        <w:rPr>
          <w:sz w:val="21"/>
          <w:szCs w:val="21"/>
        </w:rPr>
      </w:pPr>
    </w:p>
    <w:p w14:paraId="12F35BFC" w14:textId="412E071C" w:rsidR="00942BB2" w:rsidRDefault="00942BB2" w:rsidP="00B567F7">
      <w:pPr>
        <w:jc w:val="both"/>
        <w:rPr>
          <w:sz w:val="21"/>
          <w:szCs w:val="21"/>
        </w:rPr>
      </w:pPr>
    </w:p>
    <w:p w14:paraId="7D17A4EE" w14:textId="77777777" w:rsidR="00B567F7" w:rsidRPr="00B567F7" w:rsidRDefault="00B567F7" w:rsidP="00487BE7">
      <w:pPr>
        <w:jc w:val="both"/>
        <w:rPr>
          <w:sz w:val="21"/>
          <w:szCs w:val="21"/>
        </w:rPr>
      </w:pPr>
    </w:p>
    <w:p w14:paraId="6E6AA958" w14:textId="77777777" w:rsidR="00D44A8D" w:rsidRDefault="00D44A8D" w:rsidP="00487BE7">
      <w:pPr>
        <w:jc w:val="both"/>
        <w:rPr>
          <w:sz w:val="21"/>
          <w:szCs w:val="21"/>
        </w:rPr>
      </w:pPr>
    </w:p>
    <w:p w14:paraId="1DCC36DB" w14:textId="088ED9A1" w:rsidR="008A2EFB" w:rsidRDefault="008A2EFB" w:rsidP="0063373E">
      <w:pPr>
        <w:jc w:val="both"/>
        <w:rPr>
          <w:sz w:val="21"/>
          <w:szCs w:val="21"/>
        </w:rPr>
      </w:pPr>
    </w:p>
    <w:p w14:paraId="6B3FA48A" w14:textId="77777777" w:rsidR="00D94C89" w:rsidRDefault="00D94C89" w:rsidP="0063373E">
      <w:pPr>
        <w:jc w:val="both"/>
        <w:rPr>
          <w:sz w:val="21"/>
          <w:szCs w:val="21"/>
        </w:rPr>
      </w:pPr>
    </w:p>
    <w:p w14:paraId="0EB9FF5E" w14:textId="496873B6" w:rsidR="00C756BE" w:rsidRDefault="00C756BE" w:rsidP="0063373E">
      <w:pPr>
        <w:jc w:val="both"/>
        <w:rPr>
          <w:sz w:val="21"/>
          <w:szCs w:val="21"/>
        </w:rPr>
      </w:pPr>
    </w:p>
    <w:p w14:paraId="472BE2E9" w14:textId="0FA28A6F" w:rsidR="00C756BE" w:rsidRDefault="00C756BE" w:rsidP="0063373E">
      <w:pPr>
        <w:jc w:val="both"/>
        <w:rPr>
          <w:sz w:val="21"/>
          <w:szCs w:val="21"/>
        </w:rPr>
      </w:pPr>
    </w:p>
    <w:p w14:paraId="0B0D7F0C" w14:textId="77777777" w:rsidR="0063373E" w:rsidRPr="0016482F" w:rsidRDefault="0063373E" w:rsidP="0016482F">
      <w:pPr>
        <w:jc w:val="both"/>
        <w:rPr>
          <w:sz w:val="21"/>
          <w:szCs w:val="21"/>
        </w:rPr>
      </w:pPr>
    </w:p>
    <w:sectPr w:rsidR="0063373E" w:rsidRPr="0016482F" w:rsidSect="00AD75D2">
      <w:headerReference w:type="default" r:id="rId10"/>
      <w:footerReference w:type="default" r:id="rId11"/>
      <w:pgSz w:w="12240" w:h="15840" w:code="1"/>
      <w:pgMar w:top="1080" w:right="1080" w:bottom="1080" w:left="273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51AB" w14:textId="77777777" w:rsidR="004D720D" w:rsidRDefault="004D720D">
      <w:r>
        <w:separator/>
      </w:r>
    </w:p>
  </w:endnote>
  <w:endnote w:type="continuationSeparator" w:id="0">
    <w:p w14:paraId="3AA30932" w14:textId="77777777" w:rsidR="004D720D" w:rsidRDefault="004D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2E43" w14:textId="77777777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10F4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267D">
        <w:t>Atsushi Shirakawa, Sharp Corporation</w:t>
      </w:r>
    </w:fldSimple>
  </w:p>
  <w:p w14:paraId="6B4586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2066" w14:textId="77777777" w:rsidR="004D720D" w:rsidRDefault="004D720D">
      <w:r>
        <w:separator/>
      </w:r>
    </w:p>
  </w:footnote>
  <w:footnote w:type="continuationSeparator" w:id="0">
    <w:p w14:paraId="2F84DD20" w14:textId="77777777" w:rsidR="004D720D" w:rsidRDefault="004D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16F7" w14:textId="2124CD8D" w:rsidR="0029020B" w:rsidRDefault="004B4122">
    <w:pPr>
      <w:pStyle w:val="a4"/>
      <w:tabs>
        <w:tab w:val="clear" w:pos="6480"/>
        <w:tab w:val="center" w:pos="4680"/>
        <w:tab w:val="right" w:pos="9360"/>
      </w:tabs>
    </w:pPr>
    <w:r>
      <w:t>Sep</w:t>
    </w:r>
    <w:r w:rsidR="00B424A7">
      <w:t>.</w:t>
    </w:r>
    <w:r w:rsidR="000306D2">
      <w:t xml:space="preserve"> 2023</w:t>
    </w:r>
    <w:r w:rsidR="0029020B">
      <w:tab/>
    </w:r>
    <w:r w:rsidR="0029020B">
      <w:tab/>
    </w:r>
    <w:fldSimple w:instr=" TITLE  \* MERGEFORMAT ">
      <w:r w:rsidR="00E3267D">
        <w:t>doc.: IEEE 802.11-2</w:t>
      </w:r>
      <w:r w:rsidR="00D77350">
        <w:t>3</w:t>
      </w:r>
      <w:r w:rsidR="00E3267D">
        <w:t>/</w:t>
      </w:r>
      <w:r w:rsidR="00F0707C">
        <w:rPr>
          <w:lang w:eastAsia="ja-JP"/>
        </w:rPr>
        <w:t>1474</w:t>
      </w:r>
      <w:r w:rsidR="00E3267D"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0"/>
    <w:rsid w:val="00004E63"/>
    <w:rsid w:val="000256E4"/>
    <w:rsid w:val="000306D2"/>
    <w:rsid w:val="00051809"/>
    <w:rsid w:val="00053359"/>
    <w:rsid w:val="00061F3E"/>
    <w:rsid w:val="00083865"/>
    <w:rsid w:val="000A0554"/>
    <w:rsid w:val="000A5BB4"/>
    <w:rsid w:val="000B3E84"/>
    <w:rsid w:val="000F0EA6"/>
    <w:rsid w:val="00100952"/>
    <w:rsid w:val="0011529F"/>
    <w:rsid w:val="001174AC"/>
    <w:rsid w:val="001211D1"/>
    <w:rsid w:val="00130CD2"/>
    <w:rsid w:val="00132963"/>
    <w:rsid w:val="00140409"/>
    <w:rsid w:val="00140CDD"/>
    <w:rsid w:val="00161149"/>
    <w:rsid w:val="0016482F"/>
    <w:rsid w:val="00175F2A"/>
    <w:rsid w:val="0018684D"/>
    <w:rsid w:val="001A2D1D"/>
    <w:rsid w:val="001A6419"/>
    <w:rsid w:val="001B2A85"/>
    <w:rsid w:val="001B2B72"/>
    <w:rsid w:val="001B52E2"/>
    <w:rsid w:val="001C0A9C"/>
    <w:rsid w:val="001C59B3"/>
    <w:rsid w:val="001D3DAB"/>
    <w:rsid w:val="001D5190"/>
    <w:rsid w:val="001D723B"/>
    <w:rsid w:val="001E1196"/>
    <w:rsid w:val="001E49DB"/>
    <w:rsid w:val="001E5CD0"/>
    <w:rsid w:val="001F6340"/>
    <w:rsid w:val="00204A82"/>
    <w:rsid w:val="00206C49"/>
    <w:rsid w:val="002125F1"/>
    <w:rsid w:val="00217C24"/>
    <w:rsid w:val="00227FB9"/>
    <w:rsid w:val="00235166"/>
    <w:rsid w:val="002460CE"/>
    <w:rsid w:val="00254B44"/>
    <w:rsid w:val="0029020B"/>
    <w:rsid w:val="00291746"/>
    <w:rsid w:val="002A37BE"/>
    <w:rsid w:val="002B188B"/>
    <w:rsid w:val="002D44BE"/>
    <w:rsid w:val="002E6485"/>
    <w:rsid w:val="002F14A7"/>
    <w:rsid w:val="00323820"/>
    <w:rsid w:val="00354642"/>
    <w:rsid w:val="0037731D"/>
    <w:rsid w:val="00383990"/>
    <w:rsid w:val="00386E26"/>
    <w:rsid w:val="003A221A"/>
    <w:rsid w:val="003B1E4F"/>
    <w:rsid w:val="003B7BE9"/>
    <w:rsid w:val="003F32D8"/>
    <w:rsid w:val="00401DEA"/>
    <w:rsid w:val="00404E8B"/>
    <w:rsid w:val="00442037"/>
    <w:rsid w:val="004600F5"/>
    <w:rsid w:val="004827C9"/>
    <w:rsid w:val="00484E25"/>
    <w:rsid w:val="00487BE7"/>
    <w:rsid w:val="004929C3"/>
    <w:rsid w:val="004B064B"/>
    <w:rsid w:val="004B4122"/>
    <w:rsid w:val="004C5A35"/>
    <w:rsid w:val="004D720D"/>
    <w:rsid w:val="004F077C"/>
    <w:rsid w:val="004F103F"/>
    <w:rsid w:val="004F5B53"/>
    <w:rsid w:val="005112AD"/>
    <w:rsid w:val="00524DB8"/>
    <w:rsid w:val="0052763C"/>
    <w:rsid w:val="00544795"/>
    <w:rsid w:val="00546D22"/>
    <w:rsid w:val="005968CF"/>
    <w:rsid w:val="005A33D7"/>
    <w:rsid w:val="005A40B3"/>
    <w:rsid w:val="005E7BEA"/>
    <w:rsid w:val="005F6245"/>
    <w:rsid w:val="00604230"/>
    <w:rsid w:val="0062440B"/>
    <w:rsid w:val="0063373E"/>
    <w:rsid w:val="00646450"/>
    <w:rsid w:val="0065012B"/>
    <w:rsid w:val="006525D0"/>
    <w:rsid w:val="006722AF"/>
    <w:rsid w:val="0067252A"/>
    <w:rsid w:val="0067252F"/>
    <w:rsid w:val="00685EB7"/>
    <w:rsid w:val="00695473"/>
    <w:rsid w:val="00697195"/>
    <w:rsid w:val="006A1363"/>
    <w:rsid w:val="006C0727"/>
    <w:rsid w:val="006E145F"/>
    <w:rsid w:val="007152E3"/>
    <w:rsid w:val="00744665"/>
    <w:rsid w:val="00764B13"/>
    <w:rsid w:val="00770572"/>
    <w:rsid w:val="00772432"/>
    <w:rsid w:val="00783763"/>
    <w:rsid w:val="007978B8"/>
    <w:rsid w:val="007A569A"/>
    <w:rsid w:val="007A5BCE"/>
    <w:rsid w:val="007C39BB"/>
    <w:rsid w:val="007E4322"/>
    <w:rsid w:val="00824E1E"/>
    <w:rsid w:val="00850CC5"/>
    <w:rsid w:val="008831F9"/>
    <w:rsid w:val="008834FC"/>
    <w:rsid w:val="008949B5"/>
    <w:rsid w:val="008A2EFB"/>
    <w:rsid w:val="008E55B5"/>
    <w:rsid w:val="00903F5E"/>
    <w:rsid w:val="00923024"/>
    <w:rsid w:val="009259F2"/>
    <w:rsid w:val="00934FC4"/>
    <w:rsid w:val="009379BF"/>
    <w:rsid w:val="00942BB2"/>
    <w:rsid w:val="00950611"/>
    <w:rsid w:val="0097630D"/>
    <w:rsid w:val="009776C0"/>
    <w:rsid w:val="00983705"/>
    <w:rsid w:val="0098513C"/>
    <w:rsid w:val="00985B5F"/>
    <w:rsid w:val="00992212"/>
    <w:rsid w:val="00996519"/>
    <w:rsid w:val="009A7B1C"/>
    <w:rsid w:val="009C141E"/>
    <w:rsid w:val="009D2D32"/>
    <w:rsid w:val="009F2FBC"/>
    <w:rsid w:val="009F769C"/>
    <w:rsid w:val="00A03BD6"/>
    <w:rsid w:val="00A1337D"/>
    <w:rsid w:val="00A44015"/>
    <w:rsid w:val="00A5020A"/>
    <w:rsid w:val="00A62481"/>
    <w:rsid w:val="00A6305A"/>
    <w:rsid w:val="00A70791"/>
    <w:rsid w:val="00A946A3"/>
    <w:rsid w:val="00A97603"/>
    <w:rsid w:val="00AA427C"/>
    <w:rsid w:val="00AD7138"/>
    <w:rsid w:val="00AD75D2"/>
    <w:rsid w:val="00AE554F"/>
    <w:rsid w:val="00B10F40"/>
    <w:rsid w:val="00B13D91"/>
    <w:rsid w:val="00B424A7"/>
    <w:rsid w:val="00B470A2"/>
    <w:rsid w:val="00B567F7"/>
    <w:rsid w:val="00B713F5"/>
    <w:rsid w:val="00B73791"/>
    <w:rsid w:val="00B74F2B"/>
    <w:rsid w:val="00B77E5C"/>
    <w:rsid w:val="00B82A57"/>
    <w:rsid w:val="00B87D0E"/>
    <w:rsid w:val="00B97D8E"/>
    <w:rsid w:val="00BC1DE5"/>
    <w:rsid w:val="00BC286C"/>
    <w:rsid w:val="00BC2971"/>
    <w:rsid w:val="00BE3FDB"/>
    <w:rsid w:val="00BE68C2"/>
    <w:rsid w:val="00BF4EA0"/>
    <w:rsid w:val="00C014CF"/>
    <w:rsid w:val="00C20E5F"/>
    <w:rsid w:val="00C21FEC"/>
    <w:rsid w:val="00C243B2"/>
    <w:rsid w:val="00C27923"/>
    <w:rsid w:val="00C36D7E"/>
    <w:rsid w:val="00C37C3B"/>
    <w:rsid w:val="00C51817"/>
    <w:rsid w:val="00C70EA8"/>
    <w:rsid w:val="00C74F5B"/>
    <w:rsid w:val="00C756BE"/>
    <w:rsid w:val="00C764F3"/>
    <w:rsid w:val="00C85731"/>
    <w:rsid w:val="00C86EAA"/>
    <w:rsid w:val="00CA09B2"/>
    <w:rsid w:val="00CA196F"/>
    <w:rsid w:val="00CA5276"/>
    <w:rsid w:val="00CF2BB5"/>
    <w:rsid w:val="00CF5421"/>
    <w:rsid w:val="00D077DC"/>
    <w:rsid w:val="00D12A10"/>
    <w:rsid w:val="00D44A8D"/>
    <w:rsid w:val="00D5579D"/>
    <w:rsid w:val="00D61139"/>
    <w:rsid w:val="00D66937"/>
    <w:rsid w:val="00D704AC"/>
    <w:rsid w:val="00D77350"/>
    <w:rsid w:val="00D93D01"/>
    <w:rsid w:val="00D94C89"/>
    <w:rsid w:val="00D9772C"/>
    <w:rsid w:val="00DA224B"/>
    <w:rsid w:val="00DA75A3"/>
    <w:rsid w:val="00DB1189"/>
    <w:rsid w:val="00DC140C"/>
    <w:rsid w:val="00DC5A7B"/>
    <w:rsid w:val="00DD7E7F"/>
    <w:rsid w:val="00DF7CA1"/>
    <w:rsid w:val="00E27E28"/>
    <w:rsid w:val="00E3267D"/>
    <w:rsid w:val="00E34C10"/>
    <w:rsid w:val="00E41C2A"/>
    <w:rsid w:val="00E42775"/>
    <w:rsid w:val="00E66CF8"/>
    <w:rsid w:val="00E93590"/>
    <w:rsid w:val="00E95755"/>
    <w:rsid w:val="00EC19CC"/>
    <w:rsid w:val="00ED2A56"/>
    <w:rsid w:val="00EE2A76"/>
    <w:rsid w:val="00EF1289"/>
    <w:rsid w:val="00EF55B2"/>
    <w:rsid w:val="00F0707C"/>
    <w:rsid w:val="00F156F4"/>
    <w:rsid w:val="00F53D74"/>
    <w:rsid w:val="00F73DDF"/>
    <w:rsid w:val="00F84B98"/>
    <w:rsid w:val="00F90A0F"/>
    <w:rsid w:val="00F93FE7"/>
    <w:rsid w:val="00FA4068"/>
    <w:rsid w:val="00FA4166"/>
    <w:rsid w:val="00FA484B"/>
    <w:rsid w:val="00FB1570"/>
    <w:rsid w:val="00FD07CE"/>
    <w:rsid w:val="00FD377D"/>
    <w:rsid w:val="00FD40DC"/>
    <w:rsid w:val="00FF2607"/>
    <w:rsid w:val="00FF5C4B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B1AEC"/>
  <w15:chartTrackingRefBased/>
  <w15:docId w15:val="{FA277C17-E6B5-4235-AEDA-2406BD21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C89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4F5B53"/>
    <w:rPr>
      <w:sz w:val="22"/>
      <w:lang w:val="en-GB" w:eastAsia="en-US"/>
    </w:rPr>
  </w:style>
  <w:style w:type="paragraph" w:styleId="a8">
    <w:name w:val="List Paragraph"/>
    <w:basedOn w:val="a"/>
    <w:uiPriority w:val="34"/>
    <w:qFormat/>
    <w:rsid w:val="004F5B5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4203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DE58-1F1D-4DB2-B1C5-80CFB0D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10</Pages>
  <Words>1875</Words>
  <Characters>10692</Characters>
  <Application>Microsoft Office Word</Application>
  <DocSecurity>0</DocSecurity>
  <Lines>89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802.11-23/1474r0</vt:lpstr>
      <vt:lpstr>doc.: IEEE 802.11-yy/xxxxr0</vt:lpstr>
    </vt:vector>
  </TitlesOfParts>
  <Company>Some Company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802.11-23/1474r0</dc:title>
  <dc:subject>Submission</dc:subject>
  <dc:creator>shirakawa.atsushi@sharp.co.jp</dc:creator>
  <cp:keywords>Sep 2023</cp:keywords>
  <dc:description>Atsushi Shirakawa, Sharp Corporation</dc:description>
  <cp:lastModifiedBy>白川淳/主任研究員</cp:lastModifiedBy>
  <cp:revision>3</cp:revision>
  <cp:lastPrinted>1899-12-31T15:00:00Z</cp:lastPrinted>
  <dcterms:created xsi:type="dcterms:W3CDTF">2023-09-14T10:13:00Z</dcterms:created>
  <dcterms:modified xsi:type="dcterms:W3CDTF">2023-09-14T10:16:00Z</dcterms:modified>
</cp:coreProperties>
</file>