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65CC4E64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07517D">
              <w:t>10</w:t>
            </w:r>
            <w:r w:rsidR="0007517D" w:rsidRPr="0007517D">
              <w:rPr>
                <w:vertAlign w:val="superscript"/>
              </w:rPr>
              <w:t>th</w:t>
            </w:r>
            <w:r w:rsidR="0007517D">
              <w:t xml:space="preserve"> August</w:t>
            </w:r>
            <w:r w:rsidR="00C8731D">
              <w:t xml:space="preserve"> 2023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7F6CABD3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2023-</w:t>
            </w:r>
            <w:r w:rsidR="0007517D">
              <w:rPr>
                <w:b w:val="0"/>
                <w:sz w:val="20"/>
              </w:rPr>
              <w:t>08</w:t>
            </w:r>
            <w:r w:rsidR="009917E5">
              <w:rPr>
                <w:b w:val="0"/>
                <w:sz w:val="20"/>
              </w:rPr>
              <w:t>-</w:t>
            </w:r>
            <w:r w:rsidR="00DA6597">
              <w:rPr>
                <w:b w:val="0"/>
                <w:sz w:val="20"/>
              </w:rPr>
              <w:t>2</w:t>
            </w:r>
            <w:r w:rsidR="0007517D">
              <w:rPr>
                <w:b w:val="0"/>
                <w:sz w:val="20"/>
              </w:rPr>
              <w:t>2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EC4397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1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 w14:paraId="71C04BA2" w14:textId="70F4F52F" w:rsidR="00405F70" w:rsidRDefault="000751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</w:t>
                            </w:r>
                            <w:r w:rsidRPr="0007517D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 August</w:t>
                            </w:r>
                            <w:r w:rsidR="004C4B5E">
                              <w:rPr>
                                <w:color w:val="000000"/>
                              </w:rPr>
                              <w:t xml:space="preserve"> 2023</w:t>
                            </w:r>
                            <w:r w:rsidR="002E098F">
                              <w:rPr>
                                <w:color w:val="000000"/>
                              </w:rPr>
                              <w:t xml:space="preserve"> at 10:00 ET. </w:t>
                            </w:r>
                          </w:p>
                          <w:p w14:paraId="006F0EAE" w14:textId="3F92CD67" w:rsidR="00EC4397" w:rsidRDefault="00EC439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4BBA6A4" w14:textId="77777777" w:rsidR="00EC4397" w:rsidRDefault="00EC4397" w:rsidP="00EC4397">
                            <w:pPr>
                              <w:jc w:val="both"/>
                              <w:rPr>
                                <w:rFonts w:eastAsiaTheme="minorEastAsia"/>
                              </w:rPr>
                            </w:pPr>
                            <w:r>
                              <w:t>Revision history:</w:t>
                            </w:r>
                          </w:p>
                          <w:p w14:paraId="2DF4894B" w14:textId="77777777" w:rsidR="00EC4397" w:rsidRDefault="00EC4397" w:rsidP="00EC43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contextualSpacing/>
                            </w:pPr>
                            <w:r>
                              <w:t>Rev0: initial version.</w:t>
                            </w:r>
                          </w:p>
                          <w:p w14:paraId="7DDEB7FD" w14:textId="4DB4E8E3" w:rsidR="00EC4397" w:rsidRPr="00EC4397" w:rsidRDefault="00EC4397" w:rsidP="00EC43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contextualSpacing/>
                            </w:pPr>
                            <w:bookmarkStart w:id="0" w:name="_Hlk142414771"/>
                            <w:r>
                              <w:t xml:space="preserve">Rev1: </w:t>
                            </w:r>
                            <w:bookmarkEnd w:id="0"/>
                            <w:r>
                              <w:t>Attendance list updated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1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 w14:paraId="71C04BA2" w14:textId="70F4F52F" w:rsidR="00405F70" w:rsidRDefault="000751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10</w:t>
                      </w:r>
                      <w:r w:rsidRPr="0007517D">
                        <w:rPr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 August</w:t>
                      </w:r>
                      <w:r w:rsidR="004C4B5E">
                        <w:rPr>
                          <w:color w:val="000000"/>
                        </w:rPr>
                        <w:t xml:space="preserve"> 2023</w:t>
                      </w:r>
                      <w:r w:rsidR="002E098F">
                        <w:rPr>
                          <w:color w:val="000000"/>
                        </w:rPr>
                        <w:t xml:space="preserve"> at 10:00 ET. </w:t>
                      </w:r>
                    </w:p>
                    <w:p w14:paraId="006F0EAE" w14:textId="3F92CD67" w:rsidR="00EC4397" w:rsidRDefault="00EC439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4BBA6A4" w14:textId="77777777" w:rsidR="00EC4397" w:rsidRDefault="00EC4397" w:rsidP="00EC4397">
                      <w:pPr>
                        <w:jc w:val="both"/>
                        <w:rPr>
                          <w:rFonts w:eastAsiaTheme="minorEastAsia"/>
                        </w:rPr>
                      </w:pPr>
                      <w:r>
                        <w:t>Revision history:</w:t>
                      </w:r>
                    </w:p>
                    <w:p w14:paraId="2DF4894B" w14:textId="77777777" w:rsidR="00EC4397" w:rsidRDefault="00EC4397" w:rsidP="00EC43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contextualSpacing/>
                      </w:pPr>
                      <w:r>
                        <w:t>Rev0: initial version.</w:t>
                      </w:r>
                    </w:p>
                    <w:p w14:paraId="7DDEB7FD" w14:textId="4DB4E8E3" w:rsidR="00EC4397" w:rsidRPr="00EC4397" w:rsidRDefault="00EC4397" w:rsidP="00EC43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 w:val="0"/>
                        <w:contextualSpacing/>
                      </w:pPr>
                      <w:bookmarkStart w:id="1" w:name="_Hlk142414771"/>
                      <w:r>
                        <w:t xml:space="preserve">Rev1: </w:t>
                      </w:r>
                      <w:bookmarkEnd w:id="1"/>
                      <w:r>
                        <w:t>Attendance list updated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9993931" w14:textId="77777777" w:rsidR="00EC4397" w:rsidRDefault="00EC4397">
      <w:pPr>
        <w:rPr>
          <w:b/>
          <w:szCs w:val="22"/>
        </w:rPr>
      </w:pPr>
    </w:p>
    <w:p w14:paraId="71C04B46" w14:textId="305720FC" w:rsidR="00405F70" w:rsidRDefault="002E098F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1C04B47" w14:textId="1F90C2DC" w:rsidR="00405F70" w:rsidRDefault="002E098F">
      <w:pPr>
        <w:rPr>
          <w:b/>
          <w:szCs w:val="22"/>
        </w:rPr>
      </w:pPr>
      <w:r>
        <w:rPr>
          <w:b/>
          <w:szCs w:val="22"/>
        </w:rPr>
        <w:t xml:space="preserve">Secretary: </w:t>
      </w:r>
      <w:r w:rsidR="0007517D">
        <w:rPr>
          <w:b/>
          <w:szCs w:val="22"/>
        </w:rPr>
        <w:t>Stéphane Baron</w:t>
      </w:r>
    </w:p>
    <w:p w14:paraId="71C04B48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71C04B49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71C04B4A" w14:textId="77777777" w:rsidR="00405F70" w:rsidRDefault="00405F70">
      <w:pPr>
        <w:rPr>
          <w:b/>
          <w:bCs/>
          <w:szCs w:val="22"/>
        </w:rPr>
      </w:pPr>
    </w:p>
    <w:p w14:paraId="71C04B4B" w14:textId="561EA277" w:rsidR="00405F70" w:rsidRDefault="002E098F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360F34">
        <w:rPr>
          <w:szCs w:val="22"/>
        </w:rPr>
        <w:t>10:0</w:t>
      </w:r>
      <w:r w:rsidR="004C4B5E" w:rsidRPr="00360F34">
        <w:rPr>
          <w:szCs w:val="22"/>
        </w:rPr>
        <w:t>2</w:t>
      </w:r>
      <w:r w:rsidRPr="00360F34">
        <w:rPr>
          <w:szCs w:val="22"/>
        </w:rPr>
        <w:t xml:space="preserve"> ET.</w:t>
      </w:r>
    </w:p>
    <w:p w14:paraId="71C04B4C" w14:textId="77777777" w:rsidR="00405F70" w:rsidRDefault="00405F70">
      <w:pPr>
        <w:rPr>
          <w:b/>
          <w:bCs/>
          <w:szCs w:val="22"/>
        </w:rPr>
      </w:pPr>
    </w:p>
    <w:p w14:paraId="71C04B4D" w14:textId="250B4F0A" w:rsidR="00405F70" w:rsidRDefault="002E098F">
      <w:r>
        <w:rPr>
          <w:szCs w:val="22"/>
        </w:rPr>
        <w:t xml:space="preserve">Agenda slide deck: </w:t>
      </w:r>
      <w:hyperlink r:id="rId8">
        <w:r w:rsidR="0007517D">
          <w:rPr>
            <w:rStyle w:val="Hyperlink"/>
          </w:rPr>
          <w:t>11-23-1367r0</w:t>
        </w:r>
      </w:hyperlink>
      <w:r>
        <w:rPr>
          <w:rStyle w:val="Hyperlink"/>
        </w:rPr>
        <w:t>:</w:t>
      </w:r>
    </w:p>
    <w:p w14:paraId="71C04B4E" w14:textId="77777777" w:rsidR="00405F70" w:rsidRDefault="00405F70">
      <w:pPr>
        <w:rPr>
          <w:szCs w:val="22"/>
        </w:rPr>
      </w:pPr>
    </w:p>
    <w:p w14:paraId="71C04B4F" w14:textId="77777777" w:rsidR="00405F70" w:rsidRPr="00360F34" w:rsidRDefault="002E098F">
      <w:pPr>
        <w:numPr>
          <w:ilvl w:val="0"/>
          <w:numId w:val="2"/>
        </w:numPr>
      </w:pPr>
      <w:r w:rsidRPr="00360F34">
        <w:t>Reminder to do attendance</w:t>
      </w:r>
    </w:p>
    <w:p w14:paraId="71C04B50" w14:textId="77777777" w:rsidR="00405F70" w:rsidRPr="00FB5256" w:rsidRDefault="00405F70">
      <w:pPr>
        <w:ind w:left="360"/>
        <w:rPr>
          <w:highlight w:val="cyan"/>
        </w:rPr>
      </w:pPr>
    </w:p>
    <w:p w14:paraId="71C04B51" w14:textId="77777777" w:rsidR="00405F70" w:rsidRPr="00360F34" w:rsidRDefault="002E098F">
      <w:pPr>
        <w:numPr>
          <w:ilvl w:val="0"/>
          <w:numId w:val="2"/>
        </w:numPr>
      </w:pPr>
      <w:r w:rsidRPr="00360F34">
        <w:t>Review of policies and procedures.</w:t>
      </w:r>
    </w:p>
    <w:p w14:paraId="71C04B52" w14:textId="77777777" w:rsidR="00405F70" w:rsidRPr="00360F34" w:rsidRDefault="002E098F">
      <w:pPr>
        <w:numPr>
          <w:ilvl w:val="1"/>
          <w:numId w:val="2"/>
        </w:numPr>
      </w:pPr>
      <w:r w:rsidRPr="00360F34">
        <w:t>IEEE individual process slides were presented.</w:t>
      </w:r>
    </w:p>
    <w:p w14:paraId="71C04B53" w14:textId="77777777" w:rsidR="00405F70" w:rsidRPr="00FB5256" w:rsidRDefault="00405F70">
      <w:pPr>
        <w:ind w:left="360"/>
        <w:rPr>
          <w:highlight w:val="cyan"/>
        </w:rPr>
      </w:pPr>
    </w:p>
    <w:p w14:paraId="71C04B54" w14:textId="77777777" w:rsidR="00405F70" w:rsidRPr="00360F34" w:rsidRDefault="002E098F">
      <w:pPr>
        <w:numPr>
          <w:ilvl w:val="0"/>
          <w:numId w:val="2"/>
        </w:numPr>
      </w:pPr>
      <w:r w:rsidRPr="00360F34">
        <w:t>The chair mentioned the call for essential patents</w:t>
      </w:r>
    </w:p>
    <w:p w14:paraId="71C04B55" w14:textId="77777777" w:rsidR="00405F70" w:rsidRPr="00360F34" w:rsidRDefault="002E098F">
      <w:pPr>
        <w:numPr>
          <w:ilvl w:val="1"/>
          <w:numId w:val="2"/>
        </w:numPr>
      </w:pPr>
      <w:r w:rsidRPr="00360F34">
        <w:t>No one responded to the call for essential patents</w:t>
      </w:r>
    </w:p>
    <w:p w14:paraId="71C04B56" w14:textId="77777777" w:rsidR="00405F70" w:rsidRPr="00FB5256" w:rsidRDefault="00405F70">
      <w:pPr>
        <w:ind w:left="360"/>
        <w:rPr>
          <w:highlight w:val="cyan"/>
        </w:rPr>
      </w:pPr>
    </w:p>
    <w:p w14:paraId="71C04B57" w14:textId="3B86F953" w:rsidR="00405F70" w:rsidRPr="00360F34" w:rsidRDefault="002E098F">
      <w:pPr>
        <w:numPr>
          <w:ilvl w:val="0"/>
          <w:numId w:val="2"/>
        </w:numPr>
      </w:pPr>
      <w:r w:rsidRPr="00360F34">
        <w:t xml:space="preserve">The chair covered the IEEE copyright </w:t>
      </w:r>
      <w:r w:rsidR="003C3387">
        <w:t xml:space="preserve">policy </w:t>
      </w:r>
      <w:r w:rsidRPr="00360F34">
        <w:t>and participation rules.</w:t>
      </w:r>
    </w:p>
    <w:p w14:paraId="71C04B59" w14:textId="66D3483D" w:rsidR="00405F70" w:rsidRPr="00360F34" w:rsidRDefault="002E098F" w:rsidP="00C15862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71C04B5A" w14:textId="2E9E6B4B" w:rsidR="00405F70" w:rsidRPr="003C3387" w:rsidRDefault="002E098F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>Discussion of agenda 11-23-</w:t>
      </w:r>
      <w:r w:rsidR="00EF7DCB" w:rsidRPr="003C3387">
        <w:rPr>
          <w:b/>
          <w:bCs/>
        </w:rPr>
        <w:t>1</w:t>
      </w:r>
      <w:r w:rsidR="0007517D" w:rsidRPr="003C3387">
        <w:rPr>
          <w:b/>
          <w:bCs/>
        </w:rPr>
        <w:t>367</w:t>
      </w:r>
      <w:r w:rsidRPr="003C3387">
        <w:rPr>
          <w:b/>
          <w:bCs/>
        </w:rPr>
        <w:t>r0 (slide #16)</w:t>
      </w:r>
    </w:p>
    <w:p w14:paraId="71C04B5B" w14:textId="6F00F8E6" w:rsidR="00405F70" w:rsidRPr="003C3387" w:rsidRDefault="002E098F">
      <w:pPr>
        <w:numPr>
          <w:ilvl w:val="1"/>
          <w:numId w:val="2"/>
        </w:numPr>
      </w:pPr>
      <w:r w:rsidRPr="003C3387">
        <w:t>Adoption of agenda by unanimous consent (</w:t>
      </w:r>
      <w:r w:rsidR="003C3387" w:rsidRPr="003C3387">
        <w:t>14</w:t>
      </w:r>
      <w:r w:rsidRPr="003C3387">
        <w:t xml:space="preserve"> participants).</w:t>
      </w:r>
      <w:r w:rsidRPr="003C3387">
        <w:br/>
      </w:r>
    </w:p>
    <w:p w14:paraId="71C04B5C" w14:textId="77777777" w:rsidR="00405F70" w:rsidRDefault="002E098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54CA63FC" w14:textId="0DCDD27A" w:rsidR="00E2141C" w:rsidRDefault="0007517D">
      <w:pPr>
        <w:numPr>
          <w:ilvl w:val="1"/>
          <w:numId w:val="2"/>
        </w:numPr>
      </w:pPr>
      <w:r>
        <w:t>Reminder of future telecon</w:t>
      </w:r>
    </w:p>
    <w:p w14:paraId="2C1051C9" w14:textId="4AB6CD48" w:rsidR="00FB5256" w:rsidRDefault="00FB5256" w:rsidP="00FB5256">
      <w:pPr>
        <w:numPr>
          <w:ilvl w:val="2"/>
          <w:numId w:val="2"/>
        </w:numPr>
      </w:pPr>
      <w:r>
        <w:lastRenderedPageBreak/>
        <w:t xml:space="preserve">2 </w:t>
      </w:r>
      <w:r w:rsidR="003C3387">
        <w:t xml:space="preserve">2 more </w:t>
      </w:r>
      <w:r>
        <w:t>teleconferences are scheduled until next IEEE 802.11 interim meeting in Atlanta (August 24</w:t>
      </w:r>
      <w:proofErr w:type="gramStart"/>
      <w:r w:rsidRPr="00FB5256">
        <w:rPr>
          <w:vertAlign w:val="superscript"/>
        </w:rPr>
        <w:t>th</w:t>
      </w:r>
      <w:r>
        <w:t xml:space="preserve"> :</w:t>
      </w:r>
      <w:proofErr w:type="gramEnd"/>
      <w:r>
        <w:t xml:space="preserve"> </w:t>
      </w:r>
      <w:r w:rsidRPr="00FB5256">
        <w:t>10am</w:t>
      </w:r>
      <w:r w:rsidR="003C3387">
        <w:t xml:space="preserve"> </w:t>
      </w:r>
      <w:r w:rsidRPr="00FB5256">
        <w:t>EDT</w:t>
      </w:r>
      <w:r>
        <w:t xml:space="preserve"> and September 07</w:t>
      </w:r>
      <w:r w:rsidRPr="00FB5256">
        <w:rPr>
          <w:vertAlign w:val="superscript"/>
        </w:rPr>
        <w:t>th</w:t>
      </w:r>
      <w:r>
        <w:t xml:space="preserve"> : </w:t>
      </w:r>
      <w:r w:rsidRPr="00FB5256">
        <w:t>10am</w:t>
      </w:r>
      <w:r w:rsidR="003C3387">
        <w:t xml:space="preserve"> </w:t>
      </w:r>
      <w:r w:rsidRPr="00FB5256">
        <w:t>EDT</w:t>
      </w:r>
      <w:r>
        <w:t>)</w:t>
      </w:r>
    </w:p>
    <w:p w14:paraId="71C04B5D" w14:textId="198B7A09" w:rsidR="00405F70" w:rsidRDefault="002E098F" w:rsidP="0007517D">
      <w:r>
        <w:br/>
      </w:r>
    </w:p>
    <w:p w14:paraId="3DEB2FED" w14:textId="42BE22FA" w:rsidR="00700763" w:rsidRPr="00700763" w:rsidRDefault="0007517D" w:rsidP="00700763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3CF9B8EA" w14:textId="2B927BC7" w:rsidR="0007517D" w:rsidRPr="0007517D" w:rsidRDefault="00FB5256" w:rsidP="0007517D">
      <w:pPr>
        <w:numPr>
          <w:ilvl w:val="2"/>
          <w:numId w:val="2"/>
        </w:numPr>
        <w:tabs>
          <w:tab w:val="clear" w:pos="0"/>
        </w:tabs>
      </w:pPr>
      <w:r>
        <w:rPr>
          <w:b/>
          <w:bCs/>
        </w:rPr>
        <w:t xml:space="preserve"> </w:t>
      </w:r>
      <w:hyperlink r:id="rId9" w:history="1">
        <w:r w:rsidRPr="00FB5256">
          <w:rPr>
            <w:rStyle w:val="Hyperlink"/>
          </w:rPr>
          <w:t>11-23/0</w:t>
        </w:r>
        <w:r w:rsidR="0007517D" w:rsidRPr="0007517D">
          <w:rPr>
            <w:rStyle w:val="Hyperlink"/>
          </w:rPr>
          <w:t>873r2</w:t>
        </w:r>
      </w:hyperlink>
      <w:r>
        <w:t xml:space="preserve"> : </w:t>
      </w:r>
      <w:r w:rsidR="0007517D" w:rsidRPr="0007517D">
        <w:rPr>
          <w:b/>
          <w:bCs/>
        </w:rPr>
        <w:t>Client Frame Tracking Countermeasures</w:t>
      </w:r>
      <w:r>
        <w:t xml:space="preserve">, </w:t>
      </w:r>
      <w:r w:rsidR="0007517D" w:rsidRPr="0007517D">
        <w:t>Phil Hawkes/Duncan Ho</w:t>
      </w:r>
    </w:p>
    <w:p w14:paraId="4F25C793" w14:textId="546EE432" w:rsidR="0007517D" w:rsidRDefault="003C3387" w:rsidP="00A47AE7">
      <w:pPr>
        <w:ind w:left="1224"/>
      </w:pPr>
      <w:r>
        <w:t>Phil Hawkes presents a</w:t>
      </w:r>
      <w:r w:rsidR="0007517D">
        <w:t xml:space="preserve"> revision of the document presented during last face to face meeting in Berlin. The update is related to the preference of the group to have a soft transition period when changing the OTA MAC address (according to previous straw poll).</w:t>
      </w:r>
      <w:r>
        <w:t xml:space="preserve"> </w:t>
      </w:r>
      <w:r w:rsidR="00BA303F">
        <w:t>A n</w:t>
      </w:r>
      <w:r>
        <w:t xml:space="preserve">ew slide </w:t>
      </w:r>
      <w:r w:rsidR="00BA303F">
        <w:t>(</w:t>
      </w:r>
      <w:r>
        <w:t>slide 10</w:t>
      </w:r>
      <w:r w:rsidR="00BA303F">
        <w:t>) is added</w:t>
      </w:r>
      <w:r>
        <w:t>.</w:t>
      </w:r>
    </w:p>
    <w:p w14:paraId="3B1C6100" w14:textId="32F69195" w:rsidR="00154872" w:rsidRDefault="00154872" w:rsidP="00A47AE7">
      <w:pPr>
        <w:ind w:left="1224"/>
      </w:pPr>
      <w:r>
        <w:t xml:space="preserve">Presenter </w:t>
      </w:r>
      <w:r w:rsidR="00BA303F">
        <w:t>emphases</w:t>
      </w:r>
      <w:r>
        <w:t xml:space="preserve"> that there is no change for SN/PN handling at MLD level, everything occurs after </w:t>
      </w:r>
      <w:r w:rsidR="00BA303F">
        <w:t xml:space="preserve">the </w:t>
      </w:r>
      <w:r>
        <w:t>obfuscation/de-obfuscation layer.</w:t>
      </w:r>
    </w:p>
    <w:p w14:paraId="616F482D" w14:textId="77777777" w:rsidR="00154872" w:rsidRDefault="00154872" w:rsidP="00A47AE7">
      <w:pPr>
        <w:ind w:left="1224"/>
      </w:pPr>
    </w:p>
    <w:p w14:paraId="25F5CC73" w14:textId="20F20DFC" w:rsidR="0007517D" w:rsidRPr="0007517D" w:rsidRDefault="00FB5256" w:rsidP="00FB5256">
      <w:pPr>
        <w:numPr>
          <w:ilvl w:val="3"/>
          <w:numId w:val="2"/>
        </w:numPr>
        <w:tabs>
          <w:tab w:val="clear" w:pos="0"/>
        </w:tabs>
      </w:pPr>
      <w:r>
        <w:t>Discussion</w:t>
      </w:r>
    </w:p>
    <w:p w14:paraId="47704617" w14:textId="4E94C003" w:rsidR="00154872" w:rsidRDefault="00154872" w:rsidP="00A47AE7">
      <w:pPr>
        <w:ind w:left="1224"/>
      </w:pPr>
      <w:r w:rsidRPr="00154872">
        <w:t xml:space="preserve">Q: I think this is aligned with my </w:t>
      </w:r>
      <w:r w:rsidR="00054B5B" w:rsidRPr="00154872">
        <w:t>understanding.</w:t>
      </w:r>
      <w:r w:rsidRPr="00154872">
        <w:t xml:space="preserve"> </w:t>
      </w:r>
      <w:r w:rsidR="002D444E">
        <w:t>C</w:t>
      </w:r>
      <w:r w:rsidRPr="00154872">
        <w:t xml:space="preserve">larification </w:t>
      </w:r>
      <w:r w:rsidR="00595E7F">
        <w:t>question:</w:t>
      </w:r>
      <w:r w:rsidR="002D444E">
        <w:t xml:space="preserve"> during </w:t>
      </w:r>
      <w:r w:rsidR="00595E7F">
        <w:t>transition,</w:t>
      </w:r>
      <w:r w:rsidR="002D444E">
        <w:t xml:space="preserve"> </w:t>
      </w:r>
      <w:r w:rsidRPr="00154872">
        <w:t xml:space="preserve">you use the new SN </w:t>
      </w:r>
      <w:r w:rsidR="002D444E">
        <w:t xml:space="preserve">for transmission, </w:t>
      </w:r>
      <w:r w:rsidRPr="00154872">
        <w:t xml:space="preserve">but we have to be careful to use SN and MAC address that correspond to the received one for </w:t>
      </w:r>
      <w:r w:rsidR="00595E7F" w:rsidRPr="00154872">
        <w:t>answer</w:t>
      </w:r>
      <w:r w:rsidR="00595E7F">
        <w:t>ing</w:t>
      </w:r>
      <w:r w:rsidR="00595E7F" w:rsidRPr="00154872">
        <w:t>,</w:t>
      </w:r>
      <w:r w:rsidR="002D444E">
        <w:t xml:space="preserve"> </w:t>
      </w:r>
      <w:r w:rsidR="00595E7F">
        <w:t>right?</w:t>
      </w:r>
    </w:p>
    <w:p w14:paraId="3A46E33D" w14:textId="64C87D25" w:rsidR="00154872" w:rsidRPr="00154872" w:rsidRDefault="00154872" w:rsidP="00A47AE7">
      <w:pPr>
        <w:ind w:left="1224"/>
      </w:pPr>
      <w:r w:rsidRPr="00154872">
        <w:t xml:space="preserve">A: Yes, you have to </w:t>
      </w:r>
      <w:r w:rsidR="002D444E">
        <w:t>en</w:t>
      </w:r>
      <w:r w:rsidRPr="00154872">
        <w:t>sure using new or old MAC for answering</w:t>
      </w:r>
      <w:r w:rsidR="002D444E">
        <w:t xml:space="preserve"> according to the received one</w:t>
      </w:r>
      <w:r w:rsidRPr="00154872">
        <w:t>.</w:t>
      </w:r>
    </w:p>
    <w:p w14:paraId="0F39CC0E" w14:textId="7A75E67B" w:rsidR="00154872" w:rsidRDefault="00154872" w:rsidP="00A47AE7">
      <w:pPr>
        <w:ind w:left="1224"/>
      </w:pPr>
      <w:r w:rsidRPr="00154872">
        <w:t>C: I assume the flow is for data</w:t>
      </w:r>
      <w:r w:rsidR="002D444E">
        <w:t>,</w:t>
      </w:r>
      <w:r w:rsidRPr="00154872">
        <w:t xml:space="preserve"> not ack, because the flow is different for Ack</w:t>
      </w:r>
      <w:r>
        <w:t>.</w:t>
      </w:r>
      <w:r w:rsidRPr="00154872">
        <w:t xml:space="preserve"> </w:t>
      </w:r>
    </w:p>
    <w:p w14:paraId="4BD9B793" w14:textId="101EE42A" w:rsidR="00154872" w:rsidRDefault="00154872" w:rsidP="00A47AE7">
      <w:pPr>
        <w:ind w:left="1224"/>
      </w:pPr>
      <w:r w:rsidRPr="00154872">
        <w:t xml:space="preserve">A: </w:t>
      </w:r>
      <w:r w:rsidR="00BA303F">
        <w:t>Y</w:t>
      </w:r>
      <w:r w:rsidR="00054B5B" w:rsidRPr="00154872">
        <w:t>es,</w:t>
      </w:r>
      <w:r w:rsidRPr="00154872">
        <w:t xml:space="preserve"> this is a good understanding.</w:t>
      </w:r>
    </w:p>
    <w:p w14:paraId="272BB73E" w14:textId="7EA130A6" w:rsidR="00054B5B" w:rsidRDefault="00154872" w:rsidP="00A47AE7">
      <w:pPr>
        <w:ind w:left="1224"/>
      </w:pPr>
      <w:r>
        <w:t>Q:</w:t>
      </w:r>
      <w:r w:rsidR="00054B5B">
        <w:t xml:space="preserve"> </w:t>
      </w:r>
      <w:r w:rsidR="00BA303F">
        <w:t>F</w:t>
      </w:r>
      <w:r>
        <w:t xml:space="preserve">or </w:t>
      </w:r>
      <w:r w:rsidR="00BA303F">
        <w:t xml:space="preserve">the </w:t>
      </w:r>
      <w:r>
        <w:t>retransmi</w:t>
      </w:r>
      <w:r w:rsidR="00BA303F">
        <w:t>ssion,</w:t>
      </w:r>
      <w:r>
        <w:t xml:space="preserve"> you only mention old SN but I understand that you also use old MAC and old params </w:t>
      </w:r>
      <w:r w:rsidR="00054B5B">
        <w:t>right?</w:t>
      </w:r>
    </w:p>
    <w:p w14:paraId="0F148D11" w14:textId="2E015AFC" w:rsidR="00154872" w:rsidRPr="00154872" w:rsidRDefault="00154872" w:rsidP="00A47AE7">
      <w:pPr>
        <w:ind w:left="1224"/>
      </w:pPr>
      <w:r>
        <w:t>A: Yes.</w:t>
      </w:r>
    </w:p>
    <w:p w14:paraId="6A73EC7E" w14:textId="682E4629" w:rsidR="00FB5256" w:rsidRDefault="002D444E" w:rsidP="00A47AE7">
      <w:pPr>
        <w:ind w:left="1224"/>
      </w:pPr>
      <w:r>
        <w:t>C</w:t>
      </w:r>
      <w:r w:rsidR="00FB5256" w:rsidRPr="00154872">
        <w:t>:</w:t>
      </w:r>
      <w:r w:rsidR="00FB5256">
        <w:t xml:space="preserve"> </w:t>
      </w:r>
      <w:r w:rsidR="00BA303F">
        <w:t>E</w:t>
      </w:r>
      <w:r w:rsidR="00154872">
        <w:t>ditorial friendly amendment to change de</w:t>
      </w:r>
      <w:r w:rsidR="00054B5B">
        <w:t>-</w:t>
      </w:r>
      <w:r w:rsidR="00154872">
        <w:t xml:space="preserve">obfuscation to obfuscation for </w:t>
      </w:r>
      <w:r w:rsidR="00054B5B">
        <w:t>transition</w:t>
      </w:r>
      <w:r w:rsidR="00154872">
        <w:t xml:space="preserve"> stack.</w:t>
      </w:r>
    </w:p>
    <w:p w14:paraId="5BE756AC" w14:textId="66D528DE" w:rsidR="00054B5B" w:rsidRDefault="00054B5B" w:rsidP="00A47AE7">
      <w:pPr>
        <w:ind w:left="1224"/>
      </w:pPr>
      <w:r>
        <w:t>A: ok.</w:t>
      </w:r>
    </w:p>
    <w:p w14:paraId="2A43A52E" w14:textId="6975821F" w:rsidR="00054B5B" w:rsidRDefault="00154872" w:rsidP="00A47AE7">
      <w:pPr>
        <w:ind w:left="1224"/>
      </w:pPr>
      <w:r>
        <w:t>Q:</w:t>
      </w:r>
      <w:r w:rsidR="00054B5B">
        <w:t xml:space="preserve"> </w:t>
      </w:r>
      <w:r w:rsidR="002D444E">
        <w:t xml:space="preserve">Are </w:t>
      </w:r>
      <w:r>
        <w:t xml:space="preserve">PN and SN offset per affiliated </w:t>
      </w:r>
      <w:r w:rsidR="00054B5B">
        <w:t>STA?</w:t>
      </w:r>
      <w:r>
        <w:t xml:space="preserve"> </w:t>
      </w:r>
    </w:p>
    <w:p w14:paraId="786A9038" w14:textId="3AF3B6B5" w:rsidR="00154872" w:rsidRDefault="00154872" w:rsidP="00A47AE7">
      <w:pPr>
        <w:ind w:left="1224"/>
      </w:pPr>
      <w:r>
        <w:t xml:space="preserve">A: I cannot remember right now, but this point has been addressed already and it has been </w:t>
      </w:r>
      <w:r w:rsidR="00054B5B">
        <w:t>envisaged</w:t>
      </w:r>
      <w:r>
        <w:t xml:space="preserve"> to have different offsets per link</w:t>
      </w:r>
      <w:r w:rsidR="00054B5B">
        <w:t xml:space="preserve">. I take this question and will come back. </w:t>
      </w:r>
    </w:p>
    <w:p w14:paraId="76F4940F" w14:textId="1F909855" w:rsidR="00054B5B" w:rsidRDefault="00BA303F" w:rsidP="00A47AE7">
      <w:pPr>
        <w:ind w:left="1224"/>
      </w:pPr>
      <w:r>
        <w:t>C</w:t>
      </w:r>
      <w:r w:rsidR="00054B5B">
        <w:t>: Essentially each TID have a SN and needs to have they own offset for uplink and downlink. As for splitting it per link, I don’t have strong opinion, but 1 parameter set seems ok like AID is shared among links.</w:t>
      </w:r>
    </w:p>
    <w:p w14:paraId="71C04B62" w14:textId="0930A523" w:rsidR="00405F70" w:rsidRDefault="00405F70" w:rsidP="00A47AE7">
      <w:pPr>
        <w:ind w:left="1224"/>
      </w:pPr>
    </w:p>
    <w:p w14:paraId="71C04B63" w14:textId="77777777" w:rsidR="00405F70" w:rsidRPr="007023DE" w:rsidRDefault="002E098F">
      <w:pPr>
        <w:numPr>
          <w:ilvl w:val="0"/>
          <w:numId w:val="2"/>
        </w:numPr>
        <w:rPr>
          <w:b/>
          <w:bCs/>
        </w:rPr>
      </w:pPr>
      <w:proofErr w:type="spellStart"/>
      <w:r w:rsidRPr="007023DE">
        <w:rPr>
          <w:b/>
          <w:bCs/>
        </w:rPr>
        <w:t>AoB</w:t>
      </w:r>
      <w:proofErr w:type="spellEnd"/>
    </w:p>
    <w:p w14:paraId="71C04B64" w14:textId="2FD5A797" w:rsidR="00405F70" w:rsidRDefault="002E098F">
      <w:pPr>
        <w:numPr>
          <w:ilvl w:val="1"/>
          <w:numId w:val="2"/>
        </w:numPr>
      </w:pPr>
      <w:r w:rsidRPr="007023DE">
        <w:t>No other business.</w:t>
      </w:r>
    </w:p>
    <w:p w14:paraId="328B23D3" w14:textId="3A8D28E8" w:rsidR="007023DE" w:rsidRDefault="007023DE" w:rsidP="007023DE">
      <w:pPr>
        <w:numPr>
          <w:ilvl w:val="0"/>
          <w:numId w:val="2"/>
        </w:numPr>
      </w:pPr>
      <w:r>
        <w:t>Call for further presentation</w:t>
      </w:r>
    </w:p>
    <w:p w14:paraId="5467120A" w14:textId="5378F288" w:rsidR="007023DE" w:rsidRPr="007023DE" w:rsidRDefault="007023DE" w:rsidP="007023DE">
      <w:pPr>
        <w:numPr>
          <w:ilvl w:val="1"/>
          <w:numId w:val="2"/>
        </w:numPr>
      </w:pPr>
      <w:r>
        <w:t>Chair reminds we have a call in couple of weeks and request sending email to inform her for need of timeslot.</w:t>
      </w:r>
    </w:p>
    <w:p w14:paraId="71C04B65" w14:textId="77777777" w:rsidR="00405F70" w:rsidRPr="007023DE" w:rsidRDefault="00405F70"/>
    <w:p w14:paraId="71C04B66" w14:textId="5D4EB72A" w:rsidR="00405F70" w:rsidRPr="007023DE" w:rsidRDefault="002E098F">
      <w:pPr>
        <w:numPr>
          <w:ilvl w:val="0"/>
          <w:numId w:val="2"/>
        </w:numPr>
      </w:pPr>
      <w:r w:rsidRPr="007023DE">
        <w:t xml:space="preserve">Chair adjourned the meeting at </w:t>
      </w:r>
      <w:r w:rsidR="00FF09ED" w:rsidRPr="007023DE">
        <w:t>10:</w:t>
      </w:r>
      <w:r w:rsidR="007023DE" w:rsidRPr="007023DE">
        <w:t>44</w:t>
      </w:r>
      <w:r w:rsidRPr="007023DE">
        <w:t xml:space="preserve"> E</w:t>
      </w:r>
      <w:r w:rsidR="00D17A4E" w:rsidRPr="007023DE">
        <w:t>D</w:t>
      </w:r>
      <w:r w:rsidRPr="007023DE">
        <w:t>T.</w:t>
      </w:r>
    </w:p>
    <w:p w14:paraId="71C04B67" w14:textId="77777777" w:rsidR="00405F70" w:rsidRDefault="00405F70"/>
    <w:p w14:paraId="71C04B68" w14:textId="77777777" w:rsidR="00405F70" w:rsidRDefault="002E098F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9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160"/>
        <w:gridCol w:w="1842"/>
        <w:gridCol w:w="4198"/>
      </w:tblGrid>
      <w:tr w:rsidR="00DA6597" w:rsidRPr="001A7B3A" w14:paraId="688C3923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DBE7B" w14:textId="14676683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Breakout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16214" w14:textId="3711BE8C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Timestamp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C7A99" w14:textId="145FF3BA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Name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8178C" w14:textId="24548DC3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Affiliation</w:t>
            </w:r>
          </w:p>
        </w:tc>
      </w:tr>
      <w:tr w:rsidR="00DA6597" w:rsidRPr="001A7B3A" w14:paraId="1B2A7FEF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8E767" w14:textId="5AD6E391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245A4" w14:textId="6FBAE451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7BA5" w14:textId="7F3ED08C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Ansley, Carol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24554" w14:textId="7AAA29A0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Cox Communications Inc.</w:t>
            </w:r>
          </w:p>
        </w:tc>
      </w:tr>
      <w:tr w:rsidR="00DA6597" w:rsidRPr="001A7B3A" w14:paraId="74D95256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5F697" w14:textId="7839313A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1BF4C" w14:textId="5656208E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4822D" w14:textId="4A3D3B04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baron, stephane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2E1B2" w14:textId="70141B69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Canon Research Centre France</w:t>
            </w:r>
          </w:p>
        </w:tc>
      </w:tr>
      <w:tr w:rsidR="00DA6597" w:rsidRPr="001A7B3A" w14:paraId="7756DA66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13A54" w14:textId="316D7238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75D0B" w14:textId="43CCFC99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92F23" w14:textId="5DE8F94A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Fujimori, Yuki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217C5" w14:textId="081DA3A0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Canon Research Centre France</w:t>
            </w:r>
          </w:p>
        </w:tc>
      </w:tr>
      <w:tr w:rsidR="00DA6597" w:rsidRPr="001A7B3A" w14:paraId="61F79307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AB430" w14:textId="483F086B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F7067" w14:textId="76E28D72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E687" w14:textId="353BC269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Hawkes, Philip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38AFB" w14:textId="5984D77A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Qualcomm Incorporated</w:t>
            </w:r>
          </w:p>
        </w:tc>
      </w:tr>
      <w:tr w:rsidR="00DA6597" w:rsidRPr="001A7B3A" w14:paraId="3A5A88EF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05732" w14:textId="5D477398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E0954" w14:textId="0D92FA58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8D893" w14:textId="7E9C8C26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Henry, Jerome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38F2" w14:textId="264D82B3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Cisco Systems, Inc.</w:t>
            </w:r>
          </w:p>
        </w:tc>
      </w:tr>
      <w:tr w:rsidR="00DA6597" w:rsidRPr="001A7B3A" w14:paraId="42059CBB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41DAE" w14:textId="25E0853A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3626B" w14:textId="5D79FC84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38448" w14:textId="4753E42F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Ho, Duncan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76B9" w14:textId="708AE527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Qualcomm Incorporated</w:t>
            </w:r>
          </w:p>
        </w:tc>
      </w:tr>
      <w:tr w:rsidR="00DA6597" w:rsidRPr="001A7B3A" w14:paraId="28434E3D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A7FC8" w14:textId="7E5C27B0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5114B" w14:textId="29978C50" w:rsidR="00DA6597" w:rsidRPr="00DA6597" w:rsidRDefault="00DA6597" w:rsidP="00DA659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54AFA" w14:textId="1C69F21C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Huang, Po-Kai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A45C5" w14:textId="06BB4982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Intel Corporation</w:t>
            </w:r>
          </w:p>
        </w:tc>
      </w:tr>
      <w:tr w:rsidR="00DA6597" w:rsidRPr="001A7B3A" w14:paraId="02E03807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D526D" w14:textId="402B02BF" w:rsidR="00DA6597" w:rsidRPr="00DA6597" w:rsidRDefault="00DA6597" w:rsidP="00EC43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lastRenderedPageBreak/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FF864" w14:textId="4077F3F6" w:rsidR="00DA6597" w:rsidRPr="00DA6597" w:rsidRDefault="00DA6597" w:rsidP="00EC43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8D12B" w14:textId="53DDCBB7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Levy, Joseph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4B57" w14:textId="7F785416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InterDigital</w:t>
            </w:r>
            <w:proofErr w:type="spellEnd"/>
            <w:r w:rsidRPr="00DA6597">
              <w:rPr>
                <w:rFonts w:eastAsia="Times New Roman"/>
                <w:color w:val="000000"/>
                <w:sz w:val="20"/>
                <w:szCs w:val="18"/>
              </w:rPr>
              <w:t>, Inc.</w:t>
            </w:r>
          </w:p>
        </w:tc>
      </w:tr>
      <w:tr w:rsidR="00DA6597" w:rsidRPr="001A7B3A" w14:paraId="2D1FD22F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21BD6" w14:textId="74A8CA2E" w:rsidR="00DA6597" w:rsidRPr="00DA6597" w:rsidRDefault="00DA6597" w:rsidP="00EC43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2E2E6" w14:textId="519F68AE" w:rsidR="00DA6597" w:rsidRPr="00DA6597" w:rsidRDefault="00DA6597" w:rsidP="00EC43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74939" w14:textId="20ACFEBA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McCann, Stephen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10E56" w14:textId="64F9795A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Huawei Technologies Co., Ltd</w:t>
            </w:r>
          </w:p>
        </w:tc>
      </w:tr>
      <w:tr w:rsidR="00DA6597" w:rsidRPr="001A7B3A" w14:paraId="1869F1A8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FB372" w14:textId="1A1E9345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3DE20" w14:textId="237E4563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56ED" w14:textId="220FF319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Miwa, Shinya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B21D" w14:textId="33BDAB92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Canon Research Centre France</w:t>
            </w:r>
          </w:p>
        </w:tc>
      </w:tr>
      <w:tr w:rsidR="00DA6597" w:rsidRPr="001A7B3A" w14:paraId="2FE5B34F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7BD2" w14:textId="57848196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2ED32" w14:textId="7FDE0DD7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2830F" w14:textId="367CCFD4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Nezou</w:t>
            </w:r>
            <w:proofErr w:type="spellEnd"/>
            <w:r w:rsidRPr="00DA6597">
              <w:rPr>
                <w:rFonts w:eastAsia="Times New Roman"/>
                <w:color w:val="000000"/>
                <w:sz w:val="20"/>
                <w:szCs w:val="18"/>
              </w:rPr>
              <w:t>, Patrice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AC5DE" w14:textId="78242AAB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Canon Research Centre France</w:t>
            </w:r>
          </w:p>
        </w:tc>
      </w:tr>
      <w:tr w:rsidR="00DA6597" w:rsidRPr="001A7B3A" w14:paraId="08625A65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27D32" w14:textId="0DAAC58C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9AFEC" w14:textId="3E4E07D2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EB286" w14:textId="4EF0FF36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Smith, Luther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38496" w14:textId="34ECEA55" w:rsidR="00DA6597" w:rsidRPr="00DA6597" w:rsidRDefault="00DA6597" w:rsidP="00DA6597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18"/>
                <w:highlight w:val="cyan"/>
                <w:lang w:eastAsia="en-US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Cable Television Laboratories Inc. (</w:t>
            </w: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CableLabs</w:t>
            </w:r>
            <w:proofErr w:type="spellEnd"/>
            <w:r w:rsidRPr="00DA6597">
              <w:rPr>
                <w:rFonts w:eastAsia="Times New Roman"/>
                <w:color w:val="000000"/>
                <w:sz w:val="20"/>
                <w:szCs w:val="18"/>
              </w:rPr>
              <w:t>)</w:t>
            </w:r>
          </w:p>
        </w:tc>
      </w:tr>
      <w:tr w:rsidR="00DA6597" w:rsidRPr="001A7B3A" w14:paraId="7C596D79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105ED" w14:textId="4CFC16D3" w:rsidR="00DA6597" w:rsidRPr="00DA6597" w:rsidRDefault="00DA6597" w:rsidP="00DA659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18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D0E1E" w14:textId="0DC97FDC" w:rsidR="00DA6597" w:rsidRPr="00DA6597" w:rsidRDefault="00DA6597" w:rsidP="00DA659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37781" w14:textId="1B405762" w:rsidR="00DA6597" w:rsidRPr="00DA6597" w:rsidRDefault="00DA6597" w:rsidP="00DA659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 xml:space="preserve">Thakore, </w:t>
            </w: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Darshak</w:t>
            </w:r>
            <w:proofErr w:type="spellEnd"/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C6B34" w14:textId="53125B55" w:rsidR="00DA6597" w:rsidRPr="00DA6597" w:rsidRDefault="00DA6597" w:rsidP="00DA659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Cable Television Laboratories Inc. (</w:t>
            </w: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CableLabs</w:t>
            </w:r>
            <w:proofErr w:type="spellEnd"/>
            <w:r w:rsidRPr="00DA6597">
              <w:rPr>
                <w:rFonts w:eastAsia="Times New Roman"/>
                <w:color w:val="000000"/>
                <w:sz w:val="20"/>
                <w:szCs w:val="18"/>
              </w:rPr>
              <w:t>)</w:t>
            </w:r>
          </w:p>
        </w:tc>
      </w:tr>
      <w:tr w:rsidR="00DA6597" w:rsidRPr="001A7B3A" w14:paraId="7379DF3E" w14:textId="77777777" w:rsidTr="00E4786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B3588" w14:textId="6EFF2B18" w:rsidR="00DA6597" w:rsidRPr="00DA6597" w:rsidRDefault="00DA6597" w:rsidP="00DA659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18"/>
              </w:rPr>
            </w:pPr>
            <w:proofErr w:type="spellStart"/>
            <w:r w:rsidRPr="00DA6597">
              <w:rPr>
                <w:rFonts w:eastAsia="Times New Roman"/>
                <w:color w:val="000000"/>
                <w:sz w:val="20"/>
                <w:szCs w:val="18"/>
              </w:rPr>
              <w:t>TGbi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877D" w14:textId="037511B5" w:rsidR="00DA6597" w:rsidRPr="00DA6597" w:rsidRDefault="00DA6597" w:rsidP="00DA659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77B29" w14:textId="36FD3618" w:rsidR="00DA6597" w:rsidRPr="00DA6597" w:rsidRDefault="00DA6597" w:rsidP="00DA659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Yee, Peter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CA8F1" w14:textId="49D7628F" w:rsidR="00DA6597" w:rsidRPr="00DA6597" w:rsidRDefault="00DA6597" w:rsidP="00DA659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DA6597">
              <w:rPr>
                <w:rFonts w:eastAsia="Times New Roman"/>
                <w:color w:val="000000"/>
                <w:sz w:val="20"/>
                <w:szCs w:val="18"/>
              </w:rPr>
              <w:t>NSA-CSD</w:t>
            </w:r>
          </w:p>
        </w:tc>
      </w:tr>
    </w:tbl>
    <w:p w14:paraId="71C04B9A" w14:textId="00D724AA" w:rsidR="00405F70" w:rsidRDefault="00405F70"/>
    <w:sectPr w:rsidR="00405F70">
      <w:headerReference w:type="default" r:id="rId10"/>
      <w:footerReference w:type="default" r:id="rId11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3FE0" w14:textId="77777777" w:rsidR="00941EE0" w:rsidRDefault="00941EE0">
      <w:r>
        <w:separator/>
      </w:r>
    </w:p>
  </w:endnote>
  <w:endnote w:type="continuationSeparator" w:id="0">
    <w:p w14:paraId="31E4EA6C" w14:textId="77777777" w:rsidR="00941EE0" w:rsidRDefault="009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roman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839E" w14:textId="77777777" w:rsidR="00941EE0" w:rsidRDefault="00941EE0">
      <w:r>
        <w:separator/>
      </w:r>
    </w:p>
  </w:footnote>
  <w:footnote w:type="continuationSeparator" w:id="0">
    <w:p w14:paraId="4CC5571F" w14:textId="77777777" w:rsidR="00941EE0" w:rsidRDefault="0094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5FF0CF5D" w:rsidR="00405F70" w:rsidRDefault="0007517D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E098F">
      <w:t xml:space="preserve"> 2023</w:t>
    </w:r>
    <w:r w:rsidR="002E098F">
      <w:tab/>
    </w:r>
    <w:r w:rsidR="002E098F">
      <w:tab/>
      <w:t>doc.: IEEE 802.11-23/</w:t>
    </w:r>
    <w:r>
      <w:t>1370</w:t>
    </w:r>
    <w:r w:rsidR="002E098F">
      <w:t>r</w:t>
    </w:r>
    <w:r w:rsidR="00DA659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0C1652"/>
    <w:multiLevelType w:val="hybridMultilevel"/>
    <w:tmpl w:val="C0866EFA"/>
    <w:lvl w:ilvl="0" w:tplc="8E6A03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54B5B"/>
    <w:rsid w:val="00071C15"/>
    <w:rsid w:val="0007517D"/>
    <w:rsid w:val="000F521E"/>
    <w:rsid w:val="00127656"/>
    <w:rsid w:val="00154872"/>
    <w:rsid w:val="001A45CE"/>
    <w:rsid w:val="001A7B3A"/>
    <w:rsid w:val="00290496"/>
    <w:rsid w:val="002D444E"/>
    <w:rsid w:val="002E098F"/>
    <w:rsid w:val="00360F34"/>
    <w:rsid w:val="003C3387"/>
    <w:rsid w:val="00405F70"/>
    <w:rsid w:val="004C4B5E"/>
    <w:rsid w:val="0053440D"/>
    <w:rsid w:val="00595E7F"/>
    <w:rsid w:val="005A491B"/>
    <w:rsid w:val="005D5A0E"/>
    <w:rsid w:val="006323F2"/>
    <w:rsid w:val="006A5A2D"/>
    <w:rsid w:val="00700763"/>
    <w:rsid w:val="007023DE"/>
    <w:rsid w:val="00941EE0"/>
    <w:rsid w:val="009872A2"/>
    <w:rsid w:val="009917E5"/>
    <w:rsid w:val="00A47AE7"/>
    <w:rsid w:val="00BA170E"/>
    <w:rsid w:val="00BA303F"/>
    <w:rsid w:val="00C15165"/>
    <w:rsid w:val="00C15862"/>
    <w:rsid w:val="00C8731D"/>
    <w:rsid w:val="00CE5F97"/>
    <w:rsid w:val="00CF6A8B"/>
    <w:rsid w:val="00D17A4E"/>
    <w:rsid w:val="00D76F27"/>
    <w:rsid w:val="00DA6597"/>
    <w:rsid w:val="00DE7E80"/>
    <w:rsid w:val="00E054AE"/>
    <w:rsid w:val="00E2141C"/>
    <w:rsid w:val="00E932BB"/>
    <w:rsid w:val="00EC4397"/>
    <w:rsid w:val="00ED084E"/>
    <w:rsid w:val="00EF7DCB"/>
    <w:rsid w:val="00F309DF"/>
    <w:rsid w:val="00F45B83"/>
    <w:rsid w:val="00F813AA"/>
    <w:rsid w:val="00FB5256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56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67-00-00bi-august-sept-telecon-agenda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ane.bar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0873-02-00bi-client-frame-tracking-countermeasure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802.11-21/1370r0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802.11-21/1370r0</dc:title>
  <dc:subject>Minutes</dc:subject>
  <dc:creator>stephane.baron@crf.canon.fr</dc:creator>
  <cp:keywords> </cp:keywords>
  <dc:description/>
  <cp:lastModifiedBy>BARON Stephane</cp:lastModifiedBy>
  <cp:revision>3</cp:revision>
  <dcterms:created xsi:type="dcterms:W3CDTF">2023-08-22T13:57:00Z</dcterms:created>
  <dcterms:modified xsi:type="dcterms:W3CDTF">2023-08-22T14:55:00Z</dcterms:modified>
  <dc:language>sv-SE</dc:language>
</cp:coreProperties>
</file>