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44"/>
        <w:gridCol w:w="1134"/>
        <w:gridCol w:w="992"/>
        <w:gridCol w:w="1955"/>
      </w:tblGrid>
      <w:tr w:rsidR="00CA09B2" w14:paraId="722AA44F" w14:textId="77777777" w:rsidTr="00F0299D">
        <w:trPr>
          <w:trHeight w:val="485"/>
          <w:jc w:val="center"/>
        </w:trPr>
        <w:tc>
          <w:tcPr>
            <w:tcW w:w="9576" w:type="dxa"/>
            <w:gridSpan w:val="5"/>
            <w:vAlign w:val="center"/>
          </w:tcPr>
          <w:p w14:paraId="32C2B1C5" w14:textId="393D88AB" w:rsidR="00CA09B2" w:rsidRPr="00C41E7B" w:rsidRDefault="0024401A">
            <w:pPr>
              <w:pStyle w:val="T2"/>
              <w:rPr>
                <w:lang w:val="en-US" w:eastAsia="ko-KR"/>
              </w:rPr>
            </w:pPr>
            <w:r>
              <w:rPr>
                <w:bCs/>
                <w:lang w:val="en-US" w:eastAsia="ko-KR"/>
              </w:rPr>
              <w:t xml:space="preserve">LB271 CR </w:t>
            </w:r>
            <w:r w:rsidR="00533EED">
              <w:rPr>
                <w:bCs/>
                <w:lang w:val="en-US" w:eastAsia="ko-KR"/>
              </w:rPr>
              <w:t xml:space="preserve">EMLSR </w:t>
            </w:r>
            <w:r>
              <w:rPr>
                <w:bCs/>
                <w:lang w:val="en-US" w:eastAsia="ko-KR"/>
              </w:rPr>
              <w:t>Miscellaneous</w:t>
            </w:r>
          </w:p>
        </w:tc>
      </w:tr>
      <w:tr w:rsidR="00CA09B2" w14:paraId="1E82067E" w14:textId="77777777" w:rsidTr="00F0299D">
        <w:trPr>
          <w:trHeight w:val="359"/>
          <w:jc w:val="center"/>
        </w:trPr>
        <w:tc>
          <w:tcPr>
            <w:tcW w:w="9576" w:type="dxa"/>
            <w:gridSpan w:val="5"/>
            <w:vAlign w:val="center"/>
          </w:tcPr>
          <w:p w14:paraId="68EE716B" w14:textId="1198DA6E" w:rsidR="00CA09B2" w:rsidRPr="00EC11CB" w:rsidRDefault="00CA09B2">
            <w:pPr>
              <w:pStyle w:val="T2"/>
              <w:ind w:left="0"/>
              <w:rPr>
                <w:sz w:val="20"/>
                <w:lang w:val="en-US"/>
              </w:rPr>
            </w:pPr>
            <w:r>
              <w:rPr>
                <w:sz w:val="20"/>
              </w:rPr>
              <w:t>Date:</w:t>
            </w:r>
            <w:r>
              <w:rPr>
                <w:b w:val="0"/>
                <w:sz w:val="20"/>
              </w:rPr>
              <w:t xml:space="preserve">  </w:t>
            </w:r>
            <w:r w:rsidR="000D3B15">
              <w:rPr>
                <w:b w:val="0"/>
                <w:sz w:val="20"/>
              </w:rPr>
              <w:t>202</w:t>
            </w:r>
            <w:r w:rsidR="00933EA5">
              <w:rPr>
                <w:b w:val="0"/>
                <w:sz w:val="20"/>
              </w:rPr>
              <w:t>3</w:t>
            </w:r>
            <w:r>
              <w:rPr>
                <w:b w:val="0"/>
                <w:sz w:val="20"/>
              </w:rPr>
              <w:t>-</w:t>
            </w:r>
            <w:r w:rsidR="00933EA5">
              <w:rPr>
                <w:b w:val="0"/>
                <w:sz w:val="20"/>
              </w:rPr>
              <w:t>0</w:t>
            </w:r>
            <w:r w:rsidR="009F64D6">
              <w:rPr>
                <w:b w:val="0"/>
                <w:sz w:val="20"/>
              </w:rPr>
              <w:t>7</w:t>
            </w:r>
            <w:r>
              <w:rPr>
                <w:b w:val="0"/>
                <w:sz w:val="20"/>
              </w:rPr>
              <w:t>-</w:t>
            </w:r>
            <w:r w:rsidR="007F1538">
              <w:rPr>
                <w:b w:val="0"/>
                <w:sz w:val="20"/>
                <w:lang w:val="en-US"/>
              </w:rPr>
              <w:t>11</w:t>
            </w:r>
          </w:p>
        </w:tc>
      </w:tr>
      <w:tr w:rsidR="00CA09B2" w14:paraId="123ADF89" w14:textId="77777777" w:rsidTr="00F0299D">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F0299D">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3544" w:type="dxa"/>
            <w:vAlign w:val="center"/>
          </w:tcPr>
          <w:p w14:paraId="109DDC55" w14:textId="77777777" w:rsidR="00CA09B2" w:rsidRDefault="0062440B">
            <w:pPr>
              <w:pStyle w:val="T2"/>
              <w:spacing w:after="0"/>
              <w:ind w:left="0" w:right="0"/>
              <w:jc w:val="left"/>
              <w:rPr>
                <w:sz w:val="20"/>
              </w:rPr>
            </w:pPr>
            <w:r>
              <w:rPr>
                <w:sz w:val="20"/>
              </w:rPr>
              <w:t>Affiliation</w:t>
            </w:r>
          </w:p>
        </w:tc>
        <w:tc>
          <w:tcPr>
            <w:tcW w:w="1134" w:type="dxa"/>
            <w:vAlign w:val="center"/>
          </w:tcPr>
          <w:p w14:paraId="131A65F3" w14:textId="77777777" w:rsidR="00CA09B2" w:rsidRDefault="00CA09B2">
            <w:pPr>
              <w:pStyle w:val="T2"/>
              <w:spacing w:after="0"/>
              <w:ind w:left="0" w:right="0"/>
              <w:jc w:val="left"/>
              <w:rPr>
                <w:sz w:val="20"/>
              </w:rPr>
            </w:pPr>
            <w:r>
              <w:rPr>
                <w:sz w:val="20"/>
              </w:rPr>
              <w:t>Address</w:t>
            </w:r>
          </w:p>
        </w:tc>
        <w:tc>
          <w:tcPr>
            <w:tcW w:w="992" w:type="dxa"/>
            <w:vAlign w:val="center"/>
          </w:tcPr>
          <w:p w14:paraId="76C5D02C" w14:textId="77777777" w:rsidR="00CA09B2" w:rsidRDefault="00CA09B2">
            <w:pPr>
              <w:pStyle w:val="T2"/>
              <w:spacing w:after="0"/>
              <w:ind w:left="0" w:right="0"/>
              <w:jc w:val="left"/>
              <w:rPr>
                <w:sz w:val="20"/>
              </w:rPr>
            </w:pPr>
            <w:r>
              <w:rPr>
                <w:sz w:val="20"/>
              </w:rPr>
              <w:t>Phone</w:t>
            </w:r>
          </w:p>
        </w:tc>
        <w:tc>
          <w:tcPr>
            <w:tcW w:w="1955" w:type="dxa"/>
            <w:vAlign w:val="center"/>
          </w:tcPr>
          <w:p w14:paraId="1DD03155" w14:textId="77777777" w:rsidR="00CA09B2" w:rsidRDefault="00CA09B2">
            <w:pPr>
              <w:pStyle w:val="T2"/>
              <w:spacing w:after="0"/>
              <w:ind w:left="0" w:right="0"/>
              <w:jc w:val="left"/>
              <w:rPr>
                <w:sz w:val="20"/>
              </w:rPr>
            </w:pPr>
            <w:r>
              <w:rPr>
                <w:sz w:val="20"/>
              </w:rPr>
              <w:t>email</w:t>
            </w:r>
          </w:p>
        </w:tc>
      </w:tr>
      <w:tr w:rsidR="00F0299D" w14:paraId="6D84515C" w14:textId="77777777" w:rsidTr="00F0299D">
        <w:trPr>
          <w:jc w:val="center"/>
        </w:trPr>
        <w:tc>
          <w:tcPr>
            <w:tcW w:w="1951" w:type="dxa"/>
            <w:vAlign w:val="center"/>
          </w:tcPr>
          <w:p w14:paraId="6550E117" w14:textId="16BD6E63" w:rsidR="00F0299D" w:rsidRPr="00713896" w:rsidRDefault="00DD1537" w:rsidP="00F0299D">
            <w:pPr>
              <w:pStyle w:val="T2"/>
              <w:spacing w:after="0"/>
              <w:ind w:left="0" w:right="0"/>
              <w:rPr>
                <w:b w:val="0"/>
                <w:bCs/>
                <w:sz w:val="16"/>
                <w:szCs w:val="16"/>
              </w:rPr>
            </w:pPr>
            <w:proofErr w:type="spellStart"/>
            <w:r w:rsidRPr="00DD1537">
              <w:rPr>
                <w:rFonts w:eastAsia="Times New Roman"/>
                <w:b w:val="0"/>
                <w:bCs/>
                <w:color w:val="000000" w:themeColor="dark1"/>
                <w:kern w:val="24"/>
                <w:sz w:val="16"/>
                <w:szCs w:val="16"/>
              </w:rPr>
              <w:t>Kyumin</w:t>
            </w:r>
            <w:proofErr w:type="spellEnd"/>
            <w:r w:rsidRPr="00DD1537">
              <w:rPr>
                <w:rFonts w:eastAsia="Times New Roman"/>
                <w:b w:val="0"/>
                <w:bCs/>
                <w:color w:val="000000" w:themeColor="dark1"/>
                <w:kern w:val="24"/>
                <w:sz w:val="16"/>
                <w:szCs w:val="16"/>
              </w:rPr>
              <w:t xml:space="preserve"> Kang</w:t>
            </w:r>
          </w:p>
        </w:tc>
        <w:tc>
          <w:tcPr>
            <w:tcW w:w="3544" w:type="dxa"/>
            <w:vAlign w:val="center"/>
          </w:tcPr>
          <w:p w14:paraId="6AD8272A" w14:textId="57962479" w:rsidR="00F0299D" w:rsidRPr="00713896" w:rsidRDefault="00F0299D" w:rsidP="00F0299D">
            <w:pPr>
              <w:pStyle w:val="T2"/>
              <w:spacing w:after="0"/>
              <w:ind w:left="0" w:right="0"/>
              <w:rPr>
                <w:b w:val="0"/>
                <w:bCs/>
                <w:sz w:val="16"/>
                <w:szCs w:val="16"/>
              </w:rPr>
            </w:pPr>
            <w:r w:rsidRPr="00713896">
              <w:rPr>
                <w:rFonts w:eastAsia="Times New Roman"/>
                <w:b w:val="0"/>
                <w:bCs/>
                <w:color w:val="000000" w:themeColor="dark1"/>
                <w:kern w:val="24"/>
                <w:sz w:val="16"/>
                <w:szCs w:val="16"/>
              </w:rPr>
              <w:t>ETRI</w:t>
            </w:r>
          </w:p>
        </w:tc>
        <w:tc>
          <w:tcPr>
            <w:tcW w:w="1134" w:type="dxa"/>
            <w:vAlign w:val="center"/>
          </w:tcPr>
          <w:p w14:paraId="0163611C" w14:textId="77777777" w:rsidR="00F0299D" w:rsidRPr="00713896" w:rsidRDefault="00F0299D" w:rsidP="00F0299D">
            <w:pPr>
              <w:pStyle w:val="T2"/>
              <w:spacing w:after="0"/>
              <w:ind w:left="0" w:right="0"/>
              <w:rPr>
                <w:b w:val="0"/>
                <w:bCs/>
                <w:sz w:val="16"/>
                <w:szCs w:val="16"/>
              </w:rPr>
            </w:pPr>
          </w:p>
        </w:tc>
        <w:tc>
          <w:tcPr>
            <w:tcW w:w="992" w:type="dxa"/>
            <w:vAlign w:val="center"/>
          </w:tcPr>
          <w:p w14:paraId="5C91238C" w14:textId="77777777" w:rsidR="00F0299D" w:rsidRPr="00713896" w:rsidRDefault="00F0299D" w:rsidP="00F0299D">
            <w:pPr>
              <w:pStyle w:val="T2"/>
              <w:spacing w:after="0"/>
              <w:ind w:left="0" w:right="0"/>
              <w:rPr>
                <w:b w:val="0"/>
                <w:bCs/>
                <w:sz w:val="16"/>
                <w:szCs w:val="16"/>
              </w:rPr>
            </w:pPr>
          </w:p>
        </w:tc>
        <w:tc>
          <w:tcPr>
            <w:tcW w:w="1955" w:type="dxa"/>
            <w:vAlign w:val="center"/>
          </w:tcPr>
          <w:p w14:paraId="470D8A6D" w14:textId="30197D35" w:rsidR="00F0299D" w:rsidRPr="00713896" w:rsidRDefault="00DD1537" w:rsidP="00F0299D">
            <w:pPr>
              <w:pStyle w:val="T2"/>
              <w:spacing w:after="0"/>
              <w:ind w:left="0" w:right="0"/>
              <w:rPr>
                <w:b w:val="0"/>
                <w:bCs/>
                <w:sz w:val="16"/>
                <w:szCs w:val="16"/>
              </w:rPr>
            </w:pPr>
            <w:r w:rsidRPr="00DD1537">
              <w:rPr>
                <w:rFonts w:eastAsia="Times New Roman"/>
                <w:b w:val="0"/>
                <w:bCs/>
                <w:color w:val="000000" w:themeColor="dark1"/>
                <w:kern w:val="24"/>
                <w:sz w:val="16"/>
                <w:szCs w:val="16"/>
              </w:rPr>
              <w:t>kmkang@etri.re.kr</w:t>
            </w:r>
          </w:p>
        </w:tc>
      </w:tr>
      <w:tr w:rsidR="00F0299D" w14:paraId="7AA61365" w14:textId="77777777" w:rsidTr="00F0299D">
        <w:trPr>
          <w:jc w:val="center"/>
        </w:trPr>
        <w:tc>
          <w:tcPr>
            <w:tcW w:w="1951" w:type="dxa"/>
            <w:vAlign w:val="center"/>
          </w:tcPr>
          <w:p w14:paraId="0832277E" w14:textId="377A70FA" w:rsidR="00F0299D" w:rsidRPr="00713896" w:rsidRDefault="00DD1537" w:rsidP="00F0299D">
            <w:pPr>
              <w:pStyle w:val="T2"/>
              <w:spacing w:after="0"/>
              <w:ind w:left="0" w:right="0"/>
              <w:rPr>
                <w:b w:val="0"/>
                <w:bCs/>
                <w:sz w:val="16"/>
                <w:szCs w:val="16"/>
              </w:rPr>
            </w:pPr>
            <w:proofErr w:type="spellStart"/>
            <w:r w:rsidRPr="00713896">
              <w:rPr>
                <w:rFonts w:eastAsia="Times New Roman"/>
                <w:b w:val="0"/>
                <w:bCs/>
                <w:color w:val="000000" w:themeColor="dark1"/>
                <w:kern w:val="24"/>
                <w:sz w:val="16"/>
                <w:szCs w:val="16"/>
              </w:rPr>
              <w:t>Sunghyun</w:t>
            </w:r>
            <w:proofErr w:type="spellEnd"/>
            <w:r w:rsidRPr="00713896">
              <w:rPr>
                <w:rFonts w:eastAsia="Times New Roman"/>
                <w:b w:val="0"/>
                <w:bCs/>
                <w:color w:val="000000" w:themeColor="dark1"/>
                <w:kern w:val="24"/>
                <w:sz w:val="16"/>
                <w:szCs w:val="16"/>
              </w:rPr>
              <w:t xml:space="preserve"> Hwang</w:t>
            </w:r>
          </w:p>
        </w:tc>
        <w:tc>
          <w:tcPr>
            <w:tcW w:w="3544" w:type="dxa"/>
            <w:vAlign w:val="center"/>
          </w:tcPr>
          <w:p w14:paraId="0721C400" w14:textId="6555DE1E" w:rsidR="00F0299D" w:rsidRPr="00713896" w:rsidRDefault="00F0299D" w:rsidP="00F0299D">
            <w:pPr>
              <w:pStyle w:val="T2"/>
              <w:spacing w:after="0"/>
              <w:ind w:left="0" w:right="0"/>
              <w:rPr>
                <w:b w:val="0"/>
                <w:bCs/>
                <w:sz w:val="16"/>
                <w:szCs w:val="16"/>
              </w:rPr>
            </w:pPr>
            <w:r w:rsidRPr="00713896">
              <w:rPr>
                <w:rFonts w:eastAsia="Times New Roman"/>
                <w:b w:val="0"/>
                <w:bCs/>
                <w:color w:val="000000" w:themeColor="dark1"/>
                <w:kern w:val="24"/>
                <w:sz w:val="16"/>
                <w:szCs w:val="16"/>
              </w:rPr>
              <w:t>ETRI</w:t>
            </w:r>
          </w:p>
        </w:tc>
        <w:tc>
          <w:tcPr>
            <w:tcW w:w="1134" w:type="dxa"/>
            <w:vAlign w:val="center"/>
          </w:tcPr>
          <w:p w14:paraId="3568E275" w14:textId="77777777" w:rsidR="00F0299D" w:rsidRPr="00713896" w:rsidRDefault="00F0299D" w:rsidP="00F0299D">
            <w:pPr>
              <w:pStyle w:val="T2"/>
              <w:spacing w:after="0"/>
              <w:ind w:left="0" w:right="0"/>
              <w:rPr>
                <w:b w:val="0"/>
                <w:bCs/>
                <w:sz w:val="16"/>
                <w:szCs w:val="16"/>
              </w:rPr>
            </w:pPr>
          </w:p>
        </w:tc>
        <w:tc>
          <w:tcPr>
            <w:tcW w:w="992" w:type="dxa"/>
            <w:vAlign w:val="center"/>
          </w:tcPr>
          <w:p w14:paraId="13C46DA9" w14:textId="77777777" w:rsidR="00F0299D" w:rsidRPr="00713896" w:rsidRDefault="00F0299D" w:rsidP="00F0299D">
            <w:pPr>
              <w:pStyle w:val="T2"/>
              <w:spacing w:after="0"/>
              <w:ind w:left="0" w:right="0"/>
              <w:rPr>
                <w:b w:val="0"/>
                <w:bCs/>
                <w:sz w:val="16"/>
                <w:szCs w:val="16"/>
              </w:rPr>
            </w:pPr>
          </w:p>
        </w:tc>
        <w:tc>
          <w:tcPr>
            <w:tcW w:w="1955" w:type="dxa"/>
            <w:vAlign w:val="center"/>
          </w:tcPr>
          <w:p w14:paraId="71AFA6FC" w14:textId="3C31BC02" w:rsidR="00F0299D" w:rsidRPr="00713896" w:rsidRDefault="00DD1537" w:rsidP="00F0299D">
            <w:pPr>
              <w:pStyle w:val="T2"/>
              <w:spacing w:after="0"/>
              <w:ind w:left="0" w:right="0"/>
              <w:rPr>
                <w:b w:val="0"/>
                <w:bCs/>
                <w:sz w:val="16"/>
                <w:szCs w:val="16"/>
              </w:rPr>
            </w:pPr>
            <w:r w:rsidRPr="00DD1537">
              <w:rPr>
                <w:rFonts w:eastAsia="Times New Roman"/>
                <w:b w:val="0"/>
                <w:bCs/>
                <w:color w:val="000000" w:themeColor="dark1"/>
                <w:kern w:val="24"/>
                <w:sz w:val="16"/>
                <w:szCs w:val="16"/>
              </w:rPr>
              <w:t>shwang@etri.re.kr</w:t>
            </w:r>
          </w:p>
        </w:tc>
      </w:tr>
      <w:tr w:rsidR="00566031" w14:paraId="13999A79" w14:textId="77777777" w:rsidTr="00F0299D">
        <w:trPr>
          <w:jc w:val="center"/>
        </w:trPr>
        <w:tc>
          <w:tcPr>
            <w:tcW w:w="1951" w:type="dxa"/>
            <w:vAlign w:val="center"/>
          </w:tcPr>
          <w:p w14:paraId="62D4D5FA" w14:textId="4BC1923B" w:rsidR="00566031" w:rsidRPr="00566031" w:rsidRDefault="00566031" w:rsidP="00566031">
            <w:pPr>
              <w:pStyle w:val="T2"/>
              <w:spacing w:after="0"/>
              <w:ind w:left="0" w:right="0"/>
              <w:rPr>
                <w:b w:val="0"/>
                <w:bCs/>
                <w:sz w:val="16"/>
                <w:szCs w:val="16"/>
              </w:rPr>
            </w:pPr>
            <w:proofErr w:type="spellStart"/>
            <w:r w:rsidRPr="00566031">
              <w:rPr>
                <w:rFonts w:eastAsia="Times New Roman"/>
                <w:b w:val="0"/>
                <w:bCs/>
                <w:color w:val="000000" w:themeColor="dark1"/>
                <w:kern w:val="24"/>
                <w:sz w:val="16"/>
                <w:szCs w:val="16"/>
              </w:rPr>
              <w:t>Juseong</w:t>
            </w:r>
            <w:proofErr w:type="spellEnd"/>
            <w:r w:rsidRPr="00566031">
              <w:rPr>
                <w:rFonts w:eastAsia="Times New Roman"/>
                <w:b w:val="0"/>
                <w:bCs/>
                <w:color w:val="000000" w:themeColor="dark1"/>
                <w:kern w:val="24"/>
                <w:sz w:val="16"/>
                <w:szCs w:val="16"/>
              </w:rPr>
              <w:t xml:space="preserve"> Moon</w:t>
            </w:r>
          </w:p>
        </w:tc>
        <w:tc>
          <w:tcPr>
            <w:tcW w:w="3544" w:type="dxa"/>
            <w:vAlign w:val="center"/>
          </w:tcPr>
          <w:p w14:paraId="1A21C0A6" w14:textId="7F34995F"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KNUT</w:t>
            </w:r>
          </w:p>
        </w:tc>
        <w:tc>
          <w:tcPr>
            <w:tcW w:w="1134" w:type="dxa"/>
            <w:vAlign w:val="center"/>
          </w:tcPr>
          <w:p w14:paraId="1BE85834" w14:textId="77777777" w:rsidR="00566031" w:rsidRPr="00566031" w:rsidRDefault="00566031" w:rsidP="00566031">
            <w:pPr>
              <w:pStyle w:val="T2"/>
              <w:spacing w:after="0"/>
              <w:ind w:left="0" w:right="0"/>
              <w:rPr>
                <w:b w:val="0"/>
                <w:bCs/>
                <w:sz w:val="16"/>
                <w:szCs w:val="16"/>
              </w:rPr>
            </w:pPr>
          </w:p>
        </w:tc>
        <w:tc>
          <w:tcPr>
            <w:tcW w:w="992" w:type="dxa"/>
            <w:vAlign w:val="center"/>
          </w:tcPr>
          <w:p w14:paraId="3B8C89B3" w14:textId="77777777" w:rsidR="00566031" w:rsidRPr="00566031" w:rsidRDefault="00566031" w:rsidP="00566031">
            <w:pPr>
              <w:pStyle w:val="T2"/>
              <w:spacing w:after="0"/>
              <w:ind w:left="0" w:right="0"/>
              <w:rPr>
                <w:b w:val="0"/>
                <w:bCs/>
                <w:sz w:val="16"/>
                <w:szCs w:val="16"/>
              </w:rPr>
            </w:pPr>
          </w:p>
        </w:tc>
        <w:tc>
          <w:tcPr>
            <w:tcW w:w="1955" w:type="dxa"/>
            <w:vAlign w:val="center"/>
          </w:tcPr>
          <w:p w14:paraId="198B6475" w14:textId="58398DA0"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jsmoon0211@ut.ac.kr</w:t>
            </w:r>
          </w:p>
        </w:tc>
      </w:tr>
      <w:tr w:rsidR="00566031" w14:paraId="26555C03" w14:textId="77777777" w:rsidTr="00F0299D">
        <w:trPr>
          <w:jc w:val="center"/>
        </w:trPr>
        <w:tc>
          <w:tcPr>
            <w:tcW w:w="1951" w:type="dxa"/>
            <w:vAlign w:val="center"/>
          </w:tcPr>
          <w:p w14:paraId="02178311" w14:textId="32FB2983"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Ronny Yongho Kim</w:t>
            </w:r>
          </w:p>
        </w:tc>
        <w:tc>
          <w:tcPr>
            <w:tcW w:w="3544" w:type="dxa"/>
            <w:vAlign w:val="center"/>
          </w:tcPr>
          <w:p w14:paraId="5B0BC378" w14:textId="68746021"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KNUT</w:t>
            </w:r>
          </w:p>
        </w:tc>
        <w:tc>
          <w:tcPr>
            <w:tcW w:w="1134" w:type="dxa"/>
            <w:vAlign w:val="center"/>
          </w:tcPr>
          <w:p w14:paraId="6D56B772" w14:textId="77777777" w:rsidR="00566031" w:rsidRPr="00566031" w:rsidRDefault="00566031" w:rsidP="00566031">
            <w:pPr>
              <w:pStyle w:val="T2"/>
              <w:spacing w:after="0"/>
              <w:ind w:left="0" w:right="0"/>
              <w:rPr>
                <w:b w:val="0"/>
                <w:bCs/>
                <w:sz w:val="16"/>
                <w:szCs w:val="16"/>
              </w:rPr>
            </w:pPr>
          </w:p>
        </w:tc>
        <w:tc>
          <w:tcPr>
            <w:tcW w:w="992" w:type="dxa"/>
            <w:vAlign w:val="center"/>
          </w:tcPr>
          <w:p w14:paraId="32C893FD" w14:textId="5398AE26" w:rsidR="00566031" w:rsidRPr="00566031" w:rsidRDefault="00566031" w:rsidP="00566031">
            <w:pPr>
              <w:pStyle w:val="T2"/>
              <w:spacing w:after="0"/>
              <w:ind w:left="0" w:right="0"/>
              <w:rPr>
                <w:b w:val="0"/>
                <w:bCs/>
                <w:sz w:val="16"/>
                <w:szCs w:val="16"/>
              </w:rPr>
            </w:pPr>
            <w:r w:rsidRPr="00566031">
              <w:rPr>
                <w:rFonts w:eastAsia="Times New Roman"/>
                <w:b w:val="0"/>
                <w:bCs/>
                <w:color w:val="000000"/>
                <w:kern w:val="24"/>
                <w:sz w:val="16"/>
                <w:szCs w:val="16"/>
              </w:rPr>
              <w:t> </w:t>
            </w:r>
          </w:p>
        </w:tc>
        <w:tc>
          <w:tcPr>
            <w:tcW w:w="1955" w:type="dxa"/>
            <w:vAlign w:val="center"/>
          </w:tcPr>
          <w:p w14:paraId="53E22940" w14:textId="235DD1AE" w:rsidR="00566031" w:rsidRPr="00566031" w:rsidRDefault="00566031" w:rsidP="00566031">
            <w:pPr>
              <w:pStyle w:val="T2"/>
              <w:spacing w:after="0"/>
              <w:ind w:left="0" w:right="0"/>
              <w:rPr>
                <w:b w:val="0"/>
                <w:bCs/>
                <w:sz w:val="16"/>
                <w:szCs w:val="16"/>
              </w:rPr>
            </w:pPr>
            <w:r w:rsidRPr="00566031">
              <w:rPr>
                <w:rFonts w:eastAsia="Times New Roman"/>
                <w:b w:val="0"/>
                <w:bCs/>
                <w:color w:val="000000" w:themeColor="dark1"/>
                <w:kern w:val="24"/>
                <w:sz w:val="16"/>
                <w:szCs w:val="16"/>
              </w:rPr>
              <w:t>ronnykim@ut.ac.kr</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663861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553E4F02" w14:textId="6FAEE481" w:rsidR="00A5553A" w:rsidRDefault="00327F0F" w:rsidP="000D3B15">
                            <w:pPr>
                              <w:jc w:val="both"/>
                              <w:rPr>
                                <w:lang w:val="en-US" w:eastAsia="ko-KR"/>
                              </w:rPr>
                            </w:pPr>
                            <w:r>
                              <w:rPr>
                                <w:lang w:val="en-US" w:eastAsia="ko-KR"/>
                              </w:rPr>
                              <w:t>This submission proposes to resolve</w:t>
                            </w:r>
                            <w:r w:rsidR="00961ECB">
                              <w:rPr>
                                <w:lang w:val="en-US" w:eastAsia="ko-KR"/>
                              </w:rPr>
                              <w:t xml:space="preserve"> following </w:t>
                            </w:r>
                            <w:r w:rsidR="00CF70A0">
                              <w:rPr>
                                <w:lang w:val="en-US" w:eastAsia="ko-KR"/>
                              </w:rPr>
                              <w:t xml:space="preserve">3 </w:t>
                            </w:r>
                            <w:r w:rsidR="00961ECB">
                              <w:rPr>
                                <w:lang w:val="en-US" w:eastAsia="ko-KR"/>
                              </w:rPr>
                              <w:t>CIDs:</w:t>
                            </w:r>
                          </w:p>
                          <w:p w14:paraId="17243A61" w14:textId="546B6BDD" w:rsidR="00961ECB" w:rsidRPr="00961ECB" w:rsidRDefault="00961ECB" w:rsidP="000D3B15">
                            <w:pPr>
                              <w:jc w:val="both"/>
                              <w:rPr>
                                <w:lang w:val="en-US" w:eastAsia="ko-KR"/>
                              </w:rPr>
                            </w:pPr>
                            <w:r>
                              <w:rPr>
                                <w:lang w:val="en-US" w:eastAsia="ko-KR"/>
                              </w:rPr>
                              <w:t xml:space="preserve">16309, 16338, 16340 </w:t>
                            </w:r>
                          </w:p>
                          <w:p w14:paraId="339F84A6" w14:textId="1B9082F4" w:rsidR="00970484" w:rsidRDefault="00970484" w:rsidP="000D3B15">
                            <w:pPr>
                              <w:jc w:val="both"/>
                              <w:rPr>
                                <w:lang w:val="en-US" w:eastAsia="ko-KR"/>
                              </w:rPr>
                            </w:pPr>
                          </w:p>
                          <w:p w14:paraId="40E1BBBF" w14:textId="77777777" w:rsidR="00484FEF" w:rsidRDefault="00484FEF" w:rsidP="000D3B15">
                            <w:pPr>
                              <w:jc w:val="both"/>
                              <w:rPr>
                                <w:lang w:val="en-US" w:eastAsia="ko-KR"/>
                              </w:rPr>
                            </w:pPr>
                          </w:p>
                          <w:p w14:paraId="730AE728" w14:textId="12FA4229" w:rsidR="00611FBE" w:rsidRPr="008A6A1A" w:rsidRDefault="00484FEF" w:rsidP="000D3B15">
                            <w:pPr>
                              <w:jc w:val="both"/>
                              <w:rPr>
                                <w:lang w:val="en-US" w:eastAsia="ko-KR"/>
                              </w:rPr>
                            </w:pPr>
                            <w:r>
                              <w:rPr>
                                <w:rFonts w:hint="eastAsia"/>
                                <w:lang w:val="en-US" w:eastAsia="ko-KR"/>
                              </w:rPr>
                              <w:t>R</w:t>
                            </w:r>
                            <w:r>
                              <w:rPr>
                                <w:lang w:val="en-US" w:eastAsia="ko-KR"/>
                              </w:rPr>
                              <w:t>0: Initial version</w:t>
                            </w:r>
                            <w:r w:rsidR="0081566D">
                              <w:rPr>
                                <w:lang w:val="en-US"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1BDDBBB5" w14:textId="77777777" w:rsidR="0029020B" w:rsidRDefault="0029020B">
                      <w:pPr>
                        <w:pStyle w:val="T1"/>
                        <w:spacing w:after="120"/>
                      </w:pPr>
                      <w:r>
                        <w:t>Abstract</w:t>
                      </w:r>
                    </w:p>
                    <w:p w14:paraId="553E4F02" w14:textId="6FAEE481" w:rsidR="00A5553A" w:rsidRDefault="00327F0F" w:rsidP="000D3B15">
                      <w:pPr>
                        <w:jc w:val="both"/>
                        <w:rPr>
                          <w:lang w:val="en-US" w:eastAsia="ko-KR"/>
                        </w:rPr>
                      </w:pPr>
                      <w:r>
                        <w:rPr>
                          <w:lang w:val="en-US" w:eastAsia="ko-KR"/>
                        </w:rPr>
                        <w:t>This submission proposes to resolve</w:t>
                      </w:r>
                      <w:r w:rsidR="00961ECB">
                        <w:rPr>
                          <w:lang w:val="en-US" w:eastAsia="ko-KR"/>
                        </w:rPr>
                        <w:t xml:space="preserve"> following </w:t>
                      </w:r>
                      <w:r w:rsidR="00CF70A0">
                        <w:rPr>
                          <w:lang w:val="en-US" w:eastAsia="ko-KR"/>
                        </w:rPr>
                        <w:t xml:space="preserve">3 </w:t>
                      </w:r>
                      <w:r w:rsidR="00961ECB">
                        <w:rPr>
                          <w:lang w:val="en-US" w:eastAsia="ko-KR"/>
                        </w:rPr>
                        <w:t>CIDs:</w:t>
                      </w:r>
                    </w:p>
                    <w:p w14:paraId="17243A61" w14:textId="546B6BDD" w:rsidR="00961ECB" w:rsidRPr="00961ECB" w:rsidRDefault="00961ECB" w:rsidP="000D3B15">
                      <w:pPr>
                        <w:jc w:val="both"/>
                        <w:rPr>
                          <w:lang w:val="en-US" w:eastAsia="ko-KR"/>
                        </w:rPr>
                      </w:pPr>
                      <w:r>
                        <w:rPr>
                          <w:lang w:val="en-US" w:eastAsia="ko-KR"/>
                        </w:rPr>
                        <w:t xml:space="preserve">16309, 16338, 16340 </w:t>
                      </w:r>
                    </w:p>
                    <w:p w14:paraId="339F84A6" w14:textId="1B9082F4" w:rsidR="00970484" w:rsidRDefault="00970484" w:rsidP="000D3B15">
                      <w:pPr>
                        <w:jc w:val="both"/>
                        <w:rPr>
                          <w:lang w:val="en-US" w:eastAsia="ko-KR"/>
                        </w:rPr>
                      </w:pPr>
                    </w:p>
                    <w:p w14:paraId="40E1BBBF" w14:textId="77777777" w:rsidR="00484FEF" w:rsidRDefault="00484FEF" w:rsidP="000D3B15">
                      <w:pPr>
                        <w:jc w:val="both"/>
                        <w:rPr>
                          <w:lang w:val="en-US" w:eastAsia="ko-KR"/>
                        </w:rPr>
                      </w:pPr>
                    </w:p>
                    <w:p w14:paraId="730AE728" w14:textId="12FA4229" w:rsidR="00611FBE" w:rsidRPr="008A6A1A" w:rsidRDefault="00484FEF" w:rsidP="000D3B15">
                      <w:pPr>
                        <w:jc w:val="both"/>
                        <w:rPr>
                          <w:lang w:val="en-US" w:eastAsia="ko-KR"/>
                        </w:rPr>
                      </w:pPr>
                      <w:r>
                        <w:rPr>
                          <w:rFonts w:hint="eastAsia"/>
                          <w:lang w:val="en-US" w:eastAsia="ko-KR"/>
                        </w:rPr>
                        <w:t>R</w:t>
                      </w:r>
                      <w:r>
                        <w:rPr>
                          <w:lang w:val="en-US" w:eastAsia="ko-KR"/>
                        </w:rPr>
                        <w:t>0: Initial version</w:t>
                      </w:r>
                      <w:r w:rsidR="0081566D">
                        <w:rPr>
                          <w:lang w:val="en-US" w:eastAsia="ko-KR"/>
                        </w:rPr>
                        <w:t>.</w:t>
                      </w:r>
                    </w:p>
                  </w:txbxContent>
                </v:textbox>
              </v:shape>
            </w:pict>
          </mc:Fallback>
        </mc:AlternateContent>
      </w:r>
    </w:p>
    <w:p w14:paraId="37AAB86C" w14:textId="49D48608" w:rsidR="00CA09B2" w:rsidRPr="00327F0F" w:rsidRDefault="00CA09B2" w:rsidP="004D52AF">
      <w:pPr>
        <w:rPr>
          <w:lang w:val="en-US" w:eastAsia="ko-KR"/>
        </w:rPr>
      </w:pPr>
      <w:r>
        <w:br w:type="page"/>
      </w:r>
    </w:p>
    <w:p w14:paraId="59C22CD8" w14:textId="4424F63E" w:rsidR="00300ABE" w:rsidRDefault="00300ABE" w:rsidP="003D7204">
      <w:pPr>
        <w:pStyle w:val="2"/>
      </w:pPr>
      <w:r>
        <w:rPr>
          <w:rFonts w:hint="eastAsia"/>
        </w:rPr>
        <w:lastRenderedPageBreak/>
        <w:t>R</w:t>
      </w:r>
      <w:r>
        <w:t xml:space="preserve">elated </w:t>
      </w:r>
      <w:r w:rsidR="003348D4">
        <w:t>Comment</w:t>
      </w:r>
      <w:r w:rsidR="00C756AD">
        <w:t>s</w:t>
      </w:r>
    </w:p>
    <w:tbl>
      <w:tblPr>
        <w:tblW w:w="9918" w:type="dxa"/>
        <w:tblLayout w:type="fixed"/>
        <w:tblCellMar>
          <w:left w:w="99" w:type="dxa"/>
          <w:right w:w="99" w:type="dxa"/>
        </w:tblCellMar>
        <w:tblLook w:val="04A0" w:firstRow="1" w:lastRow="0" w:firstColumn="1" w:lastColumn="0" w:noHBand="0" w:noVBand="1"/>
      </w:tblPr>
      <w:tblGrid>
        <w:gridCol w:w="846"/>
        <w:gridCol w:w="1276"/>
        <w:gridCol w:w="850"/>
        <w:gridCol w:w="851"/>
        <w:gridCol w:w="2551"/>
        <w:gridCol w:w="1985"/>
        <w:gridCol w:w="1559"/>
      </w:tblGrid>
      <w:tr w:rsidR="00AD7595" w:rsidRPr="00D00B6B" w14:paraId="0FC7D055" w14:textId="77777777" w:rsidTr="002017A9">
        <w:trPr>
          <w:trHeight w:val="566"/>
          <w:tblHeader/>
        </w:trPr>
        <w:tc>
          <w:tcPr>
            <w:tcW w:w="846" w:type="dxa"/>
            <w:tcBorders>
              <w:top w:val="single" w:sz="4" w:space="0" w:color="333300"/>
              <w:left w:val="single" w:sz="4" w:space="0" w:color="333300"/>
              <w:bottom w:val="single" w:sz="4" w:space="0" w:color="333300"/>
              <w:right w:val="single" w:sz="4" w:space="0" w:color="333300"/>
            </w:tcBorders>
            <w:shd w:val="clear" w:color="auto" w:fill="auto"/>
          </w:tcPr>
          <w:p w14:paraId="5C540F59" w14:textId="77777777" w:rsidR="00AD7595" w:rsidRPr="00D00B6B" w:rsidRDefault="00AD7595" w:rsidP="00425BF7">
            <w:pPr>
              <w:jc w:val="right"/>
              <w:rPr>
                <w:rFonts w:ascii="Arial" w:eastAsia="맑은 고딕" w:hAnsi="Arial" w:cs="Arial"/>
                <w:b/>
                <w:bCs/>
                <w:sz w:val="20"/>
                <w:lang w:val="en-US" w:eastAsia="ko-KR"/>
              </w:rPr>
            </w:pPr>
            <w:r w:rsidRPr="00D00B6B">
              <w:rPr>
                <w:rFonts w:ascii="Arial" w:eastAsia="맑은 고딕" w:hAnsi="Arial" w:cs="Arial"/>
                <w:b/>
                <w:bCs/>
                <w:sz w:val="20"/>
                <w:lang w:val="en-US" w:eastAsia="ko-KR"/>
              </w:rPr>
              <w:t>CID</w:t>
            </w:r>
          </w:p>
        </w:tc>
        <w:tc>
          <w:tcPr>
            <w:tcW w:w="1276" w:type="dxa"/>
            <w:tcBorders>
              <w:top w:val="single" w:sz="4" w:space="0" w:color="333300"/>
              <w:left w:val="nil"/>
              <w:bottom w:val="single" w:sz="4" w:space="0" w:color="333300"/>
              <w:right w:val="single" w:sz="4" w:space="0" w:color="333300"/>
            </w:tcBorders>
            <w:shd w:val="clear" w:color="auto" w:fill="auto"/>
          </w:tcPr>
          <w:p w14:paraId="1FDDAE90" w14:textId="77777777" w:rsidR="00AD7595" w:rsidRPr="00D00B6B" w:rsidRDefault="00AD7595" w:rsidP="00425BF7">
            <w:pPr>
              <w:rPr>
                <w:rFonts w:ascii="Arial" w:eastAsia="맑은 고딕" w:hAnsi="Arial" w:cs="Arial"/>
                <w:b/>
                <w:bCs/>
                <w:sz w:val="20"/>
                <w:lang w:val="en-US"/>
              </w:rPr>
            </w:pPr>
            <w:proofErr w:type="spellStart"/>
            <w:r w:rsidRPr="00D00B6B">
              <w:rPr>
                <w:rFonts w:ascii="Arial" w:eastAsia="맑은 고딕" w:hAnsi="Arial" w:cs="Arial" w:hint="eastAsia"/>
                <w:b/>
                <w:bCs/>
                <w:sz w:val="20"/>
                <w:lang w:val="en-US"/>
              </w:rPr>
              <w:t>C</w:t>
            </w:r>
            <w:r w:rsidRPr="00D00B6B">
              <w:rPr>
                <w:rFonts w:ascii="Arial" w:eastAsia="맑은 고딕" w:hAnsi="Arial" w:cs="Arial"/>
                <w:b/>
                <w:bCs/>
                <w:sz w:val="20"/>
                <w:lang w:val="en-US"/>
              </w:rPr>
              <w:t>ommeter</w:t>
            </w:r>
            <w:proofErr w:type="spellEnd"/>
          </w:p>
        </w:tc>
        <w:tc>
          <w:tcPr>
            <w:tcW w:w="850" w:type="dxa"/>
            <w:tcBorders>
              <w:top w:val="single" w:sz="4" w:space="0" w:color="333300"/>
              <w:left w:val="nil"/>
              <w:bottom w:val="single" w:sz="4" w:space="0" w:color="333300"/>
              <w:right w:val="single" w:sz="4" w:space="0" w:color="333300"/>
            </w:tcBorders>
            <w:shd w:val="clear" w:color="auto" w:fill="auto"/>
          </w:tcPr>
          <w:p w14:paraId="167E8D00" w14:textId="4970581E" w:rsidR="00AD7595" w:rsidRPr="00D00B6B" w:rsidRDefault="00AD7595" w:rsidP="00425BF7">
            <w:pPr>
              <w:rPr>
                <w:rFonts w:ascii="Arial" w:eastAsia="맑은 고딕" w:hAnsi="Arial" w:cs="Arial"/>
                <w:b/>
                <w:bCs/>
                <w:sz w:val="20"/>
                <w:lang w:val="en-US"/>
              </w:rPr>
            </w:pPr>
            <w:r>
              <w:rPr>
                <w:rFonts w:ascii="Arial" w:eastAsia="맑은 고딕" w:hAnsi="Arial" w:cs="Arial"/>
                <w:b/>
                <w:bCs/>
                <w:sz w:val="20"/>
                <w:lang w:val="en-US"/>
              </w:rPr>
              <w:t>C</w:t>
            </w:r>
            <w:r w:rsidRPr="00D00B6B">
              <w:rPr>
                <w:rFonts w:ascii="Arial" w:eastAsia="맑은 고딕" w:hAnsi="Arial" w:cs="Arial"/>
                <w:b/>
                <w:bCs/>
                <w:sz w:val="20"/>
                <w:lang w:val="en-US"/>
              </w:rPr>
              <w:t>lause</w:t>
            </w:r>
          </w:p>
        </w:tc>
        <w:tc>
          <w:tcPr>
            <w:tcW w:w="851" w:type="dxa"/>
            <w:tcBorders>
              <w:top w:val="single" w:sz="4" w:space="0" w:color="333300"/>
              <w:left w:val="nil"/>
              <w:bottom w:val="single" w:sz="4" w:space="0" w:color="333300"/>
              <w:right w:val="single" w:sz="4" w:space="0" w:color="333300"/>
            </w:tcBorders>
            <w:shd w:val="clear" w:color="auto" w:fill="auto"/>
          </w:tcPr>
          <w:p w14:paraId="1F8F6A48" w14:textId="7A3BAA22" w:rsidR="00AD7595" w:rsidRPr="00D00B6B" w:rsidRDefault="00AD7595" w:rsidP="00425BF7">
            <w:pPr>
              <w:rPr>
                <w:rFonts w:ascii="Arial" w:eastAsia="맑은 고딕" w:hAnsi="Arial" w:cs="Arial"/>
                <w:b/>
                <w:bCs/>
                <w:sz w:val="20"/>
                <w:lang w:val="en-US"/>
              </w:rPr>
            </w:pPr>
            <w:r w:rsidRPr="00D00B6B">
              <w:rPr>
                <w:rFonts w:ascii="Arial" w:eastAsia="맑은 고딕" w:hAnsi="Arial" w:cs="Arial" w:hint="eastAsia"/>
                <w:b/>
                <w:bCs/>
                <w:sz w:val="20"/>
                <w:lang w:val="en-US"/>
              </w:rPr>
              <w:t>P</w:t>
            </w:r>
            <w:r>
              <w:rPr>
                <w:rFonts w:ascii="Arial" w:eastAsia="맑은 고딕" w:hAnsi="Arial" w:cs="Arial"/>
                <w:b/>
                <w:bCs/>
                <w:sz w:val="20"/>
                <w:lang w:val="en-US"/>
              </w:rPr>
              <w:t>.L</w:t>
            </w:r>
          </w:p>
        </w:tc>
        <w:tc>
          <w:tcPr>
            <w:tcW w:w="2551" w:type="dxa"/>
            <w:tcBorders>
              <w:top w:val="single" w:sz="4" w:space="0" w:color="333300"/>
              <w:left w:val="nil"/>
              <w:bottom w:val="single" w:sz="4" w:space="0" w:color="333300"/>
              <w:right w:val="single" w:sz="4" w:space="0" w:color="333300"/>
            </w:tcBorders>
            <w:shd w:val="clear" w:color="auto" w:fill="auto"/>
          </w:tcPr>
          <w:p w14:paraId="5BED19B5" w14:textId="77777777" w:rsidR="00AD7595" w:rsidRPr="00D00B6B" w:rsidRDefault="00AD7595" w:rsidP="00425BF7">
            <w:pPr>
              <w:rPr>
                <w:rFonts w:ascii="Arial" w:eastAsia="맑은 고딕" w:hAnsi="Arial" w:cs="Arial"/>
                <w:b/>
                <w:bCs/>
                <w:sz w:val="20"/>
                <w:lang w:val="en-US"/>
              </w:rPr>
            </w:pPr>
            <w:r w:rsidRPr="00D00B6B">
              <w:rPr>
                <w:rFonts w:ascii="Arial" w:eastAsia="맑은 고딕" w:hAnsi="Arial" w:cs="Arial" w:hint="eastAsia"/>
                <w:b/>
                <w:bCs/>
                <w:sz w:val="20"/>
                <w:lang w:val="en-US"/>
              </w:rPr>
              <w:t>C</w:t>
            </w:r>
            <w:r w:rsidRPr="00D00B6B">
              <w:rPr>
                <w:rFonts w:ascii="Arial" w:eastAsia="맑은 고딕" w:hAnsi="Arial" w:cs="Arial"/>
                <w:b/>
                <w:bCs/>
                <w:sz w:val="20"/>
                <w:lang w:val="en-US"/>
              </w:rPr>
              <w:t>omment</w:t>
            </w:r>
          </w:p>
        </w:tc>
        <w:tc>
          <w:tcPr>
            <w:tcW w:w="1985" w:type="dxa"/>
            <w:tcBorders>
              <w:top w:val="single" w:sz="4" w:space="0" w:color="333300"/>
              <w:left w:val="nil"/>
              <w:bottom w:val="single" w:sz="4" w:space="0" w:color="333300"/>
              <w:right w:val="single" w:sz="4" w:space="0" w:color="333300"/>
            </w:tcBorders>
            <w:shd w:val="clear" w:color="auto" w:fill="auto"/>
          </w:tcPr>
          <w:p w14:paraId="32000E85" w14:textId="77777777" w:rsidR="00AD7595" w:rsidRPr="00D00B6B" w:rsidRDefault="00AD7595" w:rsidP="00425BF7">
            <w:pPr>
              <w:rPr>
                <w:rFonts w:ascii="Arial" w:eastAsia="맑은 고딕" w:hAnsi="Arial" w:cs="Arial"/>
                <w:b/>
                <w:bCs/>
                <w:sz w:val="20"/>
                <w:lang w:val="en-US"/>
              </w:rPr>
            </w:pPr>
            <w:r w:rsidRPr="00D00B6B">
              <w:rPr>
                <w:rFonts w:ascii="Arial" w:eastAsia="맑은 고딕" w:hAnsi="Arial" w:cs="Arial" w:hint="eastAsia"/>
                <w:b/>
                <w:bCs/>
                <w:sz w:val="20"/>
                <w:lang w:val="en-US"/>
              </w:rPr>
              <w:t>P</w:t>
            </w:r>
            <w:r w:rsidRPr="00D00B6B">
              <w:rPr>
                <w:rFonts w:ascii="Arial" w:eastAsia="맑은 고딕" w:hAnsi="Arial" w:cs="Arial"/>
                <w:b/>
                <w:bCs/>
                <w:sz w:val="20"/>
                <w:lang w:val="en-US"/>
              </w:rPr>
              <w:t>roposed Change</w:t>
            </w:r>
          </w:p>
        </w:tc>
        <w:tc>
          <w:tcPr>
            <w:tcW w:w="1559" w:type="dxa"/>
            <w:tcBorders>
              <w:top w:val="single" w:sz="4" w:space="0" w:color="333300"/>
              <w:left w:val="nil"/>
              <w:bottom w:val="single" w:sz="4" w:space="0" w:color="333300"/>
              <w:right w:val="single" w:sz="4" w:space="0" w:color="333300"/>
            </w:tcBorders>
          </w:tcPr>
          <w:p w14:paraId="4739CF05" w14:textId="77777777" w:rsidR="00AD7595" w:rsidRPr="00D00B6B" w:rsidRDefault="00AD7595" w:rsidP="00425BF7">
            <w:pPr>
              <w:rPr>
                <w:rFonts w:ascii="Arial" w:eastAsia="맑은 고딕" w:hAnsi="Arial" w:cs="Arial"/>
                <w:b/>
                <w:bCs/>
                <w:sz w:val="20"/>
                <w:lang w:val="en-US"/>
              </w:rPr>
            </w:pPr>
            <w:r>
              <w:rPr>
                <w:rFonts w:ascii="Arial" w:eastAsia="맑은 고딕" w:hAnsi="Arial" w:cs="Arial" w:hint="eastAsia"/>
                <w:b/>
                <w:bCs/>
                <w:sz w:val="20"/>
                <w:lang w:val="en-US"/>
              </w:rPr>
              <w:t>R</w:t>
            </w:r>
            <w:r>
              <w:rPr>
                <w:rFonts w:ascii="Arial" w:eastAsia="맑은 고딕" w:hAnsi="Arial" w:cs="Arial"/>
                <w:b/>
                <w:bCs/>
                <w:sz w:val="20"/>
                <w:lang w:val="en-US"/>
              </w:rPr>
              <w:t>esolution</w:t>
            </w:r>
          </w:p>
        </w:tc>
      </w:tr>
      <w:tr w:rsidR="00AD7595" w:rsidRPr="009B0F21" w14:paraId="1902043A" w14:textId="77777777" w:rsidTr="002017A9">
        <w:trPr>
          <w:trHeight w:val="6889"/>
        </w:trPr>
        <w:tc>
          <w:tcPr>
            <w:tcW w:w="846" w:type="dxa"/>
            <w:tcBorders>
              <w:top w:val="single" w:sz="4" w:space="0" w:color="333300"/>
              <w:left w:val="single" w:sz="4" w:space="0" w:color="333300"/>
              <w:bottom w:val="single" w:sz="4" w:space="0" w:color="333300"/>
              <w:right w:val="single" w:sz="4" w:space="0" w:color="333300"/>
            </w:tcBorders>
            <w:shd w:val="clear" w:color="auto" w:fill="auto"/>
            <w:hideMark/>
          </w:tcPr>
          <w:p w14:paraId="73C352B4" w14:textId="77777777" w:rsidR="00C756AD" w:rsidRPr="00C756AD" w:rsidRDefault="00C756AD" w:rsidP="00425BF7">
            <w:pPr>
              <w:jc w:val="right"/>
              <w:rPr>
                <w:rFonts w:ascii="Arial" w:eastAsia="맑은 고딕" w:hAnsi="Arial" w:cs="Arial"/>
                <w:sz w:val="20"/>
                <w:lang w:val="en-US"/>
              </w:rPr>
            </w:pPr>
            <w:r w:rsidRPr="00C756AD">
              <w:rPr>
                <w:rFonts w:ascii="Arial" w:eastAsia="맑은 고딕" w:hAnsi="Arial" w:cs="Arial"/>
                <w:sz w:val="20"/>
                <w:lang w:val="en-US"/>
              </w:rPr>
              <w:t>16309</w:t>
            </w:r>
          </w:p>
        </w:tc>
        <w:tc>
          <w:tcPr>
            <w:tcW w:w="1276" w:type="dxa"/>
            <w:tcBorders>
              <w:top w:val="single" w:sz="4" w:space="0" w:color="333300"/>
              <w:left w:val="nil"/>
              <w:bottom w:val="single" w:sz="4" w:space="0" w:color="333300"/>
              <w:right w:val="single" w:sz="4" w:space="0" w:color="333300"/>
            </w:tcBorders>
            <w:shd w:val="clear" w:color="auto" w:fill="auto"/>
            <w:hideMark/>
          </w:tcPr>
          <w:p w14:paraId="2748B176" w14:textId="77777777" w:rsidR="00C756AD" w:rsidRPr="00C756AD" w:rsidRDefault="00C756AD" w:rsidP="00425BF7">
            <w:pPr>
              <w:rPr>
                <w:rFonts w:ascii="Arial" w:eastAsia="맑은 고딕" w:hAnsi="Arial" w:cs="Arial"/>
                <w:sz w:val="20"/>
                <w:lang w:val="en-US"/>
              </w:rPr>
            </w:pPr>
            <w:proofErr w:type="spellStart"/>
            <w:r w:rsidRPr="00C756AD">
              <w:rPr>
                <w:rFonts w:ascii="Arial" w:eastAsia="맑은 고딕" w:hAnsi="Arial" w:cs="Arial"/>
                <w:sz w:val="20"/>
                <w:lang w:val="en-US"/>
              </w:rPr>
              <w:t>Juseong</w:t>
            </w:r>
            <w:proofErr w:type="spellEnd"/>
            <w:r w:rsidRPr="00C756AD">
              <w:rPr>
                <w:rFonts w:ascii="Arial" w:eastAsia="맑은 고딕" w:hAnsi="Arial" w:cs="Arial"/>
                <w:sz w:val="20"/>
                <w:lang w:val="en-US"/>
              </w:rPr>
              <w:t xml:space="preserve"> Moon</w:t>
            </w:r>
          </w:p>
        </w:tc>
        <w:tc>
          <w:tcPr>
            <w:tcW w:w="850" w:type="dxa"/>
            <w:tcBorders>
              <w:top w:val="single" w:sz="4" w:space="0" w:color="333300"/>
              <w:left w:val="nil"/>
              <w:bottom w:val="single" w:sz="4" w:space="0" w:color="333300"/>
              <w:right w:val="single" w:sz="4" w:space="0" w:color="333300"/>
            </w:tcBorders>
            <w:shd w:val="clear" w:color="auto" w:fill="auto"/>
            <w:hideMark/>
          </w:tcPr>
          <w:p w14:paraId="2ACCCF44" w14:textId="77777777" w:rsidR="00C756AD" w:rsidRPr="00C756AD" w:rsidRDefault="00C756AD" w:rsidP="00425BF7">
            <w:pPr>
              <w:rPr>
                <w:rFonts w:ascii="Arial" w:eastAsia="맑은 고딕" w:hAnsi="Arial" w:cs="Arial"/>
                <w:sz w:val="20"/>
                <w:lang w:val="en-US"/>
              </w:rPr>
            </w:pPr>
            <w:r w:rsidRPr="00C756AD">
              <w:rPr>
                <w:rFonts w:ascii="Arial" w:eastAsia="맑은 고딕" w:hAnsi="Arial" w:cs="Arial"/>
                <w:sz w:val="20"/>
                <w:lang w:val="en-US"/>
              </w:rPr>
              <w:t>35.3.17</w:t>
            </w:r>
          </w:p>
        </w:tc>
        <w:tc>
          <w:tcPr>
            <w:tcW w:w="851" w:type="dxa"/>
            <w:tcBorders>
              <w:top w:val="single" w:sz="4" w:space="0" w:color="333300"/>
              <w:left w:val="nil"/>
              <w:bottom w:val="single" w:sz="4" w:space="0" w:color="333300"/>
              <w:right w:val="single" w:sz="4" w:space="0" w:color="333300"/>
            </w:tcBorders>
            <w:shd w:val="clear" w:color="auto" w:fill="auto"/>
            <w:hideMark/>
          </w:tcPr>
          <w:p w14:paraId="0E381D8D" w14:textId="77777777" w:rsidR="00C756AD" w:rsidRPr="00C756AD" w:rsidRDefault="00C756AD" w:rsidP="00425BF7">
            <w:pPr>
              <w:rPr>
                <w:rFonts w:ascii="Arial" w:eastAsia="맑은 고딕" w:hAnsi="Arial" w:cs="Arial"/>
                <w:sz w:val="20"/>
                <w:lang w:val="en-US"/>
              </w:rPr>
            </w:pPr>
            <w:r w:rsidRPr="00C756AD">
              <w:rPr>
                <w:rFonts w:ascii="Arial" w:eastAsia="맑은 고딕" w:hAnsi="Arial" w:cs="Arial"/>
                <w:sz w:val="20"/>
                <w:lang w:val="en-US"/>
              </w:rPr>
              <w:t>565.22</w:t>
            </w:r>
          </w:p>
        </w:tc>
        <w:tc>
          <w:tcPr>
            <w:tcW w:w="2551" w:type="dxa"/>
            <w:tcBorders>
              <w:top w:val="single" w:sz="4" w:space="0" w:color="333300"/>
              <w:left w:val="nil"/>
              <w:bottom w:val="single" w:sz="4" w:space="0" w:color="333300"/>
              <w:right w:val="single" w:sz="4" w:space="0" w:color="333300"/>
            </w:tcBorders>
            <w:shd w:val="clear" w:color="auto" w:fill="auto"/>
            <w:hideMark/>
          </w:tcPr>
          <w:p w14:paraId="19D26665" w14:textId="77777777" w:rsidR="00C756AD" w:rsidRPr="009B0F21" w:rsidRDefault="00C756AD" w:rsidP="00425BF7">
            <w:pPr>
              <w:rPr>
                <w:rFonts w:ascii="Arial" w:eastAsia="맑은 고딕" w:hAnsi="Arial" w:cs="Arial"/>
                <w:sz w:val="18"/>
                <w:szCs w:val="18"/>
                <w:lang w:val="en-US"/>
              </w:rPr>
            </w:pPr>
            <w:r w:rsidRPr="009B0F21">
              <w:rPr>
                <w:rFonts w:ascii="Arial" w:eastAsia="맑은 고딕" w:hAnsi="Arial" w:cs="Arial"/>
                <w:sz w:val="18"/>
                <w:szCs w:val="18"/>
                <w:lang w:val="en-US"/>
              </w:rPr>
              <w:t xml:space="preserve">In Draft 3.0, an AP affiliated with the AP MLD is allowed to begin the group addressed Data </w:t>
            </w:r>
            <w:proofErr w:type="spellStart"/>
            <w:r w:rsidRPr="009B0F21">
              <w:rPr>
                <w:rFonts w:ascii="Arial" w:eastAsia="맑은 고딕" w:hAnsi="Arial" w:cs="Arial"/>
                <w:sz w:val="18"/>
                <w:szCs w:val="18"/>
                <w:lang w:val="en-US"/>
              </w:rPr>
              <w:t>trasnsmission</w:t>
            </w:r>
            <w:proofErr w:type="spellEnd"/>
            <w:r w:rsidRPr="009B0F21">
              <w:rPr>
                <w:rFonts w:ascii="Arial" w:eastAsia="맑은 고딕" w:hAnsi="Arial" w:cs="Arial"/>
                <w:sz w:val="18"/>
                <w:szCs w:val="18"/>
                <w:lang w:val="en-US"/>
              </w:rPr>
              <w:t xml:space="preserve"> without transmitting the initial control frame.</w:t>
            </w:r>
          </w:p>
          <w:p w14:paraId="37AEDEB3" w14:textId="77777777" w:rsidR="00C756AD" w:rsidRPr="009B0F21" w:rsidRDefault="00C756AD" w:rsidP="00425BF7">
            <w:pPr>
              <w:rPr>
                <w:rFonts w:ascii="Arial" w:eastAsia="맑은 고딕" w:hAnsi="Arial" w:cs="Arial"/>
                <w:sz w:val="18"/>
                <w:szCs w:val="18"/>
                <w:lang w:val="en-US"/>
              </w:rPr>
            </w:pPr>
            <w:r w:rsidRPr="009B0F21">
              <w:rPr>
                <w:rFonts w:ascii="Arial" w:eastAsia="맑은 고딕" w:hAnsi="Arial" w:cs="Arial"/>
                <w:sz w:val="18"/>
                <w:szCs w:val="18"/>
                <w:lang w:val="en-US"/>
              </w:rPr>
              <w:t>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operation until the BUs are received.</w:t>
            </w:r>
          </w:p>
        </w:tc>
        <w:tc>
          <w:tcPr>
            <w:tcW w:w="1985" w:type="dxa"/>
            <w:tcBorders>
              <w:top w:val="single" w:sz="4" w:space="0" w:color="333300"/>
              <w:left w:val="nil"/>
              <w:bottom w:val="single" w:sz="4" w:space="0" w:color="333300"/>
              <w:right w:val="single" w:sz="4" w:space="0" w:color="333300"/>
            </w:tcBorders>
            <w:shd w:val="clear" w:color="auto" w:fill="auto"/>
            <w:hideMark/>
          </w:tcPr>
          <w:p w14:paraId="4AA240BC" w14:textId="77777777" w:rsidR="00C756AD" w:rsidRPr="009B0F21" w:rsidRDefault="00C756AD" w:rsidP="00425BF7">
            <w:pPr>
              <w:rPr>
                <w:rFonts w:ascii="Arial" w:eastAsia="맑은 고딕" w:hAnsi="Arial" w:cs="Arial"/>
                <w:sz w:val="18"/>
                <w:szCs w:val="18"/>
                <w:lang w:val="en-US"/>
              </w:rPr>
            </w:pPr>
            <w:r w:rsidRPr="009B0F21">
              <w:rPr>
                <w:rFonts w:ascii="Arial" w:eastAsia="맑은 고딕" w:hAnsi="Arial" w:cs="Arial"/>
                <w:sz w:val="18"/>
                <w:szCs w:val="18"/>
                <w:lang w:val="en-US"/>
              </w:rPr>
              <w:t>As in comment.</w:t>
            </w:r>
          </w:p>
        </w:tc>
        <w:tc>
          <w:tcPr>
            <w:tcW w:w="1559" w:type="dxa"/>
            <w:tcBorders>
              <w:top w:val="single" w:sz="4" w:space="0" w:color="333300"/>
              <w:left w:val="nil"/>
              <w:bottom w:val="single" w:sz="4" w:space="0" w:color="333300"/>
              <w:right w:val="single" w:sz="4" w:space="0" w:color="333300"/>
            </w:tcBorders>
          </w:tcPr>
          <w:p w14:paraId="5937F335" w14:textId="527A22F3" w:rsidR="00085228" w:rsidRDefault="00C756AD" w:rsidP="00425BF7">
            <w:pPr>
              <w:rPr>
                <w:rFonts w:ascii="Arial" w:eastAsia="맑은 고딕" w:hAnsi="Arial" w:cs="Arial"/>
                <w:sz w:val="20"/>
                <w:lang w:val="en-US"/>
              </w:rPr>
            </w:pPr>
            <w:r w:rsidRPr="00C756AD">
              <w:rPr>
                <w:rFonts w:ascii="Arial" w:eastAsia="맑은 고딕" w:hAnsi="Arial" w:cs="Arial" w:hint="eastAsia"/>
                <w:sz w:val="20"/>
                <w:lang w:val="en-US"/>
              </w:rPr>
              <w:t>R</w:t>
            </w:r>
            <w:r w:rsidRPr="00C756AD">
              <w:rPr>
                <w:rFonts w:ascii="Arial" w:eastAsia="맑은 고딕" w:hAnsi="Arial" w:cs="Arial"/>
                <w:sz w:val="20"/>
                <w:lang w:val="en-US"/>
              </w:rPr>
              <w:t>e</w:t>
            </w:r>
            <w:r>
              <w:rPr>
                <w:rFonts w:ascii="Arial" w:eastAsia="맑은 고딕" w:hAnsi="Arial" w:cs="Arial"/>
                <w:sz w:val="20"/>
                <w:lang w:val="en-US"/>
              </w:rPr>
              <w:t>jected</w:t>
            </w:r>
          </w:p>
          <w:p w14:paraId="1AD38B1F" w14:textId="77777777" w:rsidR="00085228" w:rsidRDefault="00085228" w:rsidP="00425BF7">
            <w:pPr>
              <w:rPr>
                <w:rFonts w:ascii="Arial" w:eastAsia="맑은 고딕" w:hAnsi="Arial" w:cs="Arial"/>
                <w:sz w:val="20"/>
                <w:lang w:val="en-US"/>
              </w:rPr>
            </w:pPr>
          </w:p>
          <w:p w14:paraId="74B9DA8B" w14:textId="6EA1A831" w:rsidR="00085228" w:rsidRPr="00C756AD" w:rsidRDefault="00E81D64" w:rsidP="00425BF7">
            <w:pPr>
              <w:rPr>
                <w:rFonts w:ascii="Arial" w:eastAsia="맑은 고딕" w:hAnsi="Arial" w:cs="Arial"/>
                <w:sz w:val="20"/>
                <w:lang w:val="en-US"/>
              </w:rPr>
            </w:pPr>
            <w:r>
              <w:rPr>
                <w:rFonts w:ascii="Arial" w:eastAsia="맑은 고딕" w:hAnsi="Arial" w:cs="Arial"/>
                <w:sz w:val="20"/>
                <w:lang w:val="en-US"/>
              </w:rPr>
              <w:t xml:space="preserve">This CID </w:t>
            </w:r>
            <w:r w:rsidR="002017A9">
              <w:rPr>
                <w:rFonts w:ascii="Arial" w:eastAsia="맑은 고딕" w:hAnsi="Arial" w:cs="Arial"/>
                <w:sz w:val="20"/>
                <w:lang w:val="en-US"/>
              </w:rPr>
              <w:t>wa</w:t>
            </w:r>
            <w:r>
              <w:rPr>
                <w:rFonts w:ascii="Arial" w:eastAsia="맑은 고딕" w:hAnsi="Arial" w:cs="Arial"/>
                <w:sz w:val="20"/>
                <w:lang w:val="en-US"/>
              </w:rPr>
              <w:t>s discussed</w:t>
            </w:r>
            <w:r w:rsidR="002017A9">
              <w:rPr>
                <w:rFonts w:ascii="Arial" w:eastAsia="맑은 고딕" w:hAnsi="Arial" w:cs="Arial"/>
                <w:sz w:val="20"/>
                <w:lang w:val="en-US"/>
              </w:rPr>
              <w:t xml:space="preserve"> in the group</w:t>
            </w:r>
            <w:r w:rsidR="00F458F7">
              <w:rPr>
                <w:rFonts w:ascii="Arial" w:eastAsia="맑은 고딕" w:hAnsi="Arial" w:cs="Arial"/>
                <w:sz w:val="20"/>
                <w:lang w:val="en-US"/>
              </w:rPr>
              <w:t>, but</w:t>
            </w:r>
            <w:r w:rsidR="00F458F7">
              <w:rPr>
                <w:rFonts w:ascii="Arial" w:eastAsia="맑은 고딕" w:hAnsi="Arial" w:cs="Arial" w:hint="eastAsia"/>
                <w:sz w:val="20"/>
                <w:lang w:val="en-US"/>
              </w:rPr>
              <w:t xml:space="preserve"> </w:t>
            </w:r>
            <w:r w:rsidR="00F458F7">
              <w:rPr>
                <w:rFonts w:ascii="Arial" w:eastAsia="맑은 고딕" w:hAnsi="Arial" w:cs="Arial"/>
                <w:sz w:val="20"/>
                <w:lang w:val="en-US"/>
              </w:rPr>
              <w:t>the</w:t>
            </w:r>
            <w:r w:rsidR="00085228">
              <w:rPr>
                <w:rFonts w:ascii="Arial" w:eastAsia="맑은 고딕" w:hAnsi="Arial" w:cs="Arial"/>
                <w:sz w:val="20"/>
                <w:lang w:val="en-US"/>
              </w:rPr>
              <w:t xml:space="preserve"> group </w:t>
            </w:r>
            <w:r w:rsidR="007147FF">
              <w:rPr>
                <w:rFonts w:ascii="Arial" w:eastAsia="맑은 고딕" w:hAnsi="Arial" w:cs="Arial"/>
                <w:sz w:val="20"/>
                <w:lang w:val="en-US"/>
              </w:rPr>
              <w:t>can</w:t>
            </w:r>
            <w:r w:rsidR="00085228">
              <w:rPr>
                <w:rFonts w:ascii="Arial" w:eastAsia="맑은 고딕" w:hAnsi="Arial" w:cs="Arial"/>
                <w:sz w:val="20"/>
                <w:lang w:val="en-US"/>
              </w:rPr>
              <w:t>not reach consensus.</w:t>
            </w:r>
          </w:p>
        </w:tc>
      </w:tr>
      <w:tr w:rsidR="00AD7595" w:rsidRPr="009B0F21" w14:paraId="255401B3" w14:textId="77777777" w:rsidTr="002017A9">
        <w:trPr>
          <w:trHeight w:val="6889"/>
        </w:trPr>
        <w:tc>
          <w:tcPr>
            <w:tcW w:w="846" w:type="dxa"/>
            <w:tcBorders>
              <w:top w:val="single" w:sz="4" w:space="0" w:color="333300"/>
              <w:left w:val="single" w:sz="4" w:space="0" w:color="333300"/>
              <w:bottom w:val="single" w:sz="4" w:space="0" w:color="333300"/>
              <w:right w:val="single" w:sz="4" w:space="0" w:color="333300"/>
            </w:tcBorders>
            <w:shd w:val="clear" w:color="auto" w:fill="auto"/>
            <w:hideMark/>
          </w:tcPr>
          <w:p w14:paraId="28125ABE" w14:textId="77777777" w:rsidR="00C756AD" w:rsidRPr="00C756AD" w:rsidRDefault="00C756AD" w:rsidP="00C756AD">
            <w:pPr>
              <w:jc w:val="right"/>
              <w:rPr>
                <w:rFonts w:ascii="Arial" w:eastAsia="맑은 고딕" w:hAnsi="Arial" w:cs="Arial"/>
                <w:sz w:val="20"/>
                <w:lang w:val="en-US"/>
              </w:rPr>
            </w:pPr>
            <w:r w:rsidRPr="00C756AD">
              <w:rPr>
                <w:rFonts w:ascii="Arial" w:eastAsia="맑은 고딕" w:hAnsi="Arial" w:cs="Arial" w:hint="eastAsia"/>
                <w:sz w:val="20"/>
                <w:lang w:val="en-US"/>
              </w:rPr>
              <w:lastRenderedPageBreak/>
              <w:t>1</w:t>
            </w:r>
            <w:r w:rsidRPr="00C756AD">
              <w:rPr>
                <w:rFonts w:ascii="Arial" w:eastAsia="맑은 고딕" w:hAnsi="Arial" w:cs="Arial"/>
                <w:sz w:val="20"/>
                <w:lang w:val="en-US"/>
              </w:rPr>
              <w:t>6338</w:t>
            </w:r>
          </w:p>
        </w:tc>
        <w:tc>
          <w:tcPr>
            <w:tcW w:w="1276" w:type="dxa"/>
            <w:tcBorders>
              <w:top w:val="single" w:sz="4" w:space="0" w:color="333300"/>
              <w:left w:val="nil"/>
              <w:bottom w:val="single" w:sz="4" w:space="0" w:color="333300"/>
              <w:right w:val="single" w:sz="4" w:space="0" w:color="333300"/>
            </w:tcBorders>
            <w:shd w:val="clear" w:color="auto" w:fill="auto"/>
            <w:hideMark/>
          </w:tcPr>
          <w:p w14:paraId="6330016A" w14:textId="77777777" w:rsidR="00C756AD" w:rsidRPr="00C756AD" w:rsidRDefault="00C756AD" w:rsidP="00C756AD">
            <w:pPr>
              <w:rPr>
                <w:rFonts w:ascii="Arial" w:eastAsia="맑은 고딕" w:hAnsi="Arial" w:cs="Arial"/>
                <w:sz w:val="20"/>
                <w:lang w:val="en-US"/>
              </w:rPr>
            </w:pPr>
            <w:proofErr w:type="spellStart"/>
            <w:r w:rsidRPr="00C756AD">
              <w:rPr>
                <w:rFonts w:ascii="Arial" w:eastAsia="맑은 고딕" w:hAnsi="Arial" w:cs="Arial"/>
                <w:sz w:val="20"/>
                <w:lang w:val="en-US"/>
              </w:rPr>
              <w:t>Yongho</w:t>
            </w:r>
            <w:proofErr w:type="spellEnd"/>
            <w:r w:rsidRPr="00C756AD">
              <w:rPr>
                <w:rFonts w:ascii="Arial" w:eastAsia="맑은 고딕" w:hAnsi="Arial" w:cs="Arial"/>
                <w:sz w:val="20"/>
                <w:lang w:val="en-US"/>
              </w:rPr>
              <w:t xml:space="preserve"> Kim</w:t>
            </w:r>
          </w:p>
        </w:tc>
        <w:tc>
          <w:tcPr>
            <w:tcW w:w="850" w:type="dxa"/>
            <w:tcBorders>
              <w:top w:val="single" w:sz="4" w:space="0" w:color="333300"/>
              <w:left w:val="nil"/>
              <w:bottom w:val="single" w:sz="4" w:space="0" w:color="333300"/>
              <w:right w:val="single" w:sz="4" w:space="0" w:color="333300"/>
            </w:tcBorders>
            <w:shd w:val="clear" w:color="auto" w:fill="auto"/>
            <w:hideMark/>
          </w:tcPr>
          <w:p w14:paraId="43B329E8" w14:textId="77777777" w:rsidR="00C756AD" w:rsidRPr="00C756AD" w:rsidRDefault="00C756AD" w:rsidP="00C756AD">
            <w:pPr>
              <w:rPr>
                <w:rFonts w:ascii="Arial" w:eastAsia="맑은 고딕" w:hAnsi="Arial" w:cs="Arial"/>
                <w:sz w:val="20"/>
                <w:lang w:val="en-US"/>
              </w:rPr>
            </w:pPr>
            <w:r w:rsidRPr="00C756AD">
              <w:rPr>
                <w:rFonts w:ascii="Arial" w:eastAsia="맑은 고딕" w:hAnsi="Arial" w:cs="Arial"/>
                <w:sz w:val="20"/>
                <w:lang w:val="en-US"/>
              </w:rPr>
              <w:t>35.2.1.2.1</w:t>
            </w:r>
          </w:p>
        </w:tc>
        <w:tc>
          <w:tcPr>
            <w:tcW w:w="851" w:type="dxa"/>
            <w:tcBorders>
              <w:top w:val="single" w:sz="4" w:space="0" w:color="333300"/>
              <w:left w:val="nil"/>
              <w:bottom w:val="single" w:sz="4" w:space="0" w:color="333300"/>
              <w:right w:val="single" w:sz="4" w:space="0" w:color="333300"/>
            </w:tcBorders>
            <w:shd w:val="clear" w:color="auto" w:fill="auto"/>
            <w:hideMark/>
          </w:tcPr>
          <w:p w14:paraId="4B5B806C" w14:textId="77777777" w:rsidR="00C756AD" w:rsidRPr="00C756AD" w:rsidRDefault="00C756AD" w:rsidP="00C756AD">
            <w:pPr>
              <w:rPr>
                <w:rFonts w:ascii="Arial" w:eastAsia="맑은 고딕" w:hAnsi="Arial" w:cs="Arial"/>
                <w:sz w:val="20"/>
                <w:lang w:val="en-US"/>
              </w:rPr>
            </w:pPr>
            <w:r w:rsidRPr="00C756AD">
              <w:rPr>
                <w:rFonts w:ascii="Arial" w:eastAsia="맑은 고딕" w:hAnsi="Arial" w:cs="Arial" w:hint="eastAsia"/>
                <w:sz w:val="20"/>
                <w:lang w:val="en-US"/>
              </w:rPr>
              <w:t>4</w:t>
            </w:r>
            <w:r w:rsidRPr="00C756AD">
              <w:rPr>
                <w:rFonts w:ascii="Arial" w:eastAsia="맑은 고딕" w:hAnsi="Arial" w:cs="Arial"/>
                <w:sz w:val="20"/>
                <w:lang w:val="en-US"/>
              </w:rPr>
              <w:t>73.58</w:t>
            </w:r>
          </w:p>
        </w:tc>
        <w:tc>
          <w:tcPr>
            <w:tcW w:w="2551" w:type="dxa"/>
            <w:tcBorders>
              <w:top w:val="single" w:sz="4" w:space="0" w:color="333300"/>
              <w:left w:val="nil"/>
              <w:bottom w:val="single" w:sz="4" w:space="0" w:color="333300"/>
              <w:right w:val="single" w:sz="4" w:space="0" w:color="333300"/>
            </w:tcBorders>
            <w:shd w:val="clear" w:color="auto" w:fill="auto"/>
            <w:hideMark/>
          </w:tcPr>
          <w:p w14:paraId="105A9298" w14:textId="77777777" w:rsidR="00C756AD" w:rsidRPr="009B0F21" w:rsidRDefault="00C756AD" w:rsidP="00C756AD">
            <w:pPr>
              <w:rPr>
                <w:rFonts w:ascii="Arial" w:eastAsia="맑은 고딕" w:hAnsi="Arial" w:cs="Arial"/>
                <w:sz w:val="18"/>
                <w:szCs w:val="18"/>
                <w:lang w:val="en-US"/>
              </w:rPr>
            </w:pPr>
            <w:r w:rsidRPr="00FF63D6">
              <w:rPr>
                <w:rFonts w:ascii="Arial" w:eastAsia="맑은 고딕" w:hAnsi="Arial" w:cs="Arial"/>
                <w:sz w:val="18"/>
                <w:szCs w:val="18"/>
                <w:lang w:val="en-US"/>
              </w:rPr>
              <w:t xml:space="preserve">When EMLSR STA MLD (or STA affiliated with EMLSR STA MLD) is a recipient of P2P(Triggered TXOP Sharing mode 2), EMLSR operating STA </w:t>
            </w:r>
            <w:proofErr w:type="spellStart"/>
            <w:r w:rsidRPr="00FF63D6">
              <w:rPr>
                <w:rFonts w:ascii="Arial" w:eastAsia="맑은 고딕" w:hAnsi="Arial" w:cs="Arial"/>
                <w:sz w:val="18"/>
                <w:szCs w:val="18"/>
                <w:lang w:val="en-US"/>
              </w:rPr>
              <w:t>can not</w:t>
            </w:r>
            <w:proofErr w:type="spellEnd"/>
            <w:r w:rsidRPr="00FF63D6">
              <w:rPr>
                <w:rFonts w:ascii="Arial" w:eastAsia="맑은 고딕" w:hAnsi="Arial" w:cs="Arial"/>
                <w:sz w:val="18"/>
                <w:szCs w:val="18"/>
                <w:lang w:val="en-US"/>
              </w:rPr>
              <w:t xml:space="preserve"> receive PPDU from non-AP STA without initial control frame.</w:t>
            </w:r>
          </w:p>
        </w:tc>
        <w:tc>
          <w:tcPr>
            <w:tcW w:w="1985" w:type="dxa"/>
            <w:tcBorders>
              <w:top w:val="single" w:sz="4" w:space="0" w:color="333300"/>
              <w:left w:val="nil"/>
              <w:bottom w:val="single" w:sz="4" w:space="0" w:color="333300"/>
              <w:right w:val="single" w:sz="4" w:space="0" w:color="333300"/>
            </w:tcBorders>
            <w:shd w:val="clear" w:color="auto" w:fill="auto"/>
            <w:hideMark/>
          </w:tcPr>
          <w:p w14:paraId="7DB67F25" w14:textId="77777777" w:rsidR="00C756AD" w:rsidRPr="009B0F21" w:rsidRDefault="00C756AD" w:rsidP="00C756AD">
            <w:pPr>
              <w:rPr>
                <w:rFonts w:ascii="Arial" w:eastAsia="맑은 고딕" w:hAnsi="Arial" w:cs="Arial"/>
                <w:sz w:val="18"/>
                <w:szCs w:val="18"/>
                <w:lang w:val="en-US"/>
              </w:rPr>
            </w:pPr>
            <w:r w:rsidRPr="0021652C">
              <w:rPr>
                <w:rFonts w:ascii="Arial" w:eastAsia="맑은 고딕" w:hAnsi="Arial" w:cs="Arial"/>
                <w:sz w:val="18"/>
                <w:szCs w:val="18"/>
                <w:lang w:val="en-US"/>
              </w:rPr>
              <w:t>Please define a procedure to communication with EMLSR operating STA in triggered TXOP sharing mode 2.</w:t>
            </w:r>
          </w:p>
        </w:tc>
        <w:tc>
          <w:tcPr>
            <w:tcW w:w="1559" w:type="dxa"/>
            <w:tcBorders>
              <w:top w:val="single" w:sz="4" w:space="0" w:color="333300"/>
              <w:left w:val="nil"/>
              <w:bottom w:val="single" w:sz="4" w:space="0" w:color="333300"/>
              <w:right w:val="single" w:sz="4" w:space="0" w:color="333300"/>
            </w:tcBorders>
          </w:tcPr>
          <w:p w14:paraId="73701834" w14:textId="77777777" w:rsidR="00C756AD" w:rsidRPr="00C756AD" w:rsidRDefault="00C756AD" w:rsidP="00C756AD">
            <w:pPr>
              <w:rPr>
                <w:rFonts w:ascii="Arial" w:eastAsia="맑은 고딕" w:hAnsi="Arial" w:cs="Arial"/>
                <w:sz w:val="20"/>
                <w:lang w:val="en-US"/>
              </w:rPr>
            </w:pPr>
            <w:r w:rsidRPr="00C756AD">
              <w:rPr>
                <w:rFonts w:ascii="Arial" w:eastAsia="맑은 고딕" w:hAnsi="Arial" w:cs="Arial" w:hint="eastAsia"/>
                <w:sz w:val="20"/>
                <w:lang w:val="en-US"/>
              </w:rPr>
              <w:t>R</w:t>
            </w:r>
            <w:r w:rsidRPr="00C756AD">
              <w:rPr>
                <w:rFonts w:ascii="Arial" w:eastAsia="맑은 고딕" w:hAnsi="Arial" w:cs="Arial"/>
                <w:sz w:val="20"/>
                <w:lang w:val="en-US"/>
              </w:rPr>
              <w:t>e</w:t>
            </w:r>
            <w:r>
              <w:rPr>
                <w:rFonts w:ascii="Arial" w:eastAsia="맑은 고딕" w:hAnsi="Arial" w:cs="Arial"/>
                <w:sz w:val="20"/>
                <w:lang w:val="en-US"/>
              </w:rPr>
              <w:t>jected</w:t>
            </w:r>
          </w:p>
          <w:p w14:paraId="26FA7191" w14:textId="77777777" w:rsidR="00085228" w:rsidRDefault="00085228" w:rsidP="00085228">
            <w:pPr>
              <w:rPr>
                <w:rFonts w:ascii="Arial" w:eastAsia="맑은 고딕" w:hAnsi="Arial" w:cs="Arial"/>
                <w:sz w:val="20"/>
                <w:lang w:val="en-US"/>
              </w:rPr>
            </w:pPr>
          </w:p>
          <w:p w14:paraId="70E3906E" w14:textId="77777777" w:rsidR="00085228" w:rsidRDefault="00085228" w:rsidP="00085228">
            <w:pPr>
              <w:rPr>
                <w:rFonts w:ascii="Arial" w:eastAsia="맑은 고딕" w:hAnsi="Arial" w:cs="Arial"/>
                <w:sz w:val="20"/>
                <w:lang w:val="en-US"/>
              </w:rPr>
            </w:pPr>
          </w:p>
          <w:p w14:paraId="72F11232" w14:textId="619FEA99" w:rsidR="00C756AD" w:rsidRPr="00C756AD" w:rsidRDefault="002017A9" w:rsidP="00085228">
            <w:pPr>
              <w:rPr>
                <w:rFonts w:ascii="Arial" w:eastAsia="맑은 고딕" w:hAnsi="Arial" w:cs="Arial"/>
                <w:sz w:val="20"/>
                <w:lang w:val="en-US"/>
              </w:rPr>
            </w:pPr>
            <w:r>
              <w:rPr>
                <w:rFonts w:ascii="Arial" w:eastAsia="맑은 고딕" w:hAnsi="Arial" w:cs="Arial"/>
                <w:sz w:val="20"/>
                <w:lang w:val="en-US"/>
              </w:rPr>
              <w:t>This CID was discussed in the group, but</w:t>
            </w:r>
            <w:r>
              <w:rPr>
                <w:rFonts w:ascii="Arial" w:eastAsia="맑은 고딕" w:hAnsi="Arial" w:cs="Arial" w:hint="eastAsia"/>
                <w:sz w:val="20"/>
                <w:lang w:val="en-US"/>
              </w:rPr>
              <w:t xml:space="preserve"> </w:t>
            </w:r>
            <w:r>
              <w:rPr>
                <w:rFonts w:ascii="Arial" w:eastAsia="맑은 고딕" w:hAnsi="Arial" w:cs="Arial"/>
                <w:sz w:val="20"/>
                <w:lang w:val="en-US"/>
              </w:rPr>
              <w:t>the group cannot reach consensus.</w:t>
            </w:r>
          </w:p>
        </w:tc>
      </w:tr>
      <w:tr w:rsidR="00C756AD" w:rsidRPr="009B0F21" w14:paraId="68CCC1FC" w14:textId="77777777" w:rsidTr="002017A9">
        <w:trPr>
          <w:trHeight w:val="5661"/>
        </w:trPr>
        <w:tc>
          <w:tcPr>
            <w:tcW w:w="846" w:type="dxa"/>
            <w:tcBorders>
              <w:top w:val="single" w:sz="4" w:space="0" w:color="333300"/>
              <w:left w:val="single" w:sz="4" w:space="0" w:color="333300"/>
              <w:bottom w:val="single" w:sz="4" w:space="0" w:color="333300"/>
              <w:right w:val="single" w:sz="4" w:space="0" w:color="333300"/>
            </w:tcBorders>
            <w:shd w:val="clear" w:color="auto" w:fill="auto"/>
          </w:tcPr>
          <w:p w14:paraId="2957D86B" w14:textId="77777777" w:rsidR="00C756AD" w:rsidRPr="009B0F21" w:rsidRDefault="00C756AD" w:rsidP="00425BF7">
            <w:pPr>
              <w:jc w:val="right"/>
              <w:rPr>
                <w:rFonts w:ascii="Arial" w:eastAsia="맑은 고딕" w:hAnsi="Arial" w:cs="Arial"/>
                <w:sz w:val="18"/>
                <w:szCs w:val="18"/>
                <w:lang w:val="en-US" w:eastAsia="ko-KR"/>
              </w:rPr>
            </w:pPr>
            <w:r w:rsidRPr="009B0F21">
              <w:rPr>
                <w:rFonts w:ascii="Arial" w:eastAsia="맑은 고딕" w:hAnsi="Arial" w:cs="Arial" w:hint="eastAsia"/>
                <w:sz w:val="18"/>
                <w:szCs w:val="18"/>
                <w:lang w:val="en-US" w:eastAsia="ko-KR"/>
              </w:rPr>
              <w:t>1</w:t>
            </w:r>
            <w:r w:rsidRPr="009B0F21">
              <w:rPr>
                <w:rFonts w:ascii="Arial" w:eastAsia="맑은 고딕" w:hAnsi="Arial" w:cs="Arial"/>
                <w:sz w:val="18"/>
                <w:szCs w:val="18"/>
                <w:lang w:val="en-US" w:eastAsia="ko-KR"/>
              </w:rPr>
              <w:t>6340</w:t>
            </w:r>
          </w:p>
        </w:tc>
        <w:tc>
          <w:tcPr>
            <w:tcW w:w="1276" w:type="dxa"/>
            <w:tcBorders>
              <w:top w:val="single" w:sz="4" w:space="0" w:color="333300"/>
              <w:left w:val="nil"/>
              <w:bottom w:val="single" w:sz="4" w:space="0" w:color="333300"/>
              <w:right w:val="single" w:sz="4" w:space="0" w:color="333300"/>
            </w:tcBorders>
            <w:shd w:val="clear" w:color="auto" w:fill="auto"/>
          </w:tcPr>
          <w:p w14:paraId="2A164D13" w14:textId="77777777" w:rsidR="00C756AD" w:rsidRPr="009B0F21" w:rsidRDefault="00C756AD" w:rsidP="00425BF7">
            <w:pPr>
              <w:rPr>
                <w:rFonts w:ascii="Arial" w:eastAsia="맑은 고딕" w:hAnsi="Arial" w:cs="Arial"/>
                <w:sz w:val="18"/>
                <w:szCs w:val="18"/>
                <w:lang w:val="en-US" w:eastAsia="ko-KR"/>
              </w:rPr>
            </w:pPr>
            <w:proofErr w:type="spellStart"/>
            <w:r w:rsidRPr="009B0F21">
              <w:rPr>
                <w:rFonts w:ascii="Arial" w:eastAsia="맑은 고딕" w:hAnsi="Arial" w:cs="Arial"/>
                <w:sz w:val="18"/>
                <w:szCs w:val="18"/>
                <w:lang w:val="en-US" w:eastAsia="ko-KR"/>
              </w:rPr>
              <w:t>Yongho</w:t>
            </w:r>
            <w:proofErr w:type="spellEnd"/>
            <w:r w:rsidRPr="009B0F21">
              <w:rPr>
                <w:rFonts w:ascii="Arial" w:eastAsia="맑은 고딕" w:hAnsi="Arial" w:cs="Arial"/>
                <w:sz w:val="18"/>
                <w:szCs w:val="18"/>
                <w:lang w:val="en-US" w:eastAsia="ko-KR"/>
              </w:rPr>
              <w:t xml:space="preserve"> Kim</w:t>
            </w:r>
          </w:p>
        </w:tc>
        <w:tc>
          <w:tcPr>
            <w:tcW w:w="850" w:type="dxa"/>
            <w:tcBorders>
              <w:top w:val="single" w:sz="4" w:space="0" w:color="333300"/>
              <w:left w:val="nil"/>
              <w:bottom w:val="single" w:sz="4" w:space="0" w:color="333300"/>
              <w:right w:val="single" w:sz="4" w:space="0" w:color="333300"/>
            </w:tcBorders>
            <w:shd w:val="clear" w:color="auto" w:fill="auto"/>
          </w:tcPr>
          <w:p w14:paraId="3497A154" w14:textId="77777777" w:rsidR="00C756AD" w:rsidRPr="009B0F21" w:rsidRDefault="00C756AD" w:rsidP="00425BF7">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3</w:t>
            </w:r>
            <w:r w:rsidRPr="009B0F21">
              <w:rPr>
                <w:rFonts w:ascii="Arial" w:eastAsia="맑은 고딕" w:hAnsi="Arial" w:cs="Arial"/>
                <w:sz w:val="18"/>
                <w:szCs w:val="18"/>
                <w:lang w:val="en-US" w:eastAsia="ko-Kore-KR"/>
              </w:rPr>
              <w:t>5.3.17</w:t>
            </w:r>
          </w:p>
        </w:tc>
        <w:tc>
          <w:tcPr>
            <w:tcW w:w="851" w:type="dxa"/>
            <w:tcBorders>
              <w:top w:val="single" w:sz="4" w:space="0" w:color="333300"/>
              <w:left w:val="nil"/>
              <w:bottom w:val="single" w:sz="4" w:space="0" w:color="333300"/>
              <w:right w:val="single" w:sz="4" w:space="0" w:color="333300"/>
            </w:tcBorders>
            <w:shd w:val="clear" w:color="auto" w:fill="auto"/>
          </w:tcPr>
          <w:p w14:paraId="3814DBAC" w14:textId="77777777" w:rsidR="00C756AD" w:rsidRPr="009B0F21" w:rsidRDefault="00C756AD" w:rsidP="00425BF7">
            <w:pPr>
              <w:rPr>
                <w:rFonts w:ascii="Arial" w:eastAsia="맑은 고딕" w:hAnsi="Arial" w:cs="Arial"/>
                <w:sz w:val="18"/>
                <w:szCs w:val="18"/>
                <w:lang w:val="en-US" w:eastAsia="ko-Kore-KR"/>
              </w:rPr>
            </w:pPr>
            <w:r w:rsidRPr="009B0F21">
              <w:rPr>
                <w:rFonts w:ascii="Arial" w:eastAsia="맑은 고딕" w:hAnsi="Arial" w:cs="Arial" w:hint="eastAsia"/>
                <w:sz w:val="18"/>
                <w:szCs w:val="18"/>
                <w:lang w:val="en-US" w:eastAsia="ko-Kore-KR"/>
              </w:rPr>
              <w:t>5</w:t>
            </w:r>
            <w:r w:rsidRPr="009B0F21">
              <w:rPr>
                <w:rFonts w:ascii="Arial" w:eastAsia="맑은 고딕" w:hAnsi="Arial" w:cs="Arial"/>
                <w:sz w:val="18"/>
                <w:szCs w:val="18"/>
                <w:lang w:val="en-US" w:eastAsia="ko-Kore-KR"/>
              </w:rPr>
              <w:t>65.12</w:t>
            </w:r>
          </w:p>
        </w:tc>
        <w:tc>
          <w:tcPr>
            <w:tcW w:w="2551" w:type="dxa"/>
            <w:tcBorders>
              <w:top w:val="single" w:sz="4" w:space="0" w:color="333300"/>
              <w:left w:val="nil"/>
              <w:bottom w:val="single" w:sz="4" w:space="0" w:color="333300"/>
              <w:right w:val="single" w:sz="4" w:space="0" w:color="333300"/>
            </w:tcBorders>
            <w:shd w:val="clear" w:color="auto" w:fill="auto"/>
          </w:tcPr>
          <w:p w14:paraId="133C2C41" w14:textId="77777777" w:rsidR="00C756AD" w:rsidRPr="009B0F21" w:rsidRDefault="00C756AD" w:rsidP="00425BF7">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Therefore, starting from the second data frame transmission, there is no need to transmit the ICF and it can mitigate delay in the R-TWT SP. Additionally, according to subclause 35.8.5.1 of 11be draft 3.0, the TXOP end time rule for EMLSR MLD is defined. Therefore, it's reasonable that EMLSR MLD is not to operate of listening </w:t>
            </w:r>
            <w:proofErr w:type="spellStart"/>
            <w:r w:rsidRPr="009B0F21">
              <w:rPr>
                <w:rFonts w:ascii="Arial" w:eastAsia="맑은 고딕" w:hAnsi="Arial" w:cs="Arial"/>
                <w:sz w:val="18"/>
                <w:szCs w:val="18"/>
                <w:lang w:val="en-US" w:eastAsia="ko-Kore-KR"/>
              </w:rPr>
              <w:t>opeation</w:t>
            </w:r>
            <w:proofErr w:type="spellEnd"/>
            <w:r w:rsidRPr="009B0F21">
              <w:rPr>
                <w:rFonts w:ascii="Arial" w:eastAsia="맑은 고딕" w:hAnsi="Arial" w:cs="Arial"/>
                <w:sz w:val="18"/>
                <w:szCs w:val="18"/>
                <w:lang w:val="en-US" w:eastAsia="ko-Kore-KR"/>
              </w:rPr>
              <w:t xml:space="preserve"> in the R-TWT SP.</w:t>
            </w:r>
          </w:p>
        </w:tc>
        <w:tc>
          <w:tcPr>
            <w:tcW w:w="1985" w:type="dxa"/>
            <w:tcBorders>
              <w:top w:val="single" w:sz="4" w:space="0" w:color="333300"/>
              <w:left w:val="nil"/>
              <w:bottom w:val="single" w:sz="4" w:space="0" w:color="333300"/>
              <w:right w:val="single" w:sz="4" w:space="0" w:color="333300"/>
            </w:tcBorders>
            <w:shd w:val="clear" w:color="auto" w:fill="auto"/>
          </w:tcPr>
          <w:p w14:paraId="067A7A21" w14:textId="77777777" w:rsidR="00C756AD" w:rsidRPr="009B0F21" w:rsidRDefault="00C756AD" w:rsidP="00425BF7">
            <w:pPr>
              <w:rPr>
                <w:rFonts w:ascii="Arial" w:eastAsia="맑은 고딕" w:hAnsi="Arial" w:cs="Arial"/>
                <w:sz w:val="18"/>
                <w:szCs w:val="18"/>
                <w:lang w:val="en-US" w:eastAsia="ko-Kore-KR"/>
              </w:rPr>
            </w:pPr>
            <w:r w:rsidRPr="009B0F21">
              <w:rPr>
                <w:rFonts w:ascii="Arial" w:eastAsia="맑은 고딕" w:hAnsi="Arial" w:cs="Arial"/>
                <w:sz w:val="18"/>
                <w:szCs w:val="18"/>
                <w:lang w:val="en-US" w:eastAsia="ko-Kore-KR"/>
              </w:rPr>
              <w:t>As in comment, please add the method that EMLSR MLD is not to return to listening operation in R-TWT SP.</w:t>
            </w:r>
          </w:p>
        </w:tc>
        <w:tc>
          <w:tcPr>
            <w:tcW w:w="1559" w:type="dxa"/>
            <w:tcBorders>
              <w:top w:val="single" w:sz="4" w:space="0" w:color="333300"/>
              <w:left w:val="nil"/>
              <w:bottom w:val="single" w:sz="4" w:space="0" w:color="333300"/>
              <w:right w:val="single" w:sz="4" w:space="0" w:color="333300"/>
            </w:tcBorders>
          </w:tcPr>
          <w:p w14:paraId="115D2AA7" w14:textId="77777777" w:rsidR="00C907C9" w:rsidRPr="00C756AD" w:rsidRDefault="00C907C9" w:rsidP="00C907C9">
            <w:pPr>
              <w:rPr>
                <w:rFonts w:ascii="Arial" w:eastAsia="맑은 고딕" w:hAnsi="Arial" w:cs="Arial"/>
                <w:sz w:val="20"/>
                <w:lang w:val="en-US"/>
              </w:rPr>
            </w:pPr>
            <w:r w:rsidRPr="00C756AD">
              <w:rPr>
                <w:rFonts w:ascii="Arial" w:eastAsia="맑은 고딕" w:hAnsi="Arial" w:cs="Arial" w:hint="eastAsia"/>
                <w:sz w:val="20"/>
                <w:lang w:val="en-US"/>
              </w:rPr>
              <w:t>R</w:t>
            </w:r>
            <w:r w:rsidRPr="00C756AD">
              <w:rPr>
                <w:rFonts w:ascii="Arial" w:eastAsia="맑은 고딕" w:hAnsi="Arial" w:cs="Arial"/>
                <w:sz w:val="20"/>
                <w:lang w:val="en-US"/>
              </w:rPr>
              <w:t>e</w:t>
            </w:r>
            <w:r>
              <w:rPr>
                <w:rFonts w:ascii="Arial" w:eastAsia="맑은 고딕" w:hAnsi="Arial" w:cs="Arial"/>
                <w:sz w:val="20"/>
                <w:lang w:val="en-US"/>
              </w:rPr>
              <w:t>jected</w:t>
            </w:r>
          </w:p>
          <w:p w14:paraId="65928271" w14:textId="77777777" w:rsidR="00085228" w:rsidRDefault="00085228" w:rsidP="00085228">
            <w:pPr>
              <w:rPr>
                <w:rFonts w:ascii="Arial" w:eastAsia="맑은 고딕" w:hAnsi="Arial" w:cs="Arial"/>
                <w:sz w:val="20"/>
                <w:lang w:val="en-US"/>
              </w:rPr>
            </w:pPr>
          </w:p>
          <w:p w14:paraId="40A314F3" w14:textId="77777777" w:rsidR="00085228" w:rsidRPr="0035120E" w:rsidRDefault="00085228" w:rsidP="00085228">
            <w:pPr>
              <w:rPr>
                <w:rFonts w:ascii="Arial" w:eastAsia="맑은 고딕" w:hAnsi="Arial" w:cs="Arial"/>
                <w:b/>
                <w:bCs/>
                <w:sz w:val="20"/>
                <w:lang w:val="en-US"/>
              </w:rPr>
            </w:pPr>
          </w:p>
          <w:p w14:paraId="3AED335A" w14:textId="4EF7D273" w:rsidR="0035120E" w:rsidRDefault="002017A9" w:rsidP="00085228">
            <w:pPr>
              <w:rPr>
                <w:rFonts w:ascii="Arial" w:eastAsia="맑은 고딕" w:hAnsi="Arial" w:cs="Arial"/>
                <w:sz w:val="20"/>
                <w:lang w:val="en-US"/>
              </w:rPr>
            </w:pPr>
            <w:r>
              <w:rPr>
                <w:rFonts w:ascii="Arial" w:eastAsia="맑은 고딕" w:hAnsi="Arial" w:cs="Arial"/>
                <w:sz w:val="20"/>
                <w:lang w:val="en-US"/>
              </w:rPr>
              <w:t>This CID was discussed in the group, but</w:t>
            </w:r>
            <w:r>
              <w:rPr>
                <w:rFonts w:ascii="Arial" w:eastAsia="맑은 고딕" w:hAnsi="Arial" w:cs="Arial" w:hint="eastAsia"/>
                <w:sz w:val="20"/>
                <w:lang w:val="en-US"/>
              </w:rPr>
              <w:t xml:space="preserve"> </w:t>
            </w:r>
            <w:r>
              <w:rPr>
                <w:rFonts w:ascii="Arial" w:eastAsia="맑은 고딕" w:hAnsi="Arial" w:cs="Arial"/>
                <w:sz w:val="20"/>
                <w:lang w:val="en-US"/>
              </w:rPr>
              <w:t>the group cannot reach consensus.</w:t>
            </w:r>
          </w:p>
          <w:p w14:paraId="11D0B66F" w14:textId="77777777" w:rsidR="002017A9" w:rsidRDefault="002017A9" w:rsidP="00085228">
            <w:pPr>
              <w:rPr>
                <w:rFonts w:ascii="Arial" w:eastAsia="맑은 고딕" w:hAnsi="Arial" w:cs="Arial"/>
                <w:sz w:val="20"/>
                <w:lang w:val="en-US"/>
              </w:rPr>
            </w:pPr>
          </w:p>
          <w:p w14:paraId="6F77FA5D" w14:textId="38D7CC00" w:rsidR="0035120E" w:rsidRPr="0035120E" w:rsidRDefault="0035120E" w:rsidP="00085228">
            <w:pPr>
              <w:rPr>
                <w:rFonts w:ascii="Arial" w:eastAsia="맑은 고딕" w:hAnsi="Arial" w:cs="Arial"/>
                <w:sz w:val="20"/>
                <w:lang w:val="en-US"/>
              </w:rPr>
            </w:pPr>
            <w:r>
              <w:rPr>
                <w:rFonts w:ascii="Arial" w:eastAsia="맑은 고딕" w:hAnsi="Arial" w:cs="Arial"/>
                <w:sz w:val="20"/>
                <w:lang w:val="en-US"/>
              </w:rPr>
              <w:t>Using initial Control frame in R-TWT SP is beneficial for non-AP MLD.</w:t>
            </w:r>
          </w:p>
        </w:tc>
      </w:tr>
    </w:tbl>
    <w:p w14:paraId="484DE1CB" w14:textId="6EDC068E" w:rsidR="005844E5" w:rsidRPr="00C756AD" w:rsidRDefault="005844E5" w:rsidP="005844E5">
      <w:pPr>
        <w:rPr>
          <w:lang w:val="en-US" w:eastAsia="ko-KR"/>
        </w:rPr>
      </w:pPr>
    </w:p>
    <w:sectPr w:rsidR="005844E5" w:rsidRPr="00C756A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EB5D" w14:textId="77777777" w:rsidR="00CE6B61" w:rsidRDefault="00CE6B61">
      <w:r>
        <w:separator/>
      </w:r>
    </w:p>
  </w:endnote>
  <w:endnote w:type="continuationSeparator" w:id="0">
    <w:p w14:paraId="58E1984E" w14:textId="77777777" w:rsidR="00CE6B61" w:rsidRDefault="00CE6B61">
      <w:r>
        <w:continuationSeparator/>
      </w:r>
    </w:p>
  </w:endnote>
  <w:endnote w:type="continuationNotice" w:id="1">
    <w:p w14:paraId="591F23FF" w14:textId="77777777" w:rsidR="00CE6B61" w:rsidRDefault="00CE6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Arial-Bold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285190BC"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0B72B8">
      <w:t>Juseong</w:t>
    </w:r>
    <w:proofErr w:type="spellEnd"/>
    <w:r w:rsidR="000B72B8">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8F2A" w14:textId="77777777" w:rsidR="00CE6B61" w:rsidRDefault="00CE6B61">
      <w:r>
        <w:separator/>
      </w:r>
    </w:p>
  </w:footnote>
  <w:footnote w:type="continuationSeparator" w:id="0">
    <w:p w14:paraId="17BA7453" w14:textId="77777777" w:rsidR="00CE6B61" w:rsidRDefault="00CE6B61">
      <w:r>
        <w:continuationSeparator/>
      </w:r>
    </w:p>
  </w:footnote>
  <w:footnote w:type="continuationNotice" w:id="1">
    <w:p w14:paraId="0398BC21" w14:textId="77777777" w:rsidR="00CE6B61" w:rsidRDefault="00CE6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68D22BB9" w:rsidR="0029020B" w:rsidRDefault="00185CEA">
    <w:pPr>
      <w:pStyle w:val="a4"/>
      <w:tabs>
        <w:tab w:val="clear" w:pos="6480"/>
        <w:tab w:val="center" w:pos="4680"/>
        <w:tab w:val="right" w:pos="9360"/>
      </w:tabs>
    </w:pPr>
    <w:r>
      <w:fldChar w:fldCharType="begin"/>
    </w:r>
    <w:r>
      <w:instrText xml:space="preserve"> KEYWORDS  \* MERGEFORMAT </w:instrText>
    </w:r>
    <w:r>
      <w:fldChar w:fldCharType="separate"/>
    </w:r>
    <w:r w:rsidR="0024401A">
      <w:rPr>
        <w:lang w:val="en-US" w:eastAsia="ko-KR"/>
      </w:rPr>
      <w:t>July</w:t>
    </w:r>
    <w:r w:rsidR="000D3B15">
      <w:t xml:space="preserve"> 202</w:t>
    </w:r>
    <w:r w:rsidR="001575A4">
      <w:t>3</w:t>
    </w:r>
    <w:r>
      <w:fldChar w:fldCharType="end"/>
    </w:r>
    <w:r w:rsidR="0029020B">
      <w:tab/>
    </w:r>
    <w:r w:rsidR="0029020B">
      <w:tab/>
    </w:r>
    <w:fldSimple w:instr=" TITLE  \* MERGEFORMAT ">
      <w:r w:rsidR="000D3B15">
        <w:t>doc.: IEEE 802.11-2</w:t>
      </w:r>
      <w:r w:rsidR="006F7573">
        <w:t>3</w:t>
      </w:r>
      <w:r w:rsidR="000D3B15">
        <w:t>/</w:t>
      </w:r>
      <w:r w:rsidR="00760A23">
        <w:t>1251</w:t>
      </w:r>
      <w:r w:rsidR="000D3B15">
        <w:t>r</w:t>
      </w:r>
      <w:r w:rsidR="0024401A">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96D"/>
    <w:multiLevelType w:val="hybridMultilevel"/>
    <w:tmpl w:val="49BC1F5A"/>
    <w:lvl w:ilvl="0" w:tplc="0AB8B2F4">
      <w:start w:val="1"/>
      <w:numFmt w:val="bullet"/>
      <w:lvlText w:val="•"/>
      <w:lvlJc w:val="left"/>
      <w:pPr>
        <w:tabs>
          <w:tab w:val="num" w:pos="720"/>
        </w:tabs>
        <w:ind w:left="720" w:hanging="360"/>
      </w:pPr>
      <w:rPr>
        <w:rFonts w:ascii="Arial" w:hAnsi="Arial" w:hint="default"/>
      </w:rPr>
    </w:lvl>
    <w:lvl w:ilvl="1" w:tplc="D2BE487A" w:tentative="1">
      <w:start w:val="1"/>
      <w:numFmt w:val="bullet"/>
      <w:lvlText w:val="•"/>
      <w:lvlJc w:val="left"/>
      <w:pPr>
        <w:tabs>
          <w:tab w:val="num" w:pos="1440"/>
        </w:tabs>
        <w:ind w:left="1440" w:hanging="360"/>
      </w:pPr>
      <w:rPr>
        <w:rFonts w:ascii="Arial" w:hAnsi="Arial" w:hint="default"/>
      </w:rPr>
    </w:lvl>
    <w:lvl w:ilvl="2" w:tplc="01E87D62" w:tentative="1">
      <w:start w:val="1"/>
      <w:numFmt w:val="bullet"/>
      <w:lvlText w:val="•"/>
      <w:lvlJc w:val="left"/>
      <w:pPr>
        <w:tabs>
          <w:tab w:val="num" w:pos="2160"/>
        </w:tabs>
        <w:ind w:left="2160" w:hanging="360"/>
      </w:pPr>
      <w:rPr>
        <w:rFonts w:ascii="Arial" w:hAnsi="Arial" w:hint="default"/>
      </w:rPr>
    </w:lvl>
    <w:lvl w:ilvl="3" w:tplc="B67A1BF0" w:tentative="1">
      <w:start w:val="1"/>
      <w:numFmt w:val="bullet"/>
      <w:lvlText w:val="•"/>
      <w:lvlJc w:val="left"/>
      <w:pPr>
        <w:tabs>
          <w:tab w:val="num" w:pos="2880"/>
        </w:tabs>
        <w:ind w:left="2880" w:hanging="360"/>
      </w:pPr>
      <w:rPr>
        <w:rFonts w:ascii="Arial" w:hAnsi="Arial" w:hint="default"/>
      </w:rPr>
    </w:lvl>
    <w:lvl w:ilvl="4" w:tplc="0748D1D4" w:tentative="1">
      <w:start w:val="1"/>
      <w:numFmt w:val="bullet"/>
      <w:lvlText w:val="•"/>
      <w:lvlJc w:val="left"/>
      <w:pPr>
        <w:tabs>
          <w:tab w:val="num" w:pos="3600"/>
        </w:tabs>
        <w:ind w:left="3600" w:hanging="360"/>
      </w:pPr>
      <w:rPr>
        <w:rFonts w:ascii="Arial" w:hAnsi="Arial" w:hint="default"/>
      </w:rPr>
    </w:lvl>
    <w:lvl w:ilvl="5" w:tplc="556CA554" w:tentative="1">
      <w:start w:val="1"/>
      <w:numFmt w:val="bullet"/>
      <w:lvlText w:val="•"/>
      <w:lvlJc w:val="left"/>
      <w:pPr>
        <w:tabs>
          <w:tab w:val="num" w:pos="4320"/>
        </w:tabs>
        <w:ind w:left="4320" w:hanging="360"/>
      </w:pPr>
      <w:rPr>
        <w:rFonts w:ascii="Arial" w:hAnsi="Arial" w:hint="default"/>
      </w:rPr>
    </w:lvl>
    <w:lvl w:ilvl="6" w:tplc="F3583568" w:tentative="1">
      <w:start w:val="1"/>
      <w:numFmt w:val="bullet"/>
      <w:lvlText w:val="•"/>
      <w:lvlJc w:val="left"/>
      <w:pPr>
        <w:tabs>
          <w:tab w:val="num" w:pos="5040"/>
        </w:tabs>
        <w:ind w:left="5040" w:hanging="360"/>
      </w:pPr>
      <w:rPr>
        <w:rFonts w:ascii="Arial" w:hAnsi="Arial" w:hint="default"/>
      </w:rPr>
    </w:lvl>
    <w:lvl w:ilvl="7" w:tplc="2026A1A4" w:tentative="1">
      <w:start w:val="1"/>
      <w:numFmt w:val="bullet"/>
      <w:lvlText w:val="•"/>
      <w:lvlJc w:val="left"/>
      <w:pPr>
        <w:tabs>
          <w:tab w:val="num" w:pos="5760"/>
        </w:tabs>
        <w:ind w:left="5760" w:hanging="360"/>
      </w:pPr>
      <w:rPr>
        <w:rFonts w:ascii="Arial" w:hAnsi="Arial" w:hint="default"/>
      </w:rPr>
    </w:lvl>
    <w:lvl w:ilvl="8" w:tplc="7EA4B9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6" w15:restartNumberingAfterBreak="0">
    <w:nsid w:val="45F519E3"/>
    <w:multiLevelType w:val="hybridMultilevel"/>
    <w:tmpl w:val="F9FE1910"/>
    <w:lvl w:ilvl="0" w:tplc="E7346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39E1740"/>
    <w:multiLevelType w:val="hybridMultilevel"/>
    <w:tmpl w:val="5DEA57A2"/>
    <w:lvl w:ilvl="0" w:tplc="3AB82ED8">
      <w:start w:val="1"/>
      <w:numFmt w:val="bullet"/>
      <w:lvlText w:val="•"/>
      <w:lvlJc w:val="left"/>
      <w:pPr>
        <w:tabs>
          <w:tab w:val="num" w:pos="720"/>
        </w:tabs>
        <w:ind w:left="720" w:hanging="360"/>
      </w:pPr>
      <w:rPr>
        <w:rFonts w:ascii="Arial" w:hAnsi="Arial" w:hint="default"/>
      </w:rPr>
    </w:lvl>
    <w:lvl w:ilvl="1" w:tplc="6AE429AA">
      <w:start w:val="1"/>
      <w:numFmt w:val="bullet"/>
      <w:lvlText w:val="•"/>
      <w:lvlJc w:val="left"/>
      <w:pPr>
        <w:tabs>
          <w:tab w:val="num" w:pos="1440"/>
        </w:tabs>
        <w:ind w:left="1440" w:hanging="360"/>
      </w:pPr>
      <w:rPr>
        <w:rFonts w:ascii="Arial" w:hAnsi="Arial" w:hint="default"/>
      </w:rPr>
    </w:lvl>
    <w:lvl w:ilvl="2" w:tplc="CADC020E" w:tentative="1">
      <w:start w:val="1"/>
      <w:numFmt w:val="bullet"/>
      <w:lvlText w:val="•"/>
      <w:lvlJc w:val="left"/>
      <w:pPr>
        <w:tabs>
          <w:tab w:val="num" w:pos="2160"/>
        </w:tabs>
        <w:ind w:left="2160" w:hanging="360"/>
      </w:pPr>
      <w:rPr>
        <w:rFonts w:ascii="Arial" w:hAnsi="Arial" w:hint="default"/>
      </w:rPr>
    </w:lvl>
    <w:lvl w:ilvl="3" w:tplc="49DCDBB4" w:tentative="1">
      <w:start w:val="1"/>
      <w:numFmt w:val="bullet"/>
      <w:lvlText w:val="•"/>
      <w:lvlJc w:val="left"/>
      <w:pPr>
        <w:tabs>
          <w:tab w:val="num" w:pos="2880"/>
        </w:tabs>
        <w:ind w:left="2880" w:hanging="360"/>
      </w:pPr>
      <w:rPr>
        <w:rFonts w:ascii="Arial" w:hAnsi="Arial" w:hint="default"/>
      </w:rPr>
    </w:lvl>
    <w:lvl w:ilvl="4" w:tplc="3422591A" w:tentative="1">
      <w:start w:val="1"/>
      <w:numFmt w:val="bullet"/>
      <w:lvlText w:val="•"/>
      <w:lvlJc w:val="left"/>
      <w:pPr>
        <w:tabs>
          <w:tab w:val="num" w:pos="3600"/>
        </w:tabs>
        <w:ind w:left="3600" w:hanging="360"/>
      </w:pPr>
      <w:rPr>
        <w:rFonts w:ascii="Arial" w:hAnsi="Arial" w:hint="default"/>
      </w:rPr>
    </w:lvl>
    <w:lvl w:ilvl="5" w:tplc="8EBC667A" w:tentative="1">
      <w:start w:val="1"/>
      <w:numFmt w:val="bullet"/>
      <w:lvlText w:val="•"/>
      <w:lvlJc w:val="left"/>
      <w:pPr>
        <w:tabs>
          <w:tab w:val="num" w:pos="4320"/>
        </w:tabs>
        <w:ind w:left="4320" w:hanging="360"/>
      </w:pPr>
      <w:rPr>
        <w:rFonts w:ascii="Arial" w:hAnsi="Arial" w:hint="default"/>
      </w:rPr>
    </w:lvl>
    <w:lvl w:ilvl="6" w:tplc="B3FA0FE8" w:tentative="1">
      <w:start w:val="1"/>
      <w:numFmt w:val="bullet"/>
      <w:lvlText w:val="•"/>
      <w:lvlJc w:val="left"/>
      <w:pPr>
        <w:tabs>
          <w:tab w:val="num" w:pos="5040"/>
        </w:tabs>
        <w:ind w:left="5040" w:hanging="360"/>
      </w:pPr>
      <w:rPr>
        <w:rFonts w:ascii="Arial" w:hAnsi="Arial" w:hint="default"/>
      </w:rPr>
    </w:lvl>
    <w:lvl w:ilvl="7" w:tplc="7D0EFC90" w:tentative="1">
      <w:start w:val="1"/>
      <w:numFmt w:val="bullet"/>
      <w:lvlText w:val="•"/>
      <w:lvlJc w:val="left"/>
      <w:pPr>
        <w:tabs>
          <w:tab w:val="num" w:pos="5760"/>
        </w:tabs>
        <w:ind w:left="5760" w:hanging="360"/>
      </w:pPr>
      <w:rPr>
        <w:rFonts w:ascii="Arial" w:hAnsi="Arial" w:hint="default"/>
      </w:rPr>
    </w:lvl>
    <w:lvl w:ilvl="8" w:tplc="E49024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1B06238"/>
    <w:multiLevelType w:val="hybridMultilevel"/>
    <w:tmpl w:val="BA7EE9F4"/>
    <w:lvl w:ilvl="0" w:tplc="B7C0D44A">
      <w:start w:val="3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50992077">
    <w:abstractNumId w:val="2"/>
  </w:num>
  <w:num w:numId="2" w16cid:durableId="1275671095">
    <w:abstractNumId w:val="8"/>
  </w:num>
  <w:num w:numId="3" w16cid:durableId="1275021370">
    <w:abstractNumId w:val="1"/>
  </w:num>
  <w:num w:numId="4" w16cid:durableId="1095899686">
    <w:abstractNumId w:val="4"/>
  </w:num>
  <w:num w:numId="5" w16cid:durableId="300615941">
    <w:abstractNumId w:val="5"/>
  </w:num>
  <w:num w:numId="6" w16cid:durableId="1499618955">
    <w:abstractNumId w:val="3"/>
  </w:num>
  <w:num w:numId="7" w16cid:durableId="737635880">
    <w:abstractNumId w:val="7"/>
  </w:num>
  <w:num w:numId="8" w16cid:durableId="1418943203">
    <w:abstractNumId w:val="0"/>
  </w:num>
  <w:num w:numId="9" w16cid:durableId="2136412473">
    <w:abstractNumId w:val="6"/>
  </w:num>
  <w:num w:numId="10" w16cid:durableId="799303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109A"/>
    <w:rsid w:val="00001212"/>
    <w:rsid w:val="000025B0"/>
    <w:rsid w:val="000139E4"/>
    <w:rsid w:val="00015EF7"/>
    <w:rsid w:val="00041893"/>
    <w:rsid w:val="00072CE7"/>
    <w:rsid w:val="00082F7B"/>
    <w:rsid w:val="0008398B"/>
    <w:rsid w:val="00085228"/>
    <w:rsid w:val="000862FF"/>
    <w:rsid w:val="000952EF"/>
    <w:rsid w:val="00097FE9"/>
    <w:rsid w:val="000A202A"/>
    <w:rsid w:val="000B3F36"/>
    <w:rsid w:val="000B72B8"/>
    <w:rsid w:val="000B7F36"/>
    <w:rsid w:val="000C151E"/>
    <w:rsid w:val="000D3B15"/>
    <w:rsid w:val="000D6DD2"/>
    <w:rsid w:val="000E311B"/>
    <w:rsid w:val="000E4876"/>
    <w:rsid w:val="000F1785"/>
    <w:rsid w:val="000F567E"/>
    <w:rsid w:val="001027C8"/>
    <w:rsid w:val="00102ED3"/>
    <w:rsid w:val="00104067"/>
    <w:rsid w:val="00104868"/>
    <w:rsid w:val="001128CF"/>
    <w:rsid w:val="001129FF"/>
    <w:rsid w:val="0011567C"/>
    <w:rsid w:val="00122217"/>
    <w:rsid w:val="00124733"/>
    <w:rsid w:val="00134CC4"/>
    <w:rsid w:val="0013757A"/>
    <w:rsid w:val="00137AA5"/>
    <w:rsid w:val="00141C79"/>
    <w:rsid w:val="00141D66"/>
    <w:rsid w:val="00145D50"/>
    <w:rsid w:val="00146824"/>
    <w:rsid w:val="0014767B"/>
    <w:rsid w:val="001513B5"/>
    <w:rsid w:val="001575A4"/>
    <w:rsid w:val="00161337"/>
    <w:rsid w:val="00161D85"/>
    <w:rsid w:val="00163B2B"/>
    <w:rsid w:val="00181D1B"/>
    <w:rsid w:val="00182D59"/>
    <w:rsid w:val="00185CEA"/>
    <w:rsid w:val="0018619B"/>
    <w:rsid w:val="0018654C"/>
    <w:rsid w:val="00197B38"/>
    <w:rsid w:val="001A3AC5"/>
    <w:rsid w:val="001B08E2"/>
    <w:rsid w:val="001B4058"/>
    <w:rsid w:val="001B54E8"/>
    <w:rsid w:val="001C31D3"/>
    <w:rsid w:val="001C3CE0"/>
    <w:rsid w:val="001C3E6F"/>
    <w:rsid w:val="001D59F3"/>
    <w:rsid w:val="001D682D"/>
    <w:rsid w:val="001D723B"/>
    <w:rsid w:val="001E0094"/>
    <w:rsid w:val="001E5324"/>
    <w:rsid w:val="001E7B44"/>
    <w:rsid w:val="001F04FE"/>
    <w:rsid w:val="001F3026"/>
    <w:rsid w:val="001F4967"/>
    <w:rsid w:val="002017A9"/>
    <w:rsid w:val="0020687A"/>
    <w:rsid w:val="00222E8B"/>
    <w:rsid w:val="0022301B"/>
    <w:rsid w:val="00226301"/>
    <w:rsid w:val="00234ACE"/>
    <w:rsid w:val="0024230D"/>
    <w:rsid w:val="0024401A"/>
    <w:rsid w:val="00246FA2"/>
    <w:rsid w:val="0025298C"/>
    <w:rsid w:val="00257256"/>
    <w:rsid w:val="00260770"/>
    <w:rsid w:val="0026457D"/>
    <w:rsid w:val="00267C5D"/>
    <w:rsid w:val="0027023B"/>
    <w:rsid w:val="00271B40"/>
    <w:rsid w:val="00273BC6"/>
    <w:rsid w:val="00275C91"/>
    <w:rsid w:val="002769DA"/>
    <w:rsid w:val="00282A83"/>
    <w:rsid w:val="0029020B"/>
    <w:rsid w:val="00297EA4"/>
    <w:rsid w:val="002A5C26"/>
    <w:rsid w:val="002A6A61"/>
    <w:rsid w:val="002B1037"/>
    <w:rsid w:val="002B2712"/>
    <w:rsid w:val="002B3AC0"/>
    <w:rsid w:val="002C2F6A"/>
    <w:rsid w:val="002C698E"/>
    <w:rsid w:val="002D0565"/>
    <w:rsid w:val="002D0F14"/>
    <w:rsid w:val="002D172B"/>
    <w:rsid w:val="002D44BE"/>
    <w:rsid w:val="002E2FE5"/>
    <w:rsid w:val="002F0B19"/>
    <w:rsid w:val="002F353B"/>
    <w:rsid w:val="00300ABE"/>
    <w:rsid w:val="003039A1"/>
    <w:rsid w:val="003140C4"/>
    <w:rsid w:val="00317525"/>
    <w:rsid w:val="00321DDF"/>
    <w:rsid w:val="00325A7A"/>
    <w:rsid w:val="00327F0F"/>
    <w:rsid w:val="0033184F"/>
    <w:rsid w:val="00332585"/>
    <w:rsid w:val="00332A38"/>
    <w:rsid w:val="003348D4"/>
    <w:rsid w:val="0034665E"/>
    <w:rsid w:val="0035120E"/>
    <w:rsid w:val="00355ECB"/>
    <w:rsid w:val="003655A3"/>
    <w:rsid w:val="00370ED3"/>
    <w:rsid w:val="00377928"/>
    <w:rsid w:val="003937E3"/>
    <w:rsid w:val="00397EF0"/>
    <w:rsid w:val="003A50DB"/>
    <w:rsid w:val="003A5400"/>
    <w:rsid w:val="003A54CD"/>
    <w:rsid w:val="003A62B5"/>
    <w:rsid w:val="003B691D"/>
    <w:rsid w:val="003C1566"/>
    <w:rsid w:val="003D05DA"/>
    <w:rsid w:val="003D3ACC"/>
    <w:rsid w:val="003D7204"/>
    <w:rsid w:val="003E77B0"/>
    <w:rsid w:val="003F26DF"/>
    <w:rsid w:val="003F62E3"/>
    <w:rsid w:val="00413A6D"/>
    <w:rsid w:val="004160AB"/>
    <w:rsid w:val="00425715"/>
    <w:rsid w:val="00430B11"/>
    <w:rsid w:val="00435AB5"/>
    <w:rsid w:val="0043784E"/>
    <w:rsid w:val="0044056C"/>
    <w:rsid w:val="00442037"/>
    <w:rsid w:val="00444A87"/>
    <w:rsid w:val="00446595"/>
    <w:rsid w:val="00457913"/>
    <w:rsid w:val="00462902"/>
    <w:rsid w:val="0047017D"/>
    <w:rsid w:val="0047563D"/>
    <w:rsid w:val="00484FEF"/>
    <w:rsid w:val="004A14A7"/>
    <w:rsid w:val="004B064B"/>
    <w:rsid w:val="004B14AD"/>
    <w:rsid w:val="004B2730"/>
    <w:rsid w:val="004B37B6"/>
    <w:rsid w:val="004B754F"/>
    <w:rsid w:val="004B7C80"/>
    <w:rsid w:val="004C4F99"/>
    <w:rsid w:val="004C5BBD"/>
    <w:rsid w:val="004D029B"/>
    <w:rsid w:val="004D52AF"/>
    <w:rsid w:val="004D7E9A"/>
    <w:rsid w:val="004E6665"/>
    <w:rsid w:val="004F0235"/>
    <w:rsid w:val="004F19CD"/>
    <w:rsid w:val="004F6336"/>
    <w:rsid w:val="004F7A38"/>
    <w:rsid w:val="00501C2E"/>
    <w:rsid w:val="00506766"/>
    <w:rsid w:val="00512E6E"/>
    <w:rsid w:val="00513B61"/>
    <w:rsid w:val="00515B39"/>
    <w:rsid w:val="00522E3F"/>
    <w:rsid w:val="005334E5"/>
    <w:rsid w:val="00533EED"/>
    <w:rsid w:val="00537FCC"/>
    <w:rsid w:val="00547BF1"/>
    <w:rsid w:val="00550131"/>
    <w:rsid w:val="00557ECE"/>
    <w:rsid w:val="00563ABE"/>
    <w:rsid w:val="0056438C"/>
    <w:rsid w:val="0056555B"/>
    <w:rsid w:val="00566031"/>
    <w:rsid w:val="00575D93"/>
    <w:rsid w:val="005844E5"/>
    <w:rsid w:val="0059710D"/>
    <w:rsid w:val="005A18A7"/>
    <w:rsid w:val="005A4B4B"/>
    <w:rsid w:val="005B034B"/>
    <w:rsid w:val="005B1F66"/>
    <w:rsid w:val="005B6D41"/>
    <w:rsid w:val="005B7BFB"/>
    <w:rsid w:val="005C03E1"/>
    <w:rsid w:val="005D37FE"/>
    <w:rsid w:val="005D4D32"/>
    <w:rsid w:val="005D5F76"/>
    <w:rsid w:val="005F587C"/>
    <w:rsid w:val="0060403B"/>
    <w:rsid w:val="00611E59"/>
    <w:rsid w:val="00611FBE"/>
    <w:rsid w:val="0061205D"/>
    <w:rsid w:val="00615062"/>
    <w:rsid w:val="00615A6D"/>
    <w:rsid w:val="0062440B"/>
    <w:rsid w:val="00625D3A"/>
    <w:rsid w:val="006343C9"/>
    <w:rsid w:val="00640079"/>
    <w:rsid w:val="00643832"/>
    <w:rsid w:val="006447E2"/>
    <w:rsid w:val="00645489"/>
    <w:rsid w:val="00650477"/>
    <w:rsid w:val="00650F97"/>
    <w:rsid w:val="00655BFE"/>
    <w:rsid w:val="006565AD"/>
    <w:rsid w:val="00662678"/>
    <w:rsid w:val="00665A1E"/>
    <w:rsid w:val="006677AB"/>
    <w:rsid w:val="00672A09"/>
    <w:rsid w:val="006743FE"/>
    <w:rsid w:val="00690318"/>
    <w:rsid w:val="006A077D"/>
    <w:rsid w:val="006A307A"/>
    <w:rsid w:val="006A46D3"/>
    <w:rsid w:val="006B1048"/>
    <w:rsid w:val="006B7592"/>
    <w:rsid w:val="006C0727"/>
    <w:rsid w:val="006C280E"/>
    <w:rsid w:val="006C4386"/>
    <w:rsid w:val="006D1172"/>
    <w:rsid w:val="006D334E"/>
    <w:rsid w:val="006D535C"/>
    <w:rsid w:val="006E145F"/>
    <w:rsid w:val="006E43ED"/>
    <w:rsid w:val="006E7998"/>
    <w:rsid w:val="006E7AE7"/>
    <w:rsid w:val="006F74FA"/>
    <w:rsid w:val="006F7573"/>
    <w:rsid w:val="00707C68"/>
    <w:rsid w:val="007110DC"/>
    <w:rsid w:val="00713896"/>
    <w:rsid w:val="007147FF"/>
    <w:rsid w:val="00715035"/>
    <w:rsid w:val="00722845"/>
    <w:rsid w:val="007266E4"/>
    <w:rsid w:val="00726FA4"/>
    <w:rsid w:val="00736E00"/>
    <w:rsid w:val="0074515F"/>
    <w:rsid w:val="00750E3B"/>
    <w:rsid w:val="00754B4C"/>
    <w:rsid w:val="00757710"/>
    <w:rsid w:val="00757DF7"/>
    <w:rsid w:val="00760A23"/>
    <w:rsid w:val="007613CC"/>
    <w:rsid w:val="00770572"/>
    <w:rsid w:val="00771DF6"/>
    <w:rsid w:val="00772FF0"/>
    <w:rsid w:val="00777E99"/>
    <w:rsid w:val="00777FAB"/>
    <w:rsid w:val="007809B8"/>
    <w:rsid w:val="0078768E"/>
    <w:rsid w:val="007939B4"/>
    <w:rsid w:val="00794ACC"/>
    <w:rsid w:val="00797D8D"/>
    <w:rsid w:val="007A3C4E"/>
    <w:rsid w:val="007A519A"/>
    <w:rsid w:val="007B0258"/>
    <w:rsid w:val="007B1A35"/>
    <w:rsid w:val="007B37CB"/>
    <w:rsid w:val="007E6ABD"/>
    <w:rsid w:val="007F1538"/>
    <w:rsid w:val="007F3463"/>
    <w:rsid w:val="00802EF6"/>
    <w:rsid w:val="008045A9"/>
    <w:rsid w:val="00805CD3"/>
    <w:rsid w:val="00806DF5"/>
    <w:rsid w:val="0081566D"/>
    <w:rsid w:val="00816593"/>
    <w:rsid w:val="0082553A"/>
    <w:rsid w:val="0082659B"/>
    <w:rsid w:val="008272BF"/>
    <w:rsid w:val="00836770"/>
    <w:rsid w:val="00840647"/>
    <w:rsid w:val="00841CB0"/>
    <w:rsid w:val="00842B72"/>
    <w:rsid w:val="00844969"/>
    <w:rsid w:val="0084533A"/>
    <w:rsid w:val="00851F12"/>
    <w:rsid w:val="00852A6A"/>
    <w:rsid w:val="00854CD1"/>
    <w:rsid w:val="0085600C"/>
    <w:rsid w:val="00867CAD"/>
    <w:rsid w:val="00870B03"/>
    <w:rsid w:val="008719B0"/>
    <w:rsid w:val="00875E3D"/>
    <w:rsid w:val="00875F18"/>
    <w:rsid w:val="00877372"/>
    <w:rsid w:val="00881AF7"/>
    <w:rsid w:val="008947AA"/>
    <w:rsid w:val="008A6A1A"/>
    <w:rsid w:val="008B3D62"/>
    <w:rsid w:val="008B4F09"/>
    <w:rsid w:val="008B6C75"/>
    <w:rsid w:val="008C4BF4"/>
    <w:rsid w:val="008C6741"/>
    <w:rsid w:val="008C6A12"/>
    <w:rsid w:val="008C7BB9"/>
    <w:rsid w:val="008D094B"/>
    <w:rsid w:val="008D3248"/>
    <w:rsid w:val="008D32A7"/>
    <w:rsid w:val="008D5B4B"/>
    <w:rsid w:val="008D6749"/>
    <w:rsid w:val="008D67CA"/>
    <w:rsid w:val="008D7258"/>
    <w:rsid w:val="008E06F6"/>
    <w:rsid w:val="008E4196"/>
    <w:rsid w:val="008E4F1F"/>
    <w:rsid w:val="008F70D5"/>
    <w:rsid w:val="008F7E34"/>
    <w:rsid w:val="00900BDC"/>
    <w:rsid w:val="00906A6F"/>
    <w:rsid w:val="009135B4"/>
    <w:rsid w:val="00914B83"/>
    <w:rsid w:val="0091751D"/>
    <w:rsid w:val="0093302F"/>
    <w:rsid w:val="00933EA5"/>
    <w:rsid w:val="0093512D"/>
    <w:rsid w:val="00937E76"/>
    <w:rsid w:val="00946775"/>
    <w:rsid w:val="009473B5"/>
    <w:rsid w:val="00951E49"/>
    <w:rsid w:val="00957812"/>
    <w:rsid w:val="00961BE8"/>
    <w:rsid w:val="00961ECB"/>
    <w:rsid w:val="00964226"/>
    <w:rsid w:val="00970484"/>
    <w:rsid w:val="009706B3"/>
    <w:rsid w:val="00984BF0"/>
    <w:rsid w:val="00987ED9"/>
    <w:rsid w:val="0099002F"/>
    <w:rsid w:val="009929B1"/>
    <w:rsid w:val="0099620E"/>
    <w:rsid w:val="009A1CC3"/>
    <w:rsid w:val="009A4393"/>
    <w:rsid w:val="009A48DD"/>
    <w:rsid w:val="009A4A5C"/>
    <w:rsid w:val="009A7D31"/>
    <w:rsid w:val="009B0FFB"/>
    <w:rsid w:val="009C2CDD"/>
    <w:rsid w:val="009D2919"/>
    <w:rsid w:val="009D46F2"/>
    <w:rsid w:val="009D4802"/>
    <w:rsid w:val="009D7648"/>
    <w:rsid w:val="009E3D37"/>
    <w:rsid w:val="009E63CD"/>
    <w:rsid w:val="009F2101"/>
    <w:rsid w:val="009F2FBC"/>
    <w:rsid w:val="009F64D6"/>
    <w:rsid w:val="00A06513"/>
    <w:rsid w:val="00A07316"/>
    <w:rsid w:val="00A1149F"/>
    <w:rsid w:val="00A11B2B"/>
    <w:rsid w:val="00A33B71"/>
    <w:rsid w:val="00A40AD8"/>
    <w:rsid w:val="00A4795E"/>
    <w:rsid w:val="00A552DF"/>
    <w:rsid w:val="00A5553A"/>
    <w:rsid w:val="00A6160A"/>
    <w:rsid w:val="00A63452"/>
    <w:rsid w:val="00A667BF"/>
    <w:rsid w:val="00A74358"/>
    <w:rsid w:val="00A83EED"/>
    <w:rsid w:val="00AA1A73"/>
    <w:rsid w:val="00AA427C"/>
    <w:rsid w:val="00AB65A8"/>
    <w:rsid w:val="00AC2E62"/>
    <w:rsid w:val="00AC30E4"/>
    <w:rsid w:val="00AC464A"/>
    <w:rsid w:val="00AC4D15"/>
    <w:rsid w:val="00AD2A05"/>
    <w:rsid w:val="00AD5DCD"/>
    <w:rsid w:val="00AD7595"/>
    <w:rsid w:val="00AF265B"/>
    <w:rsid w:val="00AF36D5"/>
    <w:rsid w:val="00AF667D"/>
    <w:rsid w:val="00B02F2A"/>
    <w:rsid w:val="00B10AE5"/>
    <w:rsid w:val="00B13795"/>
    <w:rsid w:val="00B14417"/>
    <w:rsid w:val="00B14A05"/>
    <w:rsid w:val="00B30B40"/>
    <w:rsid w:val="00B3295F"/>
    <w:rsid w:val="00B436BA"/>
    <w:rsid w:val="00B52860"/>
    <w:rsid w:val="00B53473"/>
    <w:rsid w:val="00B57C90"/>
    <w:rsid w:val="00B609CC"/>
    <w:rsid w:val="00B60F5F"/>
    <w:rsid w:val="00B61099"/>
    <w:rsid w:val="00B63286"/>
    <w:rsid w:val="00B63925"/>
    <w:rsid w:val="00B6477F"/>
    <w:rsid w:val="00B71900"/>
    <w:rsid w:val="00B72879"/>
    <w:rsid w:val="00B73E65"/>
    <w:rsid w:val="00B77468"/>
    <w:rsid w:val="00B77EFF"/>
    <w:rsid w:val="00B81EF8"/>
    <w:rsid w:val="00B84A92"/>
    <w:rsid w:val="00B84B44"/>
    <w:rsid w:val="00B97E8B"/>
    <w:rsid w:val="00BB03B9"/>
    <w:rsid w:val="00BB6D75"/>
    <w:rsid w:val="00BC16B5"/>
    <w:rsid w:val="00BC3181"/>
    <w:rsid w:val="00BD6126"/>
    <w:rsid w:val="00BE2B7A"/>
    <w:rsid w:val="00BE68C2"/>
    <w:rsid w:val="00BF293A"/>
    <w:rsid w:val="00C052FD"/>
    <w:rsid w:val="00C14DFE"/>
    <w:rsid w:val="00C152CF"/>
    <w:rsid w:val="00C21E94"/>
    <w:rsid w:val="00C22B11"/>
    <w:rsid w:val="00C2355B"/>
    <w:rsid w:val="00C2419B"/>
    <w:rsid w:val="00C3234D"/>
    <w:rsid w:val="00C41E7B"/>
    <w:rsid w:val="00C466CB"/>
    <w:rsid w:val="00C55863"/>
    <w:rsid w:val="00C630B0"/>
    <w:rsid w:val="00C63520"/>
    <w:rsid w:val="00C63EFF"/>
    <w:rsid w:val="00C72684"/>
    <w:rsid w:val="00C756AD"/>
    <w:rsid w:val="00C7614F"/>
    <w:rsid w:val="00C906CE"/>
    <w:rsid w:val="00C907C9"/>
    <w:rsid w:val="00C979A0"/>
    <w:rsid w:val="00C97F42"/>
    <w:rsid w:val="00CA092E"/>
    <w:rsid w:val="00CA09B2"/>
    <w:rsid w:val="00CA52B2"/>
    <w:rsid w:val="00CB1B7D"/>
    <w:rsid w:val="00CC36A2"/>
    <w:rsid w:val="00CC45DB"/>
    <w:rsid w:val="00CD379C"/>
    <w:rsid w:val="00CD3D59"/>
    <w:rsid w:val="00CD3D8E"/>
    <w:rsid w:val="00CD41F8"/>
    <w:rsid w:val="00CE4860"/>
    <w:rsid w:val="00CE4BF9"/>
    <w:rsid w:val="00CE6175"/>
    <w:rsid w:val="00CE6B61"/>
    <w:rsid w:val="00CF01A6"/>
    <w:rsid w:val="00CF4A13"/>
    <w:rsid w:val="00CF6571"/>
    <w:rsid w:val="00CF70A0"/>
    <w:rsid w:val="00D00B6B"/>
    <w:rsid w:val="00D15E9B"/>
    <w:rsid w:val="00D332AC"/>
    <w:rsid w:val="00D34FFE"/>
    <w:rsid w:val="00D36FC8"/>
    <w:rsid w:val="00D406B1"/>
    <w:rsid w:val="00D47398"/>
    <w:rsid w:val="00D623EA"/>
    <w:rsid w:val="00D62EF8"/>
    <w:rsid w:val="00D70550"/>
    <w:rsid w:val="00D74E62"/>
    <w:rsid w:val="00D75448"/>
    <w:rsid w:val="00D80842"/>
    <w:rsid w:val="00D93895"/>
    <w:rsid w:val="00D95B73"/>
    <w:rsid w:val="00D95FE7"/>
    <w:rsid w:val="00D97A02"/>
    <w:rsid w:val="00DC2B8E"/>
    <w:rsid w:val="00DC4AC9"/>
    <w:rsid w:val="00DC5A7B"/>
    <w:rsid w:val="00DC7FA7"/>
    <w:rsid w:val="00DD08BD"/>
    <w:rsid w:val="00DD1537"/>
    <w:rsid w:val="00DD29E3"/>
    <w:rsid w:val="00DD4DB2"/>
    <w:rsid w:val="00DE0EED"/>
    <w:rsid w:val="00DE1BDD"/>
    <w:rsid w:val="00DE4DE8"/>
    <w:rsid w:val="00DE4EC9"/>
    <w:rsid w:val="00DF08C4"/>
    <w:rsid w:val="00E00C45"/>
    <w:rsid w:val="00E04651"/>
    <w:rsid w:val="00E04731"/>
    <w:rsid w:val="00E211C4"/>
    <w:rsid w:val="00E42A12"/>
    <w:rsid w:val="00E42C4A"/>
    <w:rsid w:val="00E52130"/>
    <w:rsid w:val="00E5360C"/>
    <w:rsid w:val="00E53E29"/>
    <w:rsid w:val="00E553BE"/>
    <w:rsid w:val="00E56065"/>
    <w:rsid w:val="00E60D03"/>
    <w:rsid w:val="00E661CF"/>
    <w:rsid w:val="00E765BD"/>
    <w:rsid w:val="00E81D64"/>
    <w:rsid w:val="00E90A33"/>
    <w:rsid w:val="00E95F9E"/>
    <w:rsid w:val="00EA0A09"/>
    <w:rsid w:val="00EA4859"/>
    <w:rsid w:val="00EB5757"/>
    <w:rsid w:val="00EB5ADE"/>
    <w:rsid w:val="00EB60F0"/>
    <w:rsid w:val="00EC003D"/>
    <w:rsid w:val="00EC09CE"/>
    <w:rsid w:val="00EC11CB"/>
    <w:rsid w:val="00EC51CD"/>
    <w:rsid w:val="00EC652E"/>
    <w:rsid w:val="00ED35BE"/>
    <w:rsid w:val="00ED59E0"/>
    <w:rsid w:val="00EE0E59"/>
    <w:rsid w:val="00EE2025"/>
    <w:rsid w:val="00EE36C0"/>
    <w:rsid w:val="00EF68E2"/>
    <w:rsid w:val="00F00CE5"/>
    <w:rsid w:val="00F0299D"/>
    <w:rsid w:val="00F13F57"/>
    <w:rsid w:val="00F17296"/>
    <w:rsid w:val="00F20D38"/>
    <w:rsid w:val="00F22522"/>
    <w:rsid w:val="00F229D0"/>
    <w:rsid w:val="00F22BB3"/>
    <w:rsid w:val="00F248B2"/>
    <w:rsid w:val="00F36F21"/>
    <w:rsid w:val="00F42426"/>
    <w:rsid w:val="00F4416B"/>
    <w:rsid w:val="00F458F7"/>
    <w:rsid w:val="00F50ECC"/>
    <w:rsid w:val="00F52DBF"/>
    <w:rsid w:val="00F6320F"/>
    <w:rsid w:val="00F64D4A"/>
    <w:rsid w:val="00F72E7B"/>
    <w:rsid w:val="00F85337"/>
    <w:rsid w:val="00F91A7F"/>
    <w:rsid w:val="00F945CB"/>
    <w:rsid w:val="00F97722"/>
    <w:rsid w:val="00FA2585"/>
    <w:rsid w:val="00FA44B8"/>
    <w:rsid w:val="00FA451D"/>
    <w:rsid w:val="00FB2F71"/>
    <w:rsid w:val="00FB37CD"/>
    <w:rsid w:val="00FB4ABC"/>
    <w:rsid w:val="00FC4F35"/>
    <w:rsid w:val="00FD07FC"/>
    <w:rsid w:val="00FD3D16"/>
    <w:rsid w:val="00FE4FE5"/>
    <w:rsid w:val="00FE75D7"/>
    <w:rsid w:val="00FF2954"/>
    <w:rsid w:val="00FF2BB5"/>
    <w:rsid w:val="00FF64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customStyle="1" w:styleId="fontstyle01">
    <w:name w:val="fontstyle01"/>
    <w:rsid w:val="000B3F36"/>
    <w:rPr>
      <w:rFonts w:ascii="Arial-BoldMT" w:hAnsi="Arial-BoldMT" w:hint="default"/>
      <w:b/>
      <w:bCs/>
      <w:i w:val="0"/>
      <w:iCs w:val="0"/>
      <w:color w:val="000000"/>
      <w:sz w:val="20"/>
      <w:szCs w:val="20"/>
    </w:rPr>
  </w:style>
  <w:style w:type="character" w:styleId="aa">
    <w:name w:val="annotation reference"/>
    <w:basedOn w:val="a0"/>
    <w:rsid w:val="00E5360C"/>
    <w:rPr>
      <w:sz w:val="18"/>
      <w:szCs w:val="18"/>
    </w:rPr>
  </w:style>
  <w:style w:type="paragraph" w:styleId="ab">
    <w:name w:val="annotation text"/>
    <w:basedOn w:val="a"/>
    <w:link w:val="Char"/>
    <w:rsid w:val="00E5360C"/>
  </w:style>
  <w:style w:type="character" w:customStyle="1" w:styleId="Char">
    <w:name w:val="메모 텍스트 Char"/>
    <w:basedOn w:val="a0"/>
    <w:link w:val="ab"/>
    <w:rsid w:val="00E5360C"/>
    <w:rPr>
      <w:sz w:val="22"/>
      <w:lang w:val="en-GB" w:eastAsia="en-US"/>
    </w:rPr>
  </w:style>
  <w:style w:type="paragraph" w:styleId="ac">
    <w:name w:val="annotation subject"/>
    <w:basedOn w:val="ab"/>
    <w:next w:val="ab"/>
    <w:link w:val="Char0"/>
    <w:rsid w:val="00E5360C"/>
    <w:rPr>
      <w:b/>
      <w:bCs/>
    </w:rPr>
  </w:style>
  <w:style w:type="character" w:customStyle="1" w:styleId="Char0">
    <w:name w:val="메모 주제 Char"/>
    <w:basedOn w:val="Char"/>
    <w:link w:val="ac"/>
    <w:rsid w:val="00E5360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293171832">
      <w:bodyDiv w:val="1"/>
      <w:marLeft w:val="0"/>
      <w:marRight w:val="0"/>
      <w:marTop w:val="0"/>
      <w:marBottom w:val="0"/>
      <w:divBdr>
        <w:top w:val="none" w:sz="0" w:space="0" w:color="auto"/>
        <w:left w:val="none" w:sz="0" w:space="0" w:color="auto"/>
        <w:bottom w:val="none" w:sz="0" w:space="0" w:color="auto"/>
        <w:right w:val="none" w:sz="0" w:space="0" w:color="auto"/>
      </w:divBdr>
      <w:divsChild>
        <w:div w:id="995231708">
          <w:marLeft w:val="0"/>
          <w:marRight w:val="0"/>
          <w:marTop w:val="0"/>
          <w:marBottom w:val="0"/>
          <w:divBdr>
            <w:top w:val="none" w:sz="0" w:space="0" w:color="auto"/>
            <w:left w:val="none" w:sz="0" w:space="0" w:color="auto"/>
            <w:bottom w:val="none" w:sz="0" w:space="0" w:color="auto"/>
            <w:right w:val="none" w:sz="0" w:space="0" w:color="auto"/>
          </w:divBdr>
          <w:divsChild>
            <w:div w:id="1426266599">
              <w:marLeft w:val="0"/>
              <w:marRight w:val="0"/>
              <w:marTop w:val="0"/>
              <w:marBottom w:val="0"/>
              <w:divBdr>
                <w:top w:val="none" w:sz="0" w:space="0" w:color="auto"/>
                <w:left w:val="none" w:sz="0" w:space="0" w:color="auto"/>
                <w:bottom w:val="none" w:sz="0" w:space="0" w:color="auto"/>
                <w:right w:val="none" w:sz="0" w:space="0" w:color="auto"/>
              </w:divBdr>
              <w:divsChild>
                <w:div w:id="14794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344598220">
      <w:bodyDiv w:val="1"/>
      <w:marLeft w:val="0"/>
      <w:marRight w:val="0"/>
      <w:marTop w:val="0"/>
      <w:marBottom w:val="0"/>
      <w:divBdr>
        <w:top w:val="none" w:sz="0" w:space="0" w:color="auto"/>
        <w:left w:val="none" w:sz="0" w:space="0" w:color="auto"/>
        <w:bottom w:val="none" w:sz="0" w:space="0" w:color="auto"/>
        <w:right w:val="none" w:sz="0" w:space="0" w:color="auto"/>
      </w:divBdr>
      <w:divsChild>
        <w:div w:id="480930807">
          <w:marLeft w:val="0"/>
          <w:marRight w:val="0"/>
          <w:marTop w:val="0"/>
          <w:marBottom w:val="0"/>
          <w:divBdr>
            <w:top w:val="none" w:sz="0" w:space="0" w:color="auto"/>
            <w:left w:val="none" w:sz="0" w:space="0" w:color="auto"/>
            <w:bottom w:val="none" w:sz="0" w:space="0" w:color="auto"/>
            <w:right w:val="none" w:sz="0" w:space="0" w:color="auto"/>
          </w:divBdr>
          <w:divsChild>
            <w:div w:id="344207778">
              <w:marLeft w:val="0"/>
              <w:marRight w:val="0"/>
              <w:marTop w:val="0"/>
              <w:marBottom w:val="0"/>
              <w:divBdr>
                <w:top w:val="none" w:sz="0" w:space="0" w:color="auto"/>
                <w:left w:val="none" w:sz="0" w:space="0" w:color="auto"/>
                <w:bottom w:val="none" w:sz="0" w:space="0" w:color="auto"/>
                <w:right w:val="none" w:sz="0" w:space="0" w:color="auto"/>
              </w:divBdr>
              <w:divsChild>
                <w:div w:id="19710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498423936">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7823">
      <w:bodyDiv w:val="1"/>
      <w:marLeft w:val="0"/>
      <w:marRight w:val="0"/>
      <w:marTop w:val="0"/>
      <w:marBottom w:val="0"/>
      <w:divBdr>
        <w:top w:val="none" w:sz="0" w:space="0" w:color="auto"/>
        <w:left w:val="none" w:sz="0" w:space="0" w:color="auto"/>
        <w:bottom w:val="none" w:sz="0" w:space="0" w:color="auto"/>
        <w:right w:val="none" w:sz="0" w:space="0" w:color="auto"/>
      </w:divBdr>
      <w:divsChild>
        <w:div w:id="253827498">
          <w:marLeft w:val="0"/>
          <w:marRight w:val="0"/>
          <w:marTop w:val="0"/>
          <w:marBottom w:val="0"/>
          <w:divBdr>
            <w:top w:val="none" w:sz="0" w:space="0" w:color="auto"/>
            <w:left w:val="none" w:sz="0" w:space="0" w:color="auto"/>
            <w:bottom w:val="none" w:sz="0" w:space="0" w:color="auto"/>
            <w:right w:val="none" w:sz="0" w:space="0" w:color="auto"/>
          </w:divBdr>
          <w:divsChild>
            <w:div w:id="1588152947">
              <w:marLeft w:val="0"/>
              <w:marRight w:val="0"/>
              <w:marTop w:val="0"/>
              <w:marBottom w:val="0"/>
              <w:divBdr>
                <w:top w:val="none" w:sz="0" w:space="0" w:color="auto"/>
                <w:left w:val="none" w:sz="0" w:space="0" w:color="auto"/>
                <w:bottom w:val="none" w:sz="0" w:space="0" w:color="auto"/>
                <w:right w:val="none" w:sz="0" w:space="0" w:color="auto"/>
              </w:divBdr>
              <w:divsChild>
                <w:div w:id="1943995905">
                  <w:marLeft w:val="0"/>
                  <w:marRight w:val="0"/>
                  <w:marTop w:val="0"/>
                  <w:marBottom w:val="0"/>
                  <w:divBdr>
                    <w:top w:val="none" w:sz="0" w:space="0" w:color="auto"/>
                    <w:left w:val="none" w:sz="0" w:space="0" w:color="auto"/>
                    <w:bottom w:val="none" w:sz="0" w:space="0" w:color="auto"/>
                    <w:right w:val="none" w:sz="0" w:space="0" w:color="auto"/>
                  </w:divBdr>
                </w:div>
              </w:divsChild>
            </w:div>
            <w:div w:id="1273438954">
              <w:marLeft w:val="0"/>
              <w:marRight w:val="0"/>
              <w:marTop w:val="0"/>
              <w:marBottom w:val="0"/>
              <w:divBdr>
                <w:top w:val="none" w:sz="0" w:space="0" w:color="auto"/>
                <w:left w:val="none" w:sz="0" w:space="0" w:color="auto"/>
                <w:bottom w:val="none" w:sz="0" w:space="0" w:color="auto"/>
                <w:right w:val="none" w:sz="0" w:space="0" w:color="auto"/>
              </w:divBdr>
              <w:divsChild>
                <w:div w:id="938610527">
                  <w:marLeft w:val="0"/>
                  <w:marRight w:val="0"/>
                  <w:marTop w:val="0"/>
                  <w:marBottom w:val="0"/>
                  <w:divBdr>
                    <w:top w:val="none" w:sz="0" w:space="0" w:color="auto"/>
                    <w:left w:val="none" w:sz="0" w:space="0" w:color="auto"/>
                    <w:bottom w:val="none" w:sz="0" w:space="0" w:color="auto"/>
                    <w:right w:val="none" w:sz="0" w:space="0" w:color="auto"/>
                  </w:divBdr>
                </w:div>
              </w:divsChild>
            </w:div>
            <w:div w:id="1186016720">
              <w:marLeft w:val="0"/>
              <w:marRight w:val="0"/>
              <w:marTop w:val="0"/>
              <w:marBottom w:val="0"/>
              <w:divBdr>
                <w:top w:val="none" w:sz="0" w:space="0" w:color="auto"/>
                <w:left w:val="none" w:sz="0" w:space="0" w:color="auto"/>
                <w:bottom w:val="none" w:sz="0" w:space="0" w:color="auto"/>
                <w:right w:val="none" w:sz="0" w:space="0" w:color="auto"/>
              </w:divBdr>
              <w:divsChild>
                <w:div w:id="2073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44715">
      <w:bodyDiv w:val="1"/>
      <w:marLeft w:val="0"/>
      <w:marRight w:val="0"/>
      <w:marTop w:val="0"/>
      <w:marBottom w:val="0"/>
      <w:divBdr>
        <w:top w:val="none" w:sz="0" w:space="0" w:color="auto"/>
        <w:left w:val="none" w:sz="0" w:space="0" w:color="auto"/>
        <w:bottom w:val="none" w:sz="0" w:space="0" w:color="auto"/>
        <w:right w:val="none" w:sz="0" w:space="0" w:color="auto"/>
      </w:divBdr>
      <w:divsChild>
        <w:div w:id="972639254">
          <w:marLeft w:val="547"/>
          <w:marRight w:val="0"/>
          <w:marTop w:val="120"/>
          <w:marBottom w:val="0"/>
          <w:divBdr>
            <w:top w:val="none" w:sz="0" w:space="0" w:color="auto"/>
            <w:left w:val="none" w:sz="0" w:space="0" w:color="auto"/>
            <w:bottom w:val="none" w:sz="0" w:space="0" w:color="auto"/>
            <w:right w:val="none" w:sz="0" w:space="0" w:color="auto"/>
          </w:divBdr>
        </w:div>
        <w:div w:id="1512182379">
          <w:marLeft w:val="547"/>
          <w:marRight w:val="0"/>
          <w:marTop w:val="120"/>
          <w:marBottom w:val="0"/>
          <w:divBdr>
            <w:top w:val="none" w:sz="0" w:space="0" w:color="auto"/>
            <w:left w:val="none" w:sz="0" w:space="0" w:color="auto"/>
            <w:bottom w:val="none" w:sz="0" w:space="0" w:color="auto"/>
            <w:right w:val="none" w:sz="0" w:space="0" w:color="auto"/>
          </w:divBdr>
        </w:div>
      </w:divsChild>
    </w:div>
    <w:div w:id="830412437">
      <w:bodyDiv w:val="1"/>
      <w:marLeft w:val="0"/>
      <w:marRight w:val="0"/>
      <w:marTop w:val="0"/>
      <w:marBottom w:val="0"/>
      <w:divBdr>
        <w:top w:val="none" w:sz="0" w:space="0" w:color="auto"/>
        <w:left w:val="none" w:sz="0" w:space="0" w:color="auto"/>
        <w:bottom w:val="none" w:sz="0" w:space="0" w:color="auto"/>
        <w:right w:val="none" w:sz="0" w:space="0" w:color="auto"/>
      </w:divBdr>
      <w:divsChild>
        <w:div w:id="1501121719">
          <w:marLeft w:val="0"/>
          <w:marRight w:val="0"/>
          <w:marTop w:val="0"/>
          <w:marBottom w:val="0"/>
          <w:divBdr>
            <w:top w:val="none" w:sz="0" w:space="0" w:color="auto"/>
            <w:left w:val="none" w:sz="0" w:space="0" w:color="auto"/>
            <w:bottom w:val="none" w:sz="0" w:space="0" w:color="auto"/>
            <w:right w:val="none" w:sz="0" w:space="0" w:color="auto"/>
          </w:divBdr>
          <w:divsChild>
            <w:div w:id="987054674">
              <w:marLeft w:val="0"/>
              <w:marRight w:val="0"/>
              <w:marTop w:val="0"/>
              <w:marBottom w:val="0"/>
              <w:divBdr>
                <w:top w:val="none" w:sz="0" w:space="0" w:color="auto"/>
                <w:left w:val="none" w:sz="0" w:space="0" w:color="auto"/>
                <w:bottom w:val="none" w:sz="0" w:space="0" w:color="auto"/>
                <w:right w:val="none" w:sz="0" w:space="0" w:color="auto"/>
              </w:divBdr>
              <w:divsChild>
                <w:div w:id="3708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760">
      <w:bodyDiv w:val="1"/>
      <w:marLeft w:val="0"/>
      <w:marRight w:val="0"/>
      <w:marTop w:val="0"/>
      <w:marBottom w:val="0"/>
      <w:divBdr>
        <w:top w:val="none" w:sz="0" w:space="0" w:color="auto"/>
        <w:left w:val="none" w:sz="0" w:space="0" w:color="auto"/>
        <w:bottom w:val="none" w:sz="0" w:space="0" w:color="auto"/>
        <w:right w:val="none" w:sz="0" w:space="0" w:color="auto"/>
      </w:divBdr>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13764667">
      <w:bodyDiv w:val="1"/>
      <w:marLeft w:val="0"/>
      <w:marRight w:val="0"/>
      <w:marTop w:val="0"/>
      <w:marBottom w:val="0"/>
      <w:divBdr>
        <w:top w:val="none" w:sz="0" w:space="0" w:color="auto"/>
        <w:left w:val="none" w:sz="0" w:space="0" w:color="auto"/>
        <w:bottom w:val="none" w:sz="0" w:space="0" w:color="auto"/>
        <w:right w:val="none" w:sz="0" w:space="0" w:color="auto"/>
      </w:divBdr>
      <w:divsChild>
        <w:div w:id="1447776454">
          <w:marLeft w:val="547"/>
          <w:marRight w:val="0"/>
          <w:marTop w:val="120"/>
          <w:marBottom w:val="0"/>
          <w:divBdr>
            <w:top w:val="none" w:sz="0" w:space="0" w:color="auto"/>
            <w:left w:val="none" w:sz="0" w:space="0" w:color="auto"/>
            <w:bottom w:val="none" w:sz="0" w:space="0" w:color="auto"/>
            <w:right w:val="none" w:sz="0" w:space="0" w:color="auto"/>
          </w:divBdr>
        </w:div>
        <w:div w:id="1710379803">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2949797">
      <w:bodyDiv w:val="1"/>
      <w:marLeft w:val="0"/>
      <w:marRight w:val="0"/>
      <w:marTop w:val="0"/>
      <w:marBottom w:val="0"/>
      <w:divBdr>
        <w:top w:val="none" w:sz="0" w:space="0" w:color="auto"/>
        <w:left w:val="none" w:sz="0" w:space="0" w:color="auto"/>
        <w:bottom w:val="none" w:sz="0" w:space="0" w:color="auto"/>
        <w:right w:val="none" w:sz="0" w:space="0" w:color="auto"/>
      </w:divBdr>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67997392">
      <w:bodyDiv w:val="1"/>
      <w:marLeft w:val="0"/>
      <w:marRight w:val="0"/>
      <w:marTop w:val="0"/>
      <w:marBottom w:val="0"/>
      <w:divBdr>
        <w:top w:val="none" w:sz="0" w:space="0" w:color="auto"/>
        <w:left w:val="none" w:sz="0" w:space="0" w:color="auto"/>
        <w:bottom w:val="none" w:sz="0" w:space="0" w:color="auto"/>
        <w:right w:val="none" w:sz="0" w:space="0" w:color="auto"/>
      </w:divBdr>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377</Words>
  <Characters>2149</Characters>
  <Application>Microsoft Office Word</Application>
  <DocSecurity>0</DocSecurity>
  <Lines>17</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28</cp:revision>
  <cp:lastPrinted>1900-01-01T10:20:00Z</cp:lastPrinted>
  <dcterms:created xsi:type="dcterms:W3CDTF">2023-05-31T14:42:00Z</dcterms:created>
  <dcterms:modified xsi:type="dcterms:W3CDTF">2023-07-11T11:59:00Z</dcterms:modified>
</cp:coreProperties>
</file>