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2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7F26A042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E7810BB" w14:textId="77777777" w:rsidR="00CA09B2" w:rsidRDefault="00930879" w:rsidP="00930879">
            <w:pPr>
              <w:pStyle w:val="T2"/>
            </w:pPr>
            <w:r>
              <w:t xml:space="preserve">Updated </w:t>
            </w:r>
            <w:r w:rsidR="00844E60">
              <w:t>r</w:t>
            </w:r>
            <w:r w:rsidR="00D145C6">
              <w:t xml:space="preserve">esolution </w:t>
            </w:r>
            <w:r w:rsidR="00844E60">
              <w:t>for</w:t>
            </w:r>
            <w:r w:rsidR="00C67478">
              <w:t xml:space="preserve"> </w:t>
            </w:r>
            <w:r>
              <w:t xml:space="preserve">5 editorial </w:t>
            </w:r>
            <w:r w:rsidR="00F60DD0">
              <w:t>comments</w:t>
            </w:r>
            <w:r w:rsidR="007A2F2D">
              <w:t xml:space="preserve"> </w:t>
            </w:r>
          </w:p>
        </w:tc>
      </w:tr>
      <w:tr w:rsidR="00CA09B2" w14:paraId="12C41E0C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DF0B60" w14:textId="77777777" w:rsidR="00CA09B2" w:rsidRPr="00977061" w:rsidRDefault="00CA09B2" w:rsidP="00930879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930879">
              <w:rPr>
                <w:b w:val="0"/>
                <w:sz w:val="24"/>
                <w:szCs w:val="24"/>
              </w:rPr>
              <w:t>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</w:t>
            </w:r>
            <w:r w:rsidR="00930879">
              <w:rPr>
                <w:b w:val="0"/>
                <w:sz w:val="24"/>
                <w:szCs w:val="24"/>
              </w:rPr>
              <w:t>0</w:t>
            </w:r>
          </w:p>
        </w:tc>
      </w:tr>
      <w:tr w:rsidR="00CA09B2" w14:paraId="7D9ABDD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C1605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09C24294" w14:textId="77777777" w:rsidTr="00143796">
        <w:trPr>
          <w:jc w:val="center"/>
        </w:trPr>
        <w:tc>
          <w:tcPr>
            <w:tcW w:w="1336" w:type="dxa"/>
            <w:vAlign w:val="center"/>
          </w:tcPr>
          <w:p w14:paraId="34724DE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202289FB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8142278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677B4FF3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00B70EDF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B47DAD3" w14:textId="77777777" w:rsidTr="00143796">
        <w:trPr>
          <w:jc w:val="center"/>
        </w:trPr>
        <w:tc>
          <w:tcPr>
            <w:tcW w:w="1336" w:type="dxa"/>
            <w:vAlign w:val="center"/>
          </w:tcPr>
          <w:p w14:paraId="7C80D8C4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7608DAF6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4CC50C6C" w14:textId="77777777"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3E7A6B38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797010F7" w14:textId="77777777" w:rsidR="00CA09B2" w:rsidRPr="00143796" w:rsidRDefault="00000000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EA2BDAC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4535456" w14:textId="77777777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</w:t>
      </w:r>
      <w:r w:rsidR="00930879">
        <w:rPr>
          <w:rFonts w:ascii="Times New Roman" w:hAnsi="Times New Roman"/>
          <w:b w:val="0"/>
          <w:i w:val="0"/>
          <w:sz w:val="24"/>
          <w:szCs w:val="24"/>
        </w:rPr>
        <w:t>updated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930879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3BD753F7" w14:textId="77777777" w:rsidR="00185476" w:rsidRPr="001E2831" w:rsidRDefault="00930879" w:rsidP="00562043">
      <w:pPr>
        <w:rPr>
          <w:sz w:val="24"/>
          <w:szCs w:val="24"/>
        </w:rPr>
      </w:pPr>
      <w:r>
        <w:rPr>
          <w:sz w:val="24"/>
          <w:szCs w:val="24"/>
        </w:rPr>
        <w:t>4076, 4077, 4080, 4081, 4082</w:t>
      </w:r>
      <w:r w:rsidR="001F5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BCF3C9" w14:textId="77777777" w:rsidR="001E2831" w:rsidRPr="00562043" w:rsidRDefault="001E2831" w:rsidP="00562043"/>
    <w:p w14:paraId="41E143AE" w14:textId="77777777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79EE45FF" w14:textId="77777777" w:rsidR="003D6500" w:rsidRPr="00892346" w:rsidRDefault="003D6500" w:rsidP="003D6500">
      <w:pPr>
        <w:rPr>
          <w:sz w:val="24"/>
          <w:szCs w:val="24"/>
        </w:rPr>
      </w:pPr>
    </w:p>
    <w:p w14:paraId="45003508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3FF553D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6575DD20" w14:textId="77777777" w:rsidR="0024637A" w:rsidRPr="0024637A" w:rsidRDefault="0024637A" w:rsidP="0024637A"/>
    <w:p w14:paraId="75B0F7E7" w14:textId="77777777" w:rsidR="00901A77" w:rsidRPr="00901A77" w:rsidRDefault="00901A77" w:rsidP="00901A77"/>
    <w:p w14:paraId="21234C9C" w14:textId="77777777" w:rsidR="008A6F61" w:rsidRPr="008A6F61" w:rsidRDefault="008A6F61" w:rsidP="008A6F61"/>
    <w:p w14:paraId="623EC187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C93557A" w14:textId="77777777" w:rsidR="00AD1160" w:rsidRPr="00AD1160" w:rsidRDefault="00AD1160" w:rsidP="00AD1160"/>
    <w:p w14:paraId="5B42DF58" w14:textId="77777777" w:rsidR="00977061" w:rsidRDefault="00977061" w:rsidP="00977061"/>
    <w:p w14:paraId="2F7F0B63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10"/>
        <w:gridCol w:w="810"/>
        <w:gridCol w:w="5309"/>
        <w:gridCol w:w="2425"/>
      </w:tblGrid>
      <w:tr w:rsidR="00511545" w:rsidRPr="001E491B" w14:paraId="02A4359B" w14:textId="77777777" w:rsidTr="00511545">
        <w:trPr>
          <w:trHeight w:val="34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9554" w14:textId="77777777" w:rsidR="00511545" w:rsidRPr="001E491B" w:rsidRDefault="00511545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927A" w14:textId="77777777" w:rsidR="00511545" w:rsidRPr="001E491B" w:rsidRDefault="00511545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3FCB" w14:textId="77777777" w:rsidR="00511545" w:rsidRPr="001E491B" w:rsidRDefault="00511545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10AE" w14:textId="77777777" w:rsidR="00511545" w:rsidRPr="001E491B" w:rsidRDefault="00511545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DD6C" w14:textId="77777777" w:rsidR="00511545" w:rsidRPr="001E491B" w:rsidRDefault="00511545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11545" w:rsidRPr="001E491B" w14:paraId="1BBEBAA0" w14:textId="77777777" w:rsidTr="00511545">
        <w:trPr>
          <w:trHeight w:val="1223"/>
          <w:jc w:val="center"/>
        </w:trPr>
        <w:tc>
          <w:tcPr>
            <w:tcW w:w="356" w:type="pct"/>
            <w:shd w:val="clear" w:color="auto" w:fill="auto"/>
          </w:tcPr>
          <w:p w14:paraId="70A925B7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4076</w:t>
            </w:r>
          </w:p>
        </w:tc>
        <w:tc>
          <w:tcPr>
            <w:tcW w:w="402" w:type="pct"/>
            <w:shd w:val="clear" w:color="auto" w:fill="auto"/>
          </w:tcPr>
          <w:p w14:paraId="2418D658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402" w:type="pct"/>
            <w:shd w:val="clear" w:color="auto" w:fill="auto"/>
          </w:tcPr>
          <w:p w14:paraId="67E3B7EC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636" w:type="pct"/>
            <w:shd w:val="clear" w:color="auto" w:fill="auto"/>
          </w:tcPr>
          <w:p w14:paraId="2613BD4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In the Table list, the following Table references are not placed in the ascending order.</w:t>
            </w:r>
          </w:p>
          <w:p w14:paraId="5E519094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</w:p>
          <w:p w14:paraId="7A246FA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9-19 and Table 9-20;</w:t>
            </w:r>
          </w:p>
          <w:p w14:paraId="62DC5D7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9-84 and Table 9-85;</w:t>
            </w:r>
          </w:p>
          <w:p w14:paraId="3AFA8B8D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9-135 and Table 9-136;</w:t>
            </w:r>
          </w:p>
          <w:p w14:paraId="38C87A9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9-139 and Table 9-140;</w:t>
            </w:r>
          </w:p>
          <w:p w14:paraId="7E13A893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9-192 to Table 9-200;</w:t>
            </w:r>
          </w:p>
          <w:p w14:paraId="533718AC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9-238 to Table 9-240;</w:t>
            </w:r>
          </w:p>
          <w:p w14:paraId="03BA4F5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9-248 to Table 9-250;</w:t>
            </w:r>
          </w:p>
          <w:p w14:paraId="1D824959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9-271 and Table 9-272;</w:t>
            </w:r>
          </w:p>
          <w:p w14:paraId="2A448A2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9-284 and Table 9-285;</w:t>
            </w:r>
          </w:p>
          <w:p w14:paraId="227534E4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9-290 and Table 9-291;</w:t>
            </w:r>
          </w:p>
          <w:p w14:paraId="057ADB2F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9-382 and Table 9-383;</w:t>
            </w:r>
          </w:p>
          <w:p w14:paraId="55375112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9-393 and Table 9-394;</w:t>
            </w:r>
          </w:p>
          <w:p w14:paraId="462E05D1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9-399 and Table 9-400;</w:t>
            </w:r>
          </w:p>
          <w:p w14:paraId="6EA1FA71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9-407 to Table 9-409;</w:t>
            </w:r>
          </w:p>
          <w:p w14:paraId="5711A0E2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9-440 to Table 9-443;</w:t>
            </w:r>
          </w:p>
          <w:p w14:paraId="5A55E43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9-458 and Table 9-459;</w:t>
            </w:r>
          </w:p>
          <w:p w14:paraId="2C217504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9-471 to Table 9-473;</w:t>
            </w:r>
          </w:p>
          <w:p w14:paraId="1A92DC2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9-485 and Table 9-486;</w:t>
            </w:r>
          </w:p>
          <w:p w14:paraId="0F151C90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9-494 to Table 9-499;</w:t>
            </w:r>
          </w:p>
          <w:p w14:paraId="37F589F8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9-503 and Table 9-504;</w:t>
            </w:r>
          </w:p>
          <w:p w14:paraId="61BAB7C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9-509 and Table 9-510;</w:t>
            </w:r>
          </w:p>
          <w:p w14:paraId="5329081C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9-529 to Table 9-540;</w:t>
            </w:r>
          </w:p>
          <w:p w14:paraId="68290A90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9-545 and Table 9-546;</w:t>
            </w:r>
          </w:p>
          <w:p w14:paraId="098721D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9-558 and Table 9-559;</w:t>
            </w:r>
          </w:p>
          <w:p w14:paraId="2029DB52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9-571 and Table 9-572;</w:t>
            </w:r>
          </w:p>
          <w:p w14:paraId="00CFA4B2" w14:textId="77777777" w:rsidR="00511545" w:rsidRPr="001E491B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9-575 to Table 9-583.</w:t>
            </w:r>
          </w:p>
        </w:tc>
        <w:tc>
          <w:tcPr>
            <w:tcW w:w="1204" w:type="pct"/>
            <w:shd w:val="clear" w:color="auto" w:fill="auto"/>
          </w:tcPr>
          <w:p w14:paraId="38EDF437" w14:textId="77777777" w:rsidR="00511545" w:rsidRPr="001E491B" w:rsidRDefault="00511545" w:rsidP="00BE279B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Please reorder the positions of Table references in the right way.</w:t>
            </w:r>
          </w:p>
        </w:tc>
      </w:tr>
      <w:tr w:rsidR="00511545" w:rsidRPr="001E491B" w14:paraId="5CB0CEB6" w14:textId="77777777" w:rsidTr="00511545">
        <w:trPr>
          <w:trHeight w:val="1223"/>
          <w:jc w:val="center"/>
        </w:trPr>
        <w:tc>
          <w:tcPr>
            <w:tcW w:w="356" w:type="pct"/>
            <w:shd w:val="clear" w:color="auto" w:fill="auto"/>
          </w:tcPr>
          <w:p w14:paraId="7F0A467E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4077</w:t>
            </w:r>
          </w:p>
        </w:tc>
        <w:tc>
          <w:tcPr>
            <w:tcW w:w="402" w:type="pct"/>
            <w:shd w:val="clear" w:color="auto" w:fill="auto"/>
          </w:tcPr>
          <w:p w14:paraId="483F3CB8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402" w:type="pct"/>
            <w:shd w:val="clear" w:color="auto" w:fill="auto"/>
          </w:tcPr>
          <w:p w14:paraId="3D093CE1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6" w:type="pct"/>
            <w:shd w:val="clear" w:color="auto" w:fill="auto"/>
          </w:tcPr>
          <w:p w14:paraId="26715C01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In the Table list, the following Table references are not placed in the ascending order.</w:t>
            </w:r>
          </w:p>
          <w:p w14:paraId="65E36B2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</w:p>
          <w:p w14:paraId="60929A5F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9-601 to Table 9-603;</w:t>
            </w:r>
          </w:p>
          <w:p w14:paraId="73391B3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9-613 and Table 9-614;</w:t>
            </w:r>
          </w:p>
          <w:p w14:paraId="70D695C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9-621 to Table 9-623;</w:t>
            </w:r>
          </w:p>
          <w:p w14:paraId="733CCA22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12-9 and Table 12-10;</w:t>
            </w:r>
          </w:p>
          <w:p w14:paraId="7E236845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14-28 and Table 14-29;</w:t>
            </w:r>
          </w:p>
          <w:p w14:paraId="2F640AE4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17-4 and Table 17-5;</w:t>
            </w:r>
          </w:p>
          <w:p w14:paraId="2C028EFE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20-27 to Table 20-29;</w:t>
            </w:r>
          </w:p>
          <w:p w14:paraId="793468A8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22-3 and Table 22-4;</w:t>
            </w:r>
          </w:p>
          <w:p w14:paraId="6A9FF2AF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22-11 and Table 22-12;</w:t>
            </w:r>
          </w:p>
          <w:p w14:paraId="152E14F2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23-25 and Table 23-26;</w:t>
            </w:r>
          </w:p>
          <w:p w14:paraId="23E63493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25-24 to Table 25-26;</w:t>
            </w:r>
          </w:p>
          <w:p w14:paraId="517BA8C5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Table 25-40 to Table 25-42;</w:t>
            </w:r>
          </w:p>
          <w:p w14:paraId="10065E58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25-45 and Table 25-46;</w:t>
            </w:r>
          </w:p>
          <w:p w14:paraId="5F5E021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28-79 and Table 28-80;</w:t>
            </w:r>
          </w:p>
          <w:p w14:paraId="348378C3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28-84 and Table 28-85;</w:t>
            </w:r>
          </w:p>
          <w:p w14:paraId="32BC9819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28-94 and Table 28-95;</w:t>
            </w:r>
          </w:p>
          <w:p w14:paraId="0823C6F6" w14:textId="77777777" w:rsidR="00511545" w:rsidRPr="001E491B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Table I-20 and Table I-21.</w:t>
            </w:r>
          </w:p>
        </w:tc>
        <w:tc>
          <w:tcPr>
            <w:tcW w:w="1204" w:type="pct"/>
            <w:shd w:val="clear" w:color="auto" w:fill="auto"/>
          </w:tcPr>
          <w:p w14:paraId="5F94709B" w14:textId="77777777" w:rsidR="00511545" w:rsidRPr="001E491B" w:rsidRDefault="00511545" w:rsidP="00BE279B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Please reorder the positions of Table references in the right way.</w:t>
            </w:r>
          </w:p>
        </w:tc>
      </w:tr>
      <w:tr w:rsidR="00511545" w:rsidRPr="001E491B" w14:paraId="36748A8B" w14:textId="77777777" w:rsidTr="00511545">
        <w:trPr>
          <w:trHeight w:val="1223"/>
          <w:jc w:val="center"/>
        </w:trPr>
        <w:tc>
          <w:tcPr>
            <w:tcW w:w="356" w:type="pct"/>
            <w:shd w:val="clear" w:color="auto" w:fill="auto"/>
          </w:tcPr>
          <w:p w14:paraId="05F7053F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4080</w:t>
            </w:r>
          </w:p>
        </w:tc>
        <w:tc>
          <w:tcPr>
            <w:tcW w:w="402" w:type="pct"/>
            <w:shd w:val="clear" w:color="auto" w:fill="auto"/>
          </w:tcPr>
          <w:p w14:paraId="7090EF4A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402" w:type="pct"/>
            <w:shd w:val="clear" w:color="auto" w:fill="auto"/>
          </w:tcPr>
          <w:p w14:paraId="0338ECF0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2636" w:type="pct"/>
            <w:shd w:val="clear" w:color="auto" w:fill="auto"/>
          </w:tcPr>
          <w:p w14:paraId="39E65AD3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14:paraId="55372DDD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</w:p>
          <w:p w14:paraId="40E766A1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9-2 to Figure 9-4;</w:t>
            </w:r>
          </w:p>
          <w:p w14:paraId="0859052F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9-18 to Figure 9-20;</w:t>
            </w:r>
          </w:p>
          <w:p w14:paraId="5A28959E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9-24 and Figure 4-25;</w:t>
            </w:r>
          </w:p>
          <w:p w14:paraId="6200BB6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9-39 to Figure 9-41;</w:t>
            </w:r>
          </w:p>
          <w:p w14:paraId="5122DCB9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9-59 to Figure 9-61;</w:t>
            </w:r>
          </w:p>
          <w:p w14:paraId="417A91C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9-72 and Figure 4-73;</w:t>
            </w:r>
          </w:p>
          <w:p w14:paraId="163760B4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9-76 to Figure 9-78;</w:t>
            </w:r>
          </w:p>
          <w:p w14:paraId="658591F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9-126 to Figure 9-133;</w:t>
            </w:r>
          </w:p>
          <w:p w14:paraId="503D698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9-145 to Figure 9-153;</w:t>
            </w:r>
          </w:p>
          <w:p w14:paraId="5F062DBE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9-159 to Figure 9-163;</w:t>
            </w:r>
          </w:p>
          <w:p w14:paraId="0B15B9B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9-227 and Figure 4-228;</w:t>
            </w:r>
          </w:p>
          <w:p w14:paraId="5B82D708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9-248 and Figure 4-249;</w:t>
            </w:r>
          </w:p>
          <w:p w14:paraId="45802C2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9-266 and Figure 4-267;</w:t>
            </w:r>
          </w:p>
          <w:p w14:paraId="612B346D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9-337 to Figure 9-339;</w:t>
            </w:r>
          </w:p>
          <w:p w14:paraId="51872C63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9-348 and Figure 4-349;</w:t>
            </w:r>
          </w:p>
          <w:p w14:paraId="49BEB64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9-363 and Figure 4-364;</w:t>
            </w:r>
          </w:p>
          <w:p w14:paraId="34643D6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9-368 to Figure 9-371;</w:t>
            </w:r>
          </w:p>
          <w:p w14:paraId="04947050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9-385 to Figure 9-387;</w:t>
            </w:r>
          </w:p>
          <w:p w14:paraId="4DA56303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9-419 to Figure 9-421;</w:t>
            </w:r>
          </w:p>
          <w:p w14:paraId="5CD43B89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9-455 to Figure 9-457;</w:t>
            </w:r>
          </w:p>
          <w:p w14:paraId="54FCE19E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9-476 and Figure 4-477;</w:t>
            </w:r>
          </w:p>
          <w:p w14:paraId="046844FE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9-487 to Figure 9-491;</w:t>
            </w:r>
          </w:p>
          <w:p w14:paraId="2F2B688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9-496 and Figure 4-497;</w:t>
            </w:r>
          </w:p>
          <w:p w14:paraId="2F564CAD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9-528 and Figure 4-529;</w:t>
            </w:r>
          </w:p>
          <w:p w14:paraId="1CC85AD2" w14:textId="77777777" w:rsidR="00511545" w:rsidRPr="001E491B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9-538 and Figure 4-539.</w:t>
            </w:r>
          </w:p>
        </w:tc>
        <w:tc>
          <w:tcPr>
            <w:tcW w:w="1204" w:type="pct"/>
            <w:shd w:val="clear" w:color="auto" w:fill="auto"/>
          </w:tcPr>
          <w:p w14:paraId="4D50F930" w14:textId="77777777" w:rsidR="00511545" w:rsidRPr="001E491B" w:rsidRDefault="00511545" w:rsidP="00BE279B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Please reorder the positions of Figure references in the right way.</w:t>
            </w:r>
          </w:p>
        </w:tc>
      </w:tr>
      <w:tr w:rsidR="00511545" w:rsidRPr="001E491B" w14:paraId="4A3F9951" w14:textId="77777777" w:rsidTr="00511545">
        <w:trPr>
          <w:trHeight w:val="1223"/>
          <w:jc w:val="center"/>
        </w:trPr>
        <w:tc>
          <w:tcPr>
            <w:tcW w:w="356" w:type="pct"/>
            <w:shd w:val="clear" w:color="auto" w:fill="auto"/>
          </w:tcPr>
          <w:p w14:paraId="2FF3C3C0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4081</w:t>
            </w:r>
          </w:p>
        </w:tc>
        <w:tc>
          <w:tcPr>
            <w:tcW w:w="402" w:type="pct"/>
            <w:shd w:val="clear" w:color="auto" w:fill="auto"/>
          </w:tcPr>
          <w:p w14:paraId="35A95AA4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</w:t>
            </w:r>
          </w:p>
        </w:tc>
        <w:tc>
          <w:tcPr>
            <w:tcW w:w="402" w:type="pct"/>
            <w:shd w:val="clear" w:color="auto" w:fill="auto"/>
          </w:tcPr>
          <w:p w14:paraId="3D0720C4" w14:textId="77777777" w:rsidR="00511545" w:rsidRPr="001E491B" w:rsidRDefault="00511545" w:rsidP="00BE27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36" w:type="pct"/>
            <w:shd w:val="clear" w:color="auto" w:fill="auto"/>
          </w:tcPr>
          <w:p w14:paraId="5580DB3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14:paraId="4B66A8E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</w:p>
          <w:p w14:paraId="3C6B145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9-555 to Figure 9-557;</w:t>
            </w:r>
          </w:p>
          <w:p w14:paraId="72F826B1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9-573 to Figure 9-575;</w:t>
            </w:r>
          </w:p>
          <w:p w14:paraId="34F15361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9-582 and Figure 4-583;</w:t>
            </w:r>
          </w:p>
          <w:p w14:paraId="29188C7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9-590 and Figure 4-591;</w:t>
            </w:r>
          </w:p>
          <w:p w14:paraId="2DD1EECD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9-595 and Figure 4-596;</w:t>
            </w:r>
          </w:p>
          <w:p w14:paraId="69C2F713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9-605 and Figure 4-606;</w:t>
            </w:r>
          </w:p>
          <w:p w14:paraId="778D947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9-629 and Figure 4-630;</w:t>
            </w:r>
          </w:p>
          <w:p w14:paraId="0D8600D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9-635 and Figure 4-636;</w:t>
            </w:r>
          </w:p>
          <w:p w14:paraId="68DAD699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9-644 and Figure 4-645;</w:t>
            </w:r>
          </w:p>
          <w:p w14:paraId="2E67A903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9-661 to Figure 9-666;</w:t>
            </w:r>
          </w:p>
          <w:p w14:paraId="59CBB47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9-677 and Figure 4-678;</w:t>
            </w:r>
          </w:p>
          <w:p w14:paraId="76D784BC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9-682 and Figure 4-683;</w:t>
            </w:r>
          </w:p>
          <w:p w14:paraId="450C070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9-696 to Figure 9-701;</w:t>
            </w:r>
          </w:p>
          <w:p w14:paraId="79764C3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9-707 to Figure 9-709;</w:t>
            </w:r>
          </w:p>
          <w:p w14:paraId="4A56CE6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9-717 to Figure 9-722;</w:t>
            </w:r>
          </w:p>
          <w:p w14:paraId="7F39C332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9-732 to Figure 9-735;</w:t>
            </w:r>
          </w:p>
          <w:p w14:paraId="66025DAE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9-761 to Figure 9-763;</w:t>
            </w:r>
          </w:p>
          <w:p w14:paraId="03D0DA9E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9-780 to Figure 9-782;</w:t>
            </w:r>
          </w:p>
          <w:p w14:paraId="7E5FA348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9-808 to Figure 9-810;</w:t>
            </w:r>
          </w:p>
          <w:p w14:paraId="3607F0B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lastRenderedPageBreak/>
              <w:t>from Figure 9-827 to Figure 9-831;</w:t>
            </w:r>
          </w:p>
          <w:p w14:paraId="69AAD4E0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9-837 and Figure 4-838;</w:t>
            </w:r>
          </w:p>
          <w:p w14:paraId="59B59640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9-855 to Figure 9-858;</w:t>
            </w:r>
          </w:p>
          <w:p w14:paraId="2651FF47" w14:textId="77777777" w:rsidR="00511545" w:rsidRPr="001E491B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9-862 to Figure 9-864.</w:t>
            </w:r>
          </w:p>
        </w:tc>
        <w:tc>
          <w:tcPr>
            <w:tcW w:w="1204" w:type="pct"/>
            <w:shd w:val="clear" w:color="auto" w:fill="auto"/>
          </w:tcPr>
          <w:p w14:paraId="32BAFB18" w14:textId="77777777" w:rsidR="00511545" w:rsidRPr="001E491B" w:rsidRDefault="00511545" w:rsidP="00BE279B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lastRenderedPageBreak/>
              <w:t>Please reorder the positions of Figure references in the right way.</w:t>
            </w:r>
          </w:p>
        </w:tc>
      </w:tr>
      <w:tr w:rsidR="00511545" w:rsidRPr="001E491B" w14:paraId="468BE9FA" w14:textId="77777777" w:rsidTr="00511545">
        <w:trPr>
          <w:trHeight w:val="1223"/>
          <w:jc w:val="center"/>
        </w:trPr>
        <w:tc>
          <w:tcPr>
            <w:tcW w:w="356" w:type="pct"/>
            <w:shd w:val="clear" w:color="auto" w:fill="auto"/>
          </w:tcPr>
          <w:p w14:paraId="04E98ADA" w14:textId="77777777" w:rsidR="00511545" w:rsidRPr="001E491B" w:rsidRDefault="005115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4082</w:t>
            </w:r>
          </w:p>
        </w:tc>
        <w:tc>
          <w:tcPr>
            <w:tcW w:w="402" w:type="pct"/>
            <w:shd w:val="clear" w:color="auto" w:fill="auto"/>
          </w:tcPr>
          <w:p w14:paraId="0E80792E" w14:textId="77777777" w:rsidR="00511545" w:rsidRPr="001E491B" w:rsidRDefault="005115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</w:t>
            </w:r>
          </w:p>
        </w:tc>
        <w:tc>
          <w:tcPr>
            <w:tcW w:w="402" w:type="pct"/>
            <w:shd w:val="clear" w:color="auto" w:fill="auto"/>
          </w:tcPr>
          <w:p w14:paraId="71B5A516" w14:textId="77777777" w:rsidR="00511545" w:rsidRPr="001E491B" w:rsidRDefault="005115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636" w:type="pct"/>
            <w:shd w:val="clear" w:color="auto" w:fill="auto"/>
          </w:tcPr>
          <w:p w14:paraId="608B32D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14:paraId="572ACAC2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</w:p>
          <w:p w14:paraId="1FB14E18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9-988 to Figure 9-993;</w:t>
            </w:r>
          </w:p>
          <w:p w14:paraId="700DAB7C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9-1008 to Figure 9-1016;</w:t>
            </w:r>
          </w:p>
          <w:p w14:paraId="577899CC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9-1025 to Figure 9-1033;</w:t>
            </w:r>
          </w:p>
          <w:p w14:paraId="48B11AB9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9-1036 to Figure 9-1038;</w:t>
            </w:r>
          </w:p>
          <w:p w14:paraId="4D5B0F7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9-1043 to Figure 9-1045;</w:t>
            </w:r>
          </w:p>
          <w:p w14:paraId="396CFD0E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9-1066 to Figure 9-1068;</w:t>
            </w:r>
          </w:p>
          <w:p w14:paraId="2534DE1A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9-1071 and Figure 4-1072;</w:t>
            </w:r>
          </w:p>
          <w:p w14:paraId="78394104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9-1081 to Figure 9-1083;</w:t>
            </w:r>
          </w:p>
          <w:p w14:paraId="478031C9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9-1087 and Figure 4-1088;</w:t>
            </w:r>
          </w:p>
          <w:p w14:paraId="1C02C543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9-1095 to Figure 9-1099;</w:t>
            </w:r>
          </w:p>
          <w:p w14:paraId="31565BA1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9-1106 to Figure 9-1108;</w:t>
            </w:r>
          </w:p>
          <w:p w14:paraId="5906037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9-1113 and Figure 4-1114;</w:t>
            </w:r>
          </w:p>
          <w:p w14:paraId="56C0774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9-1119 and Figure 4-1120;</w:t>
            </w:r>
          </w:p>
          <w:p w14:paraId="30ACA05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9-1134 and Figure 4-1135;</w:t>
            </w:r>
          </w:p>
          <w:p w14:paraId="69909A6C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9-1157 to Figure 9-1165;</w:t>
            </w:r>
          </w:p>
          <w:p w14:paraId="6B81197E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9-1183 to Figure 9-1185;</w:t>
            </w:r>
          </w:p>
          <w:p w14:paraId="52BBE511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9-1225 to Figure 9-1227;</w:t>
            </w:r>
          </w:p>
          <w:p w14:paraId="0D4FA568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10-40 and Figure 10-41;</w:t>
            </w:r>
          </w:p>
          <w:p w14:paraId="43892D4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10-78 and Figure 10-79;</w:t>
            </w:r>
          </w:p>
          <w:p w14:paraId="009B7E07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10-162 to Figure 10-164;</w:t>
            </w:r>
          </w:p>
          <w:p w14:paraId="683E759B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12-36 to Figure 12-41;</w:t>
            </w:r>
          </w:p>
          <w:p w14:paraId="3F32BBD0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13-25 to Figure 13-29;</w:t>
            </w:r>
          </w:p>
          <w:p w14:paraId="185BED3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23-19 to Figure 23-26;</w:t>
            </w:r>
          </w:p>
          <w:p w14:paraId="19A7F182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from Figure 23-30 to Figure 23-36;</w:t>
            </w:r>
          </w:p>
          <w:p w14:paraId="5AE8C73D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27-13 and Figure 27-14;</w:t>
            </w:r>
          </w:p>
          <w:p w14:paraId="2F306626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27-49 and Figure 27-50;</w:t>
            </w:r>
          </w:p>
          <w:p w14:paraId="6ECB845D" w14:textId="77777777" w:rsidR="00511545" w:rsidRPr="00930879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27-53 and Figure 27-54;</w:t>
            </w:r>
          </w:p>
          <w:p w14:paraId="10A1C558" w14:textId="77777777" w:rsidR="00511545" w:rsidRPr="001E491B" w:rsidRDefault="00511545" w:rsidP="00930879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Figure AA-1 and Figure AA-2.</w:t>
            </w:r>
            <w:r>
              <w:t xml:space="preserve"> </w:t>
            </w:r>
          </w:p>
        </w:tc>
        <w:tc>
          <w:tcPr>
            <w:tcW w:w="1204" w:type="pct"/>
            <w:shd w:val="clear" w:color="auto" w:fill="auto"/>
          </w:tcPr>
          <w:p w14:paraId="291C87A1" w14:textId="77777777" w:rsidR="00511545" w:rsidRPr="001E491B" w:rsidRDefault="00511545" w:rsidP="00444C92">
            <w:pPr>
              <w:rPr>
                <w:sz w:val="24"/>
                <w:szCs w:val="24"/>
                <w:lang w:val="en-US"/>
              </w:rPr>
            </w:pPr>
            <w:r w:rsidRPr="00930879">
              <w:rPr>
                <w:sz w:val="24"/>
                <w:szCs w:val="24"/>
                <w:lang w:val="en-US"/>
              </w:rPr>
              <w:t>Please reorder the positions of Figure references in the right way.</w:t>
            </w:r>
          </w:p>
        </w:tc>
      </w:tr>
    </w:tbl>
    <w:p w14:paraId="009C0865" w14:textId="77777777" w:rsidR="00CF1A74" w:rsidRDefault="00CF1A74" w:rsidP="00CF1A74">
      <w:pPr>
        <w:rPr>
          <w:sz w:val="24"/>
          <w:szCs w:val="24"/>
        </w:rPr>
      </w:pPr>
    </w:p>
    <w:p w14:paraId="7CFAC5BB" w14:textId="77777777" w:rsidR="007061F1" w:rsidRDefault="007061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3B809C3C" w14:textId="77777777"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Discussion:</w:t>
      </w:r>
    </w:p>
    <w:p w14:paraId="4FF66E35" w14:textId="1382E4E3" w:rsidR="00511545" w:rsidRPr="00511545" w:rsidRDefault="00511545" w:rsidP="00511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Editors talked to </w:t>
      </w:r>
      <w:r w:rsidRPr="00511545">
        <w:rPr>
          <w:sz w:val="24"/>
          <w:szCs w:val="24"/>
        </w:rPr>
        <w:t>the Ado</w:t>
      </w:r>
      <w:r w:rsidR="00CD3FDB">
        <w:rPr>
          <w:sz w:val="24"/>
          <w:szCs w:val="24"/>
        </w:rPr>
        <w:t>b</w:t>
      </w:r>
      <w:r w:rsidRPr="00511545">
        <w:rPr>
          <w:sz w:val="24"/>
          <w:szCs w:val="24"/>
        </w:rPr>
        <w:t xml:space="preserve">e support </w:t>
      </w:r>
      <w:r>
        <w:rPr>
          <w:sz w:val="24"/>
          <w:szCs w:val="24"/>
        </w:rPr>
        <w:t>who</w:t>
      </w:r>
      <w:r w:rsidRPr="00511545">
        <w:rPr>
          <w:sz w:val="24"/>
          <w:szCs w:val="24"/>
        </w:rPr>
        <w:t xml:space="preserve"> told me </w:t>
      </w:r>
      <w:r>
        <w:rPr>
          <w:sz w:val="24"/>
          <w:szCs w:val="24"/>
        </w:rPr>
        <w:t xml:space="preserve">this kind of ordering issues </w:t>
      </w:r>
      <w:r w:rsidRPr="00511545">
        <w:rPr>
          <w:sz w:val="24"/>
          <w:szCs w:val="24"/>
        </w:rPr>
        <w:t xml:space="preserve">can be only fixed manually by moving around the "cluster" corresponding to </w:t>
      </w:r>
      <w:r>
        <w:rPr>
          <w:sz w:val="24"/>
          <w:szCs w:val="24"/>
        </w:rPr>
        <w:t>each of the</w:t>
      </w:r>
      <w:r w:rsidRPr="00511545">
        <w:rPr>
          <w:sz w:val="24"/>
          <w:szCs w:val="24"/>
        </w:rPr>
        <w:t xml:space="preserve"> table/figure.  </w:t>
      </w:r>
    </w:p>
    <w:p w14:paraId="3BEEBAE0" w14:textId="77777777" w:rsidR="00511545" w:rsidRPr="00511545" w:rsidRDefault="00511545" w:rsidP="00511545">
      <w:pPr>
        <w:jc w:val="both"/>
        <w:rPr>
          <w:sz w:val="24"/>
          <w:szCs w:val="24"/>
        </w:rPr>
      </w:pPr>
    </w:p>
    <w:p w14:paraId="5083F220" w14:textId="77777777" w:rsidR="00185476" w:rsidRDefault="00511545" w:rsidP="00511545">
      <w:pPr>
        <w:jc w:val="both"/>
        <w:rPr>
          <w:sz w:val="24"/>
          <w:szCs w:val="24"/>
        </w:rPr>
      </w:pPr>
      <w:r>
        <w:rPr>
          <w:sz w:val="24"/>
          <w:szCs w:val="24"/>
        </w:rPr>
        <w:t>Editors</w:t>
      </w:r>
      <w:r w:rsidRPr="00511545">
        <w:rPr>
          <w:sz w:val="24"/>
          <w:szCs w:val="24"/>
        </w:rPr>
        <w:t xml:space="preserve"> have discussed and believe that we better not to accept these 5 CIDs because th</w:t>
      </w:r>
      <w:r>
        <w:rPr>
          <w:sz w:val="24"/>
          <w:szCs w:val="24"/>
        </w:rPr>
        <w:t>e</w:t>
      </w:r>
      <w:r w:rsidRPr="0051154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511545">
        <w:rPr>
          <w:sz w:val="24"/>
          <w:szCs w:val="24"/>
        </w:rPr>
        <w:t xml:space="preserve"> kind of issues may be happened every time we move the text around, and therefore, we</w:t>
      </w:r>
      <w:r>
        <w:rPr>
          <w:sz w:val="24"/>
          <w:szCs w:val="24"/>
        </w:rPr>
        <w:t xml:space="preserve"> propose to </w:t>
      </w:r>
      <w:r w:rsidRPr="00511545">
        <w:rPr>
          <w:sz w:val="24"/>
          <w:szCs w:val="24"/>
        </w:rPr>
        <w:t>change the resolution from ACCEPTED to REJECTED</w:t>
      </w:r>
      <w:r>
        <w:rPr>
          <w:sz w:val="24"/>
          <w:szCs w:val="24"/>
        </w:rPr>
        <w:t xml:space="preserve"> for this ballot, and we may work with the IEEE SA Publications Editor to fix this issue prior to the publication.</w:t>
      </w:r>
    </w:p>
    <w:p w14:paraId="70EC8BCA" w14:textId="77777777"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DBBC03D" w14:textId="77777777"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11545">
        <w:rPr>
          <w:b/>
          <w:i/>
          <w:sz w:val="24"/>
          <w:szCs w:val="24"/>
        </w:rPr>
        <w:t xml:space="preserve">s </w:t>
      </w:r>
      <w:r w:rsidR="00511545" w:rsidRPr="00CD3FDB">
        <w:rPr>
          <w:b/>
          <w:i/>
          <w:sz w:val="24"/>
          <w:szCs w:val="24"/>
          <w:highlight w:val="green"/>
        </w:rPr>
        <w:t>4076, 4077, 4080, 4081, 4082</w:t>
      </w:r>
      <w:r w:rsidRPr="005F649A">
        <w:rPr>
          <w:b/>
          <w:i/>
          <w:sz w:val="24"/>
          <w:szCs w:val="24"/>
        </w:rPr>
        <w:t>:</w:t>
      </w:r>
    </w:p>
    <w:p w14:paraId="66CAC7BD" w14:textId="77777777" w:rsidR="007061F1" w:rsidRDefault="007061F1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0C5D86DD" w14:textId="77777777" w:rsidR="007061F1" w:rsidRDefault="007061F1">
      <w:pPr>
        <w:rPr>
          <w:sz w:val="24"/>
          <w:szCs w:val="24"/>
        </w:rPr>
      </w:pPr>
    </w:p>
    <w:p w14:paraId="7B0B80A8" w14:textId="7D746110" w:rsidR="00FD6496" w:rsidRDefault="007061F1" w:rsidP="007061F1">
      <w:pPr>
        <w:jc w:val="both"/>
        <w:rPr>
          <w:sz w:val="24"/>
          <w:szCs w:val="24"/>
        </w:rPr>
      </w:pPr>
      <w:r w:rsidRPr="007061F1">
        <w:rPr>
          <w:sz w:val="24"/>
          <w:szCs w:val="24"/>
        </w:rPr>
        <w:t xml:space="preserve">Comments addressing grammar, punctuation, and style, whether attached to an Approve or a Do Not Approve vote, </w:t>
      </w:r>
      <w:r w:rsidR="00CD3FDB">
        <w:rPr>
          <w:sz w:val="24"/>
          <w:szCs w:val="24"/>
        </w:rPr>
        <w:t>are</w:t>
      </w:r>
      <w:r w:rsidRPr="007061F1">
        <w:rPr>
          <w:sz w:val="24"/>
          <w:szCs w:val="24"/>
        </w:rPr>
        <w:t xml:space="preserve"> referred to the </w:t>
      </w:r>
      <w:proofErr w:type="gramStart"/>
      <w:r w:rsidRPr="007061F1">
        <w:rPr>
          <w:sz w:val="24"/>
          <w:szCs w:val="24"/>
        </w:rPr>
        <w:t>publications</w:t>
      </w:r>
      <w:proofErr w:type="gramEnd"/>
      <w:r w:rsidRPr="007061F1">
        <w:rPr>
          <w:sz w:val="24"/>
          <w:szCs w:val="24"/>
        </w:rPr>
        <w:t xml:space="preserve"> editor for consideration during preparation for publication. It should be borne in mind that proposed standards are professional</w:t>
      </w:r>
      <w:r>
        <w:rPr>
          <w:sz w:val="24"/>
          <w:szCs w:val="24"/>
        </w:rPr>
        <w:t>ly edited prior to publication.</w:t>
      </w:r>
    </w:p>
    <w:sectPr w:rsidR="00FD6496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F095" w14:textId="77777777" w:rsidR="002E0F97" w:rsidRDefault="002E0F97">
      <w:r>
        <w:separator/>
      </w:r>
    </w:p>
  </w:endnote>
  <w:endnote w:type="continuationSeparator" w:id="0">
    <w:p w14:paraId="121619C7" w14:textId="77777777" w:rsidR="002E0F97" w:rsidRDefault="002E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5672" w14:textId="77777777"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8301BE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14:paraId="232728D6" w14:textId="77777777"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CE91" w14:textId="77777777" w:rsidR="002E0F97" w:rsidRDefault="002E0F97">
      <w:r>
        <w:separator/>
      </w:r>
    </w:p>
  </w:footnote>
  <w:footnote w:type="continuationSeparator" w:id="0">
    <w:p w14:paraId="587EACCF" w14:textId="77777777" w:rsidR="002E0F97" w:rsidRDefault="002E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EA59" w14:textId="77777777" w:rsidR="00281259" w:rsidRDefault="00930879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281259">
      <w:t xml:space="preserve"> 2023</w:t>
    </w:r>
    <w:r w:rsidR="00281259">
      <w:tab/>
    </w:r>
    <w:r w:rsidR="00281259">
      <w:tab/>
      <w:t xml:space="preserve">  </w:t>
    </w:r>
    <w:fldSimple w:instr=" TITLE  \* MERGEFORMAT ">
      <w:r w:rsidR="00281259">
        <w:t>doc.: IEEE 802.11-23/</w:t>
      </w:r>
      <w:r>
        <w:t>1</w:t>
      </w:r>
      <w:r w:rsidR="008301BE">
        <w:t>200</w:t>
      </w:r>
      <w:r w:rsidR="00281259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620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45366633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637107014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246768112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33928357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648636159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88492102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672220039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6453757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67808832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874875849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457262453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482187705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81356158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688868456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49527269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772044068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536817340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6044567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3148164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9152059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28787366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590549857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461190182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303851163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60203037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568999418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720787612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902673375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945189023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39723765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288393459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2020350701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087120551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97013356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088233311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781296818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036933375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55438787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98249648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434007486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95975751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786851732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301031340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81876946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578517052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449086926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1343362683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595401278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133673416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474102632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695545745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63796048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 w16cid:durableId="632441389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 w16cid:durableId="842163190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 w16cid:durableId="1811701258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 w16cid:durableId="1428236199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 w16cid:durableId="1122456143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 w16cid:durableId="1968469557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 w16cid:durableId="1059325876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 w16cid:durableId="1667244720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 w16cid:durableId="524250962">
    <w:abstractNumId w:val="2"/>
  </w:num>
  <w:num w:numId="63" w16cid:durableId="1998341819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388305518">
    <w:abstractNumId w:val="5"/>
  </w:num>
  <w:num w:numId="65" w16cid:durableId="363335321">
    <w:abstractNumId w:val="6"/>
  </w:num>
  <w:num w:numId="66" w16cid:durableId="503906881">
    <w:abstractNumId w:val="3"/>
  </w:num>
  <w:num w:numId="67" w16cid:durableId="467167077">
    <w:abstractNumId w:val="1"/>
  </w:num>
  <w:num w:numId="68" w16cid:durableId="998847294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doNotDisplayPageBoundaries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370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0F97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3DD7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1545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61F1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67E"/>
    <w:rsid w:val="008301B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4C9"/>
    <w:rsid w:val="008963AB"/>
    <w:rsid w:val="008A2DC0"/>
    <w:rsid w:val="008A33E8"/>
    <w:rsid w:val="008A483D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0879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24B3"/>
    <w:rsid w:val="00CA2F80"/>
    <w:rsid w:val="00CA373B"/>
    <w:rsid w:val="00CA3B3C"/>
    <w:rsid w:val="00CA3D80"/>
    <w:rsid w:val="00CA5745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3FDB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73B3"/>
    <w:rsid w:val="00E8772C"/>
    <w:rsid w:val="00E917DE"/>
    <w:rsid w:val="00E9546F"/>
    <w:rsid w:val="00E95F50"/>
    <w:rsid w:val="00E97776"/>
    <w:rsid w:val="00E97E6C"/>
    <w:rsid w:val="00EA0503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6496"/>
    <w:rsid w:val="00FD7C34"/>
    <w:rsid w:val="00FE08F4"/>
    <w:rsid w:val="00FE0D82"/>
    <w:rsid w:val="00FE1265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13C511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61D9-02F5-4D5A-8BB6-61BBCF3B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23/0810r0</vt:lpstr>
    </vt:vector>
  </TitlesOfParts>
  <Company>Huawei Technologies</Company>
  <LinksUpToDate>false</LinksUpToDate>
  <CharactersWithSpaces>10545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23/1200r0</dc:title>
  <dc:subject>Comment Resolution for CID1014</dc:subject>
  <dc:creator>Edward Au</dc:creator>
  <cp:keywords>Submission</cp:keywords>
  <dc:description/>
  <cp:lastModifiedBy>Mike Montemurro</cp:lastModifiedBy>
  <cp:revision>362</cp:revision>
  <cp:lastPrinted>2011-03-31T18:31:00Z</cp:lastPrinted>
  <dcterms:created xsi:type="dcterms:W3CDTF">2022-01-24T22:37:00Z</dcterms:created>
  <dcterms:modified xsi:type="dcterms:W3CDTF">2023-07-12T09:52:00Z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