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8D2D51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99019D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>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78A1F975" w:rsidR="00AC02FE" w:rsidRDefault="00D7568A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2DE0753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642449">
        <w:rPr>
          <w:rFonts w:ascii="Times New Roman" w:hAnsi="Times New Roman" w:cs="Times New Roman"/>
          <w:lang w:eastAsia="ko-KR"/>
        </w:rPr>
        <w:t>14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TG</w:t>
      </w:r>
      <w:r w:rsidR="00EB5BC1" w:rsidRPr="00C4752D">
        <w:rPr>
          <w:rFonts w:ascii="Times New Roman" w:hAnsi="Times New Roman" w:cs="Times New Roman"/>
          <w:lang w:eastAsia="ko-KR"/>
        </w:rPr>
        <w:t xml:space="preserve">be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50C2A80C" w14:textId="1B974102" w:rsidR="00642449" w:rsidRPr="00C4752D" w:rsidRDefault="00642449" w:rsidP="006424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642449">
        <w:rPr>
          <w:rFonts w:ascii="Times New Roman" w:hAnsi="Times New Roman" w:cs="Times New Roman"/>
          <w:lang w:eastAsia="ko-KR"/>
        </w:rPr>
        <w:t>15034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15176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15257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15283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17238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17922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525226DF" w:rsidR="00EF5D61" w:rsidRPr="00C4752D" w:rsidRDefault="003835EF" w:rsidP="00EF5D61">
      <w:pPr>
        <w:rPr>
          <w:rFonts w:ascii="Times New Roman" w:hAnsi="Times New Roman" w:cs="Times New Roman"/>
          <w:b/>
        </w:rPr>
      </w:pPr>
      <w:r w:rsidRPr="00C4752D">
        <w:rPr>
          <w:rFonts w:ascii="Times New Roman" w:hAnsi="Times New Roman" w:cs="Times New Roman"/>
          <w:b/>
        </w:rPr>
        <w:t>TGbe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6A0BFA">
        <w:rPr>
          <w:rFonts w:ascii="Times New Roman" w:hAnsi="Times New Roman" w:cs="Times New Roman"/>
          <w:b/>
        </w:rPr>
        <w:t>3.2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6920CE" w:rsidRPr="008B0293" w14:paraId="68E978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77C763B" w14:textId="69FF3E5B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15034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65B717B6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288B5ABA" w14:textId="72CB630A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05246CD6" w14:textId="0B7DD97E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Could the term "Not defined" be changed?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E14E7F8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Change it to "Reserved".</w:t>
            </w:r>
          </w:p>
        </w:tc>
        <w:tc>
          <w:tcPr>
            <w:tcW w:w="2670" w:type="dxa"/>
            <w:shd w:val="clear" w:color="auto" w:fill="auto"/>
          </w:tcPr>
          <w:p w14:paraId="46068F6D" w14:textId="4D806FE9" w:rsidR="006920CE" w:rsidRPr="00907E9A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Rejected</w:t>
            </w:r>
          </w:p>
          <w:p w14:paraId="354FDE70" w14:textId="77777777" w:rsidR="006920CE" w:rsidRPr="00A02EB5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3A6E" w14:textId="572CF994" w:rsidR="006920CE" w:rsidRPr="00B37EEB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Those MRUs are indeed “not defined.” Changing the</w:t>
            </w:r>
            <w:r w:rsidR="0079407B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“reserved” means they are reserved for some RU combinations. But in 11be, those MRU index</w:t>
            </w:r>
            <w:r w:rsidR="00D0284B">
              <w:rPr>
                <w:rFonts w:ascii="Times New Roman" w:hAnsi="Times New Roman" w:cs="Times New Roman"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are not meant for any MRUs.</w:t>
            </w:r>
          </w:p>
        </w:tc>
      </w:tr>
      <w:tr w:rsidR="006920CE" w:rsidRPr="008B0293" w14:paraId="1EA0AA6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5D290C0" w14:textId="099AAD02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15176</w:t>
            </w:r>
          </w:p>
        </w:tc>
        <w:tc>
          <w:tcPr>
            <w:tcW w:w="900" w:type="dxa"/>
            <w:shd w:val="clear" w:color="auto" w:fill="auto"/>
            <w:noWrap/>
          </w:tcPr>
          <w:p w14:paraId="2145597A" w14:textId="77777777" w:rsidR="00D0284B" w:rsidRDefault="00D0284B" w:rsidP="00D0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36.3.2.2.3.3</w:t>
            </w:r>
          </w:p>
          <w:p w14:paraId="5A07F7E8" w14:textId="0E58397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BE572B" w14:textId="1E2129FC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0D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67230F4B" w14:textId="0BDBD004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This table should only </w:t>
            </w:r>
            <w:r w:rsidR="009F69DE" w:rsidRPr="00D0284B">
              <w:rPr>
                <w:rFonts w:ascii="Times New Roman" w:hAnsi="Times New Roman" w:cs="Times New Roman"/>
                <w:sz w:val="20"/>
                <w:szCs w:val="20"/>
              </w:rPr>
              <w:t>concern</w:t>
            </w: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 320 MHz channel other than 160/320Mhz PPDU</w:t>
            </w:r>
          </w:p>
        </w:tc>
        <w:tc>
          <w:tcPr>
            <w:tcW w:w="2670" w:type="dxa"/>
            <w:shd w:val="clear" w:color="auto" w:fill="auto"/>
            <w:noWrap/>
          </w:tcPr>
          <w:p w14:paraId="470EA80E" w14:textId="38F22041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is to help indicate the frequency order of the MRU in a 320 MHz PPDU.</w:t>
            </w:r>
          </w:p>
        </w:tc>
        <w:tc>
          <w:tcPr>
            <w:tcW w:w="2670" w:type="dxa"/>
            <w:shd w:val="clear" w:color="auto" w:fill="auto"/>
          </w:tcPr>
          <w:p w14:paraId="67E3A0DC" w14:textId="5513AA8C" w:rsidR="00D0284B" w:rsidRPr="00907E9A" w:rsidRDefault="00D0284B" w:rsidP="00D028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79407B">
              <w:rPr>
                <w:rFonts w:ascii="Times New Roman" w:hAnsi="Times New Roman" w:cs="Times New Roman"/>
                <w:b/>
                <w:sz w:val="20"/>
                <w:szCs w:val="20"/>
              </w:rPr>
              <w:t>vised</w:t>
            </w:r>
          </w:p>
          <w:p w14:paraId="7DB5FCEA" w14:textId="49B49604" w:rsid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12FA6" w14:textId="5EBEBD02" w:rsid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11be Editor: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Please delete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“160/” in page 740 line 43 in 11be draft D3.2:</w:t>
            </w:r>
          </w:p>
          <w:p w14:paraId="5665DA5B" w14:textId="1C76ACBA" w:rsid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520BF0" w14:textId="1070CA2B" w:rsidR="006920CE" w:rsidRPr="0079407B" w:rsidRDefault="0079407B" w:rsidP="0079407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“...</w:t>
            </w: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the MRU in a </w:t>
            </w:r>
            <w:r w:rsidRPr="0079407B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160/</w:t>
            </w: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320 MHz PPDU.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6920CE" w:rsidRPr="008B0293" w14:paraId="25BE6A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66693" w14:textId="68301003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15218</w:t>
            </w:r>
          </w:p>
        </w:tc>
        <w:tc>
          <w:tcPr>
            <w:tcW w:w="900" w:type="dxa"/>
            <w:shd w:val="clear" w:color="auto" w:fill="auto"/>
            <w:noWrap/>
          </w:tcPr>
          <w:p w14:paraId="4969FEA4" w14:textId="786D3D4F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25AA4BC" w14:textId="09EA95E4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80" w:type="dxa"/>
            <w:shd w:val="clear" w:color="auto" w:fill="auto"/>
            <w:noWrap/>
          </w:tcPr>
          <w:p w14:paraId="6A6E7AE3" w14:textId="6441550D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In Figure 36-6, either delete the text "52+26-tone MRU" inserted above every 52+26 tone MRU block or add an MRU index similar to Figure 36-5.</w:t>
            </w:r>
          </w:p>
        </w:tc>
        <w:tc>
          <w:tcPr>
            <w:tcW w:w="2670" w:type="dxa"/>
            <w:shd w:val="clear" w:color="auto" w:fill="auto"/>
            <w:noWrap/>
          </w:tcPr>
          <w:p w14:paraId="2B6D5852" w14:textId="6FBE3055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0FA040D" w14:textId="68B52AAC" w:rsidR="006920CE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52213477" w14:textId="5EE6970A" w:rsid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3D445B" w14:textId="7B2CAC0E" w:rsidR="00E469DF" w:rsidRP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52+26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135FDB3" w14:textId="2191D146" w:rsidR="00511A09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629E4" w14:textId="2BA6243D" w:rsidR="00FE0802" w:rsidRPr="00FE0802" w:rsidRDefault="00FE0802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11be Editor</w:t>
            </w:r>
            <w:r w:rsidR="0079407B" w:rsidRPr="0079407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940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Please delete “52+26-tone MRU” text on each 52+26 tone MRU in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and Figure 36-7.</w:t>
            </w:r>
          </w:p>
          <w:p w14:paraId="1CE203F4" w14:textId="4694B612" w:rsidR="006920CE" w:rsidRPr="00511A09" w:rsidRDefault="006920CE" w:rsidP="006920C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A09" w:rsidRPr="00EC1A41" w14:paraId="122ACB51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A709B8" w14:textId="6538D8C1" w:rsidR="00511A09" w:rsidRPr="00080D15" w:rsidRDefault="007179F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9FE">
              <w:rPr>
                <w:rFonts w:ascii="Times New Roman" w:hAnsi="Times New Roman" w:cs="Times New Roman"/>
                <w:sz w:val="20"/>
                <w:szCs w:val="20"/>
              </w:rPr>
              <w:t>15219</w:t>
            </w:r>
          </w:p>
        </w:tc>
        <w:tc>
          <w:tcPr>
            <w:tcW w:w="900" w:type="dxa"/>
            <w:shd w:val="clear" w:color="auto" w:fill="auto"/>
            <w:noWrap/>
          </w:tcPr>
          <w:p w14:paraId="6A2CD545" w14:textId="4BCE669F" w:rsidR="00511A09" w:rsidRPr="00080D15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54FEBAF7" w14:textId="6E48E69D" w:rsidR="00511A09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</w:tcPr>
          <w:p w14:paraId="4B577C15" w14:textId="6334B13C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In Figure 36-7, delete the text "52+26-tone MRU" inserted above every 52+26 tone MRU block. In Figure 36-10, delete the text "106+26-tone MRU" inserted above every 106+26 tone MRU block. They are redundant.</w:t>
            </w:r>
          </w:p>
        </w:tc>
        <w:tc>
          <w:tcPr>
            <w:tcW w:w="2670" w:type="dxa"/>
            <w:shd w:val="clear" w:color="auto" w:fill="auto"/>
            <w:noWrap/>
          </w:tcPr>
          <w:p w14:paraId="7640101C" w14:textId="1FF62F0F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532BFBC" w14:textId="6445EC3F" w:rsidR="00E13E95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BD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57656B92" w14:textId="77777777" w:rsidR="002F6BBD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CDA313" w14:textId="2F43D75D" w:rsidR="00E469DF" w:rsidRPr="00E469DF" w:rsidRDefault="00E469DF" w:rsidP="00E46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</w:t>
            </w:r>
            <w:r w:rsidR="005E2E5B">
              <w:rPr>
                <w:rFonts w:ascii="Times New Roman" w:hAnsi="Times New Roman" w:cs="Times New Roman"/>
                <w:bCs/>
                <w:sz w:val="20"/>
                <w:szCs w:val="20"/>
              </w:rPr>
              <w:t>106+26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E124428" w14:textId="77777777" w:rsidR="00E469DF" w:rsidRPr="00EC1A41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B70440" w14:textId="71762578" w:rsidR="005E2E5B" w:rsidRPr="00EC1A41" w:rsidRDefault="00FE0802" w:rsidP="00FE080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11be Editor: Please delete “106+26-tone MRU” text on each 106+26 tone MRU in Figure 36-8, Figure 36-9, and Figure 36-10.</w:t>
            </w:r>
          </w:p>
        </w:tc>
      </w:tr>
      <w:tr w:rsidR="0019237F" w:rsidRPr="00EC1A41" w14:paraId="30BCCFF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CC74B5B" w14:textId="65E812EF" w:rsidR="0019237F" w:rsidRPr="007179FE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15257</w:t>
            </w:r>
          </w:p>
        </w:tc>
        <w:tc>
          <w:tcPr>
            <w:tcW w:w="900" w:type="dxa"/>
            <w:shd w:val="clear" w:color="auto" w:fill="auto"/>
            <w:noWrap/>
          </w:tcPr>
          <w:p w14:paraId="34A2DA9F" w14:textId="735A2F82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66A9C347" w14:textId="39CD8A9D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80" w:type="dxa"/>
            <w:shd w:val="clear" w:color="auto" w:fill="auto"/>
            <w:noWrap/>
          </w:tcPr>
          <w:p w14:paraId="19B55981" w14:textId="793B5634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"A OFDMA" should be "an OFDMA"</w:t>
            </w:r>
          </w:p>
        </w:tc>
        <w:tc>
          <w:tcPr>
            <w:tcW w:w="2670" w:type="dxa"/>
            <w:shd w:val="clear" w:color="auto" w:fill="auto"/>
            <w:noWrap/>
          </w:tcPr>
          <w:p w14:paraId="5D37741E" w14:textId="1C29830E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Change "a OFDMA" into "an OFDMA"</w:t>
            </w:r>
          </w:p>
        </w:tc>
        <w:tc>
          <w:tcPr>
            <w:tcW w:w="2670" w:type="dxa"/>
            <w:shd w:val="clear" w:color="auto" w:fill="auto"/>
          </w:tcPr>
          <w:p w14:paraId="6A3B8235" w14:textId="77777777" w:rsidR="00A32DE6" w:rsidRPr="008C5BD5" w:rsidRDefault="00A32DE6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336E7CF7" w14:textId="634316CE" w:rsidR="0019237F" w:rsidRPr="008C5BD5" w:rsidRDefault="0019237F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109" w:rsidRPr="00EC1A41" w14:paraId="1C3150C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69051D4" w14:textId="08407F37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15275</w:t>
            </w:r>
          </w:p>
        </w:tc>
        <w:tc>
          <w:tcPr>
            <w:tcW w:w="900" w:type="dxa"/>
            <w:shd w:val="clear" w:color="auto" w:fill="auto"/>
            <w:noWrap/>
          </w:tcPr>
          <w:p w14:paraId="19A02076" w14:textId="39EAFD4B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2F0A1ED1" w14:textId="472B11CF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324D0A7F" w14:textId="3EE81059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"a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50988A6B" w14:textId="6B9427AC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Change "a MRU" into "an MRU"</w:t>
            </w:r>
          </w:p>
        </w:tc>
        <w:tc>
          <w:tcPr>
            <w:tcW w:w="2670" w:type="dxa"/>
            <w:shd w:val="clear" w:color="auto" w:fill="auto"/>
          </w:tcPr>
          <w:p w14:paraId="07031460" w14:textId="1AF92668" w:rsidR="00626109" w:rsidRPr="008C5BD5" w:rsidRDefault="005F07C5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5F07C5" w:rsidRPr="00EC1A41" w14:paraId="57F687F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3406649" w14:textId="27476AB4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15276</w:t>
            </w:r>
          </w:p>
        </w:tc>
        <w:tc>
          <w:tcPr>
            <w:tcW w:w="900" w:type="dxa"/>
            <w:shd w:val="clear" w:color="auto" w:fill="auto"/>
            <w:noWrap/>
          </w:tcPr>
          <w:p w14:paraId="78A0B224" w14:textId="389EDBF2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36.3.2.2.3.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7DF150D" w14:textId="14E2F1FF" w:rsid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543764DE" w14:textId="03F02C4D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"a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6C258DFC" w14:textId="79A017BB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Change "a MRU" into "an MRU"</w:t>
            </w:r>
          </w:p>
        </w:tc>
        <w:tc>
          <w:tcPr>
            <w:tcW w:w="2670" w:type="dxa"/>
            <w:shd w:val="clear" w:color="auto" w:fill="auto"/>
          </w:tcPr>
          <w:p w14:paraId="77C4E79E" w14:textId="14175733" w:rsidR="005F07C5" w:rsidRPr="008C5BD5" w:rsidRDefault="008E40C0" w:rsidP="008E40C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3523191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9B17659" w14:textId="27B97200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15277</w:t>
            </w:r>
          </w:p>
        </w:tc>
        <w:tc>
          <w:tcPr>
            <w:tcW w:w="900" w:type="dxa"/>
            <w:shd w:val="clear" w:color="auto" w:fill="auto"/>
            <w:noWrap/>
          </w:tcPr>
          <w:p w14:paraId="1815EDBB" w14:textId="533857E9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1C4DD7A8" w14:textId="7B5AD3D4" w:rsidR="00404C41" w:rsidRDefault="00E34C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1570EC3" w14:textId="2D702091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"a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33DE3AAA" w14:textId="419E2588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Change "a MRU" into "an MRU"</w:t>
            </w:r>
          </w:p>
        </w:tc>
        <w:tc>
          <w:tcPr>
            <w:tcW w:w="2670" w:type="dxa"/>
            <w:shd w:val="clear" w:color="auto" w:fill="auto"/>
          </w:tcPr>
          <w:p w14:paraId="6F7D4DEB" w14:textId="026B2824" w:rsidR="00404C41" w:rsidRPr="008C5BD5" w:rsidRDefault="00404C41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70287A4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9E04E2F" w14:textId="531FA048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15283</w:t>
            </w:r>
          </w:p>
        </w:tc>
        <w:tc>
          <w:tcPr>
            <w:tcW w:w="900" w:type="dxa"/>
            <w:shd w:val="clear" w:color="auto" w:fill="auto"/>
            <w:noWrap/>
          </w:tcPr>
          <w:p w14:paraId="5D244268" w14:textId="45D9870A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531467BF" w14:textId="5490BC47" w:rsid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50DCEDAA" w14:textId="549280BA" w:rsidR="00404C41" w:rsidRPr="00210FCE" w:rsidRDefault="008C5BD5" w:rsidP="00404C41">
            <w:pPr>
              <w:suppressAutoHyphens/>
              <w:spacing w:after="0"/>
            </w:pPr>
            <w:r w:rsidRPr="008C5BD5">
              <w:t xml:space="preserve">Note 1 says that the gap-242-tone RU is describes the gap between RUs that </w:t>
            </w:r>
            <w:r w:rsidRPr="008C5BD5">
              <w:lastRenderedPageBreak/>
              <w:t>form the MRU. What about the case [(gap-242-tone RU) - 242-tone RU - 484-tone RU]? This gap is not between two RUs but on the left side. Thus the note is unclear to me.</w:t>
            </w:r>
          </w:p>
        </w:tc>
        <w:tc>
          <w:tcPr>
            <w:tcW w:w="2670" w:type="dxa"/>
            <w:shd w:val="clear" w:color="auto" w:fill="auto"/>
            <w:noWrap/>
          </w:tcPr>
          <w:p w14:paraId="46968672" w14:textId="35A9F7C1" w:rsidR="00404C41" w:rsidRPr="00210FCE" w:rsidRDefault="008C5BD5" w:rsidP="00404C41">
            <w:pPr>
              <w:suppressAutoHyphens/>
              <w:spacing w:after="0"/>
            </w:pPr>
            <w:r w:rsidRPr="008C5BD5">
              <w:lastRenderedPageBreak/>
              <w:t>As in the comment</w:t>
            </w:r>
          </w:p>
        </w:tc>
        <w:tc>
          <w:tcPr>
            <w:tcW w:w="2670" w:type="dxa"/>
            <w:shd w:val="clear" w:color="auto" w:fill="auto"/>
          </w:tcPr>
          <w:p w14:paraId="4F7CD68A" w14:textId="64CD1D77" w:rsid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2BF05285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06AAB" w14:textId="39A1A6AB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Change the text in the Note 1 to make it accurate.</w:t>
            </w:r>
          </w:p>
          <w:p w14:paraId="2BE8E9E7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B0AEA4" w14:textId="06C94AA9" w:rsidR="008C5BD5" w:rsidRPr="00404C41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11be Editor: please make the changes according to “Text modification of CID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15283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06638B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doc IEEE 802.11-2</w:t>
            </w:r>
            <w:r w:rsidR="006156B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797846">
              <w:rPr>
                <w:rFonts w:ascii="Times New Roman" w:hAnsi="Times New Roman" w:cs="Times New Roman"/>
                <w:bCs/>
                <w:sz w:val="20"/>
                <w:szCs w:val="20"/>
              </w:rPr>
              <w:t>1026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D37B8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36EF2" w:rsidRPr="00EC1A41" w14:paraId="78900AC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E390D4" w14:textId="2985634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17192</w:t>
            </w:r>
          </w:p>
        </w:tc>
        <w:tc>
          <w:tcPr>
            <w:tcW w:w="900" w:type="dxa"/>
            <w:shd w:val="clear" w:color="auto" w:fill="auto"/>
            <w:noWrap/>
          </w:tcPr>
          <w:p w14:paraId="7C3805C8" w14:textId="4975A7D1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0C42B1BC" w14:textId="5603EAB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75A9384F" w14:textId="55459E25" w:rsidR="00C36EF2" w:rsidRPr="008C5BD5" w:rsidRDefault="00346FBE" w:rsidP="00404C41">
            <w:pPr>
              <w:suppressAutoHyphens/>
              <w:spacing w:after="0"/>
            </w:pPr>
            <w:r w:rsidRPr="00346FBE">
              <w:t>"Gap-242/484-tone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7E225AF" w14:textId="53BDCBE6" w:rsidR="00C36EF2" w:rsidRPr="008C5BD5" w:rsidRDefault="00346FBE" w:rsidP="00404C41">
            <w:pPr>
              <w:suppressAutoHyphens/>
              <w:spacing w:after="0"/>
            </w:pPr>
            <w:r w:rsidRPr="00346FBE">
              <w:t>Change "Gap-242/484-tone RU" to "gap-242/484-tone RU"</w:t>
            </w:r>
          </w:p>
        </w:tc>
        <w:tc>
          <w:tcPr>
            <w:tcW w:w="2670" w:type="dxa"/>
            <w:shd w:val="clear" w:color="auto" w:fill="auto"/>
          </w:tcPr>
          <w:p w14:paraId="39CC957F" w14:textId="59F65896" w:rsidR="00C36EF2" w:rsidRPr="00116FDF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346FBE" w:rsidRPr="00EC1A41" w14:paraId="49B2B7A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58D50EC" w14:textId="5DE76CB9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17193</w:t>
            </w:r>
          </w:p>
        </w:tc>
        <w:tc>
          <w:tcPr>
            <w:tcW w:w="900" w:type="dxa"/>
            <w:shd w:val="clear" w:color="auto" w:fill="auto"/>
            <w:noWrap/>
          </w:tcPr>
          <w:p w14:paraId="59664B2B" w14:textId="54329E4E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445E9DDE" w14:textId="380D2A76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CDB210A" w14:textId="01A9BFD6" w:rsidR="00346FBE" w:rsidRPr="00346FBE" w:rsidRDefault="00346FBE" w:rsidP="00404C41">
            <w:pPr>
              <w:suppressAutoHyphens/>
              <w:spacing w:after="0"/>
            </w:pPr>
            <w:r w:rsidRPr="00346FBE">
              <w:t>"Gap-242/484/996-tone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D8F8333" w14:textId="42246486" w:rsidR="00346FBE" w:rsidRPr="00346FBE" w:rsidRDefault="00346FBE" w:rsidP="00404C41">
            <w:pPr>
              <w:suppressAutoHyphens/>
              <w:spacing w:after="0"/>
            </w:pPr>
            <w:r w:rsidRPr="00346FBE">
              <w:t>Change "Gap-242/484/996-tone RU" to "gap-242/484/996-tone RU"</w:t>
            </w:r>
          </w:p>
        </w:tc>
        <w:tc>
          <w:tcPr>
            <w:tcW w:w="2670" w:type="dxa"/>
            <w:shd w:val="clear" w:color="auto" w:fill="auto"/>
          </w:tcPr>
          <w:p w14:paraId="08095251" w14:textId="5AB15D44" w:rsidR="00346FBE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05A9446D" w14:textId="4F9AFDD9" w:rsidR="00346FBE" w:rsidRPr="00257E28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32B" w:rsidRPr="00EC1A41" w14:paraId="7B533DC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5A82453" w14:textId="7D27516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17238</w:t>
            </w:r>
          </w:p>
        </w:tc>
        <w:tc>
          <w:tcPr>
            <w:tcW w:w="900" w:type="dxa"/>
            <w:shd w:val="clear" w:color="auto" w:fill="auto"/>
            <w:noWrap/>
          </w:tcPr>
          <w:p w14:paraId="2E866B1B" w14:textId="73A1F18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810" w:type="dxa"/>
          </w:tcPr>
          <w:p w14:paraId="75C7B44F" w14:textId="7346CAC4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699.43</w:t>
            </w:r>
          </w:p>
        </w:tc>
        <w:tc>
          <w:tcPr>
            <w:tcW w:w="2580" w:type="dxa"/>
            <w:shd w:val="clear" w:color="auto" w:fill="auto"/>
            <w:noWrap/>
          </w:tcPr>
          <w:p w14:paraId="095D422C" w14:textId="4C3B476B" w:rsidR="00D9132B" w:rsidRPr="00346FBE" w:rsidRDefault="00D9132B" w:rsidP="00404C41">
            <w:pPr>
              <w:suppressAutoHyphens/>
              <w:spacing w:after="0"/>
            </w:pPr>
            <w:r w:rsidRPr="00D9132B">
              <w:t>"The EHT PHY supports the usage of MRU in an EHT PPDU". Change "usage" to "use". "usage" has slightly different meaning.</w:t>
            </w:r>
          </w:p>
        </w:tc>
        <w:tc>
          <w:tcPr>
            <w:tcW w:w="2670" w:type="dxa"/>
            <w:shd w:val="clear" w:color="auto" w:fill="auto"/>
            <w:noWrap/>
          </w:tcPr>
          <w:p w14:paraId="59C0550B" w14:textId="094CA2CD" w:rsidR="00D9132B" w:rsidRPr="00346FBE" w:rsidRDefault="00D9132B" w:rsidP="00404C41">
            <w:pPr>
              <w:suppressAutoHyphens/>
              <w:spacing w:after="0"/>
            </w:pPr>
            <w:r w:rsidRPr="00D9132B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8B76A4" w14:textId="6153CD52" w:rsidR="00D9132B" w:rsidRPr="00346FBE" w:rsidRDefault="00D9132B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D9132B" w:rsidRPr="00E57D6C" w14:paraId="131F41E4" w14:textId="77777777" w:rsidTr="00BB67B9">
        <w:trPr>
          <w:trHeight w:val="2897"/>
          <w:jc w:val="center"/>
        </w:trPr>
        <w:tc>
          <w:tcPr>
            <w:tcW w:w="720" w:type="dxa"/>
            <w:shd w:val="clear" w:color="auto" w:fill="auto"/>
            <w:noWrap/>
          </w:tcPr>
          <w:p w14:paraId="1C6C8EA4" w14:textId="401FDD89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17921</w:t>
            </w:r>
          </w:p>
        </w:tc>
        <w:tc>
          <w:tcPr>
            <w:tcW w:w="900" w:type="dxa"/>
            <w:shd w:val="clear" w:color="auto" w:fill="auto"/>
            <w:noWrap/>
          </w:tcPr>
          <w:p w14:paraId="0BA8FB8E" w14:textId="2017F847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6CC71F1F" w14:textId="3EE159BC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627.18</w:t>
            </w:r>
          </w:p>
        </w:tc>
        <w:tc>
          <w:tcPr>
            <w:tcW w:w="2580" w:type="dxa"/>
            <w:shd w:val="clear" w:color="auto" w:fill="auto"/>
            <w:noWrap/>
          </w:tcPr>
          <w:p w14:paraId="2E01CC5E" w14:textId="5A418F9A" w:rsidR="00D9132B" w:rsidRPr="00BB67B9" w:rsidRDefault="00E57D6C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1609FF67" w14:textId="4BD74E08" w:rsidR="00D9132B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64826A45" w14:textId="66F8B7E6" w:rsidR="00D9132B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2EB36550" w14:textId="77777777" w:rsidR="00E57D6C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77BC50" w14:textId="67918789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>Wrong page number.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Should be in page 702 in D3.0. </w:t>
            </w:r>
          </w:p>
          <w:p w14:paraId="3D44C2A5" w14:textId="77777777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4A0C6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 xml:space="preserve">11be Editor: Please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change the sentence in page/line 722.18 as follows:</w:t>
            </w:r>
          </w:p>
          <w:p w14:paraId="13D1F76E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7D050" w14:textId="36E927D4" w:rsidR="00E57D6C" w:rsidRPr="00E57D6C" w:rsidRDefault="00E57D6C" w:rsidP="00EC379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Style w:val="SC22323600"/>
              </w:rPr>
              <w:t>The location</w:t>
            </w:r>
            <w:r w:rsidRPr="00E57D6C">
              <w:rPr>
                <w:rStyle w:val="SC22323600"/>
                <w:color w:val="FF0000"/>
              </w:rPr>
              <w:t>s</w:t>
            </w:r>
            <w:r>
              <w:rPr>
                <w:rStyle w:val="SC22323600"/>
              </w:rPr>
              <w:t xml:space="preserve"> of the small size MRUs are fixed as defined in Table 36-8…”</w:t>
            </w:r>
          </w:p>
        </w:tc>
      </w:tr>
      <w:tr w:rsidR="00EC3793" w:rsidRPr="00E57D6C" w14:paraId="2341047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075ED3E" w14:textId="6AF057F0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17922</w:t>
            </w:r>
          </w:p>
        </w:tc>
        <w:tc>
          <w:tcPr>
            <w:tcW w:w="900" w:type="dxa"/>
            <w:shd w:val="clear" w:color="auto" w:fill="auto"/>
            <w:noWrap/>
          </w:tcPr>
          <w:p w14:paraId="071B3D11" w14:textId="0BC3F74B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3B026AFA" w14:textId="62650DD8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714.56</w:t>
            </w:r>
          </w:p>
        </w:tc>
        <w:tc>
          <w:tcPr>
            <w:tcW w:w="2580" w:type="dxa"/>
            <w:shd w:val="clear" w:color="auto" w:fill="auto"/>
            <w:noWrap/>
          </w:tcPr>
          <w:p w14:paraId="66CEBC54" w14:textId="587CB3BC" w:rsidR="00EC3793" w:rsidRPr="00BB67B9" w:rsidRDefault="00BB67B9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241BD59C" w14:textId="2D381297" w:rsidR="00EC3793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5ADE7525" w14:textId="00B37CB4" w:rsidR="00EC3793" w:rsidRPr="00E57D6C" w:rsidRDefault="00BB67B9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Accepted</w:t>
            </w:r>
          </w:p>
        </w:tc>
      </w:tr>
    </w:tbl>
    <w:p w14:paraId="1BB143DF" w14:textId="227A45CF" w:rsidR="00602100" w:rsidRPr="00E57D6C" w:rsidRDefault="00602100" w:rsidP="00A562EF">
      <w:pPr>
        <w:rPr>
          <w:rFonts w:ascii="Times New Roman" w:hAnsi="Times New Roman" w:cs="Times New Roman"/>
          <w:b/>
          <w:bCs/>
          <w:color w:val="000000"/>
          <w:w w:val="0"/>
          <w:sz w:val="18"/>
          <w:szCs w:val="18"/>
        </w:rPr>
      </w:pPr>
    </w:p>
    <w:p w14:paraId="1D2BEDEA" w14:textId="1D87AAB5" w:rsidR="00E46395" w:rsidRPr="001B6B4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Text modification of CID 15283: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please changed the text in the following page/line (changed text is in </w:t>
      </w:r>
      <w:r w:rsidR="00E46395" w:rsidRPr="001B6B4B">
        <w:rPr>
          <w:rFonts w:ascii="Times New Roman" w:hAnsi="Times New Roman" w:cs="Times New Roman"/>
          <w:b/>
          <w:color w:val="FF0000"/>
          <w:w w:val="0"/>
          <w:sz w:val="28"/>
          <w:szCs w:val="28"/>
        </w:rPr>
        <w:t>red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).</w:t>
      </w:r>
    </w:p>
    <w:p w14:paraId="6D5E4952" w14:textId="48E9685C" w:rsidR="00460402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D3.2 (Page/Line) P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735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/L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24</w:t>
      </w:r>
    </w:p>
    <w:p w14:paraId="683950E4" w14:textId="383A79F1" w:rsidR="0004072C" w:rsidRPr="001B6B4B" w:rsidRDefault="0004072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1—“</w:t>
      </w:r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4FF8DB35" w14:textId="77777777" w:rsidR="0004072C" w:rsidRPr="001B6B4B" w:rsidRDefault="0004072C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71C3A2EB" w14:textId="1320CB3B" w:rsidR="00E46395" w:rsidRPr="001B6B4B" w:rsidRDefault="00441596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P737/L29</w:t>
      </w:r>
    </w:p>
    <w:p w14:paraId="3BD8BCFE" w14:textId="593DA4F4" w:rsidR="00885B8C" w:rsidRPr="001B6B4B" w:rsidRDefault="00885B8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lastRenderedPageBreak/>
        <w:t>NOTE 1—“</w:t>
      </w:r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>ap-242/484-tone RU” is not part of a MRU and is used to indicate the size of a gap between</w:t>
      </w:r>
      <w:r w:rsidR="0099603A" w:rsidRPr="001B6B4B">
        <w:rPr>
          <w:rFonts w:ascii="Times New Roman" w:hAnsi="Times New Roman" w:cs="Times New Roman"/>
          <w:bCs/>
          <w:color w:val="000000"/>
          <w:w w:val="0"/>
        </w:rPr>
        <w:t xml:space="preserve"> </w:t>
      </w:r>
      <w:r w:rsidR="0099603A" w:rsidRPr="001B6B4B">
        <w:rPr>
          <w:rFonts w:ascii="Times New Roman" w:hAnsi="Times New Roman" w:cs="Times New Roman"/>
          <w:bCs/>
          <w:color w:val="FF0000"/>
          <w:w w:val="0"/>
        </w:rPr>
        <w:t>or beside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 RUs that form the MRU.</w:t>
      </w:r>
    </w:p>
    <w:p w14:paraId="118AB4CF" w14:textId="77777777" w:rsidR="00761F99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1CB75D18" w14:textId="2C6E564A" w:rsidR="00E46395" w:rsidRPr="001B6B4B" w:rsidRDefault="00441596" w:rsidP="00E46395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P740/L38</w:t>
      </w:r>
    </w:p>
    <w:p w14:paraId="35ED2952" w14:textId="45E03176" w:rsidR="0099603A" w:rsidRPr="001B6B4B" w:rsidRDefault="0099603A" w:rsidP="00E46395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1—“</w:t>
      </w:r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ap-242/484/996-tone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p w14:paraId="5EA5DE5A" w14:textId="77777777" w:rsidR="006156BF" w:rsidRPr="00B37EE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6156BF" w:rsidRPr="00B37E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6205C" w14:textId="77777777" w:rsidR="00216DC3" w:rsidRDefault="00216DC3">
      <w:pPr>
        <w:spacing w:after="0" w:line="240" w:lineRule="auto"/>
      </w:pPr>
      <w:r>
        <w:separator/>
      </w:r>
    </w:p>
  </w:endnote>
  <w:endnote w:type="continuationSeparator" w:id="0">
    <w:p w14:paraId="1B2F161A" w14:textId="77777777" w:rsidR="00216DC3" w:rsidRDefault="00216DC3">
      <w:pPr>
        <w:spacing w:after="0" w:line="240" w:lineRule="auto"/>
      </w:pPr>
      <w:r>
        <w:continuationSeparator/>
      </w:r>
    </w:p>
  </w:endnote>
  <w:endnote w:type="continuationNotice" w:id="1">
    <w:p w14:paraId="6E3F7369" w14:textId="77777777" w:rsidR="00216DC3" w:rsidRDefault="00216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3FE85" w14:textId="77777777" w:rsidR="00216DC3" w:rsidRDefault="00216DC3">
      <w:pPr>
        <w:spacing w:after="0" w:line="240" w:lineRule="auto"/>
      </w:pPr>
      <w:r>
        <w:separator/>
      </w:r>
    </w:p>
  </w:footnote>
  <w:footnote w:type="continuationSeparator" w:id="0">
    <w:p w14:paraId="0D38B97E" w14:textId="77777777" w:rsidR="00216DC3" w:rsidRDefault="00216DC3">
      <w:pPr>
        <w:spacing w:after="0" w:line="240" w:lineRule="auto"/>
      </w:pPr>
      <w:r>
        <w:continuationSeparator/>
      </w:r>
    </w:p>
  </w:footnote>
  <w:footnote w:type="continuationNotice" w:id="1">
    <w:p w14:paraId="6FC2FFCC" w14:textId="77777777" w:rsidR="00216DC3" w:rsidRDefault="00216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546A4B2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797846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37B8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98D9C91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37B8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D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6DC3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57E28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6FBE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2A3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5F22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449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641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BFA"/>
    <w:rsid w:val="006A0C84"/>
    <w:rsid w:val="006A0CA6"/>
    <w:rsid w:val="006A0DD7"/>
    <w:rsid w:val="006A18E5"/>
    <w:rsid w:val="006A1EA2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5C8"/>
    <w:rsid w:val="00727791"/>
    <w:rsid w:val="00727964"/>
    <w:rsid w:val="00727AF4"/>
    <w:rsid w:val="00730020"/>
    <w:rsid w:val="00730276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07B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46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942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2669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19D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308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3E4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7B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6EF2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9C0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B8B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68A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32B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D6C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793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27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212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575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7B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299402">
    <w:name w:val="SP.22.299402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413">
    <w:name w:val="SP.22.299413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024">
    <w:name w:val="SP.22.299024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E57D6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93</cp:revision>
  <dcterms:created xsi:type="dcterms:W3CDTF">2022-08-01T22:52:00Z</dcterms:created>
  <dcterms:modified xsi:type="dcterms:W3CDTF">2023-06-20T23:47:00Z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