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B7E06AE" w:rsidR="00A353D7" w:rsidRPr="00CC2C3C" w:rsidRDefault="00C62602" w:rsidP="00C75F57">
            <w:pPr>
              <w:pStyle w:val="T2"/>
              <w:suppressAutoHyphens/>
              <w:spacing w:before="120" w:after="120"/>
              <w:ind w:left="0"/>
              <w:rPr>
                <w:b w:val="0"/>
              </w:rPr>
            </w:pPr>
            <w:r w:rsidRPr="00F22431">
              <w:rPr>
                <w:b w:val="0"/>
              </w:rPr>
              <w:t>Resolution</w:t>
            </w:r>
            <w:r w:rsidR="002A7B76">
              <w:rPr>
                <w:b w:val="0"/>
              </w:rPr>
              <w:t>s</w:t>
            </w:r>
            <w:r w:rsidRPr="00F22431">
              <w:rPr>
                <w:b w:val="0"/>
              </w:rPr>
              <w:t xml:space="preserve"> for </w:t>
            </w:r>
            <w:r w:rsidR="00E365E3">
              <w:rPr>
                <w:b w:val="0"/>
              </w:rPr>
              <w:t>CID</w:t>
            </w:r>
            <w:r w:rsidR="000D777C">
              <w:rPr>
                <w:b w:val="0"/>
              </w:rPr>
              <w:t>s</w:t>
            </w:r>
            <w:r w:rsidR="00E365E3">
              <w:rPr>
                <w:b w:val="0"/>
              </w:rPr>
              <w:t xml:space="preserve"> </w:t>
            </w:r>
            <w:r w:rsidR="002A7B76">
              <w:rPr>
                <w:b w:val="0"/>
              </w:rPr>
              <w:t>in</w:t>
            </w:r>
            <w:r w:rsidR="000D777C">
              <w:rPr>
                <w:b w:val="0"/>
              </w:rPr>
              <w:t xml:space="preserve"> </w:t>
            </w:r>
            <w:r w:rsidR="00C34D84" w:rsidRPr="00C34D84">
              <w:rPr>
                <w:b w:val="0"/>
              </w:rPr>
              <w:t>Clause</w:t>
            </w:r>
            <w:r w:rsidR="00C34D84">
              <w:rPr>
                <w:b w:val="0"/>
              </w:rPr>
              <w:t xml:space="preserve"> </w:t>
            </w:r>
            <w:r w:rsidR="00C34D84" w:rsidRPr="00C34D84">
              <w:rPr>
                <w:b w:val="0"/>
              </w:rPr>
              <w:t>36.3.</w:t>
            </w:r>
            <w:r w:rsidR="002D2D2A">
              <w:rPr>
                <w:b w:val="0"/>
              </w:rPr>
              <w:t>5</w:t>
            </w:r>
          </w:p>
        </w:tc>
      </w:tr>
      <w:tr w:rsidR="00A353D7" w:rsidRPr="00CC2C3C" w14:paraId="5101EAE9" w14:textId="77777777" w:rsidTr="007836FF">
        <w:trPr>
          <w:trHeight w:val="269"/>
          <w:jc w:val="center"/>
        </w:trPr>
        <w:tc>
          <w:tcPr>
            <w:tcW w:w="9576" w:type="dxa"/>
            <w:gridSpan w:val="5"/>
            <w:vAlign w:val="center"/>
          </w:tcPr>
          <w:p w14:paraId="3704DF93" w14:textId="0D86987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D2D2A">
              <w:rPr>
                <w:b w:val="0"/>
                <w:sz w:val="20"/>
              </w:rPr>
              <w:t>June 12</w:t>
            </w:r>
            <w:r w:rsidR="00B23AAA">
              <w:rPr>
                <w:b w:val="0"/>
                <w:sz w:val="20"/>
              </w:rPr>
              <w:t>, 20</w:t>
            </w:r>
            <w:r w:rsidR="00D11553">
              <w:rPr>
                <w:b w:val="0"/>
                <w:sz w:val="20"/>
              </w:rPr>
              <w:t>2</w:t>
            </w:r>
            <w:r w:rsidR="002D2D2A">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0538CF59" w:rsidR="00AC02FE" w:rsidRDefault="00AC02FE" w:rsidP="00AC02FE">
            <w:pPr>
              <w:pStyle w:val="T2"/>
              <w:suppressAutoHyphens/>
              <w:spacing w:after="0"/>
              <w:ind w:left="0" w:right="0"/>
              <w:jc w:val="left"/>
              <w:rPr>
                <w:b w:val="0"/>
                <w:sz w:val="18"/>
                <w:szCs w:val="18"/>
                <w:lang w:eastAsia="ko-KR"/>
              </w:rPr>
            </w:pP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6F7743A0" w:rsidR="00AC02FE" w:rsidRDefault="00AC02FE" w:rsidP="00AC02F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BA97496" w:rsidR="00532160"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This submission proposes resolutions for following</w:t>
      </w:r>
      <w:r w:rsidR="00607318" w:rsidRPr="00C4752D">
        <w:rPr>
          <w:rFonts w:ascii="Times New Roman" w:hAnsi="Times New Roman" w:cs="Times New Roman"/>
          <w:lang w:eastAsia="ko-KR"/>
        </w:rPr>
        <w:t xml:space="preserve"> </w:t>
      </w:r>
      <w:r w:rsidR="00CC3ECF">
        <w:rPr>
          <w:rFonts w:ascii="Times New Roman" w:hAnsi="Times New Roman" w:cs="Times New Roman"/>
          <w:lang w:eastAsia="ko-KR"/>
        </w:rPr>
        <w:t>3</w:t>
      </w:r>
      <w:r w:rsidR="00B50785"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DD667C" w:rsidRPr="00C4752D">
        <w:rPr>
          <w:rFonts w:ascii="Times New Roman" w:hAnsi="Times New Roman" w:cs="Times New Roman"/>
          <w:lang w:eastAsia="ko-KR"/>
        </w:rPr>
        <w:t>s</w:t>
      </w:r>
      <w:r w:rsidRPr="00C4752D">
        <w:rPr>
          <w:rFonts w:ascii="Times New Roman" w:hAnsi="Times New Roman" w:cs="Times New Roman"/>
          <w:lang w:eastAsia="ko-KR"/>
        </w:rPr>
        <w:t xml:space="preserve"> received for </w:t>
      </w:r>
      <w:proofErr w:type="spellStart"/>
      <w:r w:rsidRPr="00C4752D">
        <w:rPr>
          <w:rFonts w:ascii="Times New Roman" w:hAnsi="Times New Roman" w:cs="Times New Roman"/>
          <w:lang w:eastAsia="ko-KR"/>
        </w:rPr>
        <w:t>TG</w:t>
      </w:r>
      <w:r w:rsidR="00EB5BC1" w:rsidRPr="00C4752D">
        <w:rPr>
          <w:rFonts w:ascii="Times New Roman" w:hAnsi="Times New Roman" w:cs="Times New Roman"/>
          <w:lang w:eastAsia="ko-KR"/>
        </w:rPr>
        <w:t>be</w:t>
      </w:r>
      <w:proofErr w:type="spellEnd"/>
      <w:r w:rsidR="00EB5BC1" w:rsidRPr="00C4752D">
        <w:rPr>
          <w:rFonts w:ascii="Times New Roman" w:hAnsi="Times New Roman" w:cs="Times New Roman"/>
          <w:lang w:eastAsia="ko-KR"/>
        </w:rPr>
        <w:t xml:space="preserve"> </w:t>
      </w:r>
      <w:r w:rsidR="004E0589" w:rsidRPr="00C4752D">
        <w:rPr>
          <w:rFonts w:ascii="Times New Roman" w:hAnsi="Times New Roman" w:cs="Times New Roman"/>
          <w:lang w:eastAsia="ko-KR"/>
        </w:rPr>
        <w:t>LB</w:t>
      </w:r>
      <w:r w:rsidR="00244CC8">
        <w:rPr>
          <w:rFonts w:ascii="Times New Roman" w:hAnsi="Times New Roman" w:cs="Times New Roman"/>
          <w:lang w:eastAsia="ko-KR"/>
        </w:rPr>
        <w:t>271</w:t>
      </w:r>
      <w:r w:rsidRPr="00C4752D">
        <w:rPr>
          <w:rFonts w:ascii="Times New Roman" w:hAnsi="Times New Roman" w:cs="Times New Roman"/>
          <w:lang w:eastAsia="ko-KR"/>
        </w:rPr>
        <w:t>:</w:t>
      </w:r>
      <w:bookmarkEnd w:id="0"/>
      <w:r w:rsidR="00AB2689" w:rsidRPr="00C4752D">
        <w:rPr>
          <w:rFonts w:ascii="Times New Roman" w:hAnsi="Times New Roman" w:cs="Times New Roman"/>
          <w:lang w:eastAsia="ko-KR"/>
        </w:rPr>
        <w:t xml:space="preserve"> </w:t>
      </w:r>
    </w:p>
    <w:p w14:paraId="2B2A2E3E" w14:textId="72D181D3" w:rsidR="00AC2773" w:rsidRPr="00C4752D" w:rsidRDefault="00AC2773" w:rsidP="004C6CD4">
      <w:pPr>
        <w:suppressAutoHyphens/>
        <w:jc w:val="both"/>
        <w:rPr>
          <w:rFonts w:ascii="Times New Roman" w:hAnsi="Times New Roman" w:cs="Times New Roman"/>
          <w:lang w:eastAsia="ko-KR"/>
        </w:rPr>
      </w:pPr>
      <w:r w:rsidRPr="00AC2773">
        <w:rPr>
          <w:rFonts w:ascii="Times New Roman" w:hAnsi="Times New Roman" w:cs="Times New Roman"/>
          <w:lang w:eastAsia="ko-KR"/>
        </w:rPr>
        <w:t>15465</w:t>
      </w:r>
      <w:r>
        <w:rPr>
          <w:rFonts w:ascii="Times New Roman" w:hAnsi="Times New Roman" w:cs="Times New Roman"/>
          <w:lang w:eastAsia="ko-KR"/>
        </w:rPr>
        <w:t xml:space="preserve">, </w:t>
      </w:r>
      <w:r w:rsidRPr="00831278">
        <w:rPr>
          <w:rFonts w:ascii="Times New Roman" w:hAnsi="Times New Roman" w:cs="Times New Roman"/>
          <w:sz w:val="20"/>
          <w:szCs w:val="20"/>
        </w:rPr>
        <w:t>1546</w:t>
      </w:r>
      <w:r>
        <w:rPr>
          <w:rFonts w:ascii="Times New Roman" w:hAnsi="Times New Roman" w:cs="Times New Roman"/>
          <w:sz w:val="20"/>
          <w:szCs w:val="20"/>
        </w:rPr>
        <w:t>6</w:t>
      </w:r>
      <w:r w:rsidR="00D8648E">
        <w:rPr>
          <w:rFonts w:ascii="Times New Roman" w:hAnsi="Times New Roman" w:cs="Times New Roman"/>
          <w:sz w:val="20"/>
          <w:szCs w:val="20"/>
        </w:rPr>
        <w:t xml:space="preserve">, </w:t>
      </w:r>
      <w:r w:rsidR="00D8648E" w:rsidRPr="0057790C">
        <w:rPr>
          <w:rFonts w:ascii="Times New Roman" w:hAnsi="Times New Roman" w:cs="Times New Roman"/>
          <w:sz w:val="20"/>
          <w:szCs w:val="20"/>
        </w:rPr>
        <w:t>17923</w:t>
      </w:r>
    </w:p>
    <w:p w14:paraId="60403E25" w14:textId="77777777" w:rsidR="00D77ECA" w:rsidRPr="00C4752D" w:rsidRDefault="00D77ECA" w:rsidP="00C75F57">
      <w:pPr>
        <w:suppressAutoHyphens/>
        <w:spacing w:after="0" w:line="240" w:lineRule="auto"/>
        <w:rPr>
          <w:rFonts w:ascii="Times New Roman" w:eastAsia="Malgun Gothic" w:hAnsi="Times New Roman" w:cs="Times New Roman"/>
          <w:szCs w:val="24"/>
          <w:lang w:val="en-GB"/>
        </w:rPr>
      </w:pP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1066039E" w:rsidR="00797351" w:rsidRPr="00C4752D" w:rsidRDefault="0067472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proofErr w:type="spellStart"/>
            <w:r w:rsidRPr="001B6B4B">
              <w:rPr>
                <w:rFonts w:ascii="Times New Roman" w:eastAsia="Times New Roman" w:hAnsi="Times New Roman" w:cs="Times New Roman"/>
                <w:b/>
                <w:bCs/>
                <w:color w:val="000000"/>
                <w:sz w:val="20"/>
                <w:szCs w:val="20"/>
              </w:rPr>
              <w:t>Pg</w:t>
            </w:r>
            <w:proofErr w:type="spellEnd"/>
            <w:r w:rsidRPr="001B6B4B">
              <w:rPr>
                <w:rFonts w:ascii="Times New Roman" w:eastAsia="Times New Roman" w:hAnsi="Times New Roman" w:cs="Times New Roman"/>
                <w:b/>
                <w:bCs/>
                <w:color w:val="000000"/>
                <w:sz w:val="20"/>
                <w:szCs w:val="20"/>
              </w:rPr>
              <w:t>/Ln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831278" w:rsidRPr="00EC1A41" w14:paraId="6AAEB651" w14:textId="77777777" w:rsidTr="001B6B4B">
        <w:trPr>
          <w:trHeight w:val="220"/>
          <w:jc w:val="center"/>
        </w:trPr>
        <w:tc>
          <w:tcPr>
            <w:tcW w:w="720" w:type="dxa"/>
            <w:shd w:val="clear" w:color="auto" w:fill="auto"/>
            <w:noWrap/>
          </w:tcPr>
          <w:p w14:paraId="426E9370" w14:textId="2ABBBB70" w:rsidR="00831278" w:rsidRPr="00D42CF0" w:rsidRDefault="00831278" w:rsidP="00404C41">
            <w:pPr>
              <w:suppressAutoHyphens/>
              <w:spacing w:after="0"/>
              <w:rPr>
                <w:rFonts w:ascii="Times New Roman" w:hAnsi="Times New Roman" w:cs="Times New Roman"/>
                <w:sz w:val="20"/>
                <w:szCs w:val="20"/>
              </w:rPr>
            </w:pPr>
            <w:bookmarkStart w:id="1" w:name="_Hlk137661122"/>
            <w:r w:rsidRPr="00831278">
              <w:rPr>
                <w:rFonts w:ascii="Times New Roman" w:hAnsi="Times New Roman" w:cs="Times New Roman"/>
                <w:sz w:val="20"/>
                <w:szCs w:val="20"/>
              </w:rPr>
              <w:t>15465</w:t>
            </w:r>
            <w:bookmarkEnd w:id="1"/>
          </w:p>
        </w:tc>
        <w:tc>
          <w:tcPr>
            <w:tcW w:w="900" w:type="dxa"/>
            <w:shd w:val="clear" w:color="auto" w:fill="auto"/>
            <w:noWrap/>
          </w:tcPr>
          <w:p w14:paraId="271B1212" w14:textId="2798A625" w:rsidR="00831278" w:rsidRPr="00EB532E" w:rsidRDefault="00831278" w:rsidP="00404C41">
            <w:pPr>
              <w:suppressAutoHyphens/>
              <w:spacing w:after="0"/>
              <w:rPr>
                <w:rFonts w:ascii="Times New Roman" w:hAnsi="Times New Roman" w:cs="Times New Roman"/>
                <w:sz w:val="20"/>
                <w:szCs w:val="20"/>
              </w:rPr>
            </w:pPr>
            <w:r w:rsidRPr="00831278">
              <w:rPr>
                <w:rFonts w:ascii="Times New Roman" w:hAnsi="Times New Roman" w:cs="Times New Roman"/>
                <w:sz w:val="20"/>
                <w:szCs w:val="20"/>
              </w:rPr>
              <w:t>36.3.5</w:t>
            </w:r>
          </w:p>
        </w:tc>
        <w:tc>
          <w:tcPr>
            <w:tcW w:w="810" w:type="dxa"/>
          </w:tcPr>
          <w:p w14:paraId="549102F9" w14:textId="2467340F" w:rsidR="00831278" w:rsidRPr="00EB532E" w:rsidRDefault="00831278" w:rsidP="00404C41">
            <w:pPr>
              <w:suppressAutoHyphens/>
              <w:spacing w:after="0"/>
              <w:rPr>
                <w:rFonts w:ascii="Times New Roman" w:hAnsi="Times New Roman" w:cs="Times New Roman"/>
                <w:sz w:val="20"/>
                <w:szCs w:val="20"/>
              </w:rPr>
            </w:pPr>
            <w:r w:rsidRPr="00831278">
              <w:rPr>
                <w:rFonts w:ascii="Times New Roman" w:hAnsi="Times New Roman" w:cs="Times New Roman"/>
                <w:sz w:val="20"/>
                <w:szCs w:val="20"/>
              </w:rPr>
              <w:t>729.36</w:t>
            </w:r>
          </w:p>
        </w:tc>
        <w:tc>
          <w:tcPr>
            <w:tcW w:w="2580" w:type="dxa"/>
            <w:shd w:val="clear" w:color="auto" w:fill="auto"/>
            <w:noWrap/>
          </w:tcPr>
          <w:p w14:paraId="5A2BDA67" w14:textId="3F8FBDA6" w:rsidR="00831278" w:rsidRPr="00831278" w:rsidRDefault="00831278" w:rsidP="00404C41">
            <w:pPr>
              <w:suppressAutoHyphens/>
              <w:spacing w:after="0"/>
            </w:pPr>
            <w:r w:rsidRPr="00831278">
              <w:t>The statement at 729.35 (limited to SU) appears to contradict the statements at 729.50 (defines DUP for MU PPDUs).</w:t>
            </w:r>
          </w:p>
        </w:tc>
        <w:tc>
          <w:tcPr>
            <w:tcW w:w="2670" w:type="dxa"/>
            <w:shd w:val="clear" w:color="auto" w:fill="auto"/>
            <w:noWrap/>
          </w:tcPr>
          <w:p w14:paraId="5F669A5A" w14:textId="66AE2805" w:rsidR="00831278" w:rsidRPr="00831278" w:rsidRDefault="00831278" w:rsidP="00404C41">
            <w:pPr>
              <w:suppressAutoHyphens/>
              <w:spacing w:after="0"/>
            </w:pPr>
            <w:r w:rsidRPr="00831278">
              <w:t xml:space="preserve">Clarify how a feature limited to SU applies to MU PPDUs. (Perhaps: EHT DUP mode is used in an EHT MU PPDU that has the PPDU Type </w:t>
            </w:r>
            <w:proofErr w:type="gramStart"/>
            <w:r w:rsidRPr="00831278">
              <w:t>And</w:t>
            </w:r>
            <w:proofErr w:type="gramEnd"/>
            <w:r w:rsidRPr="00831278">
              <w:t xml:space="preserve"> Compression Mode subfield in the U-SIG field set to 1 to indicate SU </w:t>
            </w:r>
            <w:r w:rsidR="00D66B59" w:rsidRPr="00831278">
              <w:t>transmission</w:t>
            </w:r>
            <w:r w:rsidRPr="00831278">
              <w:t>)</w:t>
            </w:r>
          </w:p>
        </w:tc>
        <w:tc>
          <w:tcPr>
            <w:tcW w:w="2670" w:type="dxa"/>
            <w:shd w:val="clear" w:color="auto" w:fill="auto"/>
          </w:tcPr>
          <w:p w14:paraId="0A734B73" w14:textId="77777777" w:rsidR="00831278" w:rsidRDefault="0057231E" w:rsidP="001015CE">
            <w:pPr>
              <w:tabs>
                <w:tab w:val="left" w:pos="495"/>
              </w:tabs>
              <w:suppressAutoHyphens/>
              <w:spacing w:after="0"/>
              <w:rPr>
                <w:rFonts w:ascii="Times New Roman" w:hAnsi="Times New Roman" w:cs="Times New Roman"/>
                <w:b/>
                <w:sz w:val="20"/>
                <w:szCs w:val="20"/>
              </w:rPr>
            </w:pPr>
            <w:r w:rsidRPr="0057231E">
              <w:rPr>
                <w:rFonts w:ascii="Times New Roman" w:hAnsi="Times New Roman" w:cs="Times New Roman"/>
                <w:b/>
                <w:sz w:val="20"/>
                <w:szCs w:val="20"/>
              </w:rPr>
              <w:t>Rejected.</w:t>
            </w:r>
          </w:p>
          <w:p w14:paraId="2E0A88A6" w14:textId="77777777" w:rsidR="0057231E" w:rsidRDefault="0057231E" w:rsidP="001015CE">
            <w:pPr>
              <w:tabs>
                <w:tab w:val="left" w:pos="495"/>
              </w:tabs>
              <w:suppressAutoHyphens/>
              <w:spacing w:after="0"/>
              <w:rPr>
                <w:rFonts w:ascii="Times New Roman" w:hAnsi="Times New Roman" w:cs="Times New Roman"/>
                <w:b/>
                <w:sz w:val="20"/>
                <w:szCs w:val="20"/>
              </w:rPr>
            </w:pPr>
          </w:p>
          <w:p w14:paraId="7E3C4EFA" w14:textId="7E9B7DAC" w:rsidR="0057231E" w:rsidRPr="00A8170E" w:rsidRDefault="00A8170E" w:rsidP="001015CE">
            <w:pPr>
              <w:tabs>
                <w:tab w:val="left" w:pos="495"/>
              </w:tabs>
              <w:suppressAutoHyphens/>
              <w:spacing w:after="0"/>
              <w:rPr>
                <w:rFonts w:cstheme="minorHAnsi"/>
                <w:bCs/>
                <w:sz w:val="20"/>
                <w:szCs w:val="20"/>
              </w:rPr>
            </w:pPr>
            <w:r w:rsidRPr="00B52F03">
              <w:rPr>
                <w:rFonts w:ascii="Times New Roman" w:hAnsi="Times New Roman" w:cs="Times New Roman"/>
                <w:bCs/>
                <w:sz w:val="20"/>
                <w:szCs w:val="20"/>
              </w:rPr>
              <w:t xml:space="preserve">In 11be, </w:t>
            </w:r>
            <w:r>
              <w:rPr>
                <w:rFonts w:ascii="Times New Roman" w:hAnsi="Times New Roman" w:cs="Times New Roman"/>
                <w:bCs/>
                <w:sz w:val="20"/>
                <w:szCs w:val="20"/>
              </w:rPr>
              <w:t>SU transmission is using EHT MU PPDU. There is no EHT SU PPDU defined in 11be. EHT DUP mode is a SU transmission, but it is indeed used in an EHT MU PPDU.</w:t>
            </w:r>
            <w:r w:rsidRPr="00B52F03">
              <w:rPr>
                <w:rFonts w:ascii="Times New Roman" w:hAnsi="Times New Roman" w:cs="Times New Roman"/>
                <w:bCs/>
                <w:sz w:val="20"/>
                <w:szCs w:val="20"/>
              </w:rPr>
              <w:t xml:space="preserve">   </w:t>
            </w:r>
          </w:p>
        </w:tc>
      </w:tr>
      <w:tr w:rsidR="00B02C19" w:rsidRPr="00EC1A41" w14:paraId="6FCABF73" w14:textId="77777777" w:rsidTr="001B6B4B">
        <w:trPr>
          <w:trHeight w:val="220"/>
          <w:jc w:val="center"/>
        </w:trPr>
        <w:tc>
          <w:tcPr>
            <w:tcW w:w="720" w:type="dxa"/>
            <w:shd w:val="clear" w:color="auto" w:fill="auto"/>
            <w:noWrap/>
          </w:tcPr>
          <w:p w14:paraId="2044EA29" w14:textId="03C53DC2" w:rsidR="00B02C19" w:rsidRPr="00831278" w:rsidRDefault="00B02C19" w:rsidP="00404C41">
            <w:pPr>
              <w:suppressAutoHyphens/>
              <w:spacing w:after="0"/>
              <w:rPr>
                <w:rFonts w:ascii="Times New Roman" w:hAnsi="Times New Roman" w:cs="Times New Roman"/>
                <w:sz w:val="20"/>
                <w:szCs w:val="20"/>
              </w:rPr>
            </w:pPr>
            <w:r w:rsidRPr="00B02C19">
              <w:rPr>
                <w:rFonts w:ascii="Times New Roman" w:hAnsi="Times New Roman" w:cs="Times New Roman"/>
                <w:sz w:val="20"/>
                <w:szCs w:val="20"/>
              </w:rPr>
              <w:t>15466</w:t>
            </w:r>
          </w:p>
        </w:tc>
        <w:tc>
          <w:tcPr>
            <w:tcW w:w="900" w:type="dxa"/>
            <w:shd w:val="clear" w:color="auto" w:fill="auto"/>
            <w:noWrap/>
          </w:tcPr>
          <w:p w14:paraId="0ED7ED41" w14:textId="6CC01342" w:rsidR="00B02C19" w:rsidRPr="00831278" w:rsidRDefault="00AB7B36" w:rsidP="00404C41">
            <w:pPr>
              <w:suppressAutoHyphens/>
              <w:spacing w:after="0"/>
              <w:rPr>
                <w:rFonts w:ascii="Times New Roman" w:hAnsi="Times New Roman" w:cs="Times New Roman"/>
                <w:sz w:val="20"/>
                <w:szCs w:val="20"/>
              </w:rPr>
            </w:pPr>
            <w:r w:rsidRPr="00AB7B36">
              <w:rPr>
                <w:rFonts w:ascii="Times New Roman" w:hAnsi="Times New Roman" w:cs="Times New Roman"/>
                <w:sz w:val="20"/>
                <w:szCs w:val="20"/>
              </w:rPr>
              <w:t>36.3.5</w:t>
            </w:r>
          </w:p>
        </w:tc>
        <w:tc>
          <w:tcPr>
            <w:tcW w:w="810" w:type="dxa"/>
          </w:tcPr>
          <w:p w14:paraId="0CB59F99" w14:textId="42CE5061" w:rsidR="00B02C19" w:rsidRPr="00831278" w:rsidRDefault="00AB7B36" w:rsidP="00404C41">
            <w:pPr>
              <w:suppressAutoHyphens/>
              <w:spacing w:after="0"/>
              <w:rPr>
                <w:rFonts w:ascii="Times New Roman" w:hAnsi="Times New Roman" w:cs="Times New Roman"/>
                <w:sz w:val="20"/>
                <w:szCs w:val="20"/>
              </w:rPr>
            </w:pPr>
            <w:r w:rsidRPr="00AB7B36">
              <w:rPr>
                <w:rFonts w:ascii="Times New Roman" w:hAnsi="Times New Roman" w:cs="Times New Roman"/>
                <w:sz w:val="20"/>
                <w:szCs w:val="20"/>
              </w:rPr>
              <w:t>729.36</w:t>
            </w:r>
          </w:p>
        </w:tc>
        <w:tc>
          <w:tcPr>
            <w:tcW w:w="2580" w:type="dxa"/>
            <w:shd w:val="clear" w:color="auto" w:fill="auto"/>
            <w:noWrap/>
          </w:tcPr>
          <w:p w14:paraId="2EB860EA" w14:textId="50C49A59" w:rsidR="00B02C19" w:rsidRPr="00831278" w:rsidRDefault="00AB7B36" w:rsidP="00404C41">
            <w:pPr>
              <w:suppressAutoHyphens/>
              <w:spacing w:after="0"/>
            </w:pPr>
            <w:r w:rsidRPr="00AB7B36">
              <w:t>Elsewhere, this so called EHT DUP mode is referred to as MCS 14. We should have one term and stick to it.</w:t>
            </w:r>
          </w:p>
        </w:tc>
        <w:tc>
          <w:tcPr>
            <w:tcW w:w="2670" w:type="dxa"/>
            <w:shd w:val="clear" w:color="auto" w:fill="auto"/>
            <w:noWrap/>
          </w:tcPr>
          <w:p w14:paraId="726AAA8D" w14:textId="7D253FA9" w:rsidR="00B02C19" w:rsidRPr="00831278" w:rsidRDefault="00AB7B36" w:rsidP="00404C41">
            <w:pPr>
              <w:suppressAutoHyphens/>
              <w:spacing w:after="0"/>
            </w:pPr>
            <w:r w:rsidRPr="00AB7B36">
              <w:t xml:space="preserve">Move the content of 36.3.5 to 36.3.8, changing the terminology to refer to MCS 14. For example, the first sentence of would read "For EHT-MCS 14, the payload portion of the PPDU is </w:t>
            </w:r>
            <w:r w:rsidR="00E12A79" w:rsidRPr="00AB7B36">
              <w:t>duplicated</w:t>
            </w:r>
            <w:r w:rsidRPr="00AB7B36">
              <w:t xml:space="preserve"> in frequency"</w:t>
            </w:r>
          </w:p>
        </w:tc>
        <w:tc>
          <w:tcPr>
            <w:tcW w:w="2670" w:type="dxa"/>
            <w:shd w:val="clear" w:color="auto" w:fill="auto"/>
          </w:tcPr>
          <w:p w14:paraId="67987E87" w14:textId="77777777" w:rsidR="00B02C19" w:rsidRDefault="00AB7B36" w:rsidP="001015CE">
            <w:pPr>
              <w:tabs>
                <w:tab w:val="left" w:pos="495"/>
              </w:tabs>
              <w:suppressAutoHyphens/>
              <w:spacing w:after="0"/>
              <w:rPr>
                <w:rFonts w:ascii="Times New Roman" w:hAnsi="Times New Roman" w:cs="Times New Roman"/>
                <w:b/>
                <w:sz w:val="20"/>
                <w:szCs w:val="20"/>
              </w:rPr>
            </w:pPr>
            <w:r w:rsidRPr="00AB7B36">
              <w:rPr>
                <w:rFonts w:ascii="Times New Roman" w:hAnsi="Times New Roman" w:cs="Times New Roman"/>
                <w:b/>
                <w:sz w:val="20"/>
                <w:szCs w:val="20"/>
              </w:rPr>
              <w:t>Rejected.</w:t>
            </w:r>
          </w:p>
          <w:p w14:paraId="506CB96C" w14:textId="77777777" w:rsidR="00AB7B36" w:rsidRDefault="00AB7B36" w:rsidP="001015CE">
            <w:pPr>
              <w:tabs>
                <w:tab w:val="left" w:pos="495"/>
              </w:tabs>
              <w:suppressAutoHyphens/>
              <w:spacing w:after="0"/>
              <w:rPr>
                <w:rFonts w:ascii="Times New Roman" w:hAnsi="Times New Roman" w:cs="Times New Roman"/>
                <w:b/>
                <w:sz w:val="20"/>
                <w:szCs w:val="20"/>
              </w:rPr>
            </w:pPr>
          </w:p>
          <w:p w14:paraId="011DD03F" w14:textId="5371D4C4" w:rsidR="00AB7B36" w:rsidRPr="00971E07" w:rsidRDefault="00971E07" w:rsidP="001015CE">
            <w:pPr>
              <w:tabs>
                <w:tab w:val="left" w:pos="495"/>
              </w:tabs>
              <w:suppressAutoHyphens/>
              <w:spacing w:after="0"/>
              <w:rPr>
                <w:rFonts w:ascii="Times New Roman" w:hAnsi="Times New Roman" w:cs="Times New Roman"/>
                <w:bCs/>
                <w:sz w:val="20"/>
                <w:szCs w:val="20"/>
              </w:rPr>
            </w:pPr>
            <w:r>
              <w:rPr>
                <w:rFonts w:ascii="Times New Roman" w:hAnsi="Times New Roman" w:cs="Times New Roman"/>
                <w:bCs/>
                <w:sz w:val="20"/>
                <w:szCs w:val="20"/>
              </w:rPr>
              <w:t xml:space="preserve">Even EHT DUP mode is also referred to as MCS 14. Compared to other MCSs, EHT DUP mode is quite different. Replace EHT DUP mode with MCS 14 may cause some confusion because MCS 14 is using MCS0 with duplication and DCM.  </w:t>
            </w:r>
          </w:p>
        </w:tc>
      </w:tr>
      <w:tr w:rsidR="0057790C" w:rsidRPr="00EC1A41" w14:paraId="4C7EB67D" w14:textId="77777777" w:rsidTr="001B6B4B">
        <w:trPr>
          <w:trHeight w:val="220"/>
          <w:jc w:val="center"/>
        </w:trPr>
        <w:tc>
          <w:tcPr>
            <w:tcW w:w="720" w:type="dxa"/>
            <w:shd w:val="clear" w:color="auto" w:fill="auto"/>
            <w:noWrap/>
          </w:tcPr>
          <w:p w14:paraId="497610C4" w14:textId="5E83242E" w:rsidR="0057790C" w:rsidRPr="00B02C19" w:rsidRDefault="0057790C" w:rsidP="00404C41">
            <w:pPr>
              <w:suppressAutoHyphens/>
              <w:spacing w:after="0"/>
              <w:rPr>
                <w:rFonts w:ascii="Times New Roman" w:hAnsi="Times New Roman" w:cs="Times New Roman"/>
                <w:sz w:val="20"/>
                <w:szCs w:val="20"/>
              </w:rPr>
            </w:pPr>
            <w:r w:rsidRPr="0057790C">
              <w:rPr>
                <w:rFonts w:ascii="Times New Roman" w:hAnsi="Times New Roman" w:cs="Times New Roman"/>
                <w:sz w:val="20"/>
                <w:szCs w:val="20"/>
              </w:rPr>
              <w:t>17923</w:t>
            </w:r>
          </w:p>
        </w:tc>
        <w:tc>
          <w:tcPr>
            <w:tcW w:w="900" w:type="dxa"/>
            <w:shd w:val="clear" w:color="auto" w:fill="auto"/>
            <w:noWrap/>
          </w:tcPr>
          <w:p w14:paraId="516E1002" w14:textId="3F883A85" w:rsidR="0057790C" w:rsidRPr="00AB7B36" w:rsidRDefault="0057790C" w:rsidP="00404C41">
            <w:pPr>
              <w:suppressAutoHyphens/>
              <w:spacing w:after="0"/>
              <w:rPr>
                <w:rFonts w:ascii="Times New Roman" w:hAnsi="Times New Roman" w:cs="Times New Roman"/>
                <w:sz w:val="20"/>
                <w:szCs w:val="20"/>
              </w:rPr>
            </w:pPr>
            <w:r w:rsidRPr="0057790C">
              <w:rPr>
                <w:rFonts w:ascii="Times New Roman" w:hAnsi="Times New Roman" w:cs="Times New Roman"/>
                <w:sz w:val="20"/>
                <w:szCs w:val="20"/>
              </w:rPr>
              <w:t>36.3.5</w:t>
            </w:r>
          </w:p>
        </w:tc>
        <w:tc>
          <w:tcPr>
            <w:tcW w:w="810" w:type="dxa"/>
          </w:tcPr>
          <w:p w14:paraId="066910A5" w14:textId="6F428810" w:rsidR="0057790C" w:rsidRPr="00AB7B36" w:rsidRDefault="0057790C" w:rsidP="00404C41">
            <w:pPr>
              <w:suppressAutoHyphens/>
              <w:spacing w:after="0"/>
              <w:rPr>
                <w:rFonts w:ascii="Times New Roman" w:hAnsi="Times New Roman" w:cs="Times New Roman"/>
                <w:sz w:val="20"/>
                <w:szCs w:val="20"/>
              </w:rPr>
            </w:pPr>
            <w:r w:rsidRPr="0057790C">
              <w:rPr>
                <w:rFonts w:ascii="Times New Roman" w:hAnsi="Times New Roman" w:cs="Times New Roman"/>
                <w:sz w:val="20"/>
                <w:szCs w:val="20"/>
              </w:rPr>
              <w:t>729.39</w:t>
            </w:r>
          </w:p>
        </w:tc>
        <w:tc>
          <w:tcPr>
            <w:tcW w:w="2580" w:type="dxa"/>
            <w:shd w:val="clear" w:color="auto" w:fill="auto"/>
            <w:noWrap/>
          </w:tcPr>
          <w:p w14:paraId="07B03D59" w14:textId="0FFB7CBC" w:rsidR="0057790C" w:rsidRPr="00AB7B36" w:rsidRDefault="0057790C" w:rsidP="00404C41">
            <w:pPr>
              <w:suppressAutoHyphens/>
              <w:spacing w:after="0"/>
            </w:pPr>
            <w:r w:rsidRPr="0057790C">
              <w:t>"rate-1/2 LDPC coding and" should be "rate-1/2 LDPC coding, and"</w:t>
            </w:r>
          </w:p>
        </w:tc>
        <w:tc>
          <w:tcPr>
            <w:tcW w:w="2670" w:type="dxa"/>
            <w:shd w:val="clear" w:color="auto" w:fill="auto"/>
            <w:noWrap/>
          </w:tcPr>
          <w:p w14:paraId="0F2E23AD" w14:textId="3FF1B0F7" w:rsidR="0057790C" w:rsidRPr="00AB7B36" w:rsidRDefault="0057790C" w:rsidP="00404C41">
            <w:pPr>
              <w:suppressAutoHyphens/>
              <w:spacing w:after="0"/>
            </w:pPr>
            <w:r w:rsidRPr="0057790C">
              <w:t>As in the comment.</w:t>
            </w:r>
          </w:p>
        </w:tc>
        <w:tc>
          <w:tcPr>
            <w:tcW w:w="2670" w:type="dxa"/>
            <w:shd w:val="clear" w:color="auto" w:fill="auto"/>
          </w:tcPr>
          <w:p w14:paraId="781B5AFE" w14:textId="3DCC176F" w:rsidR="0057790C" w:rsidRPr="00AB7B36" w:rsidRDefault="0057790C" w:rsidP="001015CE">
            <w:pPr>
              <w:tabs>
                <w:tab w:val="left" w:pos="495"/>
              </w:tabs>
              <w:suppressAutoHyphens/>
              <w:spacing w:after="0"/>
              <w:rPr>
                <w:rFonts w:ascii="Times New Roman" w:hAnsi="Times New Roman" w:cs="Times New Roman"/>
                <w:b/>
                <w:sz w:val="20"/>
                <w:szCs w:val="20"/>
              </w:rPr>
            </w:pPr>
            <w:r>
              <w:rPr>
                <w:rFonts w:ascii="Times New Roman" w:hAnsi="Times New Roman" w:cs="Times New Roman"/>
                <w:b/>
                <w:sz w:val="20"/>
                <w:szCs w:val="20"/>
              </w:rPr>
              <w:t>Accepted.</w:t>
            </w:r>
          </w:p>
        </w:tc>
      </w:tr>
    </w:tbl>
    <w:p w14:paraId="1BB143DF" w14:textId="6AD12DBA" w:rsidR="00602100" w:rsidRDefault="00602100" w:rsidP="00A562EF">
      <w:pPr>
        <w:rPr>
          <w:rFonts w:ascii="Times New Roman" w:hAnsi="Times New Roman" w:cs="Times New Roman"/>
          <w:b/>
          <w:color w:val="000000"/>
          <w:w w:val="0"/>
          <w:sz w:val="18"/>
          <w:szCs w:val="18"/>
        </w:rPr>
      </w:pPr>
    </w:p>
    <w:p w14:paraId="7C6D2949" w14:textId="77777777" w:rsidR="008C71EB" w:rsidRDefault="008C71EB" w:rsidP="00A562EF">
      <w:pPr>
        <w:rPr>
          <w:rFonts w:ascii="Times New Roman" w:hAnsi="Times New Roman" w:cs="Times New Roman"/>
          <w:sz w:val="20"/>
          <w:szCs w:val="20"/>
        </w:rPr>
      </w:pPr>
    </w:p>
    <w:sectPr w:rsidR="008C71EB"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C7E9B" w14:textId="77777777" w:rsidR="00AD783E" w:rsidRDefault="00AD783E">
      <w:pPr>
        <w:spacing w:after="0" w:line="240" w:lineRule="auto"/>
      </w:pPr>
      <w:r>
        <w:separator/>
      </w:r>
    </w:p>
  </w:endnote>
  <w:endnote w:type="continuationSeparator" w:id="0">
    <w:p w14:paraId="2BDDE1F7" w14:textId="77777777" w:rsidR="00AD783E" w:rsidRDefault="00AD783E">
      <w:pPr>
        <w:spacing w:after="0" w:line="240" w:lineRule="auto"/>
      </w:pPr>
      <w:r>
        <w:continuationSeparator/>
      </w:r>
    </w:p>
  </w:endnote>
  <w:endnote w:type="continuationNotice" w:id="1">
    <w:p w14:paraId="020A6898" w14:textId="77777777" w:rsidR="00AD783E" w:rsidRDefault="00AD7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08501" w14:textId="77777777" w:rsidR="00AD783E" w:rsidRDefault="00AD783E">
      <w:pPr>
        <w:spacing w:after="0" w:line="240" w:lineRule="auto"/>
      </w:pPr>
      <w:r>
        <w:separator/>
      </w:r>
    </w:p>
  </w:footnote>
  <w:footnote w:type="continuationSeparator" w:id="0">
    <w:p w14:paraId="0065EFB4" w14:textId="77777777" w:rsidR="00AD783E" w:rsidRDefault="00AD783E">
      <w:pPr>
        <w:spacing w:after="0" w:line="240" w:lineRule="auto"/>
      </w:pPr>
      <w:r>
        <w:continuationSeparator/>
      </w:r>
    </w:p>
  </w:footnote>
  <w:footnote w:type="continuationNotice" w:id="1">
    <w:p w14:paraId="3BC11A2C" w14:textId="77777777" w:rsidR="00AD783E" w:rsidRDefault="00AD7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9416B93" w:rsidR="00BF026D" w:rsidRPr="002D636E" w:rsidRDefault="0019237F"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D85361">
      <w:rPr>
        <w:rFonts w:ascii="Times New Roman" w:eastAsia="Malgun Gothic" w:hAnsi="Times New Roman" w:cs="Times New Roman"/>
        <w:b/>
        <w:sz w:val="28"/>
        <w:szCs w:val="20"/>
        <w:lang w:val="en-GB"/>
      </w:rPr>
      <w:t>1024</w:t>
    </w:r>
    <w:r w:rsidR="00B32343">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C04B802" w:rsidR="00BF026D" w:rsidRPr="00DE6B44" w:rsidRDefault="00244CC8"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sidR="00D85361">
      <w:rPr>
        <w:rFonts w:ascii="Times New Roman" w:eastAsia="Malgun Gothic" w:hAnsi="Times New Roman" w:cs="Times New Roman"/>
        <w:b/>
        <w:sz w:val="28"/>
        <w:szCs w:val="20"/>
        <w:lang w:val="en-GB"/>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D85361">
      <w:rPr>
        <w:rFonts w:ascii="Times New Roman" w:eastAsia="Malgun Gothic" w:hAnsi="Times New Roman" w:cs="Times New Roman"/>
        <w:b/>
        <w:sz w:val="28"/>
        <w:szCs w:val="20"/>
        <w:lang w:val="en-GB"/>
      </w:rPr>
      <w:t>1024</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14"/>
  </w:num>
  <w:num w:numId="29">
    <w:abstractNumId w:val="7"/>
  </w:num>
  <w:num w:numId="30">
    <w:abstractNumId w:val="6"/>
  </w:num>
  <w:num w:numId="31">
    <w:abstractNumId w:val="16"/>
  </w:num>
  <w:num w:numId="32">
    <w:abstractNumId w:val="10"/>
  </w:num>
  <w:num w:numId="33">
    <w:abstractNumId w:val="11"/>
  </w:num>
  <w:num w:numId="34">
    <w:abstractNumId w:val="18"/>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9"/>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930"/>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D2A"/>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58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90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E15"/>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258"/>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773"/>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83E"/>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3ECF"/>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B59"/>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77ECA"/>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61"/>
    <w:rsid w:val="00D8538F"/>
    <w:rsid w:val="00D853FE"/>
    <w:rsid w:val="00D85764"/>
    <w:rsid w:val="00D85B6A"/>
    <w:rsid w:val="00D85D69"/>
    <w:rsid w:val="00D85F27"/>
    <w:rsid w:val="00D85FE6"/>
    <w:rsid w:val="00D8635B"/>
    <w:rsid w:val="00D8648E"/>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D93"/>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79"/>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C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10</cp:revision>
  <dcterms:created xsi:type="dcterms:W3CDTF">2023-06-15T01:43:00Z</dcterms:created>
  <dcterms:modified xsi:type="dcterms:W3CDTF">2023-06-20T01:07:00Z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