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DEB4F" w14:textId="62F9862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5C9984F7" w14:textId="77777777" w:rsidTr="00ED733F">
        <w:trPr>
          <w:trHeight w:val="485"/>
          <w:jc w:val="center"/>
        </w:trPr>
        <w:tc>
          <w:tcPr>
            <w:tcW w:w="9576" w:type="dxa"/>
            <w:gridSpan w:val="5"/>
            <w:vAlign w:val="center"/>
          </w:tcPr>
          <w:p w14:paraId="2BC9178F" w14:textId="3DE1F6E6" w:rsidR="00CA09B2" w:rsidRDefault="00856AD5" w:rsidP="002D69A0">
            <w:pPr>
              <w:pStyle w:val="T2"/>
            </w:pPr>
            <w:r w:rsidRPr="00856AD5">
              <w:t xml:space="preserve">UHR SG </w:t>
            </w:r>
            <w:r w:rsidR="00F14CB3">
              <w:t>June</w:t>
            </w:r>
            <w:r w:rsidR="00824918">
              <w:t xml:space="preserve"> </w:t>
            </w:r>
            <w:r w:rsidRPr="00856AD5">
              <w:t>202</w:t>
            </w:r>
            <w:r w:rsidR="002D69A0">
              <w:t>3</w:t>
            </w:r>
            <w:r w:rsidRPr="00856AD5">
              <w:t xml:space="preserve"> teleconference minutes</w:t>
            </w:r>
          </w:p>
        </w:tc>
      </w:tr>
      <w:tr w:rsidR="00CA09B2" w14:paraId="6CE1DEFD" w14:textId="77777777" w:rsidTr="00ED733F">
        <w:trPr>
          <w:trHeight w:val="359"/>
          <w:jc w:val="center"/>
        </w:trPr>
        <w:tc>
          <w:tcPr>
            <w:tcW w:w="9576" w:type="dxa"/>
            <w:gridSpan w:val="5"/>
            <w:vAlign w:val="center"/>
          </w:tcPr>
          <w:p w14:paraId="088EE488" w14:textId="1D202FA6" w:rsidR="00CA09B2" w:rsidRDefault="00CA09B2" w:rsidP="002D69A0">
            <w:pPr>
              <w:pStyle w:val="T2"/>
              <w:ind w:left="0"/>
              <w:rPr>
                <w:sz w:val="20"/>
              </w:rPr>
            </w:pPr>
            <w:r>
              <w:rPr>
                <w:sz w:val="20"/>
              </w:rPr>
              <w:t>Date:</w:t>
            </w:r>
            <w:r>
              <w:rPr>
                <w:b w:val="0"/>
                <w:sz w:val="20"/>
              </w:rPr>
              <w:t xml:space="preserve">  </w:t>
            </w:r>
            <w:r w:rsidR="006B5549">
              <w:rPr>
                <w:b w:val="0"/>
                <w:sz w:val="20"/>
              </w:rPr>
              <w:t>202</w:t>
            </w:r>
            <w:r w:rsidR="002D69A0">
              <w:rPr>
                <w:b w:val="0"/>
                <w:sz w:val="20"/>
              </w:rPr>
              <w:t>3</w:t>
            </w:r>
            <w:r>
              <w:rPr>
                <w:b w:val="0"/>
                <w:sz w:val="20"/>
              </w:rPr>
              <w:t>-</w:t>
            </w:r>
            <w:r w:rsidR="002D69A0">
              <w:rPr>
                <w:b w:val="0"/>
                <w:sz w:val="20"/>
              </w:rPr>
              <w:t>0</w:t>
            </w:r>
            <w:r w:rsidR="00F14CB3">
              <w:rPr>
                <w:b w:val="0"/>
                <w:sz w:val="20"/>
              </w:rPr>
              <w:t>6</w:t>
            </w:r>
            <w:r>
              <w:rPr>
                <w:b w:val="0"/>
                <w:sz w:val="20"/>
              </w:rPr>
              <w:t>-</w:t>
            </w:r>
            <w:r w:rsidR="00F14CB3">
              <w:rPr>
                <w:b w:val="0"/>
                <w:sz w:val="20"/>
              </w:rPr>
              <w:t>01</w:t>
            </w:r>
          </w:p>
        </w:tc>
      </w:tr>
      <w:tr w:rsidR="00CA09B2" w14:paraId="6A72A6E6" w14:textId="77777777" w:rsidTr="00ED733F">
        <w:trPr>
          <w:cantSplit/>
          <w:jc w:val="center"/>
        </w:trPr>
        <w:tc>
          <w:tcPr>
            <w:tcW w:w="9576" w:type="dxa"/>
            <w:gridSpan w:val="5"/>
            <w:vAlign w:val="center"/>
          </w:tcPr>
          <w:p w14:paraId="303488D9" w14:textId="77777777" w:rsidR="00CA09B2" w:rsidRDefault="00CA09B2">
            <w:pPr>
              <w:pStyle w:val="T2"/>
              <w:spacing w:after="0"/>
              <w:ind w:left="0" w:right="0"/>
              <w:jc w:val="left"/>
              <w:rPr>
                <w:sz w:val="20"/>
              </w:rPr>
            </w:pPr>
            <w:r>
              <w:rPr>
                <w:sz w:val="20"/>
              </w:rPr>
              <w:t>Author(s):</w:t>
            </w:r>
          </w:p>
        </w:tc>
      </w:tr>
      <w:tr w:rsidR="00CA09B2" w14:paraId="3F74CD6C" w14:textId="77777777" w:rsidTr="003D3041">
        <w:trPr>
          <w:jc w:val="center"/>
        </w:trPr>
        <w:tc>
          <w:tcPr>
            <w:tcW w:w="1838" w:type="dxa"/>
            <w:vAlign w:val="center"/>
          </w:tcPr>
          <w:p w14:paraId="4B79BCFD" w14:textId="77777777" w:rsidR="00CA09B2" w:rsidRDefault="00CA09B2">
            <w:pPr>
              <w:pStyle w:val="T2"/>
              <w:spacing w:after="0"/>
              <w:ind w:left="0" w:right="0"/>
              <w:jc w:val="left"/>
              <w:rPr>
                <w:sz w:val="20"/>
              </w:rPr>
            </w:pPr>
            <w:r>
              <w:rPr>
                <w:sz w:val="20"/>
              </w:rPr>
              <w:t>Name</w:t>
            </w:r>
          </w:p>
        </w:tc>
        <w:tc>
          <w:tcPr>
            <w:tcW w:w="1562" w:type="dxa"/>
            <w:vAlign w:val="center"/>
          </w:tcPr>
          <w:p w14:paraId="18542448" w14:textId="77777777" w:rsidR="00CA09B2" w:rsidRDefault="0062440B">
            <w:pPr>
              <w:pStyle w:val="T2"/>
              <w:spacing w:after="0"/>
              <w:ind w:left="0" w:right="0"/>
              <w:jc w:val="left"/>
              <w:rPr>
                <w:sz w:val="20"/>
              </w:rPr>
            </w:pPr>
            <w:r>
              <w:rPr>
                <w:sz w:val="20"/>
              </w:rPr>
              <w:t>Affiliation</w:t>
            </w:r>
          </w:p>
        </w:tc>
        <w:tc>
          <w:tcPr>
            <w:tcW w:w="2814" w:type="dxa"/>
            <w:vAlign w:val="center"/>
          </w:tcPr>
          <w:p w14:paraId="6F00A6FC" w14:textId="77777777" w:rsidR="00CA09B2" w:rsidRDefault="00CA09B2">
            <w:pPr>
              <w:pStyle w:val="T2"/>
              <w:spacing w:after="0"/>
              <w:ind w:left="0" w:right="0"/>
              <w:jc w:val="left"/>
              <w:rPr>
                <w:sz w:val="20"/>
              </w:rPr>
            </w:pPr>
            <w:r>
              <w:rPr>
                <w:sz w:val="20"/>
              </w:rPr>
              <w:t>Address</w:t>
            </w:r>
          </w:p>
        </w:tc>
        <w:tc>
          <w:tcPr>
            <w:tcW w:w="1011" w:type="dxa"/>
            <w:vAlign w:val="center"/>
          </w:tcPr>
          <w:p w14:paraId="071300AB" w14:textId="77777777" w:rsidR="00CA09B2" w:rsidRDefault="00CA09B2">
            <w:pPr>
              <w:pStyle w:val="T2"/>
              <w:spacing w:after="0"/>
              <w:ind w:left="0" w:right="0"/>
              <w:jc w:val="left"/>
              <w:rPr>
                <w:sz w:val="20"/>
              </w:rPr>
            </w:pPr>
            <w:r>
              <w:rPr>
                <w:sz w:val="20"/>
              </w:rPr>
              <w:t>Phone</w:t>
            </w:r>
          </w:p>
        </w:tc>
        <w:tc>
          <w:tcPr>
            <w:tcW w:w="2351" w:type="dxa"/>
            <w:vAlign w:val="center"/>
          </w:tcPr>
          <w:p w14:paraId="7F0D61FB" w14:textId="77777777" w:rsidR="00CA09B2" w:rsidRDefault="00CA09B2">
            <w:pPr>
              <w:pStyle w:val="T2"/>
              <w:spacing w:after="0"/>
              <w:ind w:left="0" w:right="0"/>
              <w:jc w:val="left"/>
              <w:rPr>
                <w:sz w:val="20"/>
              </w:rPr>
            </w:pPr>
            <w:r>
              <w:rPr>
                <w:sz w:val="20"/>
              </w:rPr>
              <w:t>email</w:t>
            </w:r>
          </w:p>
        </w:tc>
      </w:tr>
      <w:tr w:rsidR="00856AD5" w14:paraId="137B176A" w14:textId="77777777" w:rsidTr="003D3041">
        <w:trPr>
          <w:jc w:val="center"/>
        </w:trPr>
        <w:tc>
          <w:tcPr>
            <w:tcW w:w="1838" w:type="dxa"/>
            <w:vAlign w:val="center"/>
          </w:tcPr>
          <w:p w14:paraId="7EF99028" w14:textId="77777777" w:rsidR="00856AD5" w:rsidRDefault="00856AD5" w:rsidP="00856AD5">
            <w:pPr>
              <w:pStyle w:val="T2"/>
              <w:spacing w:after="0"/>
              <w:ind w:left="0" w:right="0"/>
              <w:rPr>
                <w:b w:val="0"/>
                <w:sz w:val="20"/>
              </w:rPr>
            </w:pPr>
            <w:r>
              <w:rPr>
                <w:b w:val="0"/>
                <w:sz w:val="20"/>
                <w:lang w:eastAsia="zh-CN"/>
              </w:rPr>
              <w:t>Ross Jian Yu</w:t>
            </w:r>
          </w:p>
        </w:tc>
        <w:tc>
          <w:tcPr>
            <w:tcW w:w="1562" w:type="dxa"/>
            <w:vAlign w:val="center"/>
          </w:tcPr>
          <w:p w14:paraId="471C4C43" w14:textId="77777777" w:rsidR="00856AD5" w:rsidRDefault="00856AD5" w:rsidP="00856AD5">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23A67863" w14:textId="77777777" w:rsidR="00856AD5" w:rsidRDefault="006F23AF" w:rsidP="00824918">
            <w:pPr>
              <w:pStyle w:val="T2"/>
              <w:spacing w:after="0"/>
              <w:ind w:left="0" w:right="0"/>
              <w:rPr>
                <w:b w:val="0"/>
                <w:sz w:val="20"/>
                <w:lang w:eastAsia="zh-CN"/>
              </w:rPr>
            </w:pPr>
            <w:r>
              <w:rPr>
                <w:b w:val="0"/>
                <w:sz w:val="20"/>
                <w:lang w:eastAsia="zh-CN"/>
              </w:rPr>
              <w:t xml:space="preserve">Building </w:t>
            </w:r>
            <w:r w:rsidR="00824918">
              <w:rPr>
                <w:b w:val="0"/>
                <w:sz w:val="20"/>
                <w:lang w:eastAsia="zh-CN"/>
              </w:rPr>
              <w:t>F</w:t>
            </w:r>
            <w:r>
              <w:rPr>
                <w:b w:val="0"/>
                <w:sz w:val="20"/>
                <w:lang w:eastAsia="zh-CN"/>
              </w:rPr>
              <w:t xml:space="preserve">3, </w:t>
            </w:r>
            <w:r w:rsidR="00377419">
              <w:rPr>
                <w:rFonts w:hint="eastAsia"/>
                <w:b w:val="0"/>
                <w:sz w:val="20"/>
                <w:lang w:eastAsia="zh-CN"/>
              </w:rPr>
              <w:t>H</w:t>
            </w:r>
            <w:r w:rsidR="00377419">
              <w:rPr>
                <w:b w:val="0"/>
                <w:sz w:val="20"/>
                <w:lang w:eastAsia="zh-CN"/>
              </w:rPr>
              <w:t>uawei Industrial Base, Shenzhen, Guangdong, China</w:t>
            </w:r>
          </w:p>
        </w:tc>
        <w:tc>
          <w:tcPr>
            <w:tcW w:w="1011" w:type="dxa"/>
            <w:vAlign w:val="center"/>
          </w:tcPr>
          <w:p w14:paraId="446543D5" w14:textId="77777777" w:rsidR="00856AD5" w:rsidRDefault="00856AD5" w:rsidP="00856AD5">
            <w:pPr>
              <w:pStyle w:val="T2"/>
              <w:spacing w:after="0"/>
              <w:ind w:left="0" w:right="0"/>
              <w:rPr>
                <w:b w:val="0"/>
                <w:sz w:val="20"/>
              </w:rPr>
            </w:pPr>
          </w:p>
        </w:tc>
        <w:tc>
          <w:tcPr>
            <w:tcW w:w="2351" w:type="dxa"/>
            <w:vAlign w:val="center"/>
          </w:tcPr>
          <w:p w14:paraId="7BE8225C" w14:textId="77777777" w:rsidR="00856AD5" w:rsidRDefault="00856AD5" w:rsidP="00856AD5">
            <w:pPr>
              <w:pStyle w:val="T2"/>
              <w:spacing w:after="0"/>
              <w:ind w:left="0" w:right="0"/>
              <w:rPr>
                <w:b w:val="0"/>
                <w:sz w:val="16"/>
              </w:rPr>
            </w:pPr>
            <w:r>
              <w:rPr>
                <w:b w:val="0"/>
                <w:sz w:val="16"/>
                <w:lang w:eastAsia="zh-CN"/>
              </w:rPr>
              <w:t>ross.yujian@huawei.com</w:t>
            </w:r>
          </w:p>
        </w:tc>
      </w:tr>
      <w:tr w:rsidR="00CA09B2" w14:paraId="4A4DCA19" w14:textId="77777777" w:rsidTr="003D3041">
        <w:trPr>
          <w:jc w:val="center"/>
        </w:trPr>
        <w:tc>
          <w:tcPr>
            <w:tcW w:w="1838" w:type="dxa"/>
            <w:vAlign w:val="center"/>
          </w:tcPr>
          <w:p w14:paraId="743DF7E0" w14:textId="3F2D8639" w:rsidR="00CA09B2" w:rsidRDefault="00CA09B2">
            <w:pPr>
              <w:pStyle w:val="T2"/>
              <w:spacing w:after="0"/>
              <w:ind w:left="0" w:right="0"/>
              <w:rPr>
                <w:b w:val="0"/>
                <w:sz w:val="20"/>
              </w:rPr>
            </w:pPr>
          </w:p>
        </w:tc>
        <w:tc>
          <w:tcPr>
            <w:tcW w:w="1562" w:type="dxa"/>
            <w:vAlign w:val="center"/>
          </w:tcPr>
          <w:p w14:paraId="085B3953" w14:textId="76D0B144" w:rsidR="00CA09B2" w:rsidRDefault="00CA09B2">
            <w:pPr>
              <w:pStyle w:val="T2"/>
              <w:spacing w:after="0"/>
              <w:ind w:left="0" w:right="0"/>
              <w:rPr>
                <w:b w:val="0"/>
                <w:sz w:val="20"/>
                <w:lang w:eastAsia="zh-CN"/>
              </w:rPr>
            </w:pPr>
          </w:p>
        </w:tc>
        <w:tc>
          <w:tcPr>
            <w:tcW w:w="2814" w:type="dxa"/>
            <w:vAlign w:val="center"/>
          </w:tcPr>
          <w:p w14:paraId="2EB2DCD3" w14:textId="77777777" w:rsidR="00CA09B2" w:rsidRDefault="00CA09B2">
            <w:pPr>
              <w:pStyle w:val="T2"/>
              <w:spacing w:after="0"/>
              <w:ind w:left="0" w:right="0"/>
              <w:rPr>
                <w:b w:val="0"/>
                <w:sz w:val="20"/>
              </w:rPr>
            </w:pPr>
          </w:p>
        </w:tc>
        <w:tc>
          <w:tcPr>
            <w:tcW w:w="1011" w:type="dxa"/>
            <w:vAlign w:val="center"/>
          </w:tcPr>
          <w:p w14:paraId="1ECE62EC" w14:textId="77777777" w:rsidR="00CA09B2" w:rsidRDefault="00CA09B2">
            <w:pPr>
              <w:pStyle w:val="T2"/>
              <w:spacing w:after="0"/>
              <w:ind w:left="0" w:right="0"/>
              <w:rPr>
                <w:b w:val="0"/>
                <w:sz w:val="20"/>
              </w:rPr>
            </w:pPr>
          </w:p>
        </w:tc>
        <w:tc>
          <w:tcPr>
            <w:tcW w:w="2351" w:type="dxa"/>
            <w:vAlign w:val="center"/>
          </w:tcPr>
          <w:p w14:paraId="6EB5AA29" w14:textId="77777777" w:rsidR="00CA09B2" w:rsidRDefault="00CA09B2">
            <w:pPr>
              <w:pStyle w:val="T2"/>
              <w:spacing w:after="0"/>
              <w:ind w:left="0" w:right="0"/>
              <w:rPr>
                <w:b w:val="0"/>
                <w:sz w:val="16"/>
              </w:rPr>
            </w:pPr>
          </w:p>
        </w:tc>
      </w:tr>
      <w:tr w:rsidR="00D46E7C" w14:paraId="24D16DEA" w14:textId="77777777" w:rsidTr="003D3041">
        <w:trPr>
          <w:jc w:val="center"/>
        </w:trPr>
        <w:tc>
          <w:tcPr>
            <w:tcW w:w="1838" w:type="dxa"/>
            <w:vAlign w:val="center"/>
          </w:tcPr>
          <w:p w14:paraId="254F0DCE" w14:textId="77777777" w:rsidR="00D46E7C" w:rsidRDefault="00D46E7C">
            <w:pPr>
              <w:pStyle w:val="T2"/>
              <w:spacing w:after="0"/>
              <w:ind w:left="0" w:right="0"/>
              <w:rPr>
                <w:b w:val="0"/>
                <w:sz w:val="20"/>
                <w:lang w:eastAsia="zh-CN"/>
              </w:rPr>
            </w:pPr>
          </w:p>
        </w:tc>
        <w:tc>
          <w:tcPr>
            <w:tcW w:w="1562" w:type="dxa"/>
            <w:vAlign w:val="center"/>
          </w:tcPr>
          <w:p w14:paraId="64D160D0" w14:textId="77777777" w:rsidR="00D46E7C" w:rsidRDefault="00D46E7C">
            <w:pPr>
              <w:pStyle w:val="T2"/>
              <w:spacing w:after="0"/>
              <w:ind w:left="0" w:right="0"/>
              <w:rPr>
                <w:b w:val="0"/>
                <w:sz w:val="20"/>
                <w:lang w:eastAsia="zh-CN"/>
              </w:rPr>
            </w:pPr>
          </w:p>
        </w:tc>
        <w:tc>
          <w:tcPr>
            <w:tcW w:w="2814" w:type="dxa"/>
            <w:vAlign w:val="center"/>
          </w:tcPr>
          <w:p w14:paraId="4F7C089E" w14:textId="77777777" w:rsidR="00D46E7C" w:rsidRDefault="00D46E7C">
            <w:pPr>
              <w:pStyle w:val="T2"/>
              <w:spacing w:after="0"/>
              <w:ind w:left="0" w:right="0"/>
              <w:rPr>
                <w:b w:val="0"/>
                <w:sz w:val="20"/>
              </w:rPr>
            </w:pPr>
          </w:p>
        </w:tc>
        <w:tc>
          <w:tcPr>
            <w:tcW w:w="1011" w:type="dxa"/>
            <w:vAlign w:val="center"/>
          </w:tcPr>
          <w:p w14:paraId="6463754E" w14:textId="77777777" w:rsidR="00D46E7C" w:rsidRDefault="00D46E7C">
            <w:pPr>
              <w:pStyle w:val="T2"/>
              <w:spacing w:after="0"/>
              <w:ind w:left="0" w:right="0"/>
              <w:rPr>
                <w:b w:val="0"/>
                <w:sz w:val="20"/>
              </w:rPr>
            </w:pPr>
          </w:p>
        </w:tc>
        <w:tc>
          <w:tcPr>
            <w:tcW w:w="2351" w:type="dxa"/>
            <w:vAlign w:val="center"/>
          </w:tcPr>
          <w:p w14:paraId="56981E5B" w14:textId="77777777" w:rsidR="00A710C4" w:rsidRDefault="00A710C4" w:rsidP="00A710C4">
            <w:pPr>
              <w:pStyle w:val="T2"/>
              <w:spacing w:after="0"/>
              <w:ind w:left="0" w:right="0"/>
              <w:rPr>
                <w:b w:val="0"/>
                <w:sz w:val="16"/>
                <w:lang w:eastAsia="zh-CN"/>
              </w:rPr>
            </w:pPr>
          </w:p>
        </w:tc>
      </w:tr>
    </w:tbl>
    <w:p w14:paraId="11727038" w14:textId="77777777"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2D5DC0DA" wp14:editId="00BC2E7D">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C433E4" w14:textId="77777777" w:rsidR="00FB479C" w:rsidRDefault="00FB479C">
                            <w:pPr>
                              <w:pStyle w:val="T1"/>
                              <w:spacing w:after="120"/>
                            </w:pPr>
                            <w:r>
                              <w:t>Abstract</w:t>
                            </w:r>
                          </w:p>
                          <w:p w14:paraId="5407A225" w14:textId="30389624" w:rsidR="00FB479C" w:rsidRDefault="00FB479C">
                            <w:pPr>
                              <w:jc w:val="both"/>
                            </w:pPr>
                            <w:r>
                              <w:t xml:space="preserve">This document contains the minutes for </w:t>
                            </w:r>
                            <w:r w:rsidRPr="000B374F">
                              <w:t xml:space="preserve">UHR SG </w:t>
                            </w:r>
                            <w:r>
                              <w:t>June 2023</w:t>
                            </w:r>
                            <w:r w:rsidRPr="000B374F">
                              <w:t xml:space="preserve"> teleconference</w:t>
                            </w:r>
                            <w:r>
                              <w:t>.</w:t>
                            </w:r>
                          </w:p>
                          <w:p w14:paraId="43E44A12" w14:textId="77777777" w:rsidR="00FB479C" w:rsidRDefault="00FB479C">
                            <w:pPr>
                              <w:jc w:val="both"/>
                            </w:pPr>
                          </w:p>
                          <w:p w14:paraId="27FA6C35" w14:textId="77777777" w:rsidR="00FB479C" w:rsidRDefault="00FB479C">
                            <w:pPr>
                              <w:jc w:val="both"/>
                            </w:pPr>
                            <w:r>
                              <w:t>Revision history:</w:t>
                            </w:r>
                          </w:p>
                          <w:p w14:paraId="4D15F4A9" w14:textId="47CD3080" w:rsidR="00FB479C" w:rsidRDefault="00FB479C" w:rsidP="00757B2B">
                            <w:pPr>
                              <w:pStyle w:val="a7"/>
                              <w:numPr>
                                <w:ilvl w:val="0"/>
                                <w:numId w:val="1"/>
                              </w:numPr>
                            </w:pPr>
                            <w:r>
                              <w:t>Rev0: initial version.</w:t>
                            </w:r>
                          </w:p>
                          <w:p w14:paraId="25CA732C" w14:textId="1F80C15D" w:rsidR="00FB479C" w:rsidRDefault="00FB479C" w:rsidP="00757B2B">
                            <w:pPr>
                              <w:pStyle w:val="a7"/>
                              <w:numPr>
                                <w:ilvl w:val="0"/>
                                <w:numId w:val="1"/>
                              </w:numPr>
                            </w:pPr>
                            <w:r>
                              <w:rPr>
                                <w:rFonts w:hint="eastAsia"/>
                                <w:lang w:eastAsia="zh-CN"/>
                              </w:rPr>
                              <w:t>R</w:t>
                            </w:r>
                            <w:r>
                              <w:rPr>
                                <w:lang w:eastAsia="zh-CN"/>
                              </w:rPr>
                              <w:t>ev1: add minutes for the 3</w:t>
                            </w:r>
                            <w:r w:rsidRPr="00797062">
                              <w:rPr>
                                <w:vertAlign w:val="superscript"/>
                                <w:lang w:eastAsia="zh-CN"/>
                              </w:rPr>
                              <w:t>rd</w:t>
                            </w:r>
                            <w:r>
                              <w:rPr>
                                <w:lang w:eastAsia="zh-CN"/>
                              </w:rPr>
                              <w:t xml:space="preserve"> call</w:t>
                            </w:r>
                          </w:p>
                          <w:p w14:paraId="2986E08F" w14:textId="0C8AC062" w:rsidR="00CE1839" w:rsidRDefault="00CE1839" w:rsidP="003636B3">
                            <w:pPr>
                              <w:pStyle w:val="a7"/>
                              <w:numPr>
                                <w:ilvl w:val="0"/>
                                <w:numId w:val="1"/>
                              </w:numPr>
                            </w:pPr>
                            <w:r>
                              <w:rPr>
                                <w:rFonts w:hint="eastAsia"/>
                                <w:lang w:eastAsia="zh-CN"/>
                              </w:rPr>
                              <w:t>R</w:t>
                            </w:r>
                            <w:r>
                              <w:rPr>
                                <w:lang w:eastAsia="zh-CN"/>
                              </w:rPr>
                              <w:t>ev2: add minutes for the 4</w:t>
                            </w:r>
                            <w:r w:rsidRPr="00CE1839">
                              <w:rPr>
                                <w:vertAlign w:val="superscript"/>
                                <w:lang w:eastAsia="zh-CN"/>
                              </w:rPr>
                              <w:t>th</w:t>
                            </w:r>
                            <w:r>
                              <w:rPr>
                                <w:lang w:eastAsia="zh-CN"/>
                              </w:rPr>
                              <w:t xml:space="preserve"> call</w:t>
                            </w:r>
                          </w:p>
                          <w:p w14:paraId="6A9B159D" w14:textId="77777777" w:rsidR="00FB479C" w:rsidRDefault="00FB479C" w:rsidP="00FD1A9D"/>
                          <w:p w14:paraId="5A990D30" w14:textId="77777777" w:rsidR="00FB479C" w:rsidRDefault="00FB479C" w:rsidP="00FD1A9D"/>
                          <w:p w14:paraId="3C9BCC85" w14:textId="77777777" w:rsidR="00FB479C" w:rsidRDefault="00FB479C" w:rsidP="00FD1A9D"/>
                          <w:p w14:paraId="4001DB3D" w14:textId="77777777" w:rsidR="00FB479C" w:rsidRDefault="00FB479C" w:rsidP="00FD1A9D">
                            <w:pPr>
                              <w:jc w:val="both"/>
                            </w:pPr>
                            <w:r>
                              <w:t>Abbreviations:</w:t>
                            </w:r>
                          </w:p>
                          <w:p w14:paraId="22449398" w14:textId="77777777" w:rsidR="00FB479C" w:rsidRDefault="00FB479C" w:rsidP="00AE6D63">
                            <w:pPr>
                              <w:pStyle w:val="a7"/>
                              <w:numPr>
                                <w:ilvl w:val="0"/>
                                <w:numId w:val="1"/>
                              </w:numPr>
                            </w:pPr>
                            <w:r>
                              <w:t>A: Answer</w:t>
                            </w:r>
                          </w:p>
                          <w:p w14:paraId="3BDEFF4B" w14:textId="77777777" w:rsidR="00FB479C" w:rsidRDefault="00FB479C" w:rsidP="00AE6D63">
                            <w:pPr>
                              <w:pStyle w:val="a7"/>
                              <w:numPr>
                                <w:ilvl w:val="0"/>
                                <w:numId w:val="1"/>
                              </w:numPr>
                            </w:pPr>
                            <w:r>
                              <w:t>C: Comment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DC0DA"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AC433E4" w14:textId="77777777" w:rsidR="00FB479C" w:rsidRDefault="00FB479C">
                      <w:pPr>
                        <w:pStyle w:val="T1"/>
                        <w:spacing w:after="120"/>
                      </w:pPr>
                      <w:r>
                        <w:t>Abstract</w:t>
                      </w:r>
                    </w:p>
                    <w:p w14:paraId="5407A225" w14:textId="30389624" w:rsidR="00FB479C" w:rsidRDefault="00FB479C">
                      <w:pPr>
                        <w:jc w:val="both"/>
                      </w:pPr>
                      <w:r>
                        <w:t xml:space="preserve">This document contains the minutes for </w:t>
                      </w:r>
                      <w:r w:rsidRPr="000B374F">
                        <w:t xml:space="preserve">UHR SG </w:t>
                      </w:r>
                      <w:r>
                        <w:t>June 2023</w:t>
                      </w:r>
                      <w:r w:rsidRPr="000B374F">
                        <w:t xml:space="preserve"> teleconference</w:t>
                      </w:r>
                      <w:r>
                        <w:t>.</w:t>
                      </w:r>
                    </w:p>
                    <w:p w14:paraId="43E44A12" w14:textId="77777777" w:rsidR="00FB479C" w:rsidRDefault="00FB479C">
                      <w:pPr>
                        <w:jc w:val="both"/>
                      </w:pPr>
                    </w:p>
                    <w:p w14:paraId="27FA6C35" w14:textId="77777777" w:rsidR="00FB479C" w:rsidRDefault="00FB479C">
                      <w:pPr>
                        <w:jc w:val="both"/>
                      </w:pPr>
                      <w:r>
                        <w:t>Revision history:</w:t>
                      </w:r>
                    </w:p>
                    <w:p w14:paraId="4D15F4A9" w14:textId="47CD3080" w:rsidR="00FB479C" w:rsidRDefault="00FB479C" w:rsidP="00757B2B">
                      <w:pPr>
                        <w:pStyle w:val="a7"/>
                        <w:numPr>
                          <w:ilvl w:val="0"/>
                          <w:numId w:val="1"/>
                        </w:numPr>
                      </w:pPr>
                      <w:r>
                        <w:t>Rev0: initial version.</w:t>
                      </w:r>
                    </w:p>
                    <w:p w14:paraId="25CA732C" w14:textId="1F80C15D" w:rsidR="00FB479C" w:rsidRDefault="00FB479C" w:rsidP="00757B2B">
                      <w:pPr>
                        <w:pStyle w:val="a7"/>
                        <w:numPr>
                          <w:ilvl w:val="0"/>
                          <w:numId w:val="1"/>
                        </w:numPr>
                      </w:pPr>
                      <w:r>
                        <w:rPr>
                          <w:rFonts w:hint="eastAsia"/>
                          <w:lang w:eastAsia="zh-CN"/>
                        </w:rPr>
                        <w:t>R</w:t>
                      </w:r>
                      <w:r>
                        <w:rPr>
                          <w:lang w:eastAsia="zh-CN"/>
                        </w:rPr>
                        <w:t>ev1: add minutes for the 3</w:t>
                      </w:r>
                      <w:r w:rsidRPr="00797062">
                        <w:rPr>
                          <w:vertAlign w:val="superscript"/>
                          <w:lang w:eastAsia="zh-CN"/>
                        </w:rPr>
                        <w:t>rd</w:t>
                      </w:r>
                      <w:r>
                        <w:rPr>
                          <w:lang w:eastAsia="zh-CN"/>
                        </w:rPr>
                        <w:t xml:space="preserve"> call</w:t>
                      </w:r>
                    </w:p>
                    <w:p w14:paraId="2986E08F" w14:textId="0C8AC062" w:rsidR="00CE1839" w:rsidRDefault="00CE1839" w:rsidP="003636B3">
                      <w:pPr>
                        <w:pStyle w:val="a7"/>
                        <w:numPr>
                          <w:ilvl w:val="0"/>
                          <w:numId w:val="1"/>
                        </w:numPr>
                      </w:pPr>
                      <w:r>
                        <w:rPr>
                          <w:rFonts w:hint="eastAsia"/>
                          <w:lang w:eastAsia="zh-CN"/>
                        </w:rPr>
                        <w:t>R</w:t>
                      </w:r>
                      <w:r>
                        <w:rPr>
                          <w:lang w:eastAsia="zh-CN"/>
                        </w:rPr>
                        <w:t>ev2: add minutes for the 4</w:t>
                      </w:r>
                      <w:r w:rsidRPr="00CE1839">
                        <w:rPr>
                          <w:vertAlign w:val="superscript"/>
                          <w:lang w:eastAsia="zh-CN"/>
                        </w:rPr>
                        <w:t>th</w:t>
                      </w:r>
                      <w:r>
                        <w:rPr>
                          <w:lang w:eastAsia="zh-CN"/>
                        </w:rPr>
                        <w:t xml:space="preserve"> call</w:t>
                      </w:r>
                    </w:p>
                    <w:p w14:paraId="6A9B159D" w14:textId="77777777" w:rsidR="00FB479C" w:rsidRDefault="00FB479C" w:rsidP="00FD1A9D"/>
                    <w:p w14:paraId="5A990D30" w14:textId="77777777" w:rsidR="00FB479C" w:rsidRDefault="00FB479C" w:rsidP="00FD1A9D"/>
                    <w:p w14:paraId="3C9BCC85" w14:textId="77777777" w:rsidR="00FB479C" w:rsidRDefault="00FB479C" w:rsidP="00FD1A9D"/>
                    <w:p w14:paraId="4001DB3D" w14:textId="77777777" w:rsidR="00FB479C" w:rsidRDefault="00FB479C" w:rsidP="00FD1A9D">
                      <w:pPr>
                        <w:jc w:val="both"/>
                      </w:pPr>
                      <w:r>
                        <w:t>Abbreviations:</w:t>
                      </w:r>
                    </w:p>
                    <w:p w14:paraId="22449398" w14:textId="77777777" w:rsidR="00FB479C" w:rsidRDefault="00FB479C" w:rsidP="00AE6D63">
                      <w:pPr>
                        <w:pStyle w:val="a7"/>
                        <w:numPr>
                          <w:ilvl w:val="0"/>
                          <w:numId w:val="1"/>
                        </w:numPr>
                      </w:pPr>
                      <w:r>
                        <w:t>A: Answer</w:t>
                      </w:r>
                    </w:p>
                    <w:p w14:paraId="3BDEFF4B" w14:textId="77777777" w:rsidR="00FB479C" w:rsidRDefault="00FB479C" w:rsidP="00AE6D63">
                      <w:pPr>
                        <w:pStyle w:val="a7"/>
                        <w:numPr>
                          <w:ilvl w:val="0"/>
                          <w:numId w:val="1"/>
                        </w:numPr>
                      </w:pPr>
                      <w:r>
                        <w:t>C: Comment</w:t>
                      </w:r>
                    </w:p>
                  </w:txbxContent>
                </v:textbox>
              </v:shape>
            </w:pict>
          </mc:Fallback>
        </mc:AlternateContent>
      </w:r>
    </w:p>
    <w:p w14:paraId="6E47CF62" w14:textId="77777777" w:rsidR="00CA09B2" w:rsidRDefault="00CA09B2" w:rsidP="00730359">
      <w:pPr>
        <w:rPr>
          <w:b/>
          <w:sz w:val="24"/>
        </w:rPr>
      </w:pPr>
      <w:r>
        <w:br w:type="page"/>
      </w:r>
    </w:p>
    <w:p w14:paraId="53EBE7E6" w14:textId="632BD35C" w:rsidR="003E6BA9" w:rsidRDefault="000B4DF2" w:rsidP="003E6BA9">
      <w:pPr>
        <w:pStyle w:val="1"/>
        <w:rPr>
          <w:bCs/>
        </w:rPr>
      </w:pPr>
      <w:r w:rsidRPr="000B4DF2">
        <w:rPr>
          <w:bCs/>
        </w:rPr>
        <w:lastRenderedPageBreak/>
        <w:t xml:space="preserve">1st Conf. Call: </w:t>
      </w:r>
      <w:r w:rsidR="00F14CB3">
        <w:rPr>
          <w:bCs/>
          <w:lang w:eastAsia="zh-CN"/>
        </w:rPr>
        <w:t>June 1st</w:t>
      </w:r>
      <w:r w:rsidRPr="000B4DF2">
        <w:rPr>
          <w:bCs/>
        </w:rPr>
        <w:t xml:space="preserve"> </w:t>
      </w:r>
      <w:r w:rsidR="00F14CB3">
        <w:rPr>
          <w:bCs/>
        </w:rPr>
        <w:t>Thursday</w:t>
      </w:r>
      <w:r w:rsidR="006861B8">
        <w:rPr>
          <w:bCs/>
        </w:rPr>
        <w:t xml:space="preserve"> </w:t>
      </w:r>
      <w:r w:rsidRPr="000B4DF2">
        <w:rPr>
          <w:bCs/>
        </w:rPr>
        <w:t>(10:00–12:00 ET)</w:t>
      </w:r>
    </w:p>
    <w:p w14:paraId="1C2C41CB" w14:textId="77777777" w:rsidR="003E6BA9" w:rsidRPr="00F81295" w:rsidRDefault="003E6BA9" w:rsidP="003E6BA9"/>
    <w:p w14:paraId="68E4B70D" w14:textId="77777777" w:rsidR="000B4DF2" w:rsidRPr="00351C03" w:rsidRDefault="000B4DF2" w:rsidP="00757B2B">
      <w:pPr>
        <w:pStyle w:val="a7"/>
        <w:numPr>
          <w:ilvl w:val="0"/>
          <w:numId w:val="2"/>
        </w:numPr>
      </w:pPr>
      <w:r w:rsidRPr="008D41DD">
        <w:t xml:space="preserve">The Chair, </w:t>
      </w:r>
      <w:r w:rsidR="001A4496">
        <w:t>Laurent Cariou</w:t>
      </w:r>
      <w:r w:rsidR="001A4496" w:rsidRPr="008D41DD">
        <w:t xml:space="preserve"> (</w:t>
      </w:r>
      <w:r w:rsidR="001A4496">
        <w:t>Intel</w:t>
      </w:r>
      <w:r w:rsidR="001A4496" w:rsidRPr="008D41DD">
        <w:t>)</w:t>
      </w:r>
      <w:r w:rsidRPr="008D41DD">
        <w:t>, calls the meeting to order</w:t>
      </w:r>
      <w:r>
        <w:t>.</w:t>
      </w:r>
    </w:p>
    <w:p w14:paraId="294F514E" w14:textId="77777777" w:rsidR="000B4DF2" w:rsidRDefault="000B4DF2" w:rsidP="00757B2B">
      <w:pPr>
        <w:pStyle w:val="a7"/>
        <w:numPr>
          <w:ilvl w:val="0"/>
          <w:numId w:val="2"/>
        </w:numPr>
      </w:pPr>
      <w:r w:rsidRPr="003046F3">
        <w:t>IEEE 802 and 802.11 IPR policy and procedure</w:t>
      </w:r>
    </w:p>
    <w:p w14:paraId="62EEE02C" w14:textId="77777777" w:rsidR="000B4DF2" w:rsidRPr="003046F3" w:rsidRDefault="000B4DF2" w:rsidP="002203D5">
      <w:pPr>
        <w:pStyle w:val="a7"/>
        <w:ind w:left="720" w:firstLine="720"/>
        <w:rPr>
          <w:szCs w:val="20"/>
        </w:rPr>
      </w:pPr>
      <w:r w:rsidRPr="003046F3">
        <w:t>Patent Policy: Ways to inform IEEE:</w:t>
      </w:r>
    </w:p>
    <w:p w14:paraId="011AD2BA" w14:textId="77777777" w:rsidR="000B4DF2" w:rsidRPr="003046F3" w:rsidRDefault="000B4DF2" w:rsidP="00757B2B">
      <w:pPr>
        <w:pStyle w:val="a7"/>
        <w:numPr>
          <w:ilvl w:val="2"/>
          <w:numId w:val="2"/>
        </w:numPr>
        <w:rPr>
          <w:szCs w:val="20"/>
        </w:rPr>
      </w:pPr>
      <w:r w:rsidRPr="003046F3">
        <w:t xml:space="preserve">Cause </w:t>
      </w:r>
      <w:proofErr w:type="gramStart"/>
      <w:r w:rsidRPr="003046F3">
        <w:t>an</w:t>
      </w:r>
      <w:proofErr w:type="gramEnd"/>
      <w:r w:rsidRPr="003046F3">
        <w:t xml:space="preserve"> LOA to be submitted to the IEEE-SA (</w:t>
      </w:r>
      <w:hyperlink r:id="rId8" w:history="1">
        <w:r w:rsidRPr="003046F3">
          <w:rPr>
            <w:rStyle w:val="a6"/>
            <w:szCs w:val="22"/>
          </w:rPr>
          <w:t>patcom@ieee.org</w:t>
        </w:r>
      </w:hyperlink>
      <w:r w:rsidRPr="003046F3">
        <w:t>); or</w:t>
      </w:r>
    </w:p>
    <w:p w14:paraId="7D12DBC5" w14:textId="77777777" w:rsidR="000B4DF2" w:rsidRPr="003046F3" w:rsidRDefault="000B4DF2" w:rsidP="00757B2B">
      <w:pPr>
        <w:pStyle w:val="a7"/>
        <w:numPr>
          <w:ilvl w:val="2"/>
          <w:numId w:val="2"/>
        </w:numPr>
        <w:rPr>
          <w:szCs w:val="20"/>
        </w:rPr>
      </w:pPr>
      <w:r w:rsidRPr="003046F3">
        <w:t xml:space="preserve">Provide the chair of this group with the identity of the holder(s) of any and all such claims as soon as possible; or </w:t>
      </w:r>
    </w:p>
    <w:p w14:paraId="5786093B" w14:textId="77777777" w:rsidR="000B4DF2" w:rsidRPr="003046F3" w:rsidRDefault="000B4DF2" w:rsidP="00757B2B">
      <w:pPr>
        <w:pStyle w:val="a7"/>
        <w:numPr>
          <w:ilvl w:val="2"/>
          <w:numId w:val="2"/>
        </w:numPr>
        <w:rPr>
          <w:szCs w:val="20"/>
        </w:rPr>
      </w:pPr>
      <w:r w:rsidRPr="003046F3">
        <w:t>Speak up now and respond to this Call for Potentially Essential Patents</w:t>
      </w:r>
    </w:p>
    <w:p w14:paraId="4C1CFAC5" w14:textId="77777777" w:rsidR="000B4DF2" w:rsidRDefault="000B4DF2" w:rsidP="000B4D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ECD2558" w14:textId="77777777" w:rsidR="000B4DF2" w:rsidRDefault="000B4DF2" w:rsidP="002203D5">
      <w:pPr>
        <w:pStyle w:val="a7"/>
        <w:ind w:left="720" w:firstLine="720"/>
      </w:pPr>
      <w:r w:rsidRPr="00901EF6">
        <w:t>Copyright Policy:</w:t>
      </w:r>
      <w:r>
        <w:t xml:space="preserve"> Participants are advised that</w:t>
      </w:r>
    </w:p>
    <w:p w14:paraId="6F1E6946" w14:textId="77777777" w:rsidR="000B4DF2" w:rsidRPr="0032579B" w:rsidRDefault="000B4DF2" w:rsidP="00757B2B">
      <w:pPr>
        <w:pStyle w:val="a7"/>
        <w:numPr>
          <w:ilvl w:val="2"/>
          <w:numId w:val="2"/>
        </w:numPr>
      </w:pPr>
      <w:r w:rsidRPr="0032579B">
        <w:t xml:space="preserve">IEEE SA’s copyright policy is described in </w:t>
      </w:r>
      <w:hyperlink r:id="rId9" w:anchor="7" w:history="1">
        <w:r w:rsidRPr="0032579B">
          <w:rPr>
            <w:rStyle w:val="a6"/>
            <w:szCs w:val="22"/>
          </w:rPr>
          <w:t>Clause 7</w:t>
        </w:r>
      </w:hyperlink>
      <w:r w:rsidRPr="0032579B">
        <w:t xml:space="preserve"> of the IEEE SA Standards Board Bylaws and </w:t>
      </w:r>
      <w:hyperlink r:id="rId10" w:history="1">
        <w:r w:rsidRPr="0032579B">
          <w:rPr>
            <w:rStyle w:val="a6"/>
            <w:szCs w:val="22"/>
          </w:rPr>
          <w:t>Clause 6.1</w:t>
        </w:r>
      </w:hyperlink>
      <w:r w:rsidRPr="0032579B">
        <w:t xml:space="preserve"> of the IEEE SA Standards Board Operations Manual;</w:t>
      </w:r>
    </w:p>
    <w:p w14:paraId="7CB98721" w14:textId="77777777" w:rsidR="000B4DF2" w:rsidRDefault="000B4DF2" w:rsidP="00757B2B">
      <w:pPr>
        <w:pStyle w:val="a7"/>
        <w:numPr>
          <w:ilvl w:val="2"/>
          <w:numId w:val="2"/>
        </w:numPr>
      </w:pPr>
      <w:r w:rsidRPr="00173C7C">
        <w:t>Any material submitted during standards development, whether verbal, recorded, or in written form, is a Contribution and shall comply with the IEEE SA Copyright Policy</w:t>
      </w:r>
    </w:p>
    <w:p w14:paraId="748201FC" w14:textId="77777777" w:rsidR="000B4DF2" w:rsidRPr="009D37B8" w:rsidRDefault="000B4DF2" w:rsidP="004F5363">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3A930A45" w14:textId="4C1C8637" w:rsidR="000B4DF2" w:rsidRPr="00F141E4" w:rsidRDefault="000B4DF2" w:rsidP="002203D5">
      <w:pPr>
        <w:pStyle w:val="a7"/>
        <w:ind w:left="360" w:firstLine="720"/>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003E663F" w:rsidRPr="00D54DC4">
        <w:rPr>
          <w:color w:val="00B0F0"/>
          <w:u w:val="single"/>
        </w:rPr>
        <w:fldChar w:fldCharType="begin"/>
      </w:r>
      <w:r w:rsidR="003E663F" w:rsidRPr="00D54DC4">
        <w:rPr>
          <w:color w:val="00B0F0"/>
          <w:u w:val="single"/>
        </w:rPr>
        <w:instrText xml:space="preserve"> REF _Ref47251219 \h  \* MERGEFORMAT </w:instrText>
      </w:r>
      <w:r w:rsidR="003E663F" w:rsidRPr="00D54DC4">
        <w:rPr>
          <w:color w:val="00B0F0"/>
          <w:u w:val="single"/>
        </w:rPr>
      </w:r>
      <w:r w:rsidR="003E663F" w:rsidRPr="00D54DC4">
        <w:rPr>
          <w:color w:val="00B0F0"/>
          <w:u w:val="single"/>
        </w:rPr>
        <w:fldChar w:fldCharType="separate"/>
      </w:r>
      <w:r w:rsidR="003E663F" w:rsidRPr="00311D07">
        <w:rPr>
          <w:color w:val="00B0F0"/>
          <w:u w:val="single"/>
        </w:rPr>
        <w:t>Patent And Procedures</w:t>
      </w:r>
      <w:r w:rsidR="003E663F" w:rsidRPr="00D54DC4">
        <w:rPr>
          <w:color w:val="00B0F0"/>
          <w:u w:val="single"/>
        </w:rPr>
        <w:fldChar w:fldCharType="end"/>
      </w:r>
      <w:r w:rsidR="0036022E">
        <w:rPr>
          <w:rFonts w:hint="eastAsia"/>
          <w:b/>
          <w:bCs w:val="0"/>
          <w:color w:val="00B0F0"/>
          <w:u w:val="single"/>
          <w:lang w:eastAsia="zh-CN"/>
        </w:rPr>
        <w:t>。</w:t>
      </w:r>
      <w:r w:rsidRPr="00D54DC4">
        <w:rPr>
          <w:color w:val="00B0F0"/>
          <w:u w:val="single"/>
        </w:rPr>
        <w:fldChar w:fldCharType="end"/>
      </w:r>
    </w:p>
    <w:p w14:paraId="35FDDE4C" w14:textId="77777777" w:rsidR="000B4DF2" w:rsidRDefault="000B4DF2" w:rsidP="00757B2B">
      <w:pPr>
        <w:pStyle w:val="a7"/>
        <w:numPr>
          <w:ilvl w:val="0"/>
          <w:numId w:val="2"/>
        </w:numPr>
      </w:pPr>
      <w:r w:rsidRPr="003046F3">
        <w:t>Attendance reminder.</w:t>
      </w:r>
    </w:p>
    <w:p w14:paraId="6745CC4B" w14:textId="77777777" w:rsidR="000B4DF2" w:rsidRPr="003046F3" w:rsidRDefault="000B4DF2" w:rsidP="002203D5">
      <w:pPr>
        <w:pStyle w:val="a7"/>
        <w:ind w:left="360" w:firstLine="720"/>
      </w:pPr>
      <w:r>
        <w:t xml:space="preserve">Participation slide: </w:t>
      </w:r>
      <w:hyperlink r:id="rId11" w:tgtFrame="_blank" w:history="1">
        <w:r w:rsidRPr="00EE0424">
          <w:rPr>
            <w:rStyle w:val="a6"/>
            <w:szCs w:val="22"/>
          </w:rPr>
          <w:t>https://mentor.ieee.org/802-ec/dcn/16/ec-16-0180-05-00EC-ieee-802-participation-slide.pptx</w:t>
        </w:r>
      </w:hyperlink>
    </w:p>
    <w:p w14:paraId="7BBB4C68" w14:textId="77777777" w:rsidR="000B4DF2" w:rsidRDefault="000B4DF2" w:rsidP="002203D5">
      <w:pPr>
        <w:pStyle w:val="a7"/>
        <w:ind w:left="360" w:firstLine="720"/>
      </w:pPr>
      <w:r>
        <w:t xml:space="preserve">Please record your attendance during the conference call by using the IMAT system: </w:t>
      </w:r>
    </w:p>
    <w:p w14:paraId="5B6F38F3" w14:textId="77777777" w:rsidR="000B4DF2" w:rsidRDefault="000B4DF2" w:rsidP="00757B2B">
      <w:pPr>
        <w:pStyle w:val="a7"/>
        <w:numPr>
          <w:ilvl w:val="2"/>
          <w:numId w:val="2"/>
        </w:numPr>
      </w:pPr>
      <w:r>
        <w:t xml:space="preserve">1) login to </w:t>
      </w:r>
      <w:hyperlink r:id="rId12" w:history="1">
        <w:r w:rsidRPr="000C0476">
          <w:rPr>
            <w:rStyle w:val="a6"/>
          </w:rPr>
          <w:t>imat</w:t>
        </w:r>
      </w:hyperlink>
      <w:r>
        <w:t>, 2) select “802.11 Telecons (&lt;Month&gt;)” entry, 3) select “</w:t>
      </w:r>
      <w:r w:rsidRPr="00393096">
        <w:t>C/LM/WG802.11 Attendance</w:t>
      </w:r>
      <w:r>
        <w:t>” entry, 4) click “&lt;</w:t>
      </w:r>
      <w:r w:rsidR="001A4496">
        <w:t>UHR SG</w:t>
      </w:r>
      <w:r>
        <w:t xml:space="preserve"> &gt; conference call that you are attending.</w:t>
      </w:r>
    </w:p>
    <w:p w14:paraId="54E8B631" w14:textId="77777777" w:rsidR="000B4DF2" w:rsidRDefault="001A4496" w:rsidP="002203D5">
      <w:pPr>
        <w:pStyle w:val="a7"/>
        <w:ind w:left="720" w:firstLine="720"/>
      </w:pPr>
      <w:r w:rsidRPr="001A4496">
        <w:t>If you are unable to record your attendance contact Laurent Cariou (</w:t>
      </w:r>
      <w:hyperlink r:id="rId13" w:history="1">
        <w:r w:rsidRPr="008045CB">
          <w:rPr>
            <w:rStyle w:val="a6"/>
          </w:rPr>
          <w:t>laurent.cariou@intel.com</w:t>
        </w:r>
      </w:hyperlink>
      <w:r w:rsidRPr="001A4496">
        <w:t>) and Ross Jian Yu (</w:t>
      </w:r>
      <w:hyperlink r:id="rId14" w:history="1">
        <w:r w:rsidRPr="008045CB">
          <w:rPr>
            <w:rStyle w:val="a6"/>
          </w:rPr>
          <w:t>ross.yujian@huawei.com</w:t>
        </w:r>
      </w:hyperlink>
      <w:r w:rsidRPr="001A4496">
        <w:t>) for assistance</w:t>
      </w:r>
    </w:p>
    <w:p w14:paraId="7EA24F90" w14:textId="77777777" w:rsidR="000B4DF2" w:rsidRPr="00880D21" w:rsidRDefault="000B4DF2" w:rsidP="002203D5">
      <w:pPr>
        <w:pStyle w:val="a7"/>
        <w:ind w:left="720" w:firstLine="720"/>
      </w:pPr>
      <w:r>
        <w:t>Please ensure that the following information is listed correctly when joining the call:</w:t>
      </w:r>
    </w:p>
    <w:p w14:paraId="33D33861" w14:textId="77777777" w:rsidR="000B4DF2" w:rsidRDefault="000B4DF2" w:rsidP="00757B2B">
      <w:pPr>
        <w:pStyle w:val="a7"/>
        <w:numPr>
          <w:ilvl w:val="2"/>
          <w:numId w:val="2"/>
        </w:numPr>
      </w:pPr>
      <w:r w:rsidRPr="00880D21">
        <w:t xml:space="preserve">"[voter status] First </w:t>
      </w:r>
      <w:r>
        <w:t>N</w:t>
      </w:r>
      <w:r w:rsidRPr="00880D21">
        <w:t>ame Last Name (Affiliation)"</w:t>
      </w:r>
    </w:p>
    <w:p w14:paraId="4926BED3" w14:textId="77777777" w:rsidR="00AD3B6F" w:rsidRDefault="00AD3B6F" w:rsidP="00AD3B6F">
      <w:pPr>
        <w:pStyle w:val="a7"/>
        <w:ind w:left="720"/>
      </w:pPr>
    </w:p>
    <w:p w14:paraId="6E737978" w14:textId="77777777" w:rsidR="004F5363" w:rsidRDefault="004F5363" w:rsidP="00757B2B">
      <w:pPr>
        <w:pStyle w:val="a7"/>
        <w:numPr>
          <w:ilvl w:val="0"/>
          <w:numId w:val="2"/>
        </w:numPr>
      </w:pPr>
      <w:r>
        <w:t>Agenda</w:t>
      </w:r>
    </w:p>
    <w:p w14:paraId="5F07E21C" w14:textId="6FC2F842" w:rsidR="006861B8" w:rsidRDefault="006861B8" w:rsidP="002203D5">
      <w:pPr>
        <w:pStyle w:val="a7"/>
        <w:ind w:left="720" w:firstLine="720"/>
      </w:pPr>
      <w:r>
        <w:t xml:space="preserve">Chair reviews proposed agenda found in </w:t>
      </w:r>
      <w:bookmarkStart w:id="0" w:name="_Hlk126825130"/>
      <w:r w:rsidR="00B9255F">
        <w:fldChar w:fldCharType="begin"/>
      </w:r>
      <w:r w:rsidR="00F14CB3">
        <w:instrText>HYPERLINK "https://mentor.ieee.org/802.11/dcn/23/11-23-0934-00-0uhr-uhr-sg-june-2023-teleconference-agendas.docx"</w:instrText>
      </w:r>
      <w:r w:rsidR="00B9255F">
        <w:fldChar w:fldCharType="separate"/>
      </w:r>
      <w:r w:rsidRPr="00405909">
        <w:rPr>
          <w:rStyle w:val="a6"/>
        </w:rPr>
        <w:t>11-2</w:t>
      </w:r>
      <w:r w:rsidR="009133A6">
        <w:rPr>
          <w:rStyle w:val="a6"/>
        </w:rPr>
        <w:t>3</w:t>
      </w:r>
      <w:r w:rsidRPr="00405909">
        <w:rPr>
          <w:rStyle w:val="a6"/>
        </w:rPr>
        <w:t>-</w:t>
      </w:r>
      <w:r w:rsidR="002D69A0">
        <w:rPr>
          <w:rStyle w:val="a6"/>
        </w:rPr>
        <w:t>0</w:t>
      </w:r>
      <w:r w:rsidR="00F14CB3">
        <w:rPr>
          <w:rStyle w:val="a6"/>
        </w:rPr>
        <w:t>934</w:t>
      </w:r>
      <w:r w:rsidRPr="00405909">
        <w:rPr>
          <w:rStyle w:val="a6"/>
        </w:rPr>
        <w:t>r</w:t>
      </w:r>
      <w:r w:rsidR="00B9255F">
        <w:rPr>
          <w:rStyle w:val="a6"/>
        </w:rPr>
        <w:fldChar w:fldCharType="end"/>
      </w:r>
      <w:bookmarkEnd w:id="0"/>
      <w:r w:rsidR="009133A6">
        <w:rPr>
          <w:rStyle w:val="a6"/>
        </w:rPr>
        <w:t>0</w:t>
      </w:r>
    </w:p>
    <w:p w14:paraId="4C7A2D34" w14:textId="77777777" w:rsidR="006861B8" w:rsidRDefault="006861B8" w:rsidP="002203D5">
      <w:pPr>
        <w:pStyle w:val="a7"/>
        <w:ind w:left="720" w:firstLine="720"/>
      </w:pPr>
      <w:r>
        <w:t>Discussion:</w:t>
      </w:r>
    </w:p>
    <w:p w14:paraId="430E19BB" w14:textId="23E67BE9" w:rsidR="00E51EDD" w:rsidRDefault="00E51EDD" w:rsidP="00EA6953">
      <w:pPr>
        <w:pStyle w:val="a7"/>
        <w:numPr>
          <w:ilvl w:val="2"/>
          <w:numId w:val="2"/>
        </w:numPr>
        <w:tabs>
          <w:tab w:val="left" w:pos="3225"/>
          <w:tab w:val="left" w:pos="5103"/>
        </w:tabs>
      </w:pPr>
      <w:r>
        <w:rPr>
          <w:lang w:eastAsia="zh-CN"/>
        </w:rPr>
        <w:t xml:space="preserve">C: </w:t>
      </w:r>
      <w:r>
        <w:rPr>
          <w:rFonts w:hint="eastAsia"/>
          <w:lang w:eastAsia="zh-CN"/>
        </w:rPr>
        <w:t>7</w:t>
      </w:r>
      <w:r>
        <w:rPr>
          <w:lang w:eastAsia="zh-CN"/>
        </w:rPr>
        <w:t>99r0 and 798r0 have not been uploaded</w:t>
      </w:r>
    </w:p>
    <w:p w14:paraId="35F98419" w14:textId="5CD28E96" w:rsidR="00E51EDD" w:rsidRDefault="00E51EDD" w:rsidP="00EA6953">
      <w:pPr>
        <w:pStyle w:val="a7"/>
        <w:numPr>
          <w:ilvl w:val="2"/>
          <w:numId w:val="2"/>
        </w:numPr>
        <w:tabs>
          <w:tab w:val="left" w:pos="3225"/>
          <w:tab w:val="left" w:pos="5103"/>
        </w:tabs>
      </w:pPr>
      <w:r>
        <w:rPr>
          <w:lang w:eastAsia="zh-CN"/>
        </w:rPr>
        <w:t>A: Put at the end of the agenda</w:t>
      </w:r>
    </w:p>
    <w:p w14:paraId="1B7BD788" w14:textId="446B5AAA" w:rsidR="00E51EDD" w:rsidRDefault="00E51EDD" w:rsidP="00EA6953">
      <w:pPr>
        <w:pStyle w:val="a7"/>
        <w:numPr>
          <w:ilvl w:val="2"/>
          <w:numId w:val="2"/>
        </w:numPr>
        <w:tabs>
          <w:tab w:val="left" w:pos="3225"/>
          <w:tab w:val="left" w:pos="5103"/>
        </w:tabs>
      </w:pPr>
      <w:r>
        <w:t>C: My contribution is missing in the queue. Like to add my contribution in the queue.</w:t>
      </w:r>
    </w:p>
    <w:p w14:paraId="04CC83CF" w14:textId="7896B3DD" w:rsidR="00E51EDD" w:rsidRDefault="00E51EDD" w:rsidP="00EA6953">
      <w:pPr>
        <w:pStyle w:val="a7"/>
        <w:numPr>
          <w:ilvl w:val="2"/>
          <w:numId w:val="2"/>
        </w:numPr>
        <w:tabs>
          <w:tab w:val="left" w:pos="3225"/>
          <w:tab w:val="left" w:pos="5103"/>
        </w:tabs>
      </w:pPr>
      <w:r>
        <w:t>A: I added it back.</w:t>
      </w:r>
    </w:p>
    <w:p w14:paraId="34378FC8" w14:textId="50608059" w:rsidR="00E51EDD" w:rsidRDefault="00E51EDD" w:rsidP="00EA6953">
      <w:pPr>
        <w:pStyle w:val="a7"/>
        <w:numPr>
          <w:ilvl w:val="2"/>
          <w:numId w:val="2"/>
        </w:numPr>
        <w:tabs>
          <w:tab w:val="left" w:pos="3225"/>
          <w:tab w:val="left" w:pos="5103"/>
        </w:tabs>
      </w:pPr>
      <w:r>
        <w:t>C: Thank you</w:t>
      </w:r>
    </w:p>
    <w:p w14:paraId="2128BB6A" w14:textId="77777777" w:rsidR="00E51EDD" w:rsidRDefault="00E51EDD" w:rsidP="00E51EDD">
      <w:pPr>
        <w:pStyle w:val="a7"/>
        <w:tabs>
          <w:tab w:val="left" w:pos="3225"/>
          <w:tab w:val="left" w:pos="5103"/>
        </w:tabs>
        <w:ind w:left="2160"/>
      </w:pPr>
    </w:p>
    <w:p w14:paraId="0625065A" w14:textId="77777777" w:rsidR="006861B8" w:rsidRPr="00F81295" w:rsidRDefault="006861B8" w:rsidP="00CE1839">
      <w:pPr>
        <w:pStyle w:val="a7"/>
        <w:numPr>
          <w:ilvl w:val="1"/>
          <w:numId w:val="2"/>
        </w:numPr>
        <w:tabs>
          <w:tab w:val="left" w:pos="3225"/>
          <w:tab w:val="left" w:pos="5103"/>
        </w:tabs>
      </w:pPr>
      <w:r>
        <w:t>Agenda approved with unanimous consent.</w:t>
      </w:r>
    </w:p>
    <w:p w14:paraId="557151BB" w14:textId="77777777" w:rsidR="006861B8" w:rsidRDefault="006861B8" w:rsidP="006861B8"/>
    <w:p w14:paraId="7759651F" w14:textId="77777777" w:rsidR="006861B8" w:rsidRDefault="006861B8" w:rsidP="00757B2B">
      <w:pPr>
        <w:pStyle w:val="a7"/>
        <w:numPr>
          <w:ilvl w:val="0"/>
          <w:numId w:val="2"/>
        </w:numPr>
      </w:pPr>
      <w:r w:rsidRPr="005E13A8">
        <w:t>Announcements:</w:t>
      </w:r>
    </w:p>
    <w:p w14:paraId="3B894F92" w14:textId="77777777" w:rsidR="006861B8" w:rsidRPr="004F5363" w:rsidRDefault="006861B8" w:rsidP="002203D5">
      <w:pPr>
        <w:pStyle w:val="a7"/>
        <w:ind w:left="720" w:firstLine="720"/>
      </w:pPr>
      <w:r>
        <w:t>None</w:t>
      </w:r>
    </w:p>
    <w:p w14:paraId="1DBE70E1" w14:textId="77777777" w:rsidR="006861B8" w:rsidRDefault="006861B8" w:rsidP="006861B8">
      <w:pPr>
        <w:ind w:left="1080"/>
      </w:pPr>
    </w:p>
    <w:p w14:paraId="2DFD1D3D" w14:textId="77777777" w:rsidR="004F5363" w:rsidRDefault="00173290" w:rsidP="00757B2B">
      <w:pPr>
        <w:pStyle w:val="a7"/>
        <w:numPr>
          <w:ilvl w:val="0"/>
          <w:numId w:val="2"/>
        </w:numPr>
      </w:pPr>
      <w:r w:rsidRPr="00027989">
        <w:lastRenderedPageBreak/>
        <w:t>Submissions</w:t>
      </w:r>
    </w:p>
    <w:p w14:paraId="62577B29" w14:textId="466F9E06" w:rsidR="00824918" w:rsidRPr="00824918" w:rsidRDefault="00E530AC" w:rsidP="002203D5">
      <w:pPr>
        <w:pStyle w:val="a7"/>
        <w:numPr>
          <w:ilvl w:val="1"/>
          <w:numId w:val="2"/>
        </w:numPr>
      </w:pPr>
      <w:hyperlink r:id="rId15" w:history="1">
        <w:r w:rsidR="001A09F6" w:rsidRPr="00E51EDD">
          <w:rPr>
            <w:rStyle w:val="a6"/>
          </w:rPr>
          <w:t>11-2</w:t>
        </w:r>
        <w:r w:rsidR="009133A6" w:rsidRPr="00E51EDD">
          <w:rPr>
            <w:rStyle w:val="a6"/>
          </w:rPr>
          <w:t>3</w:t>
        </w:r>
        <w:r w:rsidR="001A09F6" w:rsidRPr="00E51EDD">
          <w:rPr>
            <w:rStyle w:val="a6"/>
          </w:rPr>
          <w:t>/</w:t>
        </w:r>
        <w:r w:rsidR="009133A6" w:rsidRPr="00E51EDD">
          <w:rPr>
            <w:rStyle w:val="a6"/>
          </w:rPr>
          <w:t>0</w:t>
        </w:r>
        <w:r w:rsidR="00DC3059" w:rsidRPr="00E51EDD">
          <w:rPr>
            <w:rStyle w:val="a6"/>
          </w:rPr>
          <w:t>284</w:t>
        </w:r>
        <w:r w:rsidR="00824918" w:rsidRPr="00E51EDD">
          <w:rPr>
            <w:rStyle w:val="a6"/>
          </w:rPr>
          <w:t>r</w:t>
        </w:r>
        <w:r w:rsidR="00F14CB3" w:rsidRPr="00E51EDD">
          <w:rPr>
            <w:rStyle w:val="a6"/>
          </w:rPr>
          <w:t>0</w:t>
        </w:r>
      </w:hyperlink>
      <w:r w:rsidR="00824918" w:rsidRPr="00824918">
        <w:tab/>
      </w:r>
      <w:r w:rsidR="00DC3059" w:rsidRPr="00DC3059">
        <w:t>Beacon design</w:t>
      </w:r>
      <w:r w:rsidR="00824918" w:rsidRPr="00824918">
        <w:tab/>
      </w:r>
      <w:r w:rsidR="00DC3059" w:rsidRPr="00DC3059">
        <w:t>Liwen Chu (NXP)</w:t>
      </w:r>
      <w:r w:rsidR="009133A6" w:rsidRPr="009133A6">
        <w:tab/>
      </w:r>
    </w:p>
    <w:p w14:paraId="511CB11B" w14:textId="4D81C11B" w:rsidR="009133A6" w:rsidRDefault="00B87C4A" w:rsidP="00157A23">
      <w:pPr>
        <w:pStyle w:val="a7"/>
        <w:numPr>
          <w:ilvl w:val="2"/>
          <w:numId w:val="2"/>
        </w:numPr>
      </w:pPr>
      <w:r>
        <w:t>C:</w:t>
      </w:r>
      <w:r w:rsidR="00F87280">
        <w:t xml:space="preserve"> </w:t>
      </w:r>
      <w:r w:rsidR="00B247FB">
        <w:t>I do have quite a few concerns. For hos</w:t>
      </w:r>
      <w:r w:rsidR="00645240">
        <w:rPr>
          <w:rFonts w:hint="eastAsia"/>
          <w:lang w:eastAsia="zh-CN"/>
        </w:rPr>
        <w:t>pi</w:t>
      </w:r>
      <w:r w:rsidR="00B247FB">
        <w:t>tal, devices seldom change. 11g devices in medical are still common. We just need to transmit anything. Slide 11, I am not sure how it works. HT element, we still use it for low MCS. Even we don’t need HT element, VHT or HT devices which haven’t tested absence, we expect to see some issues. For UHR onwards, we can test those. Have two beacons is the least worth approach.</w:t>
      </w:r>
    </w:p>
    <w:p w14:paraId="54C33126" w14:textId="183D54F7" w:rsidR="00B87C4A" w:rsidRDefault="00307E45" w:rsidP="00157A23">
      <w:pPr>
        <w:pStyle w:val="a7"/>
        <w:numPr>
          <w:ilvl w:val="2"/>
          <w:numId w:val="2"/>
        </w:numPr>
      </w:pPr>
      <w:r>
        <w:t>A</w:t>
      </w:r>
      <w:r w:rsidR="00B87C4A">
        <w:t>:</w:t>
      </w:r>
      <w:r w:rsidR="00F87280">
        <w:t xml:space="preserve"> </w:t>
      </w:r>
      <w:r w:rsidR="00B247FB">
        <w:t>As I mentioned, for some hotspot, we don’t expect this method will be used. For some BSS, the AP announces the old generations will not be allowed to associate this AP. The AP can use this method.</w:t>
      </w:r>
    </w:p>
    <w:p w14:paraId="5F415E90" w14:textId="19C69368" w:rsidR="009133A6" w:rsidRDefault="009133A6" w:rsidP="009133A6">
      <w:pPr>
        <w:pStyle w:val="a7"/>
        <w:numPr>
          <w:ilvl w:val="2"/>
          <w:numId w:val="2"/>
        </w:numPr>
      </w:pPr>
      <w:r>
        <w:t xml:space="preserve">C: </w:t>
      </w:r>
      <w:r w:rsidR="00B247FB">
        <w:t>The EHT device expects HT element. How do you see that working</w:t>
      </w:r>
      <w:r w:rsidR="00645240">
        <w:t>?</w:t>
      </w:r>
    </w:p>
    <w:p w14:paraId="69D59965" w14:textId="0C0A9B96" w:rsidR="009133A6" w:rsidRDefault="009133A6" w:rsidP="009133A6">
      <w:pPr>
        <w:pStyle w:val="a7"/>
        <w:numPr>
          <w:ilvl w:val="2"/>
          <w:numId w:val="2"/>
        </w:numPr>
      </w:pPr>
      <w:r>
        <w:t xml:space="preserve">A: </w:t>
      </w:r>
      <w:r w:rsidR="00B247FB">
        <w:t>Apply to UHR devices.</w:t>
      </w:r>
    </w:p>
    <w:p w14:paraId="0DFF8B6F" w14:textId="2EF67F5F" w:rsidR="00B247FB" w:rsidRDefault="00B247FB" w:rsidP="009133A6">
      <w:pPr>
        <w:pStyle w:val="a7"/>
        <w:numPr>
          <w:ilvl w:val="2"/>
          <w:numId w:val="2"/>
        </w:numPr>
      </w:pPr>
      <w:r>
        <w:t>C: it is UHR+</w:t>
      </w:r>
      <w:r w:rsidR="00645240">
        <w:t>?</w:t>
      </w:r>
    </w:p>
    <w:p w14:paraId="53F68F2F" w14:textId="0775B502" w:rsidR="00B247FB" w:rsidRDefault="00B247FB" w:rsidP="009133A6">
      <w:pPr>
        <w:pStyle w:val="a7"/>
        <w:numPr>
          <w:ilvl w:val="2"/>
          <w:numId w:val="2"/>
        </w:numPr>
      </w:pPr>
      <w:r>
        <w:t>A: yes.</w:t>
      </w:r>
    </w:p>
    <w:p w14:paraId="49ADC52C" w14:textId="11F3597F" w:rsidR="00B247FB" w:rsidRDefault="00B247FB" w:rsidP="009133A6">
      <w:pPr>
        <w:pStyle w:val="a7"/>
        <w:numPr>
          <w:ilvl w:val="2"/>
          <w:numId w:val="2"/>
        </w:numPr>
      </w:pPr>
      <w:r>
        <w:t>C: Beacon design 2, what will be included in beacon and what will be in beacon extension?</w:t>
      </w:r>
    </w:p>
    <w:p w14:paraId="3FBD0F57" w14:textId="084806D0" w:rsidR="00B247FB" w:rsidRDefault="00B247FB" w:rsidP="009133A6">
      <w:pPr>
        <w:pStyle w:val="a7"/>
        <w:numPr>
          <w:ilvl w:val="2"/>
          <w:numId w:val="2"/>
        </w:numPr>
      </w:pPr>
      <w:r>
        <w:t xml:space="preserve">A: </w:t>
      </w:r>
      <w:r w:rsidR="00BC3B12">
        <w:t xml:space="preserve">If </w:t>
      </w:r>
      <w:r>
        <w:t xml:space="preserve">the beacon is longer enough, the AP will try to separate. </w:t>
      </w:r>
    </w:p>
    <w:p w14:paraId="24A6E787" w14:textId="6E92DEAD" w:rsidR="00B247FB" w:rsidRDefault="00B247FB" w:rsidP="009133A6">
      <w:pPr>
        <w:pStyle w:val="a7"/>
        <w:numPr>
          <w:ilvl w:val="2"/>
          <w:numId w:val="2"/>
        </w:numPr>
      </w:pPr>
      <w:r>
        <w:t>C: beacon extension is for new generation, right?</w:t>
      </w:r>
    </w:p>
    <w:p w14:paraId="13757F46" w14:textId="4685A344" w:rsidR="00B247FB" w:rsidRDefault="00B247FB" w:rsidP="009133A6">
      <w:pPr>
        <w:pStyle w:val="a7"/>
        <w:numPr>
          <w:ilvl w:val="2"/>
          <w:numId w:val="2"/>
        </w:numPr>
      </w:pPr>
      <w:r>
        <w:t>A: yes. UHR.</w:t>
      </w:r>
    </w:p>
    <w:p w14:paraId="3CD6E9E6" w14:textId="7DDC6003" w:rsidR="00B247FB" w:rsidRDefault="00B247FB" w:rsidP="009133A6">
      <w:pPr>
        <w:pStyle w:val="a7"/>
        <w:numPr>
          <w:ilvl w:val="2"/>
          <w:numId w:val="2"/>
        </w:numPr>
      </w:pPr>
      <w:r>
        <w:rPr>
          <w:rFonts w:hint="eastAsia"/>
          <w:lang w:eastAsia="zh-CN"/>
        </w:rPr>
        <w:t>C</w:t>
      </w:r>
      <w:r>
        <w:rPr>
          <w:lang w:eastAsia="zh-CN"/>
        </w:rPr>
        <w:t>: what does the last sentence mean? Why do we have two these conditions?</w:t>
      </w:r>
    </w:p>
    <w:p w14:paraId="0A5C3BEB" w14:textId="0891750A" w:rsidR="00B247FB" w:rsidRDefault="00B247FB" w:rsidP="009133A6">
      <w:pPr>
        <w:pStyle w:val="a7"/>
        <w:numPr>
          <w:ilvl w:val="2"/>
          <w:numId w:val="2"/>
        </w:numPr>
      </w:pPr>
      <w:r>
        <w:rPr>
          <w:lang w:eastAsia="zh-CN"/>
        </w:rPr>
        <w:t>A: because of robust low data and short beacon interval. If this AP has no critical update, the AP does not need to transmit beacon extension.</w:t>
      </w:r>
    </w:p>
    <w:p w14:paraId="4F43B109" w14:textId="2207E1D8" w:rsidR="00B247FB" w:rsidRDefault="00B247FB" w:rsidP="009133A6">
      <w:pPr>
        <w:pStyle w:val="a7"/>
        <w:numPr>
          <w:ilvl w:val="2"/>
          <w:numId w:val="2"/>
        </w:numPr>
      </w:pPr>
      <w:r>
        <w:rPr>
          <w:lang w:eastAsia="zh-CN"/>
        </w:rPr>
        <w:t>C: this beacon is for both beacon and beacon extension</w:t>
      </w:r>
      <w:r w:rsidR="00BC3B12">
        <w:rPr>
          <w:lang w:eastAsia="zh-CN"/>
        </w:rPr>
        <w:t>?</w:t>
      </w:r>
    </w:p>
    <w:p w14:paraId="08363AA9" w14:textId="236FE3A0" w:rsidR="00B247FB" w:rsidRDefault="00B247FB" w:rsidP="009133A6">
      <w:pPr>
        <w:pStyle w:val="a7"/>
        <w:numPr>
          <w:ilvl w:val="2"/>
          <w:numId w:val="2"/>
        </w:numPr>
      </w:pPr>
      <w:r>
        <w:rPr>
          <w:lang w:eastAsia="zh-CN"/>
        </w:rPr>
        <w:t xml:space="preserve">A: in this case, the AP may decide to not transmit beacon extension. </w:t>
      </w:r>
    </w:p>
    <w:p w14:paraId="1717C2F8" w14:textId="3AB4B6C5" w:rsidR="00B247FB" w:rsidRDefault="00B247FB" w:rsidP="009133A6">
      <w:pPr>
        <w:pStyle w:val="a7"/>
        <w:numPr>
          <w:ilvl w:val="2"/>
          <w:numId w:val="2"/>
        </w:numPr>
      </w:pPr>
      <w:r>
        <w:rPr>
          <w:rFonts w:hint="eastAsia"/>
          <w:lang w:eastAsia="zh-CN"/>
        </w:rPr>
        <w:t>C</w:t>
      </w:r>
      <w:r>
        <w:rPr>
          <w:lang w:eastAsia="zh-CN"/>
        </w:rPr>
        <w:t>: but still need to transmit something for synchronization?</w:t>
      </w:r>
    </w:p>
    <w:p w14:paraId="41D48499" w14:textId="6E47D661" w:rsidR="00B247FB" w:rsidRDefault="00B247FB" w:rsidP="009133A6">
      <w:pPr>
        <w:pStyle w:val="a7"/>
        <w:numPr>
          <w:ilvl w:val="2"/>
          <w:numId w:val="2"/>
        </w:numPr>
      </w:pPr>
      <w:r>
        <w:rPr>
          <w:lang w:eastAsia="zh-CN"/>
        </w:rPr>
        <w:t>A: yes</w:t>
      </w:r>
    </w:p>
    <w:p w14:paraId="4C4E6650" w14:textId="77777777" w:rsidR="005C044D" w:rsidRDefault="005C044D" w:rsidP="004B090C">
      <w:pPr>
        <w:pStyle w:val="a7"/>
        <w:ind w:left="1440"/>
      </w:pPr>
    </w:p>
    <w:p w14:paraId="46167602" w14:textId="67DA692F" w:rsidR="00F14CB3" w:rsidRPr="00824918" w:rsidRDefault="00E530AC" w:rsidP="002203D5">
      <w:pPr>
        <w:pStyle w:val="a7"/>
        <w:numPr>
          <w:ilvl w:val="1"/>
          <w:numId w:val="2"/>
        </w:numPr>
      </w:pPr>
      <w:hyperlink r:id="rId16" w:history="1">
        <w:r w:rsidR="00F14CB3" w:rsidRPr="00356814">
          <w:rPr>
            <w:rStyle w:val="a6"/>
          </w:rPr>
          <w:t>11-2</w:t>
        </w:r>
        <w:r w:rsidR="00F14CB3">
          <w:rPr>
            <w:rStyle w:val="a6"/>
          </w:rPr>
          <w:t>3</w:t>
        </w:r>
        <w:r w:rsidR="00F14CB3" w:rsidRPr="00356814">
          <w:rPr>
            <w:rStyle w:val="a6"/>
          </w:rPr>
          <w:t>/</w:t>
        </w:r>
        <w:r w:rsidR="00F14CB3">
          <w:rPr>
            <w:rStyle w:val="a6"/>
          </w:rPr>
          <w:t>0</w:t>
        </w:r>
        <w:r w:rsidR="00E8684D">
          <w:rPr>
            <w:rStyle w:val="a6"/>
          </w:rPr>
          <w:t>697</w:t>
        </w:r>
        <w:r w:rsidR="00F14CB3" w:rsidRPr="00356814">
          <w:rPr>
            <w:rStyle w:val="a6"/>
          </w:rPr>
          <w:t>r</w:t>
        </w:r>
        <w:r w:rsidR="00F14CB3">
          <w:rPr>
            <w:rStyle w:val="a6"/>
          </w:rPr>
          <w:t>0</w:t>
        </w:r>
      </w:hyperlink>
      <w:r w:rsidR="00F14CB3" w:rsidRPr="00824918">
        <w:tab/>
      </w:r>
      <w:r w:rsidR="00E8684D" w:rsidRPr="00E8684D">
        <w:t>QoS enhancements for UHR</w:t>
      </w:r>
      <w:r w:rsidR="00F14CB3" w:rsidRPr="00824918">
        <w:tab/>
      </w:r>
      <w:r w:rsidR="00E8684D" w:rsidRPr="00E8684D">
        <w:t>Dibakar Das (Intel)</w:t>
      </w:r>
    </w:p>
    <w:p w14:paraId="66BA0EE7" w14:textId="584F5C38" w:rsidR="00F14CB3" w:rsidRDefault="00F14CB3" w:rsidP="00F14CB3">
      <w:pPr>
        <w:pStyle w:val="a7"/>
        <w:numPr>
          <w:ilvl w:val="2"/>
          <w:numId w:val="2"/>
        </w:numPr>
      </w:pPr>
      <w:r>
        <w:t xml:space="preserve">C: </w:t>
      </w:r>
      <w:r w:rsidR="00A2432D">
        <w:t>I would</w:t>
      </w:r>
      <w:r w:rsidR="00BC3B12">
        <w:t xml:space="preserve"> prefer</w:t>
      </w:r>
      <w:r w:rsidR="00A2432D">
        <w:t xml:space="preserve"> HOL per flow, but not per TID. For per flow, we do not out-of-order delivery. </w:t>
      </w:r>
      <w:proofErr w:type="spellStart"/>
      <w:r w:rsidR="00A2432D">
        <w:t>Identiy</w:t>
      </w:r>
      <w:proofErr w:type="spellEnd"/>
      <w:r w:rsidR="00A2432D">
        <w:t xml:space="preserve"> a flow. We need out of order delivery. SN counter, PN counter something specific to that flow or flows.</w:t>
      </w:r>
    </w:p>
    <w:p w14:paraId="0ADAAE81" w14:textId="74952100" w:rsidR="00F14CB3" w:rsidRDefault="00F14CB3" w:rsidP="00F14CB3">
      <w:pPr>
        <w:pStyle w:val="a7"/>
        <w:numPr>
          <w:ilvl w:val="2"/>
          <w:numId w:val="2"/>
        </w:numPr>
      </w:pPr>
      <w:r>
        <w:t xml:space="preserve">A: </w:t>
      </w:r>
      <w:r w:rsidR="00A2432D">
        <w:t>Maybe the same thing, but not sure. Let’s figure it offline.</w:t>
      </w:r>
    </w:p>
    <w:p w14:paraId="026544A3" w14:textId="2DA007B8" w:rsidR="00F14CB3" w:rsidRDefault="00F14CB3" w:rsidP="00F14CB3">
      <w:pPr>
        <w:pStyle w:val="a7"/>
        <w:numPr>
          <w:ilvl w:val="2"/>
          <w:numId w:val="2"/>
        </w:numPr>
      </w:pPr>
      <w:r>
        <w:t xml:space="preserve">C: </w:t>
      </w:r>
      <w:r w:rsidR="00A2432D">
        <w:t>You have reliability in mind. I am not convinced this will help reliability. Controversially, this scenario assumes there is loss link. What kind of reliability we have for this link already?</w:t>
      </w:r>
    </w:p>
    <w:p w14:paraId="5C12AF0F" w14:textId="76FD55F9" w:rsidR="00E8684D" w:rsidRDefault="00F14CB3" w:rsidP="00600043">
      <w:pPr>
        <w:pStyle w:val="a7"/>
        <w:ind w:left="2160"/>
      </w:pPr>
      <w:r>
        <w:t xml:space="preserve">A: </w:t>
      </w:r>
      <w:r w:rsidR="00A2432D">
        <w:t xml:space="preserve">The MAC </w:t>
      </w:r>
      <w:proofErr w:type="spellStart"/>
      <w:r w:rsidR="00A2432D">
        <w:t>relialibity</w:t>
      </w:r>
      <w:proofErr w:type="spellEnd"/>
      <w:r w:rsidR="00A2432D">
        <w:t xml:space="preserve"> is not affected. We still retransmit the packet. We are not losing anything.</w:t>
      </w:r>
    </w:p>
    <w:p w14:paraId="55F7F6C9" w14:textId="3EE02428" w:rsidR="00A2432D" w:rsidRDefault="00A2432D" w:rsidP="00600043">
      <w:pPr>
        <w:pStyle w:val="a7"/>
        <w:ind w:left="2160"/>
      </w:pPr>
      <w:r>
        <w:t>C: when we borrow something, need to verify…</w:t>
      </w:r>
    </w:p>
    <w:p w14:paraId="4348236E" w14:textId="3423DBAE" w:rsidR="00A2432D" w:rsidRDefault="00A2432D" w:rsidP="00600043">
      <w:pPr>
        <w:pStyle w:val="a7"/>
        <w:ind w:left="2160"/>
      </w:pPr>
      <w:r>
        <w:t>C: Slide 6, what is the retransmit of the hole</w:t>
      </w:r>
      <w:r>
        <w:rPr>
          <w:rFonts w:hint="eastAsia"/>
          <w:lang w:eastAsia="zh-CN"/>
        </w:rPr>
        <w:t>?</w:t>
      </w:r>
      <w:r>
        <w:t xml:space="preserve"> </w:t>
      </w:r>
    </w:p>
    <w:p w14:paraId="7CABB442" w14:textId="5AF429F1" w:rsidR="00A2432D" w:rsidRDefault="00A2432D" w:rsidP="00600043">
      <w:pPr>
        <w:pStyle w:val="a7"/>
        <w:ind w:left="2160"/>
      </w:pPr>
      <w:r>
        <w:t>A: this is the baseline.</w:t>
      </w:r>
    </w:p>
    <w:p w14:paraId="225A38D0" w14:textId="77777777" w:rsidR="00E51EDD" w:rsidRDefault="00E51EDD" w:rsidP="00E8684D">
      <w:pPr>
        <w:pStyle w:val="a7"/>
        <w:ind w:left="2160"/>
      </w:pPr>
    </w:p>
    <w:p w14:paraId="5400FC5C" w14:textId="734B63C4" w:rsidR="005B70A0" w:rsidRPr="00824918" w:rsidRDefault="00E530AC" w:rsidP="002203D5">
      <w:pPr>
        <w:pStyle w:val="a7"/>
        <w:numPr>
          <w:ilvl w:val="1"/>
          <w:numId w:val="2"/>
        </w:numPr>
      </w:pPr>
      <w:hyperlink r:id="rId17" w:history="1">
        <w:r w:rsidR="005B70A0" w:rsidRPr="005B70A0">
          <w:rPr>
            <w:rStyle w:val="a6"/>
          </w:rPr>
          <w:t>11-23/0815r0</w:t>
        </w:r>
      </w:hyperlink>
      <w:r w:rsidR="005B70A0" w:rsidRPr="00824918">
        <w:tab/>
      </w:r>
      <w:r w:rsidR="005B70A0" w:rsidRPr="005B70A0">
        <w:t>Consideration of Industrial Automation Scenarios</w:t>
      </w:r>
      <w:r w:rsidR="005B70A0" w:rsidRPr="00824918">
        <w:tab/>
      </w:r>
      <w:r w:rsidR="005B70A0">
        <w:t>Akira Kishida (NTT</w:t>
      </w:r>
      <w:r w:rsidR="005B70A0" w:rsidRPr="00E8684D">
        <w:t>)</w:t>
      </w:r>
    </w:p>
    <w:p w14:paraId="44DE28BE" w14:textId="08B399A0" w:rsidR="005B70A0" w:rsidRDefault="005B70A0" w:rsidP="005B70A0">
      <w:pPr>
        <w:pStyle w:val="a7"/>
        <w:numPr>
          <w:ilvl w:val="2"/>
          <w:numId w:val="2"/>
        </w:numPr>
      </w:pPr>
      <w:r>
        <w:t xml:space="preserve">C: </w:t>
      </w:r>
      <w:r w:rsidR="0014704D">
        <w:t>unlicensed band, we should work as much as possible. The KPIs are pretty challenging.</w:t>
      </w:r>
    </w:p>
    <w:p w14:paraId="19CDDA44" w14:textId="6572E70A" w:rsidR="005B70A0" w:rsidRDefault="005B70A0" w:rsidP="005B70A0">
      <w:pPr>
        <w:pStyle w:val="a7"/>
        <w:numPr>
          <w:ilvl w:val="2"/>
          <w:numId w:val="2"/>
        </w:numPr>
      </w:pPr>
      <w:r>
        <w:t xml:space="preserve">A: </w:t>
      </w:r>
      <w:r w:rsidR="0014704D">
        <w:t xml:space="preserve">we should consider what KPI, the target value </w:t>
      </w:r>
      <w:proofErr w:type="gramStart"/>
      <w:r w:rsidR="0014704D">
        <w:t>are</w:t>
      </w:r>
      <w:proofErr w:type="gramEnd"/>
      <w:r w:rsidR="0014704D">
        <w:t xml:space="preserve"> suitable for industrial automation.</w:t>
      </w:r>
    </w:p>
    <w:p w14:paraId="093B22FF" w14:textId="0CD22694" w:rsidR="005B70A0" w:rsidRDefault="005B70A0" w:rsidP="005B70A0">
      <w:pPr>
        <w:pStyle w:val="a7"/>
        <w:numPr>
          <w:ilvl w:val="2"/>
          <w:numId w:val="2"/>
        </w:numPr>
      </w:pPr>
      <w:r>
        <w:t xml:space="preserve">C: </w:t>
      </w:r>
      <w:r w:rsidR="0014704D">
        <w:t>As a group, it is good to think about it.</w:t>
      </w:r>
    </w:p>
    <w:p w14:paraId="751EA0A1" w14:textId="4A6411BF" w:rsidR="0014704D" w:rsidRDefault="0014704D" w:rsidP="005B70A0">
      <w:pPr>
        <w:pStyle w:val="a7"/>
        <w:numPr>
          <w:ilvl w:val="2"/>
          <w:numId w:val="2"/>
        </w:numPr>
      </w:pPr>
      <w:r>
        <w:t>A: thank you.</w:t>
      </w:r>
    </w:p>
    <w:p w14:paraId="1F5E4171" w14:textId="0E04164C" w:rsidR="003C3CA4" w:rsidRPr="0014704D" w:rsidRDefault="0014704D" w:rsidP="0014704D">
      <w:pPr>
        <w:numPr>
          <w:ilvl w:val="0"/>
          <w:numId w:val="2"/>
        </w:numPr>
      </w:pPr>
      <w:r>
        <w:rPr>
          <w:b/>
          <w:bCs/>
        </w:rPr>
        <w:t xml:space="preserve">SP: </w:t>
      </w:r>
      <w:r w:rsidR="002F005B" w:rsidRPr="0014704D">
        <w:rPr>
          <w:b/>
          <w:bCs/>
        </w:rPr>
        <w:t>Do you agree that continuing consideration of network topologies for industrial automation in the UHR is helpful?</w:t>
      </w:r>
    </w:p>
    <w:p w14:paraId="7E014FB5" w14:textId="77777777" w:rsidR="0014704D" w:rsidRPr="0014704D" w:rsidRDefault="0014704D" w:rsidP="0014704D">
      <w:pPr>
        <w:ind w:left="1800"/>
      </w:pPr>
      <w:r w:rsidRPr="0014704D">
        <w:t>-Yes</w:t>
      </w:r>
    </w:p>
    <w:p w14:paraId="135BD3C9" w14:textId="77777777" w:rsidR="0014704D" w:rsidRPr="0014704D" w:rsidRDefault="0014704D" w:rsidP="0014704D">
      <w:pPr>
        <w:ind w:left="1800"/>
      </w:pPr>
      <w:r w:rsidRPr="0014704D">
        <w:lastRenderedPageBreak/>
        <w:t>-No</w:t>
      </w:r>
    </w:p>
    <w:p w14:paraId="44D87167" w14:textId="77777777" w:rsidR="0014704D" w:rsidRPr="0014704D" w:rsidRDefault="0014704D" w:rsidP="0014704D">
      <w:pPr>
        <w:ind w:left="1800"/>
      </w:pPr>
      <w:r w:rsidRPr="0014704D">
        <w:t>-Abstain</w:t>
      </w:r>
    </w:p>
    <w:p w14:paraId="3CBA3E45" w14:textId="2A8F793B" w:rsidR="005B70A0" w:rsidRDefault="0014704D" w:rsidP="0014704D">
      <w:r>
        <w:tab/>
      </w:r>
      <w:r w:rsidR="00E722AF">
        <w:t xml:space="preserve">Results: </w:t>
      </w:r>
      <w:r w:rsidR="00E722AF" w:rsidRPr="00E722AF">
        <w:t>50Y, 2N, 37A, 69 No answer</w:t>
      </w:r>
    </w:p>
    <w:p w14:paraId="6647AA22" w14:textId="77777777" w:rsidR="008F2332" w:rsidRDefault="008F2332" w:rsidP="00E8684D">
      <w:pPr>
        <w:pStyle w:val="a7"/>
        <w:ind w:left="2160"/>
      </w:pPr>
    </w:p>
    <w:p w14:paraId="6EC81E77" w14:textId="77777777" w:rsidR="00B728F4" w:rsidRDefault="00B728F4" w:rsidP="00B728F4">
      <w:pPr>
        <w:pStyle w:val="a7"/>
        <w:numPr>
          <w:ilvl w:val="0"/>
          <w:numId w:val="2"/>
        </w:numPr>
      </w:pPr>
      <w:proofErr w:type="spellStart"/>
      <w:r w:rsidRPr="007474DD">
        <w:t>AoB</w:t>
      </w:r>
      <w:proofErr w:type="spellEnd"/>
      <w:r w:rsidRPr="007474DD">
        <w:t>:</w:t>
      </w:r>
    </w:p>
    <w:p w14:paraId="0E459FF0" w14:textId="77777777" w:rsidR="001748EB" w:rsidRPr="007474DD" w:rsidRDefault="001748EB" w:rsidP="00CE1839">
      <w:pPr>
        <w:pStyle w:val="a7"/>
        <w:ind w:left="720" w:firstLine="720"/>
      </w:pPr>
      <w:r>
        <w:rPr>
          <w:rFonts w:hint="eastAsia"/>
          <w:lang w:eastAsia="zh-CN"/>
        </w:rPr>
        <w:t>N</w:t>
      </w:r>
      <w:r>
        <w:rPr>
          <w:lang w:eastAsia="zh-CN"/>
        </w:rPr>
        <w:t>one</w:t>
      </w:r>
    </w:p>
    <w:p w14:paraId="20157276" w14:textId="2E34C4B3" w:rsidR="00C823A7" w:rsidRDefault="00535C1E" w:rsidP="00C823A7">
      <w:pPr>
        <w:pStyle w:val="a7"/>
        <w:numPr>
          <w:ilvl w:val="0"/>
          <w:numId w:val="2"/>
        </w:numPr>
      </w:pPr>
      <w:r>
        <w:t>Adjourned</w:t>
      </w:r>
      <w:r w:rsidR="00C62ADB">
        <w:t xml:space="preserve"> at 1</w:t>
      </w:r>
      <w:r w:rsidR="00A0106F">
        <w:t>1</w:t>
      </w:r>
      <w:r w:rsidR="00C62ADB">
        <w:t>:</w:t>
      </w:r>
      <w:r w:rsidR="00A0106F">
        <w:t>17</w:t>
      </w:r>
      <w:r w:rsidR="00307E45">
        <w:t xml:space="preserve"> ET</w:t>
      </w:r>
    </w:p>
    <w:p w14:paraId="71D4DC26" w14:textId="60D5B4EB" w:rsidR="00C823A7" w:rsidRDefault="00C823A7" w:rsidP="00C823A7"/>
    <w:p w14:paraId="19CC17D0" w14:textId="11C44F29" w:rsidR="00167B77" w:rsidRDefault="00167B77" w:rsidP="00167B77">
      <w:pPr>
        <w:pStyle w:val="1"/>
        <w:rPr>
          <w:bCs/>
        </w:rPr>
      </w:pPr>
      <w:r>
        <w:rPr>
          <w:bCs/>
        </w:rPr>
        <w:t>2nd</w:t>
      </w:r>
      <w:r w:rsidRPr="000B4DF2">
        <w:rPr>
          <w:bCs/>
        </w:rPr>
        <w:t xml:space="preserve"> Conf. Call: </w:t>
      </w:r>
      <w:r>
        <w:rPr>
          <w:bCs/>
          <w:lang w:eastAsia="zh-CN"/>
        </w:rPr>
        <w:t>June 5th</w:t>
      </w:r>
      <w:r w:rsidRPr="000B4DF2">
        <w:rPr>
          <w:bCs/>
        </w:rPr>
        <w:t xml:space="preserve"> </w:t>
      </w:r>
      <w:r>
        <w:rPr>
          <w:bCs/>
        </w:rPr>
        <w:t xml:space="preserve">Monday </w:t>
      </w:r>
      <w:r w:rsidRPr="000B4DF2">
        <w:rPr>
          <w:bCs/>
        </w:rPr>
        <w:t>(10:00–12:00 ET)</w:t>
      </w:r>
    </w:p>
    <w:p w14:paraId="45BA4953" w14:textId="77777777" w:rsidR="00167B77" w:rsidRPr="00F81295" w:rsidRDefault="00167B77" w:rsidP="00167B77"/>
    <w:p w14:paraId="169BC8ED" w14:textId="77777777" w:rsidR="00167B77" w:rsidRPr="00351C03" w:rsidRDefault="00167B77" w:rsidP="00167B77">
      <w:pPr>
        <w:pStyle w:val="a7"/>
        <w:numPr>
          <w:ilvl w:val="0"/>
          <w:numId w:val="2"/>
        </w:numPr>
      </w:pPr>
      <w:r w:rsidRPr="008D41DD">
        <w:t xml:space="preserve">The Chair, </w:t>
      </w:r>
      <w:r>
        <w:t>Laurent Cariou</w:t>
      </w:r>
      <w:r w:rsidRPr="008D41DD">
        <w:t xml:space="preserve"> (</w:t>
      </w:r>
      <w:r>
        <w:t>Intel</w:t>
      </w:r>
      <w:r w:rsidRPr="008D41DD">
        <w:t>), calls the meeting to order</w:t>
      </w:r>
      <w:r>
        <w:t>.</w:t>
      </w:r>
    </w:p>
    <w:p w14:paraId="7177E26B" w14:textId="77777777" w:rsidR="00167B77" w:rsidRDefault="00167B77" w:rsidP="00167B77">
      <w:pPr>
        <w:pStyle w:val="a7"/>
        <w:numPr>
          <w:ilvl w:val="0"/>
          <w:numId w:val="2"/>
        </w:numPr>
      </w:pPr>
      <w:r w:rsidRPr="003046F3">
        <w:t>IEEE 802 and 802.11 IPR policy and procedure</w:t>
      </w:r>
    </w:p>
    <w:p w14:paraId="1F36172A" w14:textId="77777777" w:rsidR="00167B77" w:rsidRPr="003046F3" w:rsidRDefault="00167B77" w:rsidP="002203D5">
      <w:pPr>
        <w:pStyle w:val="a7"/>
        <w:ind w:left="720" w:firstLine="720"/>
        <w:rPr>
          <w:szCs w:val="20"/>
        </w:rPr>
      </w:pPr>
      <w:r w:rsidRPr="003046F3">
        <w:t>Patent Policy: Ways to inform IEEE:</w:t>
      </w:r>
    </w:p>
    <w:p w14:paraId="79235622" w14:textId="77777777" w:rsidR="00167B77" w:rsidRPr="003046F3" w:rsidRDefault="00167B77" w:rsidP="00167B77">
      <w:pPr>
        <w:pStyle w:val="a7"/>
        <w:numPr>
          <w:ilvl w:val="2"/>
          <w:numId w:val="2"/>
        </w:numPr>
        <w:rPr>
          <w:szCs w:val="20"/>
        </w:rPr>
      </w:pPr>
      <w:r w:rsidRPr="003046F3">
        <w:t xml:space="preserve">Cause </w:t>
      </w:r>
      <w:proofErr w:type="gramStart"/>
      <w:r w:rsidRPr="003046F3">
        <w:t>an</w:t>
      </w:r>
      <w:proofErr w:type="gramEnd"/>
      <w:r w:rsidRPr="003046F3">
        <w:t xml:space="preserve"> LOA to be submitted to the IEEE-SA (</w:t>
      </w:r>
      <w:hyperlink r:id="rId18" w:history="1">
        <w:r w:rsidRPr="003046F3">
          <w:rPr>
            <w:rStyle w:val="a6"/>
            <w:szCs w:val="22"/>
          </w:rPr>
          <w:t>patcom@ieee.org</w:t>
        </w:r>
      </w:hyperlink>
      <w:r w:rsidRPr="003046F3">
        <w:t>); or</w:t>
      </w:r>
    </w:p>
    <w:p w14:paraId="5BAC592D" w14:textId="77777777" w:rsidR="00167B77" w:rsidRPr="003046F3" w:rsidRDefault="00167B77" w:rsidP="00167B77">
      <w:pPr>
        <w:pStyle w:val="a7"/>
        <w:numPr>
          <w:ilvl w:val="2"/>
          <w:numId w:val="2"/>
        </w:numPr>
        <w:rPr>
          <w:szCs w:val="20"/>
        </w:rPr>
      </w:pPr>
      <w:r w:rsidRPr="003046F3">
        <w:t xml:space="preserve">Provide the chair of this group with the identity of the holder(s) of any and all such claims as soon as possible; or </w:t>
      </w:r>
    </w:p>
    <w:p w14:paraId="7DE5F2E1" w14:textId="77777777" w:rsidR="00167B77" w:rsidRPr="003046F3" w:rsidRDefault="00167B77" w:rsidP="00167B77">
      <w:pPr>
        <w:pStyle w:val="a7"/>
        <w:numPr>
          <w:ilvl w:val="2"/>
          <w:numId w:val="2"/>
        </w:numPr>
        <w:rPr>
          <w:szCs w:val="20"/>
        </w:rPr>
      </w:pPr>
      <w:r w:rsidRPr="003046F3">
        <w:t>Speak up now and respond to this Call for Potentially Essential Patents</w:t>
      </w:r>
    </w:p>
    <w:p w14:paraId="79A39247" w14:textId="77777777" w:rsidR="00167B77" w:rsidRDefault="00167B77" w:rsidP="00167B7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132FA768" w14:textId="77777777" w:rsidR="00167B77" w:rsidRDefault="00167B77" w:rsidP="002203D5">
      <w:pPr>
        <w:pStyle w:val="a7"/>
        <w:ind w:left="720" w:firstLine="720"/>
      </w:pPr>
      <w:r w:rsidRPr="00901EF6">
        <w:t>Copyright Policy:</w:t>
      </w:r>
      <w:r>
        <w:t xml:space="preserve"> Participants are advised that</w:t>
      </w:r>
    </w:p>
    <w:p w14:paraId="2635ECC4" w14:textId="77777777" w:rsidR="00167B77" w:rsidRPr="0032579B" w:rsidRDefault="00167B77" w:rsidP="00167B77">
      <w:pPr>
        <w:pStyle w:val="a7"/>
        <w:numPr>
          <w:ilvl w:val="2"/>
          <w:numId w:val="2"/>
        </w:numPr>
      </w:pPr>
      <w:r w:rsidRPr="0032579B">
        <w:t xml:space="preserve">IEEE SA’s copyright policy is described in </w:t>
      </w:r>
      <w:hyperlink r:id="rId19" w:anchor="7" w:history="1">
        <w:r w:rsidRPr="0032579B">
          <w:rPr>
            <w:rStyle w:val="a6"/>
            <w:szCs w:val="22"/>
          </w:rPr>
          <w:t>Clause 7</w:t>
        </w:r>
      </w:hyperlink>
      <w:r w:rsidRPr="0032579B">
        <w:t xml:space="preserve"> of the IEEE SA Standards Board Bylaws and </w:t>
      </w:r>
      <w:hyperlink r:id="rId20" w:history="1">
        <w:r w:rsidRPr="0032579B">
          <w:rPr>
            <w:rStyle w:val="a6"/>
            <w:szCs w:val="22"/>
          </w:rPr>
          <w:t>Clause 6.1</w:t>
        </w:r>
      </w:hyperlink>
      <w:r w:rsidRPr="0032579B">
        <w:t xml:space="preserve"> of the IEEE SA Standards Board Operations Manual;</w:t>
      </w:r>
    </w:p>
    <w:p w14:paraId="7DC8E694" w14:textId="77777777" w:rsidR="00167B77" w:rsidRDefault="00167B77" w:rsidP="00167B77">
      <w:pPr>
        <w:pStyle w:val="a7"/>
        <w:numPr>
          <w:ilvl w:val="2"/>
          <w:numId w:val="2"/>
        </w:numPr>
      </w:pPr>
      <w:r w:rsidRPr="00173C7C">
        <w:t>Any material submitted during standards development, whether verbal, recorded, or in written form, is a Contribution and shall comply with the IEEE SA Copyright Policy</w:t>
      </w:r>
    </w:p>
    <w:p w14:paraId="1F42B1A1" w14:textId="77777777" w:rsidR="00167B77" w:rsidRPr="009D37B8" w:rsidRDefault="00167B77" w:rsidP="00167B77">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5CA53CB0" w14:textId="77777777" w:rsidR="00167B77" w:rsidRPr="00F141E4" w:rsidRDefault="00167B77" w:rsidP="002203D5">
      <w:pPr>
        <w:pStyle w:val="a7"/>
        <w:ind w:left="720" w:firstLine="720"/>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r>
        <w:rPr>
          <w:rFonts w:hint="eastAsia"/>
          <w:b/>
          <w:bCs w:val="0"/>
          <w:color w:val="00B0F0"/>
          <w:u w:val="single"/>
          <w:lang w:eastAsia="zh-CN"/>
        </w:rPr>
        <w:t>。</w:t>
      </w:r>
      <w:r w:rsidRPr="00D54DC4">
        <w:rPr>
          <w:color w:val="00B0F0"/>
          <w:u w:val="single"/>
        </w:rPr>
        <w:fldChar w:fldCharType="end"/>
      </w:r>
    </w:p>
    <w:p w14:paraId="4A16058D" w14:textId="77777777" w:rsidR="00167B77" w:rsidRDefault="00167B77" w:rsidP="00167B77">
      <w:pPr>
        <w:pStyle w:val="a7"/>
        <w:numPr>
          <w:ilvl w:val="0"/>
          <w:numId w:val="2"/>
        </w:numPr>
      </w:pPr>
      <w:r w:rsidRPr="003046F3">
        <w:t>Attendance reminder.</w:t>
      </w:r>
    </w:p>
    <w:p w14:paraId="49DFD55A" w14:textId="77777777" w:rsidR="00167B77" w:rsidRPr="003046F3" w:rsidRDefault="00167B77" w:rsidP="002203D5">
      <w:pPr>
        <w:pStyle w:val="a7"/>
        <w:ind w:left="360" w:firstLine="720"/>
      </w:pPr>
      <w:r>
        <w:t xml:space="preserve">Participation slide: </w:t>
      </w:r>
      <w:hyperlink r:id="rId21" w:tgtFrame="_blank" w:history="1">
        <w:r w:rsidRPr="00EE0424">
          <w:rPr>
            <w:rStyle w:val="a6"/>
            <w:szCs w:val="22"/>
          </w:rPr>
          <w:t>https://mentor.ieee.org/802-ec/dcn/16/ec-16-0180-05-00EC-ieee-802-participation-slide.pptx</w:t>
        </w:r>
      </w:hyperlink>
    </w:p>
    <w:p w14:paraId="2B08C373" w14:textId="77777777" w:rsidR="00167B77" w:rsidRDefault="00167B77" w:rsidP="002203D5">
      <w:pPr>
        <w:pStyle w:val="a7"/>
        <w:ind w:left="360" w:firstLine="720"/>
      </w:pPr>
      <w:r>
        <w:t xml:space="preserve">Please record your attendance during the conference call by using the IMAT system: </w:t>
      </w:r>
    </w:p>
    <w:p w14:paraId="0A3EDFE2" w14:textId="77777777" w:rsidR="00167B77" w:rsidRDefault="00167B77" w:rsidP="00167B77">
      <w:pPr>
        <w:pStyle w:val="a7"/>
        <w:numPr>
          <w:ilvl w:val="2"/>
          <w:numId w:val="2"/>
        </w:numPr>
      </w:pPr>
      <w:r>
        <w:t xml:space="preserve">1) login to </w:t>
      </w:r>
      <w:hyperlink r:id="rId22" w:history="1">
        <w:r w:rsidRPr="000C0476">
          <w:rPr>
            <w:rStyle w:val="a6"/>
          </w:rPr>
          <w:t>imat</w:t>
        </w:r>
      </w:hyperlink>
      <w:r>
        <w:t>, 2) select “802.11 Telecons (&lt;Month&gt;)” entry, 3) select “</w:t>
      </w:r>
      <w:r w:rsidRPr="00393096">
        <w:t>C/LM/WG802.11 Attendance</w:t>
      </w:r>
      <w:r>
        <w:t>” entry, 4) click “&lt;UHR SG &gt; conference call that you are attending.</w:t>
      </w:r>
    </w:p>
    <w:p w14:paraId="291F910F" w14:textId="77777777" w:rsidR="00167B77" w:rsidRDefault="00167B77" w:rsidP="002203D5">
      <w:pPr>
        <w:pStyle w:val="a7"/>
        <w:ind w:left="720" w:firstLine="720"/>
      </w:pPr>
      <w:r w:rsidRPr="001A4496">
        <w:t>If you are unable to record your attendance contact Laurent Cariou (</w:t>
      </w:r>
      <w:hyperlink r:id="rId23" w:history="1">
        <w:r w:rsidRPr="008045CB">
          <w:rPr>
            <w:rStyle w:val="a6"/>
          </w:rPr>
          <w:t>laurent.cariou@intel.com</w:t>
        </w:r>
      </w:hyperlink>
      <w:r w:rsidRPr="001A4496">
        <w:t>) and Ross Jian Yu (</w:t>
      </w:r>
      <w:hyperlink r:id="rId24" w:history="1">
        <w:r w:rsidRPr="008045CB">
          <w:rPr>
            <w:rStyle w:val="a6"/>
          </w:rPr>
          <w:t>ross.yujian@huawei.com</w:t>
        </w:r>
      </w:hyperlink>
      <w:r w:rsidRPr="001A4496">
        <w:t>) for assistance</w:t>
      </w:r>
    </w:p>
    <w:p w14:paraId="3B0CA984" w14:textId="77777777" w:rsidR="00167B77" w:rsidRPr="00880D21" w:rsidRDefault="00167B77" w:rsidP="002203D5">
      <w:pPr>
        <w:pStyle w:val="a7"/>
        <w:ind w:left="720" w:firstLine="720"/>
      </w:pPr>
      <w:r>
        <w:t>Please ensure that the following information is listed correctly when joining the call:</w:t>
      </w:r>
    </w:p>
    <w:p w14:paraId="6FD00837" w14:textId="77777777" w:rsidR="00167B77" w:rsidRDefault="00167B77" w:rsidP="00167B77">
      <w:pPr>
        <w:pStyle w:val="a7"/>
        <w:numPr>
          <w:ilvl w:val="2"/>
          <w:numId w:val="2"/>
        </w:numPr>
      </w:pPr>
      <w:r w:rsidRPr="00880D21">
        <w:t xml:space="preserve">"[voter status] First </w:t>
      </w:r>
      <w:r>
        <w:t>N</w:t>
      </w:r>
      <w:r w:rsidRPr="00880D21">
        <w:t>ame Last Name (Affiliation)"</w:t>
      </w:r>
    </w:p>
    <w:p w14:paraId="1AD808F7" w14:textId="77777777" w:rsidR="00167B77" w:rsidRDefault="00167B77" w:rsidP="00167B77">
      <w:pPr>
        <w:pStyle w:val="a7"/>
        <w:ind w:left="720"/>
      </w:pPr>
    </w:p>
    <w:p w14:paraId="6CDC9D41" w14:textId="77777777" w:rsidR="00167B77" w:rsidRDefault="00167B77" w:rsidP="00167B77">
      <w:pPr>
        <w:pStyle w:val="a7"/>
        <w:numPr>
          <w:ilvl w:val="0"/>
          <w:numId w:val="2"/>
        </w:numPr>
      </w:pPr>
      <w:r>
        <w:t>Agenda</w:t>
      </w:r>
    </w:p>
    <w:p w14:paraId="6689C949" w14:textId="72452FA6" w:rsidR="00167B77" w:rsidRDefault="00167B77" w:rsidP="002203D5">
      <w:pPr>
        <w:pStyle w:val="a7"/>
        <w:ind w:left="720" w:firstLine="720"/>
      </w:pPr>
      <w:r>
        <w:t xml:space="preserve">Chair reviews proposed agenda found in </w:t>
      </w:r>
      <w:hyperlink r:id="rId25" w:history="1">
        <w:r w:rsidRPr="00405909">
          <w:rPr>
            <w:rStyle w:val="a6"/>
          </w:rPr>
          <w:t>11-2</w:t>
        </w:r>
        <w:r>
          <w:rPr>
            <w:rStyle w:val="a6"/>
          </w:rPr>
          <w:t>3</w:t>
        </w:r>
        <w:r w:rsidRPr="00405909">
          <w:rPr>
            <w:rStyle w:val="a6"/>
          </w:rPr>
          <w:t>-</w:t>
        </w:r>
        <w:r>
          <w:rPr>
            <w:rStyle w:val="a6"/>
          </w:rPr>
          <w:t>0934</w:t>
        </w:r>
        <w:r w:rsidRPr="00405909">
          <w:rPr>
            <w:rStyle w:val="a6"/>
          </w:rPr>
          <w:t>r</w:t>
        </w:r>
      </w:hyperlink>
      <w:r w:rsidR="00600043">
        <w:rPr>
          <w:rStyle w:val="a6"/>
        </w:rPr>
        <w:t>1</w:t>
      </w:r>
    </w:p>
    <w:p w14:paraId="4EFBED54" w14:textId="77777777" w:rsidR="00167B77" w:rsidRDefault="00167B77" w:rsidP="002203D5">
      <w:pPr>
        <w:pStyle w:val="a7"/>
        <w:ind w:left="720" w:firstLine="720"/>
      </w:pPr>
      <w:r>
        <w:t>Discussion:</w:t>
      </w:r>
    </w:p>
    <w:p w14:paraId="31CC9A5D" w14:textId="77777777" w:rsidR="00167B77" w:rsidRPr="00F81295" w:rsidRDefault="00167B77" w:rsidP="00167B77">
      <w:pPr>
        <w:pStyle w:val="a7"/>
        <w:numPr>
          <w:ilvl w:val="2"/>
          <w:numId w:val="2"/>
        </w:numPr>
        <w:tabs>
          <w:tab w:val="left" w:pos="3225"/>
          <w:tab w:val="left" w:pos="5103"/>
        </w:tabs>
      </w:pPr>
      <w:r>
        <w:t>Agenda approved with unanimous consent.</w:t>
      </w:r>
    </w:p>
    <w:p w14:paraId="114ABC60" w14:textId="77777777" w:rsidR="00167B77" w:rsidRDefault="00167B77" w:rsidP="00167B77"/>
    <w:p w14:paraId="7B297980" w14:textId="77777777" w:rsidR="00167B77" w:rsidRDefault="00167B77" w:rsidP="00167B77">
      <w:pPr>
        <w:pStyle w:val="a7"/>
        <w:numPr>
          <w:ilvl w:val="0"/>
          <w:numId w:val="2"/>
        </w:numPr>
      </w:pPr>
      <w:r w:rsidRPr="005E13A8">
        <w:t>Announcements:</w:t>
      </w:r>
    </w:p>
    <w:p w14:paraId="01272069" w14:textId="77777777" w:rsidR="00167B77" w:rsidRPr="004F5363" w:rsidRDefault="00167B77" w:rsidP="00167B77">
      <w:pPr>
        <w:pStyle w:val="a7"/>
      </w:pPr>
      <w:r>
        <w:lastRenderedPageBreak/>
        <w:t>None</w:t>
      </w:r>
    </w:p>
    <w:p w14:paraId="551307D4" w14:textId="77777777" w:rsidR="00167B77" w:rsidRDefault="00167B77" w:rsidP="00167B77">
      <w:pPr>
        <w:ind w:left="1080"/>
      </w:pPr>
    </w:p>
    <w:p w14:paraId="562025E2" w14:textId="77777777" w:rsidR="00167B77" w:rsidRDefault="00167B77" w:rsidP="00167B77">
      <w:pPr>
        <w:pStyle w:val="a7"/>
        <w:numPr>
          <w:ilvl w:val="0"/>
          <w:numId w:val="2"/>
        </w:numPr>
      </w:pPr>
      <w:r w:rsidRPr="00027989">
        <w:t>Submissions</w:t>
      </w:r>
    </w:p>
    <w:p w14:paraId="2A5A3A8D" w14:textId="309C5C9D" w:rsidR="00167B77" w:rsidRPr="00824918" w:rsidRDefault="00E530AC" w:rsidP="002203D5">
      <w:pPr>
        <w:pStyle w:val="a7"/>
        <w:numPr>
          <w:ilvl w:val="1"/>
          <w:numId w:val="2"/>
        </w:numPr>
      </w:pPr>
      <w:hyperlink r:id="rId26" w:history="1">
        <w:r w:rsidR="00167B77" w:rsidRPr="00356814">
          <w:rPr>
            <w:rStyle w:val="a6"/>
          </w:rPr>
          <w:t>11-2</w:t>
        </w:r>
        <w:r w:rsidR="00167B77">
          <w:rPr>
            <w:rStyle w:val="a6"/>
          </w:rPr>
          <w:t>3</w:t>
        </w:r>
        <w:r w:rsidR="00167B77" w:rsidRPr="00356814">
          <w:rPr>
            <w:rStyle w:val="a6"/>
          </w:rPr>
          <w:t>/</w:t>
        </w:r>
        <w:r w:rsidR="00167B77">
          <w:rPr>
            <w:rStyle w:val="a6"/>
          </w:rPr>
          <w:t>0</w:t>
        </w:r>
        <w:r w:rsidR="00595305">
          <w:rPr>
            <w:rStyle w:val="a6"/>
          </w:rPr>
          <w:t>679</w:t>
        </w:r>
        <w:r w:rsidR="00167B77" w:rsidRPr="00356814">
          <w:rPr>
            <w:rStyle w:val="a6"/>
          </w:rPr>
          <w:t>r</w:t>
        </w:r>
        <w:r w:rsidR="00167B77">
          <w:rPr>
            <w:rStyle w:val="a6"/>
          </w:rPr>
          <w:t>0</w:t>
        </w:r>
      </w:hyperlink>
      <w:r w:rsidR="00167B77" w:rsidRPr="00824918">
        <w:tab/>
      </w:r>
      <w:r w:rsidR="00595305" w:rsidRPr="00595305">
        <w:t>Low Latency QoS based on L4S</w:t>
      </w:r>
      <w:r w:rsidR="00595305">
        <w:t xml:space="preserve"> </w:t>
      </w:r>
      <w:r w:rsidR="00167B77" w:rsidRPr="00824918">
        <w:tab/>
      </w:r>
      <w:r w:rsidR="00595305" w:rsidRPr="00595305">
        <w:t xml:space="preserve">Lili </w:t>
      </w:r>
      <w:proofErr w:type="spellStart"/>
      <w:r w:rsidR="00595305" w:rsidRPr="00595305">
        <w:t>Hervieu</w:t>
      </w:r>
      <w:proofErr w:type="spellEnd"/>
      <w:r w:rsidR="00595305" w:rsidRPr="00595305">
        <w:t xml:space="preserve"> (</w:t>
      </w:r>
      <w:proofErr w:type="spellStart"/>
      <w:r w:rsidR="00595305" w:rsidRPr="00595305">
        <w:t>CableLabs</w:t>
      </w:r>
      <w:proofErr w:type="spellEnd"/>
      <w:r w:rsidR="00595305" w:rsidRPr="00595305">
        <w:t>)</w:t>
      </w:r>
      <w:r w:rsidR="00167B77" w:rsidRPr="009133A6">
        <w:tab/>
      </w:r>
    </w:p>
    <w:p w14:paraId="6284F8D4" w14:textId="306AF485" w:rsidR="00167B77" w:rsidRDefault="00167B77" w:rsidP="00167B77">
      <w:pPr>
        <w:pStyle w:val="a7"/>
        <w:numPr>
          <w:ilvl w:val="2"/>
          <w:numId w:val="2"/>
        </w:numPr>
      </w:pPr>
      <w:r>
        <w:t xml:space="preserve">C: </w:t>
      </w:r>
      <w:r w:rsidR="009C0AFF">
        <w:t>What you talk is above MAC?</w:t>
      </w:r>
    </w:p>
    <w:p w14:paraId="224AD368" w14:textId="674E9595" w:rsidR="00167B77" w:rsidRDefault="00167B77" w:rsidP="00167B77">
      <w:pPr>
        <w:pStyle w:val="a7"/>
        <w:numPr>
          <w:ilvl w:val="2"/>
          <w:numId w:val="2"/>
        </w:numPr>
      </w:pPr>
      <w:r>
        <w:t xml:space="preserve">A: </w:t>
      </w:r>
      <w:r w:rsidR="009C0AFF">
        <w:t>The only thing would be affected is the MAC management of the ECN field. That would be in the MAC layer. Classify it as the L4S or non-L4S traffic.</w:t>
      </w:r>
    </w:p>
    <w:p w14:paraId="267CFA8D" w14:textId="3674A8DD" w:rsidR="009C0AFF" w:rsidRDefault="009C0AFF" w:rsidP="00167B77">
      <w:pPr>
        <w:pStyle w:val="a7"/>
        <w:numPr>
          <w:ilvl w:val="2"/>
          <w:numId w:val="2"/>
        </w:numPr>
      </w:pPr>
      <w:r>
        <w:t>C</w:t>
      </w:r>
      <w:r>
        <w:rPr>
          <w:rFonts w:hint="eastAsia"/>
          <w:lang w:eastAsia="zh-CN"/>
        </w:rPr>
        <w:t>:</w:t>
      </w:r>
      <w:r>
        <w:rPr>
          <w:lang w:eastAsia="zh-CN"/>
        </w:rPr>
        <w:t xml:space="preserve"> you mention queuing delay does not depend on channel access delay?</w:t>
      </w:r>
    </w:p>
    <w:p w14:paraId="347EF5C9" w14:textId="1B7453C7" w:rsidR="009C0AFF" w:rsidRDefault="009C0AFF" w:rsidP="00167B77">
      <w:pPr>
        <w:pStyle w:val="a7"/>
        <w:numPr>
          <w:ilvl w:val="2"/>
          <w:numId w:val="2"/>
        </w:numPr>
      </w:pPr>
      <w:r>
        <w:rPr>
          <w:lang w:eastAsia="zh-CN"/>
        </w:rPr>
        <w:t>A: There is delay due to EDCA and delay due to buffer. This is what I call queue delay.</w:t>
      </w:r>
    </w:p>
    <w:p w14:paraId="58BEBAB4" w14:textId="03F48AF6" w:rsidR="009C0AFF" w:rsidRDefault="009C0AFF" w:rsidP="00167B77">
      <w:pPr>
        <w:pStyle w:val="a7"/>
        <w:numPr>
          <w:ilvl w:val="2"/>
          <w:numId w:val="2"/>
        </w:numPr>
      </w:pPr>
      <w:r>
        <w:rPr>
          <w:lang w:eastAsia="zh-CN"/>
        </w:rPr>
        <w:t xml:space="preserve">C: This is also </w:t>
      </w:r>
      <w:proofErr w:type="spellStart"/>
      <w:r>
        <w:rPr>
          <w:lang w:eastAsia="zh-CN"/>
        </w:rPr>
        <w:t>catergorized</w:t>
      </w:r>
      <w:proofErr w:type="spellEnd"/>
      <w:r>
        <w:rPr>
          <w:lang w:eastAsia="zh-CN"/>
        </w:rPr>
        <w:t xml:space="preserve"> to channel access delay, right?</w:t>
      </w:r>
    </w:p>
    <w:p w14:paraId="5783B324" w14:textId="285315C6" w:rsidR="009C0AFF" w:rsidRDefault="0005695C" w:rsidP="00167B77">
      <w:pPr>
        <w:pStyle w:val="a7"/>
        <w:numPr>
          <w:ilvl w:val="2"/>
          <w:numId w:val="2"/>
        </w:numPr>
      </w:pPr>
      <w:r>
        <w:rPr>
          <w:lang w:eastAsia="zh-CN"/>
        </w:rPr>
        <w:t xml:space="preserve">A: the line is not clear. </w:t>
      </w:r>
    </w:p>
    <w:p w14:paraId="167712FE" w14:textId="08A22CA7" w:rsidR="0005695C" w:rsidRDefault="0005695C" w:rsidP="00167B77">
      <w:pPr>
        <w:pStyle w:val="a7"/>
        <w:numPr>
          <w:ilvl w:val="2"/>
          <w:numId w:val="2"/>
        </w:numPr>
      </w:pPr>
      <w:r>
        <w:rPr>
          <w:lang w:eastAsia="zh-CN"/>
        </w:rPr>
        <w:t xml:space="preserve">C: slide 8, in this slide, you show there are two queues. What is the behavior when the transmitter obtains the Tx opportunity? Which queue will be </w:t>
      </w:r>
      <w:proofErr w:type="spellStart"/>
      <w:r>
        <w:rPr>
          <w:lang w:eastAsia="zh-CN"/>
        </w:rPr>
        <w:t>choosed</w:t>
      </w:r>
      <w:proofErr w:type="spellEnd"/>
      <w:r>
        <w:rPr>
          <w:lang w:eastAsia="zh-CN"/>
        </w:rPr>
        <w:t>?</w:t>
      </w:r>
    </w:p>
    <w:p w14:paraId="4D205887" w14:textId="1C620CAC" w:rsidR="0094296F" w:rsidRDefault="0005695C" w:rsidP="00FE515B">
      <w:pPr>
        <w:pStyle w:val="a7"/>
        <w:numPr>
          <w:ilvl w:val="2"/>
          <w:numId w:val="2"/>
        </w:numPr>
      </w:pPr>
      <w:r>
        <w:rPr>
          <w:rFonts w:hint="eastAsia"/>
          <w:lang w:eastAsia="zh-CN"/>
        </w:rPr>
        <w:t>A</w:t>
      </w:r>
      <w:r>
        <w:rPr>
          <w:lang w:eastAsia="zh-CN"/>
        </w:rPr>
        <w:t>: no prioritization. Will depend on how you handle the queue. It depends on your own implementation.</w:t>
      </w:r>
    </w:p>
    <w:p w14:paraId="43924322" w14:textId="5EBBAF77" w:rsidR="00167B77" w:rsidRDefault="00167B77" w:rsidP="00167B77">
      <w:pPr>
        <w:pStyle w:val="a7"/>
        <w:ind w:left="2160"/>
      </w:pPr>
    </w:p>
    <w:p w14:paraId="6291C0E1" w14:textId="77777777" w:rsidR="00595305" w:rsidRPr="00824918" w:rsidRDefault="00E530AC" w:rsidP="002203D5">
      <w:pPr>
        <w:pStyle w:val="a7"/>
        <w:numPr>
          <w:ilvl w:val="1"/>
          <w:numId w:val="2"/>
        </w:numPr>
      </w:pPr>
      <w:hyperlink r:id="rId27" w:history="1">
        <w:r w:rsidR="00595305" w:rsidRPr="00356814">
          <w:rPr>
            <w:rStyle w:val="a6"/>
          </w:rPr>
          <w:t>11-2</w:t>
        </w:r>
        <w:r w:rsidR="00595305">
          <w:rPr>
            <w:rStyle w:val="a6"/>
          </w:rPr>
          <w:t>3</w:t>
        </w:r>
        <w:r w:rsidR="00595305" w:rsidRPr="00356814">
          <w:rPr>
            <w:rStyle w:val="a6"/>
          </w:rPr>
          <w:t>/</w:t>
        </w:r>
        <w:r w:rsidR="00595305">
          <w:rPr>
            <w:rStyle w:val="a6"/>
          </w:rPr>
          <w:t>0610</w:t>
        </w:r>
        <w:r w:rsidR="00595305" w:rsidRPr="00356814">
          <w:rPr>
            <w:rStyle w:val="a6"/>
          </w:rPr>
          <w:t>r</w:t>
        </w:r>
        <w:r w:rsidR="00595305">
          <w:rPr>
            <w:rStyle w:val="a6"/>
          </w:rPr>
          <w:t>0</w:t>
        </w:r>
      </w:hyperlink>
      <w:r w:rsidR="00595305" w:rsidRPr="00824918">
        <w:tab/>
      </w:r>
      <w:r w:rsidR="00595305" w:rsidRPr="00E8684D">
        <w:t>Low latency traffic delivery in UHR</w:t>
      </w:r>
      <w:r w:rsidR="00595305" w:rsidRPr="00824918">
        <w:tab/>
      </w:r>
      <w:r w:rsidR="00595305" w:rsidRPr="00E8684D">
        <w:t xml:space="preserve">Si-Chan </w:t>
      </w:r>
      <w:proofErr w:type="gramStart"/>
      <w:r w:rsidR="00595305" w:rsidRPr="00E8684D">
        <w:t>Noh(</w:t>
      </w:r>
      <w:proofErr w:type="spellStart"/>
      <w:proofErr w:type="gramEnd"/>
      <w:r w:rsidR="00595305" w:rsidRPr="00E8684D">
        <w:t>Newracom</w:t>
      </w:r>
      <w:proofErr w:type="spellEnd"/>
      <w:r w:rsidR="00595305" w:rsidRPr="00E8684D">
        <w:t>)</w:t>
      </w:r>
    </w:p>
    <w:p w14:paraId="0CA1752C" w14:textId="7FA2AAF8" w:rsidR="00595305" w:rsidRDefault="00595305" w:rsidP="00595305">
      <w:pPr>
        <w:pStyle w:val="a7"/>
        <w:numPr>
          <w:ilvl w:val="2"/>
          <w:numId w:val="2"/>
        </w:numPr>
      </w:pPr>
      <w:r>
        <w:t xml:space="preserve">C: </w:t>
      </w:r>
      <w:r w:rsidR="00FE515B">
        <w:t>For low latency and normal traffic, are they synchronized?</w:t>
      </w:r>
    </w:p>
    <w:p w14:paraId="2918CF02" w14:textId="770C05AD" w:rsidR="00595305" w:rsidRDefault="00595305" w:rsidP="00595305">
      <w:pPr>
        <w:pStyle w:val="a7"/>
        <w:numPr>
          <w:ilvl w:val="2"/>
          <w:numId w:val="2"/>
        </w:numPr>
      </w:pPr>
      <w:r>
        <w:t xml:space="preserve">A: </w:t>
      </w:r>
      <w:r w:rsidR="00FE515B">
        <w:t>Not considered.</w:t>
      </w:r>
    </w:p>
    <w:p w14:paraId="37CA5825" w14:textId="3052667A" w:rsidR="00595305" w:rsidRDefault="00595305" w:rsidP="00595305">
      <w:pPr>
        <w:pStyle w:val="a7"/>
        <w:numPr>
          <w:ilvl w:val="2"/>
          <w:numId w:val="2"/>
        </w:numPr>
      </w:pPr>
      <w:r>
        <w:t xml:space="preserve">C: </w:t>
      </w:r>
      <w:r w:rsidR="00FE515B">
        <w:t xml:space="preserve">It is concise. </w:t>
      </w:r>
      <w:r w:rsidR="00332B82">
        <w:t>Whilst i</w:t>
      </w:r>
      <w:r w:rsidR="00FE515B">
        <w:t>t lacks a lot of details. Usually we do puncture when there exists interference. What would be the effect to the other devices?</w:t>
      </w:r>
    </w:p>
    <w:p w14:paraId="68A443CD" w14:textId="53B87850" w:rsidR="00595305" w:rsidRDefault="00595305" w:rsidP="00595305">
      <w:pPr>
        <w:pStyle w:val="a7"/>
        <w:numPr>
          <w:ilvl w:val="2"/>
          <w:numId w:val="2"/>
        </w:numPr>
      </w:pPr>
      <w:r>
        <w:t xml:space="preserve">A: </w:t>
      </w:r>
      <w:r w:rsidR="00FE515B">
        <w:t>There is a case the STA has a clear channel. Some channels for some STAs could be more efficient when assigned to low latency traffic.</w:t>
      </w:r>
    </w:p>
    <w:p w14:paraId="66EC7B0A" w14:textId="08F085F7" w:rsidR="00FE515B" w:rsidRDefault="00FE515B" w:rsidP="00595305">
      <w:pPr>
        <w:pStyle w:val="a7"/>
        <w:numPr>
          <w:ilvl w:val="2"/>
          <w:numId w:val="2"/>
        </w:numPr>
      </w:pPr>
      <w:r>
        <w:t xml:space="preserve">C: You want DL and UL mixed together or DL </w:t>
      </w:r>
      <w:proofErr w:type="spellStart"/>
      <w:r>
        <w:t>DL</w:t>
      </w:r>
      <w:proofErr w:type="spellEnd"/>
      <w:r>
        <w:t xml:space="preserve">, UL </w:t>
      </w:r>
      <w:proofErr w:type="spellStart"/>
      <w:r>
        <w:t>UL</w:t>
      </w:r>
      <w:proofErr w:type="spellEnd"/>
      <w:r>
        <w:t>?</w:t>
      </w:r>
    </w:p>
    <w:p w14:paraId="0E501B77" w14:textId="6F78E95F" w:rsidR="00FE515B" w:rsidRDefault="00FE515B" w:rsidP="00595305">
      <w:pPr>
        <w:pStyle w:val="a7"/>
        <w:numPr>
          <w:ilvl w:val="2"/>
          <w:numId w:val="2"/>
        </w:numPr>
      </w:pPr>
      <w:r>
        <w:t xml:space="preserve">A: we assume it is UL </w:t>
      </w:r>
      <w:proofErr w:type="spellStart"/>
      <w:r>
        <w:t>UL</w:t>
      </w:r>
      <w:proofErr w:type="spellEnd"/>
      <w:r>
        <w:t>.</w:t>
      </w:r>
    </w:p>
    <w:p w14:paraId="0C9DC5FE" w14:textId="5A30213A" w:rsidR="00FE515B" w:rsidRDefault="00FE515B" w:rsidP="00595305">
      <w:pPr>
        <w:pStyle w:val="a7"/>
        <w:numPr>
          <w:ilvl w:val="2"/>
          <w:numId w:val="2"/>
        </w:numPr>
      </w:pPr>
      <w:r>
        <w:t>C: the AP needs to detect?</w:t>
      </w:r>
    </w:p>
    <w:p w14:paraId="03778E22" w14:textId="4ACF60E0" w:rsidR="00FE515B" w:rsidRDefault="00FE515B" w:rsidP="00595305">
      <w:pPr>
        <w:pStyle w:val="a7"/>
        <w:numPr>
          <w:ilvl w:val="2"/>
          <w:numId w:val="2"/>
        </w:numPr>
      </w:pPr>
      <w:r>
        <w:t>A: before triggering, the AP needs to decide how to assign the channels.</w:t>
      </w:r>
    </w:p>
    <w:p w14:paraId="10C45DB9" w14:textId="181938F9" w:rsidR="00FE515B" w:rsidRDefault="00FE515B" w:rsidP="00595305">
      <w:pPr>
        <w:pStyle w:val="a7"/>
        <w:numPr>
          <w:ilvl w:val="2"/>
          <w:numId w:val="2"/>
        </w:numPr>
      </w:pPr>
      <w:r>
        <w:t>C: why not just assign?</w:t>
      </w:r>
    </w:p>
    <w:p w14:paraId="1AAB7004" w14:textId="3546051C" w:rsidR="00FE515B" w:rsidRDefault="00FE515B" w:rsidP="00595305">
      <w:pPr>
        <w:pStyle w:val="a7"/>
        <w:numPr>
          <w:ilvl w:val="2"/>
          <w:numId w:val="2"/>
        </w:numPr>
      </w:pPr>
      <w:r>
        <w:t>A: the puncturing information is not indicated in trigger?</w:t>
      </w:r>
    </w:p>
    <w:p w14:paraId="5A3EE0D5" w14:textId="6948B380" w:rsidR="00FE515B" w:rsidRDefault="00FE515B" w:rsidP="00595305">
      <w:pPr>
        <w:pStyle w:val="a7"/>
        <w:numPr>
          <w:ilvl w:val="2"/>
          <w:numId w:val="2"/>
        </w:numPr>
      </w:pPr>
      <w:r>
        <w:t>C: why not directly indicate or use UORA?</w:t>
      </w:r>
    </w:p>
    <w:p w14:paraId="515295E1" w14:textId="7C6E547B" w:rsidR="00FE515B" w:rsidRDefault="00FE515B" w:rsidP="00595305">
      <w:pPr>
        <w:pStyle w:val="a7"/>
        <w:numPr>
          <w:ilvl w:val="2"/>
          <w:numId w:val="2"/>
        </w:numPr>
      </w:pPr>
      <w:r>
        <w:t>A: the STA from OBSS cannot use that channel. The AP assign the channel to other STAs. The STA can use that channels.</w:t>
      </w:r>
    </w:p>
    <w:p w14:paraId="2FABE720" w14:textId="040BC98A" w:rsidR="00FE515B" w:rsidRDefault="00FE515B" w:rsidP="00595305">
      <w:pPr>
        <w:pStyle w:val="a7"/>
        <w:numPr>
          <w:ilvl w:val="2"/>
          <w:numId w:val="2"/>
        </w:numPr>
      </w:pPr>
      <w:r>
        <w:t>C: as</w:t>
      </w:r>
      <w:r w:rsidR="009308B6">
        <w:t xml:space="preserve"> </w:t>
      </w:r>
      <w:proofErr w:type="spellStart"/>
      <w:r w:rsidR="009308B6">
        <w:t>previuos</w:t>
      </w:r>
      <w:proofErr w:type="spellEnd"/>
      <w:r w:rsidR="009308B6">
        <w:t xml:space="preserve"> commenter</w:t>
      </w:r>
      <w:r>
        <w:t xml:space="preserve"> mentions, you may </w:t>
      </w:r>
      <w:r w:rsidR="009308B6">
        <w:t>abuse some concept of preamble puncturing.</w:t>
      </w:r>
    </w:p>
    <w:p w14:paraId="533F7405" w14:textId="590221E2" w:rsidR="009308B6" w:rsidRDefault="009308B6" w:rsidP="00595305">
      <w:pPr>
        <w:pStyle w:val="a7"/>
        <w:numPr>
          <w:ilvl w:val="2"/>
          <w:numId w:val="2"/>
        </w:numPr>
      </w:pPr>
      <w:r>
        <w:t>C: I think the previous commenter has asked a good question. Can you go to slide 4, we have multiple STAs have low traffic? How do they access the punctured channel?</w:t>
      </w:r>
    </w:p>
    <w:p w14:paraId="41DAC1FA" w14:textId="3D43BE5A" w:rsidR="009308B6" w:rsidRDefault="009308B6" w:rsidP="00595305">
      <w:pPr>
        <w:pStyle w:val="a7"/>
        <w:numPr>
          <w:ilvl w:val="2"/>
          <w:numId w:val="2"/>
        </w:numPr>
      </w:pPr>
      <w:r>
        <w:t>A: in that case, out of the scope of this scheme. Need to discuss that separately.</w:t>
      </w:r>
    </w:p>
    <w:p w14:paraId="61474032" w14:textId="0576A173" w:rsidR="00595305" w:rsidRDefault="00595305" w:rsidP="00167B77">
      <w:pPr>
        <w:pStyle w:val="a7"/>
        <w:ind w:left="2160"/>
      </w:pPr>
    </w:p>
    <w:p w14:paraId="331C5FBE" w14:textId="77777777" w:rsidR="00595305" w:rsidRDefault="00595305" w:rsidP="00167B77">
      <w:pPr>
        <w:pStyle w:val="a7"/>
        <w:ind w:left="2160"/>
      </w:pPr>
    </w:p>
    <w:p w14:paraId="5D263C14" w14:textId="03B1E71E" w:rsidR="00167B77" w:rsidRPr="00824918" w:rsidRDefault="00E530AC" w:rsidP="002203D5">
      <w:pPr>
        <w:pStyle w:val="a7"/>
        <w:numPr>
          <w:ilvl w:val="1"/>
          <w:numId w:val="2"/>
        </w:numPr>
      </w:pPr>
      <w:hyperlink r:id="rId28" w:history="1">
        <w:r w:rsidR="00167B77" w:rsidRPr="00356814">
          <w:rPr>
            <w:rStyle w:val="a6"/>
          </w:rPr>
          <w:t>11-2</w:t>
        </w:r>
        <w:r w:rsidR="00167B77">
          <w:rPr>
            <w:rStyle w:val="a6"/>
          </w:rPr>
          <w:t>3</w:t>
        </w:r>
        <w:r w:rsidR="00167B77" w:rsidRPr="00356814">
          <w:rPr>
            <w:rStyle w:val="a6"/>
          </w:rPr>
          <w:t>/</w:t>
        </w:r>
        <w:r w:rsidR="00167B77">
          <w:rPr>
            <w:rStyle w:val="a6"/>
          </w:rPr>
          <w:t>0</w:t>
        </w:r>
        <w:r w:rsidR="00595305">
          <w:rPr>
            <w:rStyle w:val="a6"/>
          </w:rPr>
          <w:t>312</w:t>
        </w:r>
        <w:r w:rsidR="00167B77" w:rsidRPr="00356814">
          <w:rPr>
            <w:rStyle w:val="a6"/>
          </w:rPr>
          <w:t>r</w:t>
        </w:r>
        <w:r w:rsidR="00167B77">
          <w:rPr>
            <w:rStyle w:val="a6"/>
          </w:rPr>
          <w:t>0</w:t>
        </w:r>
      </w:hyperlink>
      <w:r w:rsidR="00167B77" w:rsidRPr="00824918">
        <w:tab/>
      </w:r>
      <w:r w:rsidR="00595305" w:rsidRPr="00595305">
        <w:t>Thoughts on Secure Control frames</w:t>
      </w:r>
      <w:r w:rsidR="00167B77" w:rsidRPr="00824918">
        <w:tab/>
      </w:r>
      <w:r w:rsidR="00595305" w:rsidRPr="00595305">
        <w:t>Alfred Asterjadhi (Qualcomm Inc.)</w:t>
      </w:r>
      <w:r w:rsidR="00167B77" w:rsidRPr="009133A6">
        <w:tab/>
      </w:r>
    </w:p>
    <w:p w14:paraId="6F531E12" w14:textId="02E7AE72" w:rsidR="00167B77" w:rsidRDefault="00167B77" w:rsidP="00167B77">
      <w:pPr>
        <w:pStyle w:val="a7"/>
        <w:numPr>
          <w:ilvl w:val="2"/>
          <w:numId w:val="2"/>
        </w:numPr>
      </w:pPr>
      <w:r>
        <w:t xml:space="preserve">C: </w:t>
      </w:r>
      <w:r w:rsidR="00642BFE">
        <w:t>Regarding the motivation, for reliability and security, but does this add latency or delay?</w:t>
      </w:r>
    </w:p>
    <w:p w14:paraId="62B58D33" w14:textId="7D44B4FB" w:rsidR="00167B77" w:rsidRDefault="00167B77" w:rsidP="00167B77">
      <w:pPr>
        <w:pStyle w:val="a7"/>
        <w:numPr>
          <w:ilvl w:val="2"/>
          <w:numId w:val="2"/>
        </w:numPr>
      </w:pPr>
      <w:r>
        <w:t xml:space="preserve">A: </w:t>
      </w:r>
      <w:r w:rsidR="00642BFE">
        <w:t>In ideal case, no. When you refer to the extra padding</w:t>
      </w:r>
      <w:r w:rsidR="00332B82">
        <w:t>,</w:t>
      </w:r>
      <w:r w:rsidR="00642BFE">
        <w:t xml:space="preserve"> I guess the extra padding is 10us or 100s of us. The extra security, if you think don’t care</w:t>
      </w:r>
      <w:r w:rsidR="00332B82">
        <w:t xml:space="preserve"> which I do</w:t>
      </w:r>
      <w:r w:rsidR="00642BFE">
        <w:t>, you can turn it off.</w:t>
      </w:r>
    </w:p>
    <w:p w14:paraId="6C45A3CF" w14:textId="626A6A75" w:rsidR="00642BFE" w:rsidRDefault="00642BFE" w:rsidP="00167B77">
      <w:pPr>
        <w:pStyle w:val="a7"/>
        <w:numPr>
          <w:ilvl w:val="2"/>
          <w:numId w:val="2"/>
        </w:numPr>
      </w:pPr>
      <w:r>
        <w:t>C: MIC and PN of the trigger frame? Why don’t you encrypt the common info and user info?</w:t>
      </w:r>
    </w:p>
    <w:p w14:paraId="2782F5CE" w14:textId="14AF87AC" w:rsidR="00642BFE" w:rsidRDefault="00642BFE" w:rsidP="00167B77">
      <w:pPr>
        <w:pStyle w:val="a7"/>
        <w:numPr>
          <w:ilvl w:val="2"/>
          <w:numId w:val="2"/>
        </w:numPr>
      </w:pPr>
      <w:r>
        <w:t>A: that is an interesting thought. We target to increase reliability. Whether we need to encrypt it or not is an open question. Trying to see what is the goal from reliability point of view.</w:t>
      </w:r>
    </w:p>
    <w:p w14:paraId="69F6D6AF" w14:textId="77777777" w:rsidR="00167B77" w:rsidRDefault="00167B77" w:rsidP="00167B77">
      <w:pPr>
        <w:pStyle w:val="a7"/>
        <w:ind w:left="1440"/>
      </w:pPr>
    </w:p>
    <w:p w14:paraId="3D96ECC3" w14:textId="0B112BB3" w:rsidR="00167B77" w:rsidRPr="00824918" w:rsidRDefault="00E530AC" w:rsidP="002203D5">
      <w:pPr>
        <w:pStyle w:val="a7"/>
        <w:numPr>
          <w:ilvl w:val="1"/>
          <w:numId w:val="2"/>
        </w:numPr>
      </w:pPr>
      <w:hyperlink r:id="rId29" w:history="1">
        <w:r w:rsidR="00167B77" w:rsidRPr="00356814">
          <w:rPr>
            <w:rStyle w:val="a6"/>
          </w:rPr>
          <w:t>11-2</w:t>
        </w:r>
        <w:r w:rsidR="00167B77">
          <w:rPr>
            <w:rStyle w:val="a6"/>
          </w:rPr>
          <w:t>3</w:t>
        </w:r>
        <w:r w:rsidR="00167B77" w:rsidRPr="00356814">
          <w:rPr>
            <w:rStyle w:val="a6"/>
          </w:rPr>
          <w:t>/</w:t>
        </w:r>
        <w:r w:rsidR="00167B77">
          <w:rPr>
            <w:rStyle w:val="a6"/>
          </w:rPr>
          <w:t>0</w:t>
        </w:r>
        <w:r w:rsidR="00595305">
          <w:rPr>
            <w:rStyle w:val="a6"/>
          </w:rPr>
          <w:t>352</w:t>
        </w:r>
        <w:r w:rsidR="00167B77" w:rsidRPr="00356814">
          <w:rPr>
            <w:rStyle w:val="a6"/>
          </w:rPr>
          <w:t>r</w:t>
        </w:r>
        <w:r w:rsidR="00841136">
          <w:rPr>
            <w:rStyle w:val="a6"/>
          </w:rPr>
          <w:t>1</w:t>
        </w:r>
      </w:hyperlink>
      <w:r w:rsidR="00167B77" w:rsidRPr="00824918">
        <w:tab/>
      </w:r>
      <w:r w:rsidR="00595305" w:rsidRPr="00595305">
        <w:t>enhanced security discussion</w:t>
      </w:r>
      <w:r w:rsidR="00167B77" w:rsidRPr="00824918">
        <w:tab/>
      </w:r>
      <w:r w:rsidR="00595305" w:rsidRPr="00595305">
        <w:t>Liwen Chu (NXP)</w:t>
      </w:r>
      <w:r w:rsidR="00167B77" w:rsidRPr="009133A6">
        <w:tab/>
      </w:r>
    </w:p>
    <w:p w14:paraId="6205D1F9" w14:textId="40D903B5" w:rsidR="00167B77" w:rsidRDefault="00167B77" w:rsidP="00167B77">
      <w:pPr>
        <w:pStyle w:val="a7"/>
        <w:numPr>
          <w:ilvl w:val="2"/>
          <w:numId w:val="2"/>
        </w:numPr>
      </w:pPr>
      <w:r>
        <w:t xml:space="preserve">C: </w:t>
      </w:r>
      <w:r w:rsidR="00905200">
        <w:t>In the previous presentation, the author focuses on trigger frame. In your scheme, is that a specific control frame you focus?</w:t>
      </w:r>
    </w:p>
    <w:p w14:paraId="14553532" w14:textId="6D8E8914" w:rsidR="00167B77" w:rsidRDefault="00167B77" w:rsidP="00167B77">
      <w:pPr>
        <w:pStyle w:val="a7"/>
        <w:numPr>
          <w:ilvl w:val="2"/>
          <w:numId w:val="2"/>
        </w:numPr>
      </w:pPr>
      <w:r>
        <w:t xml:space="preserve">A: </w:t>
      </w:r>
      <w:r w:rsidR="00905200">
        <w:t>Because we assume currently at least BA issue needs to be protected. At least for BA and trigger. For other frame</w:t>
      </w:r>
      <w:r w:rsidR="00841136">
        <w:t>s</w:t>
      </w:r>
      <w:r w:rsidR="00905200">
        <w:t>, we can further discuss.</w:t>
      </w:r>
    </w:p>
    <w:p w14:paraId="23E67CAF" w14:textId="4F4D5413" w:rsidR="00167B77" w:rsidRDefault="00167B77" w:rsidP="00167B77">
      <w:pPr>
        <w:pStyle w:val="a7"/>
        <w:numPr>
          <w:ilvl w:val="2"/>
          <w:numId w:val="2"/>
        </w:numPr>
      </w:pPr>
      <w:r>
        <w:t xml:space="preserve">C: </w:t>
      </w:r>
      <w:proofErr w:type="spellStart"/>
      <w:r w:rsidR="00905200">
        <w:t>Simliar</w:t>
      </w:r>
      <w:proofErr w:type="spellEnd"/>
      <w:r w:rsidR="00905200">
        <w:t xml:space="preserve"> as the previous presenter, yes?</w:t>
      </w:r>
    </w:p>
    <w:p w14:paraId="5C49FDEB" w14:textId="578C1EAC" w:rsidR="00167B77" w:rsidRDefault="00167B77" w:rsidP="00167B77">
      <w:pPr>
        <w:pStyle w:val="a7"/>
        <w:numPr>
          <w:ilvl w:val="2"/>
          <w:numId w:val="2"/>
        </w:numPr>
      </w:pPr>
      <w:r>
        <w:t xml:space="preserve">A: </w:t>
      </w:r>
      <w:r w:rsidR="00905200">
        <w:t>yes.</w:t>
      </w:r>
    </w:p>
    <w:p w14:paraId="1D9F10FE" w14:textId="15BF15FF" w:rsidR="00167B77" w:rsidRDefault="00905200" w:rsidP="00167B77">
      <w:pPr>
        <w:pStyle w:val="a7"/>
        <w:numPr>
          <w:ilvl w:val="2"/>
          <w:numId w:val="2"/>
        </w:numPr>
      </w:pPr>
      <w:r>
        <w:rPr>
          <w:rFonts w:hint="eastAsia"/>
          <w:lang w:eastAsia="zh-CN"/>
        </w:rPr>
        <w:t>C</w:t>
      </w:r>
      <w:r>
        <w:rPr>
          <w:lang w:eastAsia="zh-CN"/>
        </w:rPr>
        <w:t>: slide 3, you mention under MLO, CGTK should be per link?</w:t>
      </w:r>
    </w:p>
    <w:p w14:paraId="240746BA" w14:textId="1F7CFE1E" w:rsidR="00905200" w:rsidRDefault="00905200" w:rsidP="00167B77">
      <w:pPr>
        <w:pStyle w:val="a7"/>
        <w:numPr>
          <w:ilvl w:val="2"/>
          <w:numId w:val="2"/>
        </w:numPr>
      </w:pPr>
      <w:r>
        <w:rPr>
          <w:lang w:eastAsia="zh-CN"/>
        </w:rPr>
        <w:t>A: for each transition key, PN related to that key, this PN will be applied to a single frame. Let’s say control transient key in two links, it is difficult to give PN under the same key if they use the same key for control frames in multiple links.</w:t>
      </w:r>
    </w:p>
    <w:p w14:paraId="192D7FCB" w14:textId="17D23B36" w:rsidR="00905200" w:rsidRDefault="00905200" w:rsidP="00167B77">
      <w:pPr>
        <w:pStyle w:val="a7"/>
        <w:numPr>
          <w:ilvl w:val="2"/>
          <w:numId w:val="2"/>
        </w:numPr>
      </w:pPr>
      <w:r>
        <w:rPr>
          <w:lang w:eastAsia="zh-CN"/>
        </w:rPr>
        <w:t>C: is there any distinction between the data and control frames?</w:t>
      </w:r>
    </w:p>
    <w:p w14:paraId="16B4ABD6" w14:textId="6FC6541C" w:rsidR="00905200" w:rsidRDefault="00905200" w:rsidP="00167B77">
      <w:pPr>
        <w:pStyle w:val="a7"/>
        <w:numPr>
          <w:ilvl w:val="2"/>
          <w:numId w:val="2"/>
        </w:numPr>
      </w:pPr>
      <w:r>
        <w:rPr>
          <w:lang w:eastAsia="zh-CN"/>
        </w:rPr>
        <w:t>A: data and control frames should be separated.</w:t>
      </w:r>
    </w:p>
    <w:p w14:paraId="2695AEE2" w14:textId="74EACC62" w:rsidR="00905200" w:rsidRDefault="00905200" w:rsidP="00167B77">
      <w:pPr>
        <w:pStyle w:val="a7"/>
        <w:numPr>
          <w:ilvl w:val="2"/>
          <w:numId w:val="2"/>
        </w:numPr>
      </w:pPr>
      <w:r>
        <w:rPr>
          <w:lang w:eastAsia="zh-CN"/>
        </w:rPr>
        <w:t>C: you use different keys?</w:t>
      </w:r>
    </w:p>
    <w:p w14:paraId="6EAFB7DF" w14:textId="4F166EF4" w:rsidR="00905200" w:rsidRDefault="00905200" w:rsidP="00167B77">
      <w:pPr>
        <w:pStyle w:val="a7"/>
        <w:numPr>
          <w:ilvl w:val="2"/>
          <w:numId w:val="2"/>
        </w:numPr>
      </w:pPr>
      <w:r>
        <w:rPr>
          <w:lang w:eastAsia="zh-CN"/>
        </w:rPr>
        <w:t>A: Yes.</w:t>
      </w:r>
    </w:p>
    <w:p w14:paraId="2AAB74F0" w14:textId="0E913064" w:rsidR="00905200" w:rsidRDefault="00905200" w:rsidP="00167B77">
      <w:pPr>
        <w:pStyle w:val="a7"/>
        <w:numPr>
          <w:ilvl w:val="2"/>
          <w:numId w:val="2"/>
        </w:numPr>
      </w:pPr>
      <w:r>
        <w:rPr>
          <w:lang w:eastAsia="zh-CN"/>
        </w:rPr>
        <w:t xml:space="preserve">C: slide 6, you talk some devices needs padding? We can choose in hardware that doesn’t need padding. Wants to reduce </w:t>
      </w:r>
      <w:proofErr w:type="spellStart"/>
      <w:r>
        <w:rPr>
          <w:lang w:eastAsia="zh-CN"/>
        </w:rPr>
        <w:t>ovheread</w:t>
      </w:r>
      <w:proofErr w:type="spellEnd"/>
      <w:r>
        <w:rPr>
          <w:lang w:eastAsia="zh-CN"/>
        </w:rPr>
        <w:t>. What level of padding do you assume?</w:t>
      </w:r>
    </w:p>
    <w:p w14:paraId="72FA238C" w14:textId="00CF9CF1" w:rsidR="00905200" w:rsidRDefault="00905200" w:rsidP="00167B77">
      <w:pPr>
        <w:pStyle w:val="a7"/>
        <w:numPr>
          <w:ilvl w:val="2"/>
          <w:numId w:val="2"/>
        </w:numPr>
      </w:pPr>
      <w:r>
        <w:rPr>
          <w:lang w:eastAsia="zh-CN"/>
        </w:rPr>
        <w:t xml:space="preserve">A: currently not sure. Try to avoid padding. We cannot assume all the devices do not need padding. The additional encryption of the frame and </w:t>
      </w:r>
      <w:proofErr w:type="spellStart"/>
      <w:r>
        <w:rPr>
          <w:lang w:eastAsia="zh-CN"/>
        </w:rPr>
        <w:t>descryption</w:t>
      </w:r>
      <w:proofErr w:type="spellEnd"/>
      <w:r>
        <w:rPr>
          <w:lang w:eastAsia="zh-CN"/>
        </w:rPr>
        <w:t xml:space="preserve"> of the responding frame.</w:t>
      </w:r>
    </w:p>
    <w:p w14:paraId="49C9BC7A" w14:textId="481966C3" w:rsidR="00905200" w:rsidRDefault="00905200" w:rsidP="00167B77">
      <w:pPr>
        <w:pStyle w:val="a7"/>
        <w:numPr>
          <w:ilvl w:val="2"/>
          <w:numId w:val="2"/>
        </w:numPr>
      </w:pPr>
      <w:r>
        <w:rPr>
          <w:rFonts w:hint="eastAsia"/>
          <w:lang w:eastAsia="zh-CN"/>
        </w:rPr>
        <w:t>C</w:t>
      </w:r>
      <w:r>
        <w:rPr>
          <w:lang w:eastAsia="zh-CN"/>
        </w:rPr>
        <w:t>: do you have a sense? xx us or 1ms?</w:t>
      </w:r>
    </w:p>
    <w:p w14:paraId="11881AB0" w14:textId="7C672199" w:rsidR="00905200" w:rsidRDefault="00905200" w:rsidP="00167B77">
      <w:pPr>
        <w:pStyle w:val="a7"/>
        <w:numPr>
          <w:ilvl w:val="2"/>
          <w:numId w:val="2"/>
        </w:numPr>
      </w:pPr>
      <w:r>
        <w:rPr>
          <w:lang w:eastAsia="zh-CN"/>
        </w:rPr>
        <w:t>A: it is up to the group to decide. But I think it is needed. Agree should keep it less if possible.</w:t>
      </w:r>
    </w:p>
    <w:p w14:paraId="1B80E132" w14:textId="3E80EABA" w:rsidR="00905200" w:rsidRDefault="00905200" w:rsidP="00167B77">
      <w:pPr>
        <w:pStyle w:val="a7"/>
        <w:numPr>
          <w:ilvl w:val="2"/>
          <w:numId w:val="2"/>
        </w:numPr>
      </w:pPr>
      <w:r>
        <w:rPr>
          <w:lang w:eastAsia="zh-CN"/>
        </w:rPr>
        <w:t>C: We are in a SG. We should narrow down the details. You suspect there may be legacy, they may not process successfully?</w:t>
      </w:r>
    </w:p>
    <w:p w14:paraId="46801BB2" w14:textId="1D9A2DE3" w:rsidR="00905200" w:rsidRDefault="00905200" w:rsidP="00167B77">
      <w:pPr>
        <w:pStyle w:val="a7"/>
        <w:numPr>
          <w:ilvl w:val="2"/>
          <w:numId w:val="2"/>
        </w:numPr>
      </w:pPr>
      <w:r>
        <w:rPr>
          <w:lang w:eastAsia="zh-CN"/>
        </w:rPr>
        <w:t xml:space="preserve">A: this is not the main reason. The reason is that if you look at baseline, each generation 11ax, 11be, we have this PPDU format selection. For trigger frame, </w:t>
      </w:r>
      <w:proofErr w:type="spellStart"/>
      <w:r>
        <w:rPr>
          <w:lang w:eastAsia="zh-CN"/>
        </w:rPr>
        <w:t>explicty</w:t>
      </w:r>
      <w:proofErr w:type="spellEnd"/>
      <w:r>
        <w:rPr>
          <w:lang w:eastAsia="zh-CN"/>
        </w:rPr>
        <w:t xml:space="preserve"> say it can be transmitted </w:t>
      </w:r>
      <w:r w:rsidR="00841136">
        <w:rPr>
          <w:lang w:eastAsia="zh-CN"/>
        </w:rPr>
        <w:t xml:space="preserve">in </w:t>
      </w:r>
      <w:r>
        <w:rPr>
          <w:lang w:eastAsia="zh-CN"/>
        </w:rPr>
        <w:t>non-HT PPDU. For other frames, it h</w:t>
      </w:r>
      <w:r w:rsidR="00841136">
        <w:rPr>
          <w:lang w:eastAsia="zh-CN"/>
        </w:rPr>
        <w:t>as</w:t>
      </w:r>
      <w:r>
        <w:rPr>
          <w:lang w:eastAsia="zh-CN"/>
        </w:rPr>
        <w:t xml:space="preserve"> restrictions on when can be carried in non-HT and non-HT duplicate PPDU. MU-BAR and M-BA will be carried in non-HT PPDU. We cannot use trigger frame method to have this padding field, per STA info to add. We need to use MPDU delimiter, in that sense, we need to change the PPDU format selection rule. </w:t>
      </w:r>
    </w:p>
    <w:p w14:paraId="599DAEA7" w14:textId="358F31D4" w:rsidR="00905200" w:rsidRDefault="00905200" w:rsidP="00167B77">
      <w:pPr>
        <w:pStyle w:val="a7"/>
        <w:numPr>
          <w:ilvl w:val="2"/>
          <w:numId w:val="2"/>
        </w:numPr>
      </w:pPr>
      <w:r>
        <w:rPr>
          <w:lang w:eastAsia="zh-CN"/>
        </w:rPr>
        <w:t>C: you are saying if the BA, CBA or the BAR is not transmitted in non-HT, we need to change the PPDU format selection rule.</w:t>
      </w:r>
    </w:p>
    <w:p w14:paraId="51777478" w14:textId="1B8F4988" w:rsidR="00905200" w:rsidRDefault="00905200" w:rsidP="00167B77">
      <w:pPr>
        <w:pStyle w:val="a7"/>
        <w:numPr>
          <w:ilvl w:val="2"/>
          <w:numId w:val="2"/>
        </w:numPr>
      </w:pPr>
      <w:r>
        <w:rPr>
          <w:lang w:eastAsia="zh-CN"/>
        </w:rPr>
        <w:t>A: yes.</w:t>
      </w:r>
    </w:p>
    <w:p w14:paraId="562032BC" w14:textId="0DE7C3F8" w:rsidR="005367A4" w:rsidRDefault="005367A4" w:rsidP="00167B77">
      <w:pPr>
        <w:pStyle w:val="a7"/>
        <w:numPr>
          <w:ilvl w:val="2"/>
          <w:numId w:val="2"/>
        </w:numPr>
      </w:pPr>
      <w:r>
        <w:rPr>
          <w:lang w:eastAsia="zh-CN"/>
        </w:rPr>
        <w:t>C: slide 4, for Opt1, do you assume to protect all the fields or a particular field?</w:t>
      </w:r>
    </w:p>
    <w:p w14:paraId="0F55C80E" w14:textId="2A9F04F5" w:rsidR="005367A4" w:rsidRDefault="005367A4" w:rsidP="00167B77">
      <w:pPr>
        <w:pStyle w:val="a7"/>
        <w:numPr>
          <w:ilvl w:val="2"/>
          <w:numId w:val="2"/>
        </w:numPr>
      </w:pPr>
      <w:r>
        <w:rPr>
          <w:lang w:eastAsia="zh-CN"/>
        </w:rPr>
        <w:t>A: the whole frame.</w:t>
      </w:r>
    </w:p>
    <w:p w14:paraId="7A5B93F9" w14:textId="77777777" w:rsidR="00167B77" w:rsidRDefault="00167B77" w:rsidP="00167B77">
      <w:pPr>
        <w:ind w:left="1800"/>
      </w:pPr>
    </w:p>
    <w:p w14:paraId="26489E09" w14:textId="09863DA0" w:rsidR="00167B77" w:rsidRPr="00824918" w:rsidRDefault="00E530AC" w:rsidP="002203D5">
      <w:pPr>
        <w:pStyle w:val="a7"/>
        <w:numPr>
          <w:ilvl w:val="1"/>
          <w:numId w:val="2"/>
        </w:numPr>
      </w:pPr>
      <w:hyperlink r:id="rId30" w:history="1">
        <w:r w:rsidR="00167B77" w:rsidRPr="00356814">
          <w:rPr>
            <w:rStyle w:val="a6"/>
          </w:rPr>
          <w:t>11-2</w:t>
        </w:r>
        <w:r w:rsidR="00167B77">
          <w:rPr>
            <w:rStyle w:val="a6"/>
          </w:rPr>
          <w:t>3</w:t>
        </w:r>
        <w:r w:rsidR="00167B77" w:rsidRPr="00356814">
          <w:rPr>
            <w:rStyle w:val="a6"/>
          </w:rPr>
          <w:t>/</w:t>
        </w:r>
        <w:r w:rsidR="00167B77">
          <w:rPr>
            <w:rStyle w:val="a6"/>
          </w:rPr>
          <w:t>0</w:t>
        </w:r>
        <w:r w:rsidR="00595305">
          <w:rPr>
            <w:rStyle w:val="a6"/>
          </w:rPr>
          <w:t>356</w:t>
        </w:r>
        <w:r w:rsidR="00167B77" w:rsidRPr="00356814">
          <w:rPr>
            <w:rStyle w:val="a6"/>
          </w:rPr>
          <w:t>r</w:t>
        </w:r>
        <w:r w:rsidR="00841136">
          <w:rPr>
            <w:rStyle w:val="a6"/>
          </w:rPr>
          <w:t>1</w:t>
        </w:r>
      </w:hyperlink>
      <w:r w:rsidR="00167B77" w:rsidRPr="00824918">
        <w:tab/>
      </w:r>
      <w:r w:rsidR="00595305" w:rsidRPr="00595305">
        <w:t>MAC Header Protection</w:t>
      </w:r>
      <w:r w:rsidR="00595305">
        <w:t xml:space="preserve"> </w:t>
      </w:r>
      <w:r w:rsidR="00167B77" w:rsidRPr="00824918">
        <w:tab/>
      </w:r>
      <w:r w:rsidR="00595305" w:rsidRPr="00595305">
        <w:t>Abhishek Patil (Qualcomm)</w:t>
      </w:r>
      <w:r w:rsidR="00167B77" w:rsidRPr="009133A6">
        <w:tab/>
      </w:r>
    </w:p>
    <w:p w14:paraId="6DA3D6AD" w14:textId="47A3F931" w:rsidR="00167B77" w:rsidRDefault="008F5B43" w:rsidP="00167B77">
      <w:pPr>
        <w:pStyle w:val="a7"/>
        <w:numPr>
          <w:ilvl w:val="2"/>
          <w:numId w:val="2"/>
        </w:numPr>
      </w:pPr>
      <w:r>
        <w:t>No Q&amp;A</w:t>
      </w:r>
    </w:p>
    <w:p w14:paraId="4B3FD32F" w14:textId="77777777" w:rsidR="00167B77" w:rsidRDefault="00167B77" w:rsidP="00167B77">
      <w:pPr>
        <w:pStyle w:val="a7"/>
        <w:numPr>
          <w:ilvl w:val="0"/>
          <w:numId w:val="2"/>
        </w:numPr>
      </w:pPr>
      <w:proofErr w:type="spellStart"/>
      <w:r w:rsidRPr="007474DD">
        <w:t>AoB</w:t>
      </w:r>
      <w:proofErr w:type="spellEnd"/>
      <w:r w:rsidRPr="007474DD">
        <w:t>:</w:t>
      </w:r>
    </w:p>
    <w:p w14:paraId="6A95889D" w14:textId="77777777" w:rsidR="00167B77" w:rsidRPr="007474DD" w:rsidRDefault="00167B77" w:rsidP="002203D5">
      <w:pPr>
        <w:pStyle w:val="a7"/>
        <w:ind w:left="720" w:firstLine="720"/>
      </w:pPr>
      <w:r>
        <w:rPr>
          <w:rFonts w:hint="eastAsia"/>
          <w:lang w:eastAsia="zh-CN"/>
        </w:rPr>
        <w:t>N</w:t>
      </w:r>
      <w:r>
        <w:rPr>
          <w:lang w:eastAsia="zh-CN"/>
        </w:rPr>
        <w:t>one</w:t>
      </w:r>
    </w:p>
    <w:p w14:paraId="752A1CAF" w14:textId="14ED1090" w:rsidR="00372B30" w:rsidRDefault="00765A68" w:rsidP="00516995">
      <w:pPr>
        <w:pStyle w:val="a7"/>
        <w:numPr>
          <w:ilvl w:val="0"/>
          <w:numId w:val="2"/>
        </w:numPr>
      </w:pPr>
      <w:r>
        <w:t>Adjourned at 11:48</w:t>
      </w:r>
      <w:r w:rsidR="00167B77">
        <w:t xml:space="preserve"> ET</w:t>
      </w:r>
    </w:p>
    <w:p w14:paraId="1FAFBB3A" w14:textId="16E9CB2E" w:rsidR="00372B30" w:rsidRDefault="00372B30" w:rsidP="006A61FD"/>
    <w:p w14:paraId="5B3D1CEB" w14:textId="65AB8692" w:rsidR="00167B77" w:rsidRDefault="00167B77" w:rsidP="00167B77">
      <w:pPr>
        <w:pStyle w:val="1"/>
        <w:rPr>
          <w:bCs/>
        </w:rPr>
      </w:pPr>
      <w:r>
        <w:rPr>
          <w:bCs/>
        </w:rPr>
        <w:t>3rd</w:t>
      </w:r>
      <w:r w:rsidRPr="000B4DF2">
        <w:rPr>
          <w:bCs/>
        </w:rPr>
        <w:t xml:space="preserve"> Conf. Call: </w:t>
      </w:r>
      <w:r>
        <w:rPr>
          <w:bCs/>
          <w:lang w:eastAsia="zh-CN"/>
        </w:rPr>
        <w:t>June 12th</w:t>
      </w:r>
      <w:r w:rsidRPr="000B4DF2">
        <w:rPr>
          <w:bCs/>
        </w:rPr>
        <w:t xml:space="preserve"> </w:t>
      </w:r>
      <w:r>
        <w:rPr>
          <w:bCs/>
        </w:rPr>
        <w:t xml:space="preserve">Monday </w:t>
      </w:r>
      <w:r w:rsidRPr="000B4DF2">
        <w:rPr>
          <w:bCs/>
        </w:rPr>
        <w:t>(10:00–12:00 ET)</w:t>
      </w:r>
    </w:p>
    <w:p w14:paraId="528B533D" w14:textId="77777777" w:rsidR="00167B77" w:rsidRPr="00F81295" w:rsidRDefault="00167B77" w:rsidP="00167B77"/>
    <w:p w14:paraId="46052C44" w14:textId="77777777" w:rsidR="00167B77" w:rsidRPr="00351C03" w:rsidRDefault="00167B77" w:rsidP="00167B77">
      <w:pPr>
        <w:pStyle w:val="a7"/>
        <w:numPr>
          <w:ilvl w:val="0"/>
          <w:numId w:val="2"/>
        </w:numPr>
      </w:pPr>
      <w:r w:rsidRPr="008D41DD">
        <w:t xml:space="preserve">The Chair, </w:t>
      </w:r>
      <w:r>
        <w:t>Laurent Cariou</w:t>
      </w:r>
      <w:r w:rsidRPr="008D41DD">
        <w:t xml:space="preserve"> (</w:t>
      </w:r>
      <w:r>
        <w:t>Intel</w:t>
      </w:r>
      <w:r w:rsidRPr="008D41DD">
        <w:t>), calls the meeting to order</w:t>
      </w:r>
      <w:r>
        <w:t>.</w:t>
      </w:r>
    </w:p>
    <w:p w14:paraId="4F801620" w14:textId="77777777" w:rsidR="00167B77" w:rsidRDefault="00167B77" w:rsidP="00167B77">
      <w:pPr>
        <w:pStyle w:val="a7"/>
        <w:numPr>
          <w:ilvl w:val="0"/>
          <w:numId w:val="2"/>
        </w:numPr>
      </w:pPr>
      <w:r w:rsidRPr="003046F3">
        <w:t>IEEE 802 and 802.11 IPR policy and procedure</w:t>
      </w:r>
    </w:p>
    <w:p w14:paraId="7FDDB944" w14:textId="77777777" w:rsidR="00167B77" w:rsidRPr="003046F3" w:rsidRDefault="00167B77" w:rsidP="00167B77">
      <w:pPr>
        <w:pStyle w:val="a7"/>
        <w:rPr>
          <w:szCs w:val="20"/>
        </w:rPr>
      </w:pPr>
      <w:r w:rsidRPr="003046F3">
        <w:t>Patent Policy: Ways to inform IEEE:</w:t>
      </w:r>
    </w:p>
    <w:p w14:paraId="78195844" w14:textId="77777777" w:rsidR="00167B77" w:rsidRPr="003046F3" w:rsidRDefault="00167B77" w:rsidP="00167B77">
      <w:pPr>
        <w:pStyle w:val="a7"/>
        <w:numPr>
          <w:ilvl w:val="2"/>
          <w:numId w:val="2"/>
        </w:numPr>
        <w:rPr>
          <w:szCs w:val="20"/>
        </w:rPr>
      </w:pPr>
      <w:r w:rsidRPr="003046F3">
        <w:t xml:space="preserve">Cause </w:t>
      </w:r>
      <w:proofErr w:type="gramStart"/>
      <w:r w:rsidRPr="003046F3">
        <w:t>an</w:t>
      </w:r>
      <w:proofErr w:type="gramEnd"/>
      <w:r w:rsidRPr="003046F3">
        <w:t xml:space="preserve"> LOA to be submitted to the IEEE-SA (</w:t>
      </w:r>
      <w:hyperlink r:id="rId31" w:history="1">
        <w:r w:rsidRPr="003046F3">
          <w:rPr>
            <w:rStyle w:val="a6"/>
            <w:szCs w:val="22"/>
          </w:rPr>
          <w:t>patcom@ieee.org</w:t>
        </w:r>
      </w:hyperlink>
      <w:r w:rsidRPr="003046F3">
        <w:t>); or</w:t>
      </w:r>
    </w:p>
    <w:p w14:paraId="7F5C1E90" w14:textId="77777777" w:rsidR="00167B77" w:rsidRPr="003046F3" w:rsidRDefault="00167B77" w:rsidP="00167B77">
      <w:pPr>
        <w:pStyle w:val="a7"/>
        <w:numPr>
          <w:ilvl w:val="2"/>
          <w:numId w:val="2"/>
        </w:numPr>
        <w:rPr>
          <w:szCs w:val="20"/>
        </w:rPr>
      </w:pPr>
      <w:r w:rsidRPr="003046F3">
        <w:lastRenderedPageBreak/>
        <w:t xml:space="preserve">Provide the chair of this group with the identity of the holder(s) of any and all such claims as soon as possible; or </w:t>
      </w:r>
    </w:p>
    <w:p w14:paraId="0C0D6FE1" w14:textId="77777777" w:rsidR="00167B77" w:rsidRPr="003046F3" w:rsidRDefault="00167B77" w:rsidP="00167B77">
      <w:pPr>
        <w:pStyle w:val="a7"/>
        <w:numPr>
          <w:ilvl w:val="2"/>
          <w:numId w:val="2"/>
        </w:numPr>
        <w:rPr>
          <w:szCs w:val="20"/>
        </w:rPr>
      </w:pPr>
      <w:r w:rsidRPr="003046F3">
        <w:t>Speak up now and respond to this Call for Potentially Essential Patents</w:t>
      </w:r>
    </w:p>
    <w:p w14:paraId="7A89BE10" w14:textId="77777777" w:rsidR="00167B77" w:rsidRDefault="00167B77" w:rsidP="00167B7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114D55EA" w14:textId="77777777" w:rsidR="00167B77" w:rsidRDefault="00167B77" w:rsidP="002203D5">
      <w:pPr>
        <w:pStyle w:val="a7"/>
        <w:ind w:left="720" w:firstLine="720"/>
      </w:pPr>
      <w:r w:rsidRPr="00901EF6">
        <w:t>Copyright Policy:</w:t>
      </w:r>
      <w:r>
        <w:t xml:space="preserve"> Participants are advised that</w:t>
      </w:r>
    </w:p>
    <w:p w14:paraId="5EE5AD46" w14:textId="77777777" w:rsidR="00167B77" w:rsidRPr="0032579B" w:rsidRDefault="00167B77" w:rsidP="00167B77">
      <w:pPr>
        <w:pStyle w:val="a7"/>
        <w:numPr>
          <w:ilvl w:val="2"/>
          <w:numId w:val="2"/>
        </w:numPr>
      </w:pPr>
      <w:r w:rsidRPr="0032579B">
        <w:t xml:space="preserve">IEEE SA’s copyright policy is described in </w:t>
      </w:r>
      <w:hyperlink r:id="rId32" w:anchor="7" w:history="1">
        <w:r w:rsidRPr="0032579B">
          <w:rPr>
            <w:rStyle w:val="a6"/>
            <w:szCs w:val="22"/>
          </w:rPr>
          <w:t>Clause 7</w:t>
        </w:r>
      </w:hyperlink>
      <w:r w:rsidRPr="0032579B">
        <w:t xml:space="preserve"> of the IEEE SA Standards Board Bylaws and </w:t>
      </w:r>
      <w:hyperlink r:id="rId33" w:history="1">
        <w:r w:rsidRPr="0032579B">
          <w:rPr>
            <w:rStyle w:val="a6"/>
            <w:szCs w:val="22"/>
          </w:rPr>
          <w:t>Clause 6.1</w:t>
        </w:r>
      </w:hyperlink>
      <w:r w:rsidRPr="0032579B">
        <w:t xml:space="preserve"> of the IEEE SA Standards Board Operations Manual;</w:t>
      </w:r>
    </w:p>
    <w:p w14:paraId="2C354A45" w14:textId="77777777" w:rsidR="00167B77" w:rsidRDefault="00167B77" w:rsidP="00167B77">
      <w:pPr>
        <w:pStyle w:val="a7"/>
        <w:numPr>
          <w:ilvl w:val="2"/>
          <w:numId w:val="2"/>
        </w:numPr>
      </w:pPr>
      <w:r w:rsidRPr="00173C7C">
        <w:t>Any material submitted during standards development, whether verbal, recorded, or in written form, is a Contribution and shall comply with the IEEE SA Copyright Policy</w:t>
      </w:r>
    </w:p>
    <w:p w14:paraId="136F0BDD" w14:textId="77777777" w:rsidR="00167B77" w:rsidRPr="009D37B8" w:rsidRDefault="00167B77" w:rsidP="00167B77">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2626EC1D" w14:textId="77777777" w:rsidR="00167B77" w:rsidRPr="00F141E4" w:rsidRDefault="00167B77" w:rsidP="002203D5">
      <w:pPr>
        <w:pStyle w:val="a7"/>
        <w:ind w:left="360" w:firstLine="720"/>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r>
        <w:rPr>
          <w:rFonts w:hint="eastAsia"/>
          <w:b/>
          <w:bCs w:val="0"/>
          <w:color w:val="00B0F0"/>
          <w:u w:val="single"/>
          <w:lang w:eastAsia="zh-CN"/>
        </w:rPr>
        <w:t>。</w:t>
      </w:r>
      <w:r w:rsidRPr="00D54DC4">
        <w:rPr>
          <w:color w:val="00B0F0"/>
          <w:u w:val="single"/>
        </w:rPr>
        <w:fldChar w:fldCharType="end"/>
      </w:r>
    </w:p>
    <w:p w14:paraId="3E3CCB4F" w14:textId="77777777" w:rsidR="00167B77" w:rsidRDefault="00167B77" w:rsidP="00167B77">
      <w:pPr>
        <w:pStyle w:val="a7"/>
        <w:numPr>
          <w:ilvl w:val="0"/>
          <w:numId w:val="2"/>
        </w:numPr>
      </w:pPr>
      <w:r w:rsidRPr="003046F3">
        <w:t>Attendance reminder.</w:t>
      </w:r>
    </w:p>
    <w:p w14:paraId="3D506712" w14:textId="77777777" w:rsidR="00167B77" w:rsidRPr="003046F3" w:rsidRDefault="00167B77" w:rsidP="002203D5">
      <w:pPr>
        <w:pStyle w:val="a7"/>
        <w:ind w:left="360" w:firstLine="720"/>
      </w:pPr>
      <w:r>
        <w:t xml:space="preserve">Participation slide: </w:t>
      </w:r>
      <w:hyperlink r:id="rId34" w:tgtFrame="_blank" w:history="1">
        <w:r w:rsidRPr="00EE0424">
          <w:rPr>
            <w:rStyle w:val="a6"/>
            <w:szCs w:val="22"/>
          </w:rPr>
          <w:t>https://mentor.ieee.org/802-ec/dcn/16/ec-16-0180-05-00EC-ieee-802-participation-slide.pptx</w:t>
        </w:r>
      </w:hyperlink>
    </w:p>
    <w:p w14:paraId="508F016B" w14:textId="77777777" w:rsidR="00167B77" w:rsidRDefault="00167B77" w:rsidP="002203D5">
      <w:pPr>
        <w:pStyle w:val="a7"/>
        <w:ind w:left="360" w:firstLine="720"/>
      </w:pPr>
      <w:r>
        <w:t xml:space="preserve">Please record your attendance during the conference call by using the IMAT system: </w:t>
      </w:r>
    </w:p>
    <w:p w14:paraId="19364495" w14:textId="77777777" w:rsidR="00167B77" w:rsidRDefault="00167B77" w:rsidP="00167B77">
      <w:pPr>
        <w:pStyle w:val="a7"/>
        <w:numPr>
          <w:ilvl w:val="2"/>
          <w:numId w:val="2"/>
        </w:numPr>
      </w:pPr>
      <w:r>
        <w:t xml:space="preserve">1) login to </w:t>
      </w:r>
      <w:hyperlink r:id="rId35" w:history="1">
        <w:r w:rsidRPr="000C0476">
          <w:rPr>
            <w:rStyle w:val="a6"/>
          </w:rPr>
          <w:t>imat</w:t>
        </w:r>
      </w:hyperlink>
      <w:r>
        <w:t>, 2) select “802.11 Telecons (&lt;Month&gt;)” entry, 3) select “</w:t>
      </w:r>
      <w:r w:rsidRPr="00393096">
        <w:t>C/LM/WG802.11 Attendance</w:t>
      </w:r>
      <w:r>
        <w:t>” entry, 4) click “&lt;UHR SG &gt; conference call that you are attending.</w:t>
      </w:r>
    </w:p>
    <w:p w14:paraId="51F1D262" w14:textId="77777777" w:rsidR="00167B77" w:rsidRDefault="00167B77" w:rsidP="002203D5">
      <w:pPr>
        <w:pStyle w:val="a7"/>
        <w:ind w:firstLine="720"/>
      </w:pPr>
      <w:r w:rsidRPr="001A4496">
        <w:t>If you are unable to record your attendance contact Laurent Cariou (</w:t>
      </w:r>
      <w:hyperlink r:id="rId36" w:history="1">
        <w:r w:rsidRPr="008045CB">
          <w:rPr>
            <w:rStyle w:val="a6"/>
          </w:rPr>
          <w:t>laurent.cariou@intel.com</w:t>
        </w:r>
      </w:hyperlink>
      <w:r w:rsidRPr="001A4496">
        <w:t>) and Ross Jian Yu (</w:t>
      </w:r>
      <w:hyperlink r:id="rId37" w:history="1">
        <w:r w:rsidRPr="008045CB">
          <w:rPr>
            <w:rStyle w:val="a6"/>
          </w:rPr>
          <w:t>ross.yujian@huawei.com</w:t>
        </w:r>
      </w:hyperlink>
      <w:r w:rsidRPr="001A4496">
        <w:t>) for assistance</w:t>
      </w:r>
    </w:p>
    <w:p w14:paraId="4520D3AA" w14:textId="77777777" w:rsidR="00167B77" w:rsidRPr="00880D21" w:rsidRDefault="00167B77" w:rsidP="00167B77">
      <w:pPr>
        <w:pStyle w:val="a7"/>
      </w:pPr>
      <w:r>
        <w:t>Please ensure that the following information is listed correctly when joining the call:</w:t>
      </w:r>
    </w:p>
    <w:p w14:paraId="17650756" w14:textId="77777777" w:rsidR="00167B77" w:rsidRDefault="00167B77" w:rsidP="00167B77">
      <w:pPr>
        <w:pStyle w:val="a7"/>
        <w:numPr>
          <w:ilvl w:val="2"/>
          <w:numId w:val="2"/>
        </w:numPr>
      </w:pPr>
      <w:r w:rsidRPr="00880D21">
        <w:t xml:space="preserve">"[voter status] First </w:t>
      </w:r>
      <w:r>
        <w:t>N</w:t>
      </w:r>
      <w:r w:rsidRPr="00880D21">
        <w:t>ame Last Name (Affiliation)"</w:t>
      </w:r>
    </w:p>
    <w:p w14:paraId="19D73B45" w14:textId="77777777" w:rsidR="00167B77" w:rsidRDefault="00167B77" w:rsidP="00167B77">
      <w:pPr>
        <w:pStyle w:val="a7"/>
        <w:ind w:left="720"/>
      </w:pPr>
    </w:p>
    <w:p w14:paraId="7109956A" w14:textId="77777777" w:rsidR="00167B77" w:rsidRDefault="00167B77" w:rsidP="00167B77">
      <w:pPr>
        <w:pStyle w:val="a7"/>
        <w:numPr>
          <w:ilvl w:val="0"/>
          <w:numId w:val="2"/>
        </w:numPr>
      </w:pPr>
      <w:r>
        <w:t>Agenda</w:t>
      </w:r>
    </w:p>
    <w:p w14:paraId="17B5EB10" w14:textId="0D8417F4" w:rsidR="00167B77" w:rsidRDefault="00167B77" w:rsidP="002203D5">
      <w:pPr>
        <w:pStyle w:val="a7"/>
        <w:ind w:left="720" w:firstLine="720"/>
      </w:pPr>
      <w:r>
        <w:t xml:space="preserve">Chair reviews proposed agenda found in </w:t>
      </w:r>
      <w:hyperlink r:id="rId38" w:history="1">
        <w:r w:rsidRPr="00405909">
          <w:rPr>
            <w:rStyle w:val="a6"/>
          </w:rPr>
          <w:t>11-2</w:t>
        </w:r>
        <w:r>
          <w:rPr>
            <w:rStyle w:val="a6"/>
          </w:rPr>
          <w:t>3</w:t>
        </w:r>
        <w:r w:rsidRPr="00405909">
          <w:rPr>
            <w:rStyle w:val="a6"/>
          </w:rPr>
          <w:t>-</w:t>
        </w:r>
        <w:r>
          <w:rPr>
            <w:rStyle w:val="a6"/>
          </w:rPr>
          <w:t>0934</w:t>
        </w:r>
        <w:r w:rsidRPr="00405909">
          <w:rPr>
            <w:rStyle w:val="a6"/>
          </w:rPr>
          <w:t>r</w:t>
        </w:r>
      </w:hyperlink>
      <w:r w:rsidR="005926C2">
        <w:rPr>
          <w:rStyle w:val="a6"/>
        </w:rPr>
        <w:t>3</w:t>
      </w:r>
    </w:p>
    <w:p w14:paraId="3907797D" w14:textId="77777777" w:rsidR="00167B77" w:rsidRDefault="00167B77" w:rsidP="002203D5">
      <w:pPr>
        <w:pStyle w:val="a7"/>
        <w:ind w:left="720" w:firstLine="720"/>
      </w:pPr>
      <w:r>
        <w:t>Discussion:</w:t>
      </w:r>
    </w:p>
    <w:p w14:paraId="6ECC7E7C" w14:textId="77777777" w:rsidR="00167B77" w:rsidRPr="00F81295" w:rsidRDefault="00167B77" w:rsidP="00167B77">
      <w:pPr>
        <w:pStyle w:val="a7"/>
        <w:numPr>
          <w:ilvl w:val="2"/>
          <w:numId w:val="2"/>
        </w:numPr>
        <w:tabs>
          <w:tab w:val="left" w:pos="3225"/>
          <w:tab w:val="left" w:pos="5103"/>
        </w:tabs>
      </w:pPr>
      <w:r>
        <w:t>Agenda approved with unanimous consent.</w:t>
      </w:r>
    </w:p>
    <w:p w14:paraId="361D3F3A" w14:textId="77777777" w:rsidR="00167B77" w:rsidRDefault="00167B77" w:rsidP="00167B77"/>
    <w:p w14:paraId="1B0F685E" w14:textId="77777777" w:rsidR="00167B77" w:rsidRDefault="00167B77" w:rsidP="00167B77">
      <w:pPr>
        <w:pStyle w:val="a7"/>
        <w:numPr>
          <w:ilvl w:val="0"/>
          <w:numId w:val="2"/>
        </w:numPr>
      </w:pPr>
      <w:r w:rsidRPr="005E13A8">
        <w:t>Announcements:</w:t>
      </w:r>
    </w:p>
    <w:p w14:paraId="39239EE3" w14:textId="77777777" w:rsidR="00167B77" w:rsidRPr="004F5363" w:rsidRDefault="00167B77" w:rsidP="002203D5">
      <w:pPr>
        <w:pStyle w:val="a7"/>
        <w:ind w:left="720" w:firstLine="720"/>
      </w:pPr>
      <w:r>
        <w:t>None</w:t>
      </w:r>
    </w:p>
    <w:p w14:paraId="269341E8" w14:textId="77777777" w:rsidR="00167B77" w:rsidRDefault="00167B77" w:rsidP="00167B77">
      <w:pPr>
        <w:ind w:left="1080"/>
      </w:pPr>
    </w:p>
    <w:p w14:paraId="7A543A25" w14:textId="77777777" w:rsidR="00167B77" w:rsidRDefault="00167B77" w:rsidP="00167B77">
      <w:pPr>
        <w:pStyle w:val="a7"/>
        <w:numPr>
          <w:ilvl w:val="0"/>
          <w:numId w:val="2"/>
        </w:numPr>
      </w:pPr>
      <w:r w:rsidRPr="00027989">
        <w:t>Submissions</w:t>
      </w:r>
    </w:p>
    <w:p w14:paraId="603212DA" w14:textId="0660A997" w:rsidR="00167B77" w:rsidRPr="00824918" w:rsidRDefault="00167B77" w:rsidP="002203D5">
      <w:pPr>
        <w:pStyle w:val="a7"/>
        <w:numPr>
          <w:ilvl w:val="1"/>
          <w:numId w:val="2"/>
        </w:numPr>
      </w:pPr>
      <w:r w:rsidRPr="005926C2">
        <w:rPr>
          <w:rStyle w:val="a6"/>
        </w:rPr>
        <w:t>11-23/</w:t>
      </w:r>
      <w:hyperlink r:id="rId39" w:history="1">
        <w:r w:rsidRPr="005926C2">
          <w:rPr>
            <w:rStyle w:val="a6"/>
          </w:rPr>
          <w:t>0</w:t>
        </w:r>
        <w:r w:rsidR="005926C2" w:rsidRPr="005926C2">
          <w:rPr>
            <w:rStyle w:val="a6"/>
          </w:rPr>
          <w:t>631</w:t>
        </w:r>
        <w:r w:rsidRPr="005926C2">
          <w:rPr>
            <w:rStyle w:val="a6"/>
          </w:rPr>
          <w:t>r</w:t>
        </w:r>
        <w:r w:rsidR="005926C2" w:rsidRPr="005926C2">
          <w:rPr>
            <w:rStyle w:val="a6"/>
          </w:rPr>
          <w:t>1</w:t>
        </w:r>
      </w:hyperlink>
      <w:r w:rsidRPr="00824918">
        <w:tab/>
      </w:r>
      <w:r w:rsidR="005926C2" w:rsidRPr="005926C2">
        <w:t xml:space="preserve">secondary channel usage and secondary 20MHz channel </w:t>
      </w:r>
      <w:proofErr w:type="spellStart"/>
      <w:r w:rsidR="005926C2" w:rsidRPr="005926C2">
        <w:t>backoff</w:t>
      </w:r>
      <w:proofErr w:type="spellEnd"/>
      <w:r w:rsidRPr="00824918">
        <w:tab/>
      </w:r>
      <w:r w:rsidR="005926C2" w:rsidRPr="005926C2">
        <w:t>Liwen Chu (NXP)</w:t>
      </w:r>
      <w:r w:rsidRPr="009133A6">
        <w:tab/>
      </w:r>
    </w:p>
    <w:p w14:paraId="7C0A2FB3" w14:textId="74B55EDE" w:rsidR="00167B77" w:rsidRDefault="00167B77" w:rsidP="00167B77">
      <w:pPr>
        <w:pStyle w:val="a7"/>
        <w:numPr>
          <w:ilvl w:val="2"/>
          <w:numId w:val="2"/>
        </w:numPr>
      </w:pPr>
      <w:r>
        <w:t xml:space="preserve">C: </w:t>
      </w:r>
      <w:r w:rsidR="00D81311">
        <w:t xml:space="preserve">Slide 6, for SST, you think there are different ways. Dynamic channel switch, you mention </w:t>
      </w:r>
      <w:proofErr w:type="spellStart"/>
      <w:r w:rsidR="00D81311">
        <w:t>whehter</w:t>
      </w:r>
      <w:proofErr w:type="spellEnd"/>
      <w:r w:rsidR="00D81311">
        <w:t xml:space="preserve"> combined with SST, both are workable, right?</w:t>
      </w:r>
    </w:p>
    <w:p w14:paraId="2DD4E58F" w14:textId="2401469D" w:rsidR="00167B77" w:rsidRDefault="00167B77" w:rsidP="00167B77">
      <w:pPr>
        <w:pStyle w:val="a7"/>
        <w:numPr>
          <w:ilvl w:val="2"/>
          <w:numId w:val="2"/>
        </w:numPr>
      </w:pPr>
      <w:r>
        <w:t xml:space="preserve">A: </w:t>
      </w:r>
      <w:r w:rsidR="00D81311">
        <w:t xml:space="preserve">It assumes both AP and STA can do dynamic channel switch. If you look at SST, in each subchannels, you can have STAs already parking in the subchannel will not lose the channel synchronization. Once AP switches to secondary subchannels, AP may lose synchronization, but the STAs parking in secondary subchannels will not lose </w:t>
      </w:r>
      <w:proofErr w:type="spellStart"/>
      <w:r w:rsidR="00D81311">
        <w:t>medimum</w:t>
      </w:r>
      <w:proofErr w:type="spellEnd"/>
      <w:r w:rsidR="00D81311">
        <w:t xml:space="preserve"> synchronization. </w:t>
      </w:r>
    </w:p>
    <w:p w14:paraId="5B77586B" w14:textId="7265192E" w:rsidR="00167B77" w:rsidRDefault="00167B77" w:rsidP="00167B77">
      <w:pPr>
        <w:pStyle w:val="a7"/>
        <w:numPr>
          <w:ilvl w:val="2"/>
          <w:numId w:val="2"/>
        </w:numPr>
      </w:pPr>
      <w:r>
        <w:t xml:space="preserve">C: </w:t>
      </w:r>
      <w:r w:rsidR="00D81311">
        <w:t>You talk about one link, primary channel, secondary channel, then suddenly you mention MLD. Why it is related with ML?</w:t>
      </w:r>
    </w:p>
    <w:p w14:paraId="0C87E6ED" w14:textId="61D40EF3" w:rsidR="00167B77" w:rsidRDefault="00167B77" w:rsidP="00167B77">
      <w:pPr>
        <w:pStyle w:val="a7"/>
        <w:numPr>
          <w:ilvl w:val="2"/>
          <w:numId w:val="2"/>
        </w:numPr>
      </w:pPr>
      <w:r>
        <w:t xml:space="preserve">A: </w:t>
      </w:r>
      <w:r w:rsidR="00D81311">
        <w:t xml:space="preserve">Single link feature. As I mentioned, medium synchronization similar to 11be may be used. We did some </w:t>
      </w:r>
      <w:proofErr w:type="spellStart"/>
      <w:r w:rsidR="00D81311">
        <w:t>anaylsis</w:t>
      </w:r>
      <w:proofErr w:type="spellEnd"/>
      <w:r w:rsidR="00D81311">
        <w:t xml:space="preserve"> whether this dynamic channel switch has </w:t>
      </w:r>
      <w:r w:rsidR="00D81311">
        <w:lastRenderedPageBreak/>
        <w:t xml:space="preserve">similar possibility to lose medium synchronization. </w:t>
      </w:r>
      <w:proofErr w:type="spellStart"/>
      <w:r w:rsidR="00D81311">
        <w:t>Mutliple</w:t>
      </w:r>
      <w:proofErr w:type="spellEnd"/>
      <w:r w:rsidR="00D81311">
        <w:t xml:space="preserve"> link you will use one link, this is like dynamic channel negotiation. You switch to another link, is similar to you switch to a secondary 80MHz. We can tolerate the higher chance of losing medium synchronization.</w:t>
      </w:r>
    </w:p>
    <w:p w14:paraId="335E98AC" w14:textId="77777777" w:rsidR="00287DD4" w:rsidRDefault="00287DD4" w:rsidP="00167B77">
      <w:pPr>
        <w:pStyle w:val="a7"/>
        <w:ind w:left="1440"/>
      </w:pPr>
    </w:p>
    <w:p w14:paraId="6B970FF3" w14:textId="38689541" w:rsidR="00167B77" w:rsidRPr="00824918" w:rsidRDefault="00E530AC" w:rsidP="002203D5">
      <w:pPr>
        <w:pStyle w:val="a7"/>
        <w:numPr>
          <w:ilvl w:val="1"/>
          <w:numId w:val="2"/>
        </w:numPr>
      </w:pPr>
      <w:hyperlink r:id="rId40" w:history="1">
        <w:r w:rsidR="00167B77" w:rsidRPr="00356814">
          <w:rPr>
            <w:rStyle w:val="a6"/>
          </w:rPr>
          <w:t>11-2</w:t>
        </w:r>
        <w:r w:rsidR="00167B77">
          <w:rPr>
            <w:rStyle w:val="a6"/>
          </w:rPr>
          <w:t>3</w:t>
        </w:r>
        <w:r w:rsidR="00167B77" w:rsidRPr="00356814">
          <w:rPr>
            <w:rStyle w:val="a6"/>
          </w:rPr>
          <w:t>/</w:t>
        </w:r>
        <w:r w:rsidR="00167B77">
          <w:rPr>
            <w:rStyle w:val="a6"/>
          </w:rPr>
          <w:t>0</w:t>
        </w:r>
        <w:r w:rsidR="005926C2">
          <w:rPr>
            <w:rStyle w:val="a6"/>
          </w:rPr>
          <w:t>771</w:t>
        </w:r>
        <w:r w:rsidR="00167B77" w:rsidRPr="00356814">
          <w:rPr>
            <w:rStyle w:val="a6"/>
          </w:rPr>
          <w:t>r</w:t>
        </w:r>
        <w:r w:rsidR="00167B77">
          <w:rPr>
            <w:rStyle w:val="a6"/>
          </w:rPr>
          <w:t>0</w:t>
        </w:r>
      </w:hyperlink>
      <w:r w:rsidR="00167B77" w:rsidRPr="00824918">
        <w:tab/>
      </w:r>
      <w:r w:rsidR="005926C2" w:rsidRPr="005926C2">
        <w:t>Coordinated R-TWT Protection in Multi-BSS</w:t>
      </w:r>
      <w:r w:rsidR="00167B77" w:rsidRPr="00824918">
        <w:tab/>
      </w:r>
      <w:r w:rsidR="005926C2" w:rsidRPr="005926C2">
        <w:t>SunHee Baek (LG Electronics)</w:t>
      </w:r>
    </w:p>
    <w:p w14:paraId="1D4BC235" w14:textId="2111752A" w:rsidR="00167B77" w:rsidRDefault="00167B77" w:rsidP="00167B77">
      <w:pPr>
        <w:pStyle w:val="a7"/>
        <w:numPr>
          <w:ilvl w:val="2"/>
          <w:numId w:val="2"/>
        </w:numPr>
      </w:pPr>
      <w:r>
        <w:t xml:space="preserve">C: </w:t>
      </w:r>
      <w:r w:rsidR="00164AEF">
        <w:t>Slide 9, you are saying STA1-1 announces to AP1 it has not received any data with some threshold level. No.1, how STA 1-1, scheduled R-TWT for AP2 if it is far away from AP2. What threshold level, what measurement is needed?</w:t>
      </w:r>
    </w:p>
    <w:p w14:paraId="7E663880" w14:textId="6C287C0C" w:rsidR="00167B77" w:rsidRDefault="00167B77" w:rsidP="00167B77">
      <w:pPr>
        <w:pStyle w:val="a7"/>
        <w:numPr>
          <w:ilvl w:val="2"/>
          <w:numId w:val="2"/>
        </w:numPr>
      </w:pPr>
      <w:r>
        <w:t xml:space="preserve">A: </w:t>
      </w:r>
      <w:r w:rsidR="00164AEF">
        <w:t>STA 1-1, regarding the OBSS R-TWT SP, if AP schedules quit period, several STAs should follow. However, STA1-1 doesn’t affect the range of OBSS. The STA doesn’t follow the protection rule. The STA doesn’t receive any data that has the BSS color that is different from STA1.</w:t>
      </w:r>
    </w:p>
    <w:p w14:paraId="3292911E" w14:textId="5103E263" w:rsidR="00167B77" w:rsidRDefault="00167B77" w:rsidP="00167B77">
      <w:pPr>
        <w:pStyle w:val="a7"/>
        <w:numPr>
          <w:ilvl w:val="2"/>
          <w:numId w:val="2"/>
        </w:numPr>
      </w:pPr>
      <w:r>
        <w:t xml:space="preserve">C: </w:t>
      </w:r>
      <w:r w:rsidR="00164AEF">
        <w:t>STA1-1 doesn’t receive anything from AP2. How does he know AP2 exist?</w:t>
      </w:r>
    </w:p>
    <w:p w14:paraId="3BD6073D" w14:textId="63A61C4A" w:rsidR="00167B77" w:rsidRDefault="00167B77" w:rsidP="00167B77">
      <w:pPr>
        <w:pStyle w:val="a7"/>
        <w:numPr>
          <w:ilvl w:val="2"/>
          <w:numId w:val="2"/>
        </w:numPr>
      </w:pPr>
      <w:r>
        <w:t xml:space="preserve">A: </w:t>
      </w:r>
      <w:r w:rsidR="00164AEF">
        <w:t>In this case, STA1-1 doesn’t follow the R-TWT detection for the OBSS R-TWT SP.</w:t>
      </w:r>
    </w:p>
    <w:p w14:paraId="1CE072BF" w14:textId="46C53207" w:rsidR="00167B77" w:rsidRDefault="00164AEF" w:rsidP="00167B77">
      <w:pPr>
        <w:pStyle w:val="a7"/>
        <w:numPr>
          <w:ilvl w:val="2"/>
          <w:numId w:val="2"/>
        </w:numPr>
      </w:pPr>
      <w:r>
        <w:t>A: for threshold, needs further investigation.</w:t>
      </w:r>
    </w:p>
    <w:p w14:paraId="161D22F8" w14:textId="311F25C8" w:rsidR="00164AEF" w:rsidRDefault="00164AEF" w:rsidP="00167B77">
      <w:pPr>
        <w:pStyle w:val="a7"/>
        <w:numPr>
          <w:ilvl w:val="2"/>
          <w:numId w:val="2"/>
        </w:numPr>
      </w:pPr>
      <w:r>
        <w:t xml:space="preserve">C: </w:t>
      </w:r>
      <w:proofErr w:type="spellStart"/>
      <w:r>
        <w:t>Prevoius</w:t>
      </w:r>
      <w:proofErr w:type="spellEnd"/>
      <w:r>
        <w:t xml:space="preserve"> slide, 11be STA will also respect the rules in BSS or in multiple BSSID. You want to have additional for UHR, UHR STAs don’t get over protected, is that your intention?</w:t>
      </w:r>
    </w:p>
    <w:p w14:paraId="12F92E85" w14:textId="3665DE54" w:rsidR="00164AEF" w:rsidRDefault="00164AEF" w:rsidP="00167B77">
      <w:pPr>
        <w:pStyle w:val="a7"/>
        <w:numPr>
          <w:ilvl w:val="2"/>
          <w:numId w:val="2"/>
        </w:numPr>
      </w:pPr>
      <w:r>
        <w:t xml:space="preserve">A: This EHT STA and UHR STA, the UHR STA has the UHR capability supports R-TWT in 11be. In this case, based on the current spec, the TWT element doesn’t indicate whether the associate AP schedule R-TWT. STAs in OBSS </w:t>
      </w:r>
      <w:proofErr w:type="spellStart"/>
      <w:r>
        <w:t>recoginae</w:t>
      </w:r>
      <w:proofErr w:type="spellEnd"/>
      <w:r>
        <w:t xml:space="preserve"> all R-TWT schedule by the associated AP. The UHR doesn’t indicate the OBSS R-TWT, just follow the protection rule.</w:t>
      </w:r>
    </w:p>
    <w:p w14:paraId="7D0F0B69" w14:textId="52B9C89C" w:rsidR="00164AEF" w:rsidRDefault="00164AEF" w:rsidP="00167B77">
      <w:pPr>
        <w:pStyle w:val="a7"/>
        <w:numPr>
          <w:ilvl w:val="2"/>
          <w:numId w:val="2"/>
        </w:numPr>
      </w:pPr>
      <w:r>
        <w:t>C: Next slide, you say this may be over protecting, you want to limit that. Ending the TXOP before it starts.</w:t>
      </w:r>
    </w:p>
    <w:p w14:paraId="009CA77E" w14:textId="682BD1D1" w:rsidR="00164AEF" w:rsidRDefault="00164AEF" w:rsidP="00167B77">
      <w:pPr>
        <w:pStyle w:val="a7"/>
        <w:numPr>
          <w:ilvl w:val="2"/>
          <w:numId w:val="2"/>
        </w:numPr>
      </w:pPr>
      <w:r>
        <w:rPr>
          <w:rFonts w:hint="eastAsia"/>
          <w:lang w:eastAsia="zh-CN"/>
        </w:rPr>
        <w:t>C</w:t>
      </w:r>
      <w:r>
        <w:rPr>
          <w:lang w:eastAsia="zh-CN"/>
        </w:rPr>
        <w:t>: Slide 5, in the first big bullet, you say either we need a management entity,</w:t>
      </w:r>
      <w:r w:rsidR="00012A0D">
        <w:rPr>
          <w:lang w:eastAsia="zh-CN"/>
        </w:rPr>
        <w:t xml:space="preserve"> </w:t>
      </w:r>
      <w:r w:rsidR="009D6BA7">
        <w:rPr>
          <w:lang w:eastAsia="zh-CN"/>
        </w:rPr>
        <w:t>or negotiation,</w:t>
      </w:r>
      <w:r>
        <w:rPr>
          <w:lang w:eastAsia="zh-CN"/>
        </w:rPr>
        <w:t xml:space="preserve"> each AP can obtain info from OBSS AP. Why do we need this management entity or negotiation?</w:t>
      </w:r>
    </w:p>
    <w:p w14:paraId="2B5730EC" w14:textId="23EB4B40" w:rsidR="00164AEF" w:rsidRDefault="00164AEF" w:rsidP="00167B77">
      <w:pPr>
        <w:pStyle w:val="a7"/>
        <w:numPr>
          <w:ilvl w:val="2"/>
          <w:numId w:val="2"/>
        </w:numPr>
      </w:pPr>
      <w:r>
        <w:rPr>
          <w:lang w:eastAsia="zh-CN"/>
        </w:rPr>
        <w:t>A: the AP can overhear OBSS APs. I don’t know the spec does or not define the transmission between APs.</w:t>
      </w:r>
    </w:p>
    <w:p w14:paraId="699EDD14" w14:textId="77777777" w:rsidR="00167B77" w:rsidRDefault="00167B77" w:rsidP="00167B77">
      <w:pPr>
        <w:ind w:left="1800"/>
      </w:pPr>
    </w:p>
    <w:p w14:paraId="0E94445A" w14:textId="31E8EB7B" w:rsidR="00167B77" w:rsidRPr="00824918" w:rsidRDefault="00E530AC" w:rsidP="002203D5">
      <w:pPr>
        <w:pStyle w:val="a7"/>
        <w:numPr>
          <w:ilvl w:val="1"/>
          <w:numId w:val="2"/>
        </w:numPr>
      </w:pPr>
      <w:hyperlink r:id="rId41" w:history="1">
        <w:r w:rsidR="00167B77" w:rsidRPr="00356814">
          <w:rPr>
            <w:rStyle w:val="a6"/>
          </w:rPr>
          <w:t>11-2</w:t>
        </w:r>
        <w:r w:rsidR="00167B77">
          <w:rPr>
            <w:rStyle w:val="a6"/>
          </w:rPr>
          <w:t>3</w:t>
        </w:r>
        <w:r w:rsidR="00167B77" w:rsidRPr="00356814">
          <w:rPr>
            <w:rStyle w:val="a6"/>
          </w:rPr>
          <w:t>/</w:t>
        </w:r>
        <w:r w:rsidR="00167B77">
          <w:rPr>
            <w:rStyle w:val="a6"/>
          </w:rPr>
          <w:t>0</w:t>
        </w:r>
        <w:r w:rsidR="00260038">
          <w:rPr>
            <w:rStyle w:val="a6"/>
          </w:rPr>
          <w:t>854</w:t>
        </w:r>
        <w:r w:rsidR="00167B77" w:rsidRPr="00356814">
          <w:rPr>
            <w:rStyle w:val="a6"/>
          </w:rPr>
          <w:t>r</w:t>
        </w:r>
        <w:r w:rsidR="00167B77">
          <w:rPr>
            <w:rStyle w:val="a6"/>
          </w:rPr>
          <w:t>0</w:t>
        </w:r>
      </w:hyperlink>
      <w:r w:rsidR="00167B77" w:rsidRPr="00824918">
        <w:tab/>
      </w:r>
      <w:r w:rsidR="00260038" w:rsidRPr="00260038">
        <w:t>Obtaining OBSS channel Information for Multi-AP operation</w:t>
      </w:r>
      <w:r w:rsidR="00167B77" w:rsidRPr="00824918">
        <w:tab/>
      </w:r>
      <w:proofErr w:type="spellStart"/>
      <w:r w:rsidR="00260038" w:rsidRPr="00260038">
        <w:t>Jinyoung</w:t>
      </w:r>
      <w:proofErr w:type="spellEnd"/>
      <w:r w:rsidR="00260038" w:rsidRPr="00260038">
        <w:t xml:space="preserve"> Chun (LG Electronics)</w:t>
      </w:r>
      <w:r w:rsidR="00167B77" w:rsidRPr="009133A6">
        <w:tab/>
      </w:r>
    </w:p>
    <w:p w14:paraId="690EDC60" w14:textId="10624382" w:rsidR="00167B77" w:rsidRDefault="00167B77" w:rsidP="00167B77">
      <w:pPr>
        <w:pStyle w:val="a7"/>
        <w:numPr>
          <w:ilvl w:val="2"/>
          <w:numId w:val="2"/>
        </w:numPr>
      </w:pPr>
      <w:r>
        <w:t xml:space="preserve">C: </w:t>
      </w:r>
      <w:r w:rsidR="00A50D93">
        <w:t xml:space="preserve">Slide 6, we </w:t>
      </w:r>
      <w:proofErr w:type="spellStart"/>
      <w:r w:rsidR="00A50D93">
        <w:t>disccsued</w:t>
      </w:r>
      <w:proofErr w:type="spellEnd"/>
      <w:r w:rsidR="00A50D93">
        <w:t xml:space="preserve"> this in 11be CR. If there is a single </w:t>
      </w:r>
      <w:proofErr w:type="spellStart"/>
      <w:r w:rsidR="00A50D93">
        <w:t>BFee</w:t>
      </w:r>
      <w:proofErr w:type="spellEnd"/>
      <w:r w:rsidR="00A50D93">
        <w:t>, we can only apply non-TB sounding.</w:t>
      </w:r>
    </w:p>
    <w:p w14:paraId="7A294B1A" w14:textId="62D3E307" w:rsidR="00167B77" w:rsidRDefault="00167B77" w:rsidP="00167B77">
      <w:pPr>
        <w:pStyle w:val="a7"/>
        <w:numPr>
          <w:ilvl w:val="2"/>
          <w:numId w:val="2"/>
        </w:numPr>
      </w:pPr>
      <w:r>
        <w:t xml:space="preserve">A: </w:t>
      </w:r>
      <w:r w:rsidR="00A50D93">
        <w:t>Yes.</w:t>
      </w:r>
    </w:p>
    <w:p w14:paraId="1D332ACB" w14:textId="625A509D" w:rsidR="00167B77" w:rsidRDefault="00167B77" w:rsidP="00167B77">
      <w:pPr>
        <w:pStyle w:val="a7"/>
        <w:numPr>
          <w:ilvl w:val="2"/>
          <w:numId w:val="2"/>
        </w:numPr>
      </w:pPr>
      <w:r>
        <w:t xml:space="preserve">C: </w:t>
      </w:r>
      <w:r w:rsidR="00A50D93">
        <w:t>Non-TB sounding, feedback type is only SU type. You cannot get RU based channel information. We need to discuss MU type for non-TB sounding.</w:t>
      </w:r>
    </w:p>
    <w:p w14:paraId="4EFD7B72" w14:textId="677B1659" w:rsidR="00167B77" w:rsidRDefault="00167B77" w:rsidP="00167B77">
      <w:pPr>
        <w:pStyle w:val="a7"/>
        <w:numPr>
          <w:ilvl w:val="2"/>
          <w:numId w:val="2"/>
        </w:numPr>
      </w:pPr>
      <w:r>
        <w:t xml:space="preserve">A: </w:t>
      </w:r>
      <w:r w:rsidR="00A50D93">
        <w:t>It is not OBSS sounding problem.</w:t>
      </w:r>
    </w:p>
    <w:p w14:paraId="41433FFF" w14:textId="650FFEF6" w:rsidR="00A50D93" w:rsidRDefault="00A50D93" w:rsidP="00167B77">
      <w:pPr>
        <w:pStyle w:val="a7"/>
        <w:numPr>
          <w:ilvl w:val="2"/>
          <w:numId w:val="2"/>
        </w:numPr>
      </w:pPr>
      <w:r>
        <w:rPr>
          <w:rFonts w:hint="eastAsia"/>
          <w:lang w:eastAsia="zh-CN"/>
        </w:rPr>
        <w:t>C</w:t>
      </w:r>
      <w:r>
        <w:rPr>
          <w:lang w:eastAsia="zh-CN"/>
        </w:rPr>
        <w:t xml:space="preserve">: Cannot use this proposal for Co-BF. Also, in early stage of EHT, we actually discussed sequential sounding. If you really need </w:t>
      </w:r>
      <w:proofErr w:type="spellStart"/>
      <w:r>
        <w:rPr>
          <w:lang w:eastAsia="zh-CN"/>
        </w:rPr>
        <w:t>sepearte</w:t>
      </w:r>
      <w:proofErr w:type="spellEnd"/>
      <w:r>
        <w:rPr>
          <w:lang w:eastAsia="zh-CN"/>
        </w:rPr>
        <w:t xml:space="preserve"> sounding, when we do </w:t>
      </w:r>
      <w:proofErr w:type="gramStart"/>
      <w:r>
        <w:rPr>
          <w:lang w:eastAsia="zh-CN"/>
        </w:rPr>
        <w:t>sounding</w:t>
      </w:r>
      <w:proofErr w:type="gramEnd"/>
      <w:r>
        <w:rPr>
          <w:lang w:eastAsia="zh-CN"/>
        </w:rPr>
        <w:t xml:space="preserve"> for AP collaboration?</w:t>
      </w:r>
    </w:p>
    <w:p w14:paraId="31B4FDA8" w14:textId="29E14941" w:rsidR="00A50D93" w:rsidRDefault="00A50D93" w:rsidP="00167B77">
      <w:pPr>
        <w:pStyle w:val="a7"/>
        <w:numPr>
          <w:ilvl w:val="2"/>
          <w:numId w:val="2"/>
        </w:numPr>
      </w:pPr>
      <w:r>
        <w:rPr>
          <w:lang w:eastAsia="zh-CN"/>
        </w:rPr>
        <w:t xml:space="preserve">A: We can use the sequential sounding for this case. For joint transmission, it is another scope. </w:t>
      </w:r>
    </w:p>
    <w:p w14:paraId="42C407D9" w14:textId="7F17BD6A" w:rsidR="00A50D93" w:rsidRDefault="00A50D93" w:rsidP="00167B77">
      <w:pPr>
        <w:pStyle w:val="a7"/>
        <w:numPr>
          <w:ilvl w:val="2"/>
          <w:numId w:val="2"/>
        </w:numPr>
      </w:pPr>
      <w:r>
        <w:rPr>
          <w:lang w:eastAsia="zh-CN"/>
        </w:rPr>
        <w:t>C: What type, what contents should be in this feedback? RSSI or SNR for each subcarrier?</w:t>
      </w:r>
    </w:p>
    <w:p w14:paraId="0DCDF2E4" w14:textId="668BF669" w:rsidR="00A50D93" w:rsidRDefault="00A50D93" w:rsidP="00167B77">
      <w:pPr>
        <w:pStyle w:val="a7"/>
        <w:numPr>
          <w:ilvl w:val="2"/>
          <w:numId w:val="2"/>
        </w:numPr>
      </w:pPr>
      <w:r>
        <w:rPr>
          <w:rFonts w:hint="eastAsia"/>
          <w:lang w:eastAsia="zh-CN"/>
        </w:rPr>
        <w:t>A</w:t>
      </w:r>
      <w:r>
        <w:rPr>
          <w:lang w:eastAsia="zh-CN"/>
        </w:rPr>
        <w:t xml:space="preserve">: currently I think RSSI or CQI is enough. </w:t>
      </w:r>
      <w:r w:rsidR="00786E9E">
        <w:rPr>
          <w:lang w:eastAsia="zh-CN"/>
        </w:rPr>
        <w:t>Actually,</w:t>
      </w:r>
      <w:r>
        <w:rPr>
          <w:lang w:eastAsia="zh-CN"/>
        </w:rPr>
        <w:t xml:space="preserve"> I didn’t think </w:t>
      </w:r>
      <w:r w:rsidR="00786E9E">
        <w:rPr>
          <w:lang w:eastAsia="zh-CN"/>
        </w:rPr>
        <w:t>of beamform</w:t>
      </w:r>
      <w:r>
        <w:rPr>
          <w:lang w:eastAsia="zh-CN"/>
        </w:rPr>
        <w:t>ing parameters now. It is better feedback just received power or SNR. Let’s think more.</w:t>
      </w:r>
    </w:p>
    <w:p w14:paraId="4B846F9C" w14:textId="06631BC7" w:rsidR="00A50D93" w:rsidRDefault="00A50D93" w:rsidP="00A50D93">
      <w:pPr>
        <w:pStyle w:val="a7"/>
        <w:ind w:left="2160"/>
        <w:rPr>
          <w:lang w:eastAsia="zh-CN"/>
        </w:rPr>
      </w:pPr>
    </w:p>
    <w:p w14:paraId="5658BD5C" w14:textId="5E9EEF61" w:rsidR="00167B77" w:rsidRPr="00824918" w:rsidRDefault="00E530AC" w:rsidP="002203D5">
      <w:pPr>
        <w:pStyle w:val="a7"/>
        <w:numPr>
          <w:ilvl w:val="1"/>
          <w:numId w:val="2"/>
        </w:numPr>
      </w:pPr>
      <w:hyperlink r:id="rId42" w:history="1">
        <w:r w:rsidR="00167B77" w:rsidRPr="00356814">
          <w:rPr>
            <w:rStyle w:val="a6"/>
          </w:rPr>
          <w:t>11-2</w:t>
        </w:r>
        <w:r w:rsidR="00167B77">
          <w:rPr>
            <w:rStyle w:val="a6"/>
          </w:rPr>
          <w:t>3</w:t>
        </w:r>
        <w:r w:rsidR="00167B77" w:rsidRPr="00356814">
          <w:rPr>
            <w:rStyle w:val="a6"/>
          </w:rPr>
          <w:t>/</w:t>
        </w:r>
        <w:r w:rsidR="00167B77">
          <w:rPr>
            <w:rStyle w:val="a6"/>
          </w:rPr>
          <w:t>0</w:t>
        </w:r>
        <w:r w:rsidR="00260038">
          <w:rPr>
            <w:rStyle w:val="a6"/>
          </w:rPr>
          <w:t>225</w:t>
        </w:r>
        <w:r w:rsidR="00167B77" w:rsidRPr="00356814">
          <w:rPr>
            <w:rStyle w:val="a6"/>
          </w:rPr>
          <w:t>r</w:t>
        </w:r>
        <w:r w:rsidR="00167B77">
          <w:rPr>
            <w:rStyle w:val="a6"/>
          </w:rPr>
          <w:t>0</w:t>
        </w:r>
      </w:hyperlink>
      <w:r w:rsidR="00167B77" w:rsidRPr="00824918">
        <w:tab/>
      </w:r>
      <w:r w:rsidR="00260038" w:rsidRPr="00260038">
        <w:t>Considering Unscheduled AP Power Save</w:t>
      </w:r>
      <w:r w:rsidR="00167B77" w:rsidRPr="00824918">
        <w:tab/>
      </w:r>
      <w:proofErr w:type="spellStart"/>
      <w:r w:rsidR="00260038" w:rsidRPr="00260038">
        <w:t>Guogang</w:t>
      </w:r>
      <w:proofErr w:type="spellEnd"/>
      <w:r w:rsidR="00260038" w:rsidRPr="00260038">
        <w:t xml:space="preserve"> Huang (Huawei)</w:t>
      </w:r>
    </w:p>
    <w:p w14:paraId="256550C2" w14:textId="0EF9E3E5" w:rsidR="00167B77" w:rsidRDefault="00167B77" w:rsidP="00167B77">
      <w:pPr>
        <w:pStyle w:val="a7"/>
        <w:numPr>
          <w:ilvl w:val="2"/>
          <w:numId w:val="2"/>
        </w:numPr>
      </w:pPr>
      <w:r>
        <w:t xml:space="preserve">C: </w:t>
      </w:r>
      <w:r w:rsidR="00811535">
        <w:t xml:space="preserve">  AP in power save, in doze state. Doesn’t transmit beacon any more. How about legacy STAs?</w:t>
      </w:r>
    </w:p>
    <w:p w14:paraId="3AD7F041" w14:textId="511A5B35" w:rsidR="00167B77" w:rsidRDefault="00167B77" w:rsidP="00167B77">
      <w:pPr>
        <w:pStyle w:val="a7"/>
        <w:numPr>
          <w:ilvl w:val="2"/>
          <w:numId w:val="2"/>
        </w:numPr>
      </w:pPr>
      <w:r>
        <w:t xml:space="preserve">A: </w:t>
      </w:r>
      <w:r w:rsidR="00811535">
        <w:t>The AP cannot allow legacy STAs to associate with it.</w:t>
      </w:r>
    </w:p>
    <w:p w14:paraId="0928B5EC" w14:textId="759A050C" w:rsidR="00167B77" w:rsidRDefault="00167B77" w:rsidP="00167B77">
      <w:pPr>
        <w:pStyle w:val="a7"/>
        <w:numPr>
          <w:ilvl w:val="2"/>
          <w:numId w:val="2"/>
        </w:numPr>
      </w:pPr>
      <w:r>
        <w:t xml:space="preserve">C: </w:t>
      </w:r>
      <w:r w:rsidR="00811535">
        <w:t xml:space="preserve">Cross link to wake up the AP. Need to be a little bit careful. You need to have STAs to transit from one link to another. Depends on the traffic, you may end up with the AP always wake up. We need to evaluate those. I may have some </w:t>
      </w:r>
      <w:proofErr w:type="spellStart"/>
      <w:r w:rsidR="00811535">
        <w:t>thougths</w:t>
      </w:r>
      <w:proofErr w:type="spellEnd"/>
      <w:r w:rsidR="00811535">
        <w:t xml:space="preserve"> on that.</w:t>
      </w:r>
    </w:p>
    <w:p w14:paraId="79D7DD12" w14:textId="5B059DE8" w:rsidR="00167B77" w:rsidRDefault="00167B77" w:rsidP="00167B77">
      <w:pPr>
        <w:pStyle w:val="a7"/>
        <w:numPr>
          <w:ilvl w:val="2"/>
          <w:numId w:val="2"/>
        </w:numPr>
      </w:pPr>
      <w:r>
        <w:t xml:space="preserve">A: </w:t>
      </w:r>
      <w:r w:rsidR="00811535">
        <w:rPr>
          <w:rFonts w:hint="eastAsia"/>
          <w:lang w:eastAsia="zh-CN"/>
        </w:rPr>
        <w:t>t</w:t>
      </w:r>
      <w:r w:rsidR="00811535">
        <w:rPr>
          <w:lang w:eastAsia="zh-CN"/>
        </w:rPr>
        <w:t>he protocol should provide this option for the AP MLD. It can implement by the products. Anyway, it is an optional mode.</w:t>
      </w:r>
    </w:p>
    <w:p w14:paraId="0187A3C1" w14:textId="0C3DA0DB" w:rsidR="00811535" w:rsidRDefault="00811535" w:rsidP="00167B77">
      <w:pPr>
        <w:pStyle w:val="a7"/>
        <w:numPr>
          <w:ilvl w:val="2"/>
          <w:numId w:val="2"/>
        </w:numPr>
      </w:pPr>
      <w:r>
        <w:rPr>
          <w:lang w:eastAsia="zh-CN"/>
        </w:rPr>
        <w:t>C: we can sync offline.</w:t>
      </w:r>
    </w:p>
    <w:p w14:paraId="3350A423" w14:textId="3A338BC7" w:rsidR="00811535" w:rsidRDefault="00811535" w:rsidP="00167B77">
      <w:pPr>
        <w:pStyle w:val="a7"/>
        <w:numPr>
          <w:ilvl w:val="2"/>
          <w:numId w:val="2"/>
        </w:numPr>
      </w:pPr>
      <w:r>
        <w:rPr>
          <w:lang w:eastAsia="zh-CN"/>
        </w:rPr>
        <w:t xml:space="preserve">C: Slide 4, in the first bullet, the simplest way is to have one AP in active mode, the other in power save mode, why not make the second link the </w:t>
      </w:r>
      <w:proofErr w:type="spellStart"/>
      <w:r>
        <w:rPr>
          <w:lang w:eastAsia="zh-CN"/>
        </w:rPr>
        <w:t>flexibity</w:t>
      </w:r>
      <w:proofErr w:type="spellEnd"/>
      <w:r>
        <w:rPr>
          <w:lang w:eastAsia="zh-CN"/>
        </w:rPr>
        <w:t>, implementation?</w:t>
      </w:r>
    </w:p>
    <w:p w14:paraId="66861A59" w14:textId="1A823C94" w:rsidR="00811535" w:rsidRDefault="00811535" w:rsidP="00167B77">
      <w:pPr>
        <w:pStyle w:val="a7"/>
        <w:numPr>
          <w:ilvl w:val="2"/>
          <w:numId w:val="2"/>
        </w:numPr>
      </w:pPr>
      <w:r>
        <w:rPr>
          <w:lang w:eastAsia="zh-CN"/>
        </w:rPr>
        <w:t xml:space="preserve">A: because </w:t>
      </w:r>
      <w:r w:rsidR="006B0460">
        <w:rPr>
          <w:lang w:eastAsia="zh-CN"/>
        </w:rPr>
        <w:t>for</w:t>
      </w:r>
      <w:r>
        <w:rPr>
          <w:lang w:eastAsia="zh-CN"/>
        </w:rPr>
        <w:t xml:space="preserve"> AP power save, we can turn off one or more affiliated APs, it is </w:t>
      </w:r>
      <w:proofErr w:type="spellStart"/>
      <w:r>
        <w:rPr>
          <w:lang w:eastAsia="zh-CN"/>
        </w:rPr>
        <w:t>benefical</w:t>
      </w:r>
      <w:proofErr w:type="spellEnd"/>
      <w:r>
        <w:rPr>
          <w:lang w:eastAsia="zh-CN"/>
        </w:rPr>
        <w:t xml:space="preserve"> to save power.</w:t>
      </w:r>
    </w:p>
    <w:p w14:paraId="263E68A7" w14:textId="43526283" w:rsidR="00811535" w:rsidRDefault="00811535" w:rsidP="00167B77">
      <w:pPr>
        <w:pStyle w:val="a7"/>
        <w:numPr>
          <w:ilvl w:val="2"/>
          <w:numId w:val="2"/>
        </w:numPr>
      </w:pPr>
      <w:r>
        <w:rPr>
          <w:lang w:eastAsia="zh-CN"/>
        </w:rPr>
        <w:t xml:space="preserve">C: it can be left </w:t>
      </w:r>
      <w:r w:rsidR="00B57606">
        <w:rPr>
          <w:lang w:eastAsia="zh-CN"/>
        </w:rPr>
        <w:t xml:space="preserve">to </w:t>
      </w:r>
      <w:r>
        <w:rPr>
          <w:lang w:eastAsia="zh-CN"/>
        </w:rPr>
        <w:t xml:space="preserve">AP’s </w:t>
      </w:r>
      <w:proofErr w:type="spellStart"/>
      <w:r>
        <w:rPr>
          <w:lang w:eastAsia="zh-CN"/>
        </w:rPr>
        <w:t>implemeantion</w:t>
      </w:r>
      <w:proofErr w:type="spellEnd"/>
      <w:r>
        <w:rPr>
          <w:lang w:eastAsia="zh-CN"/>
        </w:rPr>
        <w:t>.</w:t>
      </w:r>
    </w:p>
    <w:p w14:paraId="4029B402" w14:textId="2FCD4E25" w:rsidR="00811535" w:rsidRDefault="00811535" w:rsidP="00167B77">
      <w:pPr>
        <w:pStyle w:val="a7"/>
        <w:numPr>
          <w:ilvl w:val="2"/>
          <w:numId w:val="2"/>
        </w:numPr>
      </w:pPr>
      <w:r>
        <w:rPr>
          <w:lang w:eastAsia="zh-CN"/>
        </w:rPr>
        <w:t>A: should define the procedure when AP MLD is in power save mode.</w:t>
      </w:r>
    </w:p>
    <w:p w14:paraId="723BA2A0" w14:textId="2844E72D" w:rsidR="00811535" w:rsidRPr="00811535" w:rsidRDefault="00811535" w:rsidP="00167B77">
      <w:pPr>
        <w:pStyle w:val="a7"/>
        <w:numPr>
          <w:ilvl w:val="2"/>
          <w:numId w:val="2"/>
        </w:numPr>
        <w:rPr>
          <w:lang w:eastAsia="zh-CN"/>
        </w:rPr>
      </w:pPr>
      <w:r w:rsidRPr="00811535">
        <w:rPr>
          <w:lang w:eastAsia="zh-CN"/>
        </w:rPr>
        <w:t xml:space="preserve">C: It is a good start. Need to </w:t>
      </w:r>
      <w:proofErr w:type="spellStart"/>
      <w:r w:rsidRPr="00811535">
        <w:rPr>
          <w:lang w:eastAsia="zh-CN"/>
        </w:rPr>
        <w:t>investiage</w:t>
      </w:r>
      <w:proofErr w:type="spellEnd"/>
      <w:r w:rsidRPr="00811535">
        <w:rPr>
          <w:lang w:eastAsia="zh-CN"/>
        </w:rPr>
        <w:t xml:space="preserve"> more.</w:t>
      </w:r>
      <w:r w:rsidR="000F23A8">
        <w:rPr>
          <w:lang w:eastAsia="zh-CN"/>
        </w:rPr>
        <w:t xml:space="preserve"> </w:t>
      </w:r>
      <w:r w:rsidRPr="00811535">
        <w:rPr>
          <w:lang w:eastAsia="zh-CN"/>
        </w:rPr>
        <w:t>Do you have any thoughts on TID-to-link mapping?</w:t>
      </w:r>
    </w:p>
    <w:p w14:paraId="5C82D02E" w14:textId="5775D91D" w:rsidR="00811535" w:rsidRDefault="00811535" w:rsidP="00FB479C">
      <w:pPr>
        <w:pStyle w:val="a7"/>
        <w:numPr>
          <w:ilvl w:val="2"/>
          <w:numId w:val="2"/>
        </w:numPr>
        <w:rPr>
          <w:lang w:eastAsia="zh-CN"/>
        </w:rPr>
      </w:pPr>
      <w:r w:rsidRPr="00811535">
        <w:rPr>
          <w:lang w:eastAsia="zh-CN"/>
        </w:rPr>
        <w:t>A: need to renegotiate TID-to-link mapping</w:t>
      </w:r>
      <w:r>
        <w:rPr>
          <w:lang w:eastAsia="zh-CN"/>
        </w:rPr>
        <w:t>. Can have offline discussion.</w:t>
      </w:r>
    </w:p>
    <w:p w14:paraId="7C249DFA" w14:textId="57A8F651" w:rsidR="00811535" w:rsidRDefault="00811535" w:rsidP="00167B77">
      <w:pPr>
        <w:pStyle w:val="a7"/>
        <w:numPr>
          <w:ilvl w:val="2"/>
          <w:numId w:val="2"/>
        </w:numPr>
        <w:rPr>
          <w:lang w:eastAsia="zh-CN"/>
        </w:rPr>
      </w:pPr>
      <w:r>
        <w:rPr>
          <w:lang w:eastAsia="zh-CN"/>
        </w:rPr>
        <w:t xml:space="preserve">C: </w:t>
      </w:r>
      <w:proofErr w:type="spellStart"/>
      <w:r>
        <w:rPr>
          <w:lang w:eastAsia="zh-CN"/>
        </w:rPr>
        <w:t>Simlar</w:t>
      </w:r>
      <w:proofErr w:type="spellEnd"/>
      <w:r>
        <w:rPr>
          <w:lang w:eastAsia="zh-CN"/>
        </w:rPr>
        <w:t xml:space="preserve"> as advertise TID-to-link mapping. Leave 2.4GHz at night for IoT STAs, disable the other links. Disabled links become enabled?</w:t>
      </w:r>
    </w:p>
    <w:p w14:paraId="0F02F7FF" w14:textId="6C2A75FD" w:rsidR="00811535" w:rsidRPr="00811535" w:rsidRDefault="00811535" w:rsidP="00167B77">
      <w:pPr>
        <w:pStyle w:val="a7"/>
        <w:numPr>
          <w:ilvl w:val="2"/>
          <w:numId w:val="2"/>
        </w:numPr>
        <w:rPr>
          <w:lang w:eastAsia="zh-CN"/>
        </w:rPr>
      </w:pPr>
      <w:r>
        <w:rPr>
          <w:lang w:eastAsia="zh-CN"/>
        </w:rPr>
        <w:t>A: advertised TID-to-link mapping to cancel the link disablement. I didn’t think in this direction. We can talk more offline.</w:t>
      </w:r>
    </w:p>
    <w:p w14:paraId="4E412E70" w14:textId="77777777" w:rsidR="00B1494C" w:rsidRDefault="00B1494C" w:rsidP="00B1494C">
      <w:pPr>
        <w:pStyle w:val="a7"/>
        <w:ind w:left="1440"/>
      </w:pPr>
    </w:p>
    <w:p w14:paraId="359F4F03" w14:textId="67BFC541" w:rsidR="00B1494C" w:rsidRPr="00824918" w:rsidRDefault="00E530AC" w:rsidP="002203D5">
      <w:pPr>
        <w:pStyle w:val="a7"/>
        <w:numPr>
          <w:ilvl w:val="1"/>
          <w:numId w:val="2"/>
        </w:numPr>
      </w:pPr>
      <w:hyperlink r:id="rId43" w:history="1">
        <w:r w:rsidR="00B1494C" w:rsidRPr="00356814">
          <w:rPr>
            <w:rStyle w:val="a6"/>
          </w:rPr>
          <w:t>11-2</w:t>
        </w:r>
        <w:r w:rsidR="00B1494C">
          <w:rPr>
            <w:rStyle w:val="a6"/>
          </w:rPr>
          <w:t>3</w:t>
        </w:r>
        <w:r w:rsidR="00B1494C" w:rsidRPr="00356814">
          <w:rPr>
            <w:rStyle w:val="a6"/>
          </w:rPr>
          <w:t>/</w:t>
        </w:r>
        <w:r w:rsidR="00B1494C">
          <w:rPr>
            <w:rStyle w:val="a6"/>
          </w:rPr>
          <w:t>0</w:t>
        </w:r>
        <w:r w:rsidR="00133617">
          <w:rPr>
            <w:rStyle w:val="a6"/>
          </w:rPr>
          <w:t>581</w:t>
        </w:r>
        <w:r w:rsidR="00B1494C" w:rsidRPr="00356814">
          <w:rPr>
            <w:rStyle w:val="a6"/>
          </w:rPr>
          <w:t>r</w:t>
        </w:r>
        <w:r w:rsidR="00B1494C">
          <w:rPr>
            <w:rStyle w:val="a6"/>
          </w:rPr>
          <w:t>0</w:t>
        </w:r>
      </w:hyperlink>
      <w:r w:rsidR="00B1494C" w:rsidRPr="00824918">
        <w:tab/>
      </w:r>
      <w:r w:rsidR="00133617" w:rsidRPr="00133617">
        <w:t>Non-AP initiated TXOP sharing</w:t>
      </w:r>
      <w:r w:rsidR="00133617">
        <w:t xml:space="preserve"> </w:t>
      </w:r>
      <w:r w:rsidR="00B1494C" w:rsidRPr="00824918">
        <w:tab/>
      </w:r>
      <w:proofErr w:type="spellStart"/>
      <w:r w:rsidR="00133617" w:rsidRPr="00133617">
        <w:t>Sanghyun</w:t>
      </w:r>
      <w:proofErr w:type="spellEnd"/>
      <w:r w:rsidR="00133617" w:rsidRPr="00133617">
        <w:t xml:space="preserve"> Kim (WILUS)</w:t>
      </w:r>
      <w:r w:rsidR="00B1494C" w:rsidRPr="009133A6">
        <w:tab/>
      </w:r>
    </w:p>
    <w:p w14:paraId="3BA6F524" w14:textId="71AB9FE0" w:rsidR="00B1494C" w:rsidRDefault="00B1494C" w:rsidP="00B1494C">
      <w:pPr>
        <w:pStyle w:val="a7"/>
        <w:numPr>
          <w:ilvl w:val="2"/>
          <w:numId w:val="2"/>
        </w:numPr>
      </w:pPr>
      <w:r>
        <w:t xml:space="preserve">C: </w:t>
      </w:r>
      <w:r w:rsidR="00767C3E">
        <w:t>When the AP returns the TXOP, the TXOP holder can use the wide bandwidth?</w:t>
      </w:r>
    </w:p>
    <w:p w14:paraId="0F1731C2" w14:textId="6823A8DD" w:rsidR="00B1494C" w:rsidRDefault="00B1494C" w:rsidP="00B1494C">
      <w:pPr>
        <w:pStyle w:val="a7"/>
        <w:numPr>
          <w:ilvl w:val="2"/>
          <w:numId w:val="2"/>
        </w:numPr>
      </w:pPr>
      <w:r>
        <w:t xml:space="preserve">A: </w:t>
      </w:r>
      <w:r w:rsidR="00767C3E">
        <w:t>The AP doesn’t need to return the TXOP. The AP can allocate RU for the original non-AP STA1.</w:t>
      </w:r>
    </w:p>
    <w:p w14:paraId="07DCA47D" w14:textId="527514A9" w:rsidR="00B1494C" w:rsidRDefault="00B1494C" w:rsidP="00B1494C">
      <w:pPr>
        <w:pStyle w:val="a7"/>
        <w:numPr>
          <w:ilvl w:val="2"/>
          <w:numId w:val="2"/>
        </w:numPr>
      </w:pPr>
      <w:r>
        <w:t xml:space="preserve">C: </w:t>
      </w:r>
      <w:r w:rsidR="00767C3E">
        <w:t xml:space="preserve">Current RDG allows the TXOP responders to return the TXOP. Does your scheme not </w:t>
      </w:r>
      <w:proofErr w:type="gramStart"/>
      <w:r w:rsidR="00767C3E">
        <w:t>allowing</w:t>
      </w:r>
      <w:proofErr w:type="gramEnd"/>
      <w:r w:rsidR="00767C3E">
        <w:t>?</w:t>
      </w:r>
    </w:p>
    <w:p w14:paraId="369F0E0D" w14:textId="47567233" w:rsidR="00B1494C" w:rsidRDefault="00B1494C" w:rsidP="00B1494C">
      <w:pPr>
        <w:pStyle w:val="a7"/>
        <w:numPr>
          <w:ilvl w:val="2"/>
          <w:numId w:val="2"/>
        </w:numPr>
      </w:pPr>
      <w:r>
        <w:t xml:space="preserve">A: </w:t>
      </w:r>
      <w:r w:rsidR="00767C3E">
        <w:t>At this time point, AP does the channel access and becomes the TXOP holder.</w:t>
      </w:r>
    </w:p>
    <w:p w14:paraId="5A67EC69" w14:textId="5EBD6368" w:rsidR="00767C3E" w:rsidRDefault="00767C3E" w:rsidP="00B1494C">
      <w:pPr>
        <w:pStyle w:val="a7"/>
        <w:numPr>
          <w:ilvl w:val="2"/>
          <w:numId w:val="2"/>
        </w:numPr>
      </w:pPr>
      <w:r>
        <w:t xml:space="preserve">C: If the AP shares to the non-AP STA. The STA may share to the AP. It may go back and forth. How are we </w:t>
      </w:r>
      <w:proofErr w:type="spellStart"/>
      <w:r>
        <w:t>gonna</w:t>
      </w:r>
      <w:proofErr w:type="spellEnd"/>
      <w:r>
        <w:t xml:space="preserve"> prevent from it?</w:t>
      </w:r>
    </w:p>
    <w:p w14:paraId="229B748F" w14:textId="3910732F" w:rsidR="00767C3E" w:rsidRDefault="00767C3E" w:rsidP="00B1494C">
      <w:pPr>
        <w:pStyle w:val="a7"/>
        <w:numPr>
          <w:ilvl w:val="2"/>
          <w:numId w:val="2"/>
        </w:numPr>
      </w:pPr>
      <w:r>
        <w:t>A: Slide 8, may limit the length of the TXOP.</w:t>
      </w:r>
    </w:p>
    <w:p w14:paraId="471FA8E1" w14:textId="579C84AA" w:rsidR="00767C3E" w:rsidRDefault="00767C3E" w:rsidP="00B1494C">
      <w:pPr>
        <w:pStyle w:val="a7"/>
        <w:numPr>
          <w:ilvl w:val="2"/>
          <w:numId w:val="2"/>
        </w:numPr>
      </w:pPr>
      <w:r>
        <w:t xml:space="preserve">C: Three items, bandwidth extension at the AP, the AP becomes the TXOP holder, the other part is to serve the other STAs. For the wider bandwidth, you may need more investigation for the other </w:t>
      </w:r>
      <w:proofErr w:type="spellStart"/>
      <w:r>
        <w:t>BSSes</w:t>
      </w:r>
      <w:proofErr w:type="spellEnd"/>
      <w:r>
        <w:t xml:space="preserve"> which are using. In terms of the TXOP owner, in 11ax, when RDG is enhanced, the STA has to </w:t>
      </w:r>
      <w:proofErr w:type="spellStart"/>
      <w:r>
        <w:t>backoff</w:t>
      </w:r>
      <w:proofErr w:type="spellEnd"/>
      <w:r>
        <w:t xml:space="preserve"> and gain the TXOP. Essentially you have the AP itself being penalized. Those to ensure the AP which has obtained the TXOP is served well. Gives the TXOP holder, from regulatory perspective, it is still a TXOP sharing mechanism. Still provide the functionality you have in mind.</w:t>
      </w:r>
    </w:p>
    <w:p w14:paraId="2A9A486C" w14:textId="4A7CF48E" w:rsidR="00767C3E" w:rsidRDefault="00767C3E" w:rsidP="00B1494C">
      <w:pPr>
        <w:pStyle w:val="a7"/>
        <w:numPr>
          <w:ilvl w:val="2"/>
          <w:numId w:val="2"/>
        </w:numPr>
      </w:pPr>
      <w:r>
        <w:t>A: thank you.</w:t>
      </w:r>
    </w:p>
    <w:p w14:paraId="36BEC068" w14:textId="27917C7B" w:rsidR="00767C3E" w:rsidRDefault="00767C3E" w:rsidP="00B1494C">
      <w:pPr>
        <w:pStyle w:val="a7"/>
        <w:numPr>
          <w:ilvl w:val="2"/>
          <w:numId w:val="2"/>
        </w:numPr>
      </w:pPr>
      <w:r>
        <w:t>C</w:t>
      </w:r>
      <w:r>
        <w:rPr>
          <w:rFonts w:hint="eastAsia"/>
          <w:lang w:eastAsia="zh-CN"/>
        </w:rPr>
        <w:t>:</w:t>
      </w:r>
      <w:r>
        <w:rPr>
          <w:lang w:eastAsia="zh-CN"/>
        </w:rPr>
        <w:t xml:space="preserve"> slide 7, for the other STA, the AP tries to do the frame change. They will be set the NAV. How are those STAs </w:t>
      </w:r>
      <w:proofErr w:type="spellStart"/>
      <w:r>
        <w:rPr>
          <w:lang w:eastAsia="zh-CN"/>
        </w:rPr>
        <w:t>gonna</w:t>
      </w:r>
      <w:proofErr w:type="spellEnd"/>
      <w:r>
        <w:rPr>
          <w:lang w:eastAsia="zh-CN"/>
        </w:rPr>
        <w:t xml:space="preserve"> ignore the NAV and treat the AP as the TXOP holder.</w:t>
      </w:r>
    </w:p>
    <w:p w14:paraId="3F44DB9A" w14:textId="53C44A10" w:rsidR="00767C3E" w:rsidRDefault="00767C3E" w:rsidP="00B1494C">
      <w:pPr>
        <w:pStyle w:val="a7"/>
        <w:numPr>
          <w:ilvl w:val="2"/>
          <w:numId w:val="2"/>
        </w:numPr>
      </w:pPr>
      <w:r>
        <w:rPr>
          <w:rFonts w:hint="eastAsia"/>
          <w:lang w:eastAsia="zh-CN"/>
        </w:rPr>
        <w:t>A</w:t>
      </w:r>
      <w:r>
        <w:rPr>
          <w:lang w:eastAsia="zh-CN"/>
        </w:rPr>
        <w:t>: the AP can set the TXOP holder a little bit longer than the original the STA.</w:t>
      </w:r>
    </w:p>
    <w:p w14:paraId="2C5A33F0" w14:textId="16B56DD8" w:rsidR="00767C3E" w:rsidRDefault="00767C3E" w:rsidP="00B1494C">
      <w:pPr>
        <w:pStyle w:val="a7"/>
        <w:numPr>
          <w:ilvl w:val="2"/>
          <w:numId w:val="2"/>
        </w:numPr>
      </w:pPr>
      <w:r>
        <w:rPr>
          <w:lang w:eastAsia="zh-CN"/>
        </w:rPr>
        <w:t>C:  if the initial already sets the TXOP to the maximum value. You cannot extend that.</w:t>
      </w:r>
    </w:p>
    <w:p w14:paraId="1A56FA5E" w14:textId="69E1CE54" w:rsidR="00767C3E" w:rsidRDefault="00767C3E" w:rsidP="00B1494C">
      <w:pPr>
        <w:pStyle w:val="a7"/>
        <w:numPr>
          <w:ilvl w:val="2"/>
          <w:numId w:val="2"/>
        </w:numPr>
      </w:pPr>
      <w:r>
        <w:rPr>
          <w:lang w:eastAsia="zh-CN"/>
        </w:rPr>
        <w:t>A: yes.</w:t>
      </w:r>
    </w:p>
    <w:p w14:paraId="4943BE93" w14:textId="735C0CE8" w:rsidR="00767C3E" w:rsidRDefault="00767C3E" w:rsidP="00B1494C">
      <w:pPr>
        <w:pStyle w:val="a7"/>
        <w:numPr>
          <w:ilvl w:val="2"/>
          <w:numId w:val="2"/>
        </w:numPr>
      </w:pPr>
      <w:r>
        <w:rPr>
          <w:lang w:eastAsia="zh-CN"/>
        </w:rPr>
        <w:lastRenderedPageBreak/>
        <w:t>C: non-AP STA needs to send trigger frame?</w:t>
      </w:r>
    </w:p>
    <w:p w14:paraId="2D680BA8" w14:textId="7C5243A7" w:rsidR="00767C3E" w:rsidRDefault="00767C3E" w:rsidP="00B1494C">
      <w:pPr>
        <w:pStyle w:val="a7"/>
        <w:numPr>
          <w:ilvl w:val="2"/>
          <w:numId w:val="2"/>
        </w:numPr>
      </w:pPr>
      <w:r>
        <w:rPr>
          <w:lang w:eastAsia="zh-CN"/>
        </w:rPr>
        <w:t>A: we can discuss the frame type. This control frame can carry the information of RU size. The AP can consider to allocate the RU considering the information. We can discuss the details.</w:t>
      </w:r>
    </w:p>
    <w:p w14:paraId="7AFA6549" w14:textId="7A68E1C9" w:rsidR="00767C3E" w:rsidRDefault="00767C3E" w:rsidP="00B1494C">
      <w:pPr>
        <w:pStyle w:val="a7"/>
        <w:numPr>
          <w:ilvl w:val="2"/>
          <w:numId w:val="2"/>
        </w:numPr>
      </w:pPr>
      <w:r>
        <w:rPr>
          <w:lang w:eastAsia="zh-CN"/>
        </w:rPr>
        <w:t>C: if we change a different frame. It is not TXOP sharing anymore.</w:t>
      </w:r>
    </w:p>
    <w:p w14:paraId="24AAD362" w14:textId="6B903A13" w:rsidR="00767C3E" w:rsidRDefault="00767C3E" w:rsidP="00B1494C">
      <w:pPr>
        <w:pStyle w:val="a7"/>
        <w:numPr>
          <w:ilvl w:val="2"/>
          <w:numId w:val="2"/>
        </w:numPr>
      </w:pPr>
      <w:r>
        <w:rPr>
          <w:lang w:eastAsia="zh-CN"/>
        </w:rPr>
        <w:t>A: maybe.</w:t>
      </w:r>
    </w:p>
    <w:p w14:paraId="77E588DD" w14:textId="03F8020E" w:rsidR="00CB1F8F" w:rsidRDefault="00CB1F8F" w:rsidP="00B1494C">
      <w:pPr>
        <w:pStyle w:val="a7"/>
        <w:numPr>
          <w:ilvl w:val="2"/>
          <w:numId w:val="2"/>
        </w:numPr>
      </w:pPr>
      <w:r>
        <w:rPr>
          <w:lang w:eastAsia="zh-CN"/>
        </w:rPr>
        <w:t>C: From use case perspective, what is the motivation to gain a TXOP and give it to the AP. What is the guarantee the AP can schedule himself? The second question, is like moving the TXOP holder to the AP. Why do we want the AP to be the TXOP holder? What additional tasks, or it is just naming?</w:t>
      </w:r>
    </w:p>
    <w:p w14:paraId="5C73891C" w14:textId="0CDF2CD2" w:rsidR="00CB1F8F" w:rsidRDefault="00CB1F8F" w:rsidP="00B1494C">
      <w:pPr>
        <w:pStyle w:val="a7"/>
        <w:numPr>
          <w:ilvl w:val="2"/>
          <w:numId w:val="2"/>
        </w:numPr>
      </w:pPr>
      <w:r>
        <w:rPr>
          <w:lang w:eastAsia="zh-CN"/>
        </w:rPr>
        <w:t>A: the STA can transmit low latency traffic first and shares the channel to the AP. It is non-AP STA’s choice. If the latency limitation is very short, can transmit low latency first. For the second one, we consider the TXOP holder can be the sharing AP. The AP should be the TXOP holder.</w:t>
      </w:r>
    </w:p>
    <w:p w14:paraId="5CD7816D" w14:textId="1D6B54C6" w:rsidR="007D4AE1" w:rsidRDefault="007D4AE1" w:rsidP="00B1494C">
      <w:pPr>
        <w:pStyle w:val="a7"/>
        <w:numPr>
          <w:ilvl w:val="2"/>
          <w:numId w:val="2"/>
        </w:numPr>
      </w:pPr>
      <w:r>
        <w:rPr>
          <w:lang w:eastAsia="zh-CN"/>
        </w:rPr>
        <w:t>C: is this practical. The STA will use this channel to give to the AP. And the AP can share it to another AP as well.</w:t>
      </w:r>
    </w:p>
    <w:p w14:paraId="65383AF3" w14:textId="66D61253" w:rsidR="00CB1F8F" w:rsidRDefault="007D4AE1" w:rsidP="00B1494C">
      <w:pPr>
        <w:pStyle w:val="a7"/>
        <w:numPr>
          <w:ilvl w:val="2"/>
          <w:numId w:val="2"/>
        </w:numPr>
      </w:pPr>
      <w:r>
        <w:rPr>
          <w:rFonts w:hint="eastAsia"/>
          <w:lang w:eastAsia="zh-CN"/>
        </w:rPr>
        <w:t>A</w:t>
      </w:r>
      <w:r>
        <w:rPr>
          <w:lang w:eastAsia="zh-CN"/>
        </w:rPr>
        <w:t xml:space="preserve">: if the non-AP STA is a 20 </w:t>
      </w:r>
      <w:proofErr w:type="spellStart"/>
      <w:r>
        <w:rPr>
          <w:lang w:eastAsia="zh-CN"/>
        </w:rPr>
        <w:t>Mhz</w:t>
      </w:r>
      <w:proofErr w:type="spellEnd"/>
      <w:r>
        <w:rPr>
          <w:lang w:eastAsia="zh-CN"/>
        </w:rPr>
        <w:t xml:space="preserve"> only STA. Then all the secondary channels are wasted. The AP can use the secondary channels for other purposes.</w:t>
      </w:r>
    </w:p>
    <w:p w14:paraId="30EF35DD" w14:textId="77777777" w:rsidR="00B315BF" w:rsidRDefault="00B315BF" w:rsidP="00B1494C">
      <w:pPr>
        <w:pStyle w:val="a7"/>
        <w:ind w:left="720"/>
      </w:pPr>
    </w:p>
    <w:p w14:paraId="69490089" w14:textId="77777777" w:rsidR="00167B77" w:rsidRDefault="00167B77" w:rsidP="00167B77">
      <w:pPr>
        <w:pStyle w:val="a7"/>
        <w:numPr>
          <w:ilvl w:val="0"/>
          <w:numId w:val="2"/>
        </w:numPr>
      </w:pPr>
      <w:proofErr w:type="spellStart"/>
      <w:r w:rsidRPr="007474DD">
        <w:t>AoB</w:t>
      </w:r>
      <w:proofErr w:type="spellEnd"/>
      <w:r w:rsidRPr="007474DD">
        <w:t>:</w:t>
      </w:r>
    </w:p>
    <w:p w14:paraId="30A6717F" w14:textId="77777777" w:rsidR="00167B77" w:rsidRPr="007474DD" w:rsidRDefault="00167B77" w:rsidP="002203D5">
      <w:pPr>
        <w:pStyle w:val="a7"/>
        <w:ind w:left="720" w:firstLine="720"/>
      </w:pPr>
      <w:r>
        <w:rPr>
          <w:rFonts w:hint="eastAsia"/>
          <w:lang w:eastAsia="zh-CN"/>
        </w:rPr>
        <w:t>N</w:t>
      </w:r>
      <w:r>
        <w:rPr>
          <w:lang w:eastAsia="zh-CN"/>
        </w:rPr>
        <w:t>one</w:t>
      </w:r>
    </w:p>
    <w:p w14:paraId="7C5CD3EC" w14:textId="2012D6CF" w:rsidR="00167B77" w:rsidRDefault="00167B77" w:rsidP="00167B77">
      <w:pPr>
        <w:pStyle w:val="a7"/>
        <w:numPr>
          <w:ilvl w:val="0"/>
          <w:numId w:val="2"/>
        </w:numPr>
      </w:pPr>
      <w:r>
        <w:t>Adjourned at 1</w:t>
      </w:r>
      <w:r w:rsidR="00D526E8">
        <w:t>1:56</w:t>
      </w:r>
      <w:r>
        <w:t xml:space="preserve"> ET</w:t>
      </w:r>
    </w:p>
    <w:p w14:paraId="103B0D2F" w14:textId="77777777" w:rsidR="00167B77" w:rsidRDefault="00167B77" w:rsidP="00167B77"/>
    <w:p w14:paraId="01215039" w14:textId="7A49FBD1" w:rsidR="00167B77" w:rsidRPr="00DA6BED" w:rsidRDefault="00644BF7" w:rsidP="00167B77">
      <w:pPr>
        <w:pStyle w:val="1"/>
        <w:rPr>
          <w:bCs/>
          <w:shd w:val="pct15" w:color="auto" w:fill="FFFFFF"/>
        </w:rPr>
      </w:pPr>
      <w:r w:rsidRPr="00DA6BED">
        <w:rPr>
          <w:bCs/>
          <w:shd w:val="pct15" w:color="auto" w:fill="FFFFFF"/>
        </w:rPr>
        <w:t>4</w:t>
      </w:r>
      <w:r w:rsidR="00167B77" w:rsidRPr="00DA6BED">
        <w:rPr>
          <w:bCs/>
          <w:shd w:val="pct15" w:color="auto" w:fill="FFFFFF"/>
        </w:rPr>
        <w:t xml:space="preserve">th Conf. Call: </w:t>
      </w:r>
      <w:r w:rsidR="00167B77" w:rsidRPr="00DA6BED">
        <w:rPr>
          <w:bCs/>
          <w:shd w:val="pct15" w:color="auto" w:fill="FFFFFF"/>
          <w:lang w:eastAsia="zh-CN"/>
        </w:rPr>
        <w:t>June 26th</w:t>
      </w:r>
      <w:r w:rsidR="00167B77" w:rsidRPr="00DA6BED">
        <w:rPr>
          <w:bCs/>
          <w:shd w:val="pct15" w:color="auto" w:fill="FFFFFF"/>
        </w:rPr>
        <w:t xml:space="preserve"> Monday (10:00–12:00 ET)</w:t>
      </w:r>
    </w:p>
    <w:p w14:paraId="327E7D15" w14:textId="77777777" w:rsidR="006E0482" w:rsidRPr="00351C03" w:rsidRDefault="006E0482" w:rsidP="00FB479C">
      <w:pPr>
        <w:pStyle w:val="a7"/>
        <w:numPr>
          <w:ilvl w:val="0"/>
          <w:numId w:val="23"/>
        </w:numPr>
      </w:pPr>
      <w:r w:rsidRPr="008D41DD">
        <w:t xml:space="preserve">The Chair, </w:t>
      </w:r>
      <w:r>
        <w:t>Laurent Cariou</w:t>
      </w:r>
      <w:r w:rsidRPr="008D41DD">
        <w:t xml:space="preserve"> (</w:t>
      </w:r>
      <w:r>
        <w:t>Intel</w:t>
      </w:r>
      <w:r w:rsidRPr="008D41DD">
        <w:t>), calls the meeting to order</w:t>
      </w:r>
      <w:r>
        <w:t>.</w:t>
      </w:r>
    </w:p>
    <w:p w14:paraId="39916206" w14:textId="77777777" w:rsidR="006E0482" w:rsidRDefault="006E0482" w:rsidP="00FB479C">
      <w:pPr>
        <w:pStyle w:val="a7"/>
        <w:numPr>
          <w:ilvl w:val="0"/>
          <w:numId w:val="23"/>
        </w:numPr>
      </w:pPr>
      <w:r w:rsidRPr="003046F3">
        <w:t>IEEE 802 and 802.11 IPR policy and procedure</w:t>
      </w:r>
    </w:p>
    <w:p w14:paraId="196A6064" w14:textId="77777777" w:rsidR="006E0482" w:rsidRPr="003046F3" w:rsidRDefault="006E0482" w:rsidP="006E0482">
      <w:pPr>
        <w:pStyle w:val="a7"/>
        <w:numPr>
          <w:ilvl w:val="1"/>
          <w:numId w:val="23"/>
        </w:numPr>
        <w:rPr>
          <w:szCs w:val="20"/>
        </w:rPr>
      </w:pPr>
      <w:r w:rsidRPr="003046F3">
        <w:t>Patent Policy: Ways to inform IEEE:</w:t>
      </w:r>
    </w:p>
    <w:p w14:paraId="2100987F" w14:textId="77777777" w:rsidR="006E0482" w:rsidRPr="003046F3" w:rsidRDefault="006E0482" w:rsidP="00FB479C">
      <w:pPr>
        <w:pStyle w:val="a7"/>
        <w:numPr>
          <w:ilvl w:val="1"/>
          <w:numId w:val="23"/>
        </w:numPr>
        <w:ind w:leftChars="691" w:left="1880"/>
        <w:rPr>
          <w:szCs w:val="20"/>
        </w:rPr>
      </w:pPr>
      <w:r w:rsidRPr="003046F3">
        <w:t xml:space="preserve">Cause </w:t>
      </w:r>
      <w:proofErr w:type="gramStart"/>
      <w:r w:rsidRPr="003046F3">
        <w:t>an</w:t>
      </w:r>
      <w:proofErr w:type="gramEnd"/>
      <w:r w:rsidRPr="003046F3">
        <w:t xml:space="preserve"> LOA to be submitted to the IEEE-SA (</w:t>
      </w:r>
      <w:hyperlink r:id="rId44" w:history="1">
        <w:r w:rsidRPr="003046F3">
          <w:rPr>
            <w:rStyle w:val="a6"/>
            <w:szCs w:val="22"/>
          </w:rPr>
          <w:t>patcom@ieee.org</w:t>
        </w:r>
      </w:hyperlink>
      <w:r w:rsidRPr="003046F3">
        <w:t>); or</w:t>
      </w:r>
    </w:p>
    <w:p w14:paraId="2EE71482" w14:textId="77777777" w:rsidR="006E0482" w:rsidRPr="003046F3" w:rsidRDefault="006E0482" w:rsidP="00FB479C">
      <w:pPr>
        <w:pStyle w:val="a7"/>
        <w:numPr>
          <w:ilvl w:val="1"/>
          <w:numId w:val="23"/>
        </w:numPr>
        <w:ind w:leftChars="691" w:left="1880"/>
        <w:rPr>
          <w:szCs w:val="20"/>
        </w:rPr>
      </w:pPr>
      <w:r w:rsidRPr="003046F3">
        <w:t xml:space="preserve">Provide the chair of this group with the identity of the holder(s) of any and all such claims as soon as possible; or </w:t>
      </w:r>
    </w:p>
    <w:p w14:paraId="720A86EE" w14:textId="77777777" w:rsidR="006E0482" w:rsidRPr="003046F3" w:rsidRDefault="006E0482" w:rsidP="00FB479C">
      <w:pPr>
        <w:pStyle w:val="a7"/>
        <w:numPr>
          <w:ilvl w:val="1"/>
          <w:numId w:val="23"/>
        </w:numPr>
        <w:ind w:leftChars="691" w:left="1880"/>
        <w:rPr>
          <w:szCs w:val="20"/>
        </w:rPr>
      </w:pPr>
      <w:r w:rsidRPr="003046F3">
        <w:t>Speak up now and respond to this Call for Potentially Essential Patents</w:t>
      </w:r>
    </w:p>
    <w:p w14:paraId="18E75226" w14:textId="77777777" w:rsidR="006E0482" w:rsidRDefault="006E0482" w:rsidP="00FB479C">
      <w:pPr>
        <w:pStyle w:val="m-4890597653018465012gmail-msolistparagraph"/>
        <w:spacing w:after="240"/>
        <w:ind w:leftChars="1182" w:left="260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7D472EAD" w14:textId="77777777" w:rsidR="006E0482" w:rsidRDefault="006E0482" w:rsidP="006E0482">
      <w:pPr>
        <w:pStyle w:val="a7"/>
        <w:numPr>
          <w:ilvl w:val="1"/>
          <w:numId w:val="23"/>
        </w:numPr>
      </w:pPr>
      <w:r w:rsidRPr="00901EF6">
        <w:t>Copyright Policy:</w:t>
      </w:r>
      <w:r>
        <w:t xml:space="preserve"> Participants are advised that</w:t>
      </w:r>
    </w:p>
    <w:p w14:paraId="2ED6AFDD" w14:textId="77777777" w:rsidR="006E0482" w:rsidRPr="0032579B" w:rsidRDefault="006E0482" w:rsidP="00FB479C">
      <w:pPr>
        <w:pStyle w:val="a7"/>
        <w:numPr>
          <w:ilvl w:val="1"/>
          <w:numId w:val="23"/>
        </w:numPr>
        <w:ind w:leftChars="691" w:left="1880"/>
      </w:pPr>
      <w:r w:rsidRPr="0032579B">
        <w:t xml:space="preserve">IEEE SA’s copyright policy is described in </w:t>
      </w:r>
      <w:hyperlink r:id="rId45" w:anchor="7" w:history="1">
        <w:r w:rsidRPr="0032579B">
          <w:rPr>
            <w:rStyle w:val="a6"/>
            <w:szCs w:val="22"/>
          </w:rPr>
          <w:t>Clause 7</w:t>
        </w:r>
      </w:hyperlink>
      <w:r w:rsidRPr="0032579B">
        <w:t xml:space="preserve"> of the IEEE SA Standards Board Bylaws and </w:t>
      </w:r>
      <w:hyperlink r:id="rId46" w:history="1">
        <w:r w:rsidRPr="0032579B">
          <w:rPr>
            <w:rStyle w:val="a6"/>
            <w:szCs w:val="22"/>
          </w:rPr>
          <w:t>Clause 6.1</w:t>
        </w:r>
      </w:hyperlink>
      <w:r w:rsidRPr="0032579B">
        <w:t xml:space="preserve"> of the IEEE SA Standards Board Operations Manual;</w:t>
      </w:r>
    </w:p>
    <w:p w14:paraId="7D25856D" w14:textId="77777777" w:rsidR="006E0482" w:rsidRDefault="006E0482" w:rsidP="00FB479C">
      <w:pPr>
        <w:pStyle w:val="a7"/>
        <w:numPr>
          <w:ilvl w:val="1"/>
          <w:numId w:val="23"/>
        </w:numPr>
        <w:ind w:leftChars="691" w:left="1880"/>
      </w:pPr>
      <w:r w:rsidRPr="00173C7C">
        <w:t>Any material submitted during standards development, whether verbal, recorded, or in written form, is a Contribution and shall comply with the IEEE SA Copyright Policy</w:t>
      </w:r>
    </w:p>
    <w:p w14:paraId="237CA621" w14:textId="77777777" w:rsidR="006E0482" w:rsidRPr="009D37B8" w:rsidRDefault="006E0482" w:rsidP="00FB479C">
      <w:pPr>
        <w:ind w:leftChars="1182" w:left="260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7FFDF974" w14:textId="77777777" w:rsidR="006E0482" w:rsidRPr="00F141E4" w:rsidRDefault="006E0482" w:rsidP="006E0482">
      <w:pPr>
        <w:pStyle w:val="a7"/>
        <w:numPr>
          <w:ilvl w:val="1"/>
          <w:numId w:val="23"/>
        </w:numPr>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fldChar w:fldCharType="begin"/>
      </w:r>
      <w:r w:rsidRPr="00D54DC4">
        <w:instrText xml:space="preserve"> REF _Ref47251219 \h  \* MERGEFORMAT </w:instrText>
      </w:r>
      <w:r w:rsidRPr="00D54DC4">
        <w:fldChar w:fldCharType="separate"/>
      </w:r>
      <w:r w:rsidRPr="00D54DC4">
        <w:fldChar w:fldCharType="begin"/>
      </w:r>
      <w:r w:rsidRPr="00D54DC4">
        <w:instrText xml:space="preserve"> REF _Ref47251219 \h  \* MERGEFORMAT </w:instrText>
      </w:r>
      <w:r w:rsidRPr="00D54DC4">
        <w:fldChar w:fldCharType="separate"/>
      </w:r>
      <w:r w:rsidRPr="00311D07">
        <w:t>Patent And Procedures</w:t>
      </w:r>
      <w:r w:rsidRPr="00D54DC4">
        <w:fldChar w:fldCharType="end"/>
      </w:r>
      <w:r>
        <w:rPr>
          <w:rFonts w:hint="eastAsia"/>
          <w:b/>
          <w:lang w:eastAsia="zh-CN"/>
        </w:rPr>
        <w:t>。</w:t>
      </w:r>
      <w:r w:rsidRPr="00D54DC4">
        <w:fldChar w:fldCharType="end"/>
      </w:r>
    </w:p>
    <w:p w14:paraId="4D57E38E" w14:textId="77777777" w:rsidR="006E0482" w:rsidRDefault="006E0482" w:rsidP="00FB479C">
      <w:pPr>
        <w:pStyle w:val="a7"/>
        <w:numPr>
          <w:ilvl w:val="0"/>
          <w:numId w:val="23"/>
        </w:numPr>
      </w:pPr>
      <w:r w:rsidRPr="003046F3">
        <w:t>Attendance reminder.</w:t>
      </w:r>
    </w:p>
    <w:p w14:paraId="3FC1A7B6" w14:textId="77777777" w:rsidR="006E0482" w:rsidRPr="003046F3" w:rsidRDefault="006E0482" w:rsidP="00FB479C">
      <w:pPr>
        <w:pStyle w:val="a7"/>
        <w:numPr>
          <w:ilvl w:val="2"/>
          <w:numId w:val="23"/>
        </w:numPr>
      </w:pPr>
      <w:r>
        <w:t xml:space="preserve">Participation slide: </w:t>
      </w:r>
      <w:hyperlink r:id="rId47" w:tgtFrame="_blank" w:history="1">
        <w:r w:rsidRPr="00EE0424">
          <w:rPr>
            <w:rStyle w:val="a6"/>
            <w:szCs w:val="22"/>
          </w:rPr>
          <w:t>https://mentor.ieee.org/802-ec/dcn/16/ec-16-0180-05-00EC-ieee-802-participation-slide.pptx</w:t>
        </w:r>
      </w:hyperlink>
    </w:p>
    <w:p w14:paraId="034BC4E4" w14:textId="77777777" w:rsidR="006E0482" w:rsidRDefault="006E0482" w:rsidP="00FB479C">
      <w:pPr>
        <w:pStyle w:val="a7"/>
        <w:numPr>
          <w:ilvl w:val="2"/>
          <w:numId w:val="23"/>
        </w:numPr>
      </w:pPr>
      <w:r>
        <w:lastRenderedPageBreak/>
        <w:t xml:space="preserve">Please record your attendance during the conference call by using the IMAT system: </w:t>
      </w:r>
    </w:p>
    <w:p w14:paraId="0CCD1528" w14:textId="77777777" w:rsidR="006E0482" w:rsidRDefault="006E0482" w:rsidP="00FB479C">
      <w:pPr>
        <w:pStyle w:val="a7"/>
        <w:numPr>
          <w:ilvl w:val="2"/>
          <w:numId w:val="23"/>
        </w:numPr>
      </w:pPr>
      <w:r>
        <w:t xml:space="preserve">1) login to </w:t>
      </w:r>
      <w:hyperlink r:id="rId48" w:history="1">
        <w:r w:rsidRPr="000C0476">
          <w:rPr>
            <w:rStyle w:val="a6"/>
          </w:rPr>
          <w:t>imat</w:t>
        </w:r>
      </w:hyperlink>
      <w:r>
        <w:t>, 2) select “802.11 Telecons (&lt;Month&gt;)” entry, 3) select “</w:t>
      </w:r>
      <w:r w:rsidRPr="00393096">
        <w:t>C/LM/WG802.11 Attendance</w:t>
      </w:r>
      <w:r>
        <w:t>” entry, 4) click “&lt;UHR SG &gt; conference call that you are attending.</w:t>
      </w:r>
    </w:p>
    <w:p w14:paraId="32B14719" w14:textId="77777777" w:rsidR="006E0482" w:rsidRDefault="006E0482" w:rsidP="00FB479C">
      <w:pPr>
        <w:pStyle w:val="a7"/>
        <w:numPr>
          <w:ilvl w:val="2"/>
          <w:numId w:val="23"/>
        </w:numPr>
      </w:pPr>
      <w:r w:rsidRPr="001A4496">
        <w:t>If you are unable to record your attendance contact Laurent Cariou (</w:t>
      </w:r>
      <w:hyperlink r:id="rId49" w:history="1">
        <w:r w:rsidRPr="008045CB">
          <w:rPr>
            <w:rStyle w:val="a6"/>
          </w:rPr>
          <w:t>laurent.cariou@intel.com</w:t>
        </w:r>
      </w:hyperlink>
      <w:r w:rsidRPr="001A4496">
        <w:t>) and Ross Jian Yu (</w:t>
      </w:r>
      <w:hyperlink r:id="rId50" w:history="1">
        <w:r w:rsidRPr="008045CB">
          <w:rPr>
            <w:rStyle w:val="a6"/>
          </w:rPr>
          <w:t>ross.yujian@huawei.com</w:t>
        </w:r>
      </w:hyperlink>
      <w:r w:rsidRPr="001A4496">
        <w:t>) for assistance</w:t>
      </w:r>
    </w:p>
    <w:p w14:paraId="560150F4" w14:textId="77777777" w:rsidR="006E0482" w:rsidRPr="00880D21" w:rsidRDefault="006E0482" w:rsidP="00FB479C">
      <w:pPr>
        <w:pStyle w:val="a7"/>
        <w:numPr>
          <w:ilvl w:val="2"/>
          <w:numId w:val="23"/>
        </w:numPr>
      </w:pPr>
      <w:r>
        <w:t>Please ensure that the following information is listed correctly when joining the call:</w:t>
      </w:r>
    </w:p>
    <w:p w14:paraId="0B8B8B28" w14:textId="77777777" w:rsidR="006E0482" w:rsidRDefault="006E0482" w:rsidP="00FB479C">
      <w:pPr>
        <w:pStyle w:val="a7"/>
        <w:numPr>
          <w:ilvl w:val="3"/>
          <w:numId w:val="23"/>
        </w:numPr>
      </w:pPr>
      <w:r w:rsidRPr="00880D21">
        <w:t xml:space="preserve">"[voter status] First </w:t>
      </w:r>
      <w:r>
        <w:t>N</w:t>
      </w:r>
      <w:r w:rsidRPr="00880D21">
        <w:t>ame Last Name (Affiliation)"</w:t>
      </w:r>
    </w:p>
    <w:p w14:paraId="0366258C" w14:textId="77777777" w:rsidR="006E0482" w:rsidRDefault="006E0482" w:rsidP="006E0482">
      <w:pPr>
        <w:ind w:left="720"/>
      </w:pPr>
    </w:p>
    <w:p w14:paraId="00BB1F30" w14:textId="77777777" w:rsidR="006E0482" w:rsidRDefault="006E0482" w:rsidP="00FB479C">
      <w:pPr>
        <w:pStyle w:val="a7"/>
        <w:numPr>
          <w:ilvl w:val="0"/>
          <w:numId w:val="23"/>
        </w:numPr>
      </w:pPr>
      <w:r>
        <w:t>Agenda</w:t>
      </w:r>
    </w:p>
    <w:p w14:paraId="25A8382D" w14:textId="77777777" w:rsidR="006E0482" w:rsidRDefault="006E0482" w:rsidP="006E0482">
      <w:pPr>
        <w:pStyle w:val="a7"/>
        <w:numPr>
          <w:ilvl w:val="1"/>
          <w:numId w:val="23"/>
        </w:numPr>
      </w:pPr>
      <w:r>
        <w:t xml:space="preserve">Chair reviews proposed agenda found in </w:t>
      </w:r>
      <w:hyperlink r:id="rId51" w:history="1">
        <w:r w:rsidRPr="00405909">
          <w:rPr>
            <w:rStyle w:val="a6"/>
          </w:rPr>
          <w:t>11-2</w:t>
        </w:r>
        <w:r>
          <w:rPr>
            <w:rStyle w:val="a6"/>
          </w:rPr>
          <w:t>3</w:t>
        </w:r>
        <w:r w:rsidRPr="00405909">
          <w:rPr>
            <w:rStyle w:val="a6"/>
          </w:rPr>
          <w:t>-</w:t>
        </w:r>
        <w:r>
          <w:rPr>
            <w:rStyle w:val="a6"/>
          </w:rPr>
          <w:t>0934</w:t>
        </w:r>
        <w:r w:rsidRPr="00405909">
          <w:rPr>
            <w:rStyle w:val="a6"/>
          </w:rPr>
          <w:t>r</w:t>
        </w:r>
      </w:hyperlink>
      <w:r>
        <w:rPr>
          <w:rStyle w:val="a6"/>
        </w:rPr>
        <w:t>4</w:t>
      </w:r>
    </w:p>
    <w:p w14:paraId="417FD19E" w14:textId="77777777" w:rsidR="006E0482" w:rsidRDefault="006E0482" w:rsidP="006E0482">
      <w:pPr>
        <w:pStyle w:val="a7"/>
        <w:numPr>
          <w:ilvl w:val="1"/>
          <w:numId w:val="23"/>
        </w:numPr>
      </w:pPr>
      <w:r>
        <w:t>Discussion:</w:t>
      </w:r>
    </w:p>
    <w:p w14:paraId="5F997360" w14:textId="77777777" w:rsidR="006E0482" w:rsidRDefault="006E0482" w:rsidP="00FB479C">
      <w:pPr>
        <w:pStyle w:val="a7"/>
        <w:numPr>
          <w:ilvl w:val="2"/>
          <w:numId w:val="23"/>
        </w:numPr>
      </w:pPr>
      <w:r w:rsidRPr="008A5A9E">
        <w:t>11-23/0668r0</w:t>
      </w:r>
      <w:r>
        <w:t xml:space="preserve"> was requested to be removed from today’s agenda.</w:t>
      </w:r>
    </w:p>
    <w:p w14:paraId="1CEC0B49" w14:textId="77777777" w:rsidR="006E0482" w:rsidRPr="00F81295" w:rsidRDefault="006E0482" w:rsidP="00FB479C">
      <w:pPr>
        <w:pStyle w:val="a7"/>
        <w:numPr>
          <w:ilvl w:val="2"/>
          <w:numId w:val="23"/>
        </w:numPr>
      </w:pPr>
      <w:r>
        <w:t>Agenda approved with unanimous consent.</w:t>
      </w:r>
    </w:p>
    <w:p w14:paraId="2679A818" w14:textId="77777777" w:rsidR="006E0482" w:rsidRDefault="006E0482" w:rsidP="006E0482"/>
    <w:p w14:paraId="24325984" w14:textId="77777777" w:rsidR="006E0482" w:rsidRDefault="006E0482" w:rsidP="006E0482">
      <w:pPr>
        <w:pStyle w:val="a7"/>
        <w:numPr>
          <w:ilvl w:val="1"/>
          <w:numId w:val="23"/>
        </w:numPr>
      </w:pPr>
      <w:r w:rsidRPr="005E13A8">
        <w:t>Announcements:</w:t>
      </w:r>
    </w:p>
    <w:p w14:paraId="3AA0EAA8" w14:textId="77777777" w:rsidR="006E0482" w:rsidRPr="004F5363" w:rsidRDefault="006E0482" w:rsidP="00FB479C">
      <w:pPr>
        <w:pStyle w:val="a7"/>
        <w:numPr>
          <w:ilvl w:val="2"/>
          <w:numId w:val="23"/>
        </w:numPr>
      </w:pPr>
      <w:r>
        <w:t>None</w:t>
      </w:r>
    </w:p>
    <w:p w14:paraId="4A56F05E" w14:textId="77777777" w:rsidR="006E0482" w:rsidRDefault="006E0482" w:rsidP="006E0482">
      <w:pPr>
        <w:ind w:left="1080"/>
      </w:pPr>
    </w:p>
    <w:p w14:paraId="04502EFA" w14:textId="77777777" w:rsidR="006E0482" w:rsidRDefault="006E0482" w:rsidP="00FB479C">
      <w:pPr>
        <w:pStyle w:val="a7"/>
        <w:numPr>
          <w:ilvl w:val="0"/>
          <w:numId w:val="23"/>
        </w:numPr>
      </w:pPr>
      <w:r w:rsidRPr="00027989">
        <w:t>Submissions</w:t>
      </w:r>
    </w:p>
    <w:p w14:paraId="1326E4B8" w14:textId="77777777" w:rsidR="006E0482" w:rsidRPr="00824918" w:rsidRDefault="00E530AC" w:rsidP="006E0482">
      <w:pPr>
        <w:pStyle w:val="a7"/>
        <w:numPr>
          <w:ilvl w:val="1"/>
          <w:numId w:val="23"/>
        </w:numPr>
      </w:pPr>
      <w:hyperlink r:id="rId52" w:history="1">
        <w:r w:rsidR="006E0482" w:rsidRPr="00464323">
          <w:rPr>
            <w:rStyle w:val="a6"/>
          </w:rPr>
          <w:t>11-23/0776r1</w:t>
        </w:r>
      </w:hyperlink>
      <w:r w:rsidR="006E0482" w:rsidRPr="00824918">
        <w:tab/>
      </w:r>
      <w:r w:rsidR="006E0482" w:rsidRPr="00464323">
        <w:tab/>
        <w:t>Performance of C-BF and C-SR</w:t>
      </w:r>
      <w:r w:rsidR="006E0482" w:rsidRPr="00824918">
        <w:tab/>
      </w:r>
      <w:r w:rsidR="006E0482" w:rsidRPr="00464323">
        <w:tab/>
        <w:t>Ron Porat (Broadcom)</w:t>
      </w:r>
      <w:r w:rsidR="006E0482" w:rsidRPr="009133A6">
        <w:tab/>
      </w:r>
    </w:p>
    <w:p w14:paraId="56212DA6" w14:textId="77777777" w:rsidR="006E0482" w:rsidRDefault="006E0482" w:rsidP="00FB479C">
      <w:pPr>
        <w:pStyle w:val="a7"/>
        <w:numPr>
          <w:ilvl w:val="2"/>
          <w:numId w:val="23"/>
        </w:numPr>
      </w:pPr>
      <w:r>
        <w:t>C: Slide 3, when you say genie MCS prediction, what do you mean here?</w:t>
      </w:r>
    </w:p>
    <w:p w14:paraId="51E12C18" w14:textId="5CEC9D47" w:rsidR="006E0482" w:rsidRDefault="006E0482" w:rsidP="00FB479C">
      <w:pPr>
        <w:pStyle w:val="a7"/>
        <w:numPr>
          <w:ilvl w:val="2"/>
          <w:numId w:val="23"/>
        </w:numPr>
      </w:pPr>
      <w:r>
        <w:t>A: the process of simulation, the AP decides the precoder based on CSI, Rx MMSE. Based on that, the AP can decide on the achieve MCS. It is like any system level simulations.</w:t>
      </w:r>
    </w:p>
    <w:p w14:paraId="4665790C" w14:textId="433A8A96" w:rsidR="006E0482" w:rsidRDefault="006E0482" w:rsidP="00FB479C">
      <w:pPr>
        <w:pStyle w:val="a7"/>
        <w:numPr>
          <w:ilvl w:val="2"/>
          <w:numId w:val="23"/>
        </w:numPr>
      </w:pPr>
      <w:r>
        <w:t xml:space="preserve">C: You mention about partial nulling. Only null one </w:t>
      </w:r>
      <w:proofErr w:type="spellStart"/>
      <w:r>
        <w:t>sream</w:t>
      </w:r>
      <w:proofErr w:type="spellEnd"/>
      <w:r>
        <w:t>, what do you mean by partial nulling</w:t>
      </w:r>
      <w:r>
        <w:rPr>
          <w:rFonts w:hint="eastAsia"/>
          <w:lang w:eastAsia="zh-CN"/>
        </w:rPr>
        <w:t>?</w:t>
      </w:r>
    </w:p>
    <w:p w14:paraId="3DE1A384" w14:textId="0330FA8C" w:rsidR="006E0482" w:rsidRDefault="006E0482" w:rsidP="00FB479C">
      <w:pPr>
        <w:pStyle w:val="a7"/>
        <w:numPr>
          <w:ilvl w:val="2"/>
          <w:numId w:val="23"/>
        </w:numPr>
      </w:pPr>
      <w:r>
        <w:t>A: STA is 2</w:t>
      </w:r>
      <w:r w:rsidR="00FB479C">
        <w:t>x</w:t>
      </w:r>
      <w:r>
        <w:t>2, transmits us</w:t>
      </w:r>
      <w:r w:rsidR="00FB479C">
        <w:t>ing</w:t>
      </w:r>
      <w:r>
        <w:t xml:space="preserve"> 1SS. </w:t>
      </w:r>
      <w:r w:rsidR="00FB479C">
        <w:t>The o</w:t>
      </w:r>
      <w:r>
        <w:t>ther AP is nulling in one direction.</w:t>
      </w:r>
    </w:p>
    <w:p w14:paraId="144AD6D9" w14:textId="77777777" w:rsidR="006E0482" w:rsidRDefault="006E0482" w:rsidP="00FB479C">
      <w:pPr>
        <w:pStyle w:val="a7"/>
        <w:numPr>
          <w:ilvl w:val="2"/>
          <w:numId w:val="23"/>
        </w:numPr>
      </w:pPr>
      <w:r>
        <w:t>C: you only null the SS which causes the interference?</w:t>
      </w:r>
    </w:p>
    <w:p w14:paraId="1620F8C9" w14:textId="247588D6" w:rsidR="006E0482" w:rsidRDefault="006E0482" w:rsidP="00FB479C">
      <w:pPr>
        <w:pStyle w:val="a7"/>
        <w:numPr>
          <w:ilvl w:val="2"/>
          <w:numId w:val="23"/>
        </w:numPr>
      </w:pPr>
      <w:r>
        <w:t xml:space="preserve">A: Place a null in a particular direction. As far as </w:t>
      </w:r>
      <w:r w:rsidR="00FB479C">
        <w:t xml:space="preserve">a </w:t>
      </w:r>
      <w:r>
        <w:t>4 antenna AP, the 2</w:t>
      </w:r>
      <w:r w:rsidRPr="00D60F43">
        <w:rPr>
          <w:vertAlign w:val="superscript"/>
        </w:rPr>
        <w:t>nd</w:t>
      </w:r>
      <w:r>
        <w:t xml:space="preserve"> AP, null in one stream, taking a sense, taking one antenna out, that means taking two antennas out. </w:t>
      </w:r>
      <w:proofErr w:type="spellStart"/>
      <w:r>
        <w:t>Parital</w:t>
      </w:r>
      <w:proofErr w:type="spellEnd"/>
      <w:r>
        <w:t xml:space="preserve"> means less than 2.</w:t>
      </w:r>
    </w:p>
    <w:p w14:paraId="09F4E21B" w14:textId="77777777" w:rsidR="006E0482" w:rsidRDefault="006E0482" w:rsidP="00FB479C">
      <w:pPr>
        <w:pStyle w:val="a7"/>
        <w:numPr>
          <w:ilvl w:val="2"/>
          <w:numId w:val="23"/>
        </w:numPr>
      </w:pPr>
      <w:r>
        <w:t>C: For the baseline, is what they can do in a single BSS?</w:t>
      </w:r>
    </w:p>
    <w:p w14:paraId="1292EA4C" w14:textId="77777777" w:rsidR="006E0482" w:rsidRDefault="006E0482" w:rsidP="00FB479C">
      <w:pPr>
        <w:pStyle w:val="a7"/>
        <w:numPr>
          <w:ilvl w:val="2"/>
          <w:numId w:val="23"/>
        </w:numPr>
      </w:pPr>
      <w:r>
        <w:t>A: yes.</w:t>
      </w:r>
    </w:p>
    <w:p w14:paraId="293319D6" w14:textId="77777777" w:rsidR="006E0482" w:rsidRDefault="006E0482" w:rsidP="00FB479C">
      <w:pPr>
        <w:pStyle w:val="a7"/>
        <w:numPr>
          <w:ilvl w:val="2"/>
          <w:numId w:val="23"/>
        </w:numPr>
      </w:pPr>
      <w:r>
        <w:t>C: the four AP case, if there are more STAs, you can use MU-MIMO?</w:t>
      </w:r>
    </w:p>
    <w:p w14:paraId="2872F15F" w14:textId="77777777" w:rsidR="006E0482" w:rsidRDefault="006E0482" w:rsidP="00FB479C">
      <w:pPr>
        <w:pStyle w:val="a7"/>
        <w:numPr>
          <w:ilvl w:val="2"/>
          <w:numId w:val="23"/>
        </w:numPr>
      </w:pPr>
      <w:r>
        <w:t>A: I consider it in scenario 2.</w:t>
      </w:r>
    </w:p>
    <w:p w14:paraId="5CA2A00D" w14:textId="77777777" w:rsidR="006E0482" w:rsidRDefault="006E0482" w:rsidP="006E0482"/>
    <w:p w14:paraId="42450B36" w14:textId="77777777" w:rsidR="006E0482" w:rsidRPr="00824918" w:rsidRDefault="00E530AC" w:rsidP="006E0482">
      <w:pPr>
        <w:pStyle w:val="a7"/>
        <w:numPr>
          <w:ilvl w:val="1"/>
          <w:numId w:val="23"/>
        </w:numPr>
      </w:pPr>
      <w:hyperlink r:id="rId53" w:history="1">
        <w:r w:rsidR="006E0482" w:rsidRPr="00356814">
          <w:rPr>
            <w:rStyle w:val="a6"/>
          </w:rPr>
          <w:t>11-2</w:t>
        </w:r>
        <w:r w:rsidR="006E0482">
          <w:rPr>
            <w:rStyle w:val="a6"/>
          </w:rPr>
          <w:t>3</w:t>
        </w:r>
        <w:r w:rsidR="006E0482" w:rsidRPr="00356814">
          <w:rPr>
            <w:rStyle w:val="a6"/>
          </w:rPr>
          <w:t>/</w:t>
        </w:r>
        <w:r w:rsidR="006E0482">
          <w:rPr>
            <w:rStyle w:val="a6"/>
          </w:rPr>
          <w:t>0616</w:t>
        </w:r>
        <w:r w:rsidR="006E0482" w:rsidRPr="00356814">
          <w:rPr>
            <w:rStyle w:val="a6"/>
          </w:rPr>
          <w:t>r</w:t>
        </w:r>
        <w:r w:rsidR="006E0482">
          <w:rPr>
            <w:rStyle w:val="a6"/>
          </w:rPr>
          <w:t>0</w:t>
        </w:r>
      </w:hyperlink>
      <w:r w:rsidR="006E0482" w:rsidRPr="00824918">
        <w:tab/>
      </w:r>
      <w:r w:rsidR="006E0482" w:rsidRPr="00464323">
        <w:t>Overhead Analysis of Coordinated Spatial Reuse</w:t>
      </w:r>
      <w:r w:rsidR="006E0482">
        <w:t xml:space="preserve"> </w:t>
      </w:r>
      <w:r w:rsidR="006E0482" w:rsidRPr="00824918">
        <w:tab/>
      </w:r>
      <w:r w:rsidR="006E0482" w:rsidRPr="00464323">
        <w:t xml:space="preserve">Kosuke </w:t>
      </w:r>
      <w:proofErr w:type="spellStart"/>
      <w:r w:rsidR="006E0482" w:rsidRPr="00464323">
        <w:t>Aio</w:t>
      </w:r>
      <w:proofErr w:type="spellEnd"/>
      <w:r w:rsidR="006E0482" w:rsidRPr="00464323">
        <w:t xml:space="preserve"> (Sony Corporation)</w:t>
      </w:r>
      <w:r w:rsidR="006E0482" w:rsidRPr="009133A6">
        <w:tab/>
      </w:r>
    </w:p>
    <w:p w14:paraId="6DCC00DD" w14:textId="77777777" w:rsidR="006E0482" w:rsidRDefault="006E0482" w:rsidP="00FB479C">
      <w:pPr>
        <w:pStyle w:val="a7"/>
        <w:numPr>
          <w:ilvl w:val="2"/>
          <w:numId w:val="23"/>
        </w:numPr>
      </w:pPr>
      <w:r>
        <w:t>C: Slide 3, I think the negotiation phase is not only for CSR, but all multi-AP scenario.</w:t>
      </w:r>
    </w:p>
    <w:p w14:paraId="464A0DDA" w14:textId="77777777" w:rsidR="006E0482" w:rsidRDefault="006E0482" w:rsidP="00FB479C">
      <w:pPr>
        <w:pStyle w:val="a7"/>
        <w:numPr>
          <w:ilvl w:val="2"/>
          <w:numId w:val="23"/>
        </w:numPr>
      </w:pPr>
      <w:r>
        <w:t xml:space="preserve">A: Agree. Actually, the negotiation phase, </w:t>
      </w:r>
      <w:proofErr w:type="spellStart"/>
      <w:r>
        <w:t>TGbe</w:t>
      </w:r>
      <w:proofErr w:type="spellEnd"/>
      <w:r>
        <w:t>, has passed the motion for C-TDMA. I reuse the protocol for C-SR. Can be used for C-TDMA, C-SR, C-BF and so on.</w:t>
      </w:r>
    </w:p>
    <w:p w14:paraId="22024FDF" w14:textId="77777777" w:rsidR="006E0482" w:rsidRDefault="006E0482" w:rsidP="00FB479C">
      <w:pPr>
        <w:pStyle w:val="a7"/>
        <w:numPr>
          <w:ilvl w:val="2"/>
          <w:numId w:val="23"/>
        </w:numPr>
      </w:pPr>
      <w:r>
        <w:t>C: Negotiation for every AP’s TXOP? Is it needed for per TXOP?</w:t>
      </w:r>
    </w:p>
    <w:p w14:paraId="4DBED229" w14:textId="77777777" w:rsidR="006E0482" w:rsidRDefault="006E0482" w:rsidP="00FB479C">
      <w:pPr>
        <w:pStyle w:val="a7"/>
        <w:numPr>
          <w:ilvl w:val="2"/>
          <w:numId w:val="23"/>
        </w:numPr>
      </w:pPr>
      <w:r>
        <w:t>A: Here I assume the negotiation is before every transmission. It is not per TXOP, but per transmission. Shared AP will change per data transmission according to the queue. It may be better sharing AP can confirm before every transmission. It is ok to skip the negotiation under some conditions.</w:t>
      </w:r>
    </w:p>
    <w:p w14:paraId="2C9158EB" w14:textId="77777777" w:rsidR="006E0482" w:rsidRDefault="006E0482" w:rsidP="00FB479C">
      <w:pPr>
        <w:pStyle w:val="a7"/>
        <w:numPr>
          <w:ilvl w:val="2"/>
          <w:numId w:val="23"/>
        </w:numPr>
      </w:pPr>
      <w:r>
        <w:t xml:space="preserve">C: considering two AP </w:t>
      </w:r>
      <w:proofErr w:type="spellStart"/>
      <w:r>
        <w:t>negotioate</w:t>
      </w:r>
      <w:proofErr w:type="spellEnd"/>
      <w:r>
        <w:t xml:space="preserve"> over the air. How close are the two APs? Have you </w:t>
      </w:r>
      <w:proofErr w:type="spellStart"/>
      <w:r>
        <w:t>condiered</w:t>
      </w:r>
      <w:proofErr w:type="spellEnd"/>
      <w:r>
        <w:t xml:space="preserve"> AP2 may be transmitting to its own STAs.</w:t>
      </w:r>
    </w:p>
    <w:p w14:paraId="5F0D0A08" w14:textId="77777777" w:rsidR="006E0482" w:rsidRDefault="006E0482" w:rsidP="00FB479C">
      <w:pPr>
        <w:pStyle w:val="a7"/>
        <w:numPr>
          <w:ilvl w:val="2"/>
          <w:numId w:val="23"/>
        </w:numPr>
      </w:pPr>
      <w:r>
        <w:lastRenderedPageBreak/>
        <w:t>A: I need to check the pathloss between APs. In my memory, room size is 10m. The Rx power is above ED. Varied by shadowing 50%.  Let me check later.</w:t>
      </w:r>
    </w:p>
    <w:p w14:paraId="1246CCDF" w14:textId="77777777" w:rsidR="006E0482" w:rsidRDefault="006E0482" w:rsidP="00FB479C">
      <w:pPr>
        <w:pStyle w:val="a7"/>
        <w:numPr>
          <w:ilvl w:val="2"/>
          <w:numId w:val="23"/>
        </w:numPr>
      </w:pPr>
      <w:r>
        <w:t>C: coherence time, need to do this measurement at a certain frequency. For interference nulling, you don’t need full CSI. Large channel coherence time may be longer.</w:t>
      </w:r>
    </w:p>
    <w:p w14:paraId="412E3312" w14:textId="77777777" w:rsidR="006E0482" w:rsidRDefault="006E0482" w:rsidP="00FB479C">
      <w:pPr>
        <w:pStyle w:val="a7"/>
        <w:numPr>
          <w:ilvl w:val="2"/>
          <w:numId w:val="23"/>
        </w:numPr>
      </w:pPr>
      <w:r>
        <w:t>A: I see your point. I will check the definition of coherence time.</w:t>
      </w:r>
    </w:p>
    <w:p w14:paraId="246A0BE3" w14:textId="77777777" w:rsidR="006E0482" w:rsidRDefault="006E0482" w:rsidP="00FB479C">
      <w:pPr>
        <w:pStyle w:val="a7"/>
        <w:numPr>
          <w:ilvl w:val="2"/>
          <w:numId w:val="23"/>
        </w:numPr>
      </w:pPr>
      <w:r>
        <w:t xml:space="preserve">C: Could you go to slide 6? I remember the performance of CSR depends on the topology. Have you changed your topology? Where are the </w:t>
      </w:r>
      <w:proofErr w:type="spellStart"/>
      <w:r>
        <w:t>STAs’</w:t>
      </w:r>
      <w:proofErr w:type="spellEnd"/>
      <w:r>
        <w:t xml:space="preserve"> location?</w:t>
      </w:r>
    </w:p>
    <w:p w14:paraId="1356CED9" w14:textId="77777777" w:rsidR="006E0482" w:rsidRDefault="006E0482" w:rsidP="00FB479C">
      <w:pPr>
        <w:pStyle w:val="a7"/>
        <w:numPr>
          <w:ilvl w:val="2"/>
          <w:numId w:val="23"/>
        </w:numPr>
      </w:pPr>
      <w:r>
        <w:t xml:space="preserve">A: I only change the room size from 5 to 15 meter. The STAs deployed in the room randomly. The SNR gets lower by the room size increases. At the same time, </w:t>
      </w:r>
      <w:proofErr w:type="spellStart"/>
      <w:r>
        <w:t>interfenrece</w:t>
      </w:r>
      <w:proofErr w:type="spellEnd"/>
      <w:r>
        <w:t xml:space="preserve"> gets lower. I agree performance of C-SR depends on topology and </w:t>
      </w:r>
      <w:proofErr w:type="spellStart"/>
      <w:r>
        <w:t>sceanario</w:t>
      </w:r>
      <w:proofErr w:type="spellEnd"/>
      <w:r>
        <w:t>. Will try to simulate.</w:t>
      </w:r>
    </w:p>
    <w:p w14:paraId="044A03F9" w14:textId="77777777" w:rsidR="006E0482" w:rsidRDefault="006E0482" w:rsidP="00FB479C">
      <w:pPr>
        <w:pStyle w:val="a7"/>
        <w:numPr>
          <w:ilvl w:val="2"/>
          <w:numId w:val="23"/>
        </w:numPr>
      </w:pPr>
      <w:r>
        <w:t xml:space="preserve">C: you mention measurement </w:t>
      </w:r>
      <w:proofErr w:type="spellStart"/>
      <w:r>
        <w:t>pahse</w:t>
      </w:r>
      <w:proofErr w:type="spellEnd"/>
      <w:r>
        <w:t xml:space="preserve"> and negotiation </w:t>
      </w:r>
      <w:proofErr w:type="spellStart"/>
      <w:r>
        <w:t>pahse</w:t>
      </w:r>
      <w:proofErr w:type="spellEnd"/>
      <w:r>
        <w:t>. You assume measurement happens before negotiation. In more general assumption, larger number of APs need to be in measurement phase before negotiation phase.</w:t>
      </w:r>
    </w:p>
    <w:p w14:paraId="26871038" w14:textId="77777777" w:rsidR="006E0482" w:rsidRDefault="006E0482" w:rsidP="00FB479C">
      <w:pPr>
        <w:pStyle w:val="a7"/>
        <w:numPr>
          <w:ilvl w:val="2"/>
          <w:numId w:val="23"/>
        </w:numPr>
      </w:pPr>
      <w:r>
        <w:t>A: I agree.</w:t>
      </w:r>
    </w:p>
    <w:p w14:paraId="268606FE" w14:textId="77777777" w:rsidR="006E0482" w:rsidRDefault="006E0482" w:rsidP="006E0482">
      <w:pPr>
        <w:ind w:left="1440"/>
      </w:pPr>
    </w:p>
    <w:p w14:paraId="7EC6FF28" w14:textId="77777777" w:rsidR="006E0482" w:rsidRPr="00824918" w:rsidRDefault="00E530AC" w:rsidP="006E0482">
      <w:pPr>
        <w:pStyle w:val="a7"/>
        <w:numPr>
          <w:ilvl w:val="1"/>
          <w:numId w:val="23"/>
        </w:numPr>
      </w:pPr>
      <w:hyperlink r:id="rId54" w:history="1">
        <w:r w:rsidR="006E0482" w:rsidRPr="00356814">
          <w:rPr>
            <w:rStyle w:val="a6"/>
          </w:rPr>
          <w:t>11-2</w:t>
        </w:r>
        <w:r w:rsidR="006E0482">
          <w:rPr>
            <w:rStyle w:val="a6"/>
          </w:rPr>
          <w:t>3</w:t>
        </w:r>
        <w:r w:rsidR="006E0482" w:rsidRPr="00356814">
          <w:rPr>
            <w:rStyle w:val="a6"/>
          </w:rPr>
          <w:t>/</w:t>
        </w:r>
        <w:r w:rsidR="006E0482">
          <w:rPr>
            <w:rStyle w:val="a6"/>
          </w:rPr>
          <w:t>0839</w:t>
        </w:r>
        <w:r w:rsidR="006E0482" w:rsidRPr="00356814">
          <w:rPr>
            <w:rStyle w:val="a6"/>
          </w:rPr>
          <w:t>r</w:t>
        </w:r>
        <w:r w:rsidR="006E0482">
          <w:rPr>
            <w:rStyle w:val="a6"/>
          </w:rPr>
          <w:t>0</w:t>
        </w:r>
      </w:hyperlink>
      <w:r w:rsidR="006E0482" w:rsidRPr="00824918">
        <w:tab/>
      </w:r>
      <w:r w:rsidR="006E0482" w:rsidRPr="00464323">
        <w:tab/>
        <w:t>Multi-AP Coordination based on SCMA</w:t>
      </w:r>
      <w:r w:rsidR="006E0482">
        <w:t xml:space="preserve"> </w:t>
      </w:r>
      <w:r w:rsidR="006E0482" w:rsidRPr="00824918">
        <w:tab/>
      </w:r>
      <w:r w:rsidR="006E0482" w:rsidRPr="00464323">
        <w:t xml:space="preserve">Gang </w:t>
      </w:r>
      <w:proofErr w:type="spellStart"/>
      <w:r w:rsidR="006E0482" w:rsidRPr="00464323">
        <w:t>Xie</w:t>
      </w:r>
      <w:proofErr w:type="spellEnd"/>
      <w:r w:rsidR="006E0482" w:rsidRPr="00464323">
        <w:t xml:space="preserve"> (BUPT)</w:t>
      </w:r>
      <w:r w:rsidR="006E0482" w:rsidRPr="009133A6">
        <w:tab/>
      </w:r>
    </w:p>
    <w:p w14:paraId="3337AD46" w14:textId="77777777" w:rsidR="006E0482" w:rsidRDefault="006E0482" w:rsidP="00FB479C">
      <w:pPr>
        <w:pStyle w:val="a7"/>
        <w:numPr>
          <w:ilvl w:val="2"/>
          <w:numId w:val="23"/>
        </w:numPr>
      </w:pPr>
      <w:r>
        <w:t>C: What is the complexity at the Rx side? What is the performance gain compared with JT and Co-BF? What is effect of time and frequency offset?</w:t>
      </w:r>
    </w:p>
    <w:p w14:paraId="79FF2720" w14:textId="6D097165" w:rsidR="006E0482" w:rsidRDefault="006E0482" w:rsidP="006E0482">
      <w:pPr>
        <w:pStyle w:val="a7"/>
        <w:numPr>
          <w:ilvl w:val="2"/>
          <w:numId w:val="23"/>
        </w:numPr>
      </w:pPr>
      <w:r>
        <w:t xml:space="preserve">A: In our SCMA mode, the AP transmits to STA based on factor, due to the sparse nature, the AP does not need to share all the data but only shares a small portion, which reduces the overhead of data sharing, compared with JT. The overhead of using of trigger frame </w:t>
      </w:r>
      <w:r w:rsidR="00FB479C">
        <w:t xml:space="preserve">etc. </w:t>
      </w:r>
      <w:r>
        <w:t xml:space="preserve">is comparable with JT. We will study more later. </w:t>
      </w:r>
    </w:p>
    <w:p w14:paraId="4C8CE884" w14:textId="77777777" w:rsidR="006E0482" w:rsidRDefault="006E0482" w:rsidP="006E0482">
      <w:pPr>
        <w:pStyle w:val="a7"/>
        <w:numPr>
          <w:ilvl w:val="2"/>
          <w:numId w:val="23"/>
        </w:numPr>
      </w:pPr>
      <w:r>
        <w:t xml:space="preserve">C: What detection algorithm do you use? </w:t>
      </w:r>
    </w:p>
    <w:p w14:paraId="54C0ED63" w14:textId="3D528580" w:rsidR="006E0482" w:rsidRDefault="006E0482" w:rsidP="006E0482">
      <w:pPr>
        <w:pStyle w:val="a7"/>
        <w:numPr>
          <w:ilvl w:val="2"/>
          <w:numId w:val="23"/>
        </w:numPr>
      </w:pPr>
      <w:r>
        <w:t xml:space="preserve">A: The main issue is the complexity and the limitation of factor matrix. We use MPA </w:t>
      </w:r>
      <w:r w:rsidR="00291E6D">
        <w:t xml:space="preserve">- </w:t>
      </w:r>
      <w:r>
        <w:t>message passing algorithm.</w:t>
      </w:r>
    </w:p>
    <w:p w14:paraId="085FDC37" w14:textId="77777777" w:rsidR="006E0482" w:rsidRDefault="006E0482" w:rsidP="006E0482">
      <w:pPr>
        <w:pStyle w:val="a7"/>
        <w:numPr>
          <w:ilvl w:val="2"/>
          <w:numId w:val="23"/>
        </w:numPr>
      </w:pPr>
      <w:r>
        <w:rPr>
          <w:rFonts w:hint="eastAsia"/>
        </w:rPr>
        <w:t>C</w:t>
      </w:r>
      <w:r>
        <w:t>: The protocol is almost the same as JT. This scheme can use the data sharing and reduce the data sharing overhead. How much is the overhead of data sharing on the performance? Have you evaluated the performance?</w:t>
      </w:r>
    </w:p>
    <w:p w14:paraId="608FD703" w14:textId="77777777" w:rsidR="006E0482" w:rsidRDefault="006E0482" w:rsidP="006E0482">
      <w:pPr>
        <w:pStyle w:val="a7"/>
        <w:numPr>
          <w:ilvl w:val="2"/>
          <w:numId w:val="23"/>
        </w:numPr>
      </w:pPr>
      <w:r>
        <w:t xml:space="preserve">A: we have some simulations on the </w:t>
      </w:r>
      <w:proofErr w:type="spellStart"/>
      <w:r>
        <w:t>Tput</w:t>
      </w:r>
      <w:proofErr w:type="spellEnd"/>
      <w:r>
        <w:t>. The complexity on the detection is still under study.</w:t>
      </w:r>
    </w:p>
    <w:p w14:paraId="09386E4D" w14:textId="77777777" w:rsidR="006E0482" w:rsidRDefault="006E0482" w:rsidP="006E0482">
      <w:pPr>
        <w:pStyle w:val="a7"/>
        <w:numPr>
          <w:ilvl w:val="2"/>
          <w:numId w:val="23"/>
        </w:numPr>
      </w:pPr>
      <w:r>
        <w:t>C: have you compared with JT?</w:t>
      </w:r>
    </w:p>
    <w:p w14:paraId="54EC3C24" w14:textId="77777777" w:rsidR="006E0482" w:rsidRDefault="006E0482" w:rsidP="006E0482">
      <w:pPr>
        <w:pStyle w:val="a7"/>
        <w:numPr>
          <w:ilvl w:val="2"/>
          <w:numId w:val="23"/>
        </w:numPr>
      </w:pPr>
      <w:r>
        <w:t xml:space="preserve">A: yeah. We have performance like </w:t>
      </w:r>
      <w:proofErr w:type="spellStart"/>
      <w:r>
        <w:t>Tput</w:t>
      </w:r>
      <w:proofErr w:type="spellEnd"/>
      <w:r>
        <w:t xml:space="preserve"> and we compare to the JT. The SCMA mode has better performance. </w:t>
      </w:r>
    </w:p>
    <w:p w14:paraId="05CC0574" w14:textId="77777777" w:rsidR="006E0482" w:rsidRDefault="006E0482" w:rsidP="006E0482">
      <w:pPr>
        <w:pStyle w:val="a7"/>
        <w:numPr>
          <w:ilvl w:val="2"/>
          <w:numId w:val="23"/>
        </w:numPr>
      </w:pPr>
      <w:r>
        <w:t xml:space="preserve">C: do you remember </w:t>
      </w:r>
    </w:p>
    <w:p w14:paraId="7EF9D47B" w14:textId="77777777" w:rsidR="006E0482" w:rsidRDefault="006E0482" w:rsidP="006E0482">
      <w:pPr>
        <w:ind w:left="1800"/>
      </w:pPr>
    </w:p>
    <w:p w14:paraId="51596C5E" w14:textId="77777777" w:rsidR="006E0482" w:rsidRPr="00824918" w:rsidRDefault="00E530AC" w:rsidP="006E0482">
      <w:pPr>
        <w:pStyle w:val="a7"/>
        <w:numPr>
          <w:ilvl w:val="1"/>
          <w:numId w:val="23"/>
        </w:numPr>
      </w:pPr>
      <w:hyperlink r:id="rId55" w:history="1">
        <w:r w:rsidR="006E0482" w:rsidRPr="00356814">
          <w:rPr>
            <w:rStyle w:val="a6"/>
          </w:rPr>
          <w:t>11-2</w:t>
        </w:r>
        <w:r w:rsidR="006E0482">
          <w:rPr>
            <w:rStyle w:val="a6"/>
          </w:rPr>
          <w:t>3</w:t>
        </w:r>
        <w:r w:rsidR="006E0482" w:rsidRPr="00356814">
          <w:rPr>
            <w:rStyle w:val="a6"/>
          </w:rPr>
          <w:t>/</w:t>
        </w:r>
        <w:r w:rsidR="006E0482">
          <w:rPr>
            <w:rStyle w:val="a6"/>
          </w:rPr>
          <w:t>0855</w:t>
        </w:r>
        <w:r w:rsidR="006E0482" w:rsidRPr="00356814">
          <w:rPr>
            <w:rStyle w:val="a6"/>
          </w:rPr>
          <w:t>r</w:t>
        </w:r>
        <w:r w:rsidR="006E0482">
          <w:rPr>
            <w:rStyle w:val="a6"/>
          </w:rPr>
          <w:t>0</w:t>
        </w:r>
      </w:hyperlink>
      <w:r w:rsidR="006E0482" w:rsidRPr="00824918">
        <w:tab/>
      </w:r>
      <w:r w:rsidR="006E0482" w:rsidRPr="00DA5AB7">
        <w:t>NNULL-beam-steering-based-spatial-reuse</w:t>
      </w:r>
      <w:r w:rsidR="006E0482" w:rsidRPr="00824918">
        <w:tab/>
      </w:r>
      <w:r w:rsidR="006E0482" w:rsidRPr="00DA5AB7">
        <w:t>Xiangxin Gu (</w:t>
      </w:r>
      <w:proofErr w:type="spellStart"/>
      <w:r w:rsidR="006E0482" w:rsidRPr="00DA5AB7">
        <w:t>Unisoc</w:t>
      </w:r>
      <w:proofErr w:type="spellEnd"/>
      <w:r w:rsidR="006E0482" w:rsidRPr="00DA5AB7">
        <w:t>)</w:t>
      </w:r>
      <w:r w:rsidR="006E0482" w:rsidRPr="00DA5AB7">
        <w:tab/>
      </w:r>
    </w:p>
    <w:p w14:paraId="6E9F2B63" w14:textId="28293BA6" w:rsidR="006E0482" w:rsidRDefault="006E0482" w:rsidP="006E0482">
      <w:pPr>
        <w:pStyle w:val="a7"/>
        <w:numPr>
          <w:ilvl w:val="2"/>
          <w:numId w:val="23"/>
        </w:numPr>
      </w:pPr>
      <w:r>
        <w:t>No Q&amp;A</w:t>
      </w:r>
    </w:p>
    <w:p w14:paraId="5BB9D787" w14:textId="77777777" w:rsidR="00623DF6" w:rsidRDefault="00623DF6" w:rsidP="00623DF6"/>
    <w:p w14:paraId="038E3402" w14:textId="77777777" w:rsidR="00623DF6" w:rsidRDefault="00623DF6" w:rsidP="00623DF6">
      <w:pPr>
        <w:pStyle w:val="a7"/>
        <w:numPr>
          <w:ilvl w:val="0"/>
          <w:numId w:val="23"/>
        </w:numPr>
      </w:pPr>
      <w:proofErr w:type="spellStart"/>
      <w:r w:rsidRPr="007474DD">
        <w:t>AoB</w:t>
      </w:r>
      <w:proofErr w:type="spellEnd"/>
      <w:r w:rsidRPr="007474DD">
        <w:t>:</w:t>
      </w:r>
    </w:p>
    <w:p w14:paraId="016DDBAA" w14:textId="77777777" w:rsidR="00623DF6" w:rsidRPr="007474DD" w:rsidRDefault="00623DF6" w:rsidP="00623DF6">
      <w:pPr>
        <w:pStyle w:val="a7"/>
        <w:numPr>
          <w:ilvl w:val="1"/>
          <w:numId w:val="23"/>
        </w:numPr>
      </w:pPr>
      <w:r>
        <w:rPr>
          <w:rFonts w:hint="eastAsia"/>
        </w:rPr>
        <w:t>N</w:t>
      </w:r>
      <w:r>
        <w:t>one</w:t>
      </w:r>
    </w:p>
    <w:p w14:paraId="6E90BF4E" w14:textId="77777777" w:rsidR="00623DF6" w:rsidRDefault="00623DF6" w:rsidP="00623DF6">
      <w:pPr>
        <w:pStyle w:val="a7"/>
        <w:numPr>
          <w:ilvl w:val="0"/>
          <w:numId w:val="23"/>
        </w:numPr>
      </w:pPr>
      <w:r>
        <w:t>Adjourned at 11:27 ET</w:t>
      </w:r>
    </w:p>
    <w:p w14:paraId="50E22685" w14:textId="77777777" w:rsidR="00623DF6" w:rsidRDefault="00623DF6" w:rsidP="00623DF6"/>
    <w:p w14:paraId="5E346565" w14:textId="77777777" w:rsidR="00F96561" w:rsidRPr="00F96561" w:rsidRDefault="00F96561" w:rsidP="00F96561">
      <w:pPr>
        <w:pStyle w:val="1"/>
        <w:rPr>
          <w:bCs/>
        </w:rPr>
      </w:pPr>
      <w:r w:rsidRPr="00F96561">
        <w:rPr>
          <w:bCs/>
        </w:rPr>
        <w:t>Appendix</w:t>
      </w:r>
    </w:p>
    <w:p w14:paraId="1B22B45A" w14:textId="74052058" w:rsidR="00F770D3" w:rsidRDefault="00F96561" w:rsidP="00934E8E">
      <w:pPr>
        <w:pStyle w:val="a7"/>
      </w:pPr>
      <w:r>
        <w:t xml:space="preserve">Attendee List for </w:t>
      </w:r>
      <w:r w:rsidRPr="00F96561">
        <w:t>1st Conf. Call:</w:t>
      </w:r>
      <w:r w:rsidR="00934E8E">
        <w:t xml:space="preserve"> </w:t>
      </w:r>
    </w:p>
    <w:tbl>
      <w:tblPr>
        <w:tblW w:w="9720" w:type="dxa"/>
        <w:tblCellMar>
          <w:left w:w="0" w:type="dxa"/>
          <w:right w:w="0" w:type="dxa"/>
        </w:tblCellMar>
        <w:tblLook w:val="04A0" w:firstRow="1" w:lastRow="0" w:firstColumn="1" w:lastColumn="0" w:noHBand="0" w:noVBand="1"/>
      </w:tblPr>
      <w:tblGrid>
        <w:gridCol w:w="1700"/>
        <w:gridCol w:w="1025"/>
        <w:gridCol w:w="2596"/>
        <w:gridCol w:w="6175"/>
      </w:tblGrid>
      <w:tr w:rsidR="006C17B2" w14:paraId="02310A74" w14:textId="77777777" w:rsidTr="006C17B2">
        <w:trPr>
          <w:trHeight w:val="288"/>
        </w:trPr>
        <w:tc>
          <w:tcPr>
            <w:tcW w:w="1700" w:type="dxa"/>
            <w:noWrap/>
            <w:tcMar>
              <w:top w:w="15" w:type="dxa"/>
              <w:left w:w="15" w:type="dxa"/>
              <w:bottom w:w="0" w:type="dxa"/>
              <w:right w:w="15" w:type="dxa"/>
            </w:tcMar>
            <w:vAlign w:val="bottom"/>
            <w:hideMark/>
          </w:tcPr>
          <w:p w14:paraId="40B862C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Breakout</w:t>
            </w:r>
          </w:p>
        </w:tc>
        <w:tc>
          <w:tcPr>
            <w:tcW w:w="960" w:type="dxa"/>
            <w:noWrap/>
            <w:tcMar>
              <w:top w:w="15" w:type="dxa"/>
              <w:left w:w="15" w:type="dxa"/>
              <w:bottom w:w="0" w:type="dxa"/>
              <w:right w:w="15" w:type="dxa"/>
            </w:tcMar>
            <w:vAlign w:val="bottom"/>
            <w:hideMark/>
          </w:tcPr>
          <w:p w14:paraId="7CB2521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Timestamp</w:t>
            </w:r>
          </w:p>
        </w:tc>
        <w:tc>
          <w:tcPr>
            <w:tcW w:w="1840" w:type="dxa"/>
            <w:noWrap/>
            <w:tcMar>
              <w:top w:w="15" w:type="dxa"/>
              <w:left w:w="15" w:type="dxa"/>
              <w:bottom w:w="0" w:type="dxa"/>
              <w:right w:w="15" w:type="dxa"/>
            </w:tcMar>
            <w:vAlign w:val="bottom"/>
            <w:hideMark/>
          </w:tcPr>
          <w:p w14:paraId="60054354" w14:textId="77777777" w:rsidR="006C17B2" w:rsidRDefault="006C17B2">
            <w:pPr>
              <w:rPr>
                <w:rFonts w:ascii="Calibri" w:hAnsi="Calibri" w:cs="Calibri"/>
                <w:color w:val="000000"/>
                <w:kern w:val="2"/>
                <w:szCs w:val="22"/>
              </w:rPr>
            </w:pPr>
            <w:r>
              <w:rPr>
                <w:rFonts w:ascii="Calibri" w:hAnsi="Calibri" w:cs="Calibri"/>
                <w:color w:val="000000"/>
                <w:kern w:val="2"/>
                <w:szCs w:val="22"/>
              </w:rPr>
              <w:t>Name</w:t>
            </w:r>
          </w:p>
        </w:tc>
        <w:tc>
          <w:tcPr>
            <w:tcW w:w="5220" w:type="dxa"/>
            <w:noWrap/>
            <w:tcMar>
              <w:top w:w="15" w:type="dxa"/>
              <w:left w:w="15" w:type="dxa"/>
              <w:bottom w:w="0" w:type="dxa"/>
              <w:right w:w="15" w:type="dxa"/>
            </w:tcMar>
            <w:vAlign w:val="bottom"/>
            <w:hideMark/>
          </w:tcPr>
          <w:p w14:paraId="44F4E63A" w14:textId="77777777" w:rsidR="006C17B2" w:rsidRDefault="006C17B2">
            <w:pPr>
              <w:rPr>
                <w:rFonts w:ascii="Calibri" w:hAnsi="Calibri" w:cs="Calibri"/>
                <w:color w:val="000000"/>
                <w:kern w:val="2"/>
                <w:szCs w:val="22"/>
              </w:rPr>
            </w:pPr>
            <w:r>
              <w:rPr>
                <w:rFonts w:ascii="Calibri" w:hAnsi="Calibri" w:cs="Calibri"/>
                <w:color w:val="000000"/>
                <w:kern w:val="2"/>
                <w:szCs w:val="22"/>
              </w:rPr>
              <w:t>Affiliation</w:t>
            </w:r>
          </w:p>
        </w:tc>
      </w:tr>
      <w:tr w:rsidR="006C17B2" w14:paraId="33D1AC34" w14:textId="77777777" w:rsidTr="006C17B2">
        <w:trPr>
          <w:trHeight w:val="288"/>
        </w:trPr>
        <w:tc>
          <w:tcPr>
            <w:tcW w:w="0" w:type="auto"/>
            <w:noWrap/>
            <w:tcMar>
              <w:top w:w="15" w:type="dxa"/>
              <w:left w:w="15" w:type="dxa"/>
              <w:bottom w:w="0" w:type="dxa"/>
              <w:right w:w="15" w:type="dxa"/>
            </w:tcMar>
            <w:vAlign w:val="bottom"/>
            <w:hideMark/>
          </w:tcPr>
          <w:p w14:paraId="2E6AAD4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D864BE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41B6005"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AbidRabbu</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Shaima</w:t>
            </w:r>
            <w:proofErr w:type="spellEnd"/>
            <w:r>
              <w:rPr>
                <w:rFonts w:ascii="Calibri" w:hAnsi="Calibri" w:cs="Calibri"/>
                <w:color w:val="000000"/>
                <w:kern w:val="2"/>
                <w:szCs w:val="22"/>
              </w:rPr>
              <w:t>'</w:t>
            </w:r>
          </w:p>
        </w:tc>
        <w:tc>
          <w:tcPr>
            <w:tcW w:w="0" w:type="auto"/>
            <w:noWrap/>
            <w:tcMar>
              <w:top w:w="15" w:type="dxa"/>
              <w:left w:w="15" w:type="dxa"/>
              <w:bottom w:w="0" w:type="dxa"/>
              <w:right w:w="15" w:type="dxa"/>
            </w:tcMar>
            <w:vAlign w:val="bottom"/>
            <w:hideMark/>
          </w:tcPr>
          <w:p w14:paraId="193F7E01"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Istanbul </w:t>
            </w:r>
            <w:proofErr w:type="spellStart"/>
            <w:r>
              <w:rPr>
                <w:rFonts w:ascii="Calibri" w:hAnsi="Calibri" w:cs="Calibri"/>
                <w:color w:val="000000"/>
                <w:kern w:val="2"/>
                <w:szCs w:val="22"/>
              </w:rPr>
              <w:t>Medipol</w:t>
            </w:r>
            <w:proofErr w:type="spellEnd"/>
            <w:r>
              <w:rPr>
                <w:rFonts w:ascii="Calibri" w:hAnsi="Calibri" w:cs="Calibri"/>
                <w:color w:val="000000"/>
                <w:kern w:val="2"/>
                <w:szCs w:val="22"/>
              </w:rPr>
              <w:t xml:space="preserve"> University; </w:t>
            </w:r>
            <w:proofErr w:type="spellStart"/>
            <w:r>
              <w:rPr>
                <w:rFonts w:ascii="Calibri" w:hAnsi="Calibri" w:cs="Calibri"/>
                <w:color w:val="000000"/>
                <w:kern w:val="2"/>
                <w:szCs w:val="22"/>
              </w:rPr>
              <w:t>Vestel</w:t>
            </w:r>
            <w:proofErr w:type="spellEnd"/>
          </w:p>
        </w:tc>
      </w:tr>
      <w:tr w:rsidR="006C17B2" w14:paraId="2CD9F29D" w14:textId="77777777" w:rsidTr="006C17B2">
        <w:trPr>
          <w:trHeight w:val="288"/>
        </w:trPr>
        <w:tc>
          <w:tcPr>
            <w:tcW w:w="0" w:type="auto"/>
            <w:noWrap/>
            <w:tcMar>
              <w:top w:w="15" w:type="dxa"/>
              <w:left w:w="15" w:type="dxa"/>
              <w:bottom w:w="0" w:type="dxa"/>
              <w:right w:w="15" w:type="dxa"/>
            </w:tcMar>
            <w:vAlign w:val="bottom"/>
            <w:hideMark/>
          </w:tcPr>
          <w:p w14:paraId="0DC8177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03807A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08A0442"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Aio</w:t>
            </w:r>
            <w:proofErr w:type="spellEnd"/>
            <w:r>
              <w:rPr>
                <w:rFonts w:ascii="Calibri" w:hAnsi="Calibri" w:cs="Calibri"/>
                <w:color w:val="000000"/>
                <w:kern w:val="2"/>
                <w:szCs w:val="22"/>
              </w:rPr>
              <w:t>, Kosuke</w:t>
            </w:r>
          </w:p>
        </w:tc>
        <w:tc>
          <w:tcPr>
            <w:tcW w:w="0" w:type="auto"/>
            <w:noWrap/>
            <w:tcMar>
              <w:top w:w="15" w:type="dxa"/>
              <w:left w:w="15" w:type="dxa"/>
              <w:bottom w:w="0" w:type="dxa"/>
              <w:right w:w="15" w:type="dxa"/>
            </w:tcMar>
            <w:vAlign w:val="bottom"/>
            <w:hideMark/>
          </w:tcPr>
          <w:p w14:paraId="19D21E1D" w14:textId="77777777" w:rsidR="006C17B2" w:rsidRDefault="006C17B2">
            <w:pPr>
              <w:rPr>
                <w:rFonts w:ascii="Calibri" w:hAnsi="Calibri" w:cs="Calibri"/>
                <w:color w:val="000000"/>
                <w:kern w:val="2"/>
                <w:szCs w:val="22"/>
              </w:rPr>
            </w:pPr>
            <w:r>
              <w:rPr>
                <w:rFonts w:ascii="Calibri" w:hAnsi="Calibri" w:cs="Calibri"/>
                <w:color w:val="000000"/>
                <w:kern w:val="2"/>
                <w:szCs w:val="22"/>
              </w:rPr>
              <w:t>Sony Corporation</w:t>
            </w:r>
          </w:p>
        </w:tc>
      </w:tr>
      <w:tr w:rsidR="006C17B2" w14:paraId="75174D08" w14:textId="77777777" w:rsidTr="006C17B2">
        <w:trPr>
          <w:trHeight w:val="288"/>
        </w:trPr>
        <w:tc>
          <w:tcPr>
            <w:tcW w:w="0" w:type="auto"/>
            <w:noWrap/>
            <w:tcMar>
              <w:top w:w="15" w:type="dxa"/>
              <w:left w:w="15" w:type="dxa"/>
              <w:bottom w:w="0" w:type="dxa"/>
              <w:right w:w="15" w:type="dxa"/>
            </w:tcMar>
            <w:vAlign w:val="bottom"/>
            <w:hideMark/>
          </w:tcPr>
          <w:p w14:paraId="403D2DB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0610175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25CCF48"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Asai</w:t>
            </w:r>
            <w:proofErr w:type="spellEnd"/>
            <w:r>
              <w:rPr>
                <w:rFonts w:ascii="Calibri" w:hAnsi="Calibri" w:cs="Calibri"/>
                <w:color w:val="000000"/>
                <w:kern w:val="2"/>
                <w:szCs w:val="22"/>
              </w:rPr>
              <w:t>, Yusuke</w:t>
            </w:r>
          </w:p>
        </w:tc>
        <w:tc>
          <w:tcPr>
            <w:tcW w:w="0" w:type="auto"/>
            <w:noWrap/>
            <w:tcMar>
              <w:top w:w="15" w:type="dxa"/>
              <w:left w:w="15" w:type="dxa"/>
              <w:bottom w:w="0" w:type="dxa"/>
              <w:right w:w="15" w:type="dxa"/>
            </w:tcMar>
            <w:vAlign w:val="bottom"/>
            <w:hideMark/>
          </w:tcPr>
          <w:p w14:paraId="2D88D31A" w14:textId="77777777" w:rsidR="006C17B2" w:rsidRDefault="006C17B2">
            <w:pPr>
              <w:rPr>
                <w:rFonts w:ascii="Calibri" w:hAnsi="Calibri" w:cs="Calibri"/>
                <w:color w:val="000000"/>
                <w:kern w:val="2"/>
                <w:szCs w:val="22"/>
              </w:rPr>
            </w:pPr>
            <w:r>
              <w:rPr>
                <w:rFonts w:ascii="Calibri" w:hAnsi="Calibri" w:cs="Calibri"/>
                <w:color w:val="000000"/>
                <w:kern w:val="2"/>
                <w:szCs w:val="22"/>
              </w:rPr>
              <w:t>NTT</w:t>
            </w:r>
          </w:p>
        </w:tc>
      </w:tr>
      <w:tr w:rsidR="006C17B2" w14:paraId="366F7F52" w14:textId="77777777" w:rsidTr="006C17B2">
        <w:trPr>
          <w:trHeight w:val="288"/>
        </w:trPr>
        <w:tc>
          <w:tcPr>
            <w:tcW w:w="0" w:type="auto"/>
            <w:noWrap/>
            <w:tcMar>
              <w:top w:w="15" w:type="dxa"/>
              <w:left w:w="15" w:type="dxa"/>
              <w:bottom w:w="0" w:type="dxa"/>
              <w:right w:w="15" w:type="dxa"/>
            </w:tcMar>
            <w:vAlign w:val="bottom"/>
            <w:hideMark/>
          </w:tcPr>
          <w:p w14:paraId="19F31BC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E7D5C1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A438E90" w14:textId="77777777" w:rsidR="006C17B2" w:rsidRDefault="006C17B2">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1CC115D6" w14:textId="77777777" w:rsidR="006C17B2" w:rsidRDefault="006C17B2">
            <w:pPr>
              <w:rPr>
                <w:rFonts w:ascii="Calibri" w:hAnsi="Calibri" w:cs="Calibri"/>
                <w:color w:val="000000"/>
                <w:kern w:val="2"/>
                <w:szCs w:val="22"/>
              </w:rPr>
            </w:pPr>
            <w:r>
              <w:rPr>
                <w:rFonts w:ascii="Calibri" w:hAnsi="Calibri" w:cs="Calibri"/>
                <w:color w:val="000000"/>
                <w:kern w:val="2"/>
                <w:szCs w:val="22"/>
              </w:rPr>
              <w:t>LG ELECTRONICS</w:t>
            </w:r>
          </w:p>
        </w:tc>
      </w:tr>
      <w:tr w:rsidR="006C17B2" w14:paraId="01732461" w14:textId="77777777" w:rsidTr="006C17B2">
        <w:trPr>
          <w:trHeight w:val="288"/>
        </w:trPr>
        <w:tc>
          <w:tcPr>
            <w:tcW w:w="0" w:type="auto"/>
            <w:noWrap/>
            <w:tcMar>
              <w:top w:w="15" w:type="dxa"/>
              <w:left w:w="15" w:type="dxa"/>
              <w:bottom w:w="0" w:type="dxa"/>
              <w:right w:w="15" w:type="dxa"/>
            </w:tcMar>
            <w:vAlign w:val="bottom"/>
            <w:hideMark/>
          </w:tcPr>
          <w:p w14:paraId="6E7438B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BAFB83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F3AEE9F"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Baykas</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Tuncer</w:t>
            </w:r>
            <w:proofErr w:type="spellEnd"/>
          </w:p>
        </w:tc>
        <w:tc>
          <w:tcPr>
            <w:tcW w:w="0" w:type="auto"/>
            <w:noWrap/>
            <w:tcMar>
              <w:top w:w="15" w:type="dxa"/>
              <w:left w:w="15" w:type="dxa"/>
              <w:bottom w:w="0" w:type="dxa"/>
              <w:right w:w="15" w:type="dxa"/>
            </w:tcMar>
            <w:vAlign w:val="bottom"/>
            <w:hideMark/>
          </w:tcPr>
          <w:p w14:paraId="32E11F1B"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6C17B2" w14:paraId="56F6F94A" w14:textId="77777777" w:rsidTr="006C17B2">
        <w:trPr>
          <w:trHeight w:val="288"/>
        </w:trPr>
        <w:tc>
          <w:tcPr>
            <w:tcW w:w="0" w:type="auto"/>
            <w:noWrap/>
            <w:tcMar>
              <w:top w:w="15" w:type="dxa"/>
              <w:left w:w="15" w:type="dxa"/>
              <w:bottom w:w="0" w:type="dxa"/>
              <w:right w:w="15" w:type="dxa"/>
            </w:tcMar>
            <w:vAlign w:val="bottom"/>
            <w:hideMark/>
          </w:tcPr>
          <w:p w14:paraId="3947615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26E717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6202E6BF"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Bredewoud</w:t>
            </w:r>
            <w:proofErr w:type="spellEnd"/>
            <w:r>
              <w:rPr>
                <w:rFonts w:ascii="Calibri" w:hAnsi="Calibri" w:cs="Calibri"/>
                <w:color w:val="000000"/>
                <w:kern w:val="2"/>
                <w:szCs w:val="22"/>
              </w:rPr>
              <w:t>, Albert</w:t>
            </w:r>
          </w:p>
        </w:tc>
        <w:tc>
          <w:tcPr>
            <w:tcW w:w="0" w:type="auto"/>
            <w:noWrap/>
            <w:tcMar>
              <w:top w:w="15" w:type="dxa"/>
              <w:left w:w="15" w:type="dxa"/>
              <w:bottom w:w="0" w:type="dxa"/>
              <w:right w:w="15" w:type="dxa"/>
            </w:tcMar>
            <w:vAlign w:val="bottom"/>
            <w:hideMark/>
          </w:tcPr>
          <w:p w14:paraId="245B2068" w14:textId="77777777" w:rsidR="006C17B2" w:rsidRDefault="006C17B2">
            <w:pPr>
              <w:rPr>
                <w:rFonts w:ascii="Calibri" w:hAnsi="Calibri" w:cs="Calibri"/>
                <w:color w:val="000000"/>
                <w:kern w:val="2"/>
                <w:szCs w:val="22"/>
              </w:rPr>
            </w:pPr>
            <w:r>
              <w:rPr>
                <w:rFonts w:ascii="Calibri" w:hAnsi="Calibri" w:cs="Calibri"/>
                <w:color w:val="000000"/>
                <w:kern w:val="2"/>
                <w:szCs w:val="22"/>
              </w:rPr>
              <w:t>Broadcom Corporation</w:t>
            </w:r>
          </w:p>
        </w:tc>
      </w:tr>
      <w:tr w:rsidR="006C17B2" w14:paraId="05964D17" w14:textId="77777777" w:rsidTr="006C17B2">
        <w:trPr>
          <w:trHeight w:val="288"/>
        </w:trPr>
        <w:tc>
          <w:tcPr>
            <w:tcW w:w="0" w:type="auto"/>
            <w:noWrap/>
            <w:tcMar>
              <w:top w:w="15" w:type="dxa"/>
              <w:left w:w="15" w:type="dxa"/>
              <w:bottom w:w="0" w:type="dxa"/>
              <w:right w:w="15" w:type="dxa"/>
            </w:tcMar>
            <w:vAlign w:val="bottom"/>
            <w:hideMark/>
          </w:tcPr>
          <w:p w14:paraId="5BC67EF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901F04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0A6C6549" w14:textId="77777777" w:rsidR="006C17B2" w:rsidRDefault="006C17B2">
            <w:pPr>
              <w:rPr>
                <w:rFonts w:ascii="Calibri" w:hAnsi="Calibri" w:cs="Calibri"/>
                <w:color w:val="000000"/>
                <w:kern w:val="2"/>
                <w:szCs w:val="22"/>
              </w:rPr>
            </w:pPr>
            <w:r>
              <w:rPr>
                <w:rFonts w:ascii="Calibri" w:hAnsi="Calibri" w:cs="Calibri"/>
                <w:color w:val="000000"/>
                <w:kern w:val="2"/>
                <w:szCs w:val="22"/>
              </w:rPr>
              <w:t>Chen, You-Wei</w:t>
            </w:r>
          </w:p>
        </w:tc>
        <w:tc>
          <w:tcPr>
            <w:tcW w:w="0" w:type="auto"/>
            <w:noWrap/>
            <w:tcMar>
              <w:top w:w="15" w:type="dxa"/>
              <w:left w:w="15" w:type="dxa"/>
              <w:bottom w:w="0" w:type="dxa"/>
              <w:right w:w="15" w:type="dxa"/>
            </w:tcMar>
            <w:vAlign w:val="bottom"/>
            <w:hideMark/>
          </w:tcPr>
          <w:p w14:paraId="7B76548B" w14:textId="77777777" w:rsidR="006C17B2" w:rsidRDefault="006C17B2">
            <w:pPr>
              <w:rPr>
                <w:rFonts w:ascii="Calibri" w:hAnsi="Calibri" w:cs="Calibri"/>
                <w:color w:val="000000"/>
                <w:kern w:val="2"/>
                <w:szCs w:val="22"/>
              </w:rPr>
            </w:pPr>
            <w:r>
              <w:rPr>
                <w:rFonts w:ascii="Calibri" w:hAnsi="Calibri" w:cs="Calibri"/>
                <w:color w:val="000000"/>
                <w:kern w:val="2"/>
                <w:szCs w:val="22"/>
              </w:rPr>
              <w:t>MediaTek Inc.</w:t>
            </w:r>
          </w:p>
        </w:tc>
      </w:tr>
      <w:tr w:rsidR="006C17B2" w14:paraId="35FBD801" w14:textId="77777777" w:rsidTr="006C17B2">
        <w:trPr>
          <w:trHeight w:val="288"/>
        </w:trPr>
        <w:tc>
          <w:tcPr>
            <w:tcW w:w="0" w:type="auto"/>
            <w:noWrap/>
            <w:tcMar>
              <w:top w:w="15" w:type="dxa"/>
              <w:left w:w="15" w:type="dxa"/>
              <w:bottom w:w="0" w:type="dxa"/>
              <w:right w:w="15" w:type="dxa"/>
            </w:tcMar>
            <w:vAlign w:val="bottom"/>
            <w:hideMark/>
          </w:tcPr>
          <w:p w14:paraId="721810B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0473B5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67BD3FD1"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0" w:type="auto"/>
            <w:noWrap/>
            <w:tcMar>
              <w:top w:w="15" w:type="dxa"/>
              <w:left w:w="15" w:type="dxa"/>
              <w:bottom w:w="0" w:type="dxa"/>
              <w:right w:w="15" w:type="dxa"/>
            </w:tcMar>
            <w:vAlign w:val="bottom"/>
            <w:hideMark/>
          </w:tcPr>
          <w:p w14:paraId="62461761" w14:textId="77777777" w:rsidR="006C17B2" w:rsidRDefault="006C17B2">
            <w:pPr>
              <w:rPr>
                <w:rFonts w:ascii="Calibri" w:hAnsi="Calibri" w:cs="Calibri"/>
                <w:color w:val="000000"/>
                <w:kern w:val="2"/>
                <w:szCs w:val="22"/>
              </w:rPr>
            </w:pPr>
            <w:r>
              <w:rPr>
                <w:rFonts w:ascii="Calibri" w:hAnsi="Calibri" w:cs="Calibri"/>
                <w:color w:val="000000"/>
                <w:kern w:val="2"/>
                <w:szCs w:val="22"/>
              </w:rPr>
              <w:t>Xiaomi Communications Co., Ltd.</w:t>
            </w:r>
          </w:p>
        </w:tc>
      </w:tr>
      <w:tr w:rsidR="006C17B2" w14:paraId="56D00B26" w14:textId="77777777" w:rsidTr="006C17B2">
        <w:trPr>
          <w:trHeight w:val="288"/>
        </w:trPr>
        <w:tc>
          <w:tcPr>
            <w:tcW w:w="0" w:type="auto"/>
            <w:noWrap/>
            <w:tcMar>
              <w:top w:w="15" w:type="dxa"/>
              <w:left w:w="15" w:type="dxa"/>
              <w:bottom w:w="0" w:type="dxa"/>
              <w:right w:w="15" w:type="dxa"/>
            </w:tcMar>
            <w:vAlign w:val="bottom"/>
            <w:hideMark/>
          </w:tcPr>
          <w:p w14:paraId="199A6A3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3E8ACB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037F826" w14:textId="77777777" w:rsidR="006C17B2" w:rsidRDefault="006C17B2">
            <w:pPr>
              <w:rPr>
                <w:rFonts w:ascii="Calibri" w:hAnsi="Calibri" w:cs="Calibri"/>
                <w:color w:val="000000"/>
                <w:kern w:val="2"/>
                <w:szCs w:val="22"/>
              </w:rPr>
            </w:pPr>
            <w:r>
              <w:rPr>
                <w:rFonts w:ascii="Calibri" w:hAnsi="Calibri" w:cs="Calibri"/>
                <w:color w:val="000000"/>
                <w:kern w:val="2"/>
                <w:szCs w:val="22"/>
              </w:rPr>
              <w:t>Chiang, James</w:t>
            </w:r>
          </w:p>
        </w:tc>
        <w:tc>
          <w:tcPr>
            <w:tcW w:w="0" w:type="auto"/>
            <w:noWrap/>
            <w:tcMar>
              <w:top w:w="15" w:type="dxa"/>
              <w:left w:w="15" w:type="dxa"/>
              <w:bottom w:w="0" w:type="dxa"/>
              <w:right w:w="15" w:type="dxa"/>
            </w:tcMar>
            <w:vAlign w:val="bottom"/>
            <w:hideMark/>
          </w:tcPr>
          <w:p w14:paraId="1E379EB3" w14:textId="77777777" w:rsidR="006C17B2" w:rsidRDefault="006C17B2">
            <w:pPr>
              <w:rPr>
                <w:rFonts w:ascii="Calibri" w:hAnsi="Calibri" w:cs="Calibri"/>
                <w:color w:val="000000"/>
                <w:kern w:val="2"/>
                <w:szCs w:val="22"/>
              </w:rPr>
            </w:pPr>
            <w:r>
              <w:rPr>
                <w:rFonts w:ascii="Calibri" w:hAnsi="Calibri" w:cs="Calibri"/>
                <w:color w:val="000000"/>
                <w:kern w:val="2"/>
                <w:szCs w:val="22"/>
              </w:rPr>
              <w:t>MediaTek Inc.</w:t>
            </w:r>
          </w:p>
        </w:tc>
      </w:tr>
      <w:tr w:rsidR="006C17B2" w14:paraId="1997892B" w14:textId="77777777" w:rsidTr="006C17B2">
        <w:trPr>
          <w:trHeight w:val="288"/>
        </w:trPr>
        <w:tc>
          <w:tcPr>
            <w:tcW w:w="0" w:type="auto"/>
            <w:noWrap/>
            <w:tcMar>
              <w:top w:w="15" w:type="dxa"/>
              <w:left w:w="15" w:type="dxa"/>
              <w:bottom w:w="0" w:type="dxa"/>
              <w:right w:w="15" w:type="dxa"/>
            </w:tcMar>
            <w:vAlign w:val="bottom"/>
            <w:hideMark/>
          </w:tcPr>
          <w:p w14:paraId="06488DA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86EA87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840C50D"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Chng</w:t>
            </w:r>
            <w:proofErr w:type="spellEnd"/>
            <w:r>
              <w:rPr>
                <w:rFonts w:ascii="Calibri" w:hAnsi="Calibri" w:cs="Calibri"/>
                <w:color w:val="000000"/>
                <w:kern w:val="2"/>
                <w:szCs w:val="22"/>
              </w:rPr>
              <w:t>, Baw</w:t>
            </w:r>
          </w:p>
        </w:tc>
        <w:tc>
          <w:tcPr>
            <w:tcW w:w="0" w:type="auto"/>
            <w:noWrap/>
            <w:tcMar>
              <w:top w:w="15" w:type="dxa"/>
              <w:left w:w="15" w:type="dxa"/>
              <w:bottom w:w="0" w:type="dxa"/>
              <w:right w:w="15" w:type="dxa"/>
            </w:tcMar>
            <w:vAlign w:val="bottom"/>
            <w:hideMark/>
          </w:tcPr>
          <w:p w14:paraId="27D460EF" w14:textId="77777777" w:rsidR="006C17B2" w:rsidRDefault="006C17B2">
            <w:pPr>
              <w:rPr>
                <w:rFonts w:ascii="Calibri" w:hAnsi="Calibri" w:cs="Calibri"/>
                <w:color w:val="000000"/>
                <w:kern w:val="2"/>
                <w:szCs w:val="22"/>
              </w:rPr>
            </w:pPr>
            <w:r>
              <w:rPr>
                <w:rFonts w:ascii="Calibri" w:hAnsi="Calibri" w:cs="Calibri"/>
                <w:color w:val="000000"/>
                <w:kern w:val="2"/>
                <w:szCs w:val="22"/>
              </w:rPr>
              <w:t>BAWMAN LLC</w:t>
            </w:r>
          </w:p>
        </w:tc>
      </w:tr>
      <w:tr w:rsidR="006C17B2" w14:paraId="1A0AF243" w14:textId="77777777" w:rsidTr="006C17B2">
        <w:trPr>
          <w:trHeight w:val="288"/>
        </w:trPr>
        <w:tc>
          <w:tcPr>
            <w:tcW w:w="0" w:type="auto"/>
            <w:noWrap/>
            <w:tcMar>
              <w:top w:w="15" w:type="dxa"/>
              <w:left w:w="15" w:type="dxa"/>
              <w:bottom w:w="0" w:type="dxa"/>
              <w:right w:w="15" w:type="dxa"/>
            </w:tcMar>
            <w:vAlign w:val="bottom"/>
            <w:hideMark/>
          </w:tcPr>
          <w:p w14:paraId="6575F00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885A88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A9F7CDE" w14:textId="77777777" w:rsidR="006C17B2" w:rsidRDefault="006C17B2">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1386161C" w14:textId="77777777" w:rsidR="006C17B2" w:rsidRDefault="006C17B2">
            <w:pPr>
              <w:rPr>
                <w:rFonts w:ascii="Calibri" w:hAnsi="Calibri" w:cs="Calibri"/>
                <w:color w:val="000000"/>
                <w:kern w:val="2"/>
                <w:szCs w:val="22"/>
              </w:rPr>
            </w:pPr>
            <w:r>
              <w:rPr>
                <w:rFonts w:ascii="Calibri" w:hAnsi="Calibri" w:cs="Calibri"/>
                <w:color w:val="000000"/>
                <w:kern w:val="2"/>
                <w:szCs w:val="22"/>
              </w:rPr>
              <w:t>LG ELECTRONICS</w:t>
            </w:r>
          </w:p>
        </w:tc>
      </w:tr>
      <w:tr w:rsidR="006C17B2" w14:paraId="7F579470" w14:textId="77777777" w:rsidTr="006C17B2">
        <w:trPr>
          <w:trHeight w:val="288"/>
        </w:trPr>
        <w:tc>
          <w:tcPr>
            <w:tcW w:w="0" w:type="auto"/>
            <w:noWrap/>
            <w:tcMar>
              <w:top w:w="15" w:type="dxa"/>
              <w:left w:w="15" w:type="dxa"/>
              <w:bottom w:w="0" w:type="dxa"/>
              <w:right w:w="15" w:type="dxa"/>
            </w:tcMar>
            <w:vAlign w:val="bottom"/>
            <w:hideMark/>
          </w:tcPr>
          <w:p w14:paraId="30FCAFC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EF80E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7307562"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Chung, </w:t>
            </w:r>
            <w:proofErr w:type="spellStart"/>
            <w:r>
              <w:rPr>
                <w:rFonts w:ascii="Calibri" w:hAnsi="Calibri" w:cs="Calibri"/>
                <w:color w:val="000000"/>
                <w:kern w:val="2"/>
                <w:szCs w:val="22"/>
              </w:rPr>
              <w:t>Chulho</w:t>
            </w:r>
            <w:proofErr w:type="spellEnd"/>
          </w:p>
        </w:tc>
        <w:tc>
          <w:tcPr>
            <w:tcW w:w="0" w:type="auto"/>
            <w:noWrap/>
            <w:tcMar>
              <w:top w:w="15" w:type="dxa"/>
              <w:left w:w="15" w:type="dxa"/>
              <w:bottom w:w="0" w:type="dxa"/>
              <w:right w:w="15" w:type="dxa"/>
            </w:tcMar>
            <w:vAlign w:val="bottom"/>
            <w:hideMark/>
          </w:tcPr>
          <w:p w14:paraId="2914002D" w14:textId="77777777" w:rsidR="006C17B2" w:rsidRDefault="006C17B2">
            <w:pPr>
              <w:rPr>
                <w:rFonts w:ascii="Calibri" w:hAnsi="Calibri" w:cs="Calibri"/>
                <w:color w:val="000000"/>
                <w:kern w:val="2"/>
                <w:szCs w:val="22"/>
              </w:rPr>
            </w:pPr>
            <w:r>
              <w:rPr>
                <w:rFonts w:ascii="Calibri" w:hAnsi="Calibri" w:cs="Calibri"/>
                <w:color w:val="000000"/>
                <w:kern w:val="2"/>
                <w:szCs w:val="22"/>
              </w:rPr>
              <w:t>SAMSUNG</w:t>
            </w:r>
          </w:p>
        </w:tc>
      </w:tr>
      <w:tr w:rsidR="006C17B2" w14:paraId="11E3C7DD" w14:textId="77777777" w:rsidTr="006C17B2">
        <w:trPr>
          <w:trHeight w:val="288"/>
        </w:trPr>
        <w:tc>
          <w:tcPr>
            <w:tcW w:w="0" w:type="auto"/>
            <w:noWrap/>
            <w:tcMar>
              <w:top w:w="15" w:type="dxa"/>
              <w:left w:w="15" w:type="dxa"/>
              <w:bottom w:w="0" w:type="dxa"/>
              <w:right w:w="15" w:type="dxa"/>
            </w:tcMar>
            <w:vAlign w:val="bottom"/>
            <w:hideMark/>
          </w:tcPr>
          <w:p w14:paraId="5DE6819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F05CC0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C710A66" w14:textId="77777777" w:rsidR="006C17B2" w:rsidRDefault="006C17B2">
            <w:pPr>
              <w:rPr>
                <w:rFonts w:ascii="Calibri" w:hAnsi="Calibri" w:cs="Calibri"/>
                <w:color w:val="000000"/>
                <w:kern w:val="2"/>
                <w:szCs w:val="22"/>
              </w:rPr>
            </w:pPr>
            <w:r>
              <w:rPr>
                <w:rFonts w:ascii="Calibri" w:hAnsi="Calibri" w:cs="Calibri"/>
                <w:color w:val="000000"/>
                <w:kern w:val="2"/>
                <w:szCs w:val="22"/>
              </w:rPr>
              <w:t>da Silva, Claudio</w:t>
            </w:r>
          </w:p>
        </w:tc>
        <w:tc>
          <w:tcPr>
            <w:tcW w:w="0" w:type="auto"/>
            <w:noWrap/>
            <w:tcMar>
              <w:top w:w="15" w:type="dxa"/>
              <w:left w:w="15" w:type="dxa"/>
              <w:bottom w:w="0" w:type="dxa"/>
              <w:right w:w="15" w:type="dxa"/>
            </w:tcMar>
            <w:vAlign w:val="bottom"/>
            <w:hideMark/>
          </w:tcPr>
          <w:p w14:paraId="27A8CD96" w14:textId="77777777" w:rsidR="006C17B2" w:rsidRDefault="006C17B2">
            <w:pPr>
              <w:rPr>
                <w:rFonts w:ascii="Calibri" w:hAnsi="Calibri" w:cs="Calibri"/>
                <w:color w:val="000000"/>
                <w:kern w:val="2"/>
                <w:szCs w:val="22"/>
              </w:rPr>
            </w:pPr>
            <w:r>
              <w:rPr>
                <w:rFonts w:ascii="Calibri" w:hAnsi="Calibri" w:cs="Calibri"/>
                <w:color w:val="000000"/>
                <w:kern w:val="2"/>
                <w:szCs w:val="22"/>
              </w:rPr>
              <w:t>Meta Platforms Inc.</w:t>
            </w:r>
          </w:p>
        </w:tc>
      </w:tr>
      <w:tr w:rsidR="006C17B2" w14:paraId="37AB4479" w14:textId="77777777" w:rsidTr="006C17B2">
        <w:trPr>
          <w:trHeight w:val="288"/>
        </w:trPr>
        <w:tc>
          <w:tcPr>
            <w:tcW w:w="0" w:type="auto"/>
            <w:noWrap/>
            <w:tcMar>
              <w:top w:w="15" w:type="dxa"/>
              <w:left w:w="15" w:type="dxa"/>
              <w:bottom w:w="0" w:type="dxa"/>
              <w:right w:w="15" w:type="dxa"/>
            </w:tcMar>
            <w:vAlign w:val="bottom"/>
            <w:hideMark/>
          </w:tcPr>
          <w:p w14:paraId="6A7730F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99F539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7056C775"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0" w:type="auto"/>
            <w:noWrap/>
            <w:tcMar>
              <w:top w:w="15" w:type="dxa"/>
              <w:left w:w="15" w:type="dxa"/>
              <w:bottom w:w="0" w:type="dxa"/>
              <w:right w:w="15" w:type="dxa"/>
            </w:tcMar>
            <w:vAlign w:val="bottom"/>
            <w:hideMark/>
          </w:tcPr>
          <w:p w14:paraId="4C2EBA3B" w14:textId="77777777" w:rsidR="006C17B2" w:rsidRDefault="006C17B2">
            <w:pPr>
              <w:rPr>
                <w:rFonts w:ascii="Calibri" w:hAnsi="Calibri" w:cs="Calibri"/>
                <w:color w:val="000000"/>
                <w:kern w:val="2"/>
                <w:szCs w:val="22"/>
              </w:rPr>
            </w:pPr>
            <w:r>
              <w:rPr>
                <w:rFonts w:ascii="Calibri" w:hAnsi="Calibri" w:cs="Calibri"/>
                <w:color w:val="000000"/>
                <w:kern w:val="2"/>
                <w:szCs w:val="22"/>
              </w:rPr>
              <w:t>Xiaomi Communications Co., Ltd.</w:t>
            </w:r>
          </w:p>
        </w:tc>
      </w:tr>
      <w:tr w:rsidR="006C17B2" w14:paraId="3248D350" w14:textId="77777777" w:rsidTr="006C17B2">
        <w:trPr>
          <w:trHeight w:val="288"/>
        </w:trPr>
        <w:tc>
          <w:tcPr>
            <w:tcW w:w="0" w:type="auto"/>
            <w:noWrap/>
            <w:tcMar>
              <w:top w:w="15" w:type="dxa"/>
              <w:left w:w="15" w:type="dxa"/>
              <w:bottom w:w="0" w:type="dxa"/>
              <w:right w:w="15" w:type="dxa"/>
            </w:tcMar>
            <w:vAlign w:val="bottom"/>
            <w:hideMark/>
          </w:tcPr>
          <w:p w14:paraId="406EA40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F97AB1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88B3F37"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Eren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Tuncay</w:t>
            </w:r>
            <w:proofErr w:type="spellEnd"/>
          </w:p>
        </w:tc>
        <w:tc>
          <w:tcPr>
            <w:tcW w:w="0" w:type="auto"/>
            <w:noWrap/>
            <w:tcMar>
              <w:top w:w="15" w:type="dxa"/>
              <w:left w:w="15" w:type="dxa"/>
              <w:bottom w:w="0" w:type="dxa"/>
              <w:right w:w="15" w:type="dxa"/>
            </w:tcMar>
            <w:vAlign w:val="bottom"/>
            <w:hideMark/>
          </w:tcPr>
          <w:p w14:paraId="0104DAC1"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Istanbul </w:t>
            </w:r>
            <w:proofErr w:type="spellStart"/>
            <w:r>
              <w:rPr>
                <w:rFonts w:ascii="Calibri" w:hAnsi="Calibri" w:cs="Calibri"/>
                <w:color w:val="000000"/>
                <w:kern w:val="2"/>
                <w:szCs w:val="22"/>
              </w:rPr>
              <w:t>Medipol</w:t>
            </w:r>
            <w:proofErr w:type="spellEnd"/>
            <w:r>
              <w:rPr>
                <w:rFonts w:ascii="Calibri" w:hAnsi="Calibri" w:cs="Calibri"/>
                <w:color w:val="000000"/>
                <w:kern w:val="2"/>
                <w:szCs w:val="22"/>
              </w:rPr>
              <w:t xml:space="preserve"> University, </w:t>
            </w:r>
            <w:proofErr w:type="spellStart"/>
            <w:r>
              <w:rPr>
                <w:rFonts w:ascii="Calibri" w:hAnsi="Calibri" w:cs="Calibri"/>
                <w:color w:val="000000"/>
                <w:kern w:val="2"/>
                <w:szCs w:val="22"/>
              </w:rPr>
              <w:t>Vestel</w:t>
            </w:r>
            <w:proofErr w:type="spellEnd"/>
          </w:p>
        </w:tc>
      </w:tr>
      <w:tr w:rsidR="006C17B2" w14:paraId="6BC66BB4" w14:textId="77777777" w:rsidTr="006C17B2">
        <w:trPr>
          <w:trHeight w:val="288"/>
        </w:trPr>
        <w:tc>
          <w:tcPr>
            <w:tcW w:w="0" w:type="auto"/>
            <w:noWrap/>
            <w:tcMar>
              <w:top w:w="15" w:type="dxa"/>
              <w:left w:w="15" w:type="dxa"/>
              <w:bottom w:w="0" w:type="dxa"/>
              <w:right w:w="15" w:type="dxa"/>
            </w:tcMar>
            <w:vAlign w:val="bottom"/>
            <w:hideMark/>
          </w:tcPr>
          <w:p w14:paraId="2EDF7C8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EBA266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5660BC5C"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Erkucuk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Serhat</w:t>
            </w:r>
            <w:proofErr w:type="spellEnd"/>
          </w:p>
        </w:tc>
        <w:tc>
          <w:tcPr>
            <w:tcW w:w="0" w:type="auto"/>
            <w:noWrap/>
            <w:tcMar>
              <w:top w:w="15" w:type="dxa"/>
              <w:left w:w="15" w:type="dxa"/>
              <w:bottom w:w="0" w:type="dxa"/>
              <w:right w:w="15" w:type="dxa"/>
            </w:tcMar>
            <w:vAlign w:val="bottom"/>
            <w:hideMark/>
          </w:tcPr>
          <w:p w14:paraId="582703B7"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6C17B2" w14:paraId="638F605C" w14:textId="77777777" w:rsidTr="006C17B2">
        <w:trPr>
          <w:trHeight w:val="288"/>
        </w:trPr>
        <w:tc>
          <w:tcPr>
            <w:tcW w:w="0" w:type="auto"/>
            <w:noWrap/>
            <w:tcMar>
              <w:top w:w="15" w:type="dxa"/>
              <w:left w:w="15" w:type="dxa"/>
              <w:bottom w:w="0" w:type="dxa"/>
              <w:right w:w="15" w:type="dxa"/>
            </w:tcMar>
            <w:vAlign w:val="bottom"/>
            <w:hideMark/>
          </w:tcPr>
          <w:p w14:paraId="361ECBA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676C76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5CD04E0" w14:textId="77777777" w:rsidR="006C17B2" w:rsidRDefault="006C17B2">
            <w:pPr>
              <w:rPr>
                <w:rFonts w:ascii="Calibri" w:hAnsi="Calibri" w:cs="Calibri"/>
                <w:color w:val="000000"/>
                <w:kern w:val="2"/>
                <w:szCs w:val="22"/>
              </w:rPr>
            </w:pPr>
            <w:r>
              <w:rPr>
                <w:rFonts w:ascii="Calibri" w:hAnsi="Calibri" w:cs="Calibri"/>
                <w:color w:val="000000"/>
                <w:kern w:val="2"/>
                <w:szCs w:val="22"/>
              </w:rPr>
              <w:t>Fan, Shuang</w:t>
            </w:r>
          </w:p>
        </w:tc>
        <w:tc>
          <w:tcPr>
            <w:tcW w:w="0" w:type="auto"/>
            <w:noWrap/>
            <w:tcMar>
              <w:top w:w="15" w:type="dxa"/>
              <w:left w:w="15" w:type="dxa"/>
              <w:bottom w:w="0" w:type="dxa"/>
              <w:right w:w="15" w:type="dxa"/>
            </w:tcMar>
            <w:vAlign w:val="bottom"/>
            <w:hideMark/>
          </w:tcPr>
          <w:p w14:paraId="4540D746"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6C17B2" w14:paraId="7980F43E" w14:textId="77777777" w:rsidTr="006C17B2">
        <w:trPr>
          <w:trHeight w:val="288"/>
        </w:trPr>
        <w:tc>
          <w:tcPr>
            <w:tcW w:w="0" w:type="auto"/>
            <w:noWrap/>
            <w:tcMar>
              <w:top w:w="15" w:type="dxa"/>
              <w:left w:w="15" w:type="dxa"/>
              <w:bottom w:w="0" w:type="dxa"/>
              <w:right w:w="15" w:type="dxa"/>
            </w:tcMar>
            <w:vAlign w:val="bottom"/>
            <w:hideMark/>
          </w:tcPr>
          <w:p w14:paraId="0E7091A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F905A2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FE07E7D"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Fang, </w:t>
            </w:r>
            <w:proofErr w:type="spellStart"/>
            <w:r>
              <w:rPr>
                <w:rFonts w:ascii="Calibri" w:hAnsi="Calibri" w:cs="Calibri"/>
                <w:color w:val="000000"/>
                <w:kern w:val="2"/>
                <w:szCs w:val="22"/>
              </w:rPr>
              <w:t>Yonggang</w:t>
            </w:r>
            <w:proofErr w:type="spellEnd"/>
          </w:p>
        </w:tc>
        <w:tc>
          <w:tcPr>
            <w:tcW w:w="0" w:type="auto"/>
            <w:noWrap/>
            <w:tcMar>
              <w:top w:w="15" w:type="dxa"/>
              <w:left w:w="15" w:type="dxa"/>
              <w:bottom w:w="0" w:type="dxa"/>
              <w:right w:w="15" w:type="dxa"/>
            </w:tcMar>
            <w:vAlign w:val="bottom"/>
            <w:hideMark/>
          </w:tcPr>
          <w:p w14:paraId="52614AD7" w14:textId="77777777" w:rsidR="006C17B2" w:rsidRDefault="006C17B2">
            <w:pPr>
              <w:rPr>
                <w:rFonts w:ascii="Calibri" w:hAnsi="Calibri" w:cs="Calibri"/>
                <w:color w:val="000000"/>
                <w:kern w:val="2"/>
                <w:szCs w:val="22"/>
              </w:rPr>
            </w:pPr>
            <w:r>
              <w:rPr>
                <w:rFonts w:ascii="Calibri" w:hAnsi="Calibri" w:cs="Calibri"/>
                <w:color w:val="000000"/>
                <w:kern w:val="2"/>
                <w:szCs w:val="22"/>
              </w:rPr>
              <w:t>MediaTek Inc.</w:t>
            </w:r>
          </w:p>
        </w:tc>
      </w:tr>
      <w:tr w:rsidR="006C17B2" w14:paraId="75913012" w14:textId="77777777" w:rsidTr="006C17B2">
        <w:trPr>
          <w:trHeight w:val="288"/>
        </w:trPr>
        <w:tc>
          <w:tcPr>
            <w:tcW w:w="0" w:type="auto"/>
            <w:noWrap/>
            <w:tcMar>
              <w:top w:w="15" w:type="dxa"/>
              <w:left w:w="15" w:type="dxa"/>
              <w:bottom w:w="0" w:type="dxa"/>
              <w:right w:w="15" w:type="dxa"/>
            </w:tcMar>
            <w:vAlign w:val="bottom"/>
            <w:hideMark/>
          </w:tcPr>
          <w:p w14:paraId="6326DC1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4D5679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69F40FE0" w14:textId="77777777" w:rsidR="006C17B2" w:rsidRDefault="006C17B2">
            <w:pPr>
              <w:rPr>
                <w:rFonts w:ascii="Calibri" w:hAnsi="Calibri" w:cs="Calibri"/>
                <w:color w:val="000000"/>
                <w:kern w:val="2"/>
                <w:szCs w:val="22"/>
              </w:rPr>
            </w:pPr>
            <w:r>
              <w:rPr>
                <w:rFonts w:ascii="Calibri" w:hAnsi="Calibri" w:cs="Calibri"/>
                <w:color w:val="000000"/>
                <w:kern w:val="2"/>
                <w:szCs w:val="22"/>
              </w:rPr>
              <w:t>Fujimori, Yuki</w:t>
            </w:r>
          </w:p>
        </w:tc>
        <w:tc>
          <w:tcPr>
            <w:tcW w:w="0" w:type="auto"/>
            <w:noWrap/>
            <w:tcMar>
              <w:top w:w="15" w:type="dxa"/>
              <w:left w:w="15" w:type="dxa"/>
              <w:bottom w:w="0" w:type="dxa"/>
              <w:right w:w="15" w:type="dxa"/>
            </w:tcMar>
            <w:vAlign w:val="bottom"/>
            <w:hideMark/>
          </w:tcPr>
          <w:p w14:paraId="53120686" w14:textId="77777777" w:rsidR="006C17B2" w:rsidRDefault="006C17B2">
            <w:pPr>
              <w:rPr>
                <w:rFonts w:ascii="Calibri" w:hAnsi="Calibri" w:cs="Calibri"/>
                <w:color w:val="000000"/>
                <w:kern w:val="2"/>
                <w:szCs w:val="22"/>
              </w:rPr>
            </w:pPr>
            <w:r>
              <w:rPr>
                <w:rFonts w:ascii="Calibri" w:hAnsi="Calibri" w:cs="Calibri"/>
                <w:color w:val="000000"/>
                <w:kern w:val="2"/>
                <w:szCs w:val="22"/>
              </w:rPr>
              <w:t>Canon Research Centre France</w:t>
            </w:r>
          </w:p>
        </w:tc>
      </w:tr>
      <w:tr w:rsidR="006C17B2" w14:paraId="40998EEB" w14:textId="77777777" w:rsidTr="006C17B2">
        <w:trPr>
          <w:trHeight w:val="288"/>
        </w:trPr>
        <w:tc>
          <w:tcPr>
            <w:tcW w:w="0" w:type="auto"/>
            <w:noWrap/>
            <w:tcMar>
              <w:top w:w="15" w:type="dxa"/>
              <w:left w:w="15" w:type="dxa"/>
              <w:bottom w:w="0" w:type="dxa"/>
              <w:right w:w="15" w:type="dxa"/>
            </w:tcMar>
            <w:vAlign w:val="bottom"/>
            <w:hideMark/>
          </w:tcPr>
          <w:p w14:paraId="5DEE2A3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4D717D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ABA56FE" w14:textId="77777777" w:rsidR="006C17B2" w:rsidRDefault="006C17B2">
            <w:pPr>
              <w:rPr>
                <w:rFonts w:ascii="Calibri" w:hAnsi="Calibri" w:cs="Calibri"/>
                <w:color w:val="000000"/>
                <w:kern w:val="2"/>
                <w:szCs w:val="22"/>
              </w:rPr>
            </w:pPr>
            <w:r>
              <w:rPr>
                <w:rFonts w:ascii="Calibri" w:hAnsi="Calibri" w:cs="Calibri"/>
                <w:color w:val="000000"/>
                <w:kern w:val="2"/>
                <w:szCs w:val="22"/>
              </w:rPr>
              <w:t>Gao, Ning</w:t>
            </w:r>
          </w:p>
        </w:tc>
        <w:tc>
          <w:tcPr>
            <w:tcW w:w="0" w:type="auto"/>
            <w:noWrap/>
            <w:tcMar>
              <w:top w:w="15" w:type="dxa"/>
              <w:left w:w="15" w:type="dxa"/>
              <w:bottom w:w="0" w:type="dxa"/>
              <w:right w:w="15" w:type="dxa"/>
            </w:tcMar>
            <w:vAlign w:val="bottom"/>
            <w:hideMark/>
          </w:tcPr>
          <w:p w14:paraId="79A8177A"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6C17B2" w14:paraId="64E8E0C9" w14:textId="77777777" w:rsidTr="006C17B2">
        <w:trPr>
          <w:trHeight w:val="288"/>
        </w:trPr>
        <w:tc>
          <w:tcPr>
            <w:tcW w:w="0" w:type="auto"/>
            <w:noWrap/>
            <w:tcMar>
              <w:top w:w="15" w:type="dxa"/>
              <w:left w:w="15" w:type="dxa"/>
              <w:bottom w:w="0" w:type="dxa"/>
              <w:right w:w="15" w:type="dxa"/>
            </w:tcMar>
            <w:vAlign w:val="bottom"/>
            <w:hideMark/>
          </w:tcPr>
          <w:p w14:paraId="5E0CA0E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5861F2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565F575" w14:textId="77777777" w:rsidR="006C17B2" w:rsidRDefault="006C17B2">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53865E9F" w14:textId="77777777" w:rsidR="006C17B2" w:rsidRDefault="006C17B2">
            <w:pPr>
              <w:rPr>
                <w:rFonts w:ascii="Calibri" w:hAnsi="Calibri" w:cs="Calibri"/>
                <w:color w:val="000000"/>
                <w:kern w:val="2"/>
                <w:szCs w:val="22"/>
              </w:rPr>
            </w:pPr>
            <w:r>
              <w:rPr>
                <w:rFonts w:ascii="Calibri" w:hAnsi="Calibri" w:cs="Calibri"/>
                <w:color w:val="000000"/>
                <w:kern w:val="2"/>
                <w:szCs w:val="22"/>
              </w:rPr>
              <w:t>Canon Research Centre France</w:t>
            </w:r>
          </w:p>
        </w:tc>
      </w:tr>
      <w:tr w:rsidR="006C17B2" w14:paraId="7746F21B" w14:textId="77777777" w:rsidTr="006C17B2">
        <w:trPr>
          <w:trHeight w:val="288"/>
        </w:trPr>
        <w:tc>
          <w:tcPr>
            <w:tcW w:w="0" w:type="auto"/>
            <w:noWrap/>
            <w:tcMar>
              <w:top w:w="15" w:type="dxa"/>
              <w:left w:w="15" w:type="dxa"/>
              <w:bottom w:w="0" w:type="dxa"/>
              <w:right w:w="15" w:type="dxa"/>
            </w:tcMar>
            <w:vAlign w:val="bottom"/>
            <w:hideMark/>
          </w:tcPr>
          <w:p w14:paraId="550475D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72A2F8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86ED14C" w14:textId="77777777" w:rsidR="006C17B2" w:rsidRDefault="006C17B2">
            <w:pPr>
              <w:rPr>
                <w:rFonts w:ascii="Calibri" w:hAnsi="Calibri" w:cs="Calibri"/>
                <w:color w:val="000000"/>
                <w:kern w:val="2"/>
                <w:szCs w:val="22"/>
              </w:rPr>
            </w:pPr>
            <w:r>
              <w:rPr>
                <w:rFonts w:ascii="Calibri" w:hAnsi="Calibri" w:cs="Calibri"/>
                <w:color w:val="000000"/>
                <w:kern w:val="2"/>
                <w:szCs w:val="22"/>
              </w:rPr>
              <w:t>Gupta, Binita</w:t>
            </w:r>
          </w:p>
        </w:tc>
        <w:tc>
          <w:tcPr>
            <w:tcW w:w="0" w:type="auto"/>
            <w:noWrap/>
            <w:tcMar>
              <w:top w:w="15" w:type="dxa"/>
              <w:left w:w="15" w:type="dxa"/>
              <w:bottom w:w="0" w:type="dxa"/>
              <w:right w:w="15" w:type="dxa"/>
            </w:tcMar>
            <w:vAlign w:val="bottom"/>
            <w:hideMark/>
          </w:tcPr>
          <w:p w14:paraId="6E60165D" w14:textId="77777777" w:rsidR="006C17B2" w:rsidRDefault="006C17B2">
            <w:pPr>
              <w:rPr>
                <w:rFonts w:ascii="Calibri" w:hAnsi="Calibri" w:cs="Calibri"/>
                <w:color w:val="000000"/>
                <w:kern w:val="2"/>
                <w:szCs w:val="22"/>
              </w:rPr>
            </w:pPr>
            <w:r>
              <w:rPr>
                <w:rFonts w:ascii="Calibri" w:hAnsi="Calibri" w:cs="Calibri"/>
                <w:color w:val="000000"/>
                <w:kern w:val="2"/>
                <w:szCs w:val="22"/>
              </w:rPr>
              <w:t>Meta Platforms, Inc.</w:t>
            </w:r>
          </w:p>
        </w:tc>
      </w:tr>
      <w:tr w:rsidR="006C17B2" w14:paraId="6C8EDCE9" w14:textId="77777777" w:rsidTr="006C17B2">
        <w:trPr>
          <w:trHeight w:val="288"/>
        </w:trPr>
        <w:tc>
          <w:tcPr>
            <w:tcW w:w="0" w:type="auto"/>
            <w:noWrap/>
            <w:tcMar>
              <w:top w:w="15" w:type="dxa"/>
              <w:left w:w="15" w:type="dxa"/>
              <w:bottom w:w="0" w:type="dxa"/>
              <w:right w:w="15" w:type="dxa"/>
            </w:tcMar>
            <w:vAlign w:val="bottom"/>
            <w:hideMark/>
          </w:tcPr>
          <w:p w14:paraId="77C2ED9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C22B15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9F9786C"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Handte</w:t>
            </w:r>
            <w:proofErr w:type="spellEnd"/>
            <w:r>
              <w:rPr>
                <w:rFonts w:ascii="Calibri" w:hAnsi="Calibri" w:cs="Calibri"/>
                <w:color w:val="000000"/>
                <w:kern w:val="2"/>
                <w:szCs w:val="22"/>
              </w:rPr>
              <w:t>, Thomas</w:t>
            </w:r>
          </w:p>
        </w:tc>
        <w:tc>
          <w:tcPr>
            <w:tcW w:w="0" w:type="auto"/>
            <w:noWrap/>
            <w:tcMar>
              <w:top w:w="15" w:type="dxa"/>
              <w:left w:w="15" w:type="dxa"/>
              <w:bottom w:w="0" w:type="dxa"/>
              <w:right w:w="15" w:type="dxa"/>
            </w:tcMar>
            <w:vAlign w:val="bottom"/>
            <w:hideMark/>
          </w:tcPr>
          <w:p w14:paraId="628D94B5" w14:textId="77777777" w:rsidR="006C17B2" w:rsidRDefault="006C17B2">
            <w:pPr>
              <w:rPr>
                <w:rFonts w:ascii="Calibri" w:hAnsi="Calibri" w:cs="Calibri"/>
                <w:color w:val="000000"/>
                <w:kern w:val="2"/>
                <w:szCs w:val="22"/>
              </w:rPr>
            </w:pPr>
            <w:r>
              <w:rPr>
                <w:rFonts w:ascii="Calibri" w:hAnsi="Calibri" w:cs="Calibri"/>
                <w:color w:val="000000"/>
                <w:kern w:val="2"/>
                <w:szCs w:val="22"/>
              </w:rPr>
              <w:t>Sony Group Corporation</w:t>
            </w:r>
          </w:p>
        </w:tc>
      </w:tr>
      <w:tr w:rsidR="006C17B2" w14:paraId="5D0C195B" w14:textId="77777777" w:rsidTr="006C17B2">
        <w:trPr>
          <w:trHeight w:val="288"/>
        </w:trPr>
        <w:tc>
          <w:tcPr>
            <w:tcW w:w="0" w:type="auto"/>
            <w:noWrap/>
            <w:tcMar>
              <w:top w:w="15" w:type="dxa"/>
              <w:left w:w="15" w:type="dxa"/>
              <w:bottom w:w="0" w:type="dxa"/>
              <w:right w:w="15" w:type="dxa"/>
            </w:tcMar>
            <w:vAlign w:val="bottom"/>
            <w:hideMark/>
          </w:tcPr>
          <w:p w14:paraId="3FBDCBD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F41878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FF8A453"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Hervieu</w:t>
            </w:r>
            <w:proofErr w:type="spellEnd"/>
            <w:r>
              <w:rPr>
                <w:rFonts w:ascii="Calibri" w:hAnsi="Calibri" w:cs="Calibri"/>
                <w:color w:val="000000"/>
                <w:kern w:val="2"/>
                <w:szCs w:val="22"/>
              </w:rPr>
              <w:t>, Lili</w:t>
            </w:r>
          </w:p>
        </w:tc>
        <w:tc>
          <w:tcPr>
            <w:tcW w:w="0" w:type="auto"/>
            <w:noWrap/>
            <w:tcMar>
              <w:top w:w="15" w:type="dxa"/>
              <w:left w:w="15" w:type="dxa"/>
              <w:bottom w:w="0" w:type="dxa"/>
              <w:right w:w="15" w:type="dxa"/>
            </w:tcMar>
            <w:vAlign w:val="bottom"/>
            <w:hideMark/>
          </w:tcPr>
          <w:p w14:paraId="40C4E82F" w14:textId="77777777" w:rsidR="006C17B2" w:rsidRDefault="006C17B2">
            <w:pPr>
              <w:rPr>
                <w:rFonts w:ascii="Calibri" w:hAnsi="Calibri" w:cs="Calibri"/>
                <w:color w:val="000000"/>
                <w:kern w:val="2"/>
                <w:szCs w:val="22"/>
              </w:rPr>
            </w:pPr>
            <w:r>
              <w:rPr>
                <w:rFonts w:ascii="Calibri" w:hAnsi="Calibri" w:cs="Calibri"/>
                <w:color w:val="000000"/>
                <w:kern w:val="2"/>
                <w:szCs w:val="22"/>
              </w:rPr>
              <w:t>Cable Television Laboratories Inc. (</w:t>
            </w:r>
            <w:proofErr w:type="spellStart"/>
            <w:r>
              <w:rPr>
                <w:rFonts w:ascii="Calibri" w:hAnsi="Calibri" w:cs="Calibri"/>
                <w:color w:val="000000"/>
                <w:kern w:val="2"/>
                <w:szCs w:val="22"/>
              </w:rPr>
              <w:t>CableLabs</w:t>
            </w:r>
            <w:proofErr w:type="spellEnd"/>
            <w:r>
              <w:rPr>
                <w:rFonts w:ascii="Calibri" w:hAnsi="Calibri" w:cs="Calibri"/>
                <w:color w:val="000000"/>
                <w:kern w:val="2"/>
                <w:szCs w:val="22"/>
              </w:rPr>
              <w:t>)</w:t>
            </w:r>
          </w:p>
        </w:tc>
      </w:tr>
      <w:tr w:rsidR="006C17B2" w14:paraId="13672B0F" w14:textId="77777777" w:rsidTr="006C17B2">
        <w:trPr>
          <w:trHeight w:val="288"/>
        </w:trPr>
        <w:tc>
          <w:tcPr>
            <w:tcW w:w="0" w:type="auto"/>
            <w:noWrap/>
            <w:tcMar>
              <w:top w:w="15" w:type="dxa"/>
              <w:left w:w="15" w:type="dxa"/>
              <w:bottom w:w="0" w:type="dxa"/>
              <w:right w:w="15" w:type="dxa"/>
            </w:tcMar>
            <w:vAlign w:val="bottom"/>
            <w:hideMark/>
          </w:tcPr>
          <w:p w14:paraId="3435A06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8589D2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A912740" w14:textId="77777777" w:rsidR="006C17B2" w:rsidRDefault="006C17B2">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3D9B8C6E" w14:textId="77777777" w:rsidR="006C17B2" w:rsidRDefault="006C17B2">
            <w:pPr>
              <w:rPr>
                <w:rFonts w:ascii="Calibri" w:hAnsi="Calibri" w:cs="Calibri"/>
                <w:color w:val="000000"/>
                <w:kern w:val="2"/>
                <w:szCs w:val="22"/>
              </w:rPr>
            </w:pPr>
            <w:r>
              <w:rPr>
                <w:rFonts w:ascii="Calibri" w:hAnsi="Calibri" w:cs="Calibri"/>
                <w:color w:val="000000"/>
                <w:kern w:val="2"/>
                <w:szCs w:val="22"/>
              </w:rPr>
              <w:t>Qualcomm Incorporated</w:t>
            </w:r>
          </w:p>
        </w:tc>
      </w:tr>
      <w:tr w:rsidR="006C17B2" w14:paraId="7D208019" w14:textId="77777777" w:rsidTr="006C17B2">
        <w:trPr>
          <w:trHeight w:val="288"/>
        </w:trPr>
        <w:tc>
          <w:tcPr>
            <w:tcW w:w="0" w:type="auto"/>
            <w:noWrap/>
            <w:tcMar>
              <w:top w:w="15" w:type="dxa"/>
              <w:left w:w="15" w:type="dxa"/>
              <w:bottom w:w="0" w:type="dxa"/>
              <w:right w:w="15" w:type="dxa"/>
            </w:tcMar>
            <w:vAlign w:val="bottom"/>
            <w:hideMark/>
          </w:tcPr>
          <w:p w14:paraId="77EBA2C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5D0C5A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553C2A6E" w14:textId="77777777" w:rsidR="006C17B2" w:rsidRDefault="006C17B2">
            <w:pPr>
              <w:rPr>
                <w:rFonts w:ascii="Calibri" w:hAnsi="Calibri" w:cs="Calibri"/>
                <w:color w:val="000000"/>
                <w:kern w:val="2"/>
                <w:szCs w:val="22"/>
              </w:rPr>
            </w:pPr>
            <w:r>
              <w:rPr>
                <w:rFonts w:ascii="Calibri" w:hAnsi="Calibri" w:cs="Calibri"/>
                <w:color w:val="000000"/>
                <w:kern w:val="2"/>
                <w:szCs w:val="22"/>
              </w:rPr>
              <w:t>Hsu, Ostrovsky</w:t>
            </w:r>
          </w:p>
        </w:tc>
        <w:tc>
          <w:tcPr>
            <w:tcW w:w="0" w:type="auto"/>
            <w:noWrap/>
            <w:tcMar>
              <w:top w:w="15" w:type="dxa"/>
              <w:left w:w="15" w:type="dxa"/>
              <w:bottom w:w="0" w:type="dxa"/>
              <w:right w:w="15" w:type="dxa"/>
            </w:tcMar>
            <w:vAlign w:val="bottom"/>
            <w:hideMark/>
          </w:tcPr>
          <w:p w14:paraId="00349ABA" w14:textId="77777777" w:rsidR="006C17B2" w:rsidRDefault="006C17B2">
            <w:pPr>
              <w:rPr>
                <w:rFonts w:ascii="Calibri" w:hAnsi="Calibri" w:cs="Calibri"/>
                <w:color w:val="000000"/>
                <w:kern w:val="2"/>
                <w:szCs w:val="22"/>
              </w:rPr>
            </w:pPr>
            <w:r>
              <w:rPr>
                <w:rFonts w:ascii="Calibri" w:hAnsi="Calibri" w:cs="Calibri"/>
                <w:color w:val="000000"/>
                <w:kern w:val="2"/>
                <w:szCs w:val="22"/>
              </w:rPr>
              <w:t>Xiaomi Communications Co., Ltd.</w:t>
            </w:r>
          </w:p>
        </w:tc>
      </w:tr>
      <w:tr w:rsidR="006C17B2" w14:paraId="5F32D838" w14:textId="77777777" w:rsidTr="006C17B2">
        <w:trPr>
          <w:trHeight w:val="288"/>
        </w:trPr>
        <w:tc>
          <w:tcPr>
            <w:tcW w:w="0" w:type="auto"/>
            <w:noWrap/>
            <w:tcMar>
              <w:top w:w="15" w:type="dxa"/>
              <w:left w:w="15" w:type="dxa"/>
              <w:bottom w:w="0" w:type="dxa"/>
              <w:right w:w="15" w:type="dxa"/>
            </w:tcMar>
            <w:vAlign w:val="bottom"/>
            <w:hideMark/>
          </w:tcPr>
          <w:p w14:paraId="62DF379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863A0E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1206EA0" w14:textId="77777777" w:rsidR="006C17B2" w:rsidRDefault="006C17B2">
            <w:pPr>
              <w:rPr>
                <w:rFonts w:ascii="Calibri" w:hAnsi="Calibri" w:cs="Calibri"/>
                <w:color w:val="000000"/>
                <w:kern w:val="2"/>
                <w:szCs w:val="22"/>
              </w:rPr>
            </w:pPr>
            <w:r>
              <w:rPr>
                <w:rFonts w:ascii="Calibri" w:hAnsi="Calibri" w:cs="Calibri"/>
                <w:color w:val="000000"/>
                <w:kern w:val="2"/>
                <w:szCs w:val="22"/>
              </w:rPr>
              <w:t>HUANG, CHIHAN</w:t>
            </w:r>
          </w:p>
        </w:tc>
        <w:tc>
          <w:tcPr>
            <w:tcW w:w="0" w:type="auto"/>
            <w:noWrap/>
            <w:tcMar>
              <w:top w:w="15" w:type="dxa"/>
              <w:left w:w="15" w:type="dxa"/>
              <w:bottom w:w="0" w:type="dxa"/>
              <w:right w:w="15" w:type="dxa"/>
            </w:tcMar>
            <w:vAlign w:val="bottom"/>
            <w:hideMark/>
          </w:tcPr>
          <w:p w14:paraId="2440A626" w14:textId="77777777" w:rsidR="006C17B2" w:rsidRDefault="006C17B2">
            <w:pPr>
              <w:rPr>
                <w:rFonts w:ascii="Calibri" w:hAnsi="Calibri" w:cs="Calibri"/>
                <w:color w:val="000000"/>
                <w:kern w:val="2"/>
                <w:szCs w:val="22"/>
              </w:rPr>
            </w:pPr>
            <w:r>
              <w:rPr>
                <w:rFonts w:ascii="Calibri" w:hAnsi="Calibri" w:cs="Calibri"/>
                <w:color w:val="000000"/>
                <w:kern w:val="2"/>
                <w:szCs w:val="22"/>
              </w:rPr>
              <w:t>MediaTek Inc.</w:t>
            </w:r>
          </w:p>
        </w:tc>
      </w:tr>
      <w:tr w:rsidR="006C17B2" w14:paraId="4AD3A789" w14:textId="77777777" w:rsidTr="006C17B2">
        <w:trPr>
          <w:trHeight w:val="288"/>
        </w:trPr>
        <w:tc>
          <w:tcPr>
            <w:tcW w:w="0" w:type="auto"/>
            <w:noWrap/>
            <w:tcMar>
              <w:top w:w="15" w:type="dxa"/>
              <w:left w:w="15" w:type="dxa"/>
              <w:bottom w:w="0" w:type="dxa"/>
              <w:right w:w="15" w:type="dxa"/>
            </w:tcMar>
            <w:vAlign w:val="bottom"/>
            <w:hideMark/>
          </w:tcPr>
          <w:p w14:paraId="3C9DC31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B51648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C896FF8" w14:textId="77777777" w:rsidR="006C17B2" w:rsidRDefault="006C17B2">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4F996565" w14:textId="77777777" w:rsidR="006C17B2" w:rsidRDefault="006C17B2">
            <w:pPr>
              <w:rPr>
                <w:rFonts w:ascii="Calibri" w:hAnsi="Calibri" w:cs="Calibri"/>
                <w:color w:val="000000"/>
                <w:kern w:val="2"/>
                <w:szCs w:val="22"/>
              </w:rPr>
            </w:pPr>
            <w:r>
              <w:rPr>
                <w:rFonts w:ascii="Calibri" w:hAnsi="Calibri" w:cs="Calibri"/>
                <w:color w:val="000000"/>
                <w:kern w:val="2"/>
                <w:szCs w:val="22"/>
              </w:rPr>
              <w:t>Intel</w:t>
            </w:r>
          </w:p>
        </w:tc>
      </w:tr>
      <w:tr w:rsidR="006C17B2" w14:paraId="713E9365" w14:textId="77777777" w:rsidTr="006C17B2">
        <w:trPr>
          <w:trHeight w:val="288"/>
        </w:trPr>
        <w:tc>
          <w:tcPr>
            <w:tcW w:w="0" w:type="auto"/>
            <w:noWrap/>
            <w:tcMar>
              <w:top w:w="15" w:type="dxa"/>
              <w:left w:w="15" w:type="dxa"/>
              <w:bottom w:w="0" w:type="dxa"/>
              <w:right w:w="15" w:type="dxa"/>
            </w:tcMar>
            <w:vAlign w:val="bottom"/>
            <w:hideMark/>
          </w:tcPr>
          <w:p w14:paraId="34CF166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79C1D6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0B20CF0A"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Huq, </w:t>
            </w:r>
            <w:proofErr w:type="spellStart"/>
            <w:r>
              <w:rPr>
                <w:rFonts w:ascii="Calibri" w:hAnsi="Calibri" w:cs="Calibri"/>
                <w:color w:val="000000"/>
                <w:kern w:val="2"/>
                <w:szCs w:val="22"/>
              </w:rPr>
              <w:t>Kazi</w:t>
            </w:r>
            <w:proofErr w:type="spellEnd"/>
            <w:r>
              <w:rPr>
                <w:rFonts w:ascii="Calibri" w:hAnsi="Calibri" w:cs="Calibri"/>
                <w:color w:val="000000"/>
                <w:kern w:val="2"/>
                <w:szCs w:val="22"/>
              </w:rPr>
              <w:t xml:space="preserve"> Mohammed </w:t>
            </w:r>
            <w:proofErr w:type="spellStart"/>
            <w:r>
              <w:rPr>
                <w:rFonts w:ascii="Calibri" w:hAnsi="Calibri" w:cs="Calibri"/>
                <w:color w:val="000000"/>
                <w:kern w:val="2"/>
                <w:szCs w:val="22"/>
              </w:rPr>
              <w:t>Saidul</w:t>
            </w:r>
            <w:proofErr w:type="spellEnd"/>
          </w:p>
        </w:tc>
        <w:tc>
          <w:tcPr>
            <w:tcW w:w="0" w:type="auto"/>
            <w:noWrap/>
            <w:tcMar>
              <w:top w:w="15" w:type="dxa"/>
              <w:left w:w="15" w:type="dxa"/>
              <w:bottom w:w="0" w:type="dxa"/>
              <w:right w:w="15" w:type="dxa"/>
            </w:tcMar>
            <w:vAlign w:val="bottom"/>
            <w:hideMark/>
          </w:tcPr>
          <w:p w14:paraId="04B36537" w14:textId="77777777" w:rsidR="006C17B2" w:rsidRDefault="006C17B2">
            <w:pPr>
              <w:rPr>
                <w:rFonts w:ascii="Calibri" w:hAnsi="Calibri" w:cs="Calibri"/>
                <w:color w:val="000000"/>
                <w:kern w:val="2"/>
                <w:szCs w:val="22"/>
              </w:rPr>
            </w:pPr>
            <w:r>
              <w:rPr>
                <w:rFonts w:ascii="Calibri" w:hAnsi="Calibri" w:cs="Calibri"/>
                <w:color w:val="000000"/>
                <w:kern w:val="2"/>
                <w:szCs w:val="22"/>
              </w:rPr>
              <w:t>NO AFFILIATION</w:t>
            </w:r>
          </w:p>
        </w:tc>
      </w:tr>
      <w:tr w:rsidR="006C17B2" w14:paraId="7F2E0F53" w14:textId="77777777" w:rsidTr="006C17B2">
        <w:trPr>
          <w:trHeight w:val="288"/>
        </w:trPr>
        <w:tc>
          <w:tcPr>
            <w:tcW w:w="0" w:type="auto"/>
            <w:noWrap/>
            <w:tcMar>
              <w:top w:w="15" w:type="dxa"/>
              <w:left w:w="15" w:type="dxa"/>
              <w:bottom w:w="0" w:type="dxa"/>
              <w:right w:w="15" w:type="dxa"/>
            </w:tcMar>
            <w:vAlign w:val="bottom"/>
            <w:hideMark/>
          </w:tcPr>
          <w:p w14:paraId="08A96E2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6F457C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6D8B700"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0" w:type="auto"/>
            <w:noWrap/>
            <w:tcMar>
              <w:top w:w="15" w:type="dxa"/>
              <w:left w:w="15" w:type="dxa"/>
              <w:bottom w:w="0" w:type="dxa"/>
              <w:right w:w="15" w:type="dxa"/>
            </w:tcMar>
            <w:vAlign w:val="bottom"/>
            <w:hideMark/>
          </w:tcPr>
          <w:p w14:paraId="02F153F2" w14:textId="77777777" w:rsidR="006C17B2" w:rsidRDefault="006C17B2">
            <w:pPr>
              <w:rPr>
                <w:rFonts w:ascii="Calibri" w:hAnsi="Calibri" w:cs="Calibri"/>
                <w:color w:val="000000"/>
                <w:kern w:val="2"/>
                <w:szCs w:val="22"/>
              </w:rPr>
            </w:pPr>
            <w:r>
              <w:rPr>
                <w:rFonts w:ascii="Calibri" w:hAnsi="Calibri" w:cs="Calibri"/>
                <w:color w:val="000000"/>
                <w:kern w:val="2"/>
                <w:szCs w:val="22"/>
              </w:rPr>
              <w:t>LG ELECTRONICS</w:t>
            </w:r>
          </w:p>
        </w:tc>
      </w:tr>
      <w:tr w:rsidR="006C17B2" w14:paraId="21912DA4" w14:textId="77777777" w:rsidTr="006C17B2">
        <w:trPr>
          <w:trHeight w:val="288"/>
        </w:trPr>
        <w:tc>
          <w:tcPr>
            <w:tcW w:w="0" w:type="auto"/>
            <w:noWrap/>
            <w:tcMar>
              <w:top w:w="15" w:type="dxa"/>
              <w:left w:w="15" w:type="dxa"/>
              <w:bottom w:w="0" w:type="dxa"/>
              <w:right w:w="15" w:type="dxa"/>
            </w:tcMar>
            <w:vAlign w:val="bottom"/>
            <w:hideMark/>
          </w:tcPr>
          <w:p w14:paraId="250EEE0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8CD305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02C57319"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Jen, Elliot </w:t>
            </w:r>
            <w:proofErr w:type="spellStart"/>
            <w:r>
              <w:rPr>
                <w:rFonts w:ascii="Calibri" w:hAnsi="Calibri" w:cs="Calibri"/>
                <w:color w:val="000000"/>
                <w:kern w:val="2"/>
                <w:szCs w:val="22"/>
              </w:rPr>
              <w:t>YuChih</w:t>
            </w:r>
            <w:proofErr w:type="spellEnd"/>
          </w:p>
        </w:tc>
        <w:tc>
          <w:tcPr>
            <w:tcW w:w="0" w:type="auto"/>
            <w:noWrap/>
            <w:tcMar>
              <w:top w:w="15" w:type="dxa"/>
              <w:left w:w="15" w:type="dxa"/>
              <w:bottom w:w="0" w:type="dxa"/>
              <w:right w:w="15" w:type="dxa"/>
            </w:tcMar>
            <w:vAlign w:val="bottom"/>
            <w:hideMark/>
          </w:tcPr>
          <w:p w14:paraId="6BDD3D9A" w14:textId="77777777" w:rsidR="006C17B2" w:rsidRDefault="006C17B2">
            <w:pPr>
              <w:rPr>
                <w:rFonts w:ascii="Calibri" w:hAnsi="Calibri" w:cs="Calibri"/>
                <w:color w:val="000000"/>
                <w:kern w:val="2"/>
                <w:szCs w:val="22"/>
              </w:rPr>
            </w:pPr>
            <w:r>
              <w:rPr>
                <w:rFonts w:ascii="Calibri" w:hAnsi="Calibri" w:cs="Calibri"/>
                <w:color w:val="000000"/>
                <w:kern w:val="2"/>
                <w:szCs w:val="22"/>
              </w:rPr>
              <w:t>Samsung Research America</w:t>
            </w:r>
          </w:p>
        </w:tc>
      </w:tr>
      <w:tr w:rsidR="006C17B2" w14:paraId="3E607D34" w14:textId="77777777" w:rsidTr="006C17B2">
        <w:trPr>
          <w:trHeight w:val="288"/>
        </w:trPr>
        <w:tc>
          <w:tcPr>
            <w:tcW w:w="0" w:type="auto"/>
            <w:noWrap/>
            <w:tcMar>
              <w:top w:w="15" w:type="dxa"/>
              <w:left w:w="15" w:type="dxa"/>
              <w:bottom w:w="0" w:type="dxa"/>
              <w:right w:w="15" w:type="dxa"/>
            </w:tcMar>
            <w:vAlign w:val="bottom"/>
            <w:hideMark/>
          </w:tcPr>
          <w:p w14:paraId="5990BE5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0E2568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61DA9B2" w14:textId="77777777" w:rsidR="006C17B2" w:rsidRDefault="006C17B2">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5B03DDCA"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6C17B2" w14:paraId="68BD7B93" w14:textId="77777777" w:rsidTr="006C17B2">
        <w:trPr>
          <w:trHeight w:val="288"/>
        </w:trPr>
        <w:tc>
          <w:tcPr>
            <w:tcW w:w="0" w:type="auto"/>
            <w:noWrap/>
            <w:tcMar>
              <w:top w:w="15" w:type="dxa"/>
              <w:left w:w="15" w:type="dxa"/>
              <w:bottom w:w="0" w:type="dxa"/>
              <w:right w:w="15" w:type="dxa"/>
            </w:tcMar>
            <w:vAlign w:val="bottom"/>
            <w:hideMark/>
          </w:tcPr>
          <w:p w14:paraId="16B0002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903480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0DEE857E" w14:textId="77777777" w:rsidR="006C17B2" w:rsidRDefault="006C17B2">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1283E38E" w14:textId="77777777" w:rsidR="006C17B2" w:rsidRDefault="006C17B2">
            <w:pPr>
              <w:rPr>
                <w:rFonts w:ascii="Calibri" w:hAnsi="Calibri" w:cs="Calibri"/>
                <w:color w:val="000000"/>
                <w:kern w:val="2"/>
                <w:szCs w:val="22"/>
              </w:rPr>
            </w:pPr>
            <w:r>
              <w:rPr>
                <w:rFonts w:ascii="Calibri" w:hAnsi="Calibri" w:cs="Calibri"/>
                <w:color w:val="000000"/>
                <w:kern w:val="2"/>
                <w:szCs w:val="22"/>
              </w:rPr>
              <w:t>LG ELECTRONICS</w:t>
            </w:r>
          </w:p>
        </w:tc>
      </w:tr>
      <w:tr w:rsidR="006C17B2" w14:paraId="761D7EEF" w14:textId="77777777" w:rsidTr="006C17B2">
        <w:trPr>
          <w:trHeight w:val="288"/>
        </w:trPr>
        <w:tc>
          <w:tcPr>
            <w:tcW w:w="0" w:type="auto"/>
            <w:noWrap/>
            <w:tcMar>
              <w:top w:w="15" w:type="dxa"/>
              <w:left w:w="15" w:type="dxa"/>
              <w:bottom w:w="0" w:type="dxa"/>
              <w:right w:w="15" w:type="dxa"/>
            </w:tcMar>
            <w:vAlign w:val="bottom"/>
            <w:hideMark/>
          </w:tcPr>
          <w:p w14:paraId="483AB10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EA7738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908BFAA"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0" w:type="auto"/>
            <w:noWrap/>
            <w:tcMar>
              <w:top w:w="15" w:type="dxa"/>
              <w:left w:w="15" w:type="dxa"/>
              <w:bottom w:w="0" w:type="dxa"/>
              <w:right w:w="15" w:type="dxa"/>
            </w:tcMar>
            <w:vAlign w:val="bottom"/>
            <w:hideMark/>
          </w:tcPr>
          <w:p w14:paraId="6FADB59F" w14:textId="77777777" w:rsidR="006C17B2" w:rsidRDefault="006C17B2">
            <w:pPr>
              <w:rPr>
                <w:rFonts w:ascii="Calibri" w:hAnsi="Calibri" w:cs="Calibri"/>
                <w:color w:val="000000"/>
                <w:kern w:val="2"/>
                <w:szCs w:val="22"/>
              </w:rPr>
            </w:pPr>
            <w:r>
              <w:rPr>
                <w:rFonts w:ascii="Calibri" w:hAnsi="Calibri" w:cs="Calibri"/>
                <w:color w:val="000000"/>
                <w:kern w:val="2"/>
                <w:szCs w:val="22"/>
              </w:rPr>
              <w:t>WILUS Inc.</w:t>
            </w:r>
          </w:p>
        </w:tc>
      </w:tr>
      <w:tr w:rsidR="006C17B2" w14:paraId="4B8292C0" w14:textId="77777777" w:rsidTr="006C17B2">
        <w:trPr>
          <w:trHeight w:val="288"/>
        </w:trPr>
        <w:tc>
          <w:tcPr>
            <w:tcW w:w="0" w:type="auto"/>
            <w:noWrap/>
            <w:tcMar>
              <w:top w:w="15" w:type="dxa"/>
              <w:left w:w="15" w:type="dxa"/>
              <w:bottom w:w="0" w:type="dxa"/>
              <w:right w:w="15" w:type="dxa"/>
            </w:tcMar>
            <w:vAlign w:val="bottom"/>
            <w:hideMark/>
          </w:tcPr>
          <w:p w14:paraId="649B7F7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C7721E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15C4A93" w14:textId="77777777" w:rsidR="006C17B2" w:rsidRDefault="006C17B2">
            <w:pPr>
              <w:rPr>
                <w:rFonts w:ascii="Calibri" w:hAnsi="Calibri" w:cs="Calibri"/>
                <w:color w:val="000000"/>
                <w:kern w:val="2"/>
                <w:szCs w:val="22"/>
              </w:rPr>
            </w:pPr>
            <w:r>
              <w:rPr>
                <w:rFonts w:ascii="Calibri" w:hAnsi="Calibri" w:cs="Calibri"/>
                <w:color w:val="000000"/>
                <w:kern w:val="2"/>
                <w:szCs w:val="22"/>
              </w:rPr>
              <w:t>Kim, Youhan</w:t>
            </w:r>
          </w:p>
        </w:tc>
        <w:tc>
          <w:tcPr>
            <w:tcW w:w="0" w:type="auto"/>
            <w:noWrap/>
            <w:tcMar>
              <w:top w:w="15" w:type="dxa"/>
              <w:left w:w="15" w:type="dxa"/>
              <w:bottom w:w="0" w:type="dxa"/>
              <w:right w:w="15" w:type="dxa"/>
            </w:tcMar>
            <w:vAlign w:val="bottom"/>
            <w:hideMark/>
          </w:tcPr>
          <w:p w14:paraId="0CA5B0F6" w14:textId="77777777" w:rsidR="006C17B2" w:rsidRDefault="006C17B2">
            <w:pPr>
              <w:rPr>
                <w:rFonts w:ascii="Calibri" w:hAnsi="Calibri" w:cs="Calibri"/>
                <w:color w:val="000000"/>
                <w:kern w:val="2"/>
                <w:szCs w:val="22"/>
              </w:rPr>
            </w:pPr>
            <w:r>
              <w:rPr>
                <w:rFonts w:ascii="Calibri" w:hAnsi="Calibri" w:cs="Calibri"/>
                <w:color w:val="000000"/>
                <w:kern w:val="2"/>
                <w:szCs w:val="22"/>
              </w:rPr>
              <w:t>Qualcomm Technologies, Inc.</w:t>
            </w:r>
          </w:p>
        </w:tc>
      </w:tr>
      <w:tr w:rsidR="006C17B2" w14:paraId="1E14539D" w14:textId="77777777" w:rsidTr="006C17B2">
        <w:trPr>
          <w:trHeight w:val="288"/>
        </w:trPr>
        <w:tc>
          <w:tcPr>
            <w:tcW w:w="0" w:type="auto"/>
            <w:noWrap/>
            <w:tcMar>
              <w:top w:w="15" w:type="dxa"/>
              <w:left w:w="15" w:type="dxa"/>
              <w:bottom w:w="0" w:type="dxa"/>
              <w:right w:w="15" w:type="dxa"/>
            </w:tcMar>
            <w:vAlign w:val="bottom"/>
            <w:hideMark/>
          </w:tcPr>
          <w:p w14:paraId="6B44B13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5500A5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AA96048" w14:textId="77777777" w:rsidR="006C17B2" w:rsidRDefault="006C17B2">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3EDF783B" w14:textId="77777777" w:rsidR="006C17B2" w:rsidRDefault="006C17B2">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6C17B2" w14:paraId="36A743E6" w14:textId="77777777" w:rsidTr="006C17B2">
        <w:trPr>
          <w:trHeight w:val="288"/>
        </w:trPr>
        <w:tc>
          <w:tcPr>
            <w:tcW w:w="0" w:type="auto"/>
            <w:noWrap/>
            <w:tcMar>
              <w:top w:w="15" w:type="dxa"/>
              <w:left w:w="15" w:type="dxa"/>
              <w:bottom w:w="0" w:type="dxa"/>
              <w:right w:w="15" w:type="dxa"/>
            </w:tcMar>
            <w:vAlign w:val="bottom"/>
            <w:hideMark/>
          </w:tcPr>
          <w:p w14:paraId="0CD8824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909D7B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9A695F3" w14:textId="77777777" w:rsidR="006C17B2" w:rsidRDefault="006C17B2">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46D363C4"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21C0C566" w14:textId="77777777" w:rsidTr="006C17B2">
        <w:trPr>
          <w:trHeight w:val="288"/>
        </w:trPr>
        <w:tc>
          <w:tcPr>
            <w:tcW w:w="0" w:type="auto"/>
            <w:noWrap/>
            <w:tcMar>
              <w:top w:w="15" w:type="dxa"/>
              <w:left w:w="15" w:type="dxa"/>
              <w:bottom w:w="0" w:type="dxa"/>
              <w:right w:w="15" w:type="dxa"/>
            </w:tcMar>
            <w:vAlign w:val="bottom"/>
            <w:hideMark/>
          </w:tcPr>
          <w:p w14:paraId="49E4A56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3AA018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0C09C98D" w14:textId="77777777" w:rsidR="006C17B2" w:rsidRDefault="006C17B2">
            <w:pPr>
              <w:rPr>
                <w:rFonts w:ascii="Calibri" w:hAnsi="Calibri" w:cs="Calibri"/>
                <w:color w:val="000000"/>
                <w:kern w:val="2"/>
                <w:szCs w:val="22"/>
              </w:rPr>
            </w:pPr>
            <w:r>
              <w:rPr>
                <w:rFonts w:ascii="Calibri" w:hAnsi="Calibri" w:cs="Calibri"/>
                <w:color w:val="000000"/>
                <w:kern w:val="2"/>
                <w:szCs w:val="22"/>
              </w:rPr>
              <w:t>Koundourakis, Michail</w:t>
            </w:r>
          </w:p>
        </w:tc>
        <w:tc>
          <w:tcPr>
            <w:tcW w:w="0" w:type="auto"/>
            <w:noWrap/>
            <w:tcMar>
              <w:top w:w="15" w:type="dxa"/>
              <w:left w:w="15" w:type="dxa"/>
              <w:bottom w:w="0" w:type="dxa"/>
              <w:right w:w="15" w:type="dxa"/>
            </w:tcMar>
            <w:vAlign w:val="bottom"/>
            <w:hideMark/>
          </w:tcPr>
          <w:p w14:paraId="6E85E576" w14:textId="77777777" w:rsidR="006C17B2" w:rsidRDefault="006C17B2">
            <w:pPr>
              <w:rPr>
                <w:rFonts w:ascii="Calibri" w:hAnsi="Calibri" w:cs="Calibri"/>
                <w:color w:val="000000"/>
                <w:kern w:val="2"/>
                <w:szCs w:val="22"/>
              </w:rPr>
            </w:pPr>
            <w:r>
              <w:rPr>
                <w:rFonts w:ascii="Calibri" w:hAnsi="Calibri" w:cs="Calibri"/>
                <w:color w:val="000000"/>
                <w:kern w:val="2"/>
                <w:szCs w:val="22"/>
              </w:rPr>
              <w:t>Samsung Cambridge Solution Center</w:t>
            </w:r>
          </w:p>
        </w:tc>
      </w:tr>
      <w:tr w:rsidR="006C17B2" w14:paraId="54AD3E20" w14:textId="77777777" w:rsidTr="006C17B2">
        <w:trPr>
          <w:trHeight w:val="288"/>
        </w:trPr>
        <w:tc>
          <w:tcPr>
            <w:tcW w:w="0" w:type="auto"/>
            <w:noWrap/>
            <w:tcMar>
              <w:top w:w="15" w:type="dxa"/>
              <w:left w:w="15" w:type="dxa"/>
              <w:bottom w:w="0" w:type="dxa"/>
              <w:right w:w="15" w:type="dxa"/>
            </w:tcMar>
            <w:vAlign w:val="bottom"/>
            <w:hideMark/>
          </w:tcPr>
          <w:p w14:paraId="7B61925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93763C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0CFC8DD0"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Kuo</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Chih</w:t>
            </w:r>
            <w:proofErr w:type="spellEnd"/>
            <w:r>
              <w:rPr>
                <w:rFonts w:ascii="Calibri" w:hAnsi="Calibri" w:cs="Calibri"/>
                <w:color w:val="000000"/>
                <w:kern w:val="2"/>
                <w:szCs w:val="22"/>
              </w:rPr>
              <w:t>-Chun</w:t>
            </w:r>
          </w:p>
        </w:tc>
        <w:tc>
          <w:tcPr>
            <w:tcW w:w="0" w:type="auto"/>
            <w:noWrap/>
            <w:tcMar>
              <w:top w:w="15" w:type="dxa"/>
              <w:left w:w="15" w:type="dxa"/>
              <w:bottom w:w="0" w:type="dxa"/>
              <w:right w:w="15" w:type="dxa"/>
            </w:tcMar>
            <w:vAlign w:val="bottom"/>
            <w:hideMark/>
          </w:tcPr>
          <w:p w14:paraId="4FD90BF9" w14:textId="77777777" w:rsidR="006C17B2" w:rsidRDefault="006C17B2">
            <w:pPr>
              <w:rPr>
                <w:rFonts w:ascii="Calibri" w:hAnsi="Calibri" w:cs="Calibri"/>
                <w:color w:val="000000"/>
                <w:kern w:val="2"/>
                <w:szCs w:val="22"/>
              </w:rPr>
            </w:pPr>
            <w:r>
              <w:rPr>
                <w:rFonts w:ascii="Calibri" w:hAnsi="Calibri" w:cs="Calibri"/>
                <w:color w:val="000000"/>
                <w:kern w:val="2"/>
                <w:szCs w:val="22"/>
              </w:rPr>
              <w:t>MediaTek Inc.</w:t>
            </w:r>
          </w:p>
        </w:tc>
      </w:tr>
      <w:tr w:rsidR="006C17B2" w14:paraId="68B3A86D" w14:textId="77777777" w:rsidTr="006C17B2">
        <w:trPr>
          <w:trHeight w:val="288"/>
        </w:trPr>
        <w:tc>
          <w:tcPr>
            <w:tcW w:w="0" w:type="auto"/>
            <w:noWrap/>
            <w:tcMar>
              <w:top w:w="15" w:type="dxa"/>
              <w:left w:w="15" w:type="dxa"/>
              <w:bottom w:w="0" w:type="dxa"/>
              <w:right w:w="15" w:type="dxa"/>
            </w:tcMar>
            <w:vAlign w:val="bottom"/>
            <w:hideMark/>
          </w:tcPr>
          <w:p w14:paraId="1535365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572132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74558273"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Lalam</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Massinissa</w:t>
            </w:r>
            <w:proofErr w:type="spellEnd"/>
          </w:p>
        </w:tc>
        <w:tc>
          <w:tcPr>
            <w:tcW w:w="0" w:type="auto"/>
            <w:noWrap/>
            <w:tcMar>
              <w:top w:w="15" w:type="dxa"/>
              <w:left w:w="15" w:type="dxa"/>
              <w:bottom w:w="0" w:type="dxa"/>
              <w:right w:w="15" w:type="dxa"/>
            </w:tcMar>
            <w:vAlign w:val="bottom"/>
            <w:hideMark/>
          </w:tcPr>
          <w:p w14:paraId="0F7A7A54" w14:textId="77777777" w:rsidR="006C17B2" w:rsidRDefault="006C17B2">
            <w:pPr>
              <w:rPr>
                <w:rFonts w:ascii="Calibri" w:hAnsi="Calibri" w:cs="Calibri"/>
                <w:color w:val="000000"/>
                <w:kern w:val="2"/>
                <w:szCs w:val="22"/>
              </w:rPr>
            </w:pPr>
            <w:r>
              <w:rPr>
                <w:rFonts w:ascii="Calibri" w:hAnsi="Calibri" w:cs="Calibri"/>
                <w:color w:val="000000"/>
                <w:kern w:val="2"/>
                <w:szCs w:val="22"/>
              </w:rPr>
              <w:t>SAGEMCOM SAS</w:t>
            </w:r>
          </w:p>
        </w:tc>
      </w:tr>
      <w:tr w:rsidR="006C17B2" w14:paraId="292B095E" w14:textId="77777777" w:rsidTr="006C17B2">
        <w:trPr>
          <w:trHeight w:val="288"/>
        </w:trPr>
        <w:tc>
          <w:tcPr>
            <w:tcW w:w="0" w:type="auto"/>
            <w:noWrap/>
            <w:tcMar>
              <w:top w:w="15" w:type="dxa"/>
              <w:left w:w="15" w:type="dxa"/>
              <w:bottom w:w="0" w:type="dxa"/>
              <w:right w:w="15" w:type="dxa"/>
            </w:tcMar>
            <w:vAlign w:val="bottom"/>
            <w:hideMark/>
          </w:tcPr>
          <w:p w14:paraId="4F515B7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F2F372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5163B938"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Lee, </w:t>
            </w:r>
            <w:proofErr w:type="spellStart"/>
            <w:r>
              <w:rPr>
                <w:rFonts w:ascii="Calibri" w:hAnsi="Calibri" w:cs="Calibri"/>
                <w:color w:val="000000"/>
                <w:kern w:val="2"/>
                <w:szCs w:val="22"/>
              </w:rPr>
              <w:t>Wookbong</w:t>
            </w:r>
            <w:proofErr w:type="spellEnd"/>
          </w:p>
        </w:tc>
        <w:tc>
          <w:tcPr>
            <w:tcW w:w="0" w:type="auto"/>
            <w:noWrap/>
            <w:tcMar>
              <w:top w:w="15" w:type="dxa"/>
              <w:left w:w="15" w:type="dxa"/>
              <w:bottom w:w="0" w:type="dxa"/>
              <w:right w:w="15" w:type="dxa"/>
            </w:tcMar>
            <w:vAlign w:val="bottom"/>
            <w:hideMark/>
          </w:tcPr>
          <w:p w14:paraId="79C58277" w14:textId="77777777" w:rsidR="006C17B2" w:rsidRDefault="006C17B2">
            <w:pPr>
              <w:rPr>
                <w:rFonts w:ascii="Calibri" w:hAnsi="Calibri" w:cs="Calibri"/>
                <w:color w:val="000000"/>
                <w:kern w:val="2"/>
                <w:szCs w:val="22"/>
              </w:rPr>
            </w:pPr>
            <w:r>
              <w:rPr>
                <w:rFonts w:ascii="Calibri" w:hAnsi="Calibri" w:cs="Calibri"/>
                <w:color w:val="000000"/>
                <w:kern w:val="2"/>
                <w:szCs w:val="22"/>
              </w:rPr>
              <w:t>Apple Inc.</w:t>
            </w:r>
          </w:p>
        </w:tc>
      </w:tr>
      <w:tr w:rsidR="006C17B2" w14:paraId="477419DD" w14:textId="77777777" w:rsidTr="006C17B2">
        <w:trPr>
          <w:trHeight w:val="288"/>
        </w:trPr>
        <w:tc>
          <w:tcPr>
            <w:tcW w:w="0" w:type="auto"/>
            <w:noWrap/>
            <w:tcMar>
              <w:top w:w="15" w:type="dxa"/>
              <w:left w:w="15" w:type="dxa"/>
              <w:bottom w:w="0" w:type="dxa"/>
              <w:right w:w="15" w:type="dxa"/>
            </w:tcMar>
            <w:vAlign w:val="bottom"/>
            <w:hideMark/>
          </w:tcPr>
          <w:p w14:paraId="7313119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D97DCA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05F7B447" w14:textId="77777777" w:rsidR="006C17B2" w:rsidRDefault="006C17B2">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0ACBCC95"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6C17B2" w14:paraId="1872C5AB" w14:textId="77777777" w:rsidTr="006C17B2">
        <w:trPr>
          <w:trHeight w:val="288"/>
        </w:trPr>
        <w:tc>
          <w:tcPr>
            <w:tcW w:w="0" w:type="auto"/>
            <w:noWrap/>
            <w:tcMar>
              <w:top w:w="15" w:type="dxa"/>
              <w:left w:w="15" w:type="dxa"/>
              <w:bottom w:w="0" w:type="dxa"/>
              <w:right w:w="15" w:type="dxa"/>
            </w:tcMar>
            <w:vAlign w:val="bottom"/>
            <w:hideMark/>
          </w:tcPr>
          <w:p w14:paraId="4C1113C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6312AC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67434B44"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0" w:type="auto"/>
            <w:noWrap/>
            <w:tcMar>
              <w:top w:w="15" w:type="dxa"/>
              <w:left w:w="15" w:type="dxa"/>
              <w:bottom w:w="0" w:type="dxa"/>
              <w:right w:w="15" w:type="dxa"/>
            </w:tcMar>
            <w:vAlign w:val="bottom"/>
            <w:hideMark/>
          </w:tcPr>
          <w:p w14:paraId="1BAB5F46"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p>
        </w:tc>
      </w:tr>
      <w:tr w:rsidR="006C17B2" w14:paraId="7206D39C" w14:textId="77777777" w:rsidTr="006C17B2">
        <w:trPr>
          <w:trHeight w:val="288"/>
        </w:trPr>
        <w:tc>
          <w:tcPr>
            <w:tcW w:w="0" w:type="auto"/>
            <w:noWrap/>
            <w:tcMar>
              <w:top w:w="15" w:type="dxa"/>
              <w:left w:w="15" w:type="dxa"/>
              <w:bottom w:w="0" w:type="dxa"/>
              <w:right w:w="15" w:type="dxa"/>
            </w:tcMar>
            <w:vAlign w:val="bottom"/>
            <w:hideMark/>
          </w:tcPr>
          <w:p w14:paraId="0615DE4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FFE1E1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2D63F30" w14:textId="77777777" w:rsidR="006C17B2" w:rsidRDefault="006C17B2">
            <w:pPr>
              <w:rPr>
                <w:rFonts w:ascii="Calibri" w:hAnsi="Calibri" w:cs="Calibri"/>
                <w:color w:val="000000"/>
                <w:kern w:val="2"/>
                <w:szCs w:val="22"/>
              </w:rPr>
            </w:pPr>
            <w:r>
              <w:rPr>
                <w:rFonts w:ascii="Calibri" w:hAnsi="Calibri" w:cs="Calibri"/>
                <w:color w:val="000000"/>
                <w:kern w:val="2"/>
                <w:szCs w:val="22"/>
              </w:rPr>
              <w:t>Li, Yapu</w:t>
            </w:r>
          </w:p>
        </w:tc>
        <w:tc>
          <w:tcPr>
            <w:tcW w:w="0" w:type="auto"/>
            <w:noWrap/>
            <w:tcMar>
              <w:top w:w="15" w:type="dxa"/>
              <w:left w:w="15" w:type="dxa"/>
              <w:bottom w:w="0" w:type="dxa"/>
              <w:right w:w="15" w:type="dxa"/>
            </w:tcMar>
            <w:vAlign w:val="bottom"/>
            <w:hideMark/>
          </w:tcPr>
          <w:p w14:paraId="1042E98F"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6C17B2" w14:paraId="3F5653DB" w14:textId="77777777" w:rsidTr="006C17B2">
        <w:trPr>
          <w:trHeight w:val="288"/>
        </w:trPr>
        <w:tc>
          <w:tcPr>
            <w:tcW w:w="0" w:type="auto"/>
            <w:noWrap/>
            <w:tcMar>
              <w:top w:w="15" w:type="dxa"/>
              <w:left w:w="15" w:type="dxa"/>
              <w:bottom w:w="0" w:type="dxa"/>
              <w:right w:w="15" w:type="dxa"/>
            </w:tcMar>
            <w:vAlign w:val="bottom"/>
            <w:hideMark/>
          </w:tcPr>
          <w:p w14:paraId="0AF0FE8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A609E5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7A82728" w14:textId="77777777" w:rsidR="006C17B2" w:rsidRDefault="006C17B2">
            <w:pPr>
              <w:rPr>
                <w:rFonts w:ascii="Calibri" w:hAnsi="Calibri" w:cs="Calibri"/>
                <w:color w:val="000000"/>
                <w:kern w:val="2"/>
                <w:szCs w:val="22"/>
              </w:rPr>
            </w:pPr>
            <w:r>
              <w:rPr>
                <w:rFonts w:ascii="Calibri" w:hAnsi="Calibri" w:cs="Calibri"/>
                <w:color w:val="000000"/>
                <w:kern w:val="2"/>
                <w:szCs w:val="22"/>
              </w:rPr>
              <w:t>Li, Ying</w:t>
            </w:r>
          </w:p>
        </w:tc>
        <w:tc>
          <w:tcPr>
            <w:tcW w:w="0" w:type="auto"/>
            <w:noWrap/>
            <w:tcMar>
              <w:top w:w="15" w:type="dxa"/>
              <w:left w:w="15" w:type="dxa"/>
              <w:bottom w:w="0" w:type="dxa"/>
              <w:right w:w="15" w:type="dxa"/>
            </w:tcMar>
            <w:vAlign w:val="bottom"/>
            <w:hideMark/>
          </w:tcPr>
          <w:p w14:paraId="18F30D6A"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4C0FF500" w14:textId="77777777" w:rsidTr="006C17B2">
        <w:trPr>
          <w:trHeight w:val="288"/>
        </w:trPr>
        <w:tc>
          <w:tcPr>
            <w:tcW w:w="0" w:type="auto"/>
            <w:noWrap/>
            <w:tcMar>
              <w:top w:w="15" w:type="dxa"/>
              <w:left w:w="15" w:type="dxa"/>
              <w:bottom w:w="0" w:type="dxa"/>
              <w:right w:w="15" w:type="dxa"/>
            </w:tcMar>
            <w:vAlign w:val="bottom"/>
            <w:hideMark/>
          </w:tcPr>
          <w:p w14:paraId="6DDBC2C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2CD7FA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0A603DA"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Lim, Dong </w:t>
            </w:r>
            <w:proofErr w:type="spellStart"/>
            <w:r>
              <w:rPr>
                <w:rFonts w:ascii="Calibri" w:hAnsi="Calibri" w:cs="Calibri"/>
                <w:color w:val="000000"/>
                <w:kern w:val="2"/>
                <w:szCs w:val="22"/>
              </w:rPr>
              <w:t>Guk</w:t>
            </w:r>
            <w:proofErr w:type="spellEnd"/>
          </w:p>
        </w:tc>
        <w:tc>
          <w:tcPr>
            <w:tcW w:w="0" w:type="auto"/>
            <w:noWrap/>
            <w:tcMar>
              <w:top w:w="15" w:type="dxa"/>
              <w:left w:w="15" w:type="dxa"/>
              <w:bottom w:w="0" w:type="dxa"/>
              <w:right w:w="15" w:type="dxa"/>
            </w:tcMar>
            <w:vAlign w:val="bottom"/>
            <w:hideMark/>
          </w:tcPr>
          <w:p w14:paraId="3BEE9D29" w14:textId="77777777" w:rsidR="006C17B2" w:rsidRDefault="006C17B2">
            <w:pPr>
              <w:rPr>
                <w:rFonts w:ascii="Calibri" w:hAnsi="Calibri" w:cs="Calibri"/>
                <w:color w:val="000000"/>
                <w:kern w:val="2"/>
                <w:szCs w:val="22"/>
              </w:rPr>
            </w:pPr>
            <w:r>
              <w:rPr>
                <w:rFonts w:ascii="Calibri" w:hAnsi="Calibri" w:cs="Calibri"/>
                <w:color w:val="000000"/>
                <w:kern w:val="2"/>
                <w:szCs w:val="22"/>
              </w:rPr>
              <w:t>LG ELECTRONICS</w:t>
            </w:r>
          </w:p>
        </w:tc>
      </w:tr>
      <w:tr w:rsidR="006C17B2" w14:paraId="57CBD771" w14:textId="77777777" w:rsidTr="006C17B2">
        <w:trPr>
          <w:trHeight w:val="288"/>
        </w:trPr>
        <w:tc>
          <w:tcPr>
            <w:tcW w:w="0" w:type="auto"/>
            <w:noWrap/>
            <w:tcMar>
              <w:top w:w="15" w:type="dxa"/>
              <w:left w:w="15" w:type="dxa"/>
              <w:bottom w:w="0" w:type="dxa"/>
              <w:right w:w="15" w:type="dxa"/>
            </w:tcMar>
            <w:vAlign w:val="bottom"/>
            <w:hideMark/>
          </w:tcPr>
          <w:p w14:paraId="1B36E94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4A102D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FF5EF94" w14:textId="77777777" w:rsidR="006C17B2" w:rsidRDefault="006C17B2">
            <w:pPr>
              <w:rPr>
                <w:rFonts w:ascii="Calibri" w:hAnsi="Calibri" w:cs="Calibri"/>
                <w:color w:val="000000"/>
                <w:kern w:val="2"/>
                <w:szCs w:val="22"/>
              </w:rPr>
            </w:pPr>
            <w:r>
              <w:rPr>
                <w:rFonts w:ascii="Calibri" w:hAnsi="Calibri" w:cs="Calibri"/>
                <w:color w:val="000000"/>
                <w:kern w:val="2"/>
                <w:szCs w:val="22"/>
              </w:rPr>
              <w:t>Lin, Zinan</w:t>
            </w:r>
          </w:p>
        </w:tc>
        <w:tc>
          <w:tcPr>
            <w:tcW w:w="0" w:type="auto"/>
            <w:noWrap/>
            <w:tcMar>
              <w:top w:w="15" w:type="dxa"/>
              <w:left w:w="15" w:type="dxa"/>
              <w:bottom w:w="0" w:type="dxa"/>
              <w:right w:w="15" w:type="dxa"/>
            </w:tcMar>
            <w:vAlign w:val="bottom"/>
            <w:hideMark/>
          </w:tcPr>
          <w:p w14:paraId="28F4F0EF"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6C17B2" w14:paraId="7A08FF68" w14:textId="77777777" w:rsidTr="006C17B2">
        <w:trPr>
          <w:trHeight w:val="288"/>
        </w:trPr>
        <w:tc>
          <w:tcPr>
            <w:tcW w:w="0" w:type="auto"/>
            <w:noWrap/>
            <w:tcMar>
              <w:top w:w="15" w:type="dxa"/>
              <w:left w:w="15" w:type="dxa"/>
              <w:bottom w:w="0" w:type="dxa"/>
              <w:right w:w="15" w:type="dxa"/>
            </w:tcMar>
            <w:vAlign w:val="bottom"/>
            <w:hideMark/>
          </w:tcPr>
          <w:p w14:paraId="4214E2F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3654F50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7449D833"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Lou, </w:t>
            </w:r>
            <w:proofErr w:type="spellStart"/>
            <w:r>
              <w:rPr>
                <w:rFonts w:ascii="Calibri" w:hAnsi="Calibri" w:cs="Calibri"/>
                <w:color w:val="000000"/>
                <w:kern w:val="2"/>
                <w:szCs w:val="22"/>
              </w:rPr>
              <w:t>Hanqing</w:t>
            </w:r>
            <w:proofErr w:type="spellEnd"/>
          </w:p>
        </w:tc>
        <w:tc>
          <w:tcPr>
            <w:tcW w:w="0" w:type="auto"/>
            <w:noWrap/>
            <w:tcMar>
              <w:top w:w="15" w:type="dxa"/>
              <w:left w:w="15" w:type="dxa"/>
              <w:bottom w:w="0" w:type="dxa"/>
              <w:right w:w="15" w:type="dxa"/>
            </w:tcMar>
            <w:vAlign w:val="bottom"/>
            <w:hideMark/>
          </w:tcPr>
          <w:p w14:paraId="4FF80C9F"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6C17B2" w14:paraId="2BB805B5" w14:textId="77777777" w:rsidTr="006C17B2">
        <w:trPr>
          <w:trHeight w:val="288"/>
        </w:trPr>
        <w:tc>
          <w:tcPr>
            <w:tcW w:w="0" w:type="auto"/>
            <w:noWrap/>
            <w:tcMar>
              <w:top w:w="15" w:type="dxa"/>
              <w:left w:w="15" w:type="dxa"/>
              <w:bottom w:w="0" w:type="dxa"/>
              <w:right w:w="15" w:type="dxa"/>
            </w:tcMar>
            <w:vAlign w:val="bottom"/>
            <w:hideMark/>
          </w:tcPr>
          <w:p w14:paraId="463B3C3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98187C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943DFC6" w14:textId="77777777" w:rsidR="006C17B2" w:rsidRDefault="006C17B2">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2BEC8506"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6C17B2" w14:paraId="2557EBC3" w14:textId="77777777" w:rsidTr="006C17B2">
        <w:trPr>
          <w:trHeight w:val="288"/>
        </w:trPr>
        <w:tc>
          <w:tcPr>
            <w:tcW w:w="0" w:type="auto"/>
            <w:noWrap/>
            <w:tcMar>
              <w:top w:w="15" w:type="dxa"/>
              <w:left w:w="15" w:type="dxa"/>
              <w:bottom w:w="0" w:type="dxa"/>
              <w:right w:w="15" w:type="dxa"/>
            </w:tcMar>
            <w:vAlign w:val="bottom"/>
            <w:hideMark/>
          </w:tcPr>
          <w:p w14:paraId="4DBFB20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E1D254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F2D2A14" w14:textId="77777777" w:rsidR="006C17B2" w:rsidRDefault="006C17B2">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12B42E11" w14:textId="77777777" w:rsidR="006C17B2" w:rsidRDefault="006C17B2">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6C17B2" w14:paraId="11F884F7" w14:textId="77777777" w:rsidTr="006C17B2">
        <w:trPr>
          <w:trHeight w:val="288"/>
        </w:trPr>
        <w:tc>
          <w:tcPr>
            <w:tcW w:w="0" w:type="auto"/>
            <w:noWrap/>
            <w:tcMar>
              <w:top w:w="15" w:type="dxa"/>
              <w:left w:w="15" w:type="dxa"/>
              <w:bottom w:w="0" w:type="dxa"/>
              <w:right w:w="15" w:type="dxa"/>
            </w:tcMar>
            <w:vAlign w:val="bottom"/>
            <w:hideMark/>
          </w:tcPr>
          <w:p w14:paraId="38FC6A6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68B1E6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621B2518"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Yongsen</w:t>
            </w:r>
            <w:proofErr w:type="spellEnd"/>
          </w:p>
        </w:tc>
        <w:tc>
          <w:tcPr>
            <w:tcW w:w="0" w:type="auto"/>
            <w:noWrap/>
            <w:tcMar>
              <w:top w:w="15" w:type="dxa"/>
              <w:left w:w="15" w:type="dxa"/>
              <w:bottom w:w="0" w:type="dxa"/>
              <w:right w:w="15" w:type="dxa"/>
            </w:tcMar>
            <w:vAlign w:val="bottom"/>
            <w:hideMark/>
          </w:tcPr>
          <w:p w14:paraId="466B0055" w14:textId="77777777" w:rsidR="006C17B2" w:rsidRDefault="006C17B2">
            <w:pPr>
              <w:rPr>
                <w:rFonts w:ascii="Calibri" w:hAnsi="Calibri" w:cs="Calibri"/>
                <w:color w:val="000000"/>
                <w:kern w:val="2"/>
                <w:szCs w:val="22"/>
              </w:rPr>
            </w:pPr>
            <w:r>
              <w:rPr>
                <w:rFonts w:ascii="Calibri" w:hAnsi="Calibri" w:cs="Calibri"/>
                <w:color w:val="000000"/>
                <w:kern w:val="2"/>
                <w:szCs w:val="22"/>
              </w:rPr>
              <w:t>SAMSUNG ELECTRONICS</w:t>
            </w:r>
          </w:p>
        </w:tc>
      </w:tr>
      <w:tr w:rsidR="006C17B2" w14:paraId="31958C65" w14:textId="77777777" w:rsidTr="006C17B2">
        <w:trPr>
          <w:trHeight w:val="288"/>
        </w:trPr>
        <w:tc>
          <w:tcPr>
            <w:tcW w:w="0" w:type="auto"/>
            <w:noWrap/>
            <w:tcMar>
              <w:top w:w="15" w:type="dxa"/>
              <w:left w:w="15" w:type="dxa"/>
              <w:bottom w:w="0" w:type="dxa"/>
              <w:right w:w="15" w:type="dxa"/>
            </w:tcMar>
            <w:vAlign w:val="bottom"/>
            <w:hideMark/>
          </w:tcPr>
          <w:p w14:paraId="0611A12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D60B34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1C9AD24"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Yunsi</w:t>
            </w:r>
            <w:proofErr w:type="spellEnd"/>
          </w:p>
        </w:tc>
        <w:tc>
          <w:tcPr>
            <w:tcW w:w="0" w:type="auto"/>
            <w:noWrap/>
            <w:tcMar>
              <w:top w:w="15" w:type="dxa"/>
              <w:left w:w="15" w:type="dxa"/>
              <w:bottom w:w="0" w:type="dxa"/>
              <w:right w:w="15" w:type="dxa"/>
            </w:tcMar>
            <w:vAlign w:val="bottom"/>
            <w:hideMark/>
          </w:tcPr>
          <w:p w14:paraId="2104008B"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HiSilicon</w:t>
            </w:r>
            <w:proofErr w:type="spellEnd"/>
            <w:r>
              <w:rPr>
                <w:rFonts w:ascii="Calibri" w:hAnsi="Calibri" w:cs="Calibri"/>
                <w:color w:val="000000"/>
                <w:kern w:val="2"/>
                <w:szCs w:val="22"/>
              </w:rPr>
              <w:t xml:space="preserve"> (Shanghai) Technologies Co., LTD.</w:t>
            </w:r>
          </w:p>
        </w:tc>
      </w:tr>
      <w:tr w:rsidR="006C17B2" w14:paraId="68751E01" w14:textId="77777777" w:rsidTr="006C17B2">
        <w:trPr>
          <w:trHeight w:val="288"/>
        </w:trPr>
        <w:tc>
          <w:tcPr>
            <w:tcW w:w="0" w:type="auto"/>
            <w:noWrap/>
            <w:tcMar>
              <w:top w:w="15" w:type="dxa"/>
              <w:left w:w="15" w:type="dxa"/>
              <w:bottom w:w="0" w:type="dxa"/>
              <w:right w:w="15" w:type="dxa"/>
            </w:tcMar>
            <w:vAlign w:val="bottom"/>
            <w:hideMark/>
          </w:tcPr>
          <w:p w14:paraId="5137C57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3A08BE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124E76E"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Maguluri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Anilkumar</w:t>
            </w:r>
            <w:proofErr w:type="spellEnd"/>
          </w:p>
        </w:tc>
        <w:tc>
          <w:tcPr>
            <w:tcW w:w="0" w:type="auto"/>
            <w:noWrap/>
            <w:tcMar>
              <w:top w:w="15" w:type="dxa"/>
              <w:left w:w="15" w:type="dxa"/>
              <w:bottom w:w="0" w:type="dxa"/>
              <w:right w:w="15" w:type="dxa"/>
            </w:tcMar>
            <w:vAlign w:val="bottom"/>
            <w:hideMark/>
          </w:tcPr>
          <w:p w14:paraId="1FCF22C2"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Synaptics</w:t>
            </w:r>
            <w:proofErr w:type="spellEnd"/>
          </w:p>
        </w:tc>
      </w:tr>
      <w:tr w:rsidR="006C17B2" w14:paraId="54FD5838" w14:textId="77777777" w:rsidTr="006C17B2">
        <w:trPr>
          <w:trHeight w:val="288"/>
        </w:trPr>
        <w:tc>
          <w:tcPr>
            <w:tcW w:w="0" w:type="auto"/>
            <w:noWrap/>
            <w:tcMar>
              <w:top w:w="15" w:type="dxa"/>
              <w:left w:w="15" w:type="dxa"/>
              <w:bottom w:w="0" w:type="dxa"/>
              <w:right w:w="15" w:type="dxa"/>
            </w:tcMar>
            <w:vAlign w:val="bottom"/>
            <w:hideMark/>
          </w:tcPr>
          <w:p w14:paraId="700CE8A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A47064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51C9562B" w14:textId="77777777" w:rsidR="006C17B2" w:rsidRDefault="006C17B2">
            <w:pPr>
              <w:rPr>
                <w:rFonts w:ascii="Calibri" w:hAnsi="Calibri" w:cs="Calibri"/>
                <w:color w:val="000000"/>
                <w:kern w:val="2"/>
                <w:szCs w:val="22"/>
              </w:rPr>
            </w:pPr>
            <w:r>
              <w:rPr>
                <w:rFonts w:ascii="Calibri" w:hAnsi="Calibri" w:cs="Calibri"/>
                <w:color w:val="000000"/>
                <w:kern w:val="2"/>
                <w:szCs w:val="22"/>
              </w:rPr>
              <w:t>McCann, Stephen</w:t>
            </w:r>
          </w:p>
        </w:tc>
        <w:tc>
          <w:tcPr>
            <w:tcW w:w="0" w:type="auto"/>
            <w:noWrap/>
            <w:tcMar>
              <w:top w:w="15" w:type="dxa"/>
              <w:left w:w="15" w:type="dxa"/>
              <w:bottom w:w="0" w:type="dxa"/>
              <w:right w:w="15" w:type="dxa"/>
            </w:tcMar>
            <w:vAlign w:val="bottom"/>
            <w:hideMark/>
          </w:tcPr>
          <w:p w14:paraId="33FB912E"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16BAA4AE" w14:textId="77777777" w:rsidTr="006C17B2">
        <w:trPr>
          <w:trHeight w:val="288"/>
        </w:trPr>
        <w:tc>
          <w:tcPr>
            <w:tcW w:w="0" w:type="auto"/>
            <w:noWrap/>
            <w:tcMar>
              <w:top w:w="15" w:type="dxa"/>
              <w:left w:w="15" w:type="dxa"/>
              <w:bottom w:w="0" w:type="dxa"/>
              <w:right w:w="15" w:type="dxa"/>
            </w:tcMar>
            <w:vAlign w:val="bottom"/>
            <w:hideMark/>
          </w:tcPr>
          <w:p w14:paraId="162E334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5715FC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6974A90A"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Minotani</w:t>
            </w:r>
            <w:proofErr w:type="spellEnd"/>
            <w:r>
              <w:rPr>
                <w:rFonts w:ascii="Calibri" w:hAnsi="Calibri" w:cs="Calibri"/>
                <w:color w:val="000000"/>
                <w:kern w:val="2"/>
                <w:szCs w:val="22"/>
              </w:rPr>
              <w:t>, Jun</w:t>
            </w:r>
          </w:p>
        </w:tc>
        <w:tc>
          <w:tcPr>
            <w:tcW w:w="0" w:type="auto"/>
            <w:noWrap/>
            <w:tcMar>
              <w:top w:w="15" w:type="dxa"/>
              <w:left w:w="15" w:type="dxa"/>
              <w:bottom w:w="0" w:type="dxa"/>
              <w:right w:w="15" w:type="dxa"/>
            </w:tcMar>
            <w:vAlign w:val="bottom"/>
            <w:hideMark/>
          </w:tcPr>
          <w:p w14:paraId="3B85CA9C" w14:textId="77777777" w:rsidR="006C17B2" w:rsidRDefault="006C17B2">
            <w:pPr>
              <w:rPr>
                <w:rFonts w:ascii="Calibri" w:hAnsi="Calibri" w:cs="Calibri"/>
                <w:color w:val="000000"/>
                <w:kern w:val="2"/>
                <w:szCs w:val="22"/>
              </w:rPr>
            </w:pPr>
            <w:r>
              <w:rPr>
                <w:rFonts w:ascii="Calibri" w:hAnsi="Calibri" w:cs="Calibri"/>
                <w:color w:val="000000"/>
                <w:kern w:val="2"/>
                <w:szCs w:val="22"/>
              </w:rPr>
              <w:t>Panasonic Corporation</w:t>
            </w:r>
          </w:p>
        </w:tc>
      </w:tr>
      <w:tr w:rsidR="006C17B2" w14:paraId="6AA38B15" w14:textId="77777777" w:rsidTr="006C17B2">
        <w:trPr>
          <w:trHeight w:val="288"/>
        </w:trPr>
        <w:tc>
          <w:tcPr>
            <w:tcW w:w="0" w:type="auto"/>
            <w:noWrap/>
            <w:tcMar>
              <w:top w:w="15" w:type="dxa"/>
              <w:left w:w="15" w:type="dxa"/>
              <w:bottom w:w="0" w:type="dxa"/>
              <w:right w:w="15" w:type="dxa"/>
            </w:tcMar>
            <w:vAlign w:val="bottom"/>
            <w:hideMark/>
          </w:tcPr>
          <w:p w14:paraId="114C712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C9E3CD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D8FC843" w14:textId="77777777" w:rsidR="006C17B2" w:rsidRDefault="006C17B2">
            <w:pPr>
              <w:rPr>
                <w:rFonts w:ascii="Calibri" w:hAnsi="Calibri" w:cs="Calibri"/>
                <w:color w:val="000000"/>
                <w:kern w:val="2"/>
                <w:szCs w:val="22"/>
              </w:rPr>
            </w:pPr>
            <w:r>
              <w:rPr>
                <w:rFonts w:ascii="Calibri" w:hAnsi="Calibri" w:cs="Calibri"/>
                <w:color w:val="000000"/>
                <w:kern w:val="2"/>
                <w:szCs w:val="22"/>
              </w:rPr>
              <w:t>Miwa, Shinya</w:t>
            </w:r>
          </w:p>
        </w:tc>
        <w:tc>
          <w:tcPr>
            <w:tcW w:w="0" w:type="auto"/>
            <w:noWrap/>
            <w:tcMar>
              <w:top w:w="15" w:type="dxa"/>
              <w:left w:w="15" w:type="dxa"/>
              <w:bottom w:w="0" w:type="dxa"/>
              <w:right w:w="15" w:type="dxa"/>
            </w:tcMar>
            <w:vAlign w:val="bottom"/>
            <w:hideMark/>
          </w:tcPr>
          <w:p w14:paraId="30027DDE" w14:textId="77777777" w:rsidR="006C17B2" w:rsidRDefault="006C17B2">
            <w:pPr>
              <w:rPr>
                <w:rFonts w:ascii="Calibri" w:hAnsi="Calibri" w:cs="Calibri"/>
                <w:color w:val="000000"/>
                <w:kern w:val="2"/>
                <w:szCs w:val="22"/>
              </w:rPr>
            </w:pPr>
            <w:r>
              <w:rPr>
                <w:rFonts w:ascii="Calibri" w:hAnsi="Calibri" w:cs="Calibri"/>
                <w:color w:val="000000"/>
                <w:kern w:val="2"/>
                <w:szCs w:val="22"/>
              </w:rPr>
              <w:t>Canon Research Centre France</w:t>
            </w:r>
          </w:p>
        </w:tc>
      </w:tr>
      <w:tr w:rsidR="006C17B2" w14:paraId="1562BB3D" w14:textId="77777777" w:rsidTr="006C17B2">
        <w:trPr>
          <w:trHeight w:val="288"/>
        </w:trPr>
        <w:tc>
          <w:tcPr>
            <w:tcW w:w="0" w:type="auto"/>
            <w:noWrap/>
            <w:tcMar>
              <w:top w:w="15" w:type="dxa"/>
              <w:left w:w="15" w:type="dxa"/>
              <w:bottom w:w="0" w:type="dxa"/>
              <w:right w:w="15" w:type="dxa"/>
            </w:tcMar>
            <w:vAlign w:val="bottom"/>
            <w:hideMark/>
          </w:tcPr>
          <w:p w14:paraId="1F1B91E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FB811C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538E92C6" w14:textId="77777777" w:rsidR="006C17B2" w:rsidRDefault="006C17B2">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1FA19876"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7A2A3466" w14:textId="77777777" w:rsidTr="006C17B2">
        <w:trPr>
          <w:trHeight w:val="288"/>
        </w:trPr>
        <w:tc>
          <w:tcPr>
            <w:tcW w:w="0" w:type="auto"/>
            <w:noWrap/>
            <w:tcMar>
              <w:top w:w="15" w:type="dxa"/>
              <w:left w:w="15" w:type="dxa"/>
              <w:bottom w:w="0" w:type="dxa"/>
              <w:right w:w="15" w:type="dxa"/>
            </w:tcMar>
            <w:vAlign w:val="bottom"/>
            <w:hideMark/>
          </w:tcPr>
          <w:p w14:paraId="07B5DAD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69A49F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8148855"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Mutgan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Okan</w:t>
            </w:r>
            <w:proofErr w:type="spellEnd"/>
          </w:p>
        </w:tc>
        <w:tc>
          <w:tcPr>
            <w:tcW w:w="0" w:type="auto"/>
            <w:noWrap/>
            <w:tcMar>
              <w:top w:w="15" w:type="dxa"/>
              <w:left w:w="15" w:type="dxa"/>
              <w:bottom w:w="0" w:type="dxa"/>
              <w:right w:w="15" w:type="dxa"/>
            </w:tcMar>
            <w:vAlign w:val="bottom"/>
            <w:hideMark/>
          </w:tcPr>
          <w:p w14:paraId="56BF0B88" w14:textId="77777777" w:rsidR="006C17B2" w:rsidRDefault="006C17B2">
            <w:pPr>
              <w:rPr>
                <w:rFonts w:ascii="Calibri" w:hAnsi="Calibri" w:cs="Calibri"/>
                <w:color w:val="000000"/>
                <w:kern w:val="2"/>
                <w:szCs w:val="22"/>
              </w:rPr>
            </w:pPr>
            <w:r>
              <w:rPr>
                <w:rFonts w:ascii="Calibri" w:hAnsi="Calibri" w:cs="Calibri"/>
                <w:color w:val="000000"/>
                <w:kern w:val="2"/>
                <w:szCs w:val="22"/>
              </w:rPr>
              <w:t>Nokia</w:t>
            </w:r>
          </w:p>
        </w:tc>
      </w:tr>
      <w:tr w:rsidR="006C17B2" w14:paraId="7FE3C29F" w14:textId="77777777" w:rsidTr="006C17B2">
        <w:trPr>
          <w:trHeight w:val="288"/>
        </w:trPr>
        <w:tc>
          <w:tcPr>
            <w:tcW w:w="0" w:type="auto"/>
            <w:noWrap/>
            <w:tcMar>
              <w:top w:w="15" w:type="dxa"/>
              <w:left w:w="15" w:type="dxa"/>
              <w:bottom w:w="0" w:type="dxa"/>
              <w:right w:w="15" w:type="dxa"/>
            </w:tcMar>
            <w:vAlign w:val="bottom"/>
            <w:hideMark/>
          </w:tcPr>
          <w:p w14:paraId="40291EA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48987D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B2E2704" w14:textId="77777777" w:rsidR="006C17B2" w:rsidRDefault="006C17B2">
            <w:pPr>
              <w:rPr>
                <w:rFonts w:ascii="Calibri" w:hAnsi="Calibri" w:cs="Calibri"/>
                <w:color w:val="000000"/>
                <w:kern w:val="2"/>
                <w:szCs w:val="22"/>
              </w:rPr>
            </w:pPr>
            <w:r>
              <w:rPr>
                <w:rFonts w:ascii="Calibri" w:hAnsi="Calibri" w:cs="Calibri"/>
                <w:color w:val="000000"/>
                <w:kern w:val="2"/>
                <w:szCs w:val="22"/>
              </w:rPr>
              <w:t>Nayak, Peshal</w:t>
            </w:r>
          </w:p>
        </w:tc>
        <w:tc>
          <w:tcPr>
            <w:tcW w:w="0" w:type="auto"/>
            <w:noWrap/>
            <w:tcMar>
              <w:top w:w="15" w:type="dxa"/>
              <w:left w:w="15" w:type="dxa"/>
              <w:bottom w:w="0" w:type="dxa"/>
              <w:right w:w="15" w:type="dxa"/>
            </w:tcMar>
            <w:vAlign w:val="bottom"/>
            <w:hideMark/>
          </w:tcPr>
          <w:p w14:paraId="249B965A" w14:textId="77777777" w:rsidR="006C17B2" w:rsidRDefault="006C17B2">
            <w:pPr>
              <w:rPr>
                <w:rFonts w:ascii="Calibri" w:hAnsi="Calibri" w:cs="Calibri"/>
                <w:color w:val="000000"/>
                <w:kern w:val="2"/>
                <w:szCs w:val="22"/>
              </w:rPr>
            </w:pPr>
            <w:r>
              <w:rPr>
                <w:rFonts w:ascii="Calibri" w:hAnsi="Calibri" w:cs="Calibri"/>
                <w:color w:val="000000"/>
                <w:kern w:val="2"/>
                <w:szCs w:val="22"/>
              </w:rPr>
              <w:t>Samsung Research America</w:t>
            </w:r>
          </w:p>
        </w:tc>
      </w:tr>
      <w:tr w:rsidR="006C17B2" w14:paraId="3D4E2D67" w14:textId="77777777" w:rsidTr="006C17B2">
        <w:trPr>
          <w:trHeight w:val="288"/>
        </w:trPr>
        <w:tc>
          <w:tcPr>
            <w:tcW w:w="0" w:type="auto"/>
            <w:noWrap/>
            <w:tcMar>
              <w:top w:w="15" w:type="dxa"/>
              <w:left w:w="15" w:type="dxa"/>
              <w:bottom w:w="0" w:type="dxa"/>
              <w:right w:w="15" w:type="dxa"/>
            </w:tcMar>
            <w:vAlign w:val="bottom"/>
            <w:hideMark/>
          </w:tcPr>
          <w:p w14:paraId="5FAE5C5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F19B5A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585A69AF"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Nezou</w:t>
            </w:r>
            <w:proofErr w:type="spellEnd"/>
            <w:r>
              <w:rPr>
                <w:rFonts w:ascii="Calibri" w:hAnsi="Calibri" w:cs="Calibri"/>
                <w:color w:val="000000"/>
                <w:kern w:val="2"/>
                <w:szCs w:val="22"/>
              </w:rPr>
              <w:t>, Patrice</w:t>
            </w:r>
          </w:p>
        </w:tc>
        <w:tc>
          <w:tcPr>
            <w:tcW w:w="0" w:type="auto"/>
            <w:noWrap/>
            <w:tcMar>
              <w:top w:w="15" w:type="dxa"/>
              <w:left w:w="15" w:type="dxa"/>
              <w:bottom w:w="0" w:type="dxa"/>
              <w:right w:w="15" w:type="dxa"/>
            </w:tcMar>
            <w:vAlign w:val="bottom"/>
            <w:hideMark/>
          </w:tcPr>
          <w:p w14:paraId="1F954A40" w14:textId="77777777" w:rsidR="006C17B2" w:rsidRDefault="006C17B2">
            <w:pPr>
              <w:rPr>
                <w:rFonts w:ascii="Calibri" w:hAnsi="Calibri" w:cs="Calibri"/>
                <w:color w:val="000000"/>
                <w:kern w:val="2"/>
                <w:szCs w:val="22"/>
              </w:rPr>
            </w:pPr>
            <w:r>
              <w:rPr>
                <w:rFonts w:ascii="Calibri" w:hAnsi="Calibri" w:cs="Calibri"/>
                <w:color w:val="000000"/>
                <w:kern w:val="2"/>
                <w:szCs w:val="22"/>
              </w:rPr>
              <w:t>Canon Research Centre France</w:t>
            </w:r>
          </w:p>
        </w:tc>
      </w:tr>
      <w:tr w:rsidR="006C17B2" w14:paraId="10252324" w14:textId="77777777" w:rsidTr="006C17B2">
        <w:trPr>
          <w:trHeight w:val="288"/>
        </w:trPr>
        <w:tc>
          <w:tcPr>
            <w:tcW w:w="0" w:type="auto"/>
            <w:noWrap/>
            <w:tcMar>
              <w:top w:w="15" w:type="dxa"/>
              <w:left w:w="15" w:type="dxa"/>
              <w:bottom w:w="0" w:type="dxa"/>
              <w:right w:w="15" w:type="dxa"/>
            </w:tcMar>
            <w:vAlign w:val="bottom"/>
            <w:hideMark/>
          </w:tcPr>
          <w:p w14:paraId="7B308C1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07AB5E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EA23D35" w14:textId="77777777" w:rsidR="006C17B2" w:rsidRDefault="006C17B2">
            <w:pPr>
              <w:rPr>
                <w:rFonts w:ascii="Calibri" w:hAnsi="Calibri" w:cs="Calibri"/>
                <w:color w:val="000000"/>
                <w:kern w:val="2"/>
                <w:szCs w:val="22"/>
              </w:rPr>
            </w:pPr>
            <w:r>
              <w:rPr>
                <w:rFonts w:ascii="Calibri" w:hAnsi="Calibri" w:cs="Calibri"/>
                <w:color w:val="000000"/>
                <w:kern w:val="2"/>
                <w:szCs w:val="22"/>
              </w:rPr>
              <w:t>Noh, Si-Chan</w:t>
            </w:r>
          </w:p>
        </w:tc>
        <w:tc>
          <w:tcPr>
            <w:tcW w:w="0" w:type="auto"/>
            <w:noWrap/>
            <w:tcMar>
              <w:top w:w="15" w:type="dxa"/>
              <w:left w:w="15" w:type="dxa"/>
              <w:bottom w:w="0" w:type="dxa"/>
              <w:right w:w="15" w:type="dxa"/>
            </w:tcMar>
            <w:vAlign w:val="bottom"/>
            <w:hideMark/>
          </w:tcPr>
          <w:p w14:paraId="4112FA9D"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6C17B2" w14:paraId="1FCC1612" w14:textId="77777777" w:rsidTr="006C17B2">
        <w:trPr>
          <w:trHeight w:val="288"/>
        </w:trPr>
        <w:tc>
          <w:tcPr>
            <w:tcW w:w="0" w:type="auto"/>
            <w:noWrap/>
            <w:tcMar>
              <w:top w:w="15" w:type="dxa"/>
              <w:left w:w="15" w:type="dxa"/>
              <w:bottom w:w="0" w:type="dxa"/>
              <w:right w:w="15" w:type="dxa"/>
            </w:tcMar>
            <w:vAlign w:val="bottom"/>
            <w:hideMark/>
          </w:tcPr>
          <w:p w14:paraId="7BC1E83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8F601B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70AC6F77" w14:textId="77777777" w:rsidR="006C17B2" w:rsidRDefault="006C17B2">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223D2BF5" w14:textId="77777777" w:rsidR="006C17B2" w:rsidRDefault="006C17B2">
            <w:pPr>
              <w:rPr>
                <w:rFonts w:ascii="Calibri" w:hAnsi="Calibri" w:cs="Calibri"/>
                <w:color w:val="000000"/>
                <w:kern w:val="2"/>
                <w:szCs w:val="22"/>
              </w:rPr>
            </w:pPr>
            <w:r>
              <w:rPr>
                <w:rFonts w:ascii="Calibri" w:hAnsi="Calibri" w:cs="Calibri"/>
                <w:color w:val="000000"/>
                <w:kern w:val="2"/>
                <w:szCs w:val="22"/>
              </w:rPr>
              <w:t>Intel</w:t>
            </w:r>
          </w:p>
        </w:tc>
      </w:tr>
      <w:tr w:rsidR="006C17B2" w14:paraId="4233620C" w14:textId="77777777" w:rsidTr="006C17B2">
        <w:trPr>
          <w:trHeight w:val="288"/>
        </w:trPr>
        <w:tc>
          <w:tcPr>
            <w:tcW w:w="0" w:type="auto"/>
            <w:noWrap/>
            <w:tcMar>
              <w:top w:w="15" w:type="dxa"/>
              <w:left w:w="15" w:type="dxa"/>
              <w:bottom w:w="0" w:type="dxa"/>
              <w:right w:w="15" w:type="dxa"/>
            </w:tcMar>
            <w:vAlign w:val="bottom"/>
            <w:hideMark/>
          </w:tcPr>
          <w:p w14:paraId="73776FA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8024B1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B072525"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Sungjin</w:t>
            </w:r>
            <w:proofErr w:type="spellEnd"/>
          </w:p>
        </w:tc>
        <w:tc>
          <w:tcPr>
            <w:tcW w:w="0" w:type="auto"/>
            <w:noWrap/>
            <w:tcMar>
              <w:top w:w="15" w:type="dxa"/>
              <w:left w:w="15" w:type="dxa"/>
              <w:bottom w:w="0" w:type="dxa"/>
              <w:right w:w="15" w:type="dxa"/>
            </w:tcMar>
            <w:vAlign w:val="bottom"/>
            <w:hideMark/>
          </w:tcPr>
          <w:p w14:paraId="7C28BEF9"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Senscomm</w:t>
            </w:r>
            <w:proofErr w:type="spellEnd"/>
          </w:p>
        </w:tc>
      </w:tr>
      <w:tr w:rsidR="006C17B2" w14:paraId="2DBDDC9C" w14:textId="77777777" w:rsidTr="006C17B2">
        <w:trPr>
          <w:trHeight w:val="288"/>
        </w:trPr>
        <w:tc>
          <w:tcPr>
            <w:tcW w:w="0" w:type="auto"/>
            <w:noWrap/>
            <w:tcMar>
              <w:top w:w="15" w:type="dxa"/>
              <w:left w:w="15" w:type="dxa"/>
              <w:bottom w:w="0" w:type="dxa"/>
              <w:right w:w="15" w:type="dxa"/>
            </w:tcMar>
            <w:vAlign w:val="bottom"/>
            <w:hideMark/>
          </w:tcPr>
          <w:p w14:paraId="48454F7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6071BD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79C2FD9C" w14:textId="77777777" w:rsidR="006C17B2" w:rsidRDefault="006C17B2">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48883DF6" w14:textId="77777777" w:rsidR="006C17B2" w:rsidRDefault="006C17B2">
            <w:pPr>
              <w:rPr>
                <w:rFonts w:ascii="Calibri" w:hAnsi="Calibri" w:cs="Calibri"/>
                <w:color w:val="000000"/>
                <w:kern w:val="2"/>
                <w:szCs w:val="22"/>
              </w:rPr>
            </w:pPr>
            <w:r>
              <w:rPr>
                <w:rFonts w:ascii="Calibri" w:hAnsi="Calibri" w:cs="Calibri"/>
                <w:color w:val="000000"/>
                <w:kern w:val="2"/>
                <w:szCs w:val="22"/>
              </w:rPr>
              <w:t>Hewlett Packard Enterprise</w:t>
            </w:r>
          </w:p>
        </w:tc>
      </w:tr>
      <w:tr w:rsidR="006C17B2" w14:paraId="6CA4E68F" w14:textId="77777777" w:rsidTr="006C17B2">
        <w:trPr>
          <w:trHeight w:val="288"/>
        </w:trPr>
        <w:tc>
          <w:tcPr>
            <w:tcW w:w="0" w:type="auto"/>
            <w:noWrap/>
            <w:tcMar>
              <w:top w:w="15" w:type="dxa"/>
              <w:left w:w="15" w:type="dxa"/>
              <w:bottom w:w="0" w:type="dxa"/>
              <w:right w:w="15" w:type="dxa"/>
            </w:tcMar>
            <w:vAlign w:val="bottom"/>
            <w:hideMark/>
          </w:tcPr>
          <w:p w14:paraId="67C5292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1C7DCB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B6BFAE7"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Petrick</w:t>
            </w:r>
            <w:proofErr w:type="spellEnd"/>
            <w:r>
              <w:rPr>
                <w:rFonts w:ascii="Calibri" w:hAnsi="Calibri" w:cs="Calibri"/>
                <w:color w:val="000000"/>
                <w:kern w:val="2"/>
                <w:szCs w:val="22"/>
              </w:rPr>
              <w:t>, Albert</w:t>
            </w:r>
          </w:p>
        </w:tc>
        <w:tc>
          <w:tcPr>
            <w:tcW w:w="0" w:type="auto"/>
            <w:noWrap/>
            <w:tcMar>
              <w:top w:w="15" w:type="dxa"/>
              <w:left w:w="15" w:type="dxa"/>
              <w:bottom w:w="0" w:type="dxa"/>
              <w:right w:w="15" w:type="dxa"/>
            </w:tcMar>
            <w:vAlign w:val="bottom"/>
            <w:hideMark/>
          </w:tcPr>
          <w:p w14:paraId="38854B42"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6C17B2" w14:paraId="077A2F7D" w14:textId="77777777" w:rsidTr="006C17B2">
        <w:trPr>
          <w:trHeight w:val="288"/>
        </w:trPr>
        <w:tc>
          <w:tcPr>
            <w:tcW w:w="0" w:type="auto"/>
            <w:noWrap/>
            <w:tcMar>
              <w:top w:w="15" w:type="dxa"/>
              <w:left w:w="15" w:type="dxa"/>
              <w:bottom w:w="0" w:type="dxa"/>
              <w:right w:w="15" w:type="dxa"/>
            </w:tcMar>
            <w:vAlign w:val="bottom"/>
            <w:hideMark/>
          </w:tcPr>
          <w:p w14:paraId="0D2DF60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743808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3A64755"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Pettersson</w:t>
            </w:r>
            <w:proofErr w:type="spellEnd"/>
            <w:r>
              <w:rPr>
                <w:rFonts w:ascii="Calibri" w:hAnsi="Calibri" w:cs="Calibri"/>
                <w:color w:val="000000"/>
                <w:kern w:val="2"/>
                <w:szCs w:val="22"/>
              </w:rPr>
              <w:t>, Charlie</w:t>
            </w:r>
          </w:p>
        </w:tc>
        <w:tc>
          <w:tcPr>
            <w:tcW w:w="0" w:type="auto"/>
            <w:noWrap/>
            <w:tcMar>
              <w:top w:w="15" w:type="dxa"/>
              <w:left w:w="15" w:type="dxa"/>
              <w:bottom w:w="0" w:type="dxa"/>
              <w:right w:w="15" w:type="dxa"/>
            </w:tcMar>
            <w:vAlign w:val="bottom"/>
            <w:hideMark/>
          </w:tcPr>
          <w:p w14:paraId="0D0B59A1" w14:textId="77777777" w:rsidR="006C17B2" w:rsidRDefault="006C17B2">
            <w:pPr>
              <w:rPr>
                <w:rFonts w:ascii="Calibri" w:hAnsi="Calibri" w:cs="Calibri"/>
                <w:color w:val="000000"/>
                <w:kern w:val="2"/>
                <w:szCs w:val="22"/>
              </w:rPr>
            </w:pPr>
            <w:r>
              <w:rPr>
                <w:rFonts w:ascii="Calibri" w:hAnsi="Calibri" w:cs="Calibri"/>
                <w:color w:val="000000"/>
                <w:kern w:val="2"/>
                <w:szCs w:val="22"/>
              </w:rPr>
              <w:t>Ericsson AB</w:t>
            </w:r>
          </w:p>
        </w:tc>
      </w:tr>
      <w:tr w:rsidR="006C17B2" w14:paraId="292C0289" w14:textId="77777777" w:rsidTr="006C17B2">
        <w:trPr>
          <w:trHeight w:val="288"/>
        </w:trPr>
        <w:tc>
          <w:tcPr>
            <w:tcW w:w="0" w:type="auto"/>
            <w:noWrap/>
            <w:tcMar>
              <w:top w:w="15" w:type="dxa"/>
              <w:left w:w="15" w:type="dxa"/>
              <w:bottom w:w="0" w:type="dxa"/>
              <w:right w:w="15" w:type="dxa"/>
            </w:tcMar>
            <w:vAlign w:val="bottom"/>
            <w:hideMark/>
          </w:tcPr>
          <w:p w14:paraId="757C722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2340E4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62154210" w14:textId="77777777" w:rsidR="006C17B2" w:rsidRDefault="006C17B2">
            <w:pPr>
              <w:rPr>
                <w:rFonts w:ascii="Calibri" w:hAnsi="Calibri" w:cs="Calibri"/>
                <w:color w:val="000000"/>
                <w:kern w:val="2"/>
                <w:szCs w:val="22"/>
              </w:rPr>
            </w:pPr>
            <w:r>
              <w:rPr>
                <w:rFonts w:ascii="Calibri" w:hAnsi="Calibri" w:cs="Calibri"/>
                <w:color w:val="000000"/>
                <w:kern w:val="2"/>
                <w:szCs w:val="22"/>
              </w:rPr>
              <w:t>Ptasinski, Henry</w:t>
            </w:r>
          </w:p>
        </w:tc>
        <w:tc>
          <w:tcPr>
            <w:tcW w:w="0" w:type="auto"/>
            <w:noWrap/>
            <w:tcMar>
              <w:top w:w="15" w:type="dxa"/>
              <w:left w:w="15" w:type="dxa"/>
              <w:bottom w:w="0" w:type="dxa"/>
              <w:right w:w="15" w:type="dxa"/>
            </w:tcMar>
            <w:vAlign w:val="bottom"/>
            <w:hideMark/>
          </w:tcPr>
          <w:p w14:paraId="64945273" w14:textId="77777777" w:rsidR="006C17B2" w:rsidRDefault="006C17B2">
            <w:pPr>
              <w:rPr>
                <w:rFonts w:ascii="Calibri" w:hAnsi="Calibri" w:cs="Calibri"/>
                <w:color w:val="000000"/>
                <w:kern w:val="2"/>
                <w:szCs w:val="22"/>
              </w:rPr>
            </w:pPr>
            <w:r>
              <w:rPr>
                <w:rFonts w:ascii="Calibri" w:hAnsi="Calibri" w:cs="Calibri"/>
                <w:color w:val="000000"/>
                <w:kern w:val="2"/>
                <w:szCs w:val="22"/>
              </w:rPr>
              <w:t>Element78 Communications LLC</w:t>
            </w:r>
          </w:p>
        </w:tc>
      </w:tr>
      <w:tr w:rsidR="006C17B2" w14:paraId="18BBCCAF" w14:textId="77777777" w:rsidTr="006C17B2">
        <w:trPr>
          <w:trHeight w:val="288"/>
        </w:trPr>
        <w:tc>
          <w:tcPr>
            <w:tcW w:w="0" w:type="auto"/>
            <w:noWrap/>
            <w:tcMar>
              <w:top w:w="15" w:type="dxa"/>
              <w:left w:w="15" w:type="dxa"/>
              <w:bottom w:w="0" w:type="dxa"/>
              <w:right w:w="15" w:type="dxa"/>
            </w:tcMar>
            <w:vAlign w:val="bottom"/>
            <w:hideMark/>
          </w:tcPr>
          <w:p w14:paraId="186A05C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66D86F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2E0082D" w14:textId="77777777" w:rsidR="006C17B2" w:rsidRDefault="006C17B2">
            <w:pPr>
              <w:rPr>
                <w:rFonts w:ascii="Calibri" w:hAnsi="Calibri" w:cs="Calibri"/>
                <w:color w:val="000000"/>
                <w:kern w:val="2"/>
                <w:szCs w:val="22"/>
              </w:rPr>
            </w:pPr>
            <w:r>
              <w:rPr>
                <w:rFonts w:ascii="Calibri" w:hAnsi="Calibri" w:cs="Calibri"/>
                <w:color w:val="000000"/>
                <w:kern w:val="2"/>
                <w:szCs w:val="22"/>
              </w:rPr>
              <w:t>Qi, Yue</w:t>
            </w:r>
          </w:p>
        </w:tc>
        <w:tc>
          <w:tcPr>
            <w:tcW w:w="0" w:type="auto"/>
            <w:noWrap/>
            <w:tcMar>
              <w:top w:w="15" w:type="dxa"/>
              <w:left w:w="15" w:type="dxa"/>
              <w:bottom w:w="0" w:type="dxa"/>
              <w:right w:w="15" w:type="dxa"/>
            </w:tcMar>
            <w:vAlign w:val="bottom"/>
            <w:hideMark/>
          </w:tcPr>
          <w:p w14:paraId="07A67AA5" w14:textId="77777777" w:rsidR="006C17B2" w:rsidRDefault="006C17B2">
            <w:pPr>
              <w:rPr>
                <w:rFonts w:ascii="Calibri" w:hAnsi="Calibri" w:cs="Calibri"/>
                <w:color w:val="000000"/>
                <w:kern w:val="2"/>
                <w:szCs w:val="22"/>
              </w:rPr>
            </w:pPr>
            <w:r>
              <w:rPr>
                <w:rFonts w:ascii="Calibri" w:hAnsi="Calibri" w:cs="Calibri"/>
                <w:color w:val="000000"/>
                <w:kern w:val="2"/>
                <w:szCs w:val="22"/>
              </w:rPr>
              <w:t>Samsung Research America</w:t>
            </w:r>
          </w:p>
        </w:tc>
      </w:tr>
      <w:tr w:rsidR="006C17B2" w14:paraId="54B9D549" w14:textId="77777777" w:rsidTr="006C17B2">
        <w:trPr>
          <w:trHeight w:val="288"/>
        </w:trPr>
        <w:tc>
          <w:tcPr>
            <w:tcW w:w="0" w:type="auto"/>
            <w:noWrap/>
            <w:tcMar>
              <w:top w:w="15" w:type="dxa"/>
              <w:left w:w="15" w:type="dxa"/>
              <w:bottom w:w="0" w:type="dxa"/>
              <w:right w:w="15" w:type="dxa"/>
            </w:tcMar>
            <w:vAlign w:val="bottom"/>
            <w:hideMark/>
          </w:tcPr>
          <w:p w14:paraId="77A806A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4140D8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05804BC"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0" w:type="auto"/>
            <w:noWrap/>
            <w:tcMar>
              <w:top w:w="15" w:type="dxa"/>
              <w:left w:w="15" w:type="dxa"/>
              <w:bottom w:w="0" w:type="dxa"/>
              <w:right w:w="15" w:type="dxa"/>
            </w:tcMar>
            <w:vAlign w:val="bottom"/>
            <w:hideMark/>
          </w:tcPr>
          <w:p w14:paraId="1BBA4A1C"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p>
        </w:tc>
      </w:tr>
      <w:tr w:rsidR="006C17B2" w14:paraId="7BC5AC8B" w14:textId="77777777" w:rsidTr="006C17B2">
        <w:trPr>
          <w:trHeight w:val="288"/>
        </w:trPr>
        <w:tc>
          <w:tcPr>
            <w:tcW w:w="0" w:type="auto"/>
            <w:noWrap/>
            <w:tcMar>
              <w:top w:w="15" w:type="dxa"/>
              <w:left w:w="15" w:type="dxa"/>
              <w:bottom w:w="0" w:type="dxa"/>
              <w:right w:w="15" w:type="dxa"/>
            </w:tcMar>
            <w:vAlign w:val="bottom"/>
            <w:hideMark/>
          </w:tcPr>
          <w:p w14:paraId="7838257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D01245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FDAD6D2" w14:textId="77777777" w:rsidR="006C17B2" w:rsidRDefault="006C17B2">
            <w:pPr>
              <w:rPr>
                <w:rFonts w:ascii="Calibri" w:hAnsi="Calibri" w:cs="Calibri"/>
                <w:color w:val="000000"/>
                <w:kern w:val="2"/>
                <w:szCs w:val="22"/>
              </w:rPr>
            </w:pPr>
            <w:r>
              <w:rPr>
                <w:rFonts w:ascii="Calibri" w:hAnsi="Calibri" w:cs="Calibri"/>
                <w:color w:val="000000"/>
                <w:kern w:val="2"/>
                <w:szCs w:val="22"/>
              </w:rPr>
              <w:t>Ratnam, Vishnu</w:t>
            </w:r>
          </w:p>
        </w:tc>
        <w:tc>
          <w:tcPr>
            <w:tcW w:w="0" w:type="auto"/>
            <w:noWrap/>
            <w:tcMar>
              <w:top w:w="15" w:type="dxa"/>
              <w:left w:w="15" w:type="dxa"/>
              <w:bottom w:w="0" w:type="dxa"/>
              <w:right w:w="15" w:type="dxa"/>
            </w:tcMar>
            <w:vAlign w:val="bottom"/>
            <w:hideMark/>
          </w:tcPr>
          <w:p w14:paraId="19701440" w14:textId="77777777" w:rsidR="006C17B2" w:rsidRDefault="006C17B2">
            <w:pPr>
              <w:rPr>
                <w:rFonts w:ascii="Calibri" w:hAnsi="Calibri" w:cs="Calibri"/>
                <w:color w:val="000000"/>
                <w:kern w:val="2"/>
                <w:szCs w:val="22"/>
              </w:rPr>
            </w:pPr>
            <w:r>
              <w:rPr>
                <w:rFonts w:ascii="Calibri" w:hAnsi="Calibri" w:cs="Calibri"/>
                <w:color w:val="000000"/>
                <w:kern w:val="2"/>
                <w:szCs w:val="22"/>
              </w:rPr>
              <w:t>Samsung Research America</w:t>
            </w:r>
          </w:p>
        </w:tc>
      </w:tr>
      <w:tr w:rsidR="006C17B2" w14:paraId="537F73B4" w14:textId="77777777" w:rsidTr="006C17B2">
        <w:trPr>
          <w:trHeight w:val="288"/>
        </w:trPr>
        <w:tc>
          <w:tcPr>
            <w:tcW w:w="0" w:type="auto"/>
            <w:noWrap/>
            <w:tcMar>
              <w:top w:w="15" w:type="dxa"/>
              <w:left w:w="15" w:type="dxa"/>
              <w:bottom w:w="0" w:type="dxa"/>
              <w:right w:w="15" w:type="dxa"/>
            </w:tcMar>
            <w:vAlign w:val="bottom"/>
            <w:hideMark/>
          </w:tcPr>
          <w:p w14:paraId="697953C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E8F8F6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47D05F0" w14:textId="77777777" w:rsidR="006C17B2" w:rsidRDefault="006C17B2">
            <w:pPr>
              <w:rPr>
                <w:rFonts w:ascii="Calibri" w:hAnsi="Calibri" w:cs="Calibri"/>
                <w:color w:val="000000"/>
                <w:kern w:val="2"/>
                <w:szCs w:val="22"/>
              </w:rPr>
            </w:pPr>
            <w:r>
              <w:rPr>
                <w:rFonts w:ascii="Calibri" w:hAnsi="Calibri" w:cs="Calibri"/>
                <w:color w:val="000000"/>
                <w:kern w:val="2"/>
                <w:szCs w:val="22"/>
              </w:rPr>
              <w:t>Redlich, Oded</w:t>
            </w:r>
          </w:p>
        </w:tc>
        <w:tc>
          <w:tcPr>
            <w:tcW w:w="0" w:type="auto"/>
            <w:noWrap/>
            <w:tcMar>
              <w:top w:w="15" w:type="dxa"/>
              <w:left w:w="15" w:type="dxa"/>
              <w:bottom w:w="0" w:type="dxa"/>
              <w:right w:w="15" w:type="dxa"/>
            </w:tcMar>
            <w:vAlign w:val="bottom"/>
            <w:hideMark/>
          </w:tcPr>
          <w:p w14:paraId="1B597F90"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439343E1" w14:textId="77777777" w:rsidTr="006C17B2">
        <w:trPr>
          <w:trHeight w:val="288"/>
        </w:trPr>
        <w:tc>
          <w:tcPr>
            <w:tcW w:w="0" w:type="auto"/>
            <w:noWrap/>
            <w:tcMar>
              <w:top w:w="15" w:type="dxa"/>
              <w:left w:w="15" w:type="dxa"/>
              <w:bottom w:w="0" w:type="dxa"/>
              <w:right w:w="15" w:type="dxa"/>
            </w:tcMar>
            <w:vAlign w:val="bottom"/>
            <w:hideMark/>
          </w:tcPr>
          <w:p w14:paraId="5B86A9A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827C07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080F69AE" w14:textId="77777777" w:rsidR="006C17B2" w:rsidRDefault="006C17B2">
            <w:pPr>
              <w:rPr>
                <w:rFonts w:ascii="Calibri" w:hAnsi="Calibri" w:cs="Calibri"/>
                <w:color w:val="000000"/>
                <w:kern w:val="2"/>
                <w:szCs w:val="22"/>
              </w:rPr>
            </w:pPr>
            <w:r>
              <w:rPr>
                <w:rFonts w:ascii="Calibri" w:hAnsi="Calibri" w:cs="Calibri"/>
                <w:color w:val="000000"/>
                <w:kern w:val="2"/>
                <w:szCs w:val="22"/>
              </w:rPr>
              <w:t>Schelstraete, Sigurd</w:t>
            </w:r>
          </w:p>
        </w:tc>
        <w:tc>
          <w:tcPr>
            <w:tcW w:w="0" w:type="auto"/>
            <w:noWrap/>
            <w:tcMar>
              <w:top w:w="15" w:type="dxa"/>
              <w:left w:w="15" w:type="dxa"/>
              <w:bottom w:w="0" w:type="dxa"/>
              <w:right w:w="15" w:type="dxa"/>
            </w:tcMar>
            <w:vAlign w:val="bottom"/>
            <w:hideMark/>
          </w:tcPr>
          <w:p w14:paraId="5255E086"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6C17B2" w14:paraId="1512356C" w14:textId="77777777" w:rsidTr="006C17B2">
        <w:trPr>
          <w:trHeight w:val="288"/>
        </w:trPr>
        <w:tc>
          <w:tcPr>
            <w:tcW w:w="0" w:type="auto"/>
            <w:noWrap/>
            <w:tcMar>
              <w:top w:w="15" w:type="dxa"/>
              <w:left w:w="15" w:type="dxa"/>
              <w:bottom w:w="0" w:type="dxa"/>
              <w:right w:w="15" w:type="dxa"/>
            </w:tcMar>
            <w:vAlign w:val="bottom"/>
            <w:hideMark/>
          </w:tcPr>
          <w:p w14:paraId="039FE85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8A1A7D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5CB02F67" w14:textId="77777777" w:rsidR="006C17B2" w:rsidRDefault="006C17B2">
            <w:pPr>
              <w:rPr>
                <w:rFonts w:ascii="Calibri" w:hAnsi="Calibri" w:cs="Calibri"/>
                <w:color w:val="000000"/>
                <w:kern w:val="2"/>
                <w:szCs w:val="22"/>
              </w:rPr>
            </w:pPr>
            <w:r>
              <w:rPr>
                <w:rFonts w:ascii="Calibri" w:hAnsi="Calibri" w:cs="Calibri"/>
                <w:color w:val="000000"/>
                <w:kern w:val="2"/>
                <w:szCs w:val="22"/>
              </w:rPr>
              <w:t>Shen, Andy</w:t>
            </w:r>
          </w:p>
        </w:tc>
        <w:tc>
          <w:tcPr>
            <w:tcW w:w="0" w:type="auto"/>
            <w:noWrap/>
            <w:tcMar>
              <w:top w:w="15" w:type="dxa"/>
              <w:left w:w="15" w:type="dxa"/>
              <w:bottom w:w="0" w:type="dxa"/>
              <w:right w:w="15" w:type="dxa"/>
            </w:tcMar>
            <w:vAlign w:val="bottom"/>
            <w:hideMark/>
          </w:tcPr>
          <w:p w14:paraId="6E1775E1"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6C17B2" w14:paraId="37A0334C" w14:textId="77777777" w:rsidTr="006C17B2">
        <w:trPr>
          <w:trHeight w:val="288"/>
        </w:trPr>
        <w:tc>
          <w:tcPr>
            <w:tcW w:w="0" w:type="auto"/>
            <w:noWrap/>
            <w:tcMar>
              <w:top w:w="15" w:type="dxa"/>
              <w:left w:w="15" w:type="dxa"/>
              <w:bottom w:w="0" w:type="dxa"/>
              <w:right w:w="15" w:type="dxa"/>
            </w:tcMar>
            <w:vAlign w:val="bottom"/>
            <w:hideMark/>
          </w:tcPr>
          <w:p w14:paraId="76982D4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70EBE3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BA4E6EE" w14:textId="77777777" w:rsidR="006C17B2" w:rsidRDefault="006C17B2">
            <w:pPr>
              <w:rPr>
                <w:rFonts w:ascii="Calibri" w:hAnsi="Calibri" w:cs="Calibri"/>
                <w:color w:val="000000"/>
                <w:kern w:val="2"/>
                <w:szCs w:val="22"/>
              </w:rPr>
            </w:pPr>
            <w:r>
              <w:rPr>
                <w:rFonts w:ascii="Calibri" w:hAnsi="Calibri" w:cs="Calibri"/>
                <w:color w:val="000000"/>
                <w:kern w:val="2"/>
                <w:szCs w:val="22"/>
              </w:rPr>
              <w:t>Shilo, Shimi</w:t>
            </w:r>
          </w:p>
        </w:tc>
        <w:tc>
          <w:tcPr>
            <w:tcW w:w="0" w:type="auto"/>
            <w:noWrap/>
            <w:tcMar>
              <w:top w:w="15" w:type="dxa"/>
              <w:left w:w="15" w:type="dxa"/>
              <w:bottom w:w="0" w:type="dxa"/>
              <w:right w:w="15" w:type="dxa"/>
            </w:tcMar>
            <w:vAlign w:val="bottom"/>
            <w:hideMark/>
          </w:tcPr>
          <w:p w14:paraId="203BF7DA"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46F36B3E" w14:textId="77777777" w:rsidTr="006C17B2">
        <w:trPr>
          <w:trHeight w:val="288"/>
        </w:trPr>
        <w:tc>
          <w:tcPr>
            <w:tcW w:w="0" w:type="auto"/>
            <w:noWrap/>
            <w:tcMar>
              <w:top w:w="15" w:type="dxa"/>
              <w:left w:w="15" w:type="dxa"/>
              <w:bottom w:w="0" w:type="dxa"/>
              <w:right w:w="15" w:type="dxa"/>
            </w:tcMar>
            <w:vAlign w:val="bottom"/>
            <w:hideMark/>
          </w:tcPr>
          <w:p w14:paraId="17DCC0E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AE2278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113414F"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Sosack</w:t>
            </w:r>
            <w:proofErr w:type="spellEnd"/>
            <w:r>
              <w:rPr>
                <w:rFonts w:ascii="Calibri" w:hAnsi="Calibri" w:cs="Calibri"/>
                <w:color w:val="000000"/>
                <w:kern w:val="2"/>
                <w:szCs w:val="22"/>
              </w:rPr>
              <w:t>, Robert</w:t>
            </w:r>
          </w:p>
        </w:tc>
        <w:tc>
          <w:tcPr>
            <w:tcW w:w="0" w:type="auto"/>
            <w:noWrap/>
            <w:tcMar>
              <w:top w:w="15" w:type="dxa"/>
              <w:left w:w="15" w:type="dxa"/>
              <w:bottom w:w="0" w:type="dxa"/>
              <w:right w:w="15" w:type="dxa"/>
            </w:tcMar>
            <w:vAlign w:val="bottom"/>
            <w:hideMark/>
          </w:tcPr>
          <w:p w14:paraId="7ABD3050" w14:textId="77777777" w:rsidR="006C17B2" w:rsidRDefault="006C17B2">
            <w:pPr>
              <w:rPr>
                <w:rFonts w:ascii="Calibri" w:hAnsi="Calibri" w:cs="Calibri"/>
                <w:color w:val="000000"/>
                <w:kern w:val="2"/>
                <w:szCs w:val="22"/>
              </w:rPr>
            </w:pPr>
            <w:r>
              <w:rPr>
                <w:rFonts w:ascii="Calibri" w:hAnsi="Calibri" w:cs="Calibri"/>
                <w:color w:val="000000"/>
                <w:kern w:val="2"/>
                <w:szCs w:val="22"/>
              </w:rPr>
              <w:t>Molex Incorporated</w:t>
            </w:r>
          </w:p>
        </w:tc>
      </w:tr>
      <w:tr w:rsidR="006C17B2" w14:paraId="3667DE5B" w14:textId="77777777" w:rsidTr="006C17B2">
        <w:trPr>
          <w:trHeight w:val="288"/>
        </w:trPr>
        <w:tc>
          <w:tcPr>
            <w:tcW w:w="0" w:type="auto"/>
            <w:noWrap/>
            <w:tcMar>
              <w:top w:w="15" w:type="dxa"/>
              <w:left w:w="15" w:type="dxa"/>
              <w:bottom w:w="0" w:type="dxa"/>
              <w:right w:w="15" w:type="dxa"/>
            </w:tcMar>
            <w:vAlign w:val="bottom"/>
            <w:hideMark/>
          </w:tcPr>
          <w:p w14:paraId="0365FED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AEF603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C4B0874" w14:textId="77777777" w:rsidR="006C17B2" w:rsidRDefault="006C17B2">
            <w:pPr>
              <w:rPr>
                <w:rFonts w:ascii="Calibri" w:hAnsi="Calibri" w:cs="Calibri"/>
                <w:color w:val="000000"/>
                <w:kern w:val="2"/>
                <w:szCs w:val="22"/>
              </w:rPr>
            </w:pPr>
            <w:r>
              <w:rPr>
                <w:rFonts w:ascii="Calibri" w:hAnsi="Calibri" w:cs="Calibri"/>
                <w:color w:val="000000"/>
                <w:kern w:val="2"/>
                <w:szCs w:val="22"/>
              </w:rPr>
              <w:t>Stanley, Dorothy</w:t>
            </w:r>
          </w:p>
        </w:tc>
        <w:tc>
          <w:tcPr>
            <w:tcW w:w="0" w:type="auto"/>
            <w:noWrap/>
            <w:tcMar>
              <w:top w:w="15" w:type="dxa"/>
              <w:left w:w="15" w:type="dxa"/>
              <w:bottom w:w="0" w:type="dxa"/>
              <w:right w:w="15" w:type="dxa"/>
            </w:tcMar>
            <w:vAlign w:val="bottom"/>
            <w:hideMark/>
          </w:tcPr>
          <w:p w14:paraId="75902853" w14:textId="77777777" w:rsidR="006C17B2" w:rsidRDefault="006C17B2">
            <w:pPr>
              <w:rPr>
                <w:rFonts w:ascii="Calibri" w:hAnsi="Calibri" w:cs="Calibri"/>
                <w:color w:val="000000"/>
                <w:kern w:val="2"/>
                <w:szCs w:val="22"/>
              </w:rPr>
            </w:pPr>
            <w:r>
              <w:rPr>
                <w:rFonts w:ascii="Calibri" w:hAnsi="Calibri" w:cs="Calibri"/>
                <w:color w:val="000000"/>
                <w:kern w:val="2"/>
                <w:szCs w:val="22"/>
              </w:rPr>
              <w:t>Hewlett Packard Enterprise</w:t>
            </w:r>
          </w:p>
        </w:tc>
      </w:tr>
      <w:tr w:rsidR="006C17B2" w14:paraId="5C3D04B7" w14:textId="77777777" w:rsidTr="006C17B2">
        <w:trPr>
          <w:trHeight w:val="288"/>
        </w:trPr>
        <w:tc>
          <w:tcPr>
            <w:tcW w:w="0" w:type="auto"/>
            <w:noWrap/>
            <w:tcMar>
              <w:top w:w="15" w:type="dxa"/>
              <w:left w:w="15" w:type="dxa"/>
              <w:bottom w:w="0" w:type="dxa"/>
              <w:right w:w="15" w:type="dxa"/>
            </w:tcMar>
            <w:vAlign w:val="bottom"/>
            <w:hideMark/>
          </w:tcPr>
          <w:p w14:paraId="49CA199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945334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ECC7705" w14:textId="77777777" w:rsidR="006C17B2" w:rsidRDefault="006C17B2">
            <w:pPr>
              <w:rPr>
                <w:rFonts w:ascii="Calibri" w:hAnsi="Calibri" w:cs="Calibri"/>
                <w:color w:val="000000"/>
                <w:kern w:val="2"/>
                <w:szCs w:val="22"/>
              </w:rPr>
            </w:pPr>
            <w:r>
              <w:rPr>
                <w:rFonts w:ascii="Calibri" w:hAnsi="Calibri" w:cs="Calibri"/>
                <w:color w:val="000000"/>
                <w:kern w:val="2"/>
                <w:szCs w:val="22"/>
              </w:rPr>
              <w:t>Strobel, Rainer</w:t>
            </w:r>
          </w:p>
        </w:tc>
        <w:tc>
          <w:tcPr>
            <w:tcW w:w="0" w:type="auto"/>
            <w:noWrap/>
            <w:tcMar>
              <w:top w:w="15" w:type="dxa"/>
              <w:left w:w="15" w:type="dxa"/>
              <w:bottom w:w="0" w:type="dxa"/>
              <w:right w:w="15" w:type="dxa"/>
            </w:tcMar>
            <w:vAlign w:val="bottom"/>
            <w:hideMark/>
          </w:tcPr>
          <w:p w14:paraId="24FEC0F4"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6C17B2" w14:paraId="3E74E408" w14:textId="77777777" w:rsidTr="006C17B2">
        <w:trPr>
          <w:trHeight w:val="288"/>
        </w:trPr>
        <w:tc>
          <w:tcPr>
            <w:tcW w:w="0" w:type="auto"/>
            <w:noWrap/>
            <w:tcMar>
              <w:top w:w="15" w:type="dxa"/>
              <w:left w:w="15" w:type="dxa"/>
              <w:bottom w:w="0" w:type="dxa"/>
              <w:right w:w="15" w:type="dxa"/>
            </w:tcMar>
            <w:vAlign w:val="bottom"/>
            <w:hideMark/>
          </w:tcPr>
          <w:p w14:paraId="2BEAC38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5C3D8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5B241CF" w14:textId="77777777" w:rsidR="006C17B2" w:rsidRDefault="006C17B2">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12937825"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3A001D10" w14:textId="77777777" w:rsidTr="006C17B2">
        <w:trPr>
          <w:trHeight w:val="288"/>
        </w:trPr>
        <w:tc>
          <w:tcPr>
            <w:tcW w:w="0" w:type="auto"/>
            <w:noWrap/>
            <w:tcMar>
              <w:top w:w="15" w:type="dxa"/>
              <w:left w:w="15" w:type="dxa"/>
              <w:bottom w:w="0" w:type="dxa"/>
              <w:right w:w="15" w:type="dxa"/>
            </w:tcMar>
            <w:vAlign w:val="bottom"/>
            <w:hideMark/>
          </w:tcPr>
          <w:p w14:paraId="255CD06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4B42D4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F38D9AD"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Taori</w:t>
            </w:r>
            <w:proofErr w:type="spellEnd"/>
            <w:r>
              <w:rPr>
                <w:rFonts w:ascii="Calibri" w:hAnsi="Calibri" w:cs="Calibri"/>
                <w:color w:val="000000"/>
                <w:kern w:val="2"/>
                <w:szCs w:val="22"/>
              </w:rPr>
              <w:t>, Rakesh</w:t>
            </w:r>
          </w:p>
        </w:tc>
        <w:tc>
          <w:tcPr>
            <w:tcW w:w="0" w:type="auto"/>
            <w:noWrap/>
            <w:tcMar>
              <w:top w:w="15" w:type="dxa"/>
              <w:left w:w="15" w:type="dxa"/>
              <w:bottom w:w="0" w:type="dxa"/>
              <w:right w:w="15" w:type="dxa"/>
            </w:tcMar>
            <w:vAlign w:val="bottom"/>
            <w:hideMark/>
          </w:tcPr>
          <w:p w14:paraId="03038B35" w14:textId="77777777" w:rsidR="006C17B2" w:rsidRDefault="006C17B2">
            <w:pPr>
              <w:rPr>
                <w:rFonts w:ascii="Calibri" w:hAnsi="Calibri" w:cs="Calibri"/>
                <w:color w:val="000000"/>
                <w:kern w:val="2"/>
                <w:szCs w:val="22"/>
              </w:rPr>
            </w:pPr>
            <w:r>
              <w:rPr>
                <w:rFonts w:ascii="Calibri" w:hAnsi="Calibri" w:cs="Calibri"/>
                <w:color w:val="000000"/>
                <w:kern w:val="2"/>
                <w:szCs w:val="22"/>
              </w:rPr>
              <w:t>Infineon Technologies</w:t>
            </w:r>
          </w:p>
        </w:tc>
      </w:tr>
      <w:tr w:rsidR="006C17B2" w14:paraId="36D10872" w14:textId="77777777" w:rsidTr="006C17B2">
        <w:trPr>
          <w:trHeight w:val="288"/>
        </w:trPr>
        <w:tc>
          <w:tcPr>
            <w:tcW w:w="0" w:type="auto"/>
            <w:noWrap/>
            <w:tcMar>
              <w:top w:w="15" w:type="dxa"/>
              <w:left w:w="15" w:type="dxa"/>
              <w:bottom w:w="0" w:type="dxa"/>
              <w:right w:w="15" w:type="dxa"/>
            </w:tcMar>
            <w:vAlign w:val="bottom"/>
            <w:hideMark/>
          </w:tcPr>
          <w:p w14:paraId="3167BA1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35BF06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9239C81"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Tsujimaru</w:t>
            </w:r>
            <w:proofErr w:type="spellEnd"/>
            <w:r>
              <w:rPr>
                <w:rFonts w:ascii="Calibri" w:hAnsi="Calibri" w:cs="Calibri"/>
                <w:color w:val="000000"/>
                <w:kern w:val="2"/>
                <w:szCs w:val="22"/>
              </w:rPr>
              <w:t>, Yuki</w:t>
            </w:r>
          </w:p>
        </w:tc>
        <w:tc>
          <w:tcPr>
            <w:tcW w:w="0" w:type="auto"/>
            <w:noWrap/>
            <w:tcMar>
              <w:top w:w="15" w:type="dxa"/>
              <w:left w:w="15" w:type="dxa"/>
              <w:bottom w:w="0" w:type="dxa"/>
              <w:right w:w="15" w:type="dxa"/>
            </w:tcMar>
            <w:vAlign w:val="bottom"/>
            <w:hideMark/>
          </w:tcPr>
          <w:p w14:paraId="5637D41C" w14:textId="77777777" w:rsidR="006C17B2" w:rsidRDefault="006C17B2">
            <w:pPr>
              <w:rPr>
                <w:rFonts w:ascii="Calibri" w:hAnsi="Calibri" w:cs="Calibri"/>
                <w:color w:val="000000"/>
                <w:kern w:val="2"/>
                <w:szCs w:val="22"/>
              </w:rPr>
            </w:pPr>
            <w:r>
              <w:rPr>
                <w:rFonts w:ascii="Calibri" w:hAnsi="Calibri" w:cs="Calibri"/>
                <w:color w:val="000000"/>
                <w:kern w:val="2"/>
                <w:szCs w:val="22"/>
              </w:rPr>
              <w:t>Canon Inc.</w:t>
            </w:r>
          </w:p>
        </w:tc>
      </w:tr>
      <w:tr w:rsidR="006C17B2" w14:paraId="395B963B" w14:textId="77777777" w:rsidTr="006C17B2">
        <w:trPr>
          <w:trHeight w:val="288"/>
        </w:trPr>
        <w:tc>
          <w:tcPr>
            <w:tcW w:w="0" w:type="auto"/>
            <w:noWrap/>
            <w:tcMar>
              <w:top w:w="15" w:type="dxa"/>
              <w:left w:w="15" w:type="dxa"/>
              <w:bottom w:w="0" w:type="dxa"/>
              <w:right w:w="15" w:type="dxa"/>
            </w:tcMar>
            <w:vAlign w:val="bottom"/>
            <w:hideMark/>
          </w:tcPr>
          <w:p w14:paraId="0C3DC1D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8418F4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6223F2E"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Val, </w:t>
            </w:r>
            <w:proofErr w:type="spellStart"/>
            <w:r>
              <w:rPr>
                <w:rFonts w:ascii="Calibri" w:hAnsi="Calibri" w:cs="Calibri"/>
                <w:color w:val="000000"/>
                <w:kern w:val="2"/>
                <w:szCs w:val="22"/>
              </w:rPr>
              <w:t>Inaki</w:t>
            </w:r>
            <w:proofErr w:type="spellEnd"/>
          </w:p>
        </w:tc>
        <w:tc>
          <w:tcPr>
            <w:tcW w:w="0" w:type="auto"/>
            <w:noWrap/>
            <w:tcMar>
              <w:top w:w="15" w:type="dxa"/>
              <w:left w:w="15" w:type="dxa"/>
              <w:bottom w:w="0" w:type="dxa"/>
              <w:right w:w="15" w:type="dxa"/>
            </w:tcMar>
            <w:vAlign w:val="bottom"/>
            <w:hideMark/>
          </w:tcPr>
          <w:p w14:paraId="2ADE9DE1"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Inc.</w:t>
            </w:r>
          </w:p>
        </w:tc>
      </w:tr>
      <w:tr w:rsidR="006C17B2" w14:paraId="7A1B9772" w14:textId="77777777" w:rsidTr="006C17B2">
        <w:trPr>
          <w:trHeight w:val="288"/>
        </w:trPr>
        <w:tc>
          <w:tcPr>
            <w:tcW w:w="0" w:type="auto"/>
            <w:noWrap/>
            <w:tcMar>
              <w:top w:w="15" w:type="dxa"/>
              <w:left w:w="15" w:type="dxa"/>
              <w:bottom w:w="0" w:type="dxa"/>
              <w:right w:w="15" w:type="dxa"/>
            </w:tcMar>
            <w:vAlign w:val="bottom"/>
            <w:hideMark/>
          </w:tcPr>
          <w:p w14:paraId="099F38F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C58316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E6CB4BC"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Verenzuela</w:t>
            </w:r>
            <w:proofErr w:type="spellEnd"/>
            <w:r>
              <w:rPr>
                <w:rFonts w:ascii="Calibri" w:hAnsi="Calibri" w:cs="Calibri"/>
                <w:color w:val="000000"/>
                <w:kern w:val="2"/>
                <w:szCs w:val="22"/>
              </w:rPr>
              <w:t>, Daniel</w:t>
            </w:r>
          </w:p>
        </w:tc>
        <w:tc>
          <w:tcPr>
            <w:tcW w:w="0" w:type="auto"/>
            <w:noWrap/>
            <w:tcMar>
              <w:top w:w="15" w:type="dxa"/>
              <w:left w:w="15" w:type="dxa"/>
              <w:bottom w:w="0" w:type="dxa"/>
              <w:right w:w="15" w:type="dxa"/>
            </w:tcMar>
            <w:vAlign w:val="bottom"/>
            <w:hideMark/>
          </w:tcPr>
          <w:p w14:paraId="4B5E4220" w14:textId="77777777" w:rsidR="006C17B2" w:rsidRDefault="006C17B2">
            <w:pPr>
              <w:rPr>
                <w:rFonts w:ascii="Calibri" w:hAnsi="Calibri" w:cs="Calibri"/>
                <w:color w:val="000000"/>
                <w:kern w:val="2"/>
                <w:szCs w:val="22"/>
              </w:rPr>
            </w:pPr>
            <w:r>
              <w:rPr>
                <w:rFonts w:ascii="Calibri" w:hAnsi="Calibri" w:cs="Calibri"/>
                <w:color w:val="000000"/>
                <w:kern w:val="2"/>
                <w:szCs w:val="22"/>
              </w:rPr>
              <w:t>Sony Corporation</w:t>
            </w:r>
          </w:p>
        </w:tc>
      </w:tr>
      <w:tr w:rsidR="006C17B2" w14:paraId="0C7A5377" w14:textId="77777777" w:rsidTr="006C17B2">
        <w:trPr>
          <w:trHeight w:val="288"/>
        </w:trPr>
        <w:tc>
          <w:tcPr>
            <w:tcW w:w="0" w:type="auto"/>
            <w:noWrap/>
            <w:tcMar>
              <w:top w:w="15" w:type="dxa"/>
              <w:left w:w="15" w:type="dxa"/>
              <w:bottom w:w="0" w:type="dxa"/>
              <w:right w:w="15" w:type="dxa"/>
            </w:tcMar>
            <w:vAlign w:val="bottom"/>
            <w:hideMark/>
          </w:tcPr>
          <w:p w14:paraId="0F8DD7B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F9A5A1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6F7EAB19" w14:textId="77777777" w:rsidR="006C17B2" w:rsidRDefault="006C17B2">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6976C542"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6C17B2" w14:paraId="684A9CB1" w14:textId="77777777" w:rsidTr="006C17B2">
        <w:trPr>
          <w:trHeight w:val="288"/>
        </w:trPr>
        <w:tc>
          <w:tcPr>
            <w:tcW w:w="0" w:type="auto"/>
            <w:noWrap/>
            <w:tcMar>
              <w:top w:w="15" w:type="dxa"/>
              <w:left w:w="15" w:type="dxa"/>
              <w:bottom w:w="0" w:type="dxa"/>
              <w:right w:w="15" w:type="dxa"/>
            </w:tcMar>
            <w:vAlign w:val="bottom"/>
            <w:hideMark/>
          </w:tcPr>
          <w:p w14:paraId="4BE0B19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609613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0E27A41" w14:textId="77777777" w:rsidR="006C17B2" w:rsidRDefault="006C17B2">
            <w:pPr>
              <w:rPr>
                <w:rFonts w:ascii="Calibri" w:hAnsi="Calibri" w:cs="Calibri"/>
                <w:color w:val="000000"/>
                <w:kern w:val="2"/>
                <w:szCs w:val="22"/>
              </w:rPr>
            </w:pPr>
            <w:r>
              <w:rPr>
                <w:rFonts w:ascii="Calibri" w:hAnsi="Calibri" w:cs="Calibri"/>
                <w:color w:val="000000"/>
                <w:kern w:val="2"/>
                <w:szCs w:val="22"/>
              </w:rPr>
              <w:t>Wei, Dong</w:t>
            </w:r>
          </w:p>
        </w:tc>
        <w:tc>
          <w:tcPr>
            <w:tcW w:w="0" w:type="auto"/>
            <w:noWrap/>
            <w:tcMar>
              <w:top w:w="15" w:type="dxa"/>
              <w:left w:w="15" w:type="dxa"/>
              <w:bottom w:w="0" w:type="dxa"/>
              <w:right w:w="15" w:type="dxa"/>
            </w:tcMar>
            <w:vAlign w:val="bottom"/>
            <w:hideMark/>
          </w:tcPr>
          <w:p w14:paraId="7B78E733" w14:textId="77777777" w:rsidR="006C17B2" w:rsidRDefault="006C17B2">
            <w:pPr>
              <w:rPr>
                <w:rFonts w:ascii="Calibri" w:hAnsi="Calibri" w:cs="Calibri"/>
                <w:color w:val="000000"/>
                <w:kern w:val="2"/>
                <w:szCs w:val="22"/>
              </w:rPr>
            </w:pPr>
            <w:r>
              <w:rPr>
                <w:rFonts w:ascii="Calibri" w:hAnsi="Calibri" w:cs="Calibri"/>
                <w:color w:val="000000"/>
                <w:kern w:val="2"/>
                <w:szCs w:val="22"/>
              </w:rPr>
              <w:t>NXP Semiconductors</w:t>
            </w:r>
          </w:p>
        </w:tc>
      </w:tr>
      <w:tr w:rsidR="006C17B2" w14:paraId="45258FF1" w14:textId="77777777" w:rsidTr="006C17B2">
        <w:trPr>
          <w:trHeight w:val="288"/>
        </w:trPr>
        <w:tc>
          <w:tcPr>
            <w:tcW w:w="0" w:type="auto"/>
            <w:noWrap/>
            <w:tcMar>
              <w:top w:w="15" w:type="dxa"/>
              <w:left w:w="15" w:type="dxa"/>
              <w:bottom w:w="0" w:type="dxa"/>
              <w:right w:w="15" w:type="dxa"/>
            </w:tcMar>
            <w:vAlign w:val="bottom"/>
            <w:hideMark/>
          </w:tcPr>
          <w:p w14:paraId="116A143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D9704C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59F5556" w14:textId="77777777" w:rsidR="006C17B2" w:rsidRDefault="006C17B2">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1C996E34"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Peraton</w:t>
            </w:r>
            <w:proofErr w:type="spellEnd"/>
            <w:r>
              <w:rPr>
                <w:rFonts w:ascii="Calibri" w:hAnsi="Calibri" w:cs="Calibri"/>
                <w:color w:val="000000"/>
                <w:kern w:val="2"/>
                <w:szCs w:val="22"/>
              </w:rPr>
              <w:t xml:space="preserve"> Labs</w:t>
            </w:r>
          </w:p>
        </w:tc>
      </w:tr>
      <w:tr w:rsidR="006C17B2" w14:paraId="6B61E599" w14:textId="77777777" w:rsidTr="006C17B2">
        <w:trPr>
          <w:trHeight w:val="288"/>
        </w:trPr>
        <w:tc>
          <w:tcPr>
            <w:tcW w:w="0" w:type="auto"/>
            <w:noWrap/>
            <w:tcMar>
              <w:top w:w="15" w:type="dxa"/>
              <w:left w:w="15" w:type="dxa"/>
              <w:bottom w:w="0" w:type="dxa"/>
              <w:right w:w="15" w:type="dxa"/>
            </w:tcMar>
            <w:vAlign w:val="bottom"/>
            <w:hideMark/>
          </w:tcPr>
          <w:p w14:paraId="4D0FDC3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480887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01FF3C0F" w14:textId="77777777" w:rsidR="006C17B2" w:rsidRDefault="006C17B2">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37AFB93B"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5CF777EE" w14:textId="77777777" w:rsidTr="006C17B2">
        <w:trPr>
          <w:trHeight w:val="288"/>
        </w:trPr>
        <w:tc>
          <w:tcPr>
            <w:tcW w:w="0" w:type="auto"/>
            <w:noWrap/>
            <w:tcMar>
              <w:top w:w="15" w:type="dxa"/>
              <w:left w:w="15" w:type="dxa"/>
              <w:bottom w:w="0" w:type="dxa"/>
              <w:right w:w="15" w:type="dxa"/>
            </w:tcMar>
            <w:vAlign w:val="bottom"/>
            <w:hideMark/>
          </w:tcPr>
          <w:p w14:paraId="25B2154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BE6C71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F719594"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Yamada, </w:t>
            </w:r>
            <w:proofErr w:type="spellStart"/>
            <w:r>
              <w:rPr>
                <w:rFonts w:ascii="Calibri" w:hAnsi="Calibri" w:cs="Calibri"/>
                <w:color w:val="000000"/>
                <w:kern w:val="2"/>
                <w:szCs w:val="22"/>
              </w:rPr>
              <w:t>Ryota</w:t>
            </w:r>
            <w:proofErr w:type="spellEnd"/>
          </w:p>
        </w:tc>
        <w:tc>
          <w:tcPr>
            <w:tcW w:w="0" w:type="auto"/>
            <w:noWrap/>
            <w:tcMar>
              <w:top w:w="15" w:type="dxa"/>
              <w:left w:w="15" w:type="dxa"/>
              <w:bottom w:w="0" w:type="dxa"/>
              <w:right w:w="15" w:type="dxa"/>
            </w:tcMar>
            <w:vAlign w:val="bottom"/>
            <w:hideMark/>
          </w:tcPr>
          <w:p w14:paraId="638413C6" w14:textId="77777777" w:rsidR="006C17B2" w:rsidRDefault="006C17B2">
            <w:pPr>
              <w:rPr>
                <w:rFonts w:ascii="Calibri" w:hAnsi="Calibri" w:cs="Calibri"/>
                <w:color w:val="000000"/>
                <w:kern w:val="2"/>
                <w:szCs w:val="22"/>
              </w:rPr>
            </w:pPr>
            <w:r>
              <w:rPr>
                <w:rFonts w:ascii="Calibri" w:hAnsi="Calibri" w:cs="Calibri"/>
                <w:color w:val="000000"/>
                <w:kern w:val="2"/>
                <w:szCs w:val="22"/>
              </w:rPr>
              <w:t>SHARP CORPORATION</w:t>
            </w:r>
          </w:p>
        </w:tc>
      </w:tr>
      <w:tr w:rsidR="006C17B2" w14:paraId="38B74472" w14:textId="77777777" w:rsidTr="006C17B2">
        <w:trPr>
          <w:trHeight w:val="288"/>
        </w:trPr>
        <w:tc>
          <w:tcPr>
            <w:tcW w:w="0" w:type="auto"/>
            <w:noWrap/>
            <w:tcMar>
              <w:top w:w="15" w:type="dxa"/>
              <w:left w:w="15" w:type="dxa"/>
              <w:bottom w:w="0" w:type="dxa"/>
              <w:right w:w="15" w:type="dxa"/>
            </w:tcMar>
            <w:vAlign w:val="bottom"/>
            <w:hideMark/>
          </w:tcPr>
          <w:p w14:paraId="1CC0DFF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E5D064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1C5F1A9" w14:textId="77777777" w:rsidR="006C17B2" w:rsidRDefault="006C17B2">
            <w:pPr>
              <w:rPr>
                <w:rFonts w:ascii="Calibri" w:hAnsi="Calibri" w:cs="Calibri"/>
                <w:color w:val="000000"/>
                <w:kern w:val="2"/>
                <w:szCs w:val="22"/>
              </w:rPr>
            </w:pPr>
            <w:r>
              <w:rPr>
                <w:rFonts w:ascii="Calibri" w:hAnsi="Calibri" w:cs="Calibri"/>
                <w:color w:val="000000"/>
                <w:kern w:val="2"/>
                <w:szCs w:val="22"/>
              </w:rPr>
              <w:t>Yang, Jimmy</w:t>
            </w:r>
          </w:p>
        </w:tc>
        <w:tc>
          <w:tcPr>
            <w:tcW w:w="0" w:type="auto"/>
            <w:noWrap/>
            <w:tcMar>
              <w:top w:w="15" w:type="dxa"/>
              <w:left w:w="15" w:type="dxa"/>
              <w:bottom w:w="0" w:type="dxa"/>
              <w:right w:w="15" w:type="dxa"/>
            </w:tcMar>
            <w:vAlign w:val="bottom"/>
            <w:hideMark/>
          </w:tcPr>
          <w:p w14:paraId="61D4B882" w14:textId="77777777" w:rsidR="006C17B2" w:rsidRDefault="006C17B2">
            <w:pPr>
              <w:rPr>
                <w:rFonts w:ascii="Calibri" w:hAnsi="Calibri" w:cs="Calibri"/>
                <w:color w:val="000000"/>
                <w:kern w:val="2"/>
                <w:szCs w:val="22"/>
              </w:rPr>
            </w:pPr>
            <w:r>
              <w:rPr>
                <w:rFonts w:ascii="Calibri" w:hAnsi="Calibri" w:cs="Calibri"/>
                <w:color w:val="000000"/>
                <w:kern w:val="2"/>
                <w:szCs w:val="22"/>
              </w:rPr>
              <w:t>Moxa Inc.</w:t>
            </w:r>
          </w:p>
        </w:tc>
      </w:tr>
      <w:tr w:rsidR="006C17B2" w14:paraId="1338B48F" w14:textId="77777777" w:rsidTr="006C17B2">
        <w:trPr>
          <w:trHeight w:val="288"/>
        </w:trPr>
        <w:tc>
          <w:tcPr>
            <w:tcW w:w="0" w:type="auto"/>
            <w:noWrap/>
            <w:tcMar>
              <w:top w:w="15" w:type="dxa"/>
              <w:left w:w="15" w:type="dxa"/>
              <w:bottom w:w="0" w:type="dxa"/>
              <w:right w:w="15" w:type="dxa"/>
            </w:tcMar>
            <w:vAlign w:val="bottom"/>
            <w:hideMark/>
          </w:tcPr>
          <w:p w14:paraId="69C98E7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46C8A1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02FB2433" w14:textId="77777777" w:rsidR="006C17B2" w:rsidRDefault="006C17B2">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77A86BB3" w14:textId="77777777" w:rsidR="006C17B2" w:rsidRDefault="006C17B2">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C17B2" w14:paraId="2A734D97" w14:textId="77777777" w:rsidTr="006C17B2">
        <w:trPr>
          <w:trHeight w:val="288"/>
        </w:trPr>
        <w:tc>
          <w:tcPr>
            <w:tcW w:w="0" w:type="auto"/>
            <w:noWrap/>
            <w:tcMar>
              <w:top w:w="15" w:type="dxa"/>
              <w:left w:w="15" w:type="dxa"/>
              <w:bottom w:w="0" w:type="dxa"/>
              <w:right w:w="15" w:type="dxa"/>
            </w:tcMar>
            <w:vAlign w:val="bottom"/>
            <w:hideMark/>
          </w:tcPr>
          <w:p w14:paraId="0173862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7EF36F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F1CEB5D"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Yi, </w:t>
            </w:r>
            <w:proofErr w:type="spellStart"/>
            <w:r>
              <w:rPr>
                <w:rFonts w:ascii="Calibri" w:hAnsi="Calibri" w:cs="Calibri"/>
                <w:color w:val="000000"/>
                <w:kern w:val="2"/>
                <w:szCs w:val="22"/>
              </w:rPr>
              <w:t>Yongjiang</w:t>
            </w:r>
            <w:proofErr w:type="spellEnd"/>
          </w:p>
        </w:tc>
        <w:tc>
          <w:tcPr>
            <w:tcW w:w="0" w:type="auto"/>
            <w:noWrap/>
            <w:tcMar>
              <w:top w:w="15" w:type="dxa"/>
              <w:left w:w="15" w:type="dxa"/>
              <w:bottom w:w="0" w:type="dxa"/>
              <w:right w:w="15" w:type="dxa"/>
            </w:tcMar>
            <w:vAlign w:val="bottom"/>
            <w:hideMark/>
          </w:tcPr>
          <w:p w14:paraId="537E2C38"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6C17B2" w14:paraId="032B074A" w14:textId="77777777" w:rsidTr="006C17B2">
        <w:trPr>
          <w:trHeight w:val="288"/>
        </w:trPr>
        <w:tc>
          <w:tcPr>
            <w:tcW w:w="0" w:type="auto"/>
            <w:noWrap/>
            <w:tcMar>
              <w:top w:w="15" w:type="dxa"/>
              <w:left w:w="15" w:type="dxa"/>
              <w:bottom w:w="0" w:type="dxa"/>
              <w:right w:w="15" w:type="dxa"/>
            </w:tcMar>
            <w:vAlign w:val="bottom"/>
            <w:hideMark/>
          </w:tcPr>
          <w:p w14:paraId="24746D4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190107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ED43B09"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Yoon, </w:t>
            </w:r>
            <w:proofErr w:type="spellStart"/>
            <w:r>
              <w:rPr>
                <w:rFonts w:ascii="Calibri" w:hAnsi="Calibri" w:cs="Calibri"/>
                <w:color w:val="000000"/>
                <w:kern w:val="2"/>
                <w:szCs w:val="22"/>
              </w:rPr>
              <w:t>Yelin</w:t>
            </w:r>
            <w:proofErr w:type="spellEnd"/>
          </w:p>
        </w:tc>
        <w:tc>
          <w:tcPr>
            <w:tcW w:w="0" w:type="auto"/>
            <w:noWrap/>
            <w:tcMar>
              <w:top w:w="15" w:type="dxa"/>
              <w:left w:w="15" w:type="dxa"/>
              <w:bottom w:w="0" w:type="dxa"/>
              <w:right w:w="15" w:type="dxa"/>
            </w:tcMar>
            <w:vAlign w:val="bottom"/>
            <w:hideMark/>
          </w:tcPr>
          <w:p w14:paraId="1EE99CA4" w14:textId="77777777" w:rsidR="006C17B2" w:rsidRDefault="006C17B2">
            <w:pPr>
              <w:rPr>
                <w:rFonts w:ascii="Calibri" w:hAnsi="Calibri" w:cs="Calibri"/>
                <w:color w:val="000000"/>
                <w:kern w:val="2"/>
                <w:szCs w:val="22"/>
              </w:rPr>
            </w:pPr>
            <w:r>
              <w:rPr>
                <w:rFonts w:ascii="Calibri" w:hAnsi="Calibri" w:cs="Calibri"/>
                <w:color w:val="000000"/>
                <w:kern w:val="2"/>
                <w:szCs w:val="22"/>
              </w:rPr>
              <w:t>LG ELECTRONICS</w:t>
            </w:r>
          </w:p>
        </w:tc>
      </w:tr>
      <w:tr w:rsidR="006C17B2" w14:paraId="326FAE16" w14:textId="77777777" w:rsidTr="006C17B2">
        <w:trPr>
          <w:trHeight w:val="288"/>
        </w:trPr>
        <w:tc>
          <w:tcPr>
            <w:tcW w:w="0" w:type="auto"/>
            <w:noWrap/>
            <w:tcMar>
              <w:top w:w="15" w:type="dxa"/>
              <w:left w:w="15" w:type="dxa"/>
              <w:bottom w:w="0" w:type="dxa"/>
              <w:right w:w="15" w:type="dxa"/>
            </w:tcMar>
            <w:vAlign w:val="bottom"/>
            <w:hideMark/>
          </w:tcPr>
          <w:p w14:paraId="24C34ED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3B4675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6AED989F" w14:textId="77777777" w:rsidR="006C17B2" w:rsidRDefault="006C17B2">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3804FD21"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616FC3E0" w14:textId="77777777" w:rsidTr="006C17B2">
        <w:trPr>
          <w:trHeight w:val="288"/>
        </w:trPr>
        <w:tc>
          <w:tcPr>
            <w:tcW w:w="0" w:type="auto"/>
            <w:noWrap/>
            <w:tcMar>
              <w:top w:w="15" w:type="dxa"/>
              <w:left w:w="15" w:type="dxa"/>
              <w:bottom w:w="0" w:type="dxa"/>
              <w:right w:w="15" w:type="dxa"/>
            </w:tcMar>
            <w:vAlign w:val="bottom"/>
            <w:hideMark/>
          </w:tcPr>
          <w:p w14:paraId="0176465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3174D12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6989317E"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Zhang, </w:t>
            </w:r>
            <w:proofErr w:type="spellStart"/>
            <w:r>
              <w:rPr>
                <w:rFonts w:ascii="Calibri" w:hAnsi="Calibri" w:cs="Calibri"/>
                <w:color w:val="000000"/>
                <w:kern w:val="2"/>
                <w:szCs w:val="22"/>
              </w:rPr>
              <w:t>Jiayi</w:t>
            </w:r>
            <w:proofErr w:type="spellEnd"/>
          </w:p>
        </w:tc>
        <w:tc>
          <w:tcPr>
            <w:tcW w:w="0" w:type="auto"/>
            <w:noWrap/>
            <w:tcMar>
              <w:top w:w="15" w:type="dxa"/>
              <w:left w:w="15" w:type="dxa"/>
              <w:bottom w:w="0" w:type="dxa"/>
              <w:right w:w="15" w:type="dxa"/>
            </w:tcMar>
            <w:vAlign w:val="bottom"/>
            <w:hideMark/>
          </w:tcPr>
          <w:p w14:paraId="4F3C9011"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6C17B2" w14:paraId="2810C067" w14:textId="77777777" w:rsidTr="006C17B2">
        <w:trPr>
          <w:trHeight w:val="288"/>
        </w:trPr>
        <w:tc>
          <w:tcPr>
            <w:tcW w:w="0" w:type="auto"/>
            <w:noWrap/>
            <w:tcMar>
              <w:top w:w="15" w:type="dxa"/>
              <w:left w:w="15" w:type="dxa"/>
              <w:bottom w:w="0" w:type="dxa"/>
              <w:right w:w="15" w:type="dxa"/>
            </w:tcMar>
            <w:vAlign w:val="bottom"/>
            <w:hideMark/>
          </w:tcPr>
          <w:p w14:paraId="17BA513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1C9EFC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B00DF31" w14:textId="77777777" w:rsidR="006C17B2" w:rsidRDefault="006C17B2">
            <w:pPr>
              <w:rPr>
                <w:rFonts w:ascii="Calibri" w:hAnsi="Calibri" w:cs="Calibri"/>
                <w:color w:val="000000"/>
                <w:kern w:val="2"/>
                <w:szCs w:val="22"/>
              </w:rPr>
            </w:pPr>
            <w:r>
              <w:rPr>
                <w:rFonts w:ascii="Calibri" w:hAnsi="Calibri" w:cs="Calibri"/>
                <w:color w:val="000000"/>
                <w:kern w:val="2"/>
                <w:szCs w:val="22"/>
              </w:rPr>
              <w:t>Zhao, Yue</w:t>
            </w:r>
          </w:p>
        </w:tc>
        <w:tc>
          <w:tcPr>
            <w:tcW w:w="0" w:type="auto"/>
            <w:noWrap/>
            <w:tcMar>
              <w:top w:w="15" w:type="dxa"/>
              <w:left w:w="15" w:type="dxa"/>
              <w:bottom w:w="0" w:type="dxa"/>
              <w:right w:w="15" w:type="dxa"/>
            </w:tcMar>
            <w:vAlign w:val="bottom"/>
            <w:hideMark/>
          </w:tcPr>
          <w:p w14:paraId="0B7F273B"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1FB6109E" w14:textId="77777777" w:rsidTr="006C17B2">
        <w:trPr>
          <w:trHeight w:val="288"/>
        </w:trPr>
        <w:tc>
          <w:tcPr>
            <w:tcW w:w="0" w:type="auto"/>
            <w:noWrap/>
            <w:tcMar>
              <w:top w:w="15" w:type="dxa"/>
              <w:left w:w="15" w:type="dxa"/>
              <w:bottom w:w="0" w:type="dxa"/>
              <w:right w:w="15" w:type="dxa"/>
            </w:tcMar>
            <w:vAlign w:val="bottom"/>
            <w:hideMark/>
          </w:tcPr>
          <w:p w14:paraId="25B1EB3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5994E8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5565AD8A" w14:textId="77777777" w:rsidR="006C17B2" w:rsidRDefault="006C17B2">
            <w:pPr>
              <w:rPr>
                <w:rFonts w:ascii="Calibri" w:hAnsi="Calibri" w:cs="Calibri"/>
                <w:color w:val="000000"/>
                <w:kern w:val="2"/>
                <w:szCs w:val="22"/>
              </w:rPr>
            </w:pPr>
            <w:r>
              <w:rPr>
                <w:rFonts w:ascii="Calibri" w:hAnsi="Calibri" w:cs="Calibri"/>
                <w:color w:val="000000"/>
                <w:kern w:val="2"/>
                <w:szCs w:val="22"/>
              </w:rPr>
              <w:t>Zhou, Pei</w:t>
            </w:r>
          </w:p>
        </w:tc>
        <w:tc>
          <w:tcPr>
            <w:tcW w:w="0" w:type="auto"/>
            <w:noWrap/>
            <w:tcMar>
              <w:top w:w="15" w:type="dxa"/>
              <w:left w:w="15" w:type="dxa"/>
              <w:bottom w:w="0" w:type="dxa"/>
              <w:right w:w="15" w:type="dxa"/>
            </w:tcMar>
            <w:vAlign w:val="bottom"/>
            <w:hideMark/>
          </w:tcPr>
          <w:p w14:paraId="38BF5895" w14:textId="77777777" w:rsidR="006C17B2" w:rsidRDefault="006C17B2">
            <w:pPr>
              <w:rPr>
                <w:rFonts w:ascii="Calibri" w:hAnsi="Calibri" w:cs="Calibri"/>
                <w:color w:val="000000"/>
                <w:kern w:val="2"/>
                <w:szCs w:val="22"/>
              </w:rPr>
            </w:pPr>
            <w:r>
              <w:rPr>
                <w:rFonts w:ascii="Calibri" w:hAnsi="Calibri" w:cs="Calibri"/>
                <w:color w:val="000000"/>
                <w:kern w:val="2"/>
                <w:szCs w:val="22"/>
              </w:rPr>
              <w:t>TCL</w:t>
            </w:r>
          </w:p>
        </w:tc>
      </w:tr>
    </w:tbl>
    <w:p w14:paraId="03B6D57F" w14:textId="77777777" w:rsidR="00167B77" w:rsidRDefault="00167B77" w:rsidP="00167B77"/>
    <w:p w14:paraId="7151C922" w14:textId="182910A0" w:rsidR="00167B77" w:rsidRDefault="00167B77" w:rsidP="00167B77">
      <w:pPr>
        <w:pStyle w:val="a7"/>
      </w:pPr>
      <w:r>
        <w:t>Attendee List for 2nd</w:t>
      </w:r>
      <w:r w:rsidRPr="00F96561">
        <w:t xml:space="preserve"> Conf. Call:</w:t>
      </w:r>
      <w:r>
        <w:t xml:space="preserve"> </w:t>
      </w:r>
    </w:p>
    <w:tbl>
      <w:tblPr>
        <w:tblW w:w="10100" w:type="dxa"/>
        <w:tblCellMar>
          <w:left w:w="0" w:type="dxa"/>
          <w:right w:w="0" w:type="dxa"/>
        </w:tblCellMar>
        <w:tblLook w:val="04A0" w:firstRow="1" w:lastRow="0" w:firstColumn="1" w:lastColumn="0" w:noHBand="0" w:noVBand="1"/>
      </w:tblPr>
      <w:tblGrid>
        <w:gridCol w:w="2020"/>
        <w:gridCol w:w="1680"/>
        <w:gridCol w:w="2464"/>
        <w:gridCol w:w="6175"/>
      </w:tblGrid>
      <w:tr w:rsidR="006C17B2" w14:paraId="5E277492" w14:textId="77777777" w:rsidTr="006C17B2">
        <w:trPr>
          <w:trHeight w:val="288"/>
        </w:trPr>
        <w:tc>
          <w:tcPr>
            <w:tcW w:w="2020" w:type="dxa"/>
            <w:noWrap/>
            <w:tcMar>
              <w:top w:w="15" w:type="dxa"/>
              <w:left w:w="15" w:type="dxa"/>
              <w:bottom w:w="0" w:type="dxa"/>
              <w:right w:w="15" w:type="dxa"/>
            </w:tcMar>
            <w:vAlign w:val="bottom"/>
            <w:hideMark/>
          </w:tcPr>
          <w:p w14:paraId="5EDDE5B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Breakout</w:t>
            </w:r>
          </w:p>
        </w:tc>
        <w:tc>
          <w:tcPr>
            <w:tcW w:w="1680" w:type="dxa"/>
            <w:noWrap/>
            <w:tcMar>
              <w:top w:w="15" w:type="dxa"/>
              <w:left w:w="15" w:type="dxa"/>
              <w:bottom w:w="0" w:type="dxa"/>
              <w:right w:w="15" w:type="dxa"/>
            </w:tcMar>
            <w:vAlign w:val="bottom"/>
            <w:hideMark/>
          </w:tcPr>
          <w:p w14:paraId="01C3397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Timestamp</w:t>
            </w:r>
          </w:p>
        </w:tc>
        <w:tc>
          <w:tcPr>
            <w:tcW w:w="2120" w:type="dxa"/>
            <w:noWrap/>
            <w:tcMar>
              <w:top w:w="15" w:type="dxa"/>
              <w:left w:w="15" w:type="dxa"/>
              <w:bottom w:w="0" w:type="dxa"/>
              <w:right w:w="15" w:type="dxa"/>
            </w:tcMar>
            <w:vAlign w:val="bottom"/>
            <w:hideMark/>
          </w:tcPr>
          <w:p w14:paraId="39802761" w14:textId="77777777" w:rsidR="006C17B2" w:rsidRDefault="006C17B2">
            <w:pPr>
              <w:rPr>
                <w:rFonts w:ascii="Calibri" w:hAnsi="Calibri" w:cs="Calibri"/>
                <w:color w:val="000000"/>
                <w:kern w:val="2"/>
                <w:szCs w:val="22"/>
              </w:rPr>
            </w:pPr>
            <w:r>
              <w:rPr>
                <w:rFonts w:ascii="Calibri" w:hAnsi="Calibri" w:cs="Calibri"/>
                <w:color w:val="000000"/>
                <w:kern w:val="2"/>
                <w:szCs w:val="22"/>
              </w:rPr>
              <w:t>Name</w:t>
            </w:r>
          </w:p>
        </w:tc>
        <w:tc>
          <w:tcPr>
            <w:tcW w:w="4280" w:type="dxa"/>
            <w:noWrap/>
            <w:tcMar>
              <w:top w:w="15" w:type="dxa"/>
              <w:left w:w="15" w:type="dxa"/>
              <w:bottom w:w="0" w:type="dxa"/>
              <w:right w:w="15" w:type="dxa"/>
            </w:tcMar>
            <w:vAlign w:val="bottom"/>
            <w:hideMark/>
          </w:tcPr>
          <w:p w14:paraId="047380F9" w14:textId="77777777" w:rsidR="006C17B2" w:rsidRDefault="006C17B2">
            <w:pPr>
              <w:rPr>
                <w:rFonts w:ascii="Calibri" w:hAnsi="Calibri" w:cs="Calibri"/>
                <w:color w:val="000000"/>
                <w:kern w:val="2"/>
                <w:szCs w:val="22"/>
              </w:rPr>
            </w:pPr>
            <w:r>
              <w:rPr>
                <w:rFonts w:ascii="Calibri" w:hAnsi="Calibri" w:cs="Calibri"/>
                <w:color w:val="000000"/>
                <w:kern w:val="2"/>
                <w:szCs w:val="22"/>
              </w:rPr>
              <w:t>Affiliation</w:t>
            </w:r>
          </w:p>
        </w:tc>
      </w:tr>
      <w:tr w:rsidR="006C17B2" w14:paraId="6E630972" w14:textId="77777777" w:rsidTr="006C17B2">
        <w:trPr>
          <w:trHeight w:val="288"/>
        </w:trPr>
        <w:tc>
          <w:tcPr>
            <w:tcW w:w="0" w:type="auto"/>
            <w:noWrap/>
            <w:tcMar>
              <w:top w:w="15" w:type="dxa"/>
              <w:left w:w="15" w:type="dxa"/>
              <w:bottom w:w="0" w:type="dxa"/>
              <w:right w:w="15" w:type="dxa"/>
            </w:tcMar>
            <w:vAlign w:val="bottom"/>
            <w:hideMark/>
          </w:tcPr>
          <w:p w14:paraId="2AAFF40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B30CAF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9E64DB3"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Aio</w:t>
            </w:r>
            <w:proofErr w:type="spellEnd"/>
            <w:r>
              <w:rPr>
                <w:rFonts w:ascii="Calibri" w:hAnsi="Calibri" w:cs="Calibri"/>
                <w:color w:val="000000"/>
                <w:kern w:val="2"/>
                <w:szCs w:val="22"/>
              </w:rPr>
              <w:t>, Kosuke</w:t>
            </w:r>
          </w:p>
        </w:tc>
        <w:tc>
          <w:tcPr>
            <w:tcW w:w="0" w:type="auto"/>
            <w:noWrap/>
            <w:tcMar>
              <w:top w:w="15" w:type="dxa"/>
              <w:left w:w="15" w:type="dxa"/>
              <w:bottom w:w="0" w:type="dxa"/>
              <w:right w:w="15" w:type="dxa"/>
            </w:tcMar>
            <w:vAlign w:val="bottom"/>
            <w:hideMark/>
          </w:tcPr>
          <w:p w14:paraId="733FB72C" w14:textId="77777777" w:rsidR="006C17B2" w:rsidRDefault="006C17B2">
            <w:pPr>
              <w:rPr>
                <w:rFonts w:ascii="Calibri" w:hAnsi="Calibri" w:cs="Calibri"/>
                <w:color w:val="000000"/>
                <w:kern w:val="2"/>
                <w:szCs w:val="22"/>
              </w:rPr>
            </w:pPr>
            <w:r>
              <w:rPr>
                <w:rFonts w:ascii="Calibri" w:hAnsi="Calibri" w:cs="Calibri"/>
                <w:color w:val="000000"/>
                <w:kern w:val="2"/>
                <w:szCs w:val="22"/>
              </w:rPr>
              <w:t>Sony Corporation</w:t>
            </w:r>
          </w:p>
        </w:tc>
      </w:tr>
      <w:tr w:rsidR="006C17B2" w14:paraId="51CB262D" w14:textId="77777777" w:rsidTr="006C17B2">
        <w:trPr>
          <w:trHeight w:val="288"/>
        </w:trPr>
        <w:tc>
          <w:tcPr>
            <w:tcW w:w="0" w:type="auto"/>
            <w:noWrap/>
            <w:tcMar>
              <w:top w:w="15" w:type="dxa"/>
              <w:left w:w="15" w:type="dxa"/>
              <w:bottom w:w="0" w:type="dxa"/>
              <w:right w:w="15" w:type="dxa"/>
            </w:tcMar>
            <w:vAlign w:val="bottom"/>
            <w:hideMark/>
          </w:tcPr>
          <w:p w14:paraId="686E3AF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7DA27B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3732AAF1" w14:textId="77777777" w:rsidR="006C17B2" w:rsidRDefault="006C17B2">
            <w:pPr>
              <w:rPr>
                <w:rFonts w:ascii="Calibri" w:hAnsi="Calibri" w:cs="Calibri"/>
                <w:color w:val="000000"/>
                <w:kern w:val="2"/>
                <w:szCs w:val="22"/>
              </w:rPr>
            </w:pPr>
            <w:r>
              <w:rPr>
                <w:rFonts w:ascii="Calibri" w:hAnsi="Calibri" w:cs="Calibri"/>
                <w:color w:val="000000"/>
                <w:kern w:val="2"/>
                <w:szCs w:val="22"/>
              </w:rPr>
              <w:t>Ajami, Abdel Karim</w:t>
            </w:r>
          </w:p>
        </w:tc>
        <w:tc>
          <w:tcPr>
            <w:tcW w:w="0" w:type="auto"/>
            <w:noWrap/>
            <w:tcMar>
              <w:top w:w="15" w:type="dxa"/>
              <w:left w:w="15" w:type="dxa"/>
              <w:bottom w:w="0" w:type="dxa"/>
              <w:right w:w="15" w:type="dxa"/>
            </w:tcMar>
            <w:vAlign w:val="bottom"/>
            <w:hideMark/>
          </w:tcPr>
          <w:p w14:paraId="2DD4A503" w14:textId="77777777" w:rsidR="006C17B2" w:rsidRDefault="006C17B2">
            <w:pPr>
              <w:rPr>
                <w:rFonts w:ascii="Calibri" w:hAnsi="Calibri" w:cs="Calibri"/>
                <w:color w:val="000000"/>
                <w:kern w:val="2"/>
                <w:szCs w:val="22"/>
              </w:rPr>
            </w:pPr>
            <w:r>
              <w:rPr>
                <w:rFonts w:ascii="Calibri" w:hAnsi="Calibri" w:cs="Calibri"/>
                <w:color w:val="000000"/>
                <w:kern w:val="2"/>
                <w:szCs w:val="22"/>
              </w:rPr>
              <w:t>Qualcomm Technologies, Inc</w:t>
            </w:r>
          </w:p>
        </w:tc>
      </w:tr>
      <w:tr w:rsidR="006C17B2" w14:paraId="37223900" w14:textId="77777777" w:rsidTr="006C17B2">
        <w:trPr>
          <w:trHeight w:val="288"/>
        </w:trPr>
        <w:tc>
          <w:tcPr>
            <w:tcW w:w="0" w:type="auto"/>
            <w:noWrap/>
            <w:tcMar>
              <w:top w:w="15" w:type="dxa"/>
              <w:left w:w="15" w:type="dxa"/>
              <w:bottom w:w="0" w:type="dxa"/>
              <w:right w:w="15" w:type="dxa"/>
            </w:tcMar>
            <w:vAlign w:val="bottom"/>
            <w:hideMark/>
          </w:tcPr>
          <w:p w14:paraId="79846E2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81C36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53210F8"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Alayedi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Mohanad</w:t>
            </w:r>
            <w:proofErr w:type="spellEnd"/>
          </w:p>
        </w:tc>
        <w:tc>
          <w:tcPr>
            <w:tcW w:w="0" w:type="auto"/>
            <w:noWrap/>
            <w:tcMar>
              <w:top w:w="15" w:type="dxa"/>
              <w:left w:w="15" w:type="dxa"/>
              <w:bottom w:w="0" w:type="dxa"/>
              <w:right w:w="15" w:type="dxa"/>
            </w:tcMar>
            <w:vAlign w:val="bottom"/>
            <w:hideMark/>
          </w:tcPr>
          <w:p w14:paraId="7CC1F007"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Istanbul </w:t>
            </w:r>
            <w:proofErr w:type="spellStart"/>
            <w:r>
              <w:rPr>
                <w:rFonts w:ascii="Calibri" w:hAnsi="Calibri" w:cs="Calibri"/>
                <w:color w:val="000000"/>
                <w:kern w:val="2"/>
                <w:szCs w:val="22"/>
              </w:rPr>
              <w:t>Medipol</w:t>
            </w:r>
            <w:proofErr w:type="spellEnd"/>
            <w:r>
              <w:rPr>
                <w:rFonts w:ascii="Calibri" w:hAnsi="Calibri" w:cs="Calibri"/>
                <w:color w:val="000000"/>
                <w:kern w:val="2"/>
                <w:szCs w:val="22"/>
              </w:rPr>
              <w:t xml:space="preserve"> University, </w:t>
            </w:r>
            <w:proofErr w:type="spellStart"/>
            <w:r>
              <w:rPr>
                <w:rFonts w:ascii="Calibri" w:hAnsi="Calibri" w:cs="Calibri"/>
                <w:color w:val="000000"/>
                <w:kern w:val="2"/>
                <w:szCs w:val="22"/>
              </w:rPr>
              <w:t>Vestel</w:t>
            </w:r>
            <w:proofErr w:type="spellEnd"/>
          </w:p>
        </w:tc>
      </w:tr>
      <w:tr w:rsidR="006C17B2" w14:paraId="38243C07" w14:textId="77777777" w:rsidTr="006C17B2">
        <w:trPr>
          <w:trHeight w:val="288"/>
        </w:trPr>
        <w:tc>
          <w:tcPr>
            <w:tcW w:w="0" w:type="auto"/>
            <w:noWrap/>
            <w:tcMar>
              <w:top w:w="15" w:type="dxa"/>
              <w:left w:w="15" w:type="dxa"/>
              <w:bottom w:w="0" w:type="dxa"/>
              <w:right w:w="15" w:type="dxa"/>
            </w:tcMar>
            <w:vAlign w:val="bottom"/>
            <w:hideMark/>
          </w:tcPr>
          <w:p w14:paraId="36F1839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A52732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8196314" w14:textId="77777777" w:rsidR="006C17B2" w:rsidRDefault="006C17B2">
            <w:pPr>
              <w:rPr>
                <w:rFonts w:ascii="Calibri" w:hAnsi="Calibri" w:cs="Calibri"/>
                <w:color w:val="000000"/>
                <w:kern w:val="2"/>
                <w:szCs w:val="22"/>
              </w:rPr>
            </w:pPr>
            <w:r>
              <w:rPr>
                <w:rFonts w:ascii="Calibri" w:hAnsi="Calibri" w:cs="Calibri"/>
                <w:color w:val="000000"/>
                <w:kern w:val="2"/>
                <w:szCs w:val="22"/>
              </w:rPr>
              <w:t>Aldana, Carlos</w:t>
            </w:r>
          </w:p>
        </w:tc>
        <w:tc>
          <w:tcPr>
            <w:tcW w:w="0" w:type="auto"/>
            <w:noWrap/>
            <w:tcMar>
              <w:top w:w="15" w:type="dxa"/>
              <w:left w:w="15" w:type="dxa"/>
              <w:bottom w:w="0" w:type="dxa"/>
              <w:right w:w="15" w:type="dxa"/>
            </w:tcMar>
            <w:vAlign w:val="bottom"/>
            <w:hideMark/>
          </w:tcPr>
          <w:p w14:paraId="00FAFF63" w14:textId="77777777" w:rsidR="006C17B2" w:rsidRDefault="006C17B2">
            <w:pPr>
              <w:rPr>
                <w:rFonts w:ascii="Calibri" w:hAnsi="Calibri" w:cs="Calibri"/>
                <w:color w:val="000000"/>
                <w:kern w:val="2"/>
                <w:szCs w:val="22"/>
              </w:rPr>
            </w:pPr>
            <w:r>
              <w:rPr>
                <w:rFonts w:ascii="Calibri" w:hAnsi="Calibri" w:cs="Calibri"/>
                <w:color w:val="000000"/>
                <w:kern w:val="2"/>
                <w:szCs w:val="22"/>
              </w:rPr>
              <w:t>Facebook</w:t>
            </w:r>
          </w:p>
        </w:tc>
      </w:tr>
      <w:tr w:rsidR="006C17B2" w14:paraId="18FC612F" w14:textId="77777777" w:rsidTr="006C17B2">
        <w:trPr>
          <w:trHeight w:val="288"/>
        </w:trPr>
        <w:tc>
          <w:tcPr>
            <w:tcW w:w="0" w:type="auto"/>
            <w:noWrap/>
            <w:tcMar>
              <w:top w:w="15" w:type="dxa"/>
              <w:left w:w="15" w:type="dxa"/>
              <w:bottom w:w="0" w:type="dxa"/>
              <w:right w:w="15" w:type="dxa"/>
            </w:tcMar>
            <w:vAlign w:val="bottom"/>
            <w:hideMark/>
          </w:tcPr>
          <w:p w14:paraId="611FA1D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58FF35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4E765832"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Anwyl</w:t>
            </w:r>
            <w:proofErr w:type="spellEnd"/>
            <w:r>
              <w:rPr>
                <w:rFonts w:ascii="Calibri" w:hAnsi="Calibri" w:cs="Calibri"/>
                <w:color w:val="000000"/>
                <w:kern w:val="2"/>
                <w:szCs w:val="22"/>
              </w:rPr>
              <w:t>, Gary</w:t>
            </w:r>
          </w:p>
        </w:tc>
        <w:tc>
          <w:tcPr>
            <w:tcW w:w="0" w:type="auto"/>
            <w:noWrap/>
            <w:tcMar>
              <w:top w:w="15" w:type="dxa"/>
              <w:left w:w="15" w:type="dxa"/>
              <w:bottom w:w="0" w:type="dxa"/>
              <w:right w:w="15" w:type="dxa"/>
            </w:tcMar>
            <w:vAlign w:val="bottom"/>
            <w:hideMark/>
          </w:tcPr>
          <w:p w14:paraId="2D2253FA" w14:textId="77777777" w:rsidR="006C17B2" w:rsidRDefault="006C17B2">
            <w:pPr>
              <w:rPr>
                <w:rFonts w:ascii="Calibri" w:hAnsi="Calibri" w:cs="Calibri"/>
                <w:color w:val="000000"/>
                <w:kern w:val="2"/>
                <w:szCs w:val="22"/>
              </w:rPr>
            </w:pPr>
            <w:r>
              <w:rPr>
                <w:rFonts w:ascii="Calibri" w:hAnsi="Calibri" w:cs="Calibri"/>
                <w:color w:val="000000"/>
                <w:kern w:val="2"/>
                <w:szCs w:val="22"/>
              </w:rPr>
              <w:t>MediaTek Inc.</w:t>
            </w:r>
          </w:p>
        </w:tc>
      </w:tr>
      <w:tr w:rsidR="006C17B2" w14:paraId="4CFE7087" w14:textId="77777777" w:rsidTr="006C17B2">
        <w:trPr>
          <w:trHeight w:val="288"/>
        </w:trPr>
        <w:tc>
          <w:tcPr>
            <w:tcW w:w="0" w:type="auto"/>
            <w:noWrap/>
            <w:tcMar>
              <w:top w:w="15" w:type="dxa"/>
              <w:left w:w="15" w:type="dxa"/>
              <w:bottom w:w="0" w:type="dxa"/>
              <w:right w:w="15" w:type="dxa"/>
            </w:tcMar>
            <w:vAlign w:val="bottom"/>
            <w:hideMark/>
          </w:tcPr>
          <w:p w14:paraId="252906D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1F92E5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3F749D12"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Asai</w:t>
            </w:r>
            <w:proofErr w:type="spellEnd"/>
            <w:r>
              <w:rPr>
                <w:rFonts w:ascii="Calibri" w:hAnsi="Calibri" w:cs="Calibri"/>
                <w:color w:val="000000"/>
                <w:kern w:val="2"/>
                <w:szCs w:val="22"/>
              </w:rPr>
              <w:t>, Yusuke</w:t>
            </w:r>
          </w:p>
        </w:tc>
        <w:tc>
          <w:tcPr>
            <w:tcW w:w="0" w:type="auto"/>
            <w:noWrap/>
            <w:tcMar>
              <w:top w:w="15" w:type="dxa"/>
              <w:left w:w="15" w:type="dxa"/>
              <w:bottom w:w="0" w:type="dxa"/>
              <w:right w:w="15" w:type="dxa"/>
            </w:tcMar>
            <w:vAlign w:val="bottom"/>
            <w:hideMark/>
          </w:tcPr>
          <w:p w14:paraId="77BA9BF8" w14:textId="77777777" w:rsidR="006C17B2" w:rsidRDefault="006C17B2">
            <w:pPr>
              <w:rPr>
                <w:rFonts w:ascii="Calibri" w:hAnsi="Calibri" w:cs="Calibri"/>
                <w:color w:val="000000"/>
                <w:kern w:val="2"/>
                <w:szCs w:val="22"/>
              </w:rPr>
            </w:pPr>
            <w:r>
              <w:rPr>
                <w:rFonts w:ascii="Calibri" w:hAnsi="Calibri" w:cs="Calibri"/>
                <w:color w:val="000000"/>
                <w:kern w:val="2"/>
                <w:szCs w:val="22"/>
              </w:rPr>
              <w:t>NTT</w:t>
            </w:r>
          </w:p>
        </w:tc>
      </w:tr>
      <w:tr w:rsidR="006C17B2" w14:paraId="3A332B0D" w14:textId="77777777" w:rsidTr="006C17B2">
        <w:trPr>
          <w:trHeight w:val="288"/>
        </w:trPr>
        <w:tc>
          <w:tcPr>
            <w:tcW w:w="0" w:type="auto"/>
            <w:noWrap/>
            <w:tcMar>
              <w:top w:w="15" w:type="dxa"/>
              <w:left w:w="15" w:type="dxa"/>
              <w:bottom w:w="0" w:type="dxa"/>
              <w:right w:w="15" w:type="dxa"/>
            </w:tcMar>
            <w:vAlign w:val="bottom"/>
            <w:hideMark/>
          </w:tcPr>
          <w:p w14:paraId="582FD99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EBA401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0A392625" w14:textId="77777777" w:rsidR="006C17B2" w:rsidRDefault="006C17B2">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4D791BFA" w14:textId="77777777" w:rsidR="006C17B2" w:rsidRDefault="006C17B2">
            <w:pPr>
              <w:rPr>
                <w:rFonts w:ascii="Calibri" w:hAnsi="Calibri" w:cs="Calibri"/>
                <w:color w:val="000000"/>
                <w:kern w:val="2"/>
                <w:szCs w:val="22"/>
              </w:rPr>
            </w:pPr>
            <w:r>
              <w:rPr>
                <w:rFonts w:ascii="Calibri" w:hAnsi="Calibri" w:cs="Calibri"/>
                <w:color w:val="000000"/>
                <w:kern w:val="2"/>
                <w:szCs w:val="22"/>
              </w:rPr>
              <w:t>Qualcomm Technologies, Inc</w:t>
            </w:r>
          </w:p>
        </w:tc>
      </w:tr>
      <w:tr w:rsidR="006C17B2" w14:paraId="34861A3E" w14:textId="77777777" w:rsidTr="006C17B2">
        <w:trPr>
          <w:trHeight w:val="288"/>
        </w:trPr>
        <w:tc>
          <w:tcPr>
            <w:tcW w:w="0" w:type="auto"/>
            <w:noWrap/>
            <w:tcMar>
              <w:top w:w="15" w:type="dxa"/>
              <w:left w:w="15" w:type="dxa"/>
              <w:bottom w:w="0" w:type="dxa"/>
              <w:right w:w="15" w:type="dxa"/>
            </w:tcMar>
            <w:vAlign w:val="bottom"/>
            <w:hideMark/>
          </w:tcPr>
          <w:p w14:paraId="5807546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C3E0CF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638380B8" w14:textId="77777777" w:rsidR="006C17B2" w:rsidRDefault="006C17B2">
            <w:pPr>
              <w:rPr>
                <w:rFonts w:ascii="Calibri" w:hAnsi="Calibri" w:cs="Calibri"/>
                <w:color w:val="000000"/>
                <w:kern w:val="2"/>
                <w:szCs w:val="22"/>
              </w:rPr>
            </w:pPr>
            <w:r>
              <w:rPr>
                <w:rFonts w:ascii="Calibri" w:hAnsi="Calibri" w:cs="Calibri"/>
                <w:color w:val="000000"/>
                <w:kern w:val="2"/>
                <w:szCs w:val="22"/>
              </w:rPr>
              <w:t>Chen, You-Wei</w:t>
            </w:r>
          </w:p>
        </w:tc>
        <w:tc>
          <w:tcPr>
            <w:tcW w:w="0" w:type="auto"/>
            <w:noWrap/>
            <w:tcMar>
              <w:top w:w="15" w:type="dxa"/>
              <w:left w:w="15" w:type="dxa"/>
              <w:bottom w:w="0" w:type="dxa"/>
              <w:right w:w="15" w:type="dxa"/>
            </w:tcMar>
            <w:vAlign w:val="bottom"/>
            <w:hideMark/>
          </w:tcPr>
          <w:p w14:paraId="46EE06C2" w14:textId="77777777" w:rsidR="006C17B2" w:rsidRDefault="006C17B2">
            <w:pPr>
              <w:rPr>
                <w:rFonts w:ascii="Calibri" w:hAnsi="Calibri" w:cs="Calibri"/>
                <w:color w:val="000000"/>
                <w:kern w:val="2"/>
                <w:szCs w:val="22"/>
              </w:rPr>
            </w:pPr>
            <w:r>
              <w:rPr>
                <w:rFonts w:ascii="Calibri" w:hAnsi="Calibri" w:cs="Calibri"/>
                <w:color w:val="000000"/>
                <w:kern w:val="2"/>
                <w:szCs w:val="22"/>
              </w:rPr>
              <w:t>MediaTek Inc.</w:t>
            </w:r>
          </w:p>
        </w:tc>
      </w:tr>
      <w:tr w:rsidR="006C17B2" w14:paraId="247D8B17" w14:textId="77777777" w:rsidTr="006C17B2">
        <w:trPr>
          <w:trHeight w:val="288"/>
        </w:trPr>
        <w:tc>
          <w:tcPr>
            <w:tcW w:w="0" w:type="auto"/>
            <w:noWrap/>
            <w:tcMar>
              <w:top w:w="15" w:type="dxa"/>
              <w:left w:w="15" w:type="dxa"/>
              <w:bottom w:w="0" w:type="dxa"/>
              <w:right w:w="15" w:type="dxa"/>
            </w:tcMar>
            <w:vAlign w:val="bottom"/>
            <w:hideMark/>
          </w:tcPr>
          <w:p w14:paraId="17A9873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DB5999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1AD1B6FB" w14:textId="77777777" w:rsidR="006C17B2" w:rsidRDefault="006C17B2">
            <w:pPr>
              <w:rPr>
                <w:rFonts w:ascii="Calibri" w:hAnsi="Calibri" w:cs="Calibri"/>
                <w:color w:val="000000"/>
                <w:kern w:val="2"/>
                <w:szCs w:val="22"/>
              </w:rPr>
            </w:pPr>
            <w:r>
              <w:rPr>
                <w:rFonts w:ascii="Calibri" w:hAnsi="Calibri" w:cs="Calibri"/>
                <w:color w:val="000000"/>
                <w:kern w:val="2"/>
                <w:szCs w:val="22"/>
              </w:rPr>
              <w:t>Chiang, James</w:t>
            </w:r>
          </w:p>
        </w:tc>
        <w:tc>
          <w:tcPr>
            <w:tcW w:w="0" w:type="auto"/>
            <w:noWrap/>
            <w:tcMar>
              <w:top w:w="15" w:type="dxa"/>
              <w:left w:w="15" w:type="dxa"/>
              <w:bottom w:w="0" w:type="dxa"/>
              <w:right w:w="15" w:type="dxa"/>
            </w:tcMar>
            <w:vAlign w:val="bottom"/>
            <w:hideMark/>
          </w:tcPr>
          <w:p w14:paraId="7A658A74" w14:textId="77777777" w:rsidR="006C17B2" w:rsidRDefault="006C17B2">
            <w:pPr>
              <w:rPr>
                <w:rFonts w:ascii="Calibri" w:hAnsi="Calibri" w:cs="Calibri"/>
                <w:color w:val="000000"/>
                <w:kern w:val="2"/>
                <w:szCs w:val="22"/>
              </w:rPr>
            </w:pPr>
            <w:r>
              <w:rPr>
                <w:rFonts w:ascii="Calibri" w:hAnsi="Calibri" w:cs="Calibri"/>
                <w:color w:val="000000"/>
                <w:kern w:val="2"/>
                <w:szCs w:val="22"/>
              </w:rPr>
              <w:t>MediaTek Inc.</w:t>
            </w:r>
          </w:p>
        </w:tc>
      </w:tr>
      <w:tr w:rsidR="006C17B2" w14:paraId="1924776D" w14:textId="77777777" w:rsidTr="006C17B2">
        <w:trPr>
          <w:trHeight w:val="288"/>
        </w:trPr>
        <w:tc>
          <w:tcPr>
            <w:tcW w:w="0" w:type="auto"/>
            <w:noWrap/>
            <w:tcMar>
              <w:top w:w="15" w:type="dxa"/>
              <w:left w:w="15" w:type="dxa"/>
              <w:bottom w:w="0" w:type="dxa"/>
              <w:right w:w="15" w:type="dxa"/>
            </w:tcMar>
            <w:vAlign w:val="bottom"/>
            <w:hideMark/>
          </w:tcPr>
          <w:p w14:paraId="7F4DAA1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18287F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67A82D75" w14:textId="77777777" w:rsidR="006C17B2" w:rsidRDefault="006C17B2">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39E4C9F4" w14:textId="77777777" w:rsidR="006C17B2" w:rsidRDefault="006C17B2">
            <w:pPr>
              <w:rPr>
                <w:rFonts w:ascii="Calibri" w:hAnsi="Calibri" w:cs="Calibri"/>
                <w:color w:val="000000"/>
                <w:kern w:val="2"/>
                <w:szCs w:val="22"/>
              </w:rPr>
            </w:pPr>
            <w:r>
              <w:rPr>
                <w:rFonts w:ascii="Calibri" w:hAnsi="Calibri" w:cs="Calibri"/>
                <w:color w:val="000000"/>
                <w:kern w:val="2"/>
                <w:szCs w:val="22"/>
              </w:rPr>
              <w:t>LG ELECTRONICS</w:t>
            </w:r>
          </w:p>
        </w:tc>
      </w:tr>
      <w:tr w:rsidR="006C17B2" w14:paraId="60E731F5" w14:textId="77777777" w:rsidTr="006C17B2">
        <w:trPr>
          <w:trHeight w:val="288"/>
        </w:trPr>
        <w:tc>
          <w:tcPr>
            <w:tcW w:w="0" w:type="auto"/>
            <w:noWrap/>
            <w:tcMar>
              <w:top w:w="15" w:type="dxa"/>
              <w:left w:w="15" w:type="dxa"/>
              <w:bottom w:w="0" w:type="dxa"/>
              <w:right w:w="15" w:type="dxa"/>
            </w:tcMar>
            <w:vAlign w:val="bottom"/>
            <w:hideMark/>
          </w:tcPr>
          <w:p w14:paraId="270645A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6AABBD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4EF5B67F"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DeLaOlivaDelgado</w:t>
            </w:r>
            <w:proofErr w:type="spellEnd"/>
            <w:r>
              <w:rPr>
                <w:rFonts w:ascii="Calibri" w:hAnsi="Calibri" w:cs="Calibri"/>
                <w:color w:val="000000"/>
                <w:kern w:val="2"/>
                <w:szCs w:val="22"/>
              </w:rPr>
              <w:t>, Antonio</w:t>
            </w:r>
          </w:p>
        </w:tc>
        <w:tc>
          <w:tcPr>
            <w:tcW w:w="0" w:type="auto"/>
            <w:noWrap/>
            <w:tcMar>
              <w:top w:w="15" w:type="dxa"/>
              <w:left w:w="15" w:type="dxa"/>
              <w:bottom w:w="0" w:type="dxa"/>
              <w:right w:w="15" w:type="dxa"/>
            </w:tcMar>
            <w:vAlign w:val="bottom"/>
            <w:hideMark/>
          </w:tcPr>
          <w:p w14:paraId="4366FC3B"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6C17B2" w14:paraId="1BB19FF0" w14:textId="77777777" w:rsidTr="006C17B2">
        <w:trPr>
          <w:trHeight w:val="288"/>
        </w:trPr>
        <w:tc>
          <w:tcPr>
            <w:tcW w:w="0" w:type="auto"/>
            <w:noWrap/>
            <w:tcMar>
              <w:top w:w="15" w:type="dxa"/>
              <w:left w:w="15" w:type="dxa"/>
              <w:bottom w:w="0" w:type="dxa"/>
              <w:right w:w="15" w:type="dxa"/>
            </w:tcMar>
            <w:vAlign w:val="bottom"/>
            <w:hideMark/>
          </w:tcPr>
          <w:p w14:paraId="20746BA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D51E15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393ECF5A"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0" w:type="auto"/>
            <w:noWrap/>
            <w:tcMar>
              <w:top w:w="15" w:type="dxa"/>
              <w:left w:w="15" w:type="dxa"/>
              <w:bottom w:w="0" w:type="dxa"/>
              <w:right w:w="15" w:type="dxa"/>
            </w:tcMar>
            <w:vAlign w:val="bottom"/>
            <w:hideMark/>
          </w:tcPr>
          <w:p w14:paraId="39A57621" w14:textId="77777777" w:rsidR="006C17B2" w:rsidRDefault="006C17B2">
            <w:pPr>
              <w:rPr>
                <w:rFonts w:ascii="Calibri" w:hAnsi="Calibri" w:cs="Calibri"/>
                <w:color w:val="000000"/>
                <w:kern w:val="2"/>
                <w:szCs w:val="22"/>
              </w:rPr>
            </w:pPr>
            <w:r>
              <w:rPr>
                <w:rFonts w:ascii="Calibri" w:hAnsi="Calibri" w:cs="Calibri"/>
                <w:color w:val="000000"/>
                <w:kern w:val="2"/>
                <w:szCs w:val="22"/>
              </w:rPr>
              <w:t>Xiaomi Communications Co., Ltd.</w:t>
            </w:r>
          </w:p>
        </w:tc>
      </w:tr>
      <w:tr w:rsidR="006C17B2" w14:paraId="66EB5E9E" w14:textId="77777777" w:rsidTr="006C17B2">
        <w:trPr>
          <w:trHeight w:val="288"/>
        </w:trPr>
        <w:tc>
          <w:tcPr>
            <w:tcW w:w="0" w:type="auto"/>
            <w:noWrap/>
            <w:tcMar>
              <w:top w:w="15" w:type="dxa"/>
              <w:left w:w="15" w:type="dxa"/>
              <w:bottom w:w="0" w:type="dxa"/>
              <w:right w:w="15" w:type="dxa"/>
            </w:tcMar>
            <w:vAlign w:val="bottom"/>
            <w:hideMark/>
          </w:tcPr>
          <w:p w14:paraId="08518CC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B91CEC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63B5D1F9"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Erkucuk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Serhat</w:t>
            </w:r>
            <w:proofErr w:type="spellEnd"/>
          </w:p>
        </w:tc>
        <w:tc>
          <w:tcPr>
            <w:tcW w:w="0" w:type="auto"/>
            <w:noWrap/>
            <w:tcMar>
              <w:top w:w="15" w:type="dxa"/>
              <w:left w:w="15" w:type="dxa"/>
              <w:bottom w:w="0" w:type="dxa"/>
              <w:right w:w="15" w:type="dxa"/>
            </w:tcMar>
            <w:vAlign w:val="bottom"/>
            <w:hideMark/>
          </w:tcPr>
          <w:p w14:paraId="51453411"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6C17B2" w14:paraId="081C49FC" w14:textId="77777777" w:rsidTr="006C17B2">
        <w:trPr>
          <w:trHeight w:val="288"/>
        </w:trPr>
        <w:tc>
          <w:tcPr>
            <w:tcW w:w="0" w:type="auto"/>
            <w:noWrap/>
            <w:tcMar>
              <w:top w:w="15" w:type="dxa"/>
              <w:left w:w="15" w:type="dxa"/>
              <w:bottom w:w="0" w:type="dxa"/>
              <w:right w:w="15" w:type="dxa"/>
            </w:tcMar>
            <w:vAlign w:val="bottom"/>
            <w:hideMark/>
          </w:tcPr>
          <w:p w14:paraId="6E99C98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CD65DF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66DEF570" w14:textId="77777777" w:rsidR="006C17B2" w:rsidRDefault="006C17B2">
            <w:pPr>
              <w:rPr>
                <w:rFonts w:ascii="Calibri" w:hAnsi="Calibri" w:cs="Calibri"/>
                <w:color w:val="000000"/>
                <w:kern w:val="2"/>
                <w:szCs w:val="22"/>
              </w:rPr>
            </w:pPr>
            <w:r>
              <w:rPr>
                <w:rFonts w:ascii="Calibri" w:hAnsi="Calibri" w:cs="Calibri"/>
                <w:color w:val="000000"/>
                <w:kern w:val="2"/>
                <w:szCs w:val="22"/>
              </w:rPr>
              <w:t>Fan, Shuang</w:t>
            </w:r>
          </w:p>
        </w:tc>
        <w:tc>
          <w:tcPr>
            <w:tcW w:w="0" w:type="auto"/>
            <w:noWrap/>
            <w:tcMar>
              <w:top w:w="15" w:type="dxa"/>
              <w:left w:w="15" w:type="dxa"/>
              <w:bottom w:w="0" w:type="dxa"/>
              <w:right w:w="15" w:type="dxa"/>
            </w:tcMar>
            <w:vAlign w:val="bottom"/>
            <w:hideMark/>
          </w:tcPr>
          <w:p w14:paraId="127AB271"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6C17B2" w14:paraId="54EF0F2A" w14:textId="77777777" w:rsidTr="006C17B2">
        <w:trPr>
          <w:trHeight w:val="288"/>
        </w:trPr>
        <w:tc>
          <w:tcPr>
            <w:tcW w:w="0" w:type="auto"/>
            <w:noWrap/>
            <w:tcMar>
              <w:top w:w="15" w:type="dxa"/>
              <w:left w:w="15" w:type="dxa"/>
              <w:bottom w:w="0" w:type="dxa"/>
              <w:right w:w="15" w:type="dxa"/>
            </w:tcMar>
            <w:vAlign w:val="bottom"/>
            <w:hideMark/>
          </w:tcPr>
          <w:p w14:paraId="404EED1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EEB3D9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11A68B59" w14:textId="77777777" w:rsidR="006C17B2" w:rsidRDefault="006C17B2">
            <w:pPr>
              <w:rPr>
                <w:rFonts w:ascii="Calibri" w:hAnsi="Calibri" w:cs="Calibri"/>
                <w:color w:val="000000"/>
                <w:kern w:val="2"/>
                <w:szCs w:val="22"/>
              </w:rPr>
            </w:pPr>
            <w:r>
              <w:rPr>
                <w:rFonts w:ascii="Calibri" w:hAnsi="Calibri" w:cs="Calibri"/>
                <w:color w:val="000000"/>
                <w:kern w:val="2"/>
                <w:szCs w:val="22"/>
              </w:rPr>
              <w:t>Fang, Juan</w:t>
            </w:r>
          </w:p>
        </w:tc>
        <w:tc>
          <w:tcPr>
            <w:tcW w:w="0" w:type="auto"/>
            <w:noWrap/>
            <w:tcMar>
              <w:top w:w="15" w:type="dxa"/>
              <w:left w:w="15" w:type="dxa"/>
              <w:bottom w:w="0" w:type="dxa"/>
              <w:right w:w="15" w:type="dxa"/>
            </w:tcMar>
            <w:vAlign w:val="bottom"/>
            <w:hideMark/>
          </w:tcPr>
          <w:p w14:paraId="3D3C7F5E" w14:textId="77777777" w:rsidR="006C17B2" w:rsidRDefault="006C17B2">
            <w:pPr>
              <w:rPr>
                <w:rFonts w:ascii="Calibri" w:hAnsi="Calibri" w:cs="Calibri"/>
                <w:color w:val="000000"/>
                <w:kern w:val="2"/>
                <w:szCs w:val="22"/>
              </w:rPr>
            </w:pPr>
            <w:r>
              <w:rPr>
                <w:rFonts w:ascii="Calibri" w:hAnsi="Calibri" w:cs="Calibri"/>
                <w:color w:val="000000"/>
                <w:kern w:val="2"/>
                <w:szCs w:val="22"/>
              </w:rPr>
              <w:t>Intel</w:t>
            </w:r>
          </w:p>
        </w:tc>
      </w:tr>
      <w:tr w:rsidR="006C17B2" w14:paraId="25C5D4C8" w14:textId="77777777" w:rsidTr="006C17B2">
        <w:trPr>
          <w:trHeight w:val="288"/>
        </w:trPr>
        <w:tc>
          <w:tcPr>
            <w:tcW w:w="0" w:type="auto"/>
            <w:noWrap/>
            <w:tcMar>
              <w:top w:w="15" w:type="dxa"/>
              <w:left w:w="15" w:type="dxa"/>
              <w:bottom w:w="0" w:type="dxa"/>
              <w:right w:w="15" w:type="dxa"/>
            </w:tcMar>
            <w:vAlign w:val="bottom"/>
            <w:hideMark/>
          </w:tcPr>
          <w:p w14:paraId="7225AC2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A4B261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2001485A"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Fang, </w:t>
            </w:r>
            <w:proofErr w:type="spellStart"/>
            <w:r>
              <w:rPr>
                <w:rFonts w:ascii="Calibri" w:hAnsi="Calibri" w:cs="Calibri"/>
                <w:color w:val="000000"/>
                <w:kern w:val="2"/>
                <w:szCs w:val="22"/>
              </w:rPr>
              <w:t>Yonggang</w:t>
            </w:r>
            <w:proofErr w:type="spellEnd"/>
          </w:p>
        </w:tc>
        <w:tc>
          <w:tcPr>
            <w:tcW w:w="0" w:type="auto"/>
            <w:noWrap/>
            <w:tcMar>
              <w:top w:w="15" w:type="dxa"/>
              <w:left w:w="15" w:type="dxa"/>
              <w:bottom w:w="0" w:type="dxa"/>
              <w:right w:w="15" w:type="dxa"/>
            </w:tcMar>
            <w:vAlign w:val="bottom"/>
            <w:hideMark/>
          </w:tcPr>
          <w:p w14:paraId="6C41722B" w14:textId="77777777" w:rsidR="006C17B2" w:rsidRDefault="006C17B2">
            <w:pPr>
              <w:rPr>
                <w:rFonts w:ascii="Calibri" w:hAnsi="Calibri" w:cs="Calibri"/>
                <w:color w:val="000000"/>
                <w:kern w:val="2"/>
                <w:szCs w:val="22"/>
              </w:rPr>
            </w:pPr>
            <w:r>
              <w:rPr>
                <w:rFonts w:ascii="Calibri" w:hAnsi="Calibri" w:cs="Calibri"/>
                <w:color w:val="000000"/>
                <w:kern w:val="2"/>
                <w:szCs w:val="22"/>
              </w:rPr>
              <w:t>MediaTek Inc.</w:t>
            </w:r>
          </w:p>
        </w:tc>
      </w:tr>
      <w:tr w:rsidR="006C17B2" w14:paraId="1075B1A9" w14:textId="77777777" w:rsidTr="006C17B2">
        <w:trPr>
          <w:trHeight w:val="288"/>
        </w:trPr>
        <w:tc>
          <w:tcPr>
            <w:tcW w:w="0" w:type="auto"/>
            <w:noWrap/>
            <w:tcMar>
              <w:top w:w="15" w:type="dxa"/>
              <w:left w:w="15" w:type="dxa"/>
              <w:bottom w:w="0" w:type="dxa"/>
              <w:right w:w="15" w:type="dxa"/>
            </w:tcMar>
            <w:vAlign w:val="bottom"/>
            <w:hideMark/>
          </w:tcPr>
          <w:p w14:paraId="3180CB8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50DEAB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1F1558D"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Gidvani</w:t>
            </w:r>
            <w:proofErr w:type="spellEnd"/>
            <w:r>
              <w:rPr>
                <w:rFonts w:ascii="Calibri" w:hAnsi="Calibri" w:cs="Calibri"/>
                <w:color w:val="000000"/>
                <w:kern w:val="2"/>
                <w:szCs w:val="22"/>
              </w:rPr>
              <w:t>, Ravi</w:t>
            </w:r>
          </w:p>
        </w:tc>
        <w:tc>
          <w:tcPr>
            <w:tcW w:w="0" w:type="auto"/>
            <w:noWrap/>
            <w:tcMar>
              <w:top w:w="15" w:type="dxa"/>
              <w:left w:w="15" w:type="dxa"/>
              <w:bottom w:w="0" w:type="dxa"/>
              <w:right w:w="15" w:type="dxa"/>
            </w:tcMar>
            <w:vAlign w:val="bottom"/>
            <w:hideMark/>
          </w:tcPr>
          <w:p w14:paraId="526BE67A" w14:textId="77777777" w:rsidR="006C17B2" w:rsidRDefault="006C17B2">
            <w:pPr>
              <w:rPr>
                <w:rFonts w:ascii="Calibri" w:hAnsi="Calibri" w:cs="Calibri"/>
                <w:color w:val="000000"/>
                <w:kern w:val="2"/>
                <w:szCs w:val="22"/>
              </w:rPr>
            </w:pPr>
            <w:r>
              <w:rPr>
                <w:rFonts w:ascii="Calibri" w:hAnsi="Calibri" w:cs="Calibri"/>
                <w:color w:val="000000"/>
                <w:kern w:val="2"/>
                <w:szCs w:val="22"/>
              </w:rPr>
              <w:t>SAMSUNG ELECTRONICS</w:t>
            </w:r>
          </w:p>
        </w:tc>
      </w:tr>
      <w:tr w:rsidR="006C17B2" w14:paraId="5489612A" w14:textId="77777777" w:rsidTr="006C17B2">
        <w:trPr>
          <w:trHeight w:val="288"/>
        </w:trPr>
        <w:tc>
          <w:tcPr>
            <w:tcW w:w="0" w:type="auto"/>
            <w:noWrap/>
            <w:tcMar>
              <w:top w:w="15" w:type="dxa"/>
              <w:left w:w="15" w:type="dxa"/>
              <w:bottom w:w="0" w:type="dxa"/>
              <w:right w:w="15" w:type="dxa"/>
            </w:tcMar>
            <w:vAlign w:val="bottom"/>
            <w:hideMark/>
          </w:tcPr>
          <w:p w14:paraId="0E2D63F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E6167E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9DAF874" w14:textId="77777777" w:rsidR="006C17B2" w:rsidRDefault="006C17B2">
            <w:pPr>
              <w:rPr>
                <w:rFonts w:ascii="Calibri" w:hAnsi="Calibri" w:cs="Calibri"/>
                <w:color w:val="000000"/>
                <w:kern w:val="2"/>
                <w:szCs w:val="22"/>
              </w:rPr>
            </w:pPr>
            <w:r>
              <w:rPr>
                <w:rFonts w:ascii="Calibri" w:hAnsi="Calibri" w:cs="Calibri"/>
                <w:color w:val="000000"/>
                <w:kern w:val="2"/>
                <w:szCs w:val="22"/>
              </w:rPr>
              <w:t>Gu, Xiangxin</w:t>
            </w:r>
          </w:p>
        </w:tc>
        <w:tc>
          <w:tcPr>
            <w:tcW w:w="0" w:type="auto"/>
            <w:noWrap/>
            <w:tcMar>
              <w:top w:w="15" w:type="dxa"/>
              <w:left w:w="15" w:type="dxa"/>
              <w:bottom w:w="0" w:type="dxa"/>
              <w:right w:w="15" w:type="dxa"/>
            </w:tcMar>
            <w:vAlign w:val="bottom"/>
            <w:hideMark/>
          </w:tcPr>
          <w:p w14:paraId="607A728C"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Unisoc</w:t>
            </w:r>
            <w:proofErr w:type="spellEnd"/>
          </w:p>
        </w:tc>
      </w:tr>
      <w:tr w:rsidR="006C17B2" w14:paraId="12E0ADAF" w14:textId="77777777" w:rsidTr="006C17B2">
        <w:trPr>
          <w:trHeight w:val="288"/>
        </w:trPr>
        <w:tc>
          <w:tcPr>
            <w:tcW w:w="0" w:type="auto"/>
            <w:noWrap/>
            <w:tcMar>
              <w:top w:w="15" w:type="dxa"/>
              <w:left w:w="15" w:type="dxa"/>
              <w:bottom w:w="0" w:type="dxa"/>
              <w:right w:w="15" w:type="dxa"/>
            </w:tcMar>
            <w:vAlign w:val="bottom"/>
            <w:hideMark/>
          </w:tcPr>
          <w:p w14:paraId="35616F3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5F4341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34806A5F" w14:textId="77777777" w:rsidR="006C17B2" w:rsidRDefault="006C17B2">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3D7D8193" w14:textId="77777777" w:rsidR="006C17B2" w:rsidRDefault="006C17B2">
            <w:pPr>
              <w:rPr>
                <w:rFonts w:ascii="Calibri" w:hAnsi="Calibri" w:cs="Calibri"/>
                <w:color w:val="000000"/>
                <w:kern w:val="2"/>
                <w:szCs w:val="22"/>
              </w:rPr>
            </w:pPr>
            <w:r>
              <w:rPr>
                <w:rFonts w:ascii="Calibri" w:hAnsi="Calibri" w:cs="Calibri"/>
                <w:color w:val="000000"/>
                <w:kern w:val="2"/>
                <w:szCs w:val="22"/>
              </w:rPr>
              <w:t>Canon Research Centre France</w:t>
            </w:r>
          </w:p>
        </w:tc>
      </w:tr>
      <w:tr w:rsidR="006C17B2" w14:paraId="6EFDDA14" w14:textId="77777777" w:rsidTr="006C17B2">
        <w:trPr>
          <w:trHeight w:val="288"/>
        </w:trPr>
        <w:tc>
          <w:tcPr>
            <w:tcW w:w="0" w:type="auto"/>
            <w:noWrap/>
            <w:tcMar>
              <w:top w:w="15" w:type="dxa"/>
              <w:left w:w="15" w:type="dxa"/>
              <w:bottom w:w="0" w:type="dxa"/>
              <w:right w:w="15" w:type="dxa"/>
            </w:tcMar>
            <w:vAlign w:val="bottom"/>
            <w:hideMark/>
          </w:tcPr>
          <w:p w14:paraId="5073DEC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83647B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256A2600" w14:textId="77777777" w:rsidR="006C17B2" w:rsidRDefault="006C17B2">
            <w:pPr>
              <w:rPr>
                <w:rFonts w:ascii="Calibri" w:hAnsi="Calibri" w:cs="Calibri"/>
                <w:color w:val="000000"/>
                <w:kern w:val="2"/>
                <w:szCs w:val="22"/>
              </w:rPr>
            </w:pPr>
            <w:r>
              <w:rPr>
                <w:rFonts w:ascii="Calibri" w:hAnsi="Calibri" w:cs="Calibri"/>
                <w:color w:val="000000"/>
                <w:kern w:val="2"/>
                <w:szCs w:val="22"/>
              </w:rPr>
              <w:t>Gupta, Binita</w:t>
            </w:r>
          </w:p>
        </w:tc>
        <w:tc>
          <w:tcPr>
            <w:tcW w:w="0" w:type="auto"/>
            <w:noWrap/>
            <w:tcMar>
              <w:top w:w="15" w:type="dxa"/>
              <w:left w:w="15" w:type="dxa"/>
              <w:bottom w:w="0" w:type="dxa"/>
              <w:right w:w="15" w:type="dxa"/>
            </w:tcMar>
            <w:vAlign w:val="bottom"/>
            <w:hideMark/>
          </w:tcPr>
          <w:p w14:paraId="7440A4C4" w14:textId="77777777" w:rsidR="006C17B2" w:rsidRDefault="006C17B2">
            <w:pPr>
              <w:rPr>
                <w:rFonts w:ascii="Calibri" w:hAnsi="Calibri" w:cs="Calibri"/>
                <w:color w:val="000000"/>
                <w:kern w:val="2"/>
                <w:szCs w:val="22"/>
              </w:rPr>
            </w:pPr>
            <w:r>
              <w:rPr>
                <w:rFonts w:ascii="Calibri" w:hAnsi="Calibri" w:cs="Calibri"/>
                <w:color w:val="000000"/>
                <w:kern w:val="2"/>
                <w:szCs w:val="22"/>
              </w:rPr>
              <w:t>Meta Platforms, Inc.</w:t>
            </w:r>
          </w:p>
        </w:tc>
      </w:tr>
      <w:tr w:rsidR="006C17B2" w14:paraId="68CF8918" w14:textId="77777777" w:rsidTr="006C17B2">
        <w:trPr>
          <w:trHeight w:val="288"/>
        </w:trPr>
        <w:tc>
          <w:tcPr>
            <w:tcW w:w="0" w:type="auto"/>
            <w:noWrap/>
            <w:tcMar>
              <w:top w:w="15" w:type="dxa"/>
              <w:left w:w="15" w:type="dxa"/>
              <w:bottom w:w="0" w:type="dxa"/>
              <w:right w:w="15" w:type="dxa"/>
            </w:tcMar>
            <w:vAlign w:val="bottom"/>
            <w:hideMark/>
          </w:tcPr>
          <w:p w14:paraId="1BA41A3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18F827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98BA1DB" w14:textId="77777777" w:rsidR="006C17B2" w:rsidRDefault="006C17B2">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7CCD3DFA" w14:textId="77777777" w:rsidR="006C17B2" w:rsidRDefault="006C17B2">
            <w:pPr>
              <w:rPr>
                <w:rFonts w:ascii="Calibri" w:hAnsi="Calibri" w:cs="Calibri"/>
                <w:color w:val="000000"/>
                <w:kern w:val="2"/>
                <w:szCs w:val="22"/>
              </w:rPr>
            </w:pPr>
            <w:r>
              <w:rPr>
                <w:rFonts w:ascii="Calibri" w:hAnsi="Calibri" w:cs="Calibri"/>
                <w:color w:val="000000"/>
                <w:kern w:val="2"/>
                <w:szCs w:val="22"/>
              </w:rPr>
              <w:t>Qualcomm Incorporated</w:t>
            </w:r>
          </w:p>
        </w:tc>
      </w:tr>
      <w:tr w:rsidR="006C17B2" w14:paraId="2590608F" w14:textId="77777777" w:rsidTr="006C17B2">
        <w:trPr>
          <w:trHeight w:val="288"/>
        </w:trPr>
        <w:tc>
          <w:tcPr>
            <w:tcW w:w="0" w:type="auto"/>
            <w:noWrap/>
            <w:tcMar>
              <w:top w:w="15" w:type="dxa"/>
              <w:left w:w="15" w:type="dxa"/>
              <w:bottom w:w="0" w:type="dxa"/>
              <w:right w:w="15" w:type="dxa"/>
            </w:tcMar>
            <w:vAlign w:val="bottom"/>
            <w:hideMark/>
          </w:tcPr>
          <w:p w14:paraId="7CCB3F7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C4FECE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41409790" w14:textId="77777777" w:rsidR="006C17B2" w:rsidRDefault="006C17B2">
            <w:pPr>
              <w:rPr>
                <w:rFonts w:ascii="Calibri" w:hAnsi="Calibri" w:cs="Calibri"/>
                <w:color w:val="000000"/>
                <w:kern w:val="2"/>
                <w:szCs w:val="22"/>
              </w:rPr>
            </w:pPr>
            <w:r>
              <w:rPr>
                <w:rFonts w:ascii="Calibri" w:hAnsi="Calibri" w:cs="Calibri"/>
                <w:color w:val="000000"/>
                <w:kern w:val="2"/>
                <w:szCs w:val="22"/>
              </w:rPr>
              <w:t>Hsu, Ostrovsky</w:t>
            </w:r>
          </w:p>
        </w:tc>
        <w:tc>
          <w:tcPr>
            <w:tcW w:w="0" w:type="auto"/>
            <w:noWrap/>
            <w:tcMar>
              <w:top w:w="15" w:type="dxa"/>
              <w:left w:w="15" w:type="dxa"/>
              <w:bottom w:w="0" w:type="dxa"/>
              <w:right w:w="15" w:type="dxa"/>
            </w:tcMar>
            <w:vAlign w:val="bottom"/>
            <w:hideMark/>
          </w:tcPr>
          <w:p w14:paraId="66033EE2" w14:textId="77777777" w:rsidR="006C17B2" w:rsidRDefault="006C17B2">
            <w:pPr>
              <w:rPr>
                <w:rFonts w:ascii="Calibri" w:hAnsi="Calibri" w:cs="Calibri"/>
                <w:color w:val="000000"/>
                <w:kern w:val="2"/>
                <w:szCs w:val="22"/>
              </w:rPr>
            </w:pPr>
            <w:r>
              <w:rPr>
                <w:rFonts w:ascii="Calibri" w:hAnsi="Calibri" w:cs="Calibri"/>
                <w:color w:val="000000"/>
                <w:kern w:val="2"/>
                <w:szCs w:val="22"/>
              </w:rPr>
              <w:t>Xiaomi Communications Co., Ltd.</w:t>
            </w:r>
          </w:p>
        </w:tc>
      </w:tr>
      <w:tr w:rsidR="006C17B2" w14:paraId="04BD07E6" w14:textId="77777777" w:rsidTr="006C17B2">
        <w:trPr>
          <w:trHeight w:val="288"/>
        </w:trPr>
        <w:tc>
          <w:tcPr>
            <w:tcW w:w="0" w:type="auto"/>
            <w:noWrap/>
            <w:tcMar>
              <w:top w:w="15" w:type="dxa"/>
              <w:left w:w="15" w:type="dxa"/>
              <w:bottom w:w="0" w:type="dxa"/>
              <w:right w:w="15" w:type="dxa"/>
            </w:tcMar>
            <w:vAlign w:val="bottom"/>
            <w:hideMark/>
          </w:tcPr>
          <w:p w14:paraId="2ED51C7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0B2359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0FBE76FD" w14:textId="77777777" w:rsidR="006C17B2" w:rsidRDefault="006C17B2">
            <w:pPr>
              <w:rPr>
                <w:rFonts w:ascii="Calibri" w:hAnsi="Calibri" w:cs="Calibri"/>
                <w:color w:val="000000"/>
                <w:kern w:val="2"/>
                <w:szCs w:val="22"/>
              </w:rPr>
            </w:pPr>
            <w:r>
              <w:rPr>
                <w:rFonts w:ascii="Calibri" w:hAnsi="Calibri" w:cs="Calibri"/>
                <w:color w:val="000000"/>
                <w:kern w:val="2"/>
                <w:szCs w:val="22"/>
              </w:rPr>
              <w:t>HUANG, CHIHAN</w:t>
            </w:r>
          </w:p>
        </w:tc>
        <w:tc>
          <w:tcPr>
            <w:tcW w:w="0" w:type="auto"/>
            <w:noWrap/>
            <w:tcMar>
              <w:top w:w="15" w:type="dxa"/>
              <w:left w:w="15" w:type="dxa"/>
              <w:bottom w:w="0" w:type="dxa"/>
              <w:right w:w="15" w:type="dxa"/>
            </w:tcMar>
            <w:vAlign w:val="bottom"/>
            <w:hideMark/>
          </w:tcPr>
          <w:p w14:paraId="18E783EE" w14:textId="77777777" w:rsidR="006C17B2" w:rsidRDefault="006C17B2">
            <w:pPr>
              <w:rPr>
                <w:rFonts w:ascii="Calibri" w:hAnsi="Calibri" w:cs="Calibri"/>
                <w:color w:val="000000"/>
                <w:kern w:val="2"/>
                <w:szCs w:val="22"/>
              </w:rPr>
            </w:pPr>
            <w:r>
              <w:rPr>
                <w:rFonts w:ascii="Calibri" w:hAnsi="Calibri" w:cs="Calibri"/>
                <w:color w:val="000000"/>
                <w:kern w:val="2"/>
                <w:szCs w:val="22"/>
              </w:rPr>
              <w:t>MediaTek Inc.</w:t>
            </w:r>
          </w:p>
        </w:tc>
      </w:tr>
      <w:tr w:rsidR="006C17B2" w14:paraId="7C5DF677" w14:textId="77777777" w:rsidTr="006C17B2">
        <w:trPr>
          <w:trHeight w:val="288"/>
        </w:trPr>
        <w:tc>
          <w:tcPr>
            <w:tcW w:w="0" w:type="auto"/>
            <w:noWrap/>
            <w:tcMar>
              <w:top w:w="15" w:type="dxa"/>
              <w:left w:w="15" w:type="dxa"/>
              <w:bottom w:w="0" w:type="dxa"/>
              <w:right w:w="15" w:type="dxa"/>
            </w:tcMar>
            <w:vAlign w:val="bottom"/>
            <w:hideMark/>
          </w:tcPr>
          <w:p w14:paraId="62E4AC2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9ACB3A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174C796" w14:textId="77777777" w:rsidR="006C17B2" w:rsidRDefault="006C17B2">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2819AF11" w14:textId="77777777" w:rsidR="006C17B2" w:rsidRDefault="006C17B2">
            <w:pPr>
              <w:rPr>
                <w:rFonts w:ascii="Calibri" w:hAnsi="Calibri" w:cs="Calibri"/>
                <w:color w:val="000000"/>
                <w:kern w:val="2"/>
                <w:szCs w:val="22"/>
              </w:rPr>
            </w:pPr>
            <w:r>
              <w:rPr>
                <w:rFonts w:ascii="Calibri" w:hAnsi="Calibri" w:cs="Calibri"/>
                <w:color w:val="000000"/>
                <w:kern w:val="2"/>
                <w:szCs w:val="22"/>
              </w:rPr>
              <w:t>Intel</w:t>
            </w:r>
          </w:p>
        </w:tc>
      </w:tr>
      <w:tr w:rsidR="006C17B2" w14:paraId="2A5D8AE4" w14:textId="77777777" w:rsidTr="006C17B2">
        <w:trPr>
          <w:trHeight w:val="288"/>
        </w:trPr>
        <w:tc>
          <w:tcPr>
            <w:tcW w:w="0" w:type="auto"/>
            <w:noWrap/>
            <w:tcMar>
              <w:top w:w="15" w:type="dxa"/>
              <w:left w:w="15" w:type="dxa"/>
              <w:bottom w:w="0" w:type="dxa"/>
              <w:right w:w="15" w:type="dxa"/>
            </w:tcMar>
            <w:vAlign w:val="bottom"/>
            <w:hideMark/>
          </w:tcPr>
          <w:p w14:paraId="3BC5248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516F4B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2CB791C9" w14:textId="77777777" w:rsidR="006C17B2" w:rsidRDefault="006C17B2">
            <w:pPr>
              <w:rPr>
                <w:rFonts w:ascii="Calibri" w:hAnsi="Calibri" w:cs="Calibri"/>
                <w:color w:val="000000"/>
                <w:kern w:val="2"/>
                <w:szCs w:val="22"/>
              </w:rPr>
            </w:pPr>
            <w:r>
              <w:rPr>
                <w:rFonts w:ascii="Calibri" w:hAnsi="Calibri" w:cs="Calibri"/>
                <w:color w:val="000000"/>
                <w:kern w:val="2"/>
                <w:szCs w:val="22"/>
              </w:rPr>
              <w:t>Iwai, Takashi</w:t>
            </w:r>
          </w:p>
        </w:tc>
        <w:tc>
          <w:tcPr>
            <w:tcW w:w="0" w:type="auto"/>
            <w:noWrap/>
            <w:tcMar>
              <w:top w:w="15" w:type="dxa"/>
              <w:left w:w="15" w:type="dxa"/>
              <w:bottom w:w="0" w:type="dxa"/>
              <w:right w:w="15" w:type="dxa"/>
            </w:tcMar>
            <w:vAlign w:val="bottom"/>
            <w:hideMark/>
          </w:tcPr>
          <w:p w14:paraId="19609C6C" w14:textId="77777777" w:rsidR="006C17B2" w:rsidRDefault="006C17B2">
            <w:pPr>
              <w:rPr>
                <w:rFonts w:ascii="Calibri" w:hAnsi="Calibri" w:cs="Calibri"/>
                <w:color w:val="000000"/>
                <w:kern w:val="2"/>
                <w:szCs w:val="22"/>
              </w:rPr>
            </w:pPr>
            <w:r>
              <w:rPr>
                <w:rFonts w:ascii="Calibri" w:hAnsi="Calibri" w:cs="Calibri"/>
                <w:color w:val="000000"/>
                <w:kern w:val="2"/>
                <w:szCs w:val="22"/>
              </w:rPr>
              <w:t>Panasonic Corporation</w:t>
            </w:r>
          </w:p>
        </w:tc>
      </w:tr>
      <w:tr w:rsidR="006C17B2" w14:paraId="141B6745" w14:textId="77777777" w:rsidTr="006C17B2">
        <w:trPr>
          <w:trHeight w:val="288"/>
        </w:trPr>
        <w:tc>
          <w:tcPr>
            <w:tcW w:w="0" w:type="auto"/>
            <w:noWrap/>
            <w:tcMar>
              <w:top w:w="15" w:type="dxa"/>
              <w:left w:w="15" w:type="dxa"/>
              <w:bottom w:w="0" w:type="dxa"/>
              <w:right w:w="15" w:type="dxa"/>
            </w:tcMar>
            <w:vAlign w:val="bottom"/>
            <w:hideMark/>
          </w:tcPr>
          <w:p w14:paraId="61A6146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B68DF5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414D3AD0"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0" w:type="auto"/>
            <w:noWrap/>
            <w:tcMar>
              <w:top w:w="15" w:type="dxa"/>
              <w:left w:w="15" w:type="dxa"/>
              <w:bottom w:w="0" w:type="dxa"/>
              <w:right w:w="15" w:type="dxa"/>
            </w:tcMar>
            <w:vAlign w:val="bottom"/>
            <w:hideMark/>
          </w:tcPr>
          <w:p w14:paraId="4AD62377" w14:textId="77777777" w:rsidR="006C17B2" w:rsidRDefault="006C17B2">
            <w:pPr>
              <w:rPr>
                <w:rFonts w:ascii="Calibri" w:hAnsi="Calibri" w:cs="Calibri"/>
                <w:color w:val="000000"/>
                <w:kern w:val="2"/>
                <w:szCs w:val="22"/>
              </w:rPr>
            </w:pPr>
            <w:r>
              <w:rPr>
                <w:rFonts w:ascii="Calibri" w:hAnsi="Calibri" w:cs="Calibri"/>
                <w:color w:val="000000"/>
                <w:kern w:val="2"/>
                <w:szCs w:val="22"/>
              </w:rPr>
              <w:t>LG ELECTRONICS</w:t>
            </w:r>
          </w:p>
        </w:tc>
      </w:tr>
      <w:tr w:rsidR="006C17B2" w14:paraId="00954411" w14:textId="77777777" w:rsidTr="006C17B2">
        <w:trPr>
          <w:trHeight w:val="288"/>
        </w:trPr>
        <w:tc>
          <w:tcPr>
            <w:tcW w:w="0" w:type="auto"/>
            <w:noWrap/>
            <w:tcMar>
              <w:top w:w="15" w:type="dxa"/>
              <w:left w:w="15" w:type="dxa"/>
              <w:bottom w:w="0" w:type="dxa"/>
              <w:right w:w="15" w:type="dxa"/>
            </w:tcMar>
            <w:vAlign w:val="bottom"/>
            <w:hideMark/>
          </w:tcPr>
          <w:p w14:paraId="7A55902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F87994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00F4D45"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Jen, Elliot </w:t>
            </w:r>
            <w:proofErr w:type="spellStart"/>
            <w:r>
              <w:rPr>
                <w:rFonts w:ascii="Calibri" w:hAnsi="Calibri" w:cs="Calibri"/>
                <w:color w:val="000000"/>
                <w:kern w:val="2"/>
                <w:szCs w:val="22"/>
              </w:rPr>
              <w:t>YuChih</w:t>
            </w:r>
            <w:proofErr w:type="spellEnd"/>
          </w:p>
        </w:tc>
        <w:tc>
          <w:tcPr>
            <w:tcW w:w="0" w:type="auto"/>
            <w:noWrap/>
            <w:tcMar>
              <w:top w:w="15" w:type="dxa"/>
              <w:left w:w="15" w:type="dxa"/>
              <w:bottom w:w="0" w:type="dxa"/>
              <w:right w:w="15" w:type="dxa"/>
            </w:tcMar>
            <w:vAlign w:val="bottom"/>
            <w:hideMark/>
          </w:tcPr>
          <w:p w14:paraId="7614372A" w14:textId="77777777" w:rsidR="006C17B2" w:rsidRDefault="006C17B2">
            <w:pPr>
              <w:rPr>
                <w:rFonts w:ascii="Calibri" w:hAnsi="Calibri" w:cs="Calibri"/>
                <w:color w:val="000000"/>
                <w:kern w:val="2"/>
                <w:szCs w:val="22"/>
              </w:rPr>
            </w:pPr>
            <w:r>
              <w:rPr>
                <w:rFonts w:ascii="Calibri" w:hAnsi="Calibri" w:cs="Calibri"/>
                <w:color w:val="000000"/>
                <w:kern w:val="2"/>
                <w:szCs w:val="22"/>
              </w:rPr>
              <w:t>Samsung Research America</w:t>
            </w:r>
          </w:p>
        </w:tc>
      </w:tr>
      <w:tr w:rsidR="006C17B2" w14:paraId="31B505C6" w14:textId="77777777" w:rsidTr="006C17B2">
        <w:trPr>
          <w:trHeight w:val="288"/>
        </w:trPr>
        <w:tc>
          <w:tcPr>
            <w:tcW w:w="0" w:type="auto"/>
            <w:noWrap/>
            <w:tcMar>
              <w:top w:w="15" w:type="dxa"/>
              <w:left w:w="15" w:type="dxa"/>
              <w:bottom w:w="0" w:type="dxa"/>
              <w:right w:w="15" w:type="dxa"/>
            </w:tcMar>
            <w:vAlign w:val="bottom"/>
            <w:hideMark/>
          </w:tcPr>
          <w:p w14:paraId="7960F2C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74DA0E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18223AD9"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Jung, </w:t>
            </w:r>
            <w:proofErr w:type="spellStart"/>
            <w:r>
              <w:rPr>
                <w:rFonts w:ascii="Calibri" w:hAnsi="Calibri" w:cs="Calibri"/>
                <w:color w:val="000000"/>
                <w:kern w:val="2"/>
                <w:szCs w:val="22"/>
              </w:rPr>
              <w:t>Insik</w:t>
            </w:r>
            <w:proofErr w:type="spellEnd"/>
          </w:p>
        </w:tc>
        <w:tc>
          <w:tcPr>
            <w:tcW w:w="0" w:type="auto"/>
            <w:noWrap/>
            <w:tcMar>
              <w:top w:w="15" w:type="dxa"/>
              <w:left w:w="15" w:type="dxa"/>
              <w:bottom w:w="0" w:type="dxa"/>
              <w:right w:w="15" w:type="dxa"/>
            </w:tcMar>
            <w:vAlign w:val="bottom"/>
            <w:hideMark/>
          </w:tcPr>
          <w:p w14:paraId="74385F82" w14:textId="77777777" w:rsidR="006C17B2" w:rsidRDefault="006C17B2">
            <w:pPr>
              <w:rPr>
                <w:rFonts w:ascii="Calibri" w:hAnsi="Calibri" w:cs="Calibri"/>
                <w:color w:val="000000"/>
                <w:kern w:val="2"/>
                <w:szCs w:val="22"/>
              </w:rPr>
            </w:pPr>
            <w:r>
              <w:rPr>
                <w:rFonts w:ascii="Calibri" w:hAnsi="Calibri" w:cs="Calibri"/>
                <w:color w:val="000000"/>
                <w:kern w:val="2"/>
                <w:szCs w:val="22"/>
              </w:rPr>
              <w:t>LG ELECTRONICS</w:t>
            </w:r>
          </w:p>
        </w:tc>
      </w:tr>
      <w:tr w:rsidR="006C17B2" w14:paraId="674EBD0A" w14:textId="77777777" w:rsidTr="006C17B2">
        <w:trPr>
          <w:trHeight w:val="288"/>
        </w:trPr>
        <w:tc>
          <w:tcPr>
            <w:tcW w:w="0" w:type="auto"/>
            <w:noWrap/>
            <w:tcMar>
              <w:top w:w="15" w:type="dxa"/>
              <w:left w:w="15" w:type="dxa"/>
              <w:bottom w:w="0" w:type="dxa"/>
              <w:right w:w="15" w:type="dxa"/>
            </w:tcMar>
            <w:vAlign w:val="bottom"/>
            <w:hideMark/>
          </w:tcPr>
          <w:p w14:paraId="08AB470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DD0F06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43A34183" w14:textId="77777777" w:rsidR="006C17B2" w:rsidRDefault="006C17B2">
            <w:pPr>
              <w:rPr>
                <w:rFonts w:ascii="Calibri" w:hAnsi="Calibri" w:cs="Calibri"/>
                <w:color w:val="000000"/>
                <w:kern w:val="2"/>
                <w:szCs w:val="22"/>
              </w:rPr>
            </w:pPr>
            <w:r>
              <w:rPr>
                <w:rFonts w:ascii="Calibri" w:hAnsi="Calibri" w:cs="Calibri"/>
                <w:color w:val="000000"/>
                <w:kern w:val="2"/>
                <w:szCs w:val="22"/>
              </w:rPr>
              <w:t>Kim, Geon Hwan</w:t>
            </w:r>
          </w:p>
        </w:tc>
        <w:tc>
          <w:tcPr>
            <w:tcW w:w="0" w:type="auto"/>
            <w:noWrap/>
            <w:tcMar>
              <w:top w:w="15" w:type="dxa"/>
              <w:left w:w="15" w:type="dxa"/>
              <w:bottom w:w="0" w:type="dxa"/>
              <w:right w:w="15" w:type="dxa"/>
            </w:tcMar>
            <w:vAlign w:val="bottom"/>
            <w:hideMark/>
          </w:tcPr>
          <w:p w14:paraId="69150ADD" w14:textId="77777777" w:rsidR="006C17B2" w:rsidRDefault="006C17B2">
            <w:pPr>
              <w:rPr>
                <w:rFonts w:ascii="Calibri" w:hAnsi="Calibri" w:cs="Calibri"/>
                <w:color w:val="000000"/>
                <w:kern w:val="2"/>
                <w:szCs w:val="22"/>
              </w:rPr>
            </w:pPr>
            <w:r>
              <w:rPr>
                <w:rFonts w:ascii="Calibri" w:hAnsi="Calibri" w:cs="Calibri"/>
                <w:color w:val="000000"/>
                <w:kern w:val="2"/>
                <w:szCs w:val="22"/>
              </w:rPr>
              <w:t>LG ELECTRONICS</w:t>
            </w:r>
          </w:p>
        </w:tc>
      </w:tr>
      <w:tr w:rsidR="006C17B2" w14:paraId="6635EF07" w14:textId="77777777" w:rsidTr="006C17B2">
        <w:trPr>
          <w:trHeight w:val="288"/>
        </w:trPr>
        <w:tc>
          <w:tcPr>
            <w:tcW w:w="0" w:type="auto"/>
            <w:noWrap/>
            <w:tcMar>
              <w:top w:w="15" w:type="dxa"/>
              <w:left w:w="15" w:type="dxa"/>
              <w:bottom w:w="0" w:type="dxa"/>
              <w:right w:w="15" w:type="dxa"/>
            </w:tcMar>
            <w:vAlign w:val="bottom"/>
            <w:hideMark/>
          </w:tcPr>
          <w:p w14:paraId="52B7130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461F10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4C693CB7"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0" w:type="auto"/>
            <w:noWrap/>
            <w:tcMar>
              <w:top w:w="15" w:type="dxa"/>
              <w:left w:w="15" w:type="dxa"/>
              <w:bottom w:w="0" w:type="dxa"/>
              <w:right w:w="15" w:type="dxa"/>
            </w:tcMar>
            <w:vAlign w:val="bottom"/>
            <w:hideMark/>
          </w:tcPr>
          <w:p w14:paraId="7C4B0CC5" w14:textId="77777777" w:rsidR="006C17B2" w:rsidRDefault="006C17B2">
            <w:pPr>
              <w:rPr>
                <w:rFonts w:ascii="Calibri" w:hAnsi="Calibri" w:cs="Calibri"/>
                <w:color w:val="000000"/>
                <w:kern w:val="2"/>
                <w:szCs w:val="22"/>
              </w:rPr>
            </w:pPr>
            <w:r>
              <w:rPr>
                <w:rFonts w:ascii="Calibri" w:hAnsi="Calibri" w:cs="Calibri"/>
                <w:color w:val="000000"/>
                <w:kern w:val="2"/>
                <w:szCs w:val="22"/>
              </w:rPr>
              <w:t>WILUS Inc.</w:t>
            </w:r>
          </w:p>
        </w:tc>
      </w:tr>
      <w:tr w:rsidR="006C17B2" w14:paraId="16A4E6D4" w14:textId="77777777" w:rsidTr="006C17B2">
        <w:trPr>
          <w:trHeight w:val="288"/>
        </w:trPr>
        <w:tc>
          <w:tcPr>
            <w:tcW w:w="0" w:type="auto"/>
            <w:noWrap/>
            <w:tcMar>
              <w:top w:w="15" w:type="dxa"/>
              <w:left w:w="15" w:type="dxa"/>
              <w:bottom w:w="0" w:type="dxa"/>
              <w:right w:w="15" w:type="dxa"/>
            </w:tcMar>
            <w:vAlign w:val="bottom"/>
            <w:hideMark/>
          </w:tcPr>
          <w:p w14:paraId="3E1FDD5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77B783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06BF0057" w14:textId="77777777" w:rsidR="006C17B2" w:rsidRDefault="006C17B2">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687CCBD7" w14:textId="77777777" w:rsidR="006C17B2" w:rsidRDefault="006C17B2">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6C17B2" w14:paraId="68836DB9" w14:textId="77777777" w:rsidTr="006C17B2">
        <w:trPr>
          <w:trHeight w:val="288"/>
        </w:trPr>
        <w:tc>
          <w:tcPr>
            <w:tcW w:w="0" w:type="auto"/>
            <w:noWrap/>
            <w:tcMar>
              <w:top w:w="15" w:type="dxa"/>
              <w:left w:w="15" w:type="dxa"/>
              <w:bottom w:w="0" w:type="dxa"/>
              <w:right w:w="15" w:type="dxa"/>
            </w:tcMar>
            <w:vAlign w:val="bottom"/>
            <w:hideMark/>
          </w:tcPr>
          <w:p w14:paraId="4F37FFD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25E0CF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D23DB88" w14:textId="77777777" w:rsidR="006C17B2" w:rsidRDefault="006C17B2">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43A9EA04"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5CD719D5" w14:textId="77777777" w:rsidTr="006C17B2">
        <w:trPr>
          <w:trHeight w:val="288"/>
        </w:trPr>
        <w:tc>
          <w:tcPr>
            <w:tcW w:w="0" w:type="auto"/>
            <w:noWrap/>
            <w:tcMar>
              <w:top w:w="15" w:type="dxa"/>
              <w:left w:w="15" w:type="dxa"/>
              <w:bottom w:w="0" w:type="dxa"/>
              <w:right w:w="15" w:type="dxa"/>
            </w:tcMar>
            <w:vAlign w:val="bottom"/>
            <w:hideMark/>
          </w:tcPr>
          <w:p w14:paraId="15153CF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AD13CC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8167995" w14:textId="77777777" w:rsidR="006C17B2" w:rsidRDefault="006C17B2">
            <w:pPr>
              <w:rPr>
                <w:rFonts w:ascii="Calibri" w:hAnsi="Calibri" w:cs="Calibri"/>
                <w:color w:val="000000"/>
                <w:kern w:val="2"/>
                <w:szCs w:val="22"/>
              </w:rPr>
            </w:pPr>
            <w:r>
              <w:rPr>
                <w:rFonts w:ascii="Calibri" w:hAnsi="Calibri" w:cs="Calibri"/>
                <w:color w:val="000000"/>
                <w:kern w:val="2"/>
                <w:szCs w:val="22"/>
              </w:rPr>
              <w:t>Lanante, Leonardo</w:t>
            </w:r>
          </w:p>
        </w:tc>
        <w:tc>
          <w:tcPr>
            <w:tcW w:w="0" w:type="auto"/>
            <w:noWrap/>
            <w:tcMar>
              <w:top w:w="15" w:type="dxa"/>
              <w:left w:w="15" w:type="dxa"/>
              <w:bottom w:w="0" w:type="dxa"/>
              <w:right w:w="15" w:type="dxa"/>
            </w:tcMar>
            <w:vAlign w:val="bottom"/>
            <w:hideMark/>
          </w:tcPr>
          <w:p w14:paraId="114345BD"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6C17B2" w14:paraId="10A57D0B" w14:textId="77777777" w:rsidTr="006C17B2">
        <w:trPr>
          <w:trHeight w:val="288"/>
        </w:trPr>
        <w:tc>
          <w:tcPr>
            <w:tcW w:w="0" w:type="auto"/>
            <w:noWrap/>
            <w:tcMar>
              <w:top w:w="15" w:type="dxa"/>
              <w:left w:w="15" w:type="dxa"/>
              <w:bottom w:w="0" w:type="dxa"/>
              <w:right w:w="15" w:type="dxa"/>
            </w:tcMar>
            <w:vAlign w:val="bottom"/>
            <w:hideMark/>
          </w:tcPr>
          <w:p w14:paraId="4306E6B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ACE726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D084E95"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Lee, </w:t>
            </w:r>
            <w:proofErr w:type="spellStart"/>
            <w:r>
              <w:rPr>
                <w:rFonts w:ascii="Calibri" w:hAnsi="Calibri" w:cs="Calibri"/>
                <w:color w:val="000000"/>
                <w:kern w:val="2"/>
                <w:szCs w:val="22"/>
              </w:rPr>
              <w:t>Wookbong</w:t>
            </w:r>
            <w:proofErr w:type="spellEnd"/>
          </w:p>
        </w:tc>
        <w:tc>
          <w:tcPr>
            <w:tcW w:w="0" w:type="auto"/>
            <w:noWrap/>
            <w:tcMar>
              <w:top w:w="15" w:type="dxa"/>
              <w:left w:w="15" w:type="dxa"/>
              <w:bottom w:w="0" w:type="dxa"/>
              <w:right w:w="15" w:type="dxa"/>
            </w:tcMar>
            <w:vAlign w:val="bottom"/>
            <w:hideMark/>
          </w:tcPr>
          <w:p w14:paraId="22BB908F" w14:textId="77777777" w:rsidR="006C17B2" w:rsidRDefault="006C17B2">
            <w:pPr>
              <w:rPr>
                <w:rFonts w:ascii="Calibri" w:hAnsi="Calibri" w:cs="Calibri"/>
                <w:color w:val="000000"/>
                <w:kern w:val="2"/>
                <w:szCs w:val="22"/>
              </w:rPr>
            </w:pPr>
            <w:r>
              <w:rPr>
                <w:rFonts w:ascii="Calibri" w:hAnsi="Calibri" w:cs="Calibri"/>
                <w:color w:val="000000"/>
                <w:kern w:val="2"/>
                <w:szCs w:val="22"/>
              </w:rPr>
              <w:t>Apple Inc.</w:t>
            </w:r>
          </w:p>
        </w:tc>
      </w:tr>
      <w:tr w:rsidR="006C17B2" w14:paraId="60D2856A" w14:textId="77777777" w:rsidTr="006C17B2">
        <w:trPr>
          <w:trHeight w:val="288"/>
        </w:trPr>
        <w:tc>
          <w:tcPr>
            <w:tcW w:w="0" w:type="auto"/>
            <w:noWrap/>
            <w:tcMar>
              <w:top w:w="15" w:type="dxa"/>
              <w:left w:w="15" w:type="dxa"/>
              <w:bottom w:w="0" w:type="dxa"/>
              <w:right w:w="15" w:type="dxa"/>
            </w:tcMar>
            <w:vAlign w:val="bottom"/>
            <w:hideMark/>
          </w:tcPr>
          <w:p w14:paraId="37BAC03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26D318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02112A29"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0" w:type="auto"/>
            <w:noWrap/>
            <w:tcMar>
              <w:top w:w="15" w:type="dxa"/>
              <w:left w:w="15" w:type="dxa"/>
              <w:bottom w:w="0" w:type="dxa"/>
              <w:right w:w="15" w:type="dxa"/>
            </w:tcMar>
            <w:vAlign w:val="bottom"/>
            <w:hideMark/>
          </w:tcPr>
          <w:p w14:paraId="678B29E1"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p>
        </w:tc>
      </w:tr>
      <w:tr w:rsidR="006C17B2" w14:paraId="2DDA71C7" w14:textId="77777777" w:rsidTr="006C17B2">
        <w:trPr>
          <w:trHeight w:val="288"/>
        </w:trPr>
        <w:tc>
          <w:tcPr>
            <w:tcW w:w="0" w:type="auto"/>
            <w:noWrap/>
            <w:tcMar>
              <w:top w:w="15" w:type="dxa"/>
              <w:left w:w="15" w:type="dxa"/>
              <w:bottom w:w="0" w:type="dxa"/>
              <w:right w:w="15" w:type="dxa"/>
            </w:tcMar>
            <w:vAlign w:val="bottom"/>
            <w:hideMark/>
          </w:tcPr>
          <w:p w14:paraId="07551AD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6F349B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1E603113" w14:textId="77777777" w:rsidR="006C17B2" w:rsidRDefault="006C17B2">
            <w:pPr>
              <w:rPr>
                <w:rFonts w:ascii="Calibri" w:hAnsi="Calibri" w:cs="Calibri"/>
                <w:color w:val="000000"/>
                <w:kern w:val="2"/>
                <w:szCs w:val="22"/>
              </w:rPr>
            </w:pPr>
            <w:r>
              <w:rPr>
                <w:rFonts w:ascii="Calibri" w:hAnsi="Calibri" w:cs="Calibri"/>
                <w:color w:val="000000"/>
                <w:kern w:val="2"/>
                <w:szCs w:val="22"/>
              </w:rPr>
              <w:t>Li, Yapu</w:t>
            </w:r>
          </w:p>
        </w:tc>
        <w:tc>
          <w:tcPr>
            <w:tcW w:w="0" w:type="auto"/>
            <w:noWrap/>
            <w:tcMar>
              <w:top w:w="15" w:type="dxa"/>
              <w:left w:w="15" w:type="dxa"/>
              <w:bottom w:w="0" w:type="dxa"/>
              <w:right w:w="15" w:type="dxa"/>
            </w:tcMar>
            <w:vAlign w:val="bottom"/>
            <w:hideMark/>
          </w:tcPr>
          <w:p w14:paraId="6B476AD6"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6C17B2" w14:paraId="66524E13" w14:textId="77777777" w:rsidTr="006C17B2">
        <w:trPr>
          <w:trHeight w:val="288"/>
        </w:trPr>
        <w:tc>
          <w:tcPr>
            <w:tcW w:w="0" w:type="auto"/>
            <w:noWrap/>
            <w:tcMar>
              <w:top w:w="15" w:type="dxa"/>
              <w:left w:w="15" w:type="dxa"/>
              <w:bottom w:w="0" w:type="dxa"/>
              <w:right w:w="15" w:type="dxa"/>
            </w:tcMar>
            <w:vAlign w:val="bottom"/>
            <w:hideMark/>
          </w:tcPr>
          <w:p w14:paraId="304BB7A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3D0A19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5D4BCC1" w14:textId="77777777" w:rsidR="006C17B2" w:rsidRDefault="006C17B2">
            <w:pPr>
              <w:rPr>
                <w:rFonts w:ascii="Calibri" w:hAnsi="Calibri" w:cs="Calibri"/>
                <w:color w:val="000000"/>
                <w:kern w:val="2"/>
                <w:szCs w:val="22"/>
              </w:rPr>
            </w:pPr>
            <w:r>
              <w:rPr>
                <w:rFonts w:ascii="Calibri" w:hAnsi="Calibri" w:cs="Calibri"/>
                <w:color w:val="000000"/>
                <w:kern w:val="2"/>
                <w:szCs w:val="22"/>
              </w:rPr>
              <w:t>Li, Ying</w:t>
            </w:r>
          </w:p>
        </w:tc>
        <w:tc>
          <w:tcPr>
            <w:tcW w:w="0" w:type="auto"/>
            <w:noWrap/>
            <w:tcMar>
              <w:top w:w="15" w:type="dxa"/>
              <w:left w:w="15" w:type="dxa"/>
              <w:bottom w:w="0" w:type="dxa"/>
              <w:right w:w="15" w:type="dxa"/>
            </w:tcMar>
            <w:vAlign w:val="bottom"/>
            <w:hideMark/>
          </w:tcPr>
          <w:p w14:paraId="5D5A2535"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3A145AA9" w14:textId="77777777" w:rsidTr="006C17B2">
        <w:trPr>
          <w:trHeight w:val="288"/>
        </w:trPr>
        <w:tc>
          <w:tcPr>
            <w:tcW w:w="0" w:type="auto"/>
            <w:noWrap/>
            <w:tcMar>
              <w:top w:w="15" w:type="dxa"/>
              <w:left w:w="15" w:type="dxa"/>
              <w:bottom w:w="0" w:type="dxa"/>
              <w:right w:w="15" w:type="dxa"/>
            </w:tcMar>
            <w:vAlign w:val="bottom"/>
            <w:hideMark/>
          </w:tcPr>
          <w:p w14:paraId="7E8A175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2AEB97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40E58CF"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Lim, Dong </w:t>
            </w:r>
            <w:proofErr w:type="spellStart"/>
            <w:r>
              <w:rPr>
                <w:rFonts w:ascii="Calibri" w:hAnsi="Calibri" w:cs="Calibri"/>
                <w:color w:val="000000"/>
                <w:kern w:val="2"/>
                <w:szCs w:val="22"/>
              </w:rPr>
              <w:t>Guk</w:t>
            </w:r>
            <w:proofErr w:type="spellEnd"/>
          </w:p>
        </w:tc>
        <w:tc>
          <w:tcPr>
            <w:tcW w:w="0" w:type="auto"/>
            <w:noWrap/>
            <w:tcMar>
              <w:top w:w="15" w:type="dxa"/>
              <w:left w:w="15" w:type="dxa"/>
              <w:bottom w:w="0" w:type="dxa"/>
              <w:right w:w="15" w:type="dxa"/>
            </w:tcMar>
            <w:vAlign w:val="bottom"/>
            <w:hideMark/>
          </w:tcPr>
          <w:p w14:paraId="4571CEB9" w14:textId="77777777" w:rsidR="006C17B2" w:rsidRDefault="006C17B2">
            <w:pPr>
              <w:rPr>
                <w:rFonts w:ascii="Calibri" w:hAnsi="Calibri" w:cs="Calibri"/>
                <w:color w:val="000000"/>
                <w:kern w:val="2"/>
                <w:szCs w:val="22"/>
              </w:rPr>
            </w:pPr>
            <w:r>
              <w:rPr>
                <w:rFonts w:ascii="Calibri" w:hAnsi="Calibri" w:cs="Calibri"/>
                <w:color w:val="000000"/>
                <w:kern w:val="2"/>
                <w:szCs w:val="22"/>
              </w:rPr>
              <w:t>LG ELECTRONICS</w:t>
            </w:r>
          </w:p>
        </w:tc>
      </w:tr>
      <w:tr w:rsidR="006C17B2" w14:paraId="44DBD714" w14:textId="77777777" w:rsidTr="006C17B2">
        <w:trPr>
          <w:trHeight w:val="288"/>
        </w:trPr>
        <w:tc>
          <w:tcPr>
            <w:tcW w:w="0" w:type="auto"/>
            <w:noWrap/>
            <w:tcMar>
              <w:top w:w="15" w:type="dxa"/>
              <w:left w:w="15" w:type="dxa"/>
              <w:bottom w:w="0" w:type="dxa"/>
              <w:right w:w="15" w:type="dxa"/>
            </w:tcMar>
            <w:vAlign w:val="bottom"/>
            <w:hideMark/>
          </w:tcPr>
          <w:p w14:paraId="39E6DBD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8D784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164C81E8" w14:textId="77777777" w:rsidR="006C17B2" w:rsidRDefault="006C17B2">
            <w:pPr>
              <w:rPr>
                <w:rFonts w:ascii="Calibri" w:hAnsi="Calibri" w:cs="Calibri"/>
                <w:color w:val="000000"/>
                <w:kern w:val="2"/>
                <w:szCs w:val="22"/>
              </w:rPr>
            </w:pPr>
            <w:r>
              <w:rPr>
                <w:rFonts w:ascii="Calibri" w:hAnsi="Calibri" w:cs="Calibri"/>
                <w:color w:val="000000"/>
                <w:kern w:val="2"/>
                <w:szCs w:val="22"/>
              </w:rPr>
              <w:t>Lin, Zinan</w:t>
            </w:r>
          </w:p>
        </w:tc>
        <w:tc>
          <w:tcPr>
            <w:tcW w:w="0" w:type="auto"/>
            <w:noWrap/>
            <w:tcMar>
              <w:top w:w="15" w:type="dxa"/>
              <w:left w:w="15" w:type="dxa"/>
              <w:bottom w:w="0" w:type="dxa"/>
              <w:right w:w="15" w:type="dxa"/>
            </w:tcMar>
            <w:vAlign w:val="bottom"/>
            <w:hideMark/>
          </w:tcPr>
          <w:p w14:paraId="10205EA7"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6C17B2" w14:paraId="1B560395" w14:textId="77777777" w:rsidTr="006C17B2">
        <w:trPr>
          <w:trHeight w:val="288"/>
        </w:trPr>
        <w:tc>
          <w:tcPr>
            <w:tcW w:w="0" w:type="auto"/>
            <w:noWrap/>
            <w:tcMar>
              <w:top w:w="15" w:type="dxa"/>
              <w:left w:w="15" w:type="dxa"/>
              <w:bottom w:w="0" w:type="dxa"/>
              <w:right w:w="15" w:type="dxa"/>
            </w:tcMar>
            <w:vAlign w:val="bottom"/>
            <w:hideMark/>
          </w:tcPr>
          <w:p w14:paraId="40D6ECC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1045CE2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61029BC9"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Lou, </w:t>
            </w:r>
            <w:proofErr w:type="spellStart"/>
            <w:r>
              <w:rPr>
                <w:rFonts w:ascii="Calibri" w:hAnsi="Calibri" w:cs="Calibri"/>
                <w:color w:val="000000"/>
                <w:kern w:val="2"/>
                <w:szCs w:val="22"/>
              </w:rPr>
              <w:t>Hanqing</w:t>
            </w:r>
            <w:proofErr w:type="spellEnd"/>
          </w:p>
        </w:tc>
        <w:tc>
          <w:tcPr>
            <w:tcW w:w="0" w:type="auto"/>
            <w:noWrap/>
            <w:tcMar>
              <w:top w:w="15" w:type="dxa"/>
              <w:left w:w="15" w:type="dxa"/>
              <w:bottom w:w="0" w:type="dxa"/>
              <w:right w:w="15" w:type="dxa"/>
            </w:tcMar>
            <w:vAlign w:val="bottom"/>
            <w:hideMark/>
          </w:tcPr>
          <w:p w14:paraId="3C1F6442"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6C17B2" w14:paraId="52484745" w14:textId="77777777" w:rsidTr="006C17B2">
        <w:trPr>
          <w:trHeight w:val="288"/>
        </w:trPr>
        <w:tc>
          <w:tcPr>
            <w:tcW w:w="0" w:type="auto"/>
            <w:noWrap/>
            <w:tcMar>
              <w:top w:w="15" w:type="dxa"/>
              <w:left w:w="15" w:type="dxa"/>
              <w:bottom w:w="0" w:type="dxa"/>
              <w:right w:w="15" w:type="dxa"/>
            </w:tcMar>
            <w:vAlign w:val="bottom"/>
            <w:hideMark/>
          </w:tcPr>
          <w:p w14:paraId="4DD4292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F3C3FB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25665629" w14:textId="77777777" w:rsidR="006C17B2" w:rsidRDefault="006C17B2">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62041937"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6C17B2" w14:paraId="28D5ED65" w14:textId="77777777" w:rsidTr="006C17B2">
        <w:trPr>
          <w:trHeight w:val="288"/>
        </w:trPr>
        <w:tc>
          <w:tcPr>
            <w:tcW w:w="0" w:type="auto"/>
            <w:noWrap/>
            <w:tcMar>
              <w:top w:w="15" w:type="dxa"/>
              <w:left w:w="15" w:type="dxa"/>
              <w:bottom w:w="0" w:type="dxa"/>
              <w:right w:w="15" w:type="dxa"/>
            </w:tcMar>
            <w:vAlign w:val="bottom"/>
            <w:hideMark/>
          </w:tcPr>
          <w:p w14:paraId="39E2F84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35CCB2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29EAC348" w14:textId="77777777" w:rsidR="006C17B2" w:rsidRDefault="006C17B2">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2E525D66" w14:textId="77777777" w:rsidR="006C17B2" w:rsidRDefault="006C17B2">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6C17B2" w14:paraId="6746BE23" w14:textId="77777777" w:rsidTr="006C17B2">
        <w:trPr>
          <w:trHeight w:val="288"/>
        </w:trPr>
        <w:tc>
          <w:tcPr>
            <w:tcW w:w="0" w:type="auto"/>
            <w:noWrap/>
            <w:tcMar>
              <w:top w:w="15" w:type="dxa"/>
              <w:left w:w="15" w:type="dxa"/>
              <w:bottom w:w="0" w:type="dxa"/>
              <w:right w:w="15" w:type="dxa"/>
            </w:tcMar>
            <w:vAlign w:val="bottom"/>
            <w:hideMark/>
          </w:tcPr>
          <w:p w14:paraId="3200FF4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B4E1A7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2E5B0321"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Yongsen</w:t>
            </w:r>
            <w:proofErr w:type="spellEnd"/>
          </w:p>
        </w:tc>
        <w:tc>
          <w:tcPr>
            <w:tcW w:w="0" w:type="auto"/>
            <w:noWrap/>
            <w:tcMar>
              <w:top w:w="15" w:type="dxa"/>
              <w:left w:w="15" w:type="dxa"/>
              <w:bottom w:w="0" w:type="dxa"/>
              <w:right w:w="15" w:type="dxa"/>
            </w:tcMar>
            <w:vAlign w:val="bottom"/>
            <w:hideMark/>
          </w:tcPr>
          <w:p w14:paraId="7493DB08" w14:textId="77777777" w:rsidR="006C17B2" w:rsidRDefault="006C17B2">
            <w:pPr>
              <w:rPr>
                <w:rFonts w:ascii="Calibri" w:hAnsi="Calibri" w:cs="Calibri"/>
                <w:color w:val="000000"/>
                <w:kern w:val="2"/>
                <w:szCs w:val="22"/>
              </w:rPr>
            </w:pPr>
            <w:r>
              <w:rPr>
                <w:rFonts w:ascii="Calibri" w:hAnsi="Calibri" w:cs="Calibri"/>
                <w:color w:val="000000"/>
                <w:kern w:val="2"/>
                <w:szCs w:val="22"/>
              </w:rPr>
              <w:t>SAMSUNG ELECTRONICS</w:t>
            </w:r>
          </w:p>
        </w:tc>
      </w:tr>
      <w:tr w:rsidR="006C17B2" w14:paraId="0B880DA0" w14:textId="77777777" w:rsidTr="006C17B2">
        <w:trPr>
          <w:trHeight w:val="288"/>
        </w:trPr>
        <w:tc>
          <w:tcPr>
            <w:tcW w:w="0" w:type="auto"/>
            <w:noWrap/>
            <w:tcMar>
              <w:top w:w="15" w:type="dxa"/>
              <w:left w:w="15" w:type="dxa"/>
              <w:bottom w:w="0" w:type="dxa"/>
              <w:right w:w="15" w:type="dxa"/>
            </w:tcMar>
            <w:vAlign w:val="bottom"/>
            <w:hideMark/>
          </w:tcPr>
          <w:p w14:paraId="1FF924D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407746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1D091F2F"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Yunsi</w:t>
            </w:r>
            <w:proofErr w:type="spellEnd"/>
          </w:p>
        </w:tc>
        <w:tc>
          <w:tcPr>
            <w:tcW w:w="0" w:type="auto"/>
            <w:noWrap/>
            <w:tcMar>
              <w:top w:w="15" w:type="dxa"/>
              <w:left w:w="15" w:type="dxa"/>
              <w:bottom w:w="0" w:type="dxa"/>
              <w:right w:w="15" w:type="dxa"/>
            </w:tcMar>
            <w:vAlign w:val="bottom"/>
            <w:hideMark/>
          </w:tcPr>
          <w:p w14:paraId="01FE1569"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HiSilicon</w:t>
            </w:r>
            <w:proofErr w:type="spellEnd"/>
            <w:r>
              <w:rPr>
                <w:rFonts w:ascii="Calibri" w:hAnsi="Calibri" w:cs="Calibri"/>
                <w:color w:val="000000"/>
                <w:kern w:val="2"/>
                <w:szCs w:val="22"/>
              </w:rPr>
              <w:t xml:space="preserve"> (Shanghai) Technologies Co., LTD.</w:t>
            </w:r>
          </w:p>
        </w:tc>
      </w:tr>
      <w:tr w:rsidR="006C17B2" w14:paraId="28ECB83F" w14:textId="77777777" w:rsidTr="006C17B2">
        <w:trPr>
          <w:trHeight w:val="288"/>
        </w:trPr>
        <w:tc>
          <w:tcPr>
            <w:tcW w:w="0" w:type="auto"/>
            <w:noWrap/>
            <w:tcMar>
              <w:top w:w="15" w:type="dxa"/>
              <w:left w:w="15" w:type="dxa"/>
              <w:bottom w:w="0" w:type="dxa"/>
              <w:right w:w="15" w:type="dxa"/>
            </w:tcMar>
            <w:vAlign w:val="bottom"/>
            <w:hideMark/>
          </w:tcPr>
          <w:p w14:paraId="7D7F7A9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E8F881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03645B09"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Maguluri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Anilkumar</w:t>
            </w:r>
            <w:proofErr w:type="spellEnd"/>
          </w:p>
        </w:tc>
        <w:tc>
          <w:tcPr>
            <w:tcW w:w="0" w:type="auto"/>
            <w:noWrap/>
            <w:tcMar>
              <w:top w:w="15" w:type="dxa"/>
              <w:left w:w="15" w:type="dxa"/>
              <w:bottom w:w="0" w:type="dxa"/>
              <w:right w:w="15" w:type="dxa"/>
            </w:tcMar>
            <w:vAlign w:val="bottom"/>
            <w:hideMark/>
          </w:tcPr>
          <w:p w14:paraId="3C050DBC"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Synaptics</w:t>
            </w:r>
            <w:proofErr w:type="spellEnd"/>
          </w:p>
        </w:tc>
      </w:tr>
      <w:tr w:rsidR="006C17B2" w14:paraId="64F09103" w14:textId="77777777" w:rsidTr="006C17B2">
        <w:trPr>
          <w:trHeight w:val="288"/>
        </w:trPr>
        <w:tc>
          <w:tcPr>
            <w:tcW w:w="0" w:type="auto"/>
            <w:noWrap/>
            <w:tcMar>
              <w:top w:w="15" w:type="dxa"/>
              <w:left w:w="15" w:type="dxa"/>
              <w:bottom w:w="0" w:type="dxa"/>
              <w:right w:w="15" w:type="dxa"/>
            </w:tcMar>
            <w:vAlign w:val="bottom"/>
            <w:hideMark/>
          </w:tcPr>
          <w:p w14:paraId="1C64FF4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9A2686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168C7CA2"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Minotani</w:t>
            </w:r>
            <w:proofErr w:type="spellEnd"/>
            <w:r>
              <w:rPr>
                <w:rFonts w:ascii="Calibri" w:hAnsi="Calibri" w:cs="Calibri"/>
                <w:color w:val="000000"/>
                <w:kern w:val="2"/>
                <w:szCs w:val="22"/>
              </w:rPr>
              <w:t>, Jun</w:t>
            </w:r>
          </w:p>
        </w:tc>
        <w:tc>
          <w:tcPr>
            <w:tcW w:w="0" w:type="auto"/>
            <w:noWrap/>
            <w:tcMar>
              <w:top w:w="15" w:type="dxa"/>
              <w:left w:w="15" w:type="dxa"/>
              <w:bottom w:w="0" w:type="dxa"/>
              <w:right w:w="15" w:type="dxa"/>
            </w:tcMar>
            <w:vAlign w:val="bottom"/>
            <w:hideMark/>
          </w:tcPr>
          <w:p w14:paraId="26960954" w14:textId="77777777" w:rsidR="006C17B2" w:rsidRDefault="006C17B2">
            <w:pPr>
              <w:rPr>
                <w:rFonts w:ascii="Calibri" w:hAnsi="Calibri" w:cs="Calibri"/>
                <w:color w:val="000000"/>
                <w:kern w:val="2"/>
                <w:szCs w:val="22"/>
              </w:rPr>
            </w:pPr>
            <w:r>
              <w:rPr>
                <w:rFonts w:ascii="Calibri" w:hAnsi="Calibri" w:cs="Calibri"/>
                <w:color w:val="000000"/>
                <w:kern w:val="2"/>
                <w:szCs w:val="22"/>
              </w:rPr>
              <w:t>Panasonic Corporation</w:t>
            </w:r>
          </w:p>
        </w:tc>
      </w:tr>
      <w:tr w:rsidR="006C17B2" w14:paraId="4A82CC7F" w14:textId="77777777" w:rsidTr="006C17B2">
        <w:trPr>
          <w:trHeight w:val="288"/>
        </w:trPr>
        <w:tc>
          <w:tcPr>
            <w:tcW w:w="0" w:type="auto"/>
            <w:noWrap/>
            <w:tcMar>
              <w:top w:w="15" w:type="dxa"/>
              <w:left w:w="15" w:type="dxa"/>
              <w:bottom w:w="0" w:type="dxa"/>
              <w:right w:w="15" w:type="dxa"/>
            </w:tcMar>
            <w:vAlign w:val="bottom"/>
            <w:hideMark/>
          </w:tcPr>
          <w:p w14:paraId="7BF8147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735835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AFCEC09"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Monajemi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Pooya</w:t>
            </w:r>
            <w:proofErr w:type="spellEnd"/>
          </w:p>
        </w:tc>
        <w:tc>
          <w:tcPr>
            <w:tcW w:w="0" w:type="auto"/>
            <w:noWrap/>
            <w:tcMar>
              <w:top w:w="15" w:type="dxa"/>
              <w:left w:w="15" w:type="dxa"/>
              <w:bottom w:w="0" w:type="dxa"/>
              <w:right w:w="15" w:type="dxa"/>
            </w:tcMar>
            <w:vAlign w:val="bottom"/>
            <w:hideMark/>
          </w:tcPr>
          <w:p w14:paraId="33F7F51B" w14:textId="77777777" w:rsidR="006C17B2" w:rsidRDefault="006C17B2">
            <w:pPr>
              <w:rPr>
                <w:rFonts w:ascii="Calibri" w:hAnsi="Calibri" w:cs="Calibri"/>
                <w:color w:val="000000"/>
                <w:kern w:val="2"/>
                <w:szCs w:val="22"/>
              </w:rPr>
            </w:pPr>
            <w:r>
              <w:rPr>
                <w:rFonts w:ascii="Calibri" w:hAnsi="Calibri" w:cs="Calibri"/>
                <w:color w:val="000000"/>
                <w:kern w:val="2"/>
                <w:szCs w:val="22"/>
              </w:rPr>
              <w:t>Apple Inc.</w:t>
            </w:r>
          </w:p>
        </w:tc>
      </w:tr>
      <w:tr w:rsidR="006C17B2" w14:paraId="315B0E49" w14:textId="77777777" w:rsidTr="006C17B2">
        <w:trPr>
          <w:trHeight w:val="288"/>
        </w:trPr>
        <w:tc>
          <w:tcPr>
            <w:tcW w:w="0" w:type="auto"/>
            <w:noWrap/>
            <w:tcMar>
              <w:top w:w="15" w:type="dxa"/>
              <w:left w:w="15" w:type="dxa"/>
              <w:bottom w:w="0" w:type="dxa"/>
              <w:right w:w="15" w:type="dxa"/>
            </w:tcMar>
            <w:vAlign w:val="bottom"/>
            <w:hideMark/>
          </w:tcPr>
          <w:p w14:paraId="16EC0D1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8BFD75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2B61613"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Mutgan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Okan</w:t>
            </w:r>
            <w:proofErr w:type="spellEnd"/>
          </w:p>
        </w:tc>
        <w:tc>
          <w:tcPr>
            <w:tcW w:w="0" w:type="auto"/>
            <w:noWrap/>
            <w:tcMar>
              <w:top w:w="15" w:type="dxa"/>
              <w:left w:w="15" w:type="dxa"/>
              <w:bottom w:w="0" w:type="dxa"/>
              <w:right w:w="15" w:type="dxa"/>
            </w:tcMar>
            <w:vAlign w:val="bottom"/>
            <w:hideMark/>
          </w:tcPr>
          <w:p w14:paraId="4E79CA84" w14:textId="77777777" w:rsidR="006C17B2" w:rsidRDefault="006C17B2">
            <w:pPr>
              <w:rPr>
                <w:rFonts w:ascii="Calibri" w:hAnsi="Calibri" w:cs="Calibri"/>
                <w:color w:val="000000"/>
                <w:kern w:val="2"/>
                <w:szCs w:val="22"/>
              </w:rPr>
            </w:pPr>
            <w:r>
              <w:rPr>
                <w:rFonts w:ascii="Calibri" w:hAnsi="Calibri" w:cs="Calibri"/>
                <w:color w:val="000000"/>
                <w:kern w:val="2"/>
                <w:szCs w:val="22"/>
              </w:rPr>
              <w:t>Nokia</w:t>
            </w:r>
          </w:p>
        </w:tc>
      </w:tr>
      <w:tr w:rsidR="006C17B2" w14:paraId="1C4E22D8" w14:textId="77777777" w:rsidTr="006C17B2">
        <w:trPr>
          <w:trHeight w:val="288"/>
        </w:trPr>
        <w:tc>
          <w:tcPr>
            <w:tcW w:w="0" w:type="auto"/>
            <w:noWrap/>
            <w:tcMar>
              <w:top w:w="15" w:type="dxa"/>
              <w:left w:w="15" w:type="dxa"/>
              <w:bottom w:w="0" w:type="dxa"/>
              <w:right w:w="15" w:type="dxa"/>
            </w:tcMar>
            <w:vAlign w:val="bottom"/>
            <w:hideMark/>
          </w:tcPr>
          <w:p w14:paraId="0D3FC25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20E4EF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9F7C2F3" w14:textId="77777777" w:rsidR="006C17B2" w:rsidRDefault="006C17B2">
            <w:pPr>
              <w:rPr>
                <w:rFonts w:ascii="Calibri" w:hAnsi="Calibri" w:cs="Calibri"/>
                <w:color w:val="000000"/>
                <w:kern w:val="2"/>
                <w:szCs w:val="22"/>
              </w:rPr>
            </w:pPr>
            <w:r>
              <w:rPr>
                <w:rFonts w:ascii="Calibri" w:hAnsi="Calibri" w:cs="Calibri"/>
                <w:color w:val="000000"/>
                <w:kern w:val="2"/>
                <w:szCs w:val="22"/>
              </w:rPr>
              <w:t>Nayak, Peshal</w:t>
            </w:r>
          </w:p>
        </w:tc>
        <w:tc>
          <w:tcPr>
            <w:tcW w:w="0" w:type="auto"/>
            <w:noWrap/>
            <w:tcMar>
              <w:top w:w="15" w:type="dxa"/>
              <w:left w:w="15" w:type="dxa"/>
              <w:bottom w:w="0" w:type="dxa"/>
              <w:right w:w="15" w:type="dxa"/>
            </w:tcMar>
            <w:vAlign w:val="bottom"/>
            <w:hideMark/>
          </w:tcPr>
          <w:p w14:paraId="10FEDC17" w14:textId="77777777" w:rsidR="006C17B2" w:rsidRDefault="006C17B2">
            <w:pPr>
              <w:rPr>
                <w:rFonts w:ascii="Calibri" w:hAnsi="Calibri" w:cs="Calibri"/>
                <w:color w:val="000000"/>
                <w:kern w:val="2"/>
                <w:szCs w:val="22"/>
              </w:rPr>
            </w:pPr>
            <w:r>
              <w:rPr>
                <w:rFonts w:ascii="Calibri" w:hAnsi="Calibri" w:cs="Calibri"/>
                <w:color w:val="000000"/>
                <w:kern w:val="2"/>
                <w:szCs w:val="22"/>
              </w:rPr>
              <w:t>Samsung Research America</w:t>
            </w:r>
          </w:p>
        </w:tc>
      </w:tr>
      <w:tr w:rsidR="006C17B2" w14:paraId="4D3116E7" w14:textId="77777777" w:rsidTr="006C17B2">
        <w:trPr>
          <w:trHeight w:val="288"/>
        </w:trPr>
        <w:tc>
          <w:tcPr>
            <w:tcW w:w="0" w:type="auto"/>
            <w:noWrap/>
            <w:tcMar>
              <w:top w:w="15" w:type="dxa"/>
              <w:left w:w="15" w:type="dxa"/>
              <w:bottom w:w="0" w:type="dxa"/>
              <w:right w:w="15" w:type="dxa"/>
            </w:tcMar>
            <w:vAlign w:val="bottom"/>
            <w:hideMark/>
          </w:tcPr>
          <w:p w14:paraId="7C9B6CB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1A5B34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CDC1AC9" w14:textId="77777777" w:rsidR="006C17B2" w:rsidRDefault="006C17B2">
            <w:pPr>
              <w:rPr>
                <w:rFonts w:ascii="Calibri" w:hAnsi="Calibri" w:cs="Calibri"/>
                <w:color w:val="000000"/>
                <w:kern w:val="2"/>
                <w:szCs w:val="22"/>
              </w:rPr>
            </w:pPr>
            <w:r>
              <w:rPr>
                <w:rFonts w:ascii="Calibri" w:hAnsi="Calibri" w:cs="Calibri"/>
                <w:color w:val="000000"/>
                <w:kern w:val="2"/>
                <w:szCs w:val="22"/>
              </w:rPr>
              <w:t>Noh, Si-Chan</w:t>
            </w:r>
          </w:p>
        </w:tc>
        <w:tc>
          <w:tcPr>
            <w:tcW w:w="0" w:type="auto"/>
            <w:noWrap/>
            <w:tcMar>
              <w:top w:w="15" w:type="dxa"/>
              <w:left w:w="15" w:type="dxa"/>
              <w:bottom w:w="0" w:type="dxa"/>
              <w:right w:w="15" w:type="dxa"/>
            </w:tcMar>
            <w:vAlign w:val="bottom"/>
            <w:hideMark/>
          </w:tcPr>
          <w:p w14:paraId="22FC896E"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6C17B2" w14:paraId="6157238B" w14:textId="77777777" w:rsidTr="006C17B2">
        <w:trPr>
          <w:trHeight w:val="288"/>
        </w:trPr>
        <w:tc>
          <w:tcPr>
            <w:tcW w:w="0" w:type="auto"/>
            <w:noWrap/>
            <w:tcMar>
              <w:top w:w="15" w:type="dxa"/>
              <w:left w:w="15" w:type="dxa"/>
              <w:bottom w:w="0" w:type="dxa"/>
              <w:right w:w="15" w:type="dxa"/>
            </w:tcMar>
            <w:vAlign w:val="bottom"/>
            <w:hideMark/>
          </w:tcPr>
          <w:p w14:paraId="6F4882D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BD16E8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3C899F23"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Ouchi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Masatomo</w:t>
            </w:r>
            <w:proofErr w:type="spellEnd"/>
          </w:p>
        </w:tc>
        <w:tc>
          <w:tcPr>
            <w:tcW w:w="0" w:type="auto"/>
            <w:noWrap/>
            <w:tcMar>
              <w:top w:w="15" w:type="dxa"/>
              <w:left w:w="15" w:type="dxa"/>
              <w:bottom w:w="0" w:type="dxa"/>
              <w:right w:w="15" w:type="dxa"/>
            </w:tcMar>
            <w:vAlign w:val="bottom"/>
            <w:hideMark/>
          </w:tcPr>
          <w:p w14:paraId="06AACBBF" w14:textId="77777777" w:rsidR="006C17B2" w:rsidRDefault="006C17B2">
            <w:pPr>
              <w:rPr>
                <w:rFonts w:ascii="Calibri" w:hAnsi="Calibri" w:cs="Calibri"/>
                <w:color w:val="000000"/>
                <w:kern w:val="2"/>
                <w:szCs w:val="22"/>
              </w:rPr>
            </w:pPr>
            <w:r>
              <w:rPr>
                <w:rFonts w:ascii="Calibri" w:hAnsi="Calibri" w:cs="Calibri"/>
                <w:color w:val="000000"/>
                <w:kern w:val="2"/>
                <w:szCs w:val="22"/>
              </w:rPr>
              <w:t>Canon</w:t>
            </w:r>
          </w:p>
        </w:tc>
      </w:tr>
      <w:tr w:rsidR="006C17B2" w14:paraId="6B917885" w14:textId="77777777" w:rsidTr="006C17B2">
        <w:trPr>
          <w:trHeight w:val="288"/>
        </w:trPr>
        <w:tc>
          <w:tcPr>
            <w:tcW w:w="0" w:type="auto"/>
            <w:noWrap/>
            <w:tcMar>
              <w:top w:w="15" w:type="dxa"/>
              <w:left w:w="15" w:type="dxa"/>
              <w:bottom w:w="0" w:type="dxa"/>
              <w:right w:w="15" w:type="dxa"/>
            </w:tcMar>
            <w:vAlign w:val="bottom"/>
            <w:hideMark/>
          </w:tcPr>
          <w:p w14:paraId="66FB7E6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92E5A9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62562CC5"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Sungjin</w:t>
            </w:r>
            <w:proofErr w:type="spellEnd"/>
          </w:p>
        </w:tc>
        <w:tc>
          <w:tcPr>
            <w:tcW w:w="0" w:type="auto"/>
            <w:noWrap/>
            <w:tcMar>
              <w:top w:w="15" w:type="dxa"/>
              <w:left w:w="15" w:type="dxa"/>
              <w:bottom w:w="0" w:type="dxa"/>
              <w:right w:w="15" w:type="dxa"/>
            </w:tcMar>
            <w:vAlign w:val="bottom"/>
            <w:hideMark/>
          </w:tcPr>
          <w:p w14:paraId="1F005A35"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Senscomm</w:t>
            </w:r>
            <w:proofErr w:type="spellEnd"/>
          </w:p>
        </w:tc>
      </w:tr>
      <w:tr w:rsidR="006C17B2" w14:paraId="2C28C323" w14:textId="77777777" w:rsidTr="006C17B2">
        <w:trPr>
          <w:trHeight w:val="288"/>
        </w:trPr>
        <w:tc>
          <w:tcPr>
            <w:tcW w:w="0" w:type="auto"/>
            <w:noWrap/>
            <w:tcMar>
              <w:top w:w="15" w:type="dxa"/>
              <w:left w:w="15" w:type="dxa"/>
              <w:bottom w:w="0" w:type="dxa"/>
              <w:right w:w="15" w:type="dxa"/>
            </w:tcMar>
            <w:vAlign w:val="bottom"/>
            <w:hideMark/>
          </w:tcPr>
          <w:p w14:paraId="46C97B4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A8B417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0B5B3093" w14:textId="77777777" w:rsidR="006C17B2" w:rsidRDefault="006C17B2">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44632FAC" w14:textId="77777777" w:rsidR="006C17B2" w:rsidRDefault="006C17B2">
            <w:pPr>
              <w:rPr>
                <w:rFonts w:ascii="Calibri" w:hAnsi="Calibri" w:cs="Calibri"/>
                <w:color w:val="000000"/>
                <w:kern w:val="2"/>
                <w:szCs w:val="22"/>
              </w:rPr>
            </w:pPr>
            <w:r>
              <w:rPr>
                <w:rFonts w:ascii="Calibri" w:hAnsi="Calibri" w:cs="Calibri"/>
                <w:color w:val="000000"/>
                <w:kern w:val="2"/>
                <w:szCs w:val="22"/>
              </w:rPr>
              <w:t>Qualcomm Incorporated</w:t>
            </w:r>
          </w:p>
        </w:tc>
      </w:tr>
      <w:tr w:rsidR="006C17B2" w14:paraId="446E121B" w14:textId="77777777" w:rsidTr="006C17B2">
        <w:trPr>
          <w:trHeight w:val="288"/>
        </w:trPr>
        <w:tc>
          <w:tcPr>
            <w:tcW w:w="0" w:type="auto"/>
            <w:noWrap/>
            <w:tcMar>
              <w:top w:w="15" w:type="dxa"/>
              <w:left w:w="15" w:type="dxa"/>
              <w:bottom w:w="0" w:type="dxa"/>
              <w:right w:w="15" w:type="dxa"/>
            </w:tcMar>
            <w:vAlign w:val="bottom"/>
            <w:hideMark/>
          </w:tcPr>
          <w:p w14:paraId="32D2CD8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C23E6F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6860AF01" w14:textId="77777777" w:rsidR="006C17B2" w:rsidRDefault="006C17B2">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0269D51" w14:textId="77777777" w:rsidR="006C17B2" w:rsidRDefault="006C17B2">
            <w:pPr>
              <w:rPr>
                <w:rFonts w:ascii="Calibri" w:hAnsi="Calibri" w:cs="Calibri"/>
                <w:color w:val="000000"/>
                <w:kern w:val="2"/>
                <w:szCs w:val="22"/>
              </w:rPr>
            </w:pPr>
            <w:r>
              <w:rPr>
                <w:rFonts w:ascii="Calibri" w:hAnsi="Calibri" w:cs="Calibri"/>
                <w:color w:val="000000"/>
                <w:kern w:val="2"/>
                <w:szCs w:val="22"/>
              </w:rPr>
              <w:t>Hewlett Packard Enterprise</w:t>
            </w:r>
          </w:p>
        </w:tc>
      </w:tr>
      <w:tr w:rsidR="006C17B2" w14:paraId="3926FD2D" w14:textId="77777777" w:rsidTr="006C17B2">
        <w:trPr>
          <w:trHeight w:val="288"/>
        </w:trPr>
        <w:tc>
          <w:tcPr>
            <w:tcW w:w="0" w:type="auto"/>
            <w:noWrap/>
            <w:tcMar>
              <w:top w:w="15" w:type="dxa"/>
              <w:left w:w="15" w:type="dxa"/>
              <w:bottom w:w="0" w:type="dxa"/>
              <w:right w:w="15" w:type="dxa"/>
            </w:tcMar>
            <w:vAlign w:val="bottom"/>
            <w:hideMark/>
          </w:tcPr>
          <w:p w14:paraId="4DB95BF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B0906F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045DFAF8"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Petrick</w:t>
            </w:r>
            <w:proofErr w:type="spellEnd"/>
            <w:r>
              <w:rPr>
                <w:rFonts w:ascii="Calibri" w:hAnsi="Calibri" w:cs="Calibri"/>
                <w:color w:val="000000"/>
                <w:kern w:val="2"/>
                <w:szCs w:val="22"/>
              </w:rPr>
              <w:t>, Albert</w:t>
            </w:r>
          </w:p>
        </w:tc>
        <w:tc>
          <w:tcPr>
            <w:tcW w:w="0" w:type="auto"/>
            <w:noWrap/>
            <w:tcMar>
              <w:top w:w="15" w:type="dxa"/>
              <w:left w:w="15" w:type="dxa"/>
              <w:bottom w:w="0" w:type="dxa"/>
              <w:right w:w="15" w:type="dxa"/>
            </w:tcMar>
            <w:vAlign w:val="bottom"/>
            <w:hideMark/>
          </w:tcPr>
          <w:p w14:paraId="2471B484"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6C17B2" w14:paraId="63C757B2" w14:textId="77777777" w:rsidTr="006C17B2">
        <w:trPr>
          <w:trHeight w:val="288"/>
        </w:trPr>
        <w:tc>
          <w:tcPr>
            <w:tcW w:w="0" w:type="auto"/>
            <w:noWrap/>
            <w:tcMar>
              <w:top w:w="15" w:type="dxa"/>
              <w:left w:w="15" w:type="dxa"/>
              <w:bottom w:w="0" w:type="dxa"/>
              <w:right w:w="15" w:type="dxa"/>
            </w:tcMar>
            <w:vAlign w:val="bottom"/>
            <w:hideMark/>
          </w:tcPr>
          <w:p w14:paraId="27CB7D4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49266D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3F7FE93F"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Pettersson</w:t>
            </w:r>
            <w:proofErr w:type="spellEnd"/>
            <w:r>
              <w:rPr>
                <w:rFonts w:ascii="Calibri" w:hAnsi="Calibri" w:cs="Calibri"/>
                <w:color w:val="000000"/>
                <w:kern w:val="2"/>
                <w:szCs w:val="22"/>
              </w:rPr>
              <w:t>, Charlie</w:t>
            </w:r>
          </w:p>
        </w:tc>
        <w:tc>
          <w:tcPr>
            <w:tcW w:w="0" w:type="auto"/>
            <w:noWrap/>
            <w:tcMar>
              <w:top w:w="15" w:type="dxa"/>
              <w:left w:w="15" w:type="dxa"/>
              <w:bottom w:w="0" w:type="dxa"/>
              <w:right w:w="15" w:type="dxa"/>
            </w:tcMar>
            <w:vAlign w:val="bottom"/>
            <w:hideMark/>
          </w:tcPr>
          <w:p w14:paraId="2923F6FF" w14:textId="77777777" w:rsidR="006C17B2" w:rsidRDefault="006C17B2">
            <w:pPr>
              <w:rPr>
                <w:rFonts w:ascii="Calibri" w:hAnsi="Calibri" w:cs="Calibri"/>
                <w:color w:val="000000"/>
                <w:kern w:val="2"/>
                <w:szCs w:val="22"/>
              </w:rPr>
            </w:pPr>
            <w:r>
              <w:rPr>
                <w:rFonts w:ascii="Calibri" w:hAnsi="Calibri" w:cs="Calibri"/>
                <w:color w:val="000000"/>
                <w:kern w:val="2"/>
                <w:szCs w:val="22"/>
              </w:rPr>
              <w:t>Ericsson AB</w:t>
            </w:r>
          </w:p>
        </w:tc>
      </w:tr>
      <w:tr w:rsidR="006C17B2" w14:paraId="37E1CA49" w14:textId="77777777" w:rsidTr="006C17B2">
        <w:trPr>
          <w:trHeight w:val="288"/>
        </w:trPr>
        <w:tc>
          <w:tcPr>
            <w:tcW w:w="0" w:type="auto"/>
            <w:noWrap/>
            <w:tcMar>
              <w:top w:w="15" w:type="dxa"/>
              <w:left w:w="15" w:type="dxa"/>
              <w:bottom w:w="0" w:type="dxa"/>
              <w:right w:w="15" w:type="dxa"/>
            </w:tcMar>
            <w:vAlign w:val="bottom"/>
            <w:hideMark/>
          </w:tcPr>
          <w:p w14:paraId="717C374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5629DE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350766A" w14:textId="77777777" w:rsidR="006C17B2" w:rsidRDefault="006C17B2">
            <w:pPr>
              <w:rPr>
                <w:rFonts w:ascii="Calibri" w:hAnsi="Calibri" w:cs="Calibri"/>
                <w:color w:val="000000"/>
                <w:kern w:val="2"/>
                <w:szCs w:val="22"/>
              </w:rPr>
            </w:pPr>
            <w:r>
              <w:rPr>
                <w:rFonts w:ascii="Calibri" w:hAnsi="Calibri" w:cs="Calibri"/>
                <w:color w:val="000000"/>
                <w:kern w:val="2"/>
                <w:szCs w:val="22"/>
              </w:rPr>
              <w:t>Ptasinski, Henry</w:t>
            </w:r>
          </w:p>
        </w:tc>
        <w:tc>
          <w:tcPr>
            <w:tcW w:w="0" w:type="auto"/>
            <w:noWrap/>
            <w:tcMar>
              <w:top w:w="15" w:type="dxa"/>
              <w:left w:w="15" w:type="dxa"/>
              <w:bottom w:w="0" w:type="dxa"/>
              <w:right w:w="15" w:type="dxa"/>
            </w:tcMar>
            <w:vAlign w:val="bottom"/>
            <w:hideMark/>
          </w:tcPr>
          <w:p w14:paraId="70DBB5FE" w14:textId="77777777" w:rsidR="006C17B2" w:rsidRDefault="006C17B2">
            <w:pPr>
              <w:rPr>
                <w:rFonts w:ascii="Calibri" w:hAnsi="Calibri" w:cs="Calibri"/>
                <w:color w:val="000000"/>
                <w:kern w:val="2"/>
                <w:szCs w:val="22"/>
              </w:rPr>
            </w:pPr>
            <w:r>
              <w:rPr>
                <w:rFonts w:ascii="Calibri" w:hAnsi="Calibri" w:cs="Calibri"/>
                <w:color w:val="000000"/>
                <w:kern w:val="2"/>
                <w:szCs w:val="22"/>
              </w:rPr>
              <w:t>Element78 Communications LLC</w:t>
            </w:r>
          </w:p>
        </w:tc>
      </w:tr>
      <w:tr w:rsidR="006C17B2" w14:paraId="07010F16" w14:textId="77777777" w:rsidTr="006C17B2">
        <w:trPr>
          <w:trHeight w:val="288"/>
        </w:trPr>
        <w:tc>
          <w:tcPr>
            <w:tcW w:w="0" w:type="auto"/>
            <w:noWrap/>
            <w:tcMar>
              <w:top w:w="15" w:type="dxa"/>
              <w:left w:w="15" w:type="dxa"/>
              <w:bottom w:w="0" w:type="dxa"/>
              <w:right w:w="15" w:type="dxa"/>
            </w:tcMar>
            <w:vAlign w:val="bottom"/>
            <w:hideMark/>
          </w:tcPr>
          <w:p w14:paraId="6C1A137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F6A420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6A73F98E" w14:textId="77777777" w:rsidR="006C17B2" w:rsidRDefault="006C17B2">
            <w:pPr>
              <w:rPr>
                <w:rFonts w:ascii="Calibri" w:hAnsi="Calibri" w:cs="Calibri"/>
                <w:color w:val="000000"/>
                <w:kern w:val="2"/>
                <w:szCs w:val="22"/>
              </w:rPr>
            </w:pPr>
            <w:r>
              <w:rPr>
                <w:rFonts w:ascii="Calibri" w:hAnsi="Calibri" w:cs="Calibri"/>
                <w:color w:val="000000"/>
                <w:kern w:val="2"/>
                <w:szCs w:val="22"/>
              </w:rPr>
              <w:t>Qi, Yue</w:t>
            </w:r>
          </w:p>
        </w:tc>
        <w:tc>
          <w:tcPr>
            <w:tcW w:w="0" w:type="auto"/>
            <w:noWrap/>
            <w:tcMar>
              <w:top w:w="15" w:type="dxa"/>
              <w:left w:w="15" w:type="dxa"/>
              <w:bottom w:w="0" w:type="dxa"/>
              <w:right w:w="15" w:type="dxa"/>
            </w:tcMar>
            <w:vAlign w:val="bottom"/>
            <w:hideMark/>
          </w:tcPr>
          <w:p w14:paraId="7E39B5D1" w14:textId="77777777" w:rsidR="006C17B2" w:rsidRDefault="006C17B2">
            <w:pPr>
              <w:rPr>
                <w:rFonts w:ascii="Calibri" w:hAnsi="Calibri" w:cs="Calibri"/>
                <w:color w:val="000000"/>
                <w:kern w:val="2"/>
                <w:szCs w:val="22"/>
              </w:rPr>
            </w:pPr>
            <w:r>
              <w:rPr>
                <w:rFonts w:ascii="Calibri" w:hAnsi="Calibri" w:cs="Calibri"/>
                <w:color w:val="000000"/>
                <w:kern w:val="2"/>
                <w:szCs w:val="22"/>
              </w:rPr>
              <w:t>Samsung Research America</w:t>
            </w:r>
          </w:p>
        </w:tc>
      </w:tr>
      <w:tr w:rsidR="006C17B2" w14:paraId="45E3A0FA" w14:textId="77777777" w:rsidTr="006C17B2">
        <w:trPr>
          <w:trHeight w:val="288"/>
        </w:trPr>
        <w:tc>
          <w:tcPr>
            <w:tcW w:w="0" w:type="auto"/>
            <w:noWrap/>
            <w:tcMar>
              <w:top w:w="15" w:type="dxa"/>
              <w:left w:w="15" w:type="dxa"/>
              <w:bottom w:w="0" w:type="dxa"/>
              <w:right w:w="15" w:type="dxa"/>
            </w:tcMar>
            <w:vAlign w:val="bottom"/>
            <w:hideMark/>
          </w:tcPr>
          <w:p w14:paraId="4EAC71B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893788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C84E22F"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0" w:type="auto"/>
            <w:noWrap/>
            <w:tcMar>
              <w:top w:w="15" w:type="dxa"/>
              <w:left w:w="15" w:type="dxa"/>
              <w:bottom w:w="0" w:type="dxa"/>
              <w:right w:w="15" w:type="dxa"/>
            </w:tcMar>
            <w:vAlign w:val="bottom"/>
            <w:hideMark/>
          </w:tcPr>
          <w:p w14:paraId="70E615EA"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p>
        </w:tc>
      </w:tr>
      <w:tr w:rsidR="006C17B2" w14:paraId="197C5409" w14:textId="77777777" w:rsidTr="006C17B2">
        <w:trPr>
          <w:trHeight w:val="288"/>
        </w:trPr>
        <w:tc>
          <w:tcPr>
            <w:tcW w:w="0" w:type="auto"/>
            <w:noWrap/>
            <w:tcMar>
              <w:top w:w="15" w:type="dxa"/>
              <w:left w:w="15" w:type="dxa"/>
              <w:bottom w:w="0" w:type="dxa"/>
              <w:right w:w="15" w:type="dxa"/>
            </w:tcMar>
            <w:vAlign w:val="bottom"/>
            <w:hideMark/>
          </w:tcPr>
          <w:p w14:paraId="48A3711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137144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91241E8" w14:textId="77777777" w:rsidR="006C17B2" w:rsidRDefault="006C17B2">
            <w:pPr>
              <w:rPr>
                <w:rFonts w:ascii="Calibri" w:hAnsi="Calibri" w:cs="Calibri"/>
                <w:color w:val="000000"/>
                <w:kern w:val="2"/>
                <w:szCs w:val="22"/>
              </w:rPr>
            </w:pPr>
            <w:r>
              <w:rPr>
                <w:rFonts w:ascii="Calibri" w:hAnsi="Calibri" w:cs="Calibri"/>
                <w:color w:val="000000"/>
                <w:kern w:val="2"/>
                <w:szCs w:val="22"/>
              </w:rPr>
              <w:t>Ryu, Kiseon</w:t>
            </w:r>
          </w:p>
        </w:tc>
        <w:tc>
          <w:tcPr>
            <w:tcW w:w="0" w:type="auto"/>
            <w:noWrap/>
            <w:tcMar>
              <w:top w:w="15" w:type="dxa"/>
              <w:left w:w="15" w:type="dxa"/>
              <w:bottom w:w="0" w:type="dxa"/>
              <w:right w:w="15" w:type="dxa"/>
            </w:tcMar>
            <w:vAlign w:val="bottom"/>
            <w:hideMark/>
          </w:tcPr>
          <w:p w14:paraId="4C77581E" w14:textId="77777777" w:rsidR="006C17B2" w:rsidRDefault="006C17B2">
            <w:pPr>
              <w:rPr>
                <w:rFonts w:ascii="Calibri" w:hAnsi="Calibri" w:cs="Calibri"/>
                <w:color w:val="000000"/>
                <w:kern w:val="2"/>
                <w:szCs w:val="22"/>
              </w:rPr>
            </w:pPr>
            <w:r>
              <w:rPr>
                <w:rFonts w:ascii="Calibri" w:hAnsi="Calibri" w:cs="Calibri"/>
                <w:color w:val="000000"/>
                <w:kern w:val="2"/>
                <w:szCs w:val="22"/>
              </w:rPr>
              <w:t>NXP Semiconductors</w:t>
            </w:r>
          </w:p>
        </w:tc>
      </w:tr>
      <w:tr w:rsidR="006C17B2" w14:paraId="0FC716DE" w14:textId="77777777" w:rsidTr="006C17B2">
        <w:trPr>
          <w:trHeight w:val="288"/>
        </w:trPr>
        <w:tc>
          <w:tcPr>
            <w:tcW w:w="0" w:type="auto"/>
            <w:noWrap/>
            <w:tcMar>
              <w:top w:w="15" w:type="dxa"/>
              <w:left w:w="15" w:type="dxa"/>
              <w:bottom w:w="0" w:type="dxa"/>
              <w:right w:w="15" w:type="dxa"/>
            </w:tcMar>
            <w:vAlign w:val="bottom"/>
            <w:hideMark/>
          </w:tcPr>
          <w:p w14:paraId="51B0AEA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228AD7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6D934036"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Sato, </w:t>
            </w:r>
            <w:proofErr w:type="spellStart"/>
            <w:r>
              <w:rPr>
                <w:rFonts w:ascii="Calibri" w:hAnsi="Calibri" w:cs="Calibri"/>
                <w:color w:val="000000"/>
                <w:kern w:val="2"/>
                <w:szCs w:val="22"/>
              </w:rPr>
              <w:t>Takuhiro</w:t>
            </w:r>
            <w:proofErr w:type="spellEnd"/>
          </w:p>
        </w:tc>
        <w:tc>
          <w:tcPr>
            <w:tcW w:w="0" w:type="auto"/>
            <w:noWrap/>
            <w:tcMar>
              <w:top w:w="15" w:type="dxa"/>
              <w:left w:w="15" w:type="dxa"/>
              <w:bottom w:w="0" w:type="dxa"/>
              <w:right w:w="15" w:type="dxa"/>
            </w:tcMar>
            <w:vAlign w:val="bottom"/>
            <w:hideMark/>
          </w:tcPr>
          <w:p w14:paraId="4513483D" w14:textId="77777777" w:rsidR="006C17B2" w:rsidRDefault="006C17B2">
            <w:pPr>
              <w:rPr>
                <w:rFonts w:ascii="Calibri" w:hAnsi="Calibri" w:cs="Calibri"/>
                <w:color w:val="000000"/>
                <w:kern w:val="2"/>
                <w:szCs w:val="22"/>
              </w:rPr>
            </w:pPr>
            <w:r>
              <w:rPr>
                <w:rFonts w:ascii="Calibri" w:hAnsi="Calibri" w:cs="Calibri"/>
                <w:color w:val="000000"/>
                <w:kern w:val="2"/>
                <w:szCs w:val="22"/>
              </w:rPr>
              <w:t>SHARP CORPORATION</w:t>
            </w:r>
          </w:p>
        </w:tc>
      </w:tr>
      <w:tr w:rsidR="006C17B2" w14:paraId="6BF157FA" w14:textId="77777777" w:rsidTr="006C17B2">
        <w:trPr>
          <w:trHeight w:val="288"/>
        </w:trPr>
        <w:tc>
          <w:tcPr>
            <w:tcW w:w="0" w:type="auto"/>
            <w:noWrap/>
            <w:tcMar>
              <w:top w:w="15" w:type="dxa"/>
              <w:left w:w="15" w:type="dxa"/>
              <w:bottom w:w="0" w:type="dxa"/>
              <w:right w:w="15" w:type="dxa"/>
            </w:tcMar>
            <w:vAlign w:val="bottom"/>
            <w:hideMark/>
          </w:tcPr>
          <w:p w14:paraId="63C4F9C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6AFD4F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289B0A3" w14:textId="77777777" w:rsidR="006C17B2" w:rsidRDefault="006C17B2">
            <w:pPr>
              <w:rPr>
                <w:rFonts w:ascii="Calibri" w:hAnsi="Calibri" w:cs="Calibri"/>
                <w:color w:val="000000"/>
                <w:kern w:val="2"/>
                <w:szCs w:val="22"/>
              </w:rPr>
            </w:pPr>
            <w:r>
              <w:rPr>
                <w:rFonts w:ascii="Calibri" w:hAnsi="Calibri" w:cs="Calibri"/>
                <w:color w:val="000000"/>
                <w:kern w:val="2"/>
                <w:szCs w:val="22"/>
              </w:rPr>
              <w:t>Schelstraete, Sigurd</w:t>
            </w:r>
          </w:p>
        </w:tc>
        <w:tc>
          <w:tcPr>
            <w:tcW w:w="0" w:type="auto"/>
            <w:noWrap/>
            <w:tcMar>
              <w:top w:w="15" w:type="dxa"/>
              <w:left w:w="15" w:type="dxa"/>
              <w:bottom w:w="0" w:type="dxa"/>
              <w:right w:w="15" w:type="dxa"/>
            </w:tcMar>
            <w:vAlign w:val="bottom"/>
            <w:hideMark/>
          </w:tcPr>
          <w:p w14:paraId="274A642A"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6C17B2" w14:paraId="4845E881" w14:textId="77777777" w:rsidTr="006C17B2">
        <w:trPr>
          <w:trHeight w:val="288"/>
        </w:trPr>
        <w:tc>
          <w:tcPr>
            <w:tcW w:w="0" w:type="auto"/>
            <w:noWrap/>
            <w:tcMar>
              <w:top w:w="15" w:type="dxa"/>
              <w:left w:w="15" w:type="dxa"/>
              <w:bottom w:w="0" w:type="dxa"/>
              <w:right w:w="15" w:type="dxa"/>
            </w:tcMar>
            <w:vAlign w:val="bottom"/>
            <w:hideMark/>
          </w:tcPr>
          <w:p w14:paraId="24C8FEE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DE842D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6258A777"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Serizawa, </w:t>
            </w:r>
            <w:proofErr w:type="spellStart"/>
            <w:r>
              <w:rPr>
                <w:rFonts w:ascii="Calibri" w:hAnsi="Calibri" w:cs="Calibri"/>
                <w:color w:val="000000"/>
                <w:kern w:val="2"/>
                <w:szCs w:val="22"/>
              </w:rPr>
              <w:t>Kazunobu</w:t>
            </w:r>
            <w:proofErr w:type="spellEnd"/>
          </w:p>
        </w:tc>
        <w:tc>
          <w:tcPr>
            <w:tcW w:w="0" w:type="auto"/>
            <w:noWrap/>
            <w:tcMar>
              <w:top w:w="15" w:type="dxa"/>
              <w:left w:w="15" w:type="dxa"/>
              <w:bottom w:w="0" w:type="dxa"/>
              <w:right w:w="15" w:type="dxa"/>
            </w:tcMar>
            <w:vAlign w:val="bottom"/>
            <w:hideMark/>
          </w:tcPr>
          <w:p w14:paraId="7E1D6202" w14:textId="77777777" w:rsidR="006C17B2" w:rsidRDefault="006C17B2">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C17B2" w14:paraId="6FD10460" w14:textId="77777777" w:rsidTr="006C17B2">
        <w:trPr>
          <w:trHeight w:val="288"/>
        </w:trPr>
        <w:tc>
          <w:tcPr>
            <w:tcW w:w="0" w:type="auto"/>
            <w:noWrap/>
            <w:tcMar>
              <w:top w:w="15" w:type="dxa"/>
              <w:left w:w="15" w:type="dxa"/>
              <w:bottom w:w="0" w:type="dxa"/>
              <w:right w:w="15" w:type="dxa"/>
            </w:tcMar>
            <w:vAlign w:val="bottom"/>
            <w:hideMark/>
          </w:tcPr>
          <w:p w14:paraId="3CF5676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D8D437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1F614282"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Sevin</w:t>
            </w:r>
            <w:proofErr w:type="spellEnd"/>
            <w:r>
              <w:rPr>
                <w:rFonts w:ascii="Calibri" w:hAnsi="Calibri" w:cs="Calibri"/>
                <w:color w:val="000000"/>
                <w:kern w:val="2"/>
                <w:szCs w:val="22"/>
              </w:rPr>
              <w:t>, Julien</w:t>
            </w:r>
          </w:p>
        </w:tc>
        <w:tc>
          <w:tcPr>
            <w:tcW w:w="0" w:type="auto"/>
            <w:noWrap/>
            <w:tcMar>
              <w:top w:w="15" w:type="dxa"/>
              <w:left w:w="15" w:type="dxa"/>
              <w:bottom w:w="0" w:type="dxa"/>
              <w:right w:w="15" w:type="dxa"/>
            </w:tcMar>
            <w:vAlign w:val="bottom"/>
            <w:hideMark/>
          </w:tcPr>
          <w:p w14:paraId="714143C0" w14:textId="77777777" w:rsidR="006C17B2" w:rsidRDefault="006C17B2">
            <w:pPr>
              <w:rPr>
                <w:rFonts w:ascii="Calibri" w:hAnsi="Calibri" w:cs="Calibri"/>
                <w:color w:val="000000"/>
                <w:kern w:val="2"/>
                <w:szCs w:val="22"/>
              </w:rPr>
            </w:pPr>
            <w:r>
              <w:rPr>
                <w:rFonts w:ascii="Calibri" w:hAnsi="Calibri" w:cs="Calibri"/>
                <w:color w:val="000000"/>
                <w:kern w:val="2"/>
                <w:szCs w:val="22"/>
              </w:rPr>
              <w:t>Canon Research Centre France</w:t>
            </w:r>
          </w:p>
        </w:tc>
      </w:tr>
      <w:tr w:rsidR="006C17B2" w14:paraId="5BF66127" w14:textId="77777777" w:rsidTr="006C17B2">
        <w:trPr>
          <w:trHeight w:val="288"/>
        </w:trPr>
        <w:tc>
          <w:tcPr>
            <w:tcW w:w="0" w:type="auto"/>
            <w:noWrap/>
            <w:tcMar>
              <w:top w:w="15" w:type="dxa"/>
              <w:left w:w="15" w:type="dxa"/>
              <w:bottom w:w="0" w:type="dxa"/>
              <w:right w:w="15" w:type="dxa"/>
            </w:tcMar>
            <w:vAlign w:val="bottom"/>
            <w:hideMark/>
          </w:tcPr>
          <w:p w14:paraId="40A1B8C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73BA04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657FF39E" w14:textId="77777777" w:rsidR="006C17B2" w:rsidRDefault="006C17B2">
            <w:pPr>
              <w:rPr>
                <w:rFonts w:ascii="Calibri" w:hAnsi="Calibri" w:cs="Calibri"/>
                <w:color w:val="000000"/>
                <w:kern w:val="2"/>
                <w:szCs w:val="22"/>
              </w:rPr>
            </w:pPr>
            <w:r>
              <w:rPr>
                <w:rFonts w:ascii="Calibri" w:hAnsi="Calibri" w:cs="Calibri"/>
                <w:color w:val="000000"/>
                <w:kern w:val="2"/>
                <w:szCs w:val="22"/>
              </w:rPr>
              <w:t>Shen, Andy</w:t>
            </w:r>
          </w:p>
        </w:tc>
        <w:tc>
          <w:tcPr>
            <w:tcW w:w="0" w:type="auto"/>
            <w:noWrap/>
            <w:tcMar>
              <w:top w:w="15" w:type="dxa"/>
              <w:left w:w="15" w:type="dxa"/>
              <w:bottom w:w="0" w:type="dxa"/>
              <w:right w:w="15" w:type="dxa"/>
            </w:tcMar>
            <w:vAlign w:val="bottom"/>
            <w:hideMark/>
          </w:tcPr>
          <w:p w14:paraId="78B1E6F6"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6C17B2" w14:paraId="57326F2C" w14:textId="77777777" w:rsidTr="006C17B2">
        <w:trPr>
          <w:trHeight w:val="288"/>
        </w:trPr>
        <w:tc>
          <w:tcPr>
            <w:tcW w:w="0" w:type="auto"/>
            <w:noWrap/>
            <w:tcMar>
              <w:top w:w="15" w:type="dxa"/>
              <w:left w:w="15" w:type="dxa"/>
              <w:bottom w:w="0" w:type="dxa"/>
              <w:right w:w="15" w:type="dxa"/>
            </w:tcMar>
            <w:vAlign w:val="bottom"/>
            <w:hideMark/>
          </w:tcPr>
          <w:p w14:paraId="15FA03B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36C4DB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CEDD944" w14:textId="77777777" w:rsidR="006C17B2" w:rsidRDefault="006C17B2">
            <w:pPr>
              <w:rPr>
                <w:rFonts w:ascii="Calibri" w:hAnsi="Calibri" w:cs="Calibri"/>
                <w:color w:val="000000"/>
                <w:kern w:val="2"/>
                <w:szCs w:val="22"/>
              </w:rPr>
            </w:pPr>
            <w:r>
              <w:rPr>
                <w:rFonts w:ascii="Calibri" w:hAnsi="Calibri" w:cs="Calibri"/>
                <w:color w:val="000000"/>
                <w:kern w:val="2"/>
                <w:szCs w:val="22"/>
              </w:rPr>
              <w:t>Shilo, Shimi</w:t>
            </w:r>
          </w:p>
        </w:tc>
        <w:tc>
          <w:tcPr>
            <w:tcW w:w="0" w:type="auto"/>
            <w:noWrap/>
            <w:tcMar>
              <w:top w:w="15" w:type="dxa"/>
              <w:left w:w="15" w:type="dxa"/>
              <w:bottom w:w="0" w:type="dxa"/>
              <w:right w:w="15" w:type="dxa"/>
            </w:tcMar>
            <w:vAlign w:val="bottom"/>
            <w:hideMark/>
          </w:tcPr>
          <w:p w14:paraId="2BB4EE9B"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709FABDD" w14:textId="77777777" w:rsidTr="006C17B2">
        <w:trPr>
          <w:trHeight w:val="288"/>
        </w:trPr>
        <w:tc>
          <w:tcPr>
            <w:tcW w:w="0" w:type="auto"/>
            <w:noWrap/>
            <w:tcMar>
              <w:top w:w="15" w:type="dxa"/>
              <w:left w:w="15" w:type="dxa"/>
              <w:bottom w:w="0" w:type="dxa"/>
              <w:right w:w="15" w:type="dxa"/>
            </w:tcMar>
            <w:vAlign w:val="bottom"/>
            <w:hideMark/>
          </w:tcPr>
          <w:p w14:paraId="44DFD40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9D62A1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0818D55A" w14:textId="77777777" w:rsidR="006C17B2" w:rsidRDefault="006C17B2">
            <w:pPr>
              <w:rPr>
                <w:rFonts w:ascii="Calibri" w:hAnsi="Calibri" w:cs="Calibri"/>
                <w:color w:val="000000"/>
                <w:kern w:val="2"/>
                <w:szCs w:val="22"/>
              </w:rPr>
            </w:pPr>
            <w:r>
              <w:rPr>
                <w:rFonts w:ascii="Calibri" w:hAnsi="Calibri" w:cs="Calibri"/>
                <w:color w:val="000000"/>
                <w:kern w:val="2"/>
                <w:szCs w:val="22"/>
              </w:rPr>
              <w:t>Smith, Luther</w:t>
            </w:r>
          </w:p>
        </w:tc>
        <w:tc>
          <w:tcPr>
            <w:tcW w:w="0" w:type="auto"/>
            <w:noWrap/>
            <w:tcMar>
              <w:top w:w="15" w:type="dxa"/>
              <w:left w:w="15" w:type="dxa"/>
              <w:bottom w:w="0" w:type="dxa"/>
              <w:right w:w="15" w:type="dxa"/>
            </w:tcMar>
            <w:vAlign w:val="bottom"/>
            <w:hideMark/>
          </w:tcPr>
          <w:p w14:paraId="3BBD84E2" w14:textId="77777777" w:rsidR="006C17B2" w:rsidRDefault="006C17B2">
            <w:pPr>
              <w:rPr>
                <w:rFonts w:ascii="Calibri" w:hAnsi="Calibri" w:cs="Calibri"/>
                <w:color w:val="000000"/>
                <w:kern w:val="2"/>
                <w:szCs w:val="22"/>
              </w:rPr>
            </w:pPr>
            <w:r>
              <w:rPr>
                <w:rFonts w:ascii="Calibri" w:hAnsi="Calibri" w:cs="Calibri"/>
                <w:color w:val="000000"/>
                <w:kern w:val="2"/>
                <w:szCs w:val="22"/>
              </w:rPr>
              <w:t>Cable Television Laboratories Inc. (</w:t>
            </w:r>
            <w:proofErr w:type="spellStart"/>
            <w:r>
              <w:rPr>
                <w:rFonts w:ascii="Calibri" w:hAnsi="Calibri" w:cs="Calibri"/>
                <w:color w:val="000000"/>
                <w:kern w:val="2"/>
                <w:szCs w:val="22"/>
              </w:rPr>
              <w:t>CableLabs</w:t>
            </w:r>
            <w:proofErr w:type="spellEnd"/>
            <w:r>
              <w:rPr>
                <w:rFonts w:ascii="Calibri" w:hAnsi="Calibri" w:cs="Calibri"/>
                <w:color w:val="000000"/>
                <w:kern w:val="2"/>
                <w:szCs w:val="22"/>
              </w:rPr>
              <w:t>)</w:t>
            </w:r>
          </w:p>
        </w:tc>
      </w:tr>
      <w:tr w:rsidR="006C17B2" w14:paraId="2D272C6A" w14:textId="77777777" w:rsidTr="006C17B2">
        <w:trPr>
          <w:trHeight w:val="288"/>
        </w:trPr>
        <w:tc>
          <w:tcPr>
            <w:tcW w:w="0" w:type="auto"/>
            <w:noWrap/>
            <w:tcMar>
              <w:top w:w="15" w:type="dxa"/>
              <w:left w:w="15" w:type="dxa"/>
              <w:bottom w:w="0" w:type="dxa"/>
              <w:right w:w="15" w:type="dxa"/>
            </w:tcMar>
            <w:vAlign w:val="bottom"/>
            <w:hideMark/>
          </w:tcPr>
          <w:p w14:paraId="38912E5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4AC104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47F96EFA" w14:textId="77777777" w:rsidR="006C17B2" w:rsidRDefault="006C17B2">
            <w:pPr>
              <w:rPr>
                <w:rFonts w:ascii="Calibri" w:hAnsi="Calibri" w:cs="Calibri"/>
                <w:color w:val="000000"/>
                <w:kern w:val="2"/>
                <w:szCs w:val="22"/>
              </w:rPr>
            </w:pPr>
            <w:r>
              <w:rPr>
                <w:rFonts w:ascii="Calibri" w:hAnsi="Calibri" w:cs="Calibri"/>
                <w:color w:val="000000"/>
                <w:kern w:val="2"/>
                <w:szCs w:val="22"/>
              </w:rPr>
              <w:t>Song, Hao</w:t>
            </w:r>
          </w:p>
        </w:tc>
        <w:tc>
          <w:tcPr>
            <w:tcW w:w="0" w:type="auto"/>
            <w:noWrap/>
            <w:tcMar>
              <w:top w:w="15" w:type="dxa"/>
              <w:left w:w="15" w:type="dxa"/>
              <w:bottom w:w="0" w:type="dxa"/>
              <w:right w:w="15" w:type="dxa"/>
            </w:tcMar>
            <w:vAlign w:val="bottom"/>
            <w:hideMark/>
          </w:tcPr>
          <w:p w14:paraId="472337F9" w14:textId="77777777" w:rsidR="006C17B2" w:rsidRDefault="006C17B2">
            <w:pPr>
              <w:rPr>
                <w:rFonts w:ascii="Calibri" w:hAnsi="Calibri" w:cs="Calibri"/>
                <w:color w:val="000000"/>
                <w:kern w:val="2"/>
                <w:szCs w:val="22"/>
              </w:rPr>
            </w:pPr>
            <w:r>
              <w:rPr>
                <w:rFonts w:ascii="Calibri" w:hAnsi="Calibri" w:cs="Calibri"/>
                <w:color w:val="000000"/>
                <w:kern w:val="2"/>
                <w:szCs w:val="22"/>
              </w:rPr>
              <w:t>Intel</w:t>
            </w:r>
          </w:p>
        </w:tc>
      </w:tr>
      <w:tr w:rsidR="006C17B2" w14:paraId="6D9B0058" w14:textId="77777777" w:rsidTr="006C17B2">
        <w:trPr>
          <w:trHeight w:val="288"/>
        </w:trPr>
        <w:tc>
          <w:tcPr>
            <w:tcW w:w="0" w:type="auto"/>
            <w:noWrap/>
            <w:tcMar>
              <w:top w:w="15" w:type="dxa"/>
              <w:left w:w="15" w:type="dxa"/>
              <w:bottom w:w="0" w:type="dxa"/>
              <w:right w:w="15" w:type="dxa"/>
            </w:tcMar>
            <w:vAlign w:val="bottom"/>
            <w:hideMark/>
          </w:tcPr>
          <w:p w14:paraId="52DFB9F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BEF3D2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40A1959"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Sosack</w:t>
            </w:r>
            <w:proofErr w:type="spellEnd"/>
            <w:r>
              <w:rPr>
                <w:rFonts w:ascii="Calibri" w:hAnsi="Calibri" w:cs="Calibri"/>
                <w:color w:val="000000"/>
                <w:kern w:val="2"/>
                <w:szCs w:val="22"/>
              </w:rPr>
              <w:t>, Robert</w:t>
            </w:r>
          </w:p>
        </w:tc>
        <w:tc>
          <w:tcPr>
            <w:tcW w:w="0" w:type="auto"/>
            <w:noWrap/>
            <w:tcMar>
              <w:top w:w="15" w:type="dxa"/>
              <w:left w:w="15" w:type="dxa"/>
              <w:bottom w:w="0" w:type="dxa"/>
              <w:right w:w="15" w:type="dxa"/>
            </w:tcMar>
            <w:vAlign w:val="bottom"/>
            <w:hideMark/>
          </w:tcPr>
          <w:p w14:paraId="227B41E0" w14:textId="77777777" w:rsidR="006C17B2" w:rsidRDefault="006C17B2">
            <w:pPr>
              <w:rPr>
                <w:rFonts w:ascii="Calibri" w:hAnsi="Calibri" w:cs="Calibri"/>
                <w:color w:val="000000"/>
                <w:kern w:val="2"/>
                <w:szCs w:val="22"/>
              </w:rPr>
            </w:pPr>
            <w:r>
              <w:rPr>
                <w:rFonts w:ascii="Calibri" w:hAnsi="Calibri" w:cs="Calibri"/>
                <w:color w:val="000000"/>
                <w:kern w:val="2"/>
                <w:szCs w:val="22"/>
              </w:rPr>
              <w:t>Molex Incorporated</w:t>
            </w:r>
          </w:p>
        </w:tc>
      </w:tr>
      <w:tr w:rsidR="006C17B2" w14:paraId="7BEE3CD6" w14:textId="77777777" w:rsidTr="006C17B2">
        <w:trPr>
          <w:trHeight w:val="288"/>
        </w:trPr>
        <w:tc>
          <w:tcPr>
            <w:tcW w:w="0" w:type="auto"/>
            <w:noWrap/>
            <w:tcMar>
              <w:top w:w="15" w:type="dxa"/>
              <w:left w:w="15" w:type="dxa"/>
              <w:bottom w:w="0" w:type="dxa"/>
              <w:right w:w="15" w:type="dxa"/>
            </w:tcMar>
            <w:vAlign w:val="bottom"/>
            <w:hideMark/>
          </w:tcPr>
          <w:p w14:paraId="6E69253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2C62C9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17AA5755" w14:textId="77777777" w:rsidR="006C17B2" w:rsidRDefault="006C17B2">
            <w:pPr>
              <w:rPr>
                <w:rFonts w:ascii="Calibri" w:hAnsi="Calibri" w:cs="Calibri"/>
                <w:color w:val="000000"/>
                <w:kern w:val="2"/>
                <w:szCs w:val="22"/>
              </w:rPr>
            </w:pPr>
            <w:r>
              <w:rPr>
                <w:rFonts w:ascii="Calibri" w:hAnsi="Calibri" w:cs="Calibri"/>
                <w:color w:val="000000"/>
                <w:kern w:val="2"/>
                <w:szCs w:val="22"/>
              </w:rPr>
              <w:t>Strobel, Rainer</w:t>
            </w:r>
          </w:p>
        </w:tc>
        <w:tc>
          <w:tcPr>
            <w:tcW w:w="0" w:type="auto"/>
            <w:noWrap/>
            <w:tcMar>
              <w:top w:w="15" w:type="dxa"/>
              <w:left w:w="15" w:type="dxa"/>
              <w:bottom w:w="0" w:type="dxa"/>
              <w:right w:w="15" w:type="dxa"/>
            </w:tcMar>
            <w:vAlign w:val="bottom"/>
            <w:hideMark/>
          </w:tcPr>
          <w:p w14:paraId="7CE5189D"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6C17B2" w14:paraId="733E80EE" w14:textId="77777777" w:rsidTr="006C17B2">
        <w:trPr>
          <w:trHeight w:val="288"/>
        </w:trPr>
        <w:tc>
          <w:tcPr>
            <w:tcW w:w="0" w:type="auto"/>
            <w:noWrap/>
            <w:tcMar>
              <w:top w:w="15" w:type="dxa"/>
              <w:left w:w="15" w:type="dxa"/>
              <w:bottom w:w="0" w:type="dxa"/>
              <w:right w:w="15" w:type="dxa"/>
            </w:tcMar>
            <w:vAlign w:val="bottom"/>
            <w:hideMark/>
          </w:tcPr>
          <w:p w14:paraId="7DA0DD0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F4CE03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63426323" w14:textId="77777777" w:rsidR="006C17B2" w:rsidRDefault="006C17B2">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04E228A9"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1F7760DC" w14:textId="77777777" w:rsidTr="006C17B2">
        <w:trPr>
          <w:trHeight w:val="288"/>
        </w:trPr>
        <w:tc>
          <w:tcPr>
            <w:tcW w:w="0" w:type="auto"/>
            <w:noWrap/>
            <w:tcMar>
              <w:top w:w="15" w:type="dxa"/>
              <w:left w:w="15" w:type="dxa"/>
              <w:bottom w:w="0" w:type="dxa"/>
              <w:right w:w="15" w:type="dxa"/>
            </w:tcMar>
            <w:vAlign w:val="bottom"/>
            <w:hideMark/>
          </w:tcPr>
          <w:p w14:paraId="3FE52AB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5A56D4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465EF83E" w14:textId="77777777" w:rsidR="006C17B2" w:rsidRDefault="006C17B2">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44663120"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p>
        </w:tc>
      </w:tr>
      <w:tr w:rsidR="006C17B2" w14:paraId="4502E629" w14:textId="77777777" w:rsidTr="006C17B2">
        <w:trPr>
          <w:trHeight w:val="288"/>
        </w:trPr>
        <w:tc>
          <w:tcPr>
            <w:tcW w:w="0" w:type="auto"/>
            <w:noWrap/>
            <w:tcMar>
              <w:top w:w="15" w:type="dxa"/>
              <w:left w:w="15" w:type="dxa"/>
              <w:bottom w:w="0" w:type="dxa"/>
              <w:right w:w="15" w:type="dxa"/>
            </w:tcMar>
            <w:vAlign w:val="bottom"/>
            <w:hideMark/>
          </w:tcPr>
          <w:p w14:paraId="41CB8F4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945130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29F6D047" w14:textId="77777777" w:rsidR="006C17B2" w:rsidRDefault="006C17B2">
            <w:pPr>
              <w:rPr>
                <w:rFonts w:ascii="Calibri" w:hAnsi="Calibri" w:cs="Calibri"/>
                <w:color w:val="000000"/>
                <w:kern w:val="2"/>
                <w:szCs w:val="22"/>
              </w:rPr>
            </w:pPr>
            <w:r>
              <w:rPr>
                <w:rFonts w:ascii="Calibri" w:hAnsi="Calibri" w:cs="Calibri"/>
                <w:color w:val="000000"/>
                <w:kern w:val="2"/>
                <w:szCs w:val="22"/>
              </w:rPr>
              <w:t>Tsodik, Genadiy</w:t>
            </w:r>
          </w:p>
        </w:tc>
        <w:tc>
          <w:tcPr>
            <w:tcW w:w="0" w:type="auto"/>
            <w:noWrap/>
            <w:tcMar>
              <w:top w:w="15" w:type="dxa"/>
              <w:left w:w="15" w:type="dxa"/>
              <w:bottom w:w="0" w:type="dxa"/>
              <w:right w:w="15" w:type="dxa"/>
            </w:tcMar>
            <w:vAlign w:val="bottom"/>
            <w:hideMark/>
          </w:tcPr>
          <w:p w14:paraId="7CA0EF22"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386E5592" w14:textId="77777777" w:rsidTr="006C17B2">
        <w:trPr>
          <w:trHeight w:val="288"/>
        </w:trPr>
        <w:tc>
          <w:tcPr>
            <w:tcW w:w="0" w:type="auto"/>
            <w:noWrap/>
            <w:tcMar>
              <w:top w:w="15" w:type="dxa"/>
              <w:left w:w="15" w:type="dxa"/>
              <w:bottom w:w="0" w:type="dxa"/>
              <w:right w:w="15" w:type="dxa"/>
            </w:tcMar>
            <w:vAlign w:val="bottom"/>
            <w:hideMark/>
          </w:tcPr>
          <w:p w14:paraId="1B4481A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E2E6D1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461CA0AA" w14:textId="77777777" w:rsidR="006C17B2" w:rsidRDefault="006C17B2">
            <w:pPr>
              <w:rPr>
                <w:rFonts w:ascii="Calibri" w:hAnsi="Calibri" w:cs="Calibri"/>
                <w:color w:val="000000"/>
                <w:kern w:val="2"/>
                <w:szCs w:val="22"/>
              </w:rPr>
            </w:pPr>
            <w:r>
              <w:rPr>
                <w:rFonts w:ascii="Calibri" w:hAnsi="Calibri" w:cs="Calibri"/>
                <w:color w:val="000000"/>
                <w:kern w:val="2"/>
                <w:szCs w:val="22"/>
              </w:rPr>
              <w:t>Urabe, Yoshio</w:t>
            </w:r>
          </w:p>
        </w:tc>
        <w:tc>
          <w:tcPr>
            <w:tcW w:w="0" w:type="auto"/>
            <w:noWrap/>
            <w:tcMar>
              <w:top w:w="15" w:type="dxa"/>
              <w:left w:w="15" w:type="dxa"/>
              <w:bottom w:w="0" w:type="dxa"/>
              <w:right w:w="15" w:type="dxa"/>
            </w:tcMar>
            <w:vAlign w:val="bottom"/>
            <w:hideMark/>
          </w:tcPr>
          <w:p w14:paraId="534C7D43" w14:textId="77777777" w:rsidR="006C17B2" w:rsidRDefault="006C17B2">
            <w:pPr>
              <w:rPr>
                <w:rFonts w:ascii="Calibri" w:hAnsi="Calibri" w:cs="Calibri"/>
                <w:color w:val="000000"/>
                <w:kern w:val="2"/>
                <w:szCs w:val="22"/>
              </w:rPr>
            </w:pPr>
            <w:r>
              <w:rPr>
                <w:rFonts w:ascii="Calibri" w:hAnsi="Calibri" w:cs="Calibri"/>
                <w:color w:val="000000"/>
                <w:kern w:val="2"/>
                <w:szCs w:val="22"/>
              </w:rPr>
              <w:t>Panasonic Holdings Corporation</w:t>
            </w:r>
          </w:p>
        </w:tc>
      </w:tr>
      <w:tr w:rsidR="006C17B2" w14:paraId="5A6EE000" w14:textId="77777777" w:rsidTr="006C17B2">
        <w:trPr>
          <w:trHeight w:val="288"/>
        </w:trPr>
        <w:tc>
          <w:tcPr>
            <w:tcW w:w="0" w:type="auto"/>
            <w:noWrap/>
            <w:tcMar>
              <w:top w:w="15" w:type="dxa"/>
              <w:left w:w="15" w:type="dxa"/>
              <w:bottom w:w="0" w:type="dxa"/>
              <w:right w:w="15" w:type="dxa"/>
            </w:tcMar>
            <w:vAlign w:val="bottom"/>
            <w:hideMark/>
          </w:tcPr>
          <w:p w14:paraId="7BD5A0E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D8A6FB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2EDC448"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Val, </w:t>
            </w:r>
            <w:proofErr w:type="spellStart"/>
            <w:r>
              <w:rPr>
                <w:rFonts w:ascii="Calibri" w:hAnsi="Calibri" w:cs="Calibri"/>
                <w:color w:val="000000"/>
                <w:kern w:val="2"/>
                <w:szCs w:val="22"/>
              </w:rPr>
              <w:t>Inaki</w:t>
            </w:r>
            <w:proofErr w:type="spellEnd"/>
          </w:p>
        </w:tc>
        <w:tc>
          <w:tcPr>
            <w:tcW w:w="0" w:type="auto"/>
            <w:noWrap/>
            <w:tcMar>
              <w:top w:w="15" w:type="dxa"/>
              <w:left w:w="15" w:type="dxa"/>
              <w:bottom w:w="0" w:type="dxa"/>
              <w:right w:w="15" w:type="dxa"/>
            </w:tcMar>
            <w:vAlign w:val="bottom"/>
            <w:hideMark/>
          </w:tcPr>
          <w:p w14:paraId="068FEC74"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Inc.</w:t>
            </w:r>
          </w:p>
        </w:tc>
      </w:tr>
      <w:tr w:rsidR="006C17B2" w14:paraId="5BFA3A50" w14:textId="77777777" w:rsidTr="006C17B2">
        <w:trPr>
          <w:trHeight w:val="288"/>
        </w:trPr>
        <w:tc>
          <w:tcPr>
            <w:tcW w:w="0" w:type="auto"/>
            <w:noWrap/>
            <w:tcMar>
              <w:top w:w="15" w:type="dxa"/>
              <w:left w:w="15" w:type="dxa"/>
              <w:bottom w:w="0" w:type="dxa"/>
              <w:right w:w="15" w:type="dxa"/>
            </w:tcMar>
            <w:vAlign w:val="bottom"/>
            <w:hideMark/>
          </w:tcPr>
          <w:p w14:paraId="6A94533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74A32E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490EA9E"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Verenzuela</w:t>
            </w:r>
            <w:proofErr w:type="spellEnd"/>
            <w:r>
              <w:rPr>
                <w:rFonts w:ascii="Calibri" w:hAnsi="Calibri" w:cs="Calibri"/>
                <w:color w:val="000000"/>
                <w:kern w:val="2"/>
                <w:szCs w:val="22"/>
              </w:rPr>
              <w:t>, Daniel</w:t>
            </w:r>
          </w:p>
        </w:tc>
        <w:tc>
          <w:tcPr>
            <w:tcW w:w="0" w:type="auto"/>
            <w:noWrap/>
            <w:tcMar>
              <w:top w:w="15" w:type="dxa"/>
              <w:left w:w="15" w:type="dxa"/>
              <w:bottom w:w="0" w:type="dxa"/>
              <w:right w:w="15" w:type="dxa"/>
            </w:tcMar>
            <w:vAlign w:val="bottom"/>
            <w:hideMark/>
          </w:tcPr>
          <w:p w14:paraId="56858989" w14:textId="77777777" w:rsidR="006C17B2" w:rsidRDefault="006C17B2">
            <w:pPr>
              <w:rPr>
                <w:rFonts w:ascii="Calibri" w:hAnsi="Calibri" w:cs="Calibri"/>
                <w:color w:val="000000"/>
                <w:kern w:val="2"/>
                <w:szCs w:val="22"/>
              </w:rPr>
            </w:pPr>
            <w:r>
              <w:rPr>
                <w:rFonts w:ascii="Calibri" w:hAnsi="Calibri" w:cs="Calibri"/>
                <w:color w:val="000000"/>
                <w:kern w:val="2"/>
                <w:szCs w:val="22"/>
              </w:rPr>
              <w:t>Sony Corporation</w:t>
            </w:r>
          </w:p>
        </w:tc>
      </w:tr>
      <w:tr w:rsidR="006C17B2" w14:paraId="7362FFD1" w14:textId="77777777" w:rsidTr="006C17B2">
        <w:trPr>
          <w:trHeight w:val="288"/>
        </w:trPr>
        <w:tc>
          <w:tcPr>
            <w:tcW w:w="0" w:type="auto"/>
            <w:noWrap/>
            <w:tcMar>
              <w:top w:w="15" w:type="dxa"/>
              <w:left w:w="15" w:type="dxa"/>
              <w:bottom w:w="0" w:type="dxa"/>
              <w:right w:w="15" w:type="dxa"/>
            </w:tcMar>
            <w:vAlign w:val="bottom"/>
            <w:hideMark/>
          </w:tcPr>
          <w:p w14:paraId="299BFE5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078D29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163441FA" w14:textId="77777777" w:rsidR="006C17B2" w:rsidRDefault="006C17B2">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6DD3DA1A" w14:textId="77777777" w:rsidR="006C17B2" w:rsidRDefault="006C17B2">
            <w:pPr>
              <w:rPr>
                <w:rFonts w:ascii="Calibri" w:hAnsi="Calibri" w:cs="Calibri"/>
                <w:color w:val="000000"/>
                <w:kern w:val="2"/>
                <w:szCs w:val="22"/>
              </w:rPr>
            </w:pPr>
            <w:r>
              <w:rPr>
                <w:rFonts w:ascii="Calibri" w:hAnsi="Calibri" w:cs="Calibri"/>
                <w:color w:val="000000"/>
                <w:kern w:val="2"/>
                <w:szCs w:val="22"/>
              </w:rPr>
              <w:t>Canon Research Centre France</w:t>
            </w:r>
          </w:p>
        </w:tc>
      </w:tr>
      <w:tr w:rsidR="006C17B2" w14:paraId="4930CD02" w14:textId="77777777" w:rsidTr="006C17B2">
        <w:trPr>
          <w:trHeight w:val="288"/>
        </w:trPr>
        <w:tc>
          <w:tcPr>
            <w:tcW w:w="0" w:type="auto"/>
            <w:noWrap/>
            <w:tcMar>
              <w:top w:w="15" w:type="dxa"/>
              <w:left w:w="15" w:type="dxa"/>
              <w:bottom w:w="0" w:type="dxa"/>
              <w:right w:w="15" w:type="dxa"/>
            </w:tcMar>
            <w:vAlign w:val="bottom"/>
            <w:hideMark/>
          </w:tcPr>
          <w:p w14:paraId="37FCF62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E7D02E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1CE60B20" w14:textId="77777777" w:rsidR="006C17B2" w:rsidRDefault="006C17B2">
            <w:pPr>
              <w:rPr>
                <w:rFonts w:ascii="Calibri" w:hAnsi="Calibri" w:cs="Calibri"/>
                <w:color w:val="000000"/>
                <w:kern w:val="2"/>
                <w:szCs w:val="22"/>
              </w:rPr>
            </w:pPr>
            <w:r>
              <w:rPr>
                <w:rFonts w:ascii="Calibri" w:hAnsi="Calibri" w:cs="Calibri"/>
                <w:color w:val="000000"/>
                <w:kern w:val="2"/>
                <w:szCs w:val="22"/>
              </w:rPr>
              <w:t>Wang, Hao</w:t>
            </w:r>
          </w:p>
        </w:tc>
        <w:tc>
          <w:tcPr>
            <w:tcW w:w="0" w:type="auto"/>
            <w:noWrap/>
            <w:tcMar>
              <w:top w:w="15" w:type="dxa"/>
              <w:left w:w="15" w:type="dxa"/>
              <w:bottom w:w="0" w:type="dxa"/>
              <w:right w:w="15" w:type="dxa"/>
            </w:tcMar>
            <w:vAlign w:val="bottom"/>
            <w:hideMark/>
          </w:tcPr>
          <w:p w14:paraId="404599F9" w14:textId="77777777" w:rsidR="006C17B2" w:rsidRDefault="006C17B2">
            <w:pPr>
              <w:rPr>
                <w:rFonts w:ascii="Calibri" w:hAnsi="Calibri" w:cs="Calibri"/>
                <w:color w:val="000000"/>
                <w:kern w:val="2"/>
                <w:szCs w:val="22"/>
              </w:rPr>
            </w:pPr>
            <w:r>
              <w:rPr>
                <w:rFonts w:ascii="Calibri" w:hAnsi="Calibri" w:cs="Calibri"/>
                <w:color w:val="000000"/>
                <w:kern w:val="2"/>
                <w:szCs w:val="22"/>
              </w:rPr>
              <w:t>Tencent</w:t>
            </w:r>
          </w:p>
        </w:tc>
      </w:tr>
      <w:tr w:rsidR="006C17B2" w14:paraId="7EBAB264" w14:textId="77777777" w:rsidTr="006C17B2">
        <w:trPr>
          <w:trHeight w:val="288"/>
        </w:trPr>
        <w:tc>
          <w:tcPr>
            <w:tcW w:w="0" w:type="auto"/>
            <w:noWrap/>
            <w:tcMar>
              <w:top w:w="15" w:type="dxa"/>
              <w:left w:w="15" w:type="dxa"/>
              <w:bottom w:w="0" w:type="dxa"/>
              <w:right w:w="15" w:type="dxa"/>
            </w:tcMar>
            <w:vAlign w:val="bottom"/>
            <w:hideMark/>
          </w:tcPr>
          <w:p w14:paraId="7035A09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45F8D8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0C5AD30" w14:textId="77777777" w:rsidR="006C17B2" w:rsidRDefault="006C17B2">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6A920445" w14:textId="77777777" w:rsidR="006C17B2" w:rsidRDefault="006C17B2">
            <w:pPr>
              <w:rPr>
                <w:rFonts w:ascii="Calibri" w:hAnsi="Calibri" w:cs="Calibri"/>
                <w:color w:val="000000"/>
                <w:kern w:val="2"/>
                <w:szCs w:val="22"/>
              </w:rPr>
            </w:pPr>
            <w:r>
              <w:rPr>
                <w:rFonts w:ascii="Calibri" w:hAnsi="Calibri" w:cs="Calibri"/>
                <w:color w:val="000000"/>
                <w:kern w:val="2"/>
                <w:szCs w:val="22"/>
              </w:rPr>
              <w:t>Apple, Inc.</w:t>
            </w:r>
          </w:p>
        </w:tc>
      </w:tr>
      <w:tr w:rsidR="006C17B2" w14:paraId="2D70AB5A" w14:textId="77777777" w:rsidTr="006C17B2">
        <w:trPr>
          <w:trHeight w:val="288"/>
        </w:trPr>
        <w:tc>
          <w:tcPr>
            <w:tcW w:w="0" w:type="auto"/>
            <w:noWrap/>
            <w:tcMar>
              <w:top w:w="15" w:type="dxa"/>
              <w:left w:w="15" w:type="dxa"/>
              <w:bottom w:w="0" w:type="dxa"/>
              <w:right w:w="15" w:type="dxa"/>
            </w:tcMar>
            <w:vAlign w:val="bottom"/>
            <w:hideMark/>
          </w:tcPr>
          <w:p w14:paraId="5B5A92A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CB9C38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3D8DD85F" w14:textId="77777777" w:rsidR="006C17B2" w:rsidRDefault="006C17B2">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05B28A4F"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6C17B2" w14:paraId="044D86B3" w14:textId="77777777" w:rsidTr="006C17B2">
        <w:trPr>
          <w:trHeight w:val="288"/>
        </w:trPr>
        <w:tc>
          <w:tcPr>
            <w:tcW w:w="0" w:type="auto"/>
            <w:noWrap/>
            <w:tcMar>
              <w:top w:w="15" w:type="dxa"/>
              <w:left w:w="15" w:type="dxa"/>
              <w:bottom w:w="0" w:type="dxa"/>
              <w:right w:w="15" w:type="dxa"/>
            </w:tcMar>
            <w:vAlign w:val="bottom"/>
            <w:hideMark/>
          </w:tcPr>
          <w:p w14:paraId="566A6D7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BF5686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20B34E40" w14:textId="77777777" w:rsidR="006C17B2" w:rsidRDefault="006C17B2">
            <w:pPr>
              <w:rPr>
                <w:rFonts w:ascii="Calibri" w:hAnsi="Calibri" w:cs="Calibri"/>
                <w:color w:val="000000"/>
                <w:kern w:val="2"/>
                <w:szCs w:val="22"/>
              </w:rPr>
            </w:pPr>
            <w:r>
              <w:rPr>
                <w:rFonts w:ascii="Calibri" w:hAnsi="Calibri" w:cs="Calibri"/>
                <w:color w:val="000000"/>
                <w:kern w:val="2"/>
                <w:szCs w:val="22"/>
              </w:rPr>
              <w:t>Wu, Tianyu</w:t>
            </w:r>
          </w:p>
        </w:tc>
        <w:tc>
          <w:tcPr>
            <w:tcW w:w="0" w:type="auto"/>
            <w:noWrap/>
            <w:tcMar>
              <w:top w:w="15" w:type="dxa"/>
              <w:left w:w="15" w:type="dxa"/>
              <w:bottom w:w="0" w:type="dxa"/>
              <w:right w:w="15" w:type="dxa"/>
            </w:tcMar>
            <w:vAlign w:val="bottom"/>
            <w:hideMark/>
          </w:tcPr>
          <w:p w14:paraId="19CDB961" w14:textId="77777777" w:rsidR="006C17B2" w:rsidRDefault="006C17B2">
            <w:pPr>
              <w:rPr>
                <w:rFonts w:ascii="Calibri" w:hAnsi="Calibri" w:cs="Calibri"/>
                <w:color w:val="000000"/>
                <w:kern w:val="2"/>
                <w:szCs w:val="22"/>
              </w:rPr>
            </w:pPr>
            <w:r>
              <w:rPr>
                <w:rFonts w:ascii="Calibri" w:hAnsi="Calibri" w:cs="Calibri"/>
                <w:color w:val="000000"/>
                <w:kern w:val="2"/>
                <w:szCs w:val="22"/>
              </w:rPr>
              <w:t>Apple, Inc.</w:t>
            </w:r>
          </w:p>
        </w:tc>
      </w:tr>
      <w:tr w:rsidR="006C17B2" w14:paraId="29CBCD3A" w14:textId="77777777" w:rsidTr="006C17B2">
        <w:trPr>
          <w:trHeight w:val="288"/>
        </w:trPr>
        <w:tc>
          <w:tcPr>
            <w:tcW w:w="0" w:type="auto"/>
            <w:noWrap/>
            <w:tcMar>
              <w:top w:w="15" w:type="dxa"/>
              <w:left w:w="15" w:type="dxa"/>
              <w:bottom w:w="0" w:type="dxa"/>
              <w:right w:w="15" w:type="dxa"/>
            </w:tcMar>
            <w:vAlign w:val="bottom"/>
            <w:hideMark/>
          </w:tcPr>
          <w:p w14:paraId="2D3526F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B23C1F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5D424F3" w14:textId="77777777" w:rsidR="006C17B2" w:rsidRDefault="006C17B2">
            <w:pPr>
              <w:rPr>
                <w:rFonts w:ascii="Calibri" w:hAnsi="Calibri" w:cs="Calibri"/>
                <w:color w:val="000000"/>
                <w:kern w:val="2"/>
                <w:szCs w:val="22"/>
              </w:rPr>
            </w:pPr>
            <w:r>
              <w:rPr>
                <w:rFonts w:ascii="Calibri" w:hAnsi="Calibri" w:cs="Calibri"/>
                <w:color w:val="000000"/>
                <w:kern w:val="2"/>
                <w:szCs w:val="22"/>
              </w:rPr>
              <w:t>YANG, RUI</w:t>
            </w:r>
          </w:p>
        </w:tc>
        <w:tc>
          <w:tcPr>
            <w:tcW w:w="0" w:type="auto"/>
            <w:noWrap/>
            <w:tcMar>
              <w:top w:w="15" w:type="dxa"/>
              <w:left w:w="15" w:type="dxa"/>
              <w:bottom w:w="0" w:type="dxa"/>
              <w:right w:w="15" w:type="dxa"/>
            </w:tcMar>
            <w:vAlign w:val="bottom"/>
            <w:hideMark/>
          </w:tcPr>
          <w:p w14:paraId="469A556B"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6C17B2" w14:paraId="5928FD9D" w14:textId="77777777" w:rsidTr="006C17B2">
        <w:trPr>
          <w:trHeight w:val="288"/>
        </w:trPr>
        <w:tc>
          <w:tcPr>
            <w:tcW w:w="0" w:type="auto"/>
            <w:noWrap/>
            <w:tcMar>
              <w:top w:w="15" w:type="dxa"/>
              <w:left w:w="15" w:type="dxa"/>
              <w:bottom w:w="0" w:type="dxa"/>
              <w:right w:w="15" w:type="dxa"/>
            </w:tcMar>
            <w:vAlign w:val="bottom"/>
            <w:hideMark/>
          </w:tcPr>
          <w:p w14:paraId="0A8CFE5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E071CE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1EC07E8" w14:textId="77777777" w:rsidR="006C17B2" w:rsidRDefault="006C17B2">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66F82825" w14:textId="77777777" w:rsidR="006C17B2" w:rsidRDefault="006C17B2">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C17B2" w14:paraId="2C857A44" w14:textId="77777777" w:rsidTr="006C17B2">
        <w:trPr>
          <w:trHeight w:val="288"/>
        </w:trPr>
        <w:tc>
          <w:tcPr>
            <w:tcW w:w="0" w:type="auto"/>
            <w:noWrap/>
            <w:tcMar>
              <w:top w:w="15" w:type="dxa"/>
              <w:left w:w="15" w:type="dxa"/>
              <w:bottom w:w="0" w:type="dxa"/>
              <w:right w:w="15" w:type="dxa"/>
            </w:tcMar>
            <w:vAlign w:val="bottom"/>
            <w:hideMark/>
          </w:tcPr>
          <w:p w14:paraId="149658A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6D32E9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4EAE6A35" w14:textId="77777777" w:rsidR="006C17B2" w:rsidRDefault="006C17B2">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42D64EC" w14:textId="77777777" w:rsidR="006C17B2" w:rsidRDefault="006C17B2">
            <w:pPr>
              <w:rPr>
                <w:rFonts w:ascii="Calibri" w:hAnsi="Calibri" w:cs="Calibri"/>
                <w:color w:val="000000"/>
                <w:kern w:val="2"/>
                <w:szCs w:val="22"/>
              </w:rPr>
            </w:pPr>
            <w:r>
              <w:rPr>
                <w:rFonts w:ascii="Calibri" w:hAnsi="Calibri" w:cs="Calibri"/>
                <w:color w:val="000000"/>
                <w:kern w:val="2"/>
                <w:szCs w:val="22"/>
              </w:rPr>
              <w:t>MediaTek Inc.</w:t>
            </w:r>
          </w:p>
        </w:tc>
      </w:tr>
      <w:tr w:rsidR="006C17B2" w14:paraId="0421C0B6" w14:textId="77777777" w:rsidTr="006C17B2">
        <w:trPr>
          <w:trHeight w:val="288"/>
        </w:trPr>
        <w:tc>
          <w:tcPr>
            <w:tcW w:w="0" w:type="auto"/>
            <w:noWrap/>
            <w:tcMar>
              <w:top w:w="15" w:type="dxa"/>
              <w:left w:w="15" w:type="dxa"/>
              <w:bottom w:w="0" w:type="dxa"/>
              <w:right w:w="15" w:type="dxa"/>
            </w:tcMar>
            <w:vAlign w:val="bottom"/>
            <w:hideMark/>
          </w:tcPr>
          <w:p w14:paraId="17B055F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62DE1D8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E206EA1"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Yi, </w:t>
            </w:r>
            <w:proofErr w:type="spellStart"/>
            <w:r>
              <w:rPr>
                <w:rFonts w:ascii="Calibri" w:hAnsi="Calibri" w:cs="Calibri"/>
                <w:color w:val="000000"/>
                <w:kern w:val="2"/>
                <w:szCs w:val="22"/>
              </w:rPr>
              <w:t>Yongjiang</w:t>
            </w:r>
            <w:proofErr w:type="spellEnd"/>
          </w:p>
        </w:tc>
        <w:tc>
          <w:tcPr>
            <w:tcW w:w="0" w:type="auto"/>
            <w:noWrap/>
            <w:tcMar>
              <w:top w:w="15" w:type="dxa"/>
              <w:left w:w="15" w:type="dxa"/>
              <w:bottom w:w="0" w:type="dxa"/>
              <w:right w:w="15" w:type="dxa"/>
            </w:tcMar>
            <w:vAlign w:val="bottom"/>
            <w:hideMark/>
          </w:tcPr>
          <w:p w14:paraId="3D411079"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6C17B2" w14:paraId="77D8C2C8" w14:textId="77777777" w:rsidTr="006C17B2">
        <w:trPr>
          <w:trHeight w:val="288"/>
        </w:trPr>
        <w:tc>
          <w:tcPr>
            <w:tcW w:w="0" w:type="auto"/>
            <w:noWrap/>
            <w:tcMar>
              <w:top w:w="15" w:type="dxa"/>
              <w:left w:w="15" w:type="dxa"/>
              <w:bottom w:w="0" w:type="dxa"/>
              <w:right w:w="15" w:type="dxa"/>
            </w:tcMar>
            <w:vAlign w:val="bottom"/>
            <w:hideMark/>
          </w:tcPr>
          <w:p w14:paraId="1DEAB5E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051F43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3133893"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Yoon, </w:t>
            </w:r>
            <w:proofErr w:type="spellStart"/>
            <w:r>
              <w:rPr>
                <w:rFonts w:ascii="Calibri" w:hAnsi="Calibri" w:cs="Calibri"/>
                <w:color w:val="000000"/>
                <w:kern w:val="2"/>
                <w:szCs w:val="22"/>
              </w:rPr>
              <w:t>Yelin</w:t>
            </w:r>
            <w:proofErr w:type="spellEnd"/>
          </w:p>
        </w:tc>
        <w:tc>
          <w:tcPr>
            <w:tcW w:w="0" w:type="auto"/>
            <w:noWrap/>
            <w:tcMar>
              <w:top w:w="15" w:type="dxa"/>
              <w:left w:w="15" w:type="dxa"/>
              <w:bottom w:w="0" w:type="dxa"/>
              <w:right w:w="15" w:type="dxa"/>
            </w:tcMar>
            <w:vAlign w:val="bottom"/>
            <w:hideMark/>
          </w:tcPr>
          <w:p w14:paraId="436E41A2" w14:textId="77777777" w:rsidR="006C17B2" w:rsidRDefault="006C17B2">
            <w:pPr>
              <w:rPr>
                <w:rFonts w:ascii="Calibri" w:hAnsi="Calibri" w:cs="Calibri"/>
                <w:color w:val="000000"/>
                <w:kern w:val="2"/>
                <w:szCs w:val="22"/>
              </w:rPr>
            </w:pPr>
            <w:r>
              <w:rPr>
                <w:rFonts w:ascii="Calibri" w:hAnsi="Calibri" w:cs="Calibri"/>
                <w:color w:val="000000"/>
                <w:kern w:val="2"/>
                <w:szCs w:val="22"/>
              </w:rPr>
              <w:t>LG ELECTRONICS</w:t>
            </w:r>
          </w:p>
        </w:tc>
      </w:tr>
      <w:tr w:rsidR="006C17B2" w14:paraId="1D61F3EA" w14:textId="77777777" w:rsidTr="006C17B2">
        <w:trPr>
          <w:trHeight w:val="288"/>
        </w:trPr>
        <w:tc>
          <w:tcPr>
            <w:tcW w:w="0" w:type="auto"/>
            <w:noWrap/>
            <w:tcMar>
              <w:top w:w="15" w:type="dxa"/>
              <w:left w:w="15" w:type="dxa"/>
              <w:bottom w:w="0" w:type="dxa"/>
              <w:right w:w="15" w:type="dxa"/>
            </w:tcMar>
            <w:vAlign w:val="bottom"/>
            <w:hideMark/>
          </w:tcPr>
          <w:p w14:paraId="51B5782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9D04A9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06C94597" w14:textId="77777777" w:rsidR="006C17B2" w:rsidRDefault="006C17B2">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727F6C12"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030D8B74" w14:textId="77777777" w:rsidTr="006C17B2">
        <w:trPr>
          <w:trHeight w:val="288"/>
        </w:trPr>
        <w:tc>
          <w:tcPr>
            <w:tcW w:w="0" w:type="auto"/>
            <w:noWrap/>
            <w:tcMar>
              <w:top w:w="15" w:type="dxa"/>
              <w:left w:w="15" w:type="dxa"/>
              <w:bottom w:w="0" w:type="dxa"/>
              <w:right w:w="15" w:type="dxa"/>
            </w:tcMar>
            <w:vAlign w:val="bottom"/>
            <w:hideMark/>
          </w:tcPr>
          <w:p w14:paraId="51D717C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3B7D08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DC6F34C"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Zhang, </w:t>
            </w:r>
            <w:proofErr w:type="spellStart"/>
            <w:r>
              <w:rPr>
                <w:rFonts w:ascii="Calibri" w:hAnsi="Calibri" w:cs="Calibri"/>
                <w:color w:val="000000"/>
                <w:kern w:val="2"/>
                <w:szCs w:val="22"/>
              </w:rPr>
              <w:t>Jiayi</w:t>
            </w:r>
            <w:proofErr w:type="spellEnd"/>
          </w:p>
        </w:tc>
        <w:tc>
          <w:tcPr>
            <w:tcW w:w="0" w:type="auto"/>
            <w:noWrap/>
            <w:tcMar>
              <w:top w:w="15" w:type="dxa"/>
              <w:left w:w="15" w:type="dxa"/>
              <w:bottom w:w="0" w:type="dxa"/>
              <w:right w:w="15" w:type="dxa"/>
            </w:tcMar>
            <w:vAlign w:val="bottom"/>
            <w:hideMark/>
          </w:tcPr>
          <w:p w14:paraId="5470B646"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6C17B2" w14:paraId="41848AA0" w14:textId="77777777" w:rsidTr="006C17B2">
        <w:trPr>
          <w:trHeight w:val="288"/>
        </w:trPr>
        <w:tc>
          <w:tcPr>
            <w:tcW w:w="0" w:type="auto"/>
            <w:noWrap/>
            <w:tcMar>
              <w:top w:w="15" w:type="dxa"/>
              <w:left w:w="15" w:type="dxa"/>
              <w:bottom w:w="0" w:type="dxa"/>
              <w:right w:w="15" w:type="dxa"/>
            </w:tcMar>
            <w:vAlign w:val="bottom"/>
            <w:hideMark/>
          </w:tcPr>
          <w:p w14:paraId="39AB837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3DF00B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1D2A40F9" w14:textId="77777777" w:rsidR="006C17B2" w:rsidRDefault="006C17B2">
            <w:pPr>
              <w:rPr>
                <w:rFonts w:ascii="Calibri" w:hAnsi="Calibri" w:cs="Calibri"/>
                <w:color w:val="000000"/>
                <w:kern w:val="2"/>
                <w:szCs w:val="22"/>
              </w:rPr>
            </w:pPr>
            <w:r>
              <w:rPr>
                <w:rFonts w:ascii="Calibri" w:hAnsi="Calibri" w:cs="Calibri"/>
                <w:color w:val="000000"/>
                <w:kern w:val="2"/>
                <w:szCs w:val="22"/>
              </w:rPr>
              <w:t>Zhang, Yan</w:t>
            </w:r>
          </w:p>
        </w:tc>
        <w:tc>
          <w:tcPr>
            <w:tcW w:w="0" w:type="auto"/>
            <w:noWrap/>
            <w:tcMar>
              <w:top w:w="15" w:type="dxa"/>
              <w:left w:w="15" w:type="dxa"/>
              <w:bottom w:w="0" w:type="dxa"/>
              <w:right w:w="15" w:type="dxa"/>
            </w:tcMar>
            <w:vAlign w:val="bottom"/>
            <w:hideMark/>
          </w:tcPr>
          <w:p w14:paraId="790B4C8C" w14:textId="77777777" w:rsidR="006C17B2" w:rsidRDefault="006C17B2">
            <w:pPr>
              <w:rPr>
                <w:rFonts w:ascii="Calibri" w:hAnsi="Calibri" w:cs="Calibri"/>
                <w:color w:val="000000"/>
                <w:kern w:val="2"/>
                <w:szCs w:val="22"/>
              </w:rPr>
            </w:pPr>
            <w:r>
              <w:rPr>
                <w:rFonts w:ascii="Calibri" w:hAnsi="Calibri" w:cs="Calibri"/>
                <w:color w:val="000000"/>
                <w:kern w:val="2"/>
                <w:szCs w:val="22"/>
              </w:rPr>
              <w:t>Apple Inc</w:t>
            </w:r>
          </w:p>
        </w:tc>
      </w:tr>
      <w:tr w:rsidR="006C17B2" w14:paraId="353D03B8" w14:textId="77777777" w:rsidTr="006C17B2">
        <w:trPr>
          <w:trHeight w:val="288"/>
        </w:trPr>
        <w:tc>
          <w:tcPr>
            <w:tcW w:w="0" w:type="auto"/>
            <w:noWrap/>
            <w:tcMar>
              <w:top w:w="15" w:type="dxa"/>
              <w:left w:w="15" w:type="dxa"/>
              <w:bottom w:w="0" w:type="dxa"/>
              <w:right w:w="15" w:type="dxa"/>
            </w:tcMar>
            <w:vAlign w:val="bottom"/>
            <w:hideMark/>
          </w:tcPr>
          <w:p w14:paraId="14C6E80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DC02E7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40C31725" w14:textId="77777777" w:rsidR="006C17B2" w:rsidRDefault="006C17B2">
            <w:pPr>
              <w:rPr>
                <w:rFonts w:ascii="Calibri" w:hAnsi="Calibri" w:cs="Calibri"/>
                <w:color w:val="000000"/>
                <w:kern w:val="2"/>
                <w:szCs w:val="22"/>
              </w:rPr>
            </w:pPr>
            <w:r>
              <w:rPr>
                <w:rFonts w:ascii="Calibri" w:hAnsi="Calibri" w:cs="Calibri"/>
                <w:color w:val="000000"/>
                <w:kern w:val="2"/>
                <w:szCs w:val="22"/>
              </w:rPr>
              <w:t>Zhao, Yue</w:t>
            </w:r>
          </w:p>
        </w:tc>
        <w:tc>
          <w:tcPr>
            <w:tcW w:w="0" w:type="auto"/>
            <w:noWrap/>
            <w:tcMar>
              <w:top w:w="15" w:type="dxa"/>
              <w:left w:w="15" w:type="dxa"/>
              <w:bottom w:w="0" w:type="dxa"/>
              <w:right w:w="15" w:type="dxa"/>
            </w:tcMar>
            <w:vAlign w:val="bottom"/>
            <w:hideMark/>
          </w:tcPr>
          <w:p w14:paraId="175BBBB6"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7332C21D" w14:textId="77777777" w:rsidTr="006C17B2">
        <w:trPr>
          <w:trHeight w:val="288"/>
        </w:trPr>
        <w:tc>
          <w:tcPr>
            <w:tcW w:w="0" w:type="auto"/>
            <w:noWrap/>
            <w:tcMar>
              <w:top w:w="15" w:type="dxa"/>
              <w:left w:w="15" w:type="dxa"/>
              <w:bottom w:w="0" w:type="dxa"/>
              <w:right w:w="15" w:type="dxa"/>
            </w:tcMar>
            <w:vAlign w:val="bottom"/>
            <w:hideMark/>
          </w:tcPr>
          <w:p w14:paraId="00C4721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B5920A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545EFF8" w14:textId="77777777" w:rsidR="006C17B2" w:rsidRDefault="006C17B2">
            <w:pPr>
              <w:rPr>
                <w:rFonts w:ascii="Calibri" w:hAnsi="Calibri" w:cs="Calibri"/>
                <w:color w:val="000000"/>
                <w:kern w:val="2"/>
                <w:szCs w:val="22"/>
              </w:rPr>
            </w:pPr>
            <w:r>
              <w:rPr>
                <w:rFonts w:ascii="Calibri" w:hAnsi="Calibri" w:cs="Calibri"/>
                <w:color w:val="000000"/>
                <w:kern w:val="2"/>
                <w:szCs w:val="22"/>
              </w:rPr>
              <w:t>Zhou, Pei</w:t>
            </w:r>
          </w:p>
        </w:tc>
        <w:tc>
          <w:tcPr>
            <w:tcW w:w="0" w:type="auto"/>
            <w:noWrap/>
            <w:tcMar>
              <w:top w:w="15" w:type="dxa"/>
              <w:left w:w="15" w:type="dxa"/>
              <w:bottom w:w="0" w:type="dxa"/>
              <w:right w:w="15" w:type="dxa"/>
            </w:tcMar>
            <w:vAlign w:val="bottom"/>
            <w:hideMark/>
          </w:tcPr>
          <w:p w14:paraId="1713F1DF" w14:textId="77777777" w:rsidR="006C17B2" w:rsidRDefault="006C17B2">
            <w:pPr>
              <w:rPr>
                <w:rFonts w:ascii="Calibri" w:hAnsi="Calibri" w:cs="Calibri"/>
                <w:color w:val="000000"/>
                <w:kern w:val="2"/>
                <w:szCs w:val="22"/>
              </w:rPr>
            </w:pPr>
            <w:r>
              <w:rPr>
                <w:rFonts w:ascii="Calibri" w:hAnsi="Calibri" w:cs="Calibri"/>
                <w:color w:val="000000"/>
                <w:kern w:val="2"/>
                <w:szCs w:val="22"/>
              </w:rPr>
              <w:t>TCL</w:t>
            </w:r>
          </w:p>
        </w:tc>
      </w:tr>
    </w:tbl>
    <w:p w14:paraId="7A6F9965" w14:textId="77777777" w:rsidR="00167B77" w:rsidRDefault="00167B77" w:rsidP="00167B77"/>
    <w:p w14:paraId="6FFB6BB0" w14:textId="53F5DE7E" w:rsidR="00167B77" w:rsidRDefault="00167B77" w:rsidP="00167B77">
      <w:pPr>
        <w:pStyle w:val="a7"/>
      </w:pPr>
      <w:r>
        <w:t>Attendee List for 3rd</w:t>
      </w:r>
      <w:r w:rsidRPr="00F96561">
        <w:t xml:space="preserve"> Conf. Call:</w:t>
      </w:r>
      <w:r>
        <w:t xml:space="preserve"> </w:t>
      </w:r>
    </w:p>
    <w:tbl>
      <w:tblPr>
        <w:tblW w:w="10340" w:type="dxa"/>
        <w:tblCellMar>
          <w:left w:w="0" w:type="dxa"/>
          <w:right w:w="0" w:type="dxa"/>
        </w:tblCellMar>
        <w:tblLook w:val="04A0" w:firstRow="1" w:lastRow="0" w:firstColumn="1" w:lastColumn="0" w:noHBand="0" w:noVBand="1"/>
      </w:tblPr>
      <w:tblGrid>
        <w:gridCol w:w="1340"/>
        <w:gridCol w:w="1340"/>
        <w:gridCol w:w="3260"/>
        <w:gridCol w:w="6175"/>
      </w:tblGrid>
      <w:tr w:rsidR="00AF0577" w14:paraId="776A020C" w14:textId="77777777" w:rsidTr="00AF0577">
        <w:trPr>
          <w:trHeight w:val="300"/>
        </w:trPr>
        <w:tc>
          <w:tcPr>
            <w:tcW w:w="1340" w:type="dxa"/>
            <w:noWrap/>
            <w:tcMar>
              <w:top w:w="15" w:type="dxa"/>
              <w:left w:w="15" w:type="dxa"/>
              <w:bottom w:w="0" w:type="dxa"/>
              <w:right w:w="15" w:type="dxa"/>
            </w:tcMar>
            <w:vAlign w:val="bottom"/>
            <w:hideMark/>
          </w:tcPr>
          <w:p w14:paraId="7BEEEBC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Breakout</w:t>
            </w:r>
          </w:p>
        </w:tc>
        <w:tc>
          <w:tcPr>
            <w:tcW w:w="1340" w:type="dxa"/>
            <w:noWrap/>
            <w:tcMar>
              <w:top w:w="15" w:type="dxa"/>
              <w:left w:w="15" w:type="dxa"/>
              <w:bottom w:w="0" w:type="dxa"/>
              <w:right w:w="15" w:type="dxa"/>
            </w:tcMar>
            <w:vAlign w:val="bottom"/>
            <w:hideMark/>
          </w:tcPr>
          <w:p w14:paraId="17D820F0"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Timestamp</w:t>
            </w:r>
          </w:p>
        </w:tc>
        <w:tc>
          <w:tcPr>
            <w:tcW w:w="3260" w:type="dxa"/>
            <w:noWrap/>
            <w:tcMar>
              <w:top w:w="15" w:type="dxa"/>
              <w:left w:w="15" w:type="dxa"/>
              <w:bottom w:w="0" w:type="dxa"/>
              <w:right w:w="15" w:type="dxa"/>
            </w:tcMar>
            <w:vAlign w:val="bottom"/>
            <w:hideMark/>
          </w:tcPr>
          <w:p w14:paraId="5974638A" w14:textId="77777777" w:rsidR="00AF0577" w:rsidRDefault="00AF0577">
            <w:pPr>
              <w:rPr>
                <w:rFonts w:ascii="Calibri" w:hAnsi="Calibri" w:cs="Calibri"/>
                <w:color w:val="000000"/>
                <w:kern w:val="2"/>
                <w:szCs w:val="22"/>
              </w:rPr>
            </w:pPr>
            <w:r>
              <w:rPr>
                <w:rFonts w:ascii="Calibri" w:hAnsi="Calibri" w:cs="Calibri"/>
                <w:color w:val="000000"/>
                <w:kern w:val="2"/>
                <w:szCs w:val="22"/>
              </w:rPr>
              <w:t>Name</w:t>
            </w:r>
          </w:p>
        </w:tc>
        <w:tc>
          <w:tcPr>
            <w:tcW w:w="4400" w:type="dxa"/>
            <w:noWrap/>
            <w:tcMar>
              <w:top w:w="15" w:type="dxa"/>
              <w:left w:w="15" w:type="dxa"/>
              <w:bottom w:w="0" w:type="dxa"/>
              <w:right w:w="15" w:type="dxa"/>
            </w:tcMar>
            <w:vAlign w:val="bottom"/>
            <w:hideMark/>
          </w:tcPr>
          <w:p w14:paraId="611B827E" w14:textId="77777777" w:rsidR="00AF0577" w:rsidRDefault="00AF0577">
            <w:pPr>
              <w:rPr>
                <w:rFonts w:ascii="Calibri" w:hAnsi="Calibri" w:cs="Calibri"/>
                <w:color w:val="000000"/>
                <w:kern w:val="2"/>
                <w:szCs w:val="22"/>
              </w:rPr>
            </w:pPr>
            <w:r>
              <w:rPr>
                <w:rFonts w:ascii="Calibri" w:hAnsi="Calibri" w:cs="Calibri"/>
                <w:color w:val="000000"/>
                <w:kern w:val="2"/>
                <w:szCs w:val="22"/>
              </w:rPr>
              <w:t>Affiliation</w:t>
            </w:r>
          </w:p>
        </w:tc>
      </w:tr>
      <w:tr w:rsidR="00AF0577" w14:paraId="7AD905D1" w14:textId="77777777" w:rsidTr="00AF0577">
        <w:trPr>
          <w:trHeight w:val="300"/>
        </w:trPr>
        <w:tc>
          <w:tcPr>
            <w:tcW w:w="0" w:type="auto"/>
            <w:noWrap/>
            <w:tcMar>
              <w:top w:w="15" w:type="dxa"/>
              <w:left w:w="15" w:type="dxa"/>
              <w:bottom w:w="0" w:type="dxa"/>
              <w:right w:w="15" w:type="dxa"/>
            </w:tcMar>
            <w:vAlign w:val="bottom"/>
            <w:hideMark/>
          </w:tcPr>
          <w:p w14:paraId="38DD843D"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526F7FF"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6304B153"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AbidRabbu</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Shaima</w:t>
            </w:r>
            <w:proofErr w:type="spellEnd"/>
            <w:r>
              <w:rPr>
                <w:rFonts w:ascii="Calibri" w:hAnsi="Calibri" w:cs="Calibri"/>
                <w:color w:val="000000"/>
                <w:kern w:val="2"/>
                <w:szCs w:val="22"/>
              </w:rPr>
              <w:t>'</w:t>
            </w:r>
          </w:p>
        </w:tc>
        <w:tc>
          <w:tcPr>
            <w:tcW w:w="0" w:type="auto"/>
            <w:noWrap/>
            <w:tcMar>
              <w:top w:w="15" w:type="dxa"/>
              <w:left w:w="15" w:type="dxa"/>
              <w:bottom w:w="0" w:type="dxa"/>
              <w:right w:w="15" w:type="dxa"/>
            </w:tcMar>
            <w:vAlign w:val="bottom"/>
            <w:hideMark/>
          </w:tcPr>
          <w:p w14:paraId="4613A620"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Istanbul </w:t>
            </w:r>
            <w:proofErr w:type="spellStart"/>
            <w:r>
              <w:rPr>
                <w:rFonts w:ascii="Calibri" w:hAnsi="Calibri" w:cs="Calibri"/>
                <w:color w:val="000000"/>
                <w:kern w:val="2"/>
                <w:szCs w:val="22"/>
              </w:rPr>
              <w:t>Medipol</w:t>
            </w:r>
            <w:proofErr w:type="spellEnd"/>
            <w:r>
              <w:rPr>
                <w:rFonts w:ascii="Calibri" w:hAnsi="Calibri" w:cs="Calibri"/>
                <w:color w:val="000000"/>
                <w:kern w:val="2"/>
                <w:szCs w:val="22"/>
              </w:rPr>
              <w:t xml:space="preserve"> University; </w:t>
            </w:r>
            <w:proofErr w:type="spellStart"/>
            <w:r>
              <w:rPr>
                <w:rFonts w:ascii="Calibri" w:hAnsi="Calibri" w:cs="Calibri"/>
                <w:color w:val="000000"/>
                <w:kern w:val="2"/>
                <w:szCs w:val="22"/>
              </w:rPr>
              <w:t>Vestel</w:t>
            </w:r>
            <w:proofErr w:type="spellEnd"/>
          </w:p>
        </w:tc>
      </w:tr>
      <w:tr w:rsidR="00AF0577" w14:paraId="58566037" w14:textId="77777777" w:rsidTr="00AF0577">
        <w:trPr>
          <w:trHeight w:val="300"/>
        </w:trPr>
        <w:tc>
          <w:tcPr>
            <w:tcW w:w="0" w:type="auto"/>
            <w:noWrap/>
            <w:tcMar>
              <w:top w:w="15" w:type="dxa"/>
              <w:left w:w="15" w:type="dxa"/>
              <w:bottom w:w="0" w:type="dxa"/>
              <w:right w:w="15" w:type="dxa"/>
            </w:tcMar>
            <w:vAlign w:val="bottom"/>
            <w:hideMark/>
          </w:tcPr>
          <w:p w14:paraId="72C12E3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816E79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21BF968D"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Aboulmagd</w:t>
            </w:r>
            <w:proofErr w:type="spellEnd"/>
            <w:r>
              <w:rPr>
                <w:rFonts w:ascii="Calibri" w:hAnsi="Calibri" w:cs="Calibri"/>
                <w:color w:val="000000"/>
                <w:kern w:val="2"/>
                <w:szCs w:val="22"/>
              </w:rPr>
              <w:t>, Osama</w:t>
            </w:r>
          </w:p>
        </w:tc>
        <w:tc>
          <w:tcPr>
            <w:tcW w:w="0" w:type="auto"/>
            <w:noWrap/>
            <w:tcMar>
              <w:top w:w="15" w:type="dxa"/>
              <w:left w:w="15" w:type="dxa"/>
              <w:bottom w:w="0" w:type="dxa"/>
              <w:right w:w="15" w:type="dxa"/>
            </w:tcMar>
            <w:vAlign w:val="bottom"/>
            <w:hideMark/>
          </w:tcPr>
          <w:p w14:paraId="4DFF5B17" w14:textId="77777777" w:rsidR="00AF0577" w:rsidRDefault="00AF0577">
            <w:pPr>
              <w:rPr>
                <w:rFonts w:ascii="Calibri" w:hAnsi="Calibri" w:cs="Calibri"/>
                <w:color w:val="000000"/>
                <w:kern w:val="2"/>
                <w:szCs w:val="22"/>
              </w:rPr>
            </w:pPr>
            <w:r>
              <w:rPr>
                <w:rFonts w:ascii="Calibri" w:hAnsi="Calibri" w:cs="Calibri"/>
                <w:color w:val="000000"/>
                <w:kern w:val="2"/>
                <w:szCs w:val="22"/>
              </w:rPr>
              <w:t>Huawei Technologies Co., Ltd</w:t>
            </w:r>
          </w:p>
        </w:tc>
      </w:tr>
      <w:tr w:rsidR="00AF0577" w14:paraId="31069D07" w14:textId="77777777" w:rsidTr="00AF0577">
        <w:trPr>
          <w:trHeight w:val="300"/>
        </w:trPr>
        <w:tc>
          <w:tcPr>
            <w:tcW w:w="0" w:type="auto"/>
            <w:noWrap/>
            <w:tcMar>
              <w:top w:w="15" w:type="dxa"/>
              <w:left w:w="15" w:type="dxa"/>
              <w:bottom w:w="0" w:type="dxa"/>
              <w:right w:w="15" w:type="dxa"/>
            </w:tcMar>
            <w:vAlign w:val="bottom"/>
            <w:hideMark/>
          </w:tcPr>
          <w:p w14:paraId="04B5F62D"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3B1C7CE"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664B1129"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Aio</w:t>
            </w:r>
            <w:proofErr w:type="spellEnd"/>
            <w:r>
              <w:rPr>
                <w:rFonts w:ascii="Calibri" w:hAnsi="Calibri" w:cs="Calibri"/>
                <w:color w:val="000000"/>
                <w:kern w:val="2"/>
                <w:szCs w:val="22"/>
              </w:rPr>
              <w:t>, Kosuke</w:t>
            </w:r>
          </w:p>
        </w:tc>
        <w:tc>
          <w:tcPr>
            <w:tcW w:w="0" w:type="auto"/>
            <w:noWrap/>
            <w:tcMar>
              <w:top w:w="15" w:type="dxa"/>
              <w:left w:w="15" w:type="dxa"/>
              <w:bottom w:w="0" w:type="dxa"/>
              <w:right w:w="15" w:type="dxa"/>
            </w:tcMar>
            <w:vAlign w:val="bottom"/>
            <w:hideMark/>
          </w:tcPr>
          <w:p w14:paraId="68DE3E3D" w14:textId="77777777" w:rsidR="00AF0577" w:rsidRDefault="00AF0577">
            <w:pPr>
              <w:rPr>
                <w:rFonts w:ascii="Calibri" w:hAnsi="Calibri" w:cs="Calibri"/>
                <w:color w:val="000000"/>
                <w:kern w:val="2"/>
                <w:szCs w:val="22"/>
              </w:rPr>
            </w:pPr>
            <w:r>
              <w:rPr>
                <w:rFonts w:ascii="Calibri" w:hAnsi="Calibri" w:cs="Calibri"/>
                <w:color w:val="000000"/>
                <w:kern w:val="2"/>
                <w:szCs w:val="22"/>
              </w:rPr>
              <w:t>Sony Corporation</w:t>
            </w:r>
          </w:p>
        </w:tc>
      </w:tr>
      <w:tr w:rsidR="00AF0577" w14:paraId="36C53393" w14:textId="77777777" w:rsidTr="00AF0577">
        <w:trPr>
          <w:trHeight w:val="300"/>
        </w:trPr>
        <w:tc>
          <w:tcPr>
            <w:tcW w:w="0" w:type="auto"/>
            <w:noWrap/>
            <w:tcMar>
              <w:top w:w="15" w:type="dxa"/>
              <w:left w:w="15" w:type="dxa"/>
              <w:bottom w:w="0" w:type="dxa"/>
              <w:right w:w="15" w:type="dxa"/>
            </w:tcMar>
            <w:vAlign w:val="bottom"/>
            <w:hideMark/>
          </w:tcPr>
          <w:p w14:paraId="65C2DA7A"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F44585A"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7BFE7352" w14:textId="77777777" w:rsidR="00AF0577" w:rsidRDefault="00AF0577">
            <w:pPr>
              <w:rPr>
                <w:rFonts w:ascii="Calibri" w:hAnsi="Calibri" w:cs="Calibri"/>
                <w:color w:val="000000"/>
                <w:kern w:val="2"/>
                <w:szCs w:val="22"/>
              </w:rPr>
            </w:pPr>
            <w:r>
              <w:rPr>
                <w:rFonts w:ascii="Calibri" w:hAnsi="Calibri" w:cs="Calibri"/>
                <w:color w:val="000000"/>
                <w:kern w:val="2"/>
                <w:szCs w:val="22"/>
              </w:rPr>
              <w:t>Ajami, Abdel Karim</w:t>
            </w:r>
          </w:p>
        </w:tc>
        <w:tc>
          <w:tcPr>
            <w:tcW w:w="0" w:type="auto"/>
            <w:noWrap/>
            <w:tcMar>
              <w:top w:w="15" w:type="dxa"/>
              <w:left w:w="15" w:type="dxa"/>
              <w:bottom w:w="0" w:type="dxa"/>
              <w:right w:w="15" w:type="dxa"/>
            </w:tcMar>
            <w:vAlign w:val="bottom"/>
            <w:hideMark/>
          </w:tcPr>
          <w:p w14:paraId="6B9B1017" w14:textId="77777777" w:rsidR="00AF0577" w:rsidRDefault="00AF0577">
            <w:pPr>
              <w:rPr>
                <w:rFonts w:ascii="Calibri" w:hAnsi="Calibri" w:cs="Calibri"/>
                <w:color w:val="000000"/>
                <w:kern w:val="2"/>
                <w:szCs w:val="22"/>
              </w:rPr>
            </w:pPr>
            <w:r>
              <w:rPr>
                <w:rFonts w:ascii="Calibri" w:hAnsi="Calibri" w:cs="Calibri"/>
                <w:color w:val="000000"/>
                <w:kern w:val="2"/>
                <w:szCs w:val="22"/>
              </w:rPr>
              <w:t>Qualcomm Technologies, Inc</w:t>
            </w:r>
          </w:p>
        </w:tc>
      </w:tr>
      <w:tr w:rsidR="00AF0577" w14:paraId="71CA2978" w14:textId="77777777" w:rsidTr="00AF0577">
        <w:trPr>
          <w:trHeight w:val="300"/>
        </w:trPr>
        <w:tc>
          <w:tcPr>
            <w:tcW w:w="0" w:type="auto"/>
            <w:noWrap/>
            <w:tcMar>
              <w:top w:w="15" w:type="dxa"/>
              <w:left w:w="15" w:type="dxa"/>
              <w:bottom w:w="0" w:type="dxa"/>
              <w:right w:w="15" w:type="dxa"/>
            </w:tcMar>
            <w:vAlign w:val="bottom"/>
            <w:hideMark/>
          </w:tcPr>
          <w:p w14:paraId="46585390"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58A87E4"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6E8C01BA"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Anwyl</w:t>
            </w:r>
            <w:proofErr w:type="spellEnd"/>
            <w:r>
              <w:rPr>
                <w:rFonts w:ascii="Calibri" w:hAnsi="Calibri" w:cs="Calibri"/>
                <w:color w:val="000000"/>
                <w:kern w:val="2"/>
                <w:szCs w:val="22"/>
              </w:rPr>
              <w:t>, Gary</w:t>
            </w:r>
          </w:p>
        </w:tc>
        <w:tc>
          <w:tcPr>
            <w:tcW w:w="0" w:type="auto"/>
            <w:noWrap/>
            <w:tcMar>
              <w:top w:w="15" w:type="dxa"/>
              <w:left w:w="15" w:type="dxa"/>
              <w:bottom w:w="0" w:type="dxa"/>
              <w:right w:w="15" w:type="dxa"/>
            </w:tcMar>
            <w:vAlign w:val="bottom"/>
            <w:hideMark/>
          </w:tcPr>
          <w:p w14:paraId="0C2B3CDA" w14:textId="77777777" w:rsidR="00AF0577" w:rsidRDefault="00AF0577">
            <w:pPr>
              <w:rPr>
                <w:rFonts w:ascii="Calibri" w:hAnsi="Calibri" w:cs="Calibri"/>
                <w:color w:val="000000"/>
                <w:kern w:val="2"/>
                <w:szCs w:val="22"/>
              </w:rPr>
            </w:pPr>
            <w:r>
              <w:rPr>
                <w:rFonts w:ascii="Calibri" w:hAnsi="Calibri" w:cs="Calibri"/>
                <w:color w:val="000000"/>
                <w:kern w:val="2"/>
                <w:szCs w:val="22"/>
              </w:rPr>
              <w:t>MediaTek Inc.</w:t>
            </w:r>
          </w:p>
        </w:tc>
      </w:tr>
      <w:tr w:rsidR="00AF0577" w14:paraId="483EA208" w14:textId="77777777" w:rsidTr="00AF0577">
        <w:trPr>
          <w:trHeight w:val="300"/>
        </w:trPr>
        <w:tc>
          <w:tcPr>
            <w:tcW w:w="0" w:type="auto"/>
            <w:noWrap/>
            <w:tcMar>
              <w:top w:w="15" w:type="dxa"/>
              <w:left w:w="15" w:type="dxa"/>
              <w:bottom w:w="0" w:type="dxa"/>
              <w:right w:w="15" w:type="dxa"/>
            </w:tcMar>
            <w:vAlign w:val="bottom"/>
            <w:hideMark/>
          </w:tcPr>
          <w:p w14:paraId="73A5DC39"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CFE6BD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077B2D89"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Asai</w:t>
            </w:r>
            <w:proofErr w:type="spellEnd"/>
            <w:r>
              <w:rPr>
                <w:rFonts w:ascii="Calibri" w:hAnsi="Calibri" w:cs="Calibri"/>
                <w:color w:val="000000"/>
                <w:kern w:val="2"/>
                <w:szCs w:val="22"/>
              </w:rPr>
              <w:t>, Yusuke</w:t>
            </w:r>
          </w:p>
        </w:tc>
        <w:tc>
          <w:tcPr>
            <w:tcW w:w="0" w:type="auto"/>
            <w:noWrap/>
            <w:tcMar>
              <w:top w:w="15" w:type="dxa"/>
              <w:left w:w="15" w:type="dxa"/>
              <w:bottom w:w="0" w:type="dxa"/>
              <w:right w:w="15" w:type="dxa"/>
            </w:tcMar>
            <w:vAlign w:val="bottom"/>
            <w:hideMark/>
          </w:tcPr>
          <w:p w14:paraId="1B8E96DF" w14:textId="77777777" w:rsidR="00AF0577" w:rsidRDefault="00AF0577">
            <w:pPr>
              <w:rPr>
                <w:rFonts w:ascii="Calibri" w:hAnsi="Calibri" w:cs="Calibri"/>
                <w:color w:val="000000"/>
                <w:kern w:val="2"/>
                <w:szCs w:val="22"/>
              </w:rPr>
            </w:pPr>
            <w:r>
              <w:rPr>
                <w:rFonts w:ascii="Calibri" w:hAnsi="Calibri" w:cs="Calibri"/>
                <w:color w:val="000000"/>
                <w:kern w:val="2"/>
                <w:szCs w:val="22"/>
              </w:rPr>
              <w:t>NTT</w:t>
            </w:r>
          </w:p>
        </w:tc>
      </w:tr>
      <w:tr w:rsidR="00AF0577" w14:paraId="41C3F7E1" w14:textId="77777777" w:rsidTr="00AF0577">
        <w:trPr>
          <w:trHeight w:val="300"/>
        </w:trPr>
        <w:tc>
          <w:tcPr>
            <w:tcW w:w="0" w:type="auto"/>
            <w:noWrap/>
            <w:tcMar>
              <w:top w:w="15" w:type="dxa"/>
              <w:left w:w="15" w:type="dxa"/>
              <w:bottom w:w="0" w:type="dxa"/>
              <w:right w:w="15" w:type="dxa"/>
            </w:tcMar>
            <w:vAlign w:val="bottom"/>
            <w:hideMark/>
          </w:tcPr>
          <w:p w14:paraId="25DAEF84"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B234FED"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74BE210B" w14:textId="77777777" w:rsidR="00AF0577" w:rsidRDefault="00AF0577">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3D069D0E" w14:textId="77777777" w:rsidR="00AF0577" w:rsidRDefault="00AF0577">
            <w:pPr>
              <w:rPr>
                <w:rFonts w:ascii="Calibri" w:hAnsi="Calibri" w:cs="Calibri"/>
                <w:color w:val="000000"/>
                <w:kern w:val="2"/>
                <w:szCs w:val="22"/>
              </w:rPr>
            </w:pPr>
            <w:r>
              <w:rPr>
                <w:rFonts w:ascii="Calibri" w:hAnsi="Calibri" w:cs="Calibri"/>
                <w:color w:val="000000"/>
                <w:kern w:val="2"/>
                <w:szCs w:val="22"/>
              </w:rPr>
              <w:t>LG ELECTRONICS</w:t>
            </w:r>
          </w:p>
        </w:tc>
      </w:tr>
      <w:tr w:rsidR="00AF0577" w14:paraId="4F57DE35" w14:textId="77777777" w:rsidTr="00AF0577">
        <w:trPr>
          <w:trHeight w:val="300"/>
        </w:trPr>
        <w:tc>
          <w:tcPr>
            <w:tcW w:w="0" w:type="auto"/>
            <w:noWrap/>
            <w:tcMar>
              <w:top w:w="15" w:type="dxa"/>
              <w:left w:w="15" w:type="dxa"/>
              <w:bottom w:w="0" w:type="dxa"/>
              <w:right w:w="15" w:type="dxa"/>
            </w:tcMar>
            <w:vAlign w:val="bottom"/>
            <w:hideMark/>
          </w:tcPr>
          <w:p w14:paraId="16094BC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DABFCDB"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4A106448"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Baykas</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Tuncer</w:t>
            </w:r>
            <w:proofErr w:type="spellEnd"/>
          </w:p>
        </w:tc>
        <w:tc>
          <w:tcPr>
            <w:tcW w:w="0" w:type="auto"/>
            <w:noWrap/>
            <w:tcMar>
              <w:top w:w="15" w:type="dxa"/>
              <w:left w:w="15" w:type="dxa"/>
              <w:bottom w:w="0" w:type="dxa"/>
              <w:right w:w="15" w:type="dxa"/>
            </w:tcMar>
            <w:vAlign w:val="bottom"/>
            <w:hideMark/>
          </w:tcPr>
          <w:p w14:paraId="71E3E868"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AF0577" w14:paraId="7902D289" w14:textId="77777777" w:rsidTr="00AF0577">
        <w:trPr>
          <w:trHeight w:val="300"/>
        </w:trPr>
        <w:tc>
          <w:tcPr>
            <w:tcW w:w="0" w:type="auto"/>
            <w:noWrap/>
            <w:tcMar>
              <w:top w:w="15" w:type="dxa"/>
              <w:left w:w="15" w:type="dxa"/>
              <w:bottom w:w="0" w:type="dxa"/>
              <w:right w:w="15" w:type="dxa"/>
            </w:tcMar>
            <w:vAlign w:val="bottom"/>
            <w:hideMark/>
          </w:tcPr>
          <w:p w14:paraId="78F47DFA"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691E125"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35773610"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Bredewoud</w:t>
            </w:r>
            <w:proofErr w:type="spellEnd"/>
            <w:r>
              <w:rPr>
                <w:rFonts w:ascii="Calibri" w:hAnsi="Calibri" w:cs="Calibri"/>
                <w:color w:val="000000"/>
                <w:kern w:val="2"/>
                <w:szCs w:val="22"/>
              </w:rPr>
              <w:t>, Albert</w:t>
            </w:r>
          </w:p>
        </w:tc>
        <w:tc>
          <w:tcPr>
            <w:tcW w:w="0" w:type="auto"/>
            <w:noWrap/>
            <w:tcMar>
              <w:top w:w="15" w:type="dxa"/>
              <w:left w:w="15" w:type="dxa"/>
              <w:bottom w:w="0" w:type="dxa"/>
              <w:right w:w="15" w:type="dxa"/>
            </w:tcMar>
            <w:vAlign w:val="bottom"/>
            <w:hideMark/>
          </w:tcPr>
          <w:p w14:paraId="3961D3B0" w14:textId="77777777" w:rsidR="00AF0577" w:rsidRDefault="00AF0577">
            <w:pPr>
              <w:rPr>
                <w:rFonts w:ascii="Calibri" w:hAnsi="Calibri" w:cs="Calibri"/>
                <w:color w:val="000000"/>
                <w:kern w:val="2"/>
                <w:szCs w:val="22"/>
              </w:rPr>
            </w:pPr>
            <w:r>
              <w:rPr>
                <w:rFonts w:ascii="Calibri" w:hAnsi="Calibri" w:cs="Calibri"/>
                <w:color w:val="000000"/>
                <w:kern w:val="2"/>
                <w:szCs w:val="22"/>
              </w:rPr>
              <w:t>Broadcom Corporation</w:t>
            </w:r>
          </w:p>
        </w:tc>
      </w:tr>
      <w:tr w:rsidR="00AF0577" w14:paraId="02BAF2E8" w14:textId="77777777" w:rsidTr="00AF0577">
        <w:trPr>
          <w:trHeight w:val="300"/>
        </w:trPr>
        <w:tc>
          <w:tcPr>
            <w:tcW w:w="0" w:type="auto"/>
            <w:noWrap/>
            <w:tcMar>
              <w:top w:w="15" w:type="dxa"/>
              <w:left w:w="15" w:type="dxa"/>
              <w:bottom w:w="0" w:type="dxa"/>
              <w:right w:w="15" w:type="dxa"/>
            </w:tcMar>
            <w:vAlign w:val="bottom"/>
            <w:hideMark/>
          </w:tcPr>
          <w:p w14:paraId="7C53DC89"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8405CE5"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1838910A" w14:textId="77777777" w:rsidR="00AF0577" w:rsidRDefault="00AF0577">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4D20E9EC" w14:textId="77777777" w:rsidR="00AF0577" w:rsidRDefault="00AF0577">
            <w:pPr>
              <w:rPr>
                <w:rFonts w:ascii="Calibri" w:hAnsi="Calibri" w:cs="Calibri"/>
                <w:color w:val="000000"/>
                <w:kern w:val="2"/>
                <w:szCs w:val="22"/>
              </w:rPr>
            </w:pPr>
            <w:r>
              <w:rPr>
                <w:rFonts w:ascii="Calibri" w:hAnsi="Calibri" w:cs="Calibri"/>
                <w:color w:val="000000"/>
                <w:kern w:val="2"/>
                <w:szCs w:val="22"/>
              </w:rPr>
              <w:t>Sony Group Corporation</w:t>
            </w:r>
          </w:p>
        </w:tc>
      </w:tr>
      <w:tr w:rsidR="00AF0577" w14:paraId="62BAFBA5" w14:textId="77777777" w:rsidTr="00AF0577">
        <w:trPr>
          <w:trHeight w:val="300"/>
        </w:trPr>
        <w:tc>
          <w:tcPr>
            <w:tcW w:w="0" w:type="auto"/>
            <w:noWrap/>
            <w:tcMar>
              <w:top w:w="15" w:type="dxa"/>
              <w:left w:w="15" w:type="dxa"/>
              <w:bottom w:w="0" w:type="dxa"/>
              <w:right w:w="15" w:type="dxa"/>
            </w:tcMar>
            <w:vAlign w:val="bottom"/>
            <w:hideMark/>
          </w:tcPr>
          <w:p w14:paraId="59055E89"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E0886B6"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6824D5E5"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Cha, </w:t>
            </w:r>
            <w:proofErr w:type="spellStart"/>
            <w:r>
              <w:rPr>
                <w:rFonts w:ascii="Calibri" w:hAnsi="Calibri" w:cs="Calibri"/>
                <w:color w:val="000000"/>
                <w:kern w:val="2"/>
                <w:szCs w:val="22"/>
              </w:rPr>
              <w:t>Dongju</w:t>
            </w:r>
            <w:proofErr w:type="spellEnd"/>
          </w:p>
        </w:tc>
        <w:tc>
          <w:tcPr>
            <w:tcW w:w="0" w:type="auto"/>
            <w:noWrap/>
            <w:tcMar>
              <w:top w:w="15" w:type="dxa"/>
              <w:left w:w="15" w:type="dxa"/>
              <w:bottom w:w="0" w:type="dxa"/>
              <w:right w:w="15" w:type="dxa"/>
            </w:tcMar>
            <w:vAlign w:val="bottom"/>
            <w:hideMark/>
          </w:tcPr>
          <w:p w14:paraId="682EB3F7" w14:textId="77777777" w:rsidR="00AF0577" w:rsidRDefault="00AF0577">
            <w:pPr>
              <w:rPr>
                <w:rFonts w:ascii="Calibri" w:hAnsi="Calibri" w:cs="Calibri"/>
                <w:color w:val="000000"/>
                <w:kern w:val="2"/>
                <w:szCs w:val="22"/>
              </w:rPr>
            </w:pPr>
            <w:r>
              <w:rPr>
                <w:rFonts w:ascii="Calibri" w:hAnsi="Calibri" w:cs="Calibri"/>
                <w:color w:val="000000"/>
                <w:kern w:val="2"/>
                <w:szCs w:val="22"/>
              </w:rPr>
              <w:t>LG ELECTRONICS</w:t>
            </w:r>
          </w:p>
        </w:tc>
      </w:tr>
      <w:tr w:rsidR="00AF0577" w14:paraId="0C81476E" w14:textId="77777777" w:rsidTr="00AF0577">
        <w:trPr>
          <w:trHeight w:val="300"/>
        </w:trPr>
        <w:tc>
          <w:tcPr>
            <w:tcW w:w="0" w:type="auto"/>
            <w:noWrap/>
            <w:tcMar>
              <w:top w:w="15" w:type="dxa"/>
              <w:left w:w="15" w:type="dxa"/>
              <w:bottom w:w="0" w:type="dxa"/>
              <w:right w:w="15" w:type="dxa"/>
            </w:tcMar>
            <w:vAlign w:val="bottom"/>
            <w:hideMark/>
          </w:tcPr>
          <w:p w14:paraId="3A54DEE1"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4F733D4"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7A8C40E7" w14:textId="77777777" w:rsidR="00AF0577" w:rsidRDefault="00AF0577">
            <w:pPr>
              <w:rPr>
                <w:rFonts w:ascii="Calibri" w:hAnsi="Calibri" w:cs="Calibri"/>
                <w:color w:val="000000"/>
                <w:kern w:val="2"/>
                <w:szCs w:val="22"/>
              </w:rPr>
            </w:pPr>
            <w:r>
              <w:rPr>
                <w:rFonts w:ascii="Calibri" w:hAnsi="Calibri" w:cs="Calibri"/>
                <w:color w:val="000000"/>
                <w:kern w:val="2"/>
                <w:szCs w:val="22"/>
              </w:rPr>
              <w:t>Chen, You-Wei</w:t>
            </w:r>
          </w:p>
        </w:tc>
        <w:tc>
          <w:tcPr>
            <w:tcW w:w="0" w:type="auto"/>
            <w:noWrap/>
            <w:tcMar>
              <w:top w:w="15" w:type="dxa"/>
              <w:left w:w="15" w:type="dxa"/>
              <w:bottom w:w="0" w:type="dxa"/>
              <w:right w:w="15" w:type="dxa"/>
            </w:tcMar>
            <w:vAlign w:val="bottom"/>
            <w:hideMark/>
          </w:tcPr>
          <w:p w14:paraId="71A2C58B" w14:textId="77777777" w:rsidR="00AF0577" w:rsidRDefault="00AF0577">
            <w:pPr>
              <w:rPr>
                <w:rFonts w:ascii="Calibri" w:hAnsi="Calibri" w:cs="Calibri"/>
                <w:color w:val="000000"/>
                <w:kern w:val="2"/>
                <w:szCs w:val="22"/>
              </w:rPr>
            </w:pPr>
            <w:r>
              <w:rPr>
                <w:rFonts w:ascii="Calibri" w:hAnsi="Calibri" w:cs="Calibri"/>
                <w:color w:val="000000"/>
                <w:kern w:val="2"/>
                <w:szCs w:val="22"/>
              </w:rPr>
              <w:t>MediaTek Inc.</w:t>
            </w:r>
          </w:p>
        </w:tc>
      </w:tr>
      <w:tr w:rsidR="00AF0577" w14:paraId="4FBFD0E3" w14:textId="77777777" w:rsidTr="00AF0577">
        <w:trPr>
          <w:trHeight w:val="300"/>
        </w:trPr>
        <w:tc>
          <w:tcPr>
            <w:tcW w:w="0" w:type="auto"/>
            <w:noWrap/>
            <w:tcMar>
              <w:top w:w="15" w:type="dxa"/>
              <w:left w:w="15" w:type="dxa"/>
              <w:bottom w:w="0" w:type="dxa"/>
              <w:right w:w="15" w:type="dxa"/>
            </w:tcMar>
            <w:vAlign w:val="bottom"/>
            <w:hideMark/>
          </w:tcPr>
          <w:p w14:paraId="569E0A05"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7F3517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1C88E812"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0" w:type="auto"/>
            <w:noWrap/>
            <w:tcMar>
              <w:top w:w="15" w:type="dxa"/>
              <w:left w:w="15" w:type="dxa"/>
              <w:bottom w:w="0" w:type="dxa"/>
              <w:right w:w="15" w:type="dxa"/>
            </w:tcMar>
            <w:vAlign w:val="bottom"/>
            <w:hideMark/>
          </w:tcPr>
          <w:p w14:paraId="4B3BC9F6" w14:textId="77777777" w:rsidR="00AF0577" w:rsidRDefault="00AF0577">
            <w:pPr>
              <w:rPr>
                <w:rFonts w:ascii="Calibri" w:hAnsi="Calibri" w:cs="Calibri"/>
                <w:color w:val="000000"/>
                <w:kern w:val="2"/>
                <w:szCs w:val="22"/>
              </w:rPr>
            </w:pPr>
            <w:r>
              <w:rPr>
                <w:rFonts w:ascii="Calibri" w:hAnsi="Calibri" w:cs="Calibri"/>
                <w:color w:val="000000"/>
                <w:kern w:val="2"/>
                <w:szCs w:val="22"/>
              </w:rPr>
              <w:t>Xiaomi Communications Co., Ltd.</w:t>
            </w:r>
          </w:p>
        </w:tc>
      </w:tr>
      <w:tr w:rsidR="00AF0577" w14:paraId="6F5A403F" w14:textId="77777777" w:rsidTr="00AF0577">
        <w:trPr>
          <w:trHeight w:val="300"/>
        </w:trPr>
        <w:tc>
          <w:tcPr>
            <w:tcW w:w="0" w:type="auto"/>
            <w:noWrap/>
            <w:tcMar>
              <w:top w:w="15" w:type="dxa"/>
              <w:left w:w="15" w:type="dxa"/>
              <w:bottom w:w="0" w:type="dxa"/>
              <w:right w:w="15" w:type="dxa"/>
            </w:tcMar>
            <w:vAlign w:val="bottom"/>
            <w:hideMark/>
          </w:tcPr>
          <w:p w14:paraId="0CBD6B3C"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9C79D4F"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59EAC899"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Chng</w:t>
            </w:r>
            <w:proofErr w:type="spellEnd"/>
            <w:r>
              <w:rPr>
                <w:rFonts w:ascii="Calibri" w:hAnsi="Calibri" w:cs="Calibri"/>
                <w:color w:val="000000"/>
                <w:kern w:val="2"/>
                <w:szCs w:val="22"/>
              </w:rPr>
              <w:t>, Baw</w:t>
            </w:r>
          </w:p>
        </w:tc>
        <w:tc>
          <w:tcPr>
            <w:tcW w:w="0" w:type="auto"/>
            <w:noWrap/>
            <w:tcMar>
              <w:top w:w="15" w:type="dxa"/>
              <w:left w:w="15" w:type="dxa"/>
              <w:bottom w:w="0" w:type="dxa"/>
              <w:right w:w="15" w:type="dxa"/>
            </w:tcMar>
            <w:vAlign w:val="bottom"/>
            <w:hideMark/>
          </w:tcPr>
          <w:p w14:paraId="1F1E7AD0" w14:textId="77777777" w:rsidR="00AF0577" w:rsidRDefault="00AF0577">
            <w:pPr>
              <w:rPr>
                <w:rFonts w:ascii="Calibri" w:hAnsi="Calibri" w:cs="Calibri"/>
                <w:color w:val="000000"/>
                <w:kern w:val="2"/>
                <w:szCs w:val="22"/>
              </w:rPr>
            </w:pPr>
            <w:r>
              <w:rPr>
                <w:rFonts w:ascii="Calibri" w:hAnsi="Calibri" w:cs="Calibri"/>
                <w:color w:val="000000"/>
                <w:kern w:val="2"/>
                <w:szCs w:val="22"/>
              </w:rPr>
              <w:t>BAWMAN LLC</w:t>
            </w:r>
          </w:p>
        </w:tc>
      </w:tr>
      <w:tr w:rsidR="00AF0577" w14:paraId="69547B5C" w14:textId="77777777" w:rsidTr="00AF0577">
        <w:trPr>
          <w:trHeight w:val="300"/>
        </w:trPr>
        <w:tc>
          <w:tcPr>
            <w:tcW w:w="0" w:type="auto"/>
            <w:noWrap/>
            <w:tcMar>
              <w:top w:w="15" w:type="dxa"/>
              <w:left w:w="15" w:type="dxa"/>
              <w:bottom w:w="0" w:type="dxa"/>
              <w:right w:w="15" w:type="dxa"/>
            </w:tcMar>
            <w:vAlign w:val="bottom"/>
            <w:hideMark/>
          </w:tcPr>
          <w:p w14:paraId="745FA40C"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425679C"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7A0479E6" w14:textId="77777777" w:rsidR="00AF0577" w:rsidRDefault="00AF0577">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18C56F88" w14:textId="77777777" w:rsidR="00AF0577" w:rsidRDefault="00AF0577">
            <w:pPr>
              <w:rPr>
                <w:rFonts w:ascii="Calibri" w:hAnsi="Calibri" w:cs="Calibri"/>
                <w:color w:val="000000"/>
                <w:kern w:val="2"/>
                <w:szCs w:val="22"/>
              </w:rPr>
            </w:pPr>
            <w:r>
              <w:rPr>
                <w:rFonts w:ascii="Calibri" w:hAnsi="Calibri" w:cs="Calibri"/>
                <w:color w:val="000000"/>
                <w:kern w:val="2"/>
                <w:szCs w:val="22"/>
              </w:rPr>
              <w:t>LG ELECTRONICS</w:t>
            </w:r>
          </w:p>
        </w:tc>
      </w:tr>
      <w:tr w:rsidR="00AF0577" w14:paraId="62420CE7" w14:textId="77777777" w:rsidTr="00AF0577">
        <w:trPr>
          <w:trHeight w:val="300"/>
        </w:trPr>
        <w:tc>
          <w:tcPr>
            <w:tcW w:w="0" w:type="auto"/>
            <w:noWrap/>
            <w:tcMar>
              <w:top w:w="15" w:type="dxa"/>
              <w:left w:w="15" w:type="dxa"/>
              <w:bottom w:w="0" w:type="dxa"/>
              <w:right w:w="15" w:type="dxa"/>
            </w:tcMar>
            <w:vAlign w:val="bottom"/>
            <w:hideMark/>
          </w:tcPr>
          <w:p w14:paraId="690D7926"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4ED82E4"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66C347BB" w14:textId="77777777" w:rsidR="00AF0577" w:rsidRDefault="00AF0577">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6CA3C824" w14:textId="77777777" w:rsidR="00AF0577" w:rsidRDefault="00AF0577">
            <w:pPr>
              <w:rPr>
                <w:rFonts w:ascii="Calibri" w:hAnsi="Calibri" w:cs="Calibri"/>
                <w:color w:val="000000"/>
                <w:kern w:val="2"/>
                <w:szCs w:val="22"/>
              </w:rPr>
            </w:pPr>
            <w:r>
              <w:rPr>
                <w:rFonts w:ascii="Calibri" w:hAnsi="Calibri" w:cs="Calibri"/>
                <w:color w:val="000000"/>
                <w:kern w:val="2"/>
                <w:szCs w:val="22"/>
              </w:rPr>
              <w:t>LG ELECTRONICS</w:t>
            </w:r>
          </w:p>
        </w:tc>
      </w:tr>
      <w:tr w:rsidR="00AF0577" w14:paraId="487580DE" w14:textId="77777777" w:rsidTr="00AF0577">
        <w:trPr>
          <w:trHeight w:val="300"/>
        </w:trPr>
        <w:tc>
          <w:tcPr>
            <w:tcW w:w="0" w:type="auto"/>
            <w:noWrap/>
            <w:tcMar>
              <w:top w:w="15" w:type="dxa"/>
              <w:left w:w="15" w:type="dxa"/>
              <w:bottom w:w="0" w:type="dxa"/>
              <w:right w:w="15" w:type="dxa"/>
            </w:tcMar>
            <w:vAlign w:val="bottom"/>
            <w:hideMark/>
          </w:tcPr>
          <w:p w14:paraId="1AF5F5A1"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DCD0B1"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7A3F00C5"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Chung, </w:t>
            </w:r>
            <w:proofErr w:type="spellStart"/>
            <w:r>
              <w:rPr>
                <w:rFonts w:ascii="Calibri" w:hAnsi="Calibri" w:cs="Calibri"/>
                <w:color w:val="000000"/>
                <w:kern w:val="2"/>
                <w:szCs w:val="22"/>
              </w:rPr>
              <w:t>Chulho</w:t>
            </w:r>
            <w:proofErr w:type="spellEnd"/>
          </w:p>
        </w:tc>
        <w:tc>
          <w:tcPr>
            <w:tcW w:w="0" w:type="auto"/>
            <w:noWrap/>
            <w:tcMar>
              <w:top w:w="15" w:type="dxa"/>
              <w:left w:w="15" w:type="dxa"/>
              <w:bottom w:w="0" w:type="dxa"/>
              <w:right w:w="15" w:type="dxa"/>
            </w:tcMar>
            <w:vAlign w:val="bottom"/>
            <w:hideMark/>
          </w:tcPr>
          <w:p w14:paraId="5E0D8A0A" w14:textId="77777777" w:rsidR="00AF0577" w:rsidRDefault="00AF0577">
            <w:pPr>
              <w:rPr>
                <w:rFonts w:ascii="Calibri" w:hAnsi="Calibri" w:cs="Calibri"/>
                <w:color w:val="000000"/>
                <w:kern w:val="2"/>
                <w:szCs w:val="22"/>
              </w:rPr>
            </w:pPr>
            <w:r>
              <w:rPr>
                <w:rFonts w:ascii="Calibri" w:hAnsi="Calibri" w:cs="Calibri"/>
                <w:color w:val="000000"/>
                <w:kern w:val="2"/>
                <w:szCs w:val="22"/>
              </w:rPr>
              <w:t>SAMSUNG</w:t>
            </w:r>
          </w:p>
        </w:tc>
      </w:tr>
      <w:tr w:rsidR="00AF0577" w14:paraId="3ACCF14A" w14:textId="77777777" w:rsidTr="00AF0577">
        <w:trPr>
          <w:trHeight w:val="300"/>
        </w:trPr>
        <w:tc>
          <w:tcPr>
            <w:tcW w:w="0" w:type="auto"/>
            <w:noWrap/>
            <w:tcMar>
              <w:top w:w="15" w:type="dxa"/>
              <w:left w:w="15" w:type="dxa"/>
              <w:bottom w:w="0" w:type="dxa"/>
              <w:right w:w="15" w:type="dxa"/>
            </w:tcMar>
            <w:vAlign w:val="bottom"/>
            <w:hideMark/>
          </w:tcPr>
          <w:p w14:paraId="5EDD9951"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64F9C01"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6720BB8F" w14:textId="77777777" w:rsidR="00AF0577" w:rsidRDefault="00AF0577">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6DC85E0C" w14:textId="77777777" w:rsidR="00AF0577" w:rsidRDefault="00AF0577">
            <w:pPr>
              <w:rPr>
                <w:rFonts w:ascii="Calibri" w:hAnsi="Calibri" w:cs="Calibri"/>
                <w:color w:val="000000"/>
                <w:kern w:val="2"/>
                <w:szCs w:val="22"/>
              </w:rPr>
            </w:pPr>
            <w:r>
              <w:rPr>
                <w:rFonts w:ascii="Calibri" w:hAnsi="Calibri" w:cs="Calibri"/>
                <w:color w:val="000000"/>
                <w:kern w:val="2"/>
                <w:szCs w:val="22"/>
              </w:rPr>
              <w:t>Realtek Semiconductor Corp.</w:t>
            </w:r>
          </w:p>
        </w:tc>
      </w:tr>
      <w:tr w:rsidR="00AF0577" w14:paraId="7B9181A4" w14:textId="77777777" w:rsidTr="00AF0577">
        <w:trPr>
          <w:trHeight w:val="300"/>
        </w:trPr>
        <w:tc>
          <w:tcPr>
            <w:tcW w:w="0" w:type="auto"/>
            <w:noWrap/>
            <w:tcMar>
              <w:top w:w="15" w:type="dxa"/>
              <w:left w:w="15" w:type="dxa"/>
              <w:bottom w:w="0" w:type="dxa"/>
              <w:right w:w="15" w:type="dxa"/>
            </w:tcMar>
            <w:vAlign w:val="bottom"/>
            <w:hideMark/>
          </w:tcPr>
          <w:p w14:paraId="63517255"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69C0789"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6AD9F8BF"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Costa, </w:t>
            </w:r>
            <w:proofErr w:type="spellStart"/>
            <w:r>
              <w:rPr>
                <w:rFonts w:ascii="Calibri" w:hAnsi="Calibri" w:cs="Calibri"/>
                <w:color w:val="000000"/>
                <w:kern w:val="2"/>
                <w:szCs w:val="22"/>
              </w:rPr>
              <w:t>D.Nelson</w:t>
            </w:r>
            <w:proofErr w:type="spellEnd"/>
          </w:p>
        </w:tc>
        <w:tc>
          <w:tcPr>
            <w:tcW w:w="0" w:type="auto"/>
            <w:noWrap/>
            <w:tcMar>
              <w:top w:w="15" w:type="dxa"/>
              <w:left w:w="15" w:type="dxa"/>
              <w:bottom w:w="0" w:type="dxa"/>
              <w:right w:w="15" w:type="dxa"/>
            </w:tcMar>
            <w:vAlign w:val="bottom"/>
            <w:hideMark/>
          </w:tcPr>
          <w:p w14:paraId="47289965"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Peraso</w:t>
            </w:r>
            <w:proofErr w:type="spellEnd"/>
            <w:r>
              <w:rPr>
                <w:rFonts w:ascii="Calibri" w:hAnsi="Calibri" w:cs="Calibri"/>
                <w:color w:val="000000"/>
                <w:kern w:val="2"/>
                <w:szCs w:val="22"/>
              </w:rPr>
              <w:t xml:space="preserve"> Technologies Incorporated</w:t>
            </w:r>
          </w:p>
        </w:tc>
      </w:tr>
      <w:tr w:rsidR="00AF0577" w14:paraId="2E58C827" w14:textId="77777777" w:rsidTr="00AF0577">
        <w:trPr>
          <w:trHeight w:val="300"/>
        </w:trPr>
        <w:tc>
          <w:tcPr>
            <w:tcW w:w="0" w:type="auto"/>
            <w:noWrap/>
            <w:tcMar>
              <w:top w:w="15" w:type="dxa"/>
              <w:left w:w="15" w:type="dxa"/>
              <w:bottom w:w="0" w:type="dxa"/>
              <w:right w:w="15" w:type="dxa"/>
            </w:tcMar>
            <w:vAlign w:val="bottom"/>
            <w:hideMark/>
          </w:tcPr>
          <w:p w14:paraId="18277B7F"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DB987FC"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11A2A804"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Derham</w:t>
            </w:r>
            <w:proofErr w:type="spellEnd"/>
            <w:r>
              <w:rPr>
                <w:rFonts w:ascii="Calibri" w:hAnsi="Calibri" w:cs="Calibri"/>
                <w:color w:val="000000"/>
                <w:kern w:val="2"/>
                <w:szCs w:val="22"/>
              </w:rPr>
              <w:t>, Thomas</w:t>
            </w:r>
          </w:p>
        </w:tc>
        <w:tc>
          <w:tcPr>
            <w:tcW w:w="0" w:type="auto"/>
            <w:noWrap/>
            <w:tcMar>
              <w:top w:w="15" w:type="dxa"/>
              <w:left w:w="15" w:type="dxa"/>
              <w:bottom w:w="0" w:type="dxa"/>
              <w:right w:w="15" w:type="dxa"/>
            </w:tcMar>
            <w:vAlign w:val="bottom"/>
            <w:hideMark/>
          </w:tcPr>
          <w:p w14:paraId="28145049" w14:textId="77777777" w:rsidR="00AF0577" w:rsidRDefault="00AF0577">
            <w:pPr>
              <w:rPr>
                <w:rFonts w:ascii="Calibri" w:hAnsi="Calibri" w:cs="Calibri"/>
                <w:color w:val="000000"/>
                <w:kern w:val="2"/>
                <w:szCs w:val="22"/>
              </w:rPr>
            </w:pPr>
            <w:r>
              <w:rPr>
                <w:rFonts w:ascii="Calibri" w:hAnsi="Calibri" w:cs="Calibri"/>
                <w:color w:val="000000"/>
                <w:kern w:val="2"/>
                <w:szCs w:val="22"/>
              </w:rPr>
              <w:t>Broadcom Corporation</w:t>
            </w:r>
          </w:p>
        </w:tc>
      </w:tr>
      <w:tr w:rsidR="00AF0577" w14:paraId="137029EA" w14:textId="77777777" w:rsidTr="00AF0577">
        <w:trPr>
          <w:trHeight w:val="300"/>
        </w:trPr>
        <w:tc>
          <w:tcPr>
            <w:tcW w:w="0" w:type="auto"/>
            <w:noWrap/>
            <w:tcMar>
              <w:top w:w="15" w:type="dxa"/>
              <w:left w:w="15" w:type="dxa"/>
              <w:bottom w:w="0" w:type="dxa"/>
              <w:right w:w="15" w:type="dxa"/>
            </w:tcMar>
            <w:vAlign w:val="bottom"/>
            <w:hideMark/>
          </w:tcPr>
          <w:p w14:paraId="1F034C86"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C9B67AD"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50E53E20"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0" w:type="auto"/>
            <w:noWrap/>
            <w:tcMar>
              <w:top w:w="15" w:type="dxa"/>
              <w:left w:w="15" w:type="dxa"/>
              <w:bottom w:w="0" w:type="dxa"/>
              <w:right w:w="15" w:type="dxa"/>
            </w:tcMar>
            <w:vAlign w:val="bottom"/>
            <w:hideMark/>
          </w:tcPr>
          <w:p w14:paraId="058D2925" w14:textId="77777777" w:rsidR="00AF0577" w:rsidRDefault="00AF0577">
            <w:pPr>
              <w:rPr>
                <w:rFonts w:ascii="Calibri" w:hAnsi="Calibri" w:cs="Calibri"/>
                <w:color w:val="000000"/>
                <w:kern w:val="2"/>
                <w:szCs w:val="22"/>
              </w:rPr>
            </w:pPr>
            <w:r>
              <w:rPr>
                <w:rFonts w:ascii="Calibri" w:hAnsi="Calibri" w:cs="Calibri"/>
                <w:color w:val="000000"/>
                <w:kern w:val="2"/>
                <w:szCs w:val="22"/>
              </w:rPr>
              <w:t>Xiaomi Communications Co., Ltd.</w:t>
            </w:r>
          </w:p>
        </w:tc>
      </w:tr>
      <w:tr w:rsidR="00AF0577" w14:paraId="6B3CB227" w14:textId="77777777" w:rsidTr="00AF0577">
        <w:trPr>
          <w:trHeight w:val="300"/>
        </w:trPr>
        <w:tc>
          <w:tcPr>
            <w:tcW w:w="0" w:type="auto"/>
            <w:noWrap/>
            <w:tcMar>
              <w:top w:w="15" w:type="dxa"/>
              <w:left w:w="15" w:type="dxa"/>
              <w:bottom w:w="0" w:type="dxa"/>
              <w:right w:w="15" w:type="dxa"/>
            </w:tcMar>
            <w:vAlign w:val="bottom"/>
            <w:hideMark/>
          </w:tcPr>
          <w:p w14:paraId="5104B5B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CBB56A4"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79F79768"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Erkucuk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Serhat</w:t>
            </w:r>
            <w:proofErr w:type="spellEnd"/>
          </w:p>
        </w:tc>
        <w:tc>
          <w:tcPr>
            <w:tcW w:w="0" w:type="auto"/>
            <w:noWrap/>
            <w:tcMar>
              <w:top w:w="15" w:type="dxa"/>
              <w:left w:w="15" w:type="dxa"/>
              <w:bottom w:w="0" w:type="dxa"/>
              <w:right w:w="15" w:type="dxa"/>
            </w:tcMar>
            <w:vAlign w:val="bottom"/>
            <w:hideMark/>
          </w:tcPr>
          <w:p w14:paraId="2A787C13"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AF0577" w14:paraId="274CCB07" w14:textId="77777777" w:rsidTr="00AF0577">
        <w:trPr>
          <w:trHeight w:val="300"/>
        </w:trPr>
        <w:tc>
          <w:tcPr>
            <w:tcW w:w="0" w:type="auto"/>
            <w:noWrap/>
            <w:tcMar>
              <w:top w:w="15" w:type="dxa"/>
              <w:left w:w="15" w:type="dxa"/>
              <w:bottom w:w="0" w:type="dxa"/>
              <w:right w:w="15" w:type="dxa"/>
            </w:tcMar>
            <w:vAlign w:val="bottom"/>
            <w:hideMark/>
          </w:tcPr>
          <w:p w14:paraId="128B666D"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8E51893"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57EC82FD" w14:textId="77777777" w:rsidR="00AF0577" w:rsidRDefault="00AF0577">
            <w:pPr>
              <w:rPr>
                <w:rFonts w:ascii="Calibri" w:hAnsi="Calibri" w:cs="Calibri"/>
                <w:color w:val="000000"/>
                <w:kern w:val="2"/>
                <w:szCs w:val="22"/>
              </w:rPr>
            </w:pPr>
            <w:r>
              <w:rPr>
                <w:rFonts w:ascii="Calibri" w:hAnsi="Calibri" w:cs="Calibri"/>
                <w:color w:val="000000"/>
                <w:kern w:val="2"/>
                <w:szCs w:val="22"/>
              </w:rPr>
              <w:t>Fan, Shuang</w:t>
            </w:r>
          </w:p>
        </w:tc>
        <w:tc>
          <w:tcPr>
            <w:tcW w:w="0" w:type="auto"/>
            <w:noWrap/>
            <w:tcMar>
              <w:top w:w="15" w:type="dxa"/>
              <w:left w:w="15" w:type="dxa"/>
              <w:bottom w:w="0" w:type="dxa"/>
              <w:right w:w="15" w:type="dxa"/>
            </w:tcMar>
            <w:vAlign w:val="bottom"/>
            <w:hideMark/>
          </w:tcPr>
          <w:p w14:paraId="2769F79B"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AF0577" w14:paraId="0B7351B8" w14:textId="77777777" w:rsidTr="00AF0577">
        <w:trPr>
          <w:trHeight w:val="300"/>
        </w:trPr>
        <w:tc>
          <w:tcPr>
            <w:tcW w:w="0" w:type="auto"/>
            <w:noWrap/>
            <w:tcMar>
              <w:top w:w="15" w:type="dxa"/>
              <w:left w:w="15" w:type="dxa"/>
              <w:bottom w:w="0" w:type="dxa"/>
              <w:right w:w="15" w:type="dxa"/>
            </w:tcMar>
            <w:vAlign w:val="bottom"/>
            <w:hideMark/>
          </w:tcPr>
          <w:p w14:paraId="48159D9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04B7FBA"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6B6FBC30" w14:textId="77777777" w:rsidR="00AF0577" w:rsidRDefault="00AF0577">
            <w:pPr>
              <w:rPr>
                <w:rFonts w:ascii="Calibri" w:hAnsi="Calibri" w:cs="Calibri"/>
                <w:color w:val="000000"/>
                <w:kern w:val="2"/>
                <w:szCs w:val="22"/>
              </w:rPr>
            </w:pPr>
            <w:r>
              <w:rPr>
                <w:rFonts w:ascii="Calibri" w:hAnsi="Calibri" w:cs="Calibri"/>
                <w:color w:val="000000"/>
                <w:kern w:val="2"/>
                <w:szCs w:val="22"/>
              </w:rPr>
              <w:t>Fang, Juan</w:t>
            </w:r>
          </w:p>
        </w:tc>
        <w:tc>
          <w:tcPr>
            <w:tcW w:w="0" w:type="auto"/>
            <w:noWrap/>
            <w:tcMar>
              <w:top w:w="15" w:type="dxa"/>
              <w:left w:w="15" w:type="dxa"/>
              <w:bottom w:w="0" w:type="dxa"/>
              <w:right w:w="15" w:type="dxa"/>
            </w:tcMar>
            <w:vAlign w:val="bottom"/>
            <w:hideMark/>
          </w:tcPr>
          <w:p w14:paraId="3893716E" w14:textId="77777777" w:rsidR="00AF0577" w:rsidRDefault="00AF0577">
            <w:pPr>
              <w:rPr>
                <w:rFonts w:ascii="Calibri" w:hAnsi="Calibri" w:cs="Calibri"/>
                <w:color w:val="000000"/>
                <w:kern w:val="2"/>
                <w:szCs w:val="22"/>
              </w:rPr>
            </w:pPr>
            <w:r>
              <w:rPr>
                <w:rFonts w:ascii="Calibri" w:hAnsi="Calibri" w:cs="Calibri"/>
                <w:color w:val="000000"/>
                <w:kern w:val="2"/>
                <w:szCs w:val="22"/>
              </w:rPr>
              <w:t>Intel</w:t>
            </w:r>
          </w:p>
        </w:tc>
      </w:tr>
      <w:tr w:rsidR="00AF0577" w14:paraId="6CFF621E" w14:textId="77777777" w:rsidTr="00AF0577">
        <w:trPr>
          <w:trHeight w:val="300"/>
        </w:trPr>
        <w:tc>
          <w:tcPr>
            <w:tcW w:w="0" w:type="auto"/>
            <w:noWrap/>
            <w:tcMar>
              <w:top w:w="15" w:type="dxa"/>
              <w:left w:w="15" w:type="dxa"/>
              <w:bottom w:w="0" w:type="dxa"/>
              <w:right w:w="15" w:type="dxa"/>
            </w:tcMar>
            <w:vAlign w:val="bottom"/>
            <w:hideMark/>
          </w:tcPr>
          <w:p w14:paraId="6212C1A1"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49B29C3"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4F9DE35F"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Fang, </w:t>
            </w:r>
            <w:proofErr w:type="spellStart"/>
            <w:r>
              <w:rPr>
                <w:rFonts w:ascii="Calibri" w:hAnsi="Calibri" w:cs="Calibri"/>
                <w:color w:val="000000"/>
                <w:kern w:val="2"/>
                <w:szCs w:val="22"/>
              </w:rPr>
              <w:t>Yonggang</w:t>
            </w:r>
            <w:proofErr w:type="spellEnd"/>
          </w:p>
        </w:tc>
        <w:tc>
          <w:tcPr>
            <w:tcW w:w="0" w:type="auto"/>
            <w:noWrap/>
            <w:tcMar>
              <w:top w:w="15" w:type="dxa"/>
              <w:left w:w="15" w:type="dxa"/>
              <w:bottom w:w="0" w:type="dxa"/>
              <w:right w:w="15" w:type="dxa"/>
            </w:tcMar>
            <w:vAlign w:val="bottom"/>
            <w:hideMark/>
          </w:tcPr>
          <w:p w14:paraId="7728A2ED" w14:textId="77777777" w:rsidR="00AF0577" w:rsidRDefault="00AF0577">
            <w:pPr>
              <w:rPr>
                <w:rFonts w:ascii="Calibri" w:hAnsi="Calibri" w:cs="Calibri"/>
                <w:color w:val="000000"/>
                <w:kern w:val="2"/>
                <w:szCs w:val="22"/>
              </w:rPr>
            </w:pPr>
            <w:r>
              <w:rPr>
                <w:rFonts w:ascii="Calibri" w:hAnsi="Calibri" w:cs="Calibri"/>
                <w:color w:val="000000"/>
                <w:kern w:val="2"/>
                <w:szCs w:val="22"/>
              </w:rPr>
              <w:t>MediaTek Inc.</w:t>
            </w:r>
          </w:p>
        </w:tc>
      </w:tr>
      <w:tr w:rsidR="00AF0577" w14:paraId="714A2175" w14:textId="77777777" w:rsidTr="00AF0577">
        <w:trPr>
          <w:trHeight w:val="300"/>
        </w:trPr>
        <w:tc>
          <w:tcPr>
            <w:tcW w:w="0" w:type="auto"/>
            <w:noWrap/>
            <w:tcMar>
              <w:top w:w="15" w:type="dxa"/>
              <w:left w:w="15" w:type="dxa"/>
              <w:bottom w:w="0" w:type="dxa"/>
              <w:right w:w="15" w:type="dxa"/>
            </w:tcMar>
            <w:vAlign w:val="bottom"/>
            <w:hideMark/>
          </w:tcPr>
          <w:p w14:paraId="1C641B34"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774489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5310E919" w14:textId="77777777" w:rsidR="00AF0577" w:rsidRDefault="00AF0577">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4ACB38AD" w14:textId="77777777" w:rsidR="00AF0577" w:rsidRDefault="00AF0577">
            <w:pPr>
              <w:rPr>
                <w:rFonts w:ascii="Calibri" w:hAnsi="Calibri" w:cs="Calibri"/>
                <w:color w:val="000000"/>
                <w:kern w:val="2"/>
                <w:szCs w:val="22"/>
              </w:rPr>
            </w:pPr>
            <w:r>
              <w:rPr>
                <w:rFonts w:ascii="Calibri" w:hAnsi="Calibri" w:cs="Calibri"/>
                <w:color w:val="000000"/>
                <w:kern w:val="2"/>
                <w:szCs w:val="22"/>
              </w:rPr>
              <w:t>Broadcom Corporation</w:t>
            </w:r>
          </w:p>
        </w:tc>
      </w:tr>
      <w:tr w:rsidR="00AF0577" w14:paraId="333799C2" w14:textId="77777777" w:rsidTr="00AF0577">
        <w:trPr>
          <w:trHeight w:val="300"/>
        </w:trPr>
        <w:tc>
          <w:tcPr>
            <w:tcW w:w="0" w:type="auto"/>
            <w:noWrap/>
            <w:tcMar>
              <w:top w:w="15" w:type="dxa"/>
              <w:left w:w="15" w:type="dxa"/>
              <w:bottom w:w="0" w:type="dxa"/>
              <w:right w:w="15" w:type="dxa"/>
            </w:tcMar>
            <w:vAlign w:val="bottom"/>
            <w:hideMark/>
          </w:tcPr>
          <w:p w14:paraId="43F272D3"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72BE31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79B3CC68" w14:textId="77777777" w:rsidR="00AF0577" w:rsidRDefault="00AF0577">
            <w:pPr>
              <w:rPr>
                <w:rFonts w:ascii="Calibri" w:hAnsi="Calibri" w:cs="Calibri"/>
                <w:color w:val="000000"/>
                <w:kern w:val="2"/>
                <w:szCs w:val="22"/>
              </w:rPr>
            </w:pPr>
            <w:r>
              <w:rPr>
                <w:rFonts w:ascii="Calibri" w:hAnsi="Calibri" w:cs="Calibri"/>
                <w:color w:val="000000"/>
                <w:kern w:val="2"/>
                <w:szCs w:val="22"/>
              </w:rPr>
              <w:t>Fujimori, Yuki</w:t>
            </w:r>
          </w:p>
        </w:tc>
        <w:tc>
          <w:tcPr>
            <w:tcW w:w="0" w:type="auto"/>
            <w:noWrap/>
            <w:tcMar>
              <w:top w:w="15" w:type="dxa"/>
              <w:left w:w="15" w:type="dxa"/>
              <w:bottom w:w="0" w:type="dxa"/>
              <w:right w:w="15" w:type="dxa"/>
            </w:tcMar>
            <w:vAlign w:val="bottom"/>
            <w:hideMark/>
          </w:tcPr>
          <w:p w14:paraId="01B5B6EF" w14:textId="77777777" w:rsidR="00AF0577" w:rsidRDefault="00AF0577">
            <w:pPr>
              <w:rPr>
                <w:rFonts w:ascii="Calibri" w:hAnsi="Calibri" w:cs="Calibri"/>
                <w:color w:val="000000"/>
                <w:kern w:val="2"/>
                <w:szCs w:val="22"/>
              </w:rPr>
            </w:pPr>
            <w:r>
              <w:rPr>
                <w:rFonts w:ascii="Calibri" w:hAnsi="Calibri" w:cs="Calibri"/>
                <w:color w:val="000000"/>
                <w:kern w:val="2"/>
                <w:szCs w:val="22"/>
              </w:rPr>
              <w:t>Canon Research Centre France</w:t>
            </w:r>
          </w:p>
        </w:tc>
      </w:tr>
      <w:tr w:rsidR="00AF0577" w14:paraId="13EAF8FD" w14:textId="77777777" w:rsidTr="00AF0577">
        <w:trPr>
          <w:trHeight w:val="300"/>
        </w:trPr>
        <w:tc>
          <w:tcPr>
            <w:tcW w:w="0" w:type="auto"/>
            <w:noWrap/>
            <w:tcMar>
              <w:top w:w="15" w:type="dxa"/>
              <w:left w:w="15" w:type="dxa"/>
              <w:bottom w:w="0" w:type="dxa"/>
              <w:right w:w="15" w:type="dxa"/>
            </w:tcMar>
            <w:vAlign w:val="bottom"/>
            <w:hideMark/>
          </w:tcPr>
          <w:p w14:paraId="77128463"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C6DC3CD"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39FD5070"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Ghosh, </w:t>
            </w:r>
            <w:proofErr w:type="spellStart"/>
            <w:r>
              <w:rPr>
                <w:rFonts w:ascii="Calibri" w:hAnsi="Calibri" w:cs="Calibri"/>
                <w:color w:val="000000"/>
                <w:kern w:val="2"/>
                <w:szCs w:val="22"/>
              </w:rPr>
              <w:t>Chittabrata</w:t>
            </w:r>
            <w:proofErr w:type="spellEnd"/>
          </w:p>
        </w:tc>
        <w:tc>
          <w:tcPr>
            <w:tcW w:w="0" w:type="auto"/>
            <w:noWrap/>
            <w:tcMar>
              <w:top w:w="15" w:type="dxa"/>
              <w:left w:w="15" w:type="dxa"/>
              <w:bottom w:w="0" w:type="dxa"/>
              <w:right w:w="15" w:type="dxa"/>
            </w:tcMar>
            <w:vAlign w:val="bottom"/>
            <w:hideMark/>
          </w:tcPr>
          <w:p w14:paraId="46039EAC" w14:textId="77777777" w:rsidR="00AF0577" w:rsidRDefault="00AF0577">
            <w:pPr>
              <w:rPr>
                <w:rFonts w:ascii="Calibri" w:hAnsi="Calibri" w:cs="Calibri"/>
                <w:color w:val="000000"/>
                <w:kern w:val="2"/>
                <w:szCs w:val="22"/>
              </w:rPr>
            </w:pPr>
            <w:r>
              <w:rPr>
                <w:rFonts w:ascii="Calibri" w:hAnsi="Calibri" w:cs="Calibri"/>
                <w:color w:val="000000"/>
                <w:kern w:val="2"/>
                <w:szCs w:val="22"/>
              </w:rPr>
              <w:t>Apple Inc.</w:t>
            </w:r>
          </w:p>
        </w:tc>
      </w:tr>
      <w:tr w:rsidR="00AF0577" w14:paraId="6EE53E7F" w14:textId="77777777" w:rsidTr="00AF0577">
        <w:trPr>
          <w:trHeight w:val="300"/>
        </w:trPr>
        <w:tc>
          <w:tcPr>
            <w:tcW w:w="0" w:type="auto"/>
            <w:noWrap/>
            <w:tcMar>
              <w:top w:w="15" w:type="dxa"/>
              <w:left w:w="15" w:type="dxa"/>
              <w:bottom w:w="0" w:type="dxa"/>
              <w:right w:w="15" w:type="dxa"/>
            </w:tcMar>
            <w:vAlign w:val="bottom"/>
            <w:hideMark/>
          </w:tcPr>
          <w:p w14:paraId="385EC6D8"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6FF2A81"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260E6F21" w14:textId="77777777" w:rsidR="00AF0577" w:rsidRDefault="00AF0577">
            <w:pPr>
              <w:rPr>
                <w:rFonts w:ascii="Calibri" w:hAnsi="Calibri" w:cs="Calibri"/>
                <w:color w:val="000000"/>
                <w:kern w:val="2"/>
                <w:szCs w:val="22"/>
              </w:rPr>
            </w:pPr>
            <w:r>
              <w:rPr>
                <w:rFonts w:ascii="Calibri" w:hAnsi="Calibri" w:cs="Calibri"/>
                <w:color w:val="000000"/>
                <w:kern w:val="2"/>
                <w:szCs w:val="22"/>
              </w:rPr>
              <w:t>Gu, Xiangxin</w:t>
            </w:r>
          </w:p>
        </w:tc>
        <w:tc>
          <w:tcPr>
            <w:tcW w:w="0" w:type="auto"/>
            <w:noWrap/>
            <w:tcMar>
              <w:top w:w="15" w:type="dxa"/>
              <w:left w:w="15" w:type="dxa"/>
              <w:bottom w:w="0" w:type="dxa"/>
              <w:right w:w="15" w:type="dxa"/>
            </w:tcMar>
            <w:vAlign w:val="bottom"/>
            <w:hideMark/>
          </w:tcPr>
          <w:p w14:paraId="12CA1DC8"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Unisoc</w:t>
            </w:r>
            <w:proofErr w:type="spellEnd"/>
          </w:p>
        </w:tc>
      </w:tr>
      <w:tr w:rsidR="00AF0577" w14:paraId="653082E1" w14:textId="77777777" w:rsidTr="00AF0577">
        <w:trPr>
          <w:trHeight w:val="300"/>
        </w:trPr>
        <w:tc>
          <w:tcPr>
            <w:tcW w:w="0" w:type="auto"/>
            <w:noWrap/>
            <w:tcMar>
              <w:top w:w="15" w:type="dxa"/>
              <w:left w:w="15" w:type="dxa"/>
              <w:bottom w:w="0" w:type="dxa"/>
              <w:right w:w="15" w:type="dxa"/>
            </w:tcMar>
            <w:vAlign w:val="bottom"/>
            <w:hideMark/>
          </w:tcPr>
          <w:p w14:paraId="6B9B7ADB"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6C512FA"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1175DE8F" w14:textId="77777777" w:rsidR="00AF0577" w:rsidRDefault="00AF0577">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71E7D057" w14:textId="77777777" w:rsidR="00AF0577" w:rsidRDefault="00AF0577">
            <w:pPr>
              <w:rPr>
                <w:rFonts w:ascii="Calibri" w:hAnsi="Calibri" w:cs="Calibri"/>
                <w:color w:val="000000"/>
                <w:kern w:val="2"/>
                <w:szCs w:val="22"/>
              </w:rPr>
            </w:pPr>
            <w:r>
              <w:rPr>
                <w:rFonts w:ascii="Calibri" w:hAnsi="Calibri" w:cs="Calibri"/>
                <w:color w:val="000000"/>
                <w:kern w:val="2"/>
                <w:szCs w:val="22"/>
              </w:rPr>
              <w:t>Canon Research Centre France</w:t>
            </w:r>
          </w:p>
        </w:tc>
      </w:tr>
      <w:tr w:rsidR="00AF0577" w14:paraId="52653BA4" w14:textId="77777777" w:rsidTr="00AF0577">
        <w:trPr>
          <w:trHeight w:val="300"/>
        </w:trPr>
        <w:tc>
          <w:tcPr>
            <w:tcW w:w="0" w:type="auto"/>
            <w:noWrap/>
            <w:tcMar>
              <w:top w:w="15" w:type="dxa"/>
              <w:left w:w="15" w:type="dxa"/>
              <w:bottom w:w="0" w:type="dxa"/>
              <w:right w:w="15" w:type="dxa"/>
            </w:tcMar>
            <w:vAlign w:val="bottom"/>
            <w:hideMark/>
          </w:tcPr>
          <w:p w14:paraId="1119D386"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6D470BB"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3EF5807D" w14:textId="77777777" w:rsidR="00AF0577" w:rsidRDefault="00AF0577">
            <w:pPr>
              <w:rPr>
                <w:rFonts w:ascii="Calibri" w:hAnsi="Calibri" w:cs="Calibri"/>
                <w:color w:val="000000"/>
                <w:kern w:val="2"/>
                <w:szCs w:val="22"/>
              </w:rPr>
            </w:pPr>
            <w:r>
              <w:rPr>
                <w:rFonts w:ascii="Calibri" w:hAnsi="Calibri" w:cs="Calibri"/>
                <w:color w:val="000000"/>
                <w:kern w:val="2"/>
                <w:szCs w:val="22"/>
              </w:rPr>
              <w:t>Gupta, Binita</w:t>
            </w:r>
          </w:p>
        </w:tc>
        <w:tc>
          <w:tcPr>
            <w:tcW w:w="0" w:type="auto"/>
            <w:noWrap/>
            <w:tcMar>
              <w:top w:w="15" w:type="dxa"/>
              <w:left w:w="15" w:type="dxa"/>
              <w:bottom w:w="0" w:type="dxa"/>
              <w:right w:w="15" w:type="dxa"/>
            </w:tcMar>
            <w:vAlign w:val="bottom"/>
            <w:hideMark/>
          </w:tcPr>
          <w:p w14:paraId="6B4F0AFB" w14:textId="77777777" w:rsidR="00AF0577" w:rsidRDefault="00AF0577">
            <w:pPr>
              <w:rPr>
                <w:rFonts w:ascii="Calibri" w:hAnsi="Calibri" w:cs="Calibri"/>
                <w:color w:val="000000"/>
                <w:kern w:val="2"/>
                <w:szCs w:val="22"/>
              </w:rPr>
            </w:pPr>
            <w:r>
              <w:rPr>
                <w:rFonts w:ascii="Calibri" w:hAnsi="Calibri" w:cs="Calibri"/>
                <w:color w:val="000000"/>
                <w:kern w:val="2"/>
                <w:szCs w:val="22"/>
              </w:rPr>
              <w:t>Meta Platforms, Inc.</w:t>
            </w:r>
          </w:p>
        </w:tc>
      </w:tr>
      <w:tr w:rsidR="00AF0577" w14:paraId="1A98FD94" w14:textId="77777777" w:rsidTr="00AF0577">
        <w:trPr>
          <w:trHeight w:val="300"/>
        </w:trPr>
        <w:tc>
          <w:tcPr>
            <w:tcW w:w="0" w:type="auto"/>
            <w:noWrap/>
            <w:tcMar>
              <w:top w:w="15" w:type="dxa"/>
              <w:left w:w="15" w:type="dxa"/>
              <w:bottom w:w="0" w:type="dxa"/>
              <w:right w:w="15" w:type="dxa"/>
            </w:tcMar>
            <w:vAlign w:val="bottom"/>
            <w:hideMark/>
          </w:tcPr>
          <w:p w14:paraId="10ADD12E"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73E99F0"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37A49049" w14:textId="77777777" w:rsidR="00AF0577" w:rsidRDefault="00AF0577">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3F40235A" w14:textId="77777777" w:rsidR="00AF0577" w:rsidRDefault="00AF0577">
            <w:pPr>
              <w:rPr>
                <w:rFonts w:ascii="Calibri" w:hAnsi="Calibri" w:cs="Calibri"/>
                <w:color w:val="000000"/>
                <w:kern w:val="2"/>
                <w:szCs w:val="22"/>
              </w:rPr>
            </w:pPr>
            <w:r>
              <w:rPr>
                <w:rFonts w:ascii="Calibri" w:hAnsi="Calibri" w:cs="Calibri"/>
                <w:color w:val="000000"/>
                <w:kern w:val="2"/>
                <w:szCs w:val="22"/>
              </w:rPr>
              <w:t>Meta Platforms Inc.</w:t>
            </w:r>
          </w:p>
        </w:tc>
      </w:tr>
      <w:tr w:rsidR="00AF0577" w14:paraId="22066DC4" w14:textId="77777777" w:rsidTr="00AF0577">
        <w:trPr>
          <w:trHeight w:val="300"/>
        </w:trPr>
        <w:tc>
          <w:tcPr>
            <w:tcW w:w="0" w:type="auto"/>
            <w:noWrap/>
            <w:tcMar>
              <w:top w:w="15" w:type="dxa"/>
              <w:left w:w="15" w:type="dxa"/>
              <w:bottom w:w="0" w:type="dxa"/>
              <w:right w:w="15" w:type="dxa"/>
            </w:tcMar>
            <w:vAlign w:val="bottom"/>
            <w:hideMark/>
          </w:tcPr>
          <w:p w14:paraId="7A44CDFC"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C9F37BB"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4329CC16"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Handte</w:t>
            </w:r>
            <w:proofErr w:type="spellEnd"/>
            <w:r>
              <w:rPr>
                <w:rFonts w:ascii="Calibri" w:hAnsi="Calibri" w:cs="Calibri"/>
                <w:color w:val="000000"/>
                <w:kern w:val="2"/>
                <w:szCs w:val="22"/>
              </w:rPr>
              <w:t>, Thomas</w:t>
            </w:r>
          </w:p>
        </w:tc>
        <w:tc>
          <w:tcPr>
            <w:tcW w:w="0" w:type="auto"/>
            <w:noWrap/>
            <w:tcMar>
              <w:top w:w="15" w:type="dxa"/>
              <w:left w:w="15" w:type="dxa"/>
              <w:bottom w:w="0" w:type="dxa"/>
              <w:right w:w="15" w:type="dxa"/>
            </w:tcMar>
            <w:vAlign w:val="bottom"/>
            <w:hideMark/>
          </w:tcPr>
          <w:p w14:paraId="358748F3" w14:textId="77777777" w:rsidR="00AF0577" w:rsidRDefault="00AF0577">
            <w:pPr>
              <w:rPr>
                <w:rFonts w:ascii="Calibri" w:hAnsi="Calibri" w:cs="Calibri"/>
                <w:color w:val="000000"/>
                <w:kern w:val="2"/>
                <w:szCs w:val="22"/>
              </w:rPr>
            </w:pPr>
            <w:r>
              <w:rPr>
                <w:rFonts w:ascii="Calibri" w:hAnsi="Calibri" w:cs="Calibri"/>
                <w:color w:val="000000"/>
                <w:kern w:val="2"/>
                <w:szCs w:val="22"/>
              </w:rPr>
              <w:t>Sony Group Corporation</w:t>
            </w:r>
          </w:p>
        </w:tc>
      </w:tr>
      <w:tr w:rsidR="00AF0577" w14:paraId="56283E9C" w14:textId="77777777" w:rsidTr="00AF0577">
        <w:trPr>
          <w:trHeight w:val="300"/>
        </w:trPr>
        <w:tc>
          <w:tcPr>
            <w:tcW w:w="0" w:type="auto"/>
            <w:noWrap/>
            <w:tcMar>
              <w:top w:w="15" w:type="dxa"/>
              <w:left w:w="15" w:type="dxa"/>
              <w:bottom w:w="0" w:type="dxa"/>
              <w:right w:w="15" w:type="dxa"/>
            </w:tcMar>
            <w:vAlign w:val="bottom"/>
            <w:hideMark/>
          </w:tcPr>
          <w:p w14:paraId="6BADC9B9"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520B00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520DACB9"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Hervieu</w:t>
            </w:r>
            <w:proofErr w:type="spellEnd"/>
            <w:r>
              <w:rPr>
                <w:rFonts w:ascii="Calibri" w:hAnsi="Calibri" w:cs="Calibri"/>
                <w:color w:val="000000"/>
                <w:kern w:val="2"/>
                <w:szCs w:val="22"/>
              </w:rPr>
              <w:t>, Lili</w:t>
            </w:r>
          </w:p>
        </w:tc>
        <w:tc>
          <w:tcPr>
            <w:tcW w:w="0" w:type="auto"/>
            <w:noWrap/>
            <w:tcMar>
              <w:top w:w="15" w:type="dxa"/>
              <w:left w:w="15" w:type="dxa"/>
              <w:bottom w:w="0" w:type="dxa"/>
              <w:right w:w="15" w:type="dxa"/>
            </w:tcMar>
            <w:vAlign w:val="bottom"/>
            <w:hideMark/>
          </w:tcPr>
          <w:p w14:paraId="71A8072D" w14:textId="77777777" w:rsidR="00AF0577" w:rsidRDefault="00AF0577">
            <w:pPr>
              <w:rPr>
                <w:rFonts w:ascii="Calibri" w:hAnsi="Calibri" w:cs="Calibri"/>
                <w:color w:val="000000"/>
                <w:kern w:val="2"/>
                <w:szCs w:val="22"/>
              </w:rPr>
            </w:pPr>
            <w:r>
              <w:rPr>
                <w:rFonts w:ascii="Calibri" w:hAnsi="Calibri" w:cs="Calibri"/>
                <w:color w:val="000000"/>
                <w:kern w:val="2"/>
                <w:szCs w:val="22"/>
              </w:rPr>
              <w:t>Cable Television Laboratories Inc. (</w:t>
            </w:r>
            <w:proofErr w:type="spellStart"/>
            <w:r>
              <w:rPr>
                <w:rFonts w:ascii="Calibri" w:hAnsi="Calibri" w:cs="Calibri"/>
                <w:color w:val="000000"/>
                <w:kern w:val="2"/>
                <w:szCs w:val="22"/>
              </w:rPr>
              <w:t>CableLabs</w:t>
            </w:r>
            <w:proofErr w:type="spellEnd"/>
            <w:r>
              <w:rPr>
                <w:rFonts w:ascii="Calibri" w:hAnsi="Calibri" w:cs="Calibri"/>
                <w:color w:val="000000"/>
                <w:kern w:val="2"/>
                <w:szCs w:val="22"/>
              </w:rPr>
              <w:t>)</w:t>
            </w:r>
          </w:p>
        </w:tc>
      </w:tr>
      <w:tr w:rsidR="00AF0577" w14:paraId="3DD32771" w14:textId="77777777" w:rsidTr="00AF0577">
        <w:trPr>
          <w:trHeight w:val="300"/>
        </w:trPr>
        <w:tc>
          <w:tcPr>
            <w:tcW w:w="0" w:type="auto"/>
            <w:noWrap/>
            <w:tcMar>
              <w:top w:w="15" w:type="dxa"/>
              <w:left w:w="15" w:type="dxa"/>
              <w:bottom w:w="0" w:type="dxa"/>
              <w:right w:w="15" w:type="dxa"/>
            </w:tcMar>
            <w:vAlign w:val="bottom"/>
            <w:hideMark/>
          </w:tcPr>
          <w:p w14:paraId="60F6CAD9"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76D0E169"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46647FA4" w14:textId="77777777" w:rsidR="00AF0577" w:rsidRDefault="00AF0577">
            <w:pPr>
              <w:rPr>
                <w:rFonts w:ascii="Calibri" w:hAnsi="Calibri" w:cs="Calibri"/>
                <w:color w:val="000000"/>
                <w:kern w:val="2"/>
                <w:szCs w:val="22"/>
              </w:rPr>
            </w:pPr>
            <w:r>
              <w:rPr>
                <w:rFonts w:ascii="Calibri" w:hAnsi="Calibri" w:cs="Calibri"/>
                <w:color w:val="000000"/>
                <w:kern w:val="2"/>
                <w:szCs w:val="22"/>
              </w:rPr>
              <w:t>HUANG, CHIHAN</w:t>
            </w:r>
          </w:p>
        </w:tc>
        <w:tc>
          <w:tcPr>
            <w:tcW w:w="0" w:type="auto"/>
            <w:noWrap/>
            <w:tcMar>
              <w:top w:w="15" w:type="dxa"/>
              <w:left w:w="15" w:type="dxa"/>
              <w:bottom w:w="0" w:type="dxa"/>
              <w:right w:w="15" w:type="dxa"/>
            </w:tcMar>
            <w:vAlign w:val="bottom"/>
            <w:hideMark/>
          </w:tcPr>
          <w:p w14:paraId="18819238" w14:textId="77777777" w:rsidR="00AF0577" w:rsidRDefault="00AF0577">
            <w:pPr>
              <w:rPr>
                <w:rFonts w:ascii="Calibri" w:hAnsi="Calibri" w:cs="Calibri"/>
                <w:color w:val="000000"/>
                <w:kern w:val="2"/>
                <w:szCs w:val="22"/>
              </w:rPr>
            </w:pPr>
            <w:r>
              <w:rPr>
                <w:rFonts w:ascii="Calibri" w:hAnsi="Calibri" w:cs="Calibri"/>
                <w:color w:val="000000"/>
                <w:kern w:val="2"/>
                <w:szCs w:val="22"/>
              </w:rPr>
              <w:t>MediaTek Inc.</w:t>
            </w:r>
          </w:p>
        </w:tc>
      </w:tr>
      <w:tr w:rsidR="00AF0577" w14:paraId="2B5A1667" w14:textId="77777777" w:rsidTr="00AF0577">
        <w:trPr>
          <w:trHeight w:val="300"/>
        </w:trPr>
        <w:tc>
          <w:tcPr>
            <w:tcW w:w="0" w:type="auto"/>
            <w:noWrap/>
            <w:tcMar>
              <w:top w:w="15" w:type="dxa"/>
              <w:left w:w="15" w:type="dxa"/>
              <w:bottom w:w="0" w:type="dxa"/>
              <w:right w:w="15" w:type="dxa"/>
            </w:tcMar>
            <w:vAlign w:val="bottom"/>
            <w:hideMark/>
          </w:tcPr>
          <w:p w14:paraId="689CDD4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4E12A8E"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2D2A73E9"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0" w:type="auto"/>
            <w:noWrap/>
            <w:tcMar>
              <w:top w:w="15" w:type="dxa"/>
              <w:left w:w="15" w:type="dxa"/>
              <w:bottom w:w="0" w:type="dxa"/>
              <w:right w:w="15" w:type="dxa"/>
            </w:tcMar>
            <w:vAlign w:val="bottom"/>
            <w:hideMark/>
          </w:tcPr>
          <w:p w14:paraId="50AD81D1" w14:textId="77777777" w:rsidR="00AF0577" w:rsidRDefault="00AF0577">
            <w:pPr>
              <w:rPr>
                <w:rFonts w:ascii="Calibri" w:hAnsi="Calibri" w:cs="Calibri"/>
                <w:color w:val="000000"/>
                <w:kern w:val="2"/>
                <w:szCs w:val="22"/>
              </w:rPr>
            </w:pPr>
            <w:r>
              <w:rPr>
                <w:rFonts w:ascii="Calibri" w:hAnsi="Calibri" w:cs="Calibri"/>
                <w:color w:val="000000"/>
                <w:kern w:val="2"/>
                <w:szCs w:val="22"/>
              </w:rPr>
              <w:t>LG ELECTRONICS</w:t>
            </w:r>
          </w:p>
        </w:tc>
      </w:tr>
      <w:tr w:rsidR="00AF0577" w14:paraId="5011936E" w14:textId="77777777" w:rsidTr="00AF0577">
        <w:trPr>
          <w:trHeight w:val="300"/>
        </w:trPr>
        <w:tc>
          <w:tcPr>
            <w:tcW w:w="0" w:type="auto"/>
            <w:noWrap/>
            <w:tcMar>
              <w:top w:w="15" w:type="dxa"/>
              <w:left w:w="15" w:type="dxa"/>
              <w:bottom w:w="0" w:type="dxa"/>
              <w:right w:w="15" w:type="dxa"/>
            </w:tcMar>
            <w:vAlign w:val="bottom"/>
            <w:hideMark/>
          </w:tcPr>
          <w:p w14:paraId="3A1A415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C496ADE"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47958C55" w14:textId="77777777" w:rsidR="00AF0577" w:rsidRDefault="00AF0577">
            <w:pPr>
              <w:rPr>
                <w:rFonts w:ascii="Calibri" w:hAnsi="Calibri" w:cs="Calibri"/>
                <w:color w:val="000000"/>
                <w:kern w:val="2"/>
                <w:szCs w:val="22"/>
              </w:rPr>
            </w:pPr>
            <w:r>
              <w:rPr>
                <w:rFonts w:ascii="Calibri" w:hAnsi="Calibri" w:cs="Calibri"/>
                <w:color w:val="000000"/>
                <w:kern w:val="2"/>
                <w:szCs w:val="22"/>
              </w:rPr>
              <w:t>Jeon, Eunsung</w:t>
            </w:r>
          </w:p>
        </w:tc>
        <w:tc>
          <w:tcPr>
            <w:tcW w:w="0" w:type="auto"/>
            <w:noWrap/>
            <w:tcMar>
              <w:top w:w="15" w:type="dxa"/>
              <w:left w:w="15" w:type="dxa"/>
              <w:bottom w:w="0" w:type="dxa"/>
              <w:right w:w="15" w:type="dxa"/>
            </w:tcMar>
            <w:vAlign w:val="bottom"/>
            <w:hideMark/>
          </w:tcPr>
          <w:p w14:paraId="4F356FDF" w14:textId="77777777" w:rsidR="00AF0577" w:rsidRDefault="00AF0577">
            <w:pPr>
              <w:rPr>
                <w:rFonts w:ascii="Calibri" w:hAnsi="Calibri" w:cs="Calibri"/>
                <w:color w:val="000000"/>
                <w:kern w:val="2"/>
                <w:szCs w:val="22"/>
              </w:rPr>
            </w:pPr>
            <w:r>
              <w:rPr>
                <w:rFonts w:ascii="Calibri" w:hAnsi="Calibri" w:cs="Calibri"/>
                <w:color w:val="000000"/>
                <w:kern w:val="2"/>
                <w:szCs w:val="22"/>
              </w:rPr>
              <w:t>SAMSUNG ELECTRONICS</w:t>
            </w:r>
          </w:p>
        </w:tc>
      </w:tr>
      <w:tr w:rsidR="00AF0577" w14:paraId="49C43658" w14:textId="77777777" w:rsidTr="00AF0577">
        <w:trPr>
          <w:trHeight w:val="300"/>
        </w:trPr>
        <w:tc>
          <w:tcPr>
            <w:tcW w:w="0" w:type="auto"/>
            <w:noWrap/>
            <w:tcMar>
              <w:top w:w="15" w:type="dxa"/>
              <w:left w:w="15" w:type="dxa"/>
              <w:bottom w:w="0" w:type="dxa"/>
              <w:right w:w="15" w:type="dxa"/>
            </w:tcMar>
            <w:vAlign w:val="bottom"/>
            <w:hideMark/>
          </w:tcPr>
          <w:p w14:paraId="4D51BF7F"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42C517D"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433F06E5" w14:textId="77777777" w:rsidR="00AF0577" w:rsidRDefault="00AF0577">
            <w:pPr>
              <w:rPr>
                <w:rFonts w:ascii="Calibri" w:hAnsi="Calibri" w:cs="Calibri"/>
                <w:color w:val="000000"/>
                <w:kern w:val="2"/>
                <w:szCs w:val="22"/>
              </w:rPr>
            </w:pPr>
            <w:r>
              <w:rPr>
                <w:rFonts w:ascii="Calibri" w:hAnsi="Calibri" w:cs="Calibri"/>
                <w:color w:val="000000"/>
                <w:kern w:val="2"/>
                <w:szCs w:val="22"/>
              </w:rPr>
              <w:t>Kim, Geon Hwan</w:t>
            </w:r>
          </w:p>
        </w:tc>
        <w:tc>
          <w:tcPr>
            <w:tcW w:w="0" w:type="auto"/>
            <w:noWrap/>
            <w:tcMar>
              <w:top w:w="15" w:type="dxa"/>
              <w:left w:w="15" w:type="dxa"/>
              <w:bottom w:w="0" w:type="dxa"/>
              <w:right w:w="15" w:type="dxa"/>
            </w:tcMar>
            <w:vAlign w:val="bottom"/>
            <w:hideMark/>
          </w:tcPr>
          <w:p w14:paraId="63F85AE7" w14:textId="77777777" w:rsidR="00AF0577" w:rsidRDefault="00AF0577">
            <w:pPr>
              <w:rPr>
                <w:rFonts w:ascii="Calibri" w:hAnsi="Calibri" w:cs="Calibri"/>
                <w:color w:val="000000"/>
                <w:kern w:val="2"/>
                <w:szCs w:val="22"/>
              </w:rPr>
            </w:pPr>
            <w:r>
              <w:rPr>
                <w:rFonts w:ascii="Calibri" w:hAnsi="Calibri" w:cs="Calibri"/>
                <w:color w:val="000000"/>
                <w:kern w:val="2"/>
                <w:szCs w:val="22"/>
              </w:rPr>
              <w:t>LG ELECTRONICS</w:t>
            </w:r>
          </w:p>
        </w:tc>
      </w:tr>
      <w:tr w:rsidR="00AF0577" w14:paraId="5D98FDE3" w14:textId="77777777" w:rsidTr="00AF0577">
        <w:trPr>
          <w:trHeight w:val="300"/>
        </w:trPr>
        <w:tc>
          <w:tcPr>
            <w:tcW w:w="0" w:type="auto"/>
            <w:noWrap/>
            <w:tcMar>
              <w:top w:w="15" w:type="dxa"/>
              <w:left w:w="15" w:type="dxa"/>
              <w:bottom w:w="0" w:type="dxa"/>
              <w:right w:w="15" w:type="dxa"/>
            </w:tcMar>
            <w:vAlign w:val="bottom"/>
            <w:hideMark/>
          </w:tcPr>
          <w:p w14:paraId="0765B36D"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3A10DD3"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349C3E74" w14:textId="77777777" w:rsidR="00AF0577" w:rsidRDefault="00AF0577">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6914CA12"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AF0577" w14:paraId="049DFA71" w14:textId="77777777" w:rsidTr="00AF0577">
        <w:trPr>
          <w:trHeight w:val="300"/>
        </w:trPr>
        <w:tc>
          <w:tcPr>
            <w:tcW w:w="0" w:type="auto"/>
            <w:noWrap/>
            <w:tcMar>
              <w:top w:w="15" w:type="dxa"/>
              <w:left w:w="15" w:type="dxa"/>
              <w:bottom w:w="0" w:type="dxa"/>
              <w:right w:w="15" w:type="dxa"/>
            </w:tcMar>
            <w:vAlign w:val="bottom"/>
            <w:hideMark/>
          </w:tcPr>
          <w:p w14:paraId="5150D624"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533F36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550D8577"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Myeong-Jin</w:t>
            </w:r>
            <w:proofErr w:type="spellEnd"/>
          </w:p>
        </w:tc>
        <w:tc>
          <w:tcPr>
            <w:tcW w:w="0" w:type="auto"/>
            <w:noWrap/>
            <w:tcMar>
              <w:top w:w="15" w:type="dxa"/>
              <w:left w:w="15" w:type="dxa"/>
              <w:bottom w:w="0" w:type="dxa"/>
              <w:right w:w="15" w:type="dxa"/>
            </w:tcMar>
            <w:vAlign w:val="bottom"/>
            <w:hideMark/>
          </w:tcPr>
          <w:p w14:paraId="02C61846" w14:textId="77777777" w:rsidR="00AF0577" w:rsidRDefault="00AF0577">
            <w:pPr>
              <w:rPr>
                <w:rFonts w:ascii="Calibri" w:hAnsi="Calibri" w:cs="Calibri"/>
                <w:color w:val="000000"/>
                <w:kern w:val="2"/>
                <w:szCs w:val="22"/>
              </w:rPr>
            </w:pPr>
            <w:r>
              <w:rPr>
                <w:rFonts w:ascii="Calibri" w:hAnsi="Calibri" w:cs="Calibri"/>
                <w:color w:val="000000"/>
                <w:kern w:val="2"/>
                <w:szCs w:val="22"/>
              </w:rPr>
              <w:t>SAMSUNG</w:t>
            </w:r>
          </w:p>
        </w:tc>
      </w:tr>
      <w:tr w:rsidR="00AF0577" w14:paraId="78805868" w14:textId="77777777" w:rsidTr="00AF0577">
        <w:trPr>
          <w:trHeight w:val="300"/>
        </w:trPr>
        <w:tc>
          <w:tcPr>
            <w:tcW w:w="0" w:type="auto"/>
            <w:noWrap/>
            <w:tcMar>
              <w:top w:w="15" w:type="dxa"/>
              <w:left w:w="15" w:type="dxa"/>
              <w:bottom w:w="0" w:type="dxa"/>
              <w:right w:w="15" w:type="dxa"/>
            </w:tcMar>
            <w:vAlign w:val="bottom"/>
            <w:hideMark/>
          </w:tcPr>
          <w:p w14:paraId="3B9D7FB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4389471"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29A373DE"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0" w:type="auto"/>
            <w:noWrap/>
            <w:tcMar>
              <w:top w:w="15" w:type="dxa"/>
              <w:left w:w="15" w:type="dxa"/>
              <w:bottom w:w="0" w:type="dxa"/>
              <w:right w:w="15" w:type="dxa"/>
            </w:tcMar>
            <w:vAlign w:val="bottom"/>
            <w:hideMark/>
          </w:tcPr>
          <w:p w14:paraId="7EA0C3B1" w14:textId="77777777" w:rsidR="00AF0577" w:rsidRDefault="00AF0577">
            <w:pPr>
              <w:rPr>
                <w:rFonts w:ascii="Calibri" w:hAnsi="Calibri" w:cs="Calibri"/>
                <w:color w:val="000000"/>
                <w:kern w:val="2"/>
                <w:szCs w:val="22"/>
              </w:rPr>
            </w:pPr>
            <w:r>
              <w:rPr>
                <w:rFonts w:ascii="Calibri" w:hAnsi="Calibri" w:cs="Calibri"/>
                <w:color w:val="000000"/>
                <w:kern w:val="2"/>
                <w:szCs w:val="22"/>
              </w:rPr>
              <w:t>WILUS Inc.</w:t>
            </w:r>
          </w:p>
        </w:tc>
      </w:tr>
      <w:tr w:rsidR="00AF0577" w14:paraId="3C950D41" w14:textId="77777777" w:rsidTr="00AF0577">
        <w:trPr>
          <w:trHeight w:val="300"/>
        </w:trPr>
        <w:tc>
          <w:tcPr>
            <w:tcW w:w="0" w:type="auto"/>
            <w:noWrap/>
            <w:tcMar>
              <w:top w:w="15" w:type="dxa"/>
              <w:left w:w="15" w:type="dxa"/>
              <w:bottom w:w="0" w:type="dxa"/>
              <w:right w:w="15" w:type="dxa"/>
            </w:tcMar>
            <w:vAlign w:val="bottom"/>
            <w:hideMark/>
          </w:tcPr>
          <w:p w14:paraId="6ECC786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533F38A"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2512D32B" w14:textId="77777777" w:rsidR="00AF0577" w:rsidRDefault="00AF0577">
            <w:pPr>
              <w:rPr>
                <w:rFonts w:ascii="Calibri" w:hAnsi="Calibri" w:cs="Calibri"/>
                <w:color w:val="000000"/>
                <w:kern w:val="2"/>
                <w:szCs w:val="22"/>
              </w:rPr>
            </w:pPr>
            <w:r>
              <w:rPr>
                <w:rFonts w:ascii="Calibri" w:hAnsi="Calibri" w:cs="Calibri"/>
                <w:color w:val="000000"/>
                <w:kern w:val="2"/>
                <w:szCs w:val="22"/>
              </w:rPr>
              <w:t>Kim, Youhan</w:t>
            </w:r>
          </w:p>
        </w:tc>
        <w:tc>
          <w:tcPr>
            <w:tcW w:w="0" w:type="auto"/>
            <w:noWrap/>
            <w:tcMar>
              <w:top w:w="15" w:type="dxa"/>
              <w:left w:w="15" w:type="dxa"/>
              <w:bottom w:w="0" w:type="dxa"/>
              <w:right w:w="15" w:type="dxa"/>
            </w:tcMar>
            <w:vAlign w:val="bottom"/>
            <w:hideMark/>
          </w:tcPr>
          <w:p w14:paraId="5E3BF0E3" w14:textId="77777777" w:rsidR="00AF0577" w:rsidRDefault="00AF0577">
            <w:pPr>
              <w:rPr>
                <w:rFonts w:ascii="Calibri" w:hAnsi="Calibri" w:cs="Calibri"/>
                <w:color w:val="000000"/>
                <w:kern w:val="2"/>
                <w:szCs w:val="22"/>
              </w:rPr>
            </w:pPr>
            <w:r>
              <w:rPr>
                <w:rFonts w:ascii="Calibri" w:hAnsi="Calibri" w:cs="Calibri"/>
                <w:color w:val="000000"/>
                <w:kern w:val="2"/>
                <w:szCs w:val="22"/>
              </w:rPr>
              <w:t>Qualcomm Technologies, Inc.</w:t>
            </w:r>
          </w:p>
        </w:tc>
      </w:tr>
      <w:tr w:rsidR="00AF0577" w14:paraId="7B47D286" w14:textId="77777777" w:rsidTr="00AF0577">
        <w:trPr>
          <w:trHeight w:val="300"/>
        </w:trPr>
        <w:tc>
          <w:tcPr>
            <w:tcW w:w="0" w:type="auto"/>
            <w:noWrap/>
            <w:tcMar>
              <w:top w:w="15" w:type="dxa"/>
              <w:left w:w="15" w:type="dxa"/>
              <w:bottom w:w="0" w:type="dxa"/>
              <w:right w:w="15" w:type="dxa"/>
            </w:tcMar>
            <w:vAlign w:val="bottom"/>
            <w:hideMark/>
          </w:tcPr>
          <w:p w14:paraId="3D2A59D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CC493A6"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3C611049" w14:textId="77777777" w:rsidR="00AF0577" w:rsidRDefault="00AF0577">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72BA9735" w14:textId="77777777" w:rsidR="00AF0577" w:rsidRDefault="00AF0577">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AF0577" w14:paraId="5127A4F2" w14:textId="77777777" w:rsidTr="00AF0577">
        <w:trPr>
          <w:trHeight w:val="300"/>
        </w:trPr>
        <w:tc>
          <w:tcPr>
            <w:tcW w:w="0" w:type="auto"/>
            <w:noWrap/>
            <w:tcMar>
              <w:top w:w="15" w:type="dxa"/>
              <w:left w:w="15" w:type="dxa"/>
              <w:bottom w:w="0" w:type="dxa"/>
              <w:right w:w="15" w:type="dxa"/>
            </w:tcMar>
            <w:vAlign w:val="bottom"/>
            <w:hideMark/>
          </w:tcPr>
          <w:p w14:paraId="0D644BB4"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BB8F6F4"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61E6E22E" w14:textId="77777777" w:rsidR="00AF0577" w:rsidRDefault="00AF0577">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717FDBFE" w14:textId="77777777" w:rsidR="00AF0577" w:rsidRDefault="00AF0577">
            <w:pPr>
              <w:rPr>
                <w:rFonts w:ascii="Calibri" w:hAnsi="Calibri" w:cs="Calibri"/>
                <w:color w:val="000000"/>
                <w:kern w:val="2"/>
                <w:szCs w:val="22"/>
              </w:rPr>
            </w:pPr>
            <w:r>
              <w:rPr>
                <w:rFonts w:ascii="Calibri" w:hAnsi="Calibri" w:cs="Calibri"/>
                <w:color w:val="000000"/>
                <w:kern w:val="2"/>
                <w:szCs w:val="22"/>
              </w:rPr>
              <w:t>Huawei Technologies Co., Ltd</w:t>
            </w:r>
          </w:p>
        </w:tc>
      </w:tr>
      <w:tr w:rsidR="00AF0577" w14:paraId="78CA190C" w14:textId="77777777" w:rsidTr="00AF0577">
        <w:trPr>
          <w:trHeight w:val="300"/>
        </w:trPr>
        <w:tc>
          <w:tcPr>
            <w:tcW w:w="0" w:type="auto"/>
            <w:noWrap/>
            <w:tcMar>
              <w:top w:w="15" w:type="dxa"/>
              <w:left w:w="15" w:type="dxa"/>
              <w:bottom w:w="0" w:type="dxa"/>
              <w:right w:w="15" w:type="dxa"/>
            </w:tcMar>
            <w:vAlign w:val="bottom"/>
            <w:hideMark/>
          </w:tcPr>
          <w:p w14:paraId="78EFB38C"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EC807AF"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7ADB87EE"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Kuo</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Chih</w:t>
            </w:r>
            <w:proofErr w:type="spellEnd"/>
            <w:r>
              <w:rPr>
                <w:rFonts w:ascii="Calibri" w:hAnsi="Calibri" w:cs="Calibri"/>
                <w:color w:val="000000"/>
                <w:kern w:val="2"/>
                <w:szCs w:val="22"/>
              </w:rPr>
              <w:t>-Chun</w:t>
            </w:r>
          </w:p>
        </w:tc>
        <w:tc>
          <w:tcPr>
            <w:tcW w:w="0" w:type="auto"/>
            <w:noWrap/>
            <w:tcMar>
              <w:top w:w="15" w:type="dxa"/>
              <w:left w:w="15" w:type="dxa"/>
              <w:bottom w:w="0" w:type="dxa"/>
              <w:right w:w="15" w:type="dxa"/>
            </w:tcMar>
            <w:vAlign w:val="bottom"/>
            <w:hideMark/>
          </w:tcPr>
          <w:p w14:paraId="52FAC0FA" w14:textId="77777777" w:rsidR="00AF0577" w:rsidRDefault="00AF0577">
            <w:pPr>
              <w:rPr>
                <w:rFonts w:ascii="Calibri" w:hAnsi="Calibri" w:cs="Calibri"/>
                <w:color w:val="000000"/>
                <w:kern w:val="2"/>
                <w:szCs w:val="22"/>
              </w:rPr>
            </w:pPr>
            <w:r>
              <w:rPr>
                <w:rFonts w:ascii="Calibri" w:hAnsi="Calibri" w:cs="Calibri"/>
                <w:color w:val="000000"/>
                <w:kern w:val="2"/>
                <w:szCs w:val="22"/>
              </w:rPr>
              <w:t>MediaTek Inc.</w:t>
            </w:r>
          </w:p>
        </w:tc>
      </w:tr>
      <w:tr w:rsidR="00AF0577" w14:paraId="7223CD47" w14:textId="77777777" w:rsidTr="00AF0577">
        <w:trPr>
          <w:trHeight w:val="300"/>
        </w:trPr>
        <w:tc>
          <w:tcPr>
            <w:tcW w:w="0" w:type="auto"/>
            <w:noWrap/>
            <w:tcMar>
              <w:top w:w="15" w:type="dxa"/>
              <w:left w:w="15" w:type="dxa"/>
              <w:bottom w:w="0" w:type="dxa"/>
              <w:right w:w="15" w:type="dxa"/>
            </w:tcMar>
            <w:vAlign w:val="bottom"/>
            <w:hideMark/>
          </w:tcPr>
          <w:p w14:paraId="7C2FE694"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4ADBA78"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27D76D6E"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Lee, </w:t>
            </w:r>
            <w:proofErr w:type="spellStart"/>
            <w:r>
              <w:rPr>
                <w:rFonts w:ascii="Calibri" w:hAnsi="Calibri" w:cs="Calibri"/>
                <w:color w:val="000000"/>
                <w:kern w:val="2"/>
                <w:szCs w:val="22"/>
              </w:rPr>
              <w:t>Wookbong</w:t>
            </w:r>
            <w:proofErr w:type="spellEnd"/>
          </w:p>
        </w:tc>
        <w:tc>
          <w:tcPr>
            <w:tcW w:w="0" w:type="auto"/>
            <w:noWrap/>
            <w:tcMar>
              <w:top w:w="15" w:type="dxa"/>
              <w:left w:w="15" w:type="dxa"/>
              <w:bottom w:w="0" w:type="dxa"/>
              <w:right w:w="15" w:type="dxa"/>
            </w:tcMar>
            <w:vAlign w:val="bottom"/>
            <w:hideMark/>
          </w:tcPr>
          <w:p w14:paraId="0E8DD4A7" w14:textId="77777777" w:rsidR="00AF0577" w:rsidRDefault="00AF0577">
            <w:pPr>
              <w:rPr>
                <w:rFonts w:ascii="Calibri" w:hAnsi="Calibri" w:cs="Calibri"/>
                <w:color w:val="000000"/>
                <w:kern w:val="2"/>
                <w:szCs w:val="22"/>
              </w:rPr>
            </w:pPr>
            <w:r>
              <w:rPr>
                <w:rFonts w:ascii="Calibri" w:hAnsi="Calibri" w:cs="Calibri"/>
                <w:color w:val="000000"/>
                <w:kern w:val="2"/>
                <w:szCs w:val="22"/>
              </w:rPr>
              <w:t>Apple Inc.</w:t>
            </w:r>
          </w:p>
        </w:tc>
      </w:tr>
      <w:tr w:rsidR="00AF0577" w14:paraId="0AF2B41B" w14:textId="77777777" w:rsidTr="00AF0577">
        <w:trPr>
          <w:trHeight w:val="300"/>
        </w:trPr>
        <w:tc>
          <w:tcPr>
            <w:tcW w:w="0" w:type="auto"/>
            <w:noWrap/>
            <w:tcMar>
              <w:top w:w="15" w:type="dxa"/>
              <w:left w:w="15" w:type="dxa"/>
              <w:bottom w:w="0" w:type="dxa"/>
              <w:right w:w="15" w:type="dxa"/>
            </w:tcMar>
            <w:vAlign w:val="bottom"/>
            <w:hideMark/>
          </w:tcPr>
          <w:p w14:paraId="628708FD"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170B6D6"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0C232349"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0" w:type="auto"/>
            <w:noWrap/>
            <w:tcMar>
              <w:top w:w="15" w:type="dxa"/>
              <w:left w:w="15" w:type="dxa"/>
              <w:bottom w:w="0" w:type="dxa"/>
              <w:right w:w="15" w:type="dxa"/>
            </w:tcMar>
            <w:vAlign w:val="bottom"/>
            <w:hideMark/>
          </w:tcPr>
          <w:p w14:paraId="3B0D5E98"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p>
        </w:tc>
      </w:tr>
      <w:tr w:rsidR="00AF0577" w14:paraId="5872026E" w14:textId="77777777" w:rsidTr="00AF0577">
        <w:trPr>
          <w:trHeight w:val="300"/>
        </w:trPr>
        <w:tc>
          <w:tcPr>
            <w:tcW w:w="0" w:type="auto"/>
            <w:noWrap/>
            <w:tcMar>
              <w:top w:w="15" w:type="dxa"/>
              <w:left w:w="15" w:type="dxa"/>
              <w:bottom w:w="0" w:type="dxa"/>
              <w:right w:w="15" w:type="dxa"/>
            </w:tcMar>
            <w:vAlign w:val="bottom"/>
            <w:hideMark/>
          </w:tcPr>
          <w:p w14:paraId="1BF41CD8"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F03444F"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3B609398"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yan</w:t>
            </w:r>
            <w:proofErr w:type="spellEnd"/>
          </w:p>
        </w:tc>
        <w:tc>
          <w:tcPr>
            <w:tcW w:w="0" w:type="auto"/>
            <w:noWrap/>
            <w:tcMar>
              <w:top w:w="15" w:type="dxa"/>
              <w:left w:w="15" w:type="dxa"/>
              <w:bottom w:w="0" w:type="dxa"/>
              <w:right w:w="15" w:type="dxa"/>
            </w:tcMar>
            <w:vAlign w:val="bottom"/>
            <w:hideMark/>
          </w:tcPr>
          <w:p w14:paraId="030B02AB" w14:textId="77777777" w:rsidR="00AF0577" w:rsidRDefault="00AF0577">
            <w:pPr>
              <w:rPr>
                <w:rFonts w:ascii="Calibri" w:hAnsi="Calibri" w:cs="Calibri"/>
                <w:color w:val="000000"/>
                <w:kern w:val="2"/>
                <w:szCs w:val="22"/>
              </w:rPr>
            </w:pPr>
            <w:r>
              <w:rPr>
                <w:rFonts w:ascii="Calibri" w:hAnsi="Calibri" w:cs="Calibri"/>
                <w:color w:val="000000"/>
                <w:kern w:val="2"/>
                <w:szCs w:val="22"/>
              </w:rPr>
              <w:t>ZTE Corporation</w:t>
            </w:r>
          </w:p>
        </w:tc>
      </w:tr>
      <w:tr w:rsidR="00AF0577" w14:paraId="68F1E494" w14:textId="77777777" w:rsidTr="00AF0577">
        <w:trPr>
          <w:trHeight w:val="300"/>
        </w:trPr>
        <w:tc>
          <w:tcPr>
            <w:tcW w:w="0" w:type="auto"/>
            <w:noWrap/>
            <w:tcMar>
              <w:top w:w="15" w:type="dxa"/>
              <w:left w:w="15" w:type="dxa"/>
              <w:bottom w:w="0" w:type="dxa"/>
              <w:right w:w="15" w:type="dxa"/>
            </w:tcMar>
            <w:vAlign w:val="bottom"/>
            <w:hideMark/>
          </w:tcPr>
          <w:p w14:paraId="28D42B8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E96A44B"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2429D1AD" w14:textId="77777777" w:rsidR="00AF0577" w:rsidRDefault="00AF0577">
            <w:pPr>
              <w:rPr>
                <w:rFonts w:ascii="Calibri" w:hAnsi="Calibri" w:cs="Calibri"/>
                <w:color w:val="000000"/>
                <w:kern w:val="2"/>
                <w:szCs w:val="22"/>
              </w:rPr>
            </w:pPr>
            <w:r>
              <w:rPr>
                <w:rFonts w:ascii="Calibri" w:hAnsi="Calibri" w:cs="Calibri"/>
                <w:color w:val="000000"/>
                <w:kern w:val="2"/>
                <w:szCs w:val="22"/>
              </w:rPr>
              <w:t>Li, Yapu</w:t>
            </w:r>
          </w:p>
        </w:tc>
        <w:tc>
          <w:tcPr>
            <w:tcW w:w="0" w:type="auto"/>
            <w:noWrap/>
            <w:tcMar>
              <w:top w:w="15" w:type="dxa"/>
              <w:left w:w="15" w:type="dxa"/>
              <w:bottom w:w="0" w:type="dxa"/>
              <w:right w:w="15" w:type="dxa"/>
            </w:tcMar>
            <w:vAlign w:val="bottom"/>
            <w:hideMark/>
          </w:tcPr>
          <w:p w14:paraId="735D9A35"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r>
              <w:rPr>
                <w:rFonts w:ascii="Calibri" w:hAnsi="Calibri" w:cs="Calibri"/>
                <w:color w:val="000000"/>
                <w:kern w:val="2"/>
                <w:szCs w:val="22"/>
              </w:rPr>
              <w:t>Corp.,Ltd</w:t>
            </w:r>
            <w:proofErr w:type="spellEnd"/>
          </w:p>
        </w:tc>
      </w:tr>
      <w:tr w:rsidR="00AF0577" w14:paraId="421B0EA8" w14:textId="77777777" w:rsidTr="00AF0577">
        <w:trPr>
          <w:trHeight w:val="300"/>
        </w:trPr>
        <w:tc>
          <w:tcPr>
            <w:tcW w:w="0" w:type="auto"/>
            <w:noWrap/>
            <w:tcMar>
              <w:top w:w="15" w:type="dxa"/>
              <w:left w:w="15" w:type="dxa"/>
              <w:bottom w:w="0" w:type="dxa"/>
              <w:right w:w="15" w:type="dxa"/>
            </w:tcMar>
            <w:vAlign w:val="bottom"/>
            <w:hideMark/>
          </w:tcPr>
          <w:p w14:paraId="22DAEF63"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41E78D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600E9BB5"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Lim, Dong </w:t>
            </w:r>
            <w:proofErr w:type="spellStart"/>
            <w:r>
              <w:rPr>
                <w:rFonts w:ascii="Calibri" w:hAnsi="Calibri" w:cs="Calibri"/>
                <w:color w:val="000000"/>
                <w:kern w:val="2"/>
                <w:szCs w:val="22"/>
              </w:rPr>
              <w:t>Guk</w:t>
            </w:r>
            <w:proofErr w:type="spellEnd"/>
          </w:p>
        </w:tc>
        <w:tc>
          <w:tcPr>
            <w:tcW w:w="0" w:type="auto"/>
            <w:noWrap/>
            <w:tcMar>
              <w:top w:w="15" w:type="dxa"/>
              <w:left w:w="15" w:type="dxa"/>
              <w:bottom w:w="0" w:type="dxa"/>
              <w:right w:w="15" w:type="dxa"/>
            </w:tcMar>
            <w:vAlign w:val="bottom"/>
            <w:hideMark/>
          </w:tcPr>
          <w:p w14:paraId="2B785329" w14:textId="77777777" w:rsidR="00AF0577" w:rsidRDefault="00AF0577">
            <w:pPr>
              <w:rPr>
                <w:rFonts w:ascii="Calibri" w:hAnsi="Calibri" w:cs="Calibri"/>
                <w:color w:val="000000"/>
                <w:kern w:val="2"/>
                <w:szCs w:val="22"/>
              </w:rPr>
            </w:pPr>
            <w:r>
              <w:rPr>
                <w:rFonts w:ascii="Calibri" w:hAnsi="Calibri" w:cs="Calibri"/>
                <w:color w:val="000000"/>
                <w:kern w:val="2"/>
                <w:szCs w:val="22"/>
              </w:rPr>
              <w:t>LG ELECTRONICS</w:t>
            </w:r>
          </w:p>
        </w:tc>
      </w:tr>
      <w:tr w:rsidR="00AF0577" w14:paraId="46F374DE" w14:textId="77777777" w:rsidTr="00AF0577">
        <w:trPr>
          <w:trHeight w:val="300"/>
        </w:trPr>
        <w:tc>
          <w:tcPr>
            <w:tcW w:w="0" w:type="auto"/>
            <w:noWrap/>
            <w:tcMar>
              <w:top w:w="15" w:type="dxa"/>
              <w:left w:w="15" w:type="dxa"/>
              <w:bottom w:w="0" w:type="dxa"/>
              <w:right w:w="15" w:type="dxa"/>
            </w:tcMar>
            <w:vAlign w:val="bottom"/>
            <w:hideMark/>
          </w:tcPr>
          <w:p w14:paraId="230E16CE"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E8D9328"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485359D2" w14:textId="77777777" w:rsidR="00AF0577" w:rsidRDefault="00AF0577">
            <w:pPr>
              <w:rPr>
                <w:rFonts w:ascii="Calibri" w:hAnsi="Calibri" w:cs="Calibri"/>
                <w:color w:val="000000"/>
                <w:kern w:val="2"/>
                <w:szCs w:val="22"/>
              </w:rPr>
            </w:pPr>
            <w:r>
              <w:rPr>
                <w:rFonts w:ascii="Calibri" w:hAnsi="Calibri" w:cs="Calibri"/>
                <w:color w:val="000000"/>
                <w:kern w:val="2"/>
                <w:szCs w:val="22"/>
              </w:rPr>
              <w:t>Lin, Zinan</w:t>
            </w:r>
          </w:p>
        </w:tc>
        <w:tc>
          <w:tcPr>
            <w:tcW w:w="0" w:type="auto"/>
            <w:noWrap/>
            <w:tcMar>
              <w:top w:w="15" w:type="dxa"/>
              <w:left w:w="15" w:type="dxa"/>
              <w:bottom w:w="0" w:type="dxa"/>
              <w:right w:w="15" w:type="dxa"/>
            </w:tcMar>
            <w:vAlign w:val="bottom"/>
            <w:hideMark/>
          </w:tcPr>
          <w:p w14:paraId="40A9A388"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AF0577" w14:paraId="60702334" w14:textId="77777777" w:rsidTr="00AF0577">
        <w:trPr>
          <w:trHeight w:val="300"/>
        </w:trPr>
        <w:tc>
          <w:tcPr>
            <w:tcW w:w="0" w:type="auto"/>
            <w:noWrap/>
            <w:tcMar>
              <w:top w:w="15" w:type="dxa"/>
              <w:left w:w="15" w:type="dxa"/>
              <w:bottom w:w="0" w:type="dxa"/>
              <w:right w:w="15" w:type="dxa"/>
            </w:tcMar>
            <w:vAlign w:val="bottom"/>
            <w:hideMark/>
          </w:tcPr>
          <w:p w14:paraId="04D74809"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1F33D83"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7B8BA5ED"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Lorgeoux</w:t>
            </w:r>
            <w:proofErr w:type="spellEnd"/>
            <w:r>
              <w:rPr>
                <w:rFonts w:ascii="Calibri" w:hAnsi="Calibri" w:cs="Calibri"/>
                <w:color w:val="000000"/>
                <w:kern w:val="2"/>
                <w:szCs w:val="22"/>
              </w:rPr>
              <w:t>, Mikael</w:t>
            </w:r>
          </w:p>
        </w:tc>
        <w:tc>
          <w:tcPr>
            <w:tcW w:w="0" w:type="auto"/>
            <w:noWrap/>
            <w:tcMar>
              <w:top w:w="15" w:type="dxa"/>
              <w:left w:w="15" w:type="dxa"/>
              <w:bottom w:w="0" w:type="dxa"/>
              <w:right w:w="15" w:type="dxa"/>
            </w:tcMar>
            <w:vAlign w:val="bottom"/>
            <w:hideMark/>
          </w:tcPr>
          <w:p w14:paraId="37695F0C" w14:textId="77777777" w:rsidR="00AF0577" w:rsidRDefault="00AF0577">
            <w:pPr>
              <w:rPr>
                <w:rFonts w:ascii="Calibri" w:hAnsi="Calibri" w:cs="Calibri"/>
                <w:color w:val="000000"/>
                <w:kern w:val="2"/>
                <w:szCs w:val="22"/>
              </w:rPr>
            </w:pPr>
            <w:r>
              <w:rPr>
                <w:rFonts w:ascii="Calibri" w:hAnsi="Calibri" w:cs="Calibri"/>
                <w:color w:val="000000"/>
                <w:kern w:val="2"/>
                <w:szCs w:val="22"/>
              </w:rPr>
              <w:t>Canon Research Centre France</w:t>
            </w:r>
          </w:p>
        </w:tc>
      </w:tr>
      <w:tr w:rsidR="00AF0577" w14:paraId="5728A4B4" w14:textId="77777777" w:rsidTr="00AF0577">
        <w:trPr>
          <w:trHeight w:val="300"/>
        </w:trPr>
        <w:tc>
          <w:tcPr>
            <w:tcW w:w="0" w:type="auto"/>
            <w:noWrap/>
            <w:tcMar>
              <w:top w:w="15" w:type="dxa"/>
              <w:left w:w="15" w:type="dxa"/>
              <w:bottom w:w="0" w:type="dxa"/>
              <w:right w:w="15" w:type="dxa"/>
            </w:tcMar>
            <w:vAlign w:val="bottom"/>
            <w:hideMark/>
          </w:tcPr>
          <w:p w14:paraId="4903658C"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25B75AA"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29BDD160"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kaiying</w:t>
            </w:r>
            <w:proofErr w:type="spellEnd"/>
          </w:p>
        </w:tc>
        <w:tc>
          <w:tcPr>
            <w:tcW w:w="0" w:type="auto"/>
            <w:noWrap/>
            <w:tcMar>
              <w:top w:w="15" w:type="dxa"/>
              <w:left w:w="15" w:type="dxa"/>
              <w:bottom w:w="0" w:type="dxa"/>
              <w:right w:w="15" w:type="dxa"/>
            </w:tcMar>
            <w:vAlign w:val="bottom"/>
            <w:hideMark/>
          </w:tcPr>
          <w:p w14:paraId="721628D0" w14:textId="77777777" w:rsidR="00AF0577" w:rsidRDefault="00AF0577">
            <w:pPr>
              <w:rPr>
                <w:rFonts w:ascii="Calibri" w:hAnsi="Calibri" w:cs="Calibri"/>
                <w:color w:val="000000"/>
                <w:kern w:val="2"/>
                <w:szCs w:val="22"/>
              </w:rPr>
            </w:pPr>
            <w:r>
              <w:rPr>
                <w:rFonts w:ascii="Calibri" w:hAnsi="Calibri" w:cs="Calibri"/>
                <w:color w:val="000000"/>
                <w:kern w:val="2"/>
                <w:szCs w:val="22"/>
              </w:rPr>
              <w:t>MediaTek Inc.</w:t>
            </w:r>
          </w:p>
        </w:tc>
      </w:tr>
      <w:tr w:rsidR="00AF0577" w14:paraId="1A3D7801" w14:textId="77777777" w:rsidTr="00AF0577">
        <w:trPr>
          <w:trHeight w:val="300"/>
        </w:trPr>
        <w:tc>
          <w:tcPr>
            <w:tcW w:w="0" w:type="auto"/>
            <w:noWrap/>
            <w:tcMar>
              <w:top w:w="15" w:type="dxa"/>
              <w:left w:w="15" w:type="dxa"/>
              <w:bottom w:w="0" w:type="dxa"/>
              <w:right w:w="15" w:type="dxa"/>
            </w:tcMar>
            <w:vAlign w:val="bottom"/>
            <w:hideMark/>
          </w:tcPr>
          <w:p w14:paraId="4D437205"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F7A017C"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7697B973" w14:textId="77777777" w:rsidR="00AF0577" w:rsidRDefault="00AF0577">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35B274F4"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r>
              <w:rPr>
                <w:rFonts w:ascii="Calibri" w:hAnsi="Calibri" w:cs="Calibri"/>
                <w:color w:val="000000"/>
                <w:kern w:val="2"/>
                <w:szCs w:val="22"/>
              </w:rPr>
              <w:t>Corp.,Ltd</w:t>
            </w:r>
            <w:proofErr w:type="spellEnd"/>
          </w:p>
        </w:tc>
      </w:tr>
      <w:tr w:rsidR="00AF0577" w14:paraId="17BEC8F2" w14:textId="77777777" w:rsidTr="00AF0577">
        <w:trPr>
          <w:trHeight w:val="300"/>
        </w:trPr>
        <w:tc>
          <w:tcPr>
            <w:tcW w:w="0" w:type="auto"/>
            <w:noWrap/>
            <w:tcMar>
              <w:top w:w="15" w:type="dxa"/>
              <w:left w:w="15" w:type="dxa"/>
              <w:bottom w:w="0" w:type="dxa"/>
              <w:right w:w="15" w:type="dxa"/>
            </w:tcMar>
            <w:vAlign w:val="bottom"/>
            <w:hideMark/>
          </w:tcPr>
          <w:p w14:paraId="43317D2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C9B233F"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46A41F2C" w14:textId="77777777" w:rsidR="00AF0577" w:rsidRDefault="00AF0577">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214CBB6B" w14:textId="77777777" w:rsidR="00AF0577" w:rsidRDefault="00AF0577">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AF0577" w14:paraId="24000E51" w14:textId="77777777" w:rsidTr="00AF0577">
        <w:trPr>
          <w:trHeight w:val="300"/>
        </w:trPr>
        <w:tc>
          <w:tcPr>
            <w:tcW w:w="0" w:type="auto"/>
            <w:noWrap/>
            <w:tcMar>
              <w:top w:w="15" w:type="dxa"/>
              <w:left w:w="15" w:type="dxa"/>
              <w:bottom w:w="0" w:type="dxa"/>
              <w:right w:w="15" w:type="dxa"/>
            </w:tcMar>
            <w:vAlign w:val="bottom"/>
            <w:hideMark/>
          </w:tcPr>
          <w:p w14:paraId="0D2FB3EC"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A162D90"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3FDEDC6E"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Yongsen</w:t>
            </w:r>
            <w:proofErr w:type="spellEnd"/>
          </w:p>
        </w:tc>
        <w:tc>
          <w:tcPr>
            <w:tcW w:w="0" w:type="auto"/>
            <w:noWrap/>
            <w:tcMar>
              <w:top w:w="15" w:type="dxa"/>
              <w:left w:w="15" w:type="dxa"/>
              <w:bottom w:w="0" w:type="dxa"/>
              <w:right w:w="15" w:type="dxa"/>
            </w:tcMar>
            <w:vAlign w:val="bottom"/>
            <w:hideMark/>
          </w:tcPr>
          <w:p w14:paraId="63BB502F" w14:textId="77777777" w:rsidR="00AF0577" w:rsidRDefault="00AF0577">
            <w:pPr>
              <w:rPr>
                <w:rFonts w:ascii="Calibri" w:hAnsi="Calibri" w:cs="Calibri"/>
                <w:color w:val="000000"/>
                <w:kern w:val="2"/>
                <w:szCs w:val="22"/>
              </w:rPr>
            </w:pPr>
            <w:r>
              <w:rPr>
                <w:rFonts w:ascii="Calibri" w:hAnsi="Calibri" w:cs="Calibri"/>
                <w:color w:val="000000"/>
                <w:kern w:val="2"/>
                <w:szCs w:val="22"/>
              </w:rPr>
              <w:t>SAMSUNG ELECTRONICS</w:t>
            </w:r>
          </w:p>
        </w:tc>
      </w:tr>
      <w:tr w:rsidR="00AF0577" w14:paraId="69A422EB" w14:textId="77777777" w:rsidTr="00AF0577">
        <w:trPr>
          <w:trHeight w:val="300"/>
        </w:trPr>
        <w:tc>
          <w:tcPr>
            <w:tcW w:w="0" w:type="auto"/>
            <w:noWrap/>
            <w:tcMar>
              <w:top w:w="15" w:type="dxa"/>
              <w:left w:w="15" w:type="dxa"/>
              <w:bottom w:w="0" w:type="dxa"/>
              <w:right w:w="15" w:type="dxa"/>
            </w:tcMar>
            <w:vAlign w:val="bottom"/>
            <w:hideMark/>
          </w:tcPr>
          <w:p w14:paraId="3131FAD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570D389"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347008E9"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Yunsi</w:t>
            </w:r>
            <w:proofErr w:type="spellEnd"/>
          </w:p>
        </w:tc>
        <w:tc>
          <w:tcPr>
            <w:tcW w:w="0" w:type="auto"/>
            <w:noWrap/>
            <w:tcMar>
              <w:top w:w="15" w:type="dxa"/>
              <w:left w:w="15" w:type="dxa"/>
              <w:bottom w:w="0" w:type="dxa"/>
              <w:right w:w="15" w:type="dxa"/>
            </w:tcMar>
            <w:vAlign w:val="bottom"/>
            <w:hideMark/>
          </w:tcPr>
          <w:p w14:paraId="491299D4"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HiSilicon</w:t>
            </w:r>
            <w:proofErr w:type="spellEnd"/>
            <w:r>
              <w:rPr>
                <w:rFonts w:ascii="Calibri" w:hAnsi="Calibri" w:cs="Calibri"/>
                <w:color w:val="000000"/>
                <w:kern w:val="2"/>
                <w:szCs w:val="22"/>
              </w:rPr>
              <w:t xml:space="preserve"> (Shanghai) Technologies Co., LTD.</w:t>
            </w:r>
          </w:p>
        </w:tc>
      </w:tr>
      <w:tr w:rsidR="00AF0577" w14:paraId="3007B9E5" w14:textId="77777777" w:rsidTr="00AF0577">
        <w:trPr>
          <w:trHeight w:val="300"/>
        </w:trPr>
        <w:tc>
          <w:tcPr>
            <w:tcW w:w="0" w:type="auto"/>
            <w:noWrap/>
            <w:tcMar>
              <w:top w:w="15" w:type="dxa"/>
              <w:left w:w="15" w:type="dxa"/>
              <w:bottom w:w="0" w:type="dxa"/>
              <w:right w:w="15" w:type="dxa"/>
            </w:tcMar>
            <w:vAlign w:val="bottom"/>
            <w:hideMark/>
          </w:tcPr>
          <w:p w14:paraId="58DC8775"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F457789"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4707890D"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Mantha</w:t>
            </w:r>
            <w:proofErr w:type="spellEnd"/>
            <w:r>
              <w:rPr>
                <w:rFonts w:ascii="Calibri" w:hAnsi="Calibri" w:cs="Calibri"/>
                <w:color w:val="000000"/>
                <w:kern w:val="2"/>
                <w:szCs w:val="22"/>
              </w:rPr>
              <w:t>, Abhishek</w:t>
            </w:r>
          </w:p>
        </w:tc>
        <w:tc>
          <w:tcPr>
            <w:tcW w:w="0" w:type="auto"/>
            <w:noWrap/>
            <w:tcMar>
              <w:top w:w="15" w:type="dxa"/>
              <w:left w:w="15" w:type="dxa"/>
              <w:bottom w:w="0" w:type="dxa"/>
              <w:right w:w="15" w:type="dxa"/>
            </w:tcMar>
            <w:vAlign w:val="bottom"/>
            <w:hideMark/>
          </w:tcPr>
          <w:p w14:paraId="0721A01A" w14:textId="77777777" w:rsidR="00AF0577" w:rsidRDefault="00AF0577">
            <w:pPr>
              <w:rPr>
                <w:rFonts w:ascii="Calibri" w:hAnsi="Calibri" w:cs="Calibri"/>
                <w:color w:val="000000"/>
                <w:kern w:val="2"/>
                <w:szCs w:val="22"/>
              </w:rPr>
            </w:pPr>
            <w:r>
              <w:rPr>
                <w:rFonts w:ascii="Calibri" w:hAnsi="Calibri" w:cs="Calibri"/>
                <w:color w:val="000000"/>
                <w:kern w:val="2"/>
                <w:szCs w:val="22"/>
              </w:rPr>
              <w:t>Broadcom Corporation</w:t>
            </w:r>
          </w:p>
        </w:tc>
      </w:tr>
      <w:tr w:rsidR="00AF0577" w14:paraId="49EBBD38" w14:textId="77777777" w:rsidTr="00AF0577">
        <w:trPr>
          <w:trHeight w:val="300"/>
        </w:trPr>
        <w:tc>
          <w:tcPr>
            <w:tcW w:w="0" w:type="auto"/>
            <w:noWrap/>
            <w:tcMar>
              <w:top w:w="15" w:type="dxa"/>
              <w:left w:w="15" w:type="dxa"/>
              <w:bottom w:w="0" w:type="dxa"/>
              <w:right w:w="15" w:type="dxa"/>
            </w:tcMar>
            <w:vAlign w:val="bottom"/>
            <w:hideMark/>
          </w:tcPr>
          <w:p w14:paraId="337365BA"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D125ABF"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74304AD8" w14:textId="77777777" w:rsidR="00AF0577" w:rsidRDefault="00AF0577">
            <w:pPr>
              <w:rPr>
                <w:rFonts w:ascii="Calibri" w:hAnsi="Calibri" w:cs="Calibri"/>
                <w:color w:val="000000"/>
                <w:kern w:val="2"/>
                <w:szCs w:val="22"/>
              </w:rPr>
            </w:pPr>
            <w:r>
              <w:rPr>
                <w:rFonts w:ascii="Calibri" w:hAnsi="Calibri" w:cs="Calibri"/>
                <w:color w:val="000000"/>
                <w:kern w:val="2"/>
                <w:szCs w:val="22"/>
              </w:rPr>
              <w:t>McCann, Stephen</w:t>
            </w:r>
          </w:p>
        </w:tc>
        <w:tc>
          <w:tcPr>
            <w:tcW w:w="0" w:type="auto"/>
            <w:noWrap/>
            <w:tcMar>
              <w:top w:w="15" w:type="dxa"/>
              <w:left w:w="15" w:type="dxa"/>
              <w:bottom w:w="0" w:type="dxa"/>
              <w:right w:w="15" w:type="dxa"/>
            </w:tcMar>
            <w:vAlign w:val="bottom"/>
            <w:hideMark/>
          </w:tcPr>
          <w:p w14:paraId="7BB42B3D" w14:textId="77777777" w:rsidR="00AF0577" w:rsidRDefault="00AF0577">
            <w:pPr>
              <w:rPr>
                <w:rFonts w:ascii="Calibri" w:hAnsi="Calibri" w:cs="Calibri"/>
                <w:color w:val="000000"/>
                <w:kern w:val="2"/>
                <w:szCs w:val="22"/>
              </w:rPr>
            </w:pPr>
            <w:r>
              <w:rPr>
                <w:rFonts w:ascii="Calibri" w:hAnsi="Calibri" w:cs="Calibri"/>
                <w:color w:val="000000"/>
                <w:kern w:val="2"/>
                <w:szCs w:val="22"/>
              </w:rPr>
              <w:t>Huawei Technologies Co., Ltd</w:t>
            </w:r>
          </w:p>
        </w:tc>
      </w:tr>
      <w:tr w:rsidR="00AF0577" w14:paraId="2C2D8725" w14:textId="77777777" w:rsidTr="00AF0577">
        <w:trPr>
          <w:trHeight w:val="300"/>
        </w:trPr>
        <w:tc>
          <w:tcPr>
            <w:tcW w:w="0" w:type="auto"/>
            <w:noWrap/>
            <w:tcMar>
              <w:top w:w="15" w:type="dxa"/>
              <w:left w:w="15" w:type="dxa"/>
              <w:bottom w:w="0" w:type="dxa"/>
              <w:right w:w="15" w:type="dxa"/>
            </w:tcMar>
            <w:vAlign w:val="bottom"/>
            <w:hideMark/>
          </w:tcPr>
          <w:p w14:paraId="73C6E32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0048EBB"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39E46DAE"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Minotani</w:t>
            </w:r>
            <w:proofErr w:type="spellEnd"/>
            <w:r>
              <w:rPr>
                <w:rFonts w:ascii="Calibri" w:hAnsi="Calibri" w:cs="Calibri"/>
                <w:color w:val="000000"/>
                <w:kern w:val="2"/>
                <w:szCs w:val="22"/>
              </w:rPr>
              <w:t>, Jun</w:t>
            </w:r>
          </w:p>
        </w:tc>
        <w:tc>
          <w:tcPr>
            <w:tcW w:w="0" w:type="auto"/>
            <w:noWrap/>
            <w:tcMar>
              <w:top w:w="15" w:type="dxa"/>
              <w:left w:w="15" w:type="dxa"/>
              <w:bottom w:w="0" w:type="dxa"/>
              <w:right w:w="15" w:type="dxa"/>
            </w:tcMar>
            <w:vAlign w:val="bottom"/>
            <w:hideMark/>
          </w:tcPr>
          <w:p w14:paraId="0B508C92" w14:textId="77777777" w:rsidR="00AF0577" w:rsidRDefault="00AF0577">
            <w:pPr>
              <w:rPr>
                <w:rFonts w:ascii="Calibri" w:hAnsi="Calibri" w:cs="Calibri"/>
                <w:color w:val="000000"/>
                <w:kern w:val="2"/>
                <w:szCs w:val="22"/>
              </w:rPr>
            </w:pPr>
            <w:r>
              <w:rPr>
                <w:rFonts w:ascii="Calibri" w:hAnsi="Calibri" w:cs="Calibri"/>
                <w:color w:val="000000"/>
                <w:kern w:val="2"/>
                <w:szCs w:val="22"/>
              </w:rPr>
              <w:t>Panasonic Corporation</w:t>
            </w:r>
          </w:p>
        </w:tc>
      </w:tr>
      <w:tr w:rsidR="00AF0577" w14:paraId="0868FCF5" w14:textId="77777777" w:rsidTr="00AF0577">
        <w:trPr>
          <w:trHeight w:val="300"/>
        </w:trPr>
        <w:tc>
          <w:tcPr>
            <w:tcW w:w="0" w:type="auto"/>
            <w:noWrap/>
            <w:tcMar>
              <w:top w:w="15" w:type="dxa"/>
              <w:left w:w="15" w:type="dxa"/>
              <w:bottom w:w="0" w:type="dxa"/>
              <w:right w:w="15" w:type="dxa"/>
            </w:tcMar>
            <w:vAlign w:val="bottom"/>
            <w:hideMark/>
          </w:tcPr>
          <w:p w14:paraId="69A66291"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F20437F"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03CA2B6B"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Monajemi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Pooya</w:t>
            </w:r>
            <w:proofErr w:type="spellEnd"/>
          </w:p>
        </w:tc>
        <w:tc>
          <w:tcPr>
            <w:tcW w:w="0" w:type="auto"/>
            <w:noWrap/>
            <w:tcMar>
              <w:top w:w="15" w:type="dxa"/>
              <w:left w:w="15" w:type="dxa"/>
              <w:bottom w:w="0" w:type="dxa"/>
              <w:right w:w="15" w:type="dxa"/>
            </w:tcMar>
            <w:vAlign w:val="bottom"/>
            <w:hideMark/>
          </w:tcPr>
          <w:p w14:paraId="7DF057E6" w14:textId="77777777" w:rsidR="00AF0577" w:rsidRDefault="00AF0577">
            <w:pPr>
              <w:rPr>
                <w:rFonts w:ascii="Calibri" w:hAnsi="Calibri" w:cs="Calibri"/>
                <w:color w:val="000000"/>
                <w:kern w:val="2"/>
                <w:szCs w:val="22"/>
              </w:rPr>
            </w:pPr>
            <w:r>
              <w:rPr>
                <w:rFonts w:ascii="Calibri" w:hAnsi="Calibri" w:cs="Calibri"/>
                <w:color w:val="000000"/>
                <w:kern w:val="2"/>
                <w:szCs w:val="22"/>
              </w:rPr>
              <w:t>Apple Inc.</w:t>
            </w:r>
          </w:p>
        </w:tc>
      </w:tr>
      <w:tr w:rsidR="00AF0577" w14:paraId="06099CB5" w14:textId="77777777" w:rsidTr="00AF0577">
        <w:trPr>
          <w:trHeight w:val="300"/>
        </w:trPr>
        <w:tc>
          <w:tcPr>
            <w:tcW w:w="0" w:type="auto"/>
            <w:noWrap/>
            <w:tcMar>
              <w:top w:w="15" w:type="dxa"/>
              <w:left w:w="15" w:type="dxa"/>
              <w:bottom w:w="0" w:type="dxa"/>
              <w:right w:w="15" w:type="dxa"/>
            </w:tcMar>
            <w:vAlign w:val="bottom"/>
            <w:hideMark/>
          </w:tcPr>
          <w:p w14:paraId="3EBCF3C8"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1E1230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6508FE62"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Motozuka</w:t>
            </w:r>
            <w:proofErr w:type="spellEnd"/>
            <w:r>
              <w:rPr>
                <w:rFonts w:ascii="Calibri" w:hAnsi="Calibri" w:cs="Calibri"/>
                <w:color w:val="000000"/>
                <w:kern w:val="2"/>
                <w:szCs w:val="22"/>
              </w:rPr>
              <w:t>, Hiroyuki</w:t>
            </w:r>
          </w:p>
        </w:tc>
        <w:tc>
          <w:tcPr>
            <w:tcW w:w="0" w:type="auto"/>
            <w:noWrap/>
            <w:tcMar>
              <w:top w:w="15" w:type="dxa"/>
              <w:left w:w="15" w:type="dxa"/>
              <w:bottom w:w="0" w:type="dxa"/>
              <w:right w:w="15" w:type="dxa"/>
            </w:tcMar>
            <w:vAlign w:val="bottom"/>
            <w:hideMark/>
          </w:tcPr>
          <w:p w14:paraId="2513DCC8" w14:textId="77777777" w:rsidR="00AF0577" w:rsidRDefault="00AF0577">
            <w:pPr>
              <w:rPr>
                <w:rFonts w:ascii="Calibri" w:hAnsi="Calibri" w:cs="Calibri"/>
                <w:color w:val="000000"/>
                <w:kern w:val="2"/>
                <w:szCs w:val="22"/>
              </w:rPr>
            </w:pPr>
            <w:r>
              <w:rPr>
                <w:rFonts w:ascii="Calibri" w:hAnsi="Calibri" w:cs="Calibri"/>
                <w:color w:val="000000"/>
                <w:kern w:val="2"/>
                <w:szCs w:val="22"/>
              </w:rPr>
              <w:t>Panasonic Holdings Corporation</w:t>
            </w:r>
          </w:p>
        </w:tc>
      </w:tr>
      <w:tr w:rsidR="00AF0577" w14:paraId="4970B5C6" w14:textId="77777777" w:rsidTr="00AF0577">
        <w:trPr>
          <w:trHeight w:val="300"/>
        </w:trPr>
        <w:tc>
          <w:tcPr>
            <w:tcW w:w="0" w:type="auto"/>
            <w:noWrap/>
            <w:tcMar>
              <w:top w:w="15" w:type="dxa"/>
              <w:left w:w="15" w:type="dxa"/>
              <w:bottom w:w="0" w:type="dxa"/>
              <w:right w:w="15" w:type="dxa"/>
            </w:tcMar>
            <w:vAlign w:val="bottom"/>
            <w:hideMark/>
          </w:tcPr>
          <w:p w14:paraId="39CD7A23"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AD354E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386CE0A2"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Mutgan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Okan</w:t>
            </w:r>
            <w:proofErr w:type="spellEnd"/>
          </w:p>
        </w:tc>
        <w:tc>
          <w:tcPr>
            <w:tcW w:w="0" w:type="auto"/>
            <w:noWrap/>
            <w:tcMar>
              <w:top w:w="15" w:type="dxa"/>
              <w:left w:w="15" w:type="dxa"/>
              <w:bottom w:w="0" w:type="dxa"/>
              <w:right w:w="15" w:type="dxa"/>
            </w:tcMar>
            <w:vAlign w:val="bottom"/>
            <w:hideMark/>
          </w:tcPr>
          <w:p w14:paraId="43F281F7" w14:textId="77777777" w:rsidR="00AF0577" w:rsidRDefault="00AF0577">
            <w:pPr>
              <w:rPr>
                <w:rFonts w:ascii="Calibri" w:hAnsi="Calibri" w:cs="Calibri"/>
                <w:color w:val="000000"/>
                <w:kern w:val="2"/>
                <w:szCs w:val="22"/>
              </w:rPr>
            </w:pPr>
            <w:r>
              <w:rPr>
                <w:rFonts w:ascii="Calibri" w:hAnsi="Calibri" w:cs="Calibri"/>
                <w:color w:val="000000"/>
                <w:kern w:val="2"/>
                <w:szCs w:val="22"/>
              </w:rPr>
              <w:t>Nokia</w:t>
            </w:r>
          </w:p>
        </w:tc>
      </w:tr>
      <w:tr w:rsidR="00AF0577" w14:paraId="6B672C27" w14:textId="77777777" w:rsidTr="00AF0577">
        <w:trPr>
          <w:trHeight w:val="300"/>
        </w:trPr>
        <w:tc>
          <w:tcPr>
            <w:tcW w:w="0" w:type="auto"/>
            <w:noWrap/>
            <w:tcMar>
              <w:top w:w="15" w:type="dxa"/>
              <w:left w:w="15" w:type="dxa"/>
              <w:bottom w:w="0" w:type="dxa"/>
              <w:right w:w="15" w:type="dxa"/>
            </w:tcMar>
            <w:vAlign w:val="bottom"/>
            <w:hideMark/>
          </w:tcPr>
          <w:p w14:paraId="03FA4CFE"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4685A81"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2264E37A" w14:textId="77777777" w:rsidR="00AF0577" w:rsidRDefault="00AF0577">
            <w:pPr>
              <w:rPr>
                <w:rFonts w:ascii="Calibri" w:hAnsi="Calibri" w:cs="Calibri"/>
                <w:color w:val="000000"/>
                <w:kern w:val="2"/>
                <w:szCs w:val="22"/>
              </w:rPr>
            </w:pPr>
            <w:r>
              <w:rPr>
                <w:rFonts w:ascii="Calibri" w:hAnsi="Calibri" w:cs="Calibri"/>
                <w:color w:val="000000"/>
                <w:kern w:val="2"/>
                <w:szCs w:val="22"/>
              </w:rPr>
              <w:t>Naik, Gaurang</w:t>
            </w:r>
          </w:p>
        </w:tc>
        <w:tc>
          <w:tcPr>
            <w:tcW w:w="0" w:type="auto"/>
            <w:noWrap/>
            <w:tcMar>
              <w:top w:w="15" w:type="dxa"/>
              <w:left w:w="15" w:type="dxa"/>
              <w:bottom w:w="0" w:type="dxa"/>
              <w:right w:w="15" w:type="dxa"/>
            </w:tcMar>
            <w:vAlign w:val="bottom"/>
            <w:hideMark/>
          </w:tcPr>
          <w:p w14:paraId="13778648" w14:textId="77777777" w:rsidR="00AF0577" w:rsidRDefault="00AF0577">
            <w:pPr>
              <w:rPr>
                <w:rFonts w:ascii="Calibri" w:hAnsi="Calibri" w:cs="Calibri"/>
                <w:color w:val="000000"/>
                <w:kern w:val="2"/>
                <w:szCs w:val="22"/>
              </w:rPr>
            </w:pPr>
            <w:r>
              <w:rPr>
                <w:rFonts w:ascii="Calibri" w:hAnsi="Calibri" w:cs="Calibri"/>
                <w:color w:val="000000"/>
                <w:kern w:val="2"/>
                <w:szCs w:val="22"/>
              </w:rPr>
              <w:t>Qualcomm Technologies, Inc</w:t>
            </w:r>
          </w:p>
        </w:tc>
      </w:tr>
      <w:tr w:rsidR="00AF0577" w14:paraId="4664E06B" w14:textId="77777777" w:rsidTr="00AF0577">
        <w:trPr>
          <w:trHeight w:val="300"/>
        </w:trPr>
        <w:tc>
          <w:tcPr>
            <w:tcW w:w="0" w:type="auto"/>
            <w:noWrap/>
            <w:tcMar>
              <w:top w:w="15" w:type="dxa"/>
              <w:left w:w="15" w:type="dxa"/>
              <w:bottom w:w="0" w:type="dxa"/>
              <w:right w:w="15" w:type="dxa"/>
            </w:tcMar>
            <w:vAlign w:val="bottom"/>
            <w:hideMark/>
          </w:tcPr>
          <w:p w14:paraId="7015D69E"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0D74E6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2EE6B721" w14:textId="77777777" w:rsidR="00AF0577" w:rsidRDefault="00AF0577">
            <w:pPr>
              <w:rPr>
                <w:rFonts w:ascii="Calibri" w:hAnsi="Calibri" w:cs="Calibri"/>
                <w:color w:val="000000"/>
                <w:kern w:val="2"/>
                <w:szCs w:val="22"/>
              </w:rPr>
            </w:pPr>
            <w:r>
              <w:rPr>
                <w:rFonts w:ascii="Calibri" w:hAnsi="Calibri" w:cs="Calibri"/>
                <w:color w:val="000000"/>
                <w:kern w:val="2"/>
                <w:szCs w:val="22"/>
              </w:rPr>
              <w:t>Nayak, Peshal</w:t>
            </w:r>
          </w:p>
        </w:tc>
        <w:tc>
          <w:tcPr>
            <w:tcW w:w="0" w:type="auto"/>
            <w:noWrap/>
            <w:tcMar>
              <w:top w:w="15" w:type="dxa"/>
              <w:left w:w="15" w:type="dxa"/>
              <w:bottom w:w="0" w:type="dxa"/>
              <w:right w:w="15" w:type="dxa"/>
            </w:tcMar>
            <w:vAlign w:val="bottom"/>
            <w:hideMark/>
          </w:tcPr>
          <w:p w14:paraId="640C494C" w14:textId="77777777" w:rsidR="00AF0577" w:rsidRDefault="00AF0577">
            <w:pPr>
              <w:rPr>
                <w:rFonts w:ascii="Calibri" w:hAnsi="Calibri" w:cs="Calibri"/>
                <w:color w:val="000000"/>
                <w:kern w:val="2"/>
                <w:szCs w:val="22"/>
              </w:rPr>
            </w:pPr>
            <w:r>
              <w:rPr>
                <w:rFonts w:ascii="Calibri" w:hAnsi="Calibri" w:cs="Calibri"/>
                <w:color w:val="000000"/>
                <w:kern w:val="2"/>
                <w:szCs w:val="22"/>
              </w:rPr>
              <w:t>Samsung Research America</w:t>
            </w:r>
          </w:p>
        </w:tc>
      </w:tr>
      <w:tr w:rsidR="00AF0577" w14:paraId="0462F80D" w14:textId="77777777" w:rsidTr="00AF0577">
        <w:trPr>
          <w:trHeight w:val="300"/>
        </w:trPr>
        <w:tc>
          <w:tcPr>
            <w:tcW w:w="0" w:type="auto"/>
            <w:noWrap/>
            <w:tcMar>
              <w:top w:w="15" w:type="dxa"/>
              <w:left w:w="15" w:type="dxa"/>
              <w:bottom w:w="0" w:type="dxa"/>
              <w:right w:w="15" w:type="dxa"/>
            </w:tcMar>
            <w:vAlign w:val="bottom"/>
            <w:hideMark/>
          </w:tcPr>
          <w:p w14:paraId="270253B8"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F52946F"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3E1530F4" w14:textId="77777777" w:rsidR="00AF0577" w:rsidRDefault="00AF0577">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14:paraId="4E03D72F" w14:textId="77777777" w:rsidR="00AF0577" w:rsidRDefault="00AF0577">
            <w:pPr>
              <w:rPr>
                <w:rFonts w:ascii="Calibri" w:hAnsi="Calibri" w:cs="Calibri"/>
                <w:color w:val="000000"/>
                <w:kern w:val="2"/>
                <w:szCs w:val="22"/>
              </w:rPr>
            </w:pPr>
            <w:r>
              <w:rPr>
                <w:rFonts w:ascii="Calibri" w:hAnsi="Calibri" w:cs="Calibri"/>
                <w:color w:val="000000"/>
                <w:kern w:val="2"/>
                <w:szCs w:val="22"/>
              </w:rPr>
              <w:t>Samsung Research America</w:t>
            </w:r>
          </w:p>
        </w:tc>
      </w:tr>
      <w:tr w:rsidR="00AF0577" w14:paraId="4A0D4776" w14:textId="77777777" w:rsidTr="00AF0577">
        <w:trPr>
          <w:trHeight w:val="300"/>
        </w:trPr>
        <w:tc>
          <w:tcPr>
            <w:tcW w:w="0" w:type="auto"/>
            <w:noWrap/>
            <w:tcMar>
              <w:top w:w="15" w:type="dxa"/>
              <w:left w:w="15" w:type="dxa"/>
              <w:bottom w:w="0" w:type="dxa"/>
              <w:right w:w="15" w:type="dxa"/>
            </w:tcMar>
            <w:vAlign w:val="bottom"/>
            <w:hideMark/>
          </w:tcPr>
          <w:p w14:paraId="63D2B34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533CF15"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4F9C25E1" w14:textId="77777777" w:rsidR="00AF0577" w:rsidRDefault="00AF0577">
            <w:pPr>
              <w:rPr>
                <w:rFonts w:ascii="Calibri" w:hAnsi="Calibri" w:cs="Calibri"/>
                <w:color w:val="000000"/>
                <w:kern w:val="2"/>
                <w:szCs w:val="22"/>
              </w:rPr>
            </w:pPr>
            <w:r>
              <w:rPr>
                <w:rFonts w:ascii="Calibri" w:hAnsi="Calibri" w:cs="Calibri"/>
                <w:color w:val="000000"/>
                <w:kern w:val="2"/>
                <w:szCs w:val="22"/>
              </w:rPr>
              <w:t>Noh, Si-Chan</w:t>
            </w:r>
          </w:p>
        </w:tc>
        <w:tc>
          <w:tcPr>
            <w:tcW w:w="0" w:type="auto"/>
            <w:noWrap/>
            <w:tcMar>
              <w:top w:w="15" w:type="dxa"/>
              <w:left w:w="15" w:type="dxa"/>
              <w:bottom w:w="0" w:type="dxa"/>
              <w:right w:w="15" w:type="dxa"/>
            </w:tcMar>
            <w:vAlign w:val="bottom"/>
            <w:hideMark/>
          </w:tcPr>
          <w:p w14:paraId="34660CFE"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AF0577" w14:paraId="3550480F" w14:textId="77777777" w:rsidTr="00AF0577">
        <w:trPr>
          <w:trHeight w:val="300"/>
        </w:trPr>
        <w:tc>
          <w:tcPr>
            <w:tcW w:w="0" w:type="auto"/>
            <w:noWrap/>
            <w:tcMar>
              <w:top w:w="15" w:type="dxa"/>
              <w:left w:w="15" w:type="dxa"/>
              <w:bottom w:w="0" w:type="dxa"/>
              <w:right w:w="15" w:type="dxa"/>
            </w:tcMar>
            <w:vAlign w:val="bottom"/>
            <w:hideMark/>
          </w:tcPr>
          <w:p w14:paraId="7A7B55E0"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9A74AC"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087AE5E5"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Sungjin</w:t>
            </w:r>
            <w:proofErr w:type="spellEnd"/>
          </w:p>
        </w:tc>
        <w:tc>
          <w:tcPr>
            <w:tcW w:w="0" w:type="auto"/>
            <w:noWrap/>
            <w:tcMar>
              <w:top w:w="15" w:type="dxa"/>
              <w:left w:w="15" w:type="dxa"/>
              <w:bottom w:w="0" w:type="dxa"/>
              <w:right w:w="15" w:type="dxa"/>
            </w:tcMar>
            <w:vAlign w:val="bottom"/>
            <w:hideMark/>
          </w:tcPr>
          <w:p w14:paraId="6DD23BE2"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Senscomm</w:t>
            </w:r>
            <w:proofErr w:type="spellEnd"/>
          </w:p>
        </w:tc>
      </w:tr>
      <w:tr w:rsidR="00AF0577" w14:paraId="45275A22" w14:textId="77777777" w:rsidTr="00AF0577">
        <w:trPr>
          <w:trHeight w:val="300"/>
        </w:trPr>
        <w:tc>
          <w:tcPr>
            <w:tcW w:w="0" w:type="auto"/>
            <w:noWrap/>
            <w:tcMar>
              <w:top w:w="15" w:type="dxa"/>
              <w:left w:w="15" w:type="dxa"/>
              <w:bottom w:w="0" w:type="dxa"/>
              <w:right w:w="15" w:type="dxa"/>
            </w:tcMar>
            <w:vAlign w:val="bottom"/>
            <w:hideMark/>
          </w:tcPr>
          <w:p w14:paraId="63E9442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6E7C0A5"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03D629D3" w14:textId="77777777" w:rsidR="00AF0577" w:rsidRDefault="00AF0577">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4A0F39C0" w14:textId="77777777" w:rsidR="00AF0577" w:rsidRDefault="00AF0577">
            <w:pPr>
              <w:rPr>
                <w:rFonts w:ascii="Calibri" w:hAnsi="Calibri" w:cs="Calibri"/>
                <w:color w:val="000000"/>
                <w:kern w:val="2"/>
                <w:szCs w:val="22"/>
              </w:rPr>
            </w:pPr>
            <w:r>
              <w:rPr>
                <w:rFonts w:ascii="Calibri" w:hAnsi="Calibri" w:cs="Calibri"/>
                <w:color w:val="000000"/>
                <w:kern w:val="2"/>
                <w:szCs w:val="22"/>
              </w:rPr>
              <w:t>Qualcomm Incorporated</w:t>
            </w:r>
          </w:p>
        </w:tc>
      </w:tr>
      <w:tr w:rsidR="00AF0577" w14:paraId="08157FE1" w14:textId="77777777" w:rsidTr="00AF0577">
        <w:trPr>
          <w:trHeight w:val="300"/>
        </w:trPr>
        <w:tc>
          <w:tcPr>
            <w:tcW w:w="0" w:type="auto"/>
            <w:noWrap/>
            <w:tcMar>
              <w:top w:w="15" w:type="dxa"/>
              <w:left w:w="15" w:type="dxa"/>
              <w:bottom w:w="0" w:type="dxa"/>
              <w:right w:w="15" w:type="dxa"/>
            </w:tcMar>
            <w:vAlign w:val="bottom"/>
            <w:hideMark/>
          </w:tcPr>
          <w:p w14:paraId="11B9ACF6"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B2D0E58"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2A8C098E" w14:textId="77777777" w:rsidR="00AF0577" w:rsidRDefault="00AF0577">
            <w:pPr>
              <w:rPr>
                <w:rFonts w:ascii="Calibri" w:hAnsi="Calibri" w:cs="Calibri"/>
                <w:color w:val="000000"/>
                <w:kern w:val="2"/>
                <w:szCs w:val="22"/>
              </w:rPr>
            </w:pPr>
            <w:r>
              <w:rPr>
                <w:rFonts w:ascii="Calibri" w:hAnsi="Calibri" w:cs="Calibri"/>
                <w:color w:val="000000"/>
                <w:kern w:val="2"/>
                <w:szCs w:val="22"/>
              </w:rPr>
              <w:t>Ptasinski, Henry</w:t>
            </w:r>
          </w:p>
        </w:tc>
        <w:tc>
          <w:tcPr>
            <w:tcW w:w="0" w:type="auto"/>
            <w:noWrap/>
            <w:tcMar>
              <w:top w:w="15" w:type="dxa"/>
              <w:left w:w="15" w:type="dxa"/>
              <w:bottom w:w="0" w:type="dxa"/>
              <w:right w:w="15" w:type="dxa"/>
            </w:tcMar>
            <w:vAlign w:val="bottom"/>
            <w:hideMark/>
          </w:tcPr>
          <w:p w14:paraId="59576048" w14:textId="77777777" w:rsidR="00AF0577" w:rsidRDefault="00AF0577">
            <w:pPr>
              <w:rPr>
                <w:rFonts w:ascii="Calibri" w:hAnsi="Calibri" w:cs="Calibri"/>
                <w:color w:val="000000"/>
                <w:kern w:val="2"/>
                <w:szCs w:val="22"/>
              </w:rPr>
            </w:pPr>
            <w:r>
              <w:rPr>
                <w:rFonts w:ascii="Calibri" w:hAnsi="Calibri" w:cs="Calibri"/>
                <w:color w:val="000000"/>
                <w:kern w:val="2"/>
                <w:szCs w:val="22"/>
              </w:rPr>
              <w:t>Element78 Communications LLC</w:t>
            </w:r>
          </w:p>
        </w:tc>
      </w:tr>
      <w:tr w:rsidR="00AF0577" w14:paraId="0E900C3A" w14:textId="77777777" w:rsidTr="00AF0577">
        <w:trPr>
          <w:trHeight w:val="300"/>
        </w:trPr>
        <w:tc>
          <w:tcPr>
            <w:tcW w:w="0" w:type="auto"/>
            <w:noWrap/>
            <w:tcMar>
              <w:top w:w="15" w:type="dxa"/>
              <w:left w:w="15" w:type="dxa"/>
              <w:bottom w:w="0" w:type="dxa"/>
              <w:right w:w="15" w:type="dxa"/>
            </w:tcMar>
            <w:vAlign w:val="bottom"/>
            <w:hideMark/>
          </w:tcPr>
          <w:p w14:paraId="3BD7866C"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64CB31A"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577FCC6D" w14:textId="77777777" w:rsidR="00AF0577" w:rsidRDefault="00AF0577">
            <w:pPr>
              <w:rPr>
                <w:rFonts w:ascii="Calibri" w:hAnsi="Calibri" w:cs="Calibri"/>
                <w:color w:val="000000"/>
                <w:kern w:val="2"/>
                <w:szCs w:val="22"/>
              </w:rPr>
            </w:pPr>
            <w:r>
              <w:rPr>
                <w:rFonts w:ascii="Calibri" w:hAnsi="Calibri" w:cs="Calibri"/>
                <w:color w:val="000000"/>
                <w:kern w:val="2"/>
                <w:szCs w:val="22"/>
              </w:rPr>
              <w:t>Qi, Yue</w:t>
            </w:r>
          </w:p>
        </w:tc>
        <w:tc>
          <w:tcPr>
            <w:tcW w:w="0" w:type="auto"/>
            <w:noWrap/>
            <w:tcMar>
              <w:top w:w="15" w:type="dxa"/>
              <w:left w:w="15" w:type="dxa"/>
              <w:bottom w:w="0" w:type="dxa"/>
              <w:right w:w="15" w:type="dxa"/>
            </w:tcMar>
            <w:vAlign w:val="bottom"/>
            <w:hideMark/>
          </w:tcPr>
          <w:p w14:paraId="5CD26596" w14:textId="77777777" w:rsidR="00AF0577" w:rsidRDefault="00AF0577">
            <w:pPr>
              <w:rPr>
                <w:rFonts w:ascii="Calibri" w:hAnsi="Calibri" w:cs="Calibri"/>
                <w:color w:val="000000"/>
                <w:kern w:val="2"/>
                <w:szCs w:val="22"/>
              </w:rPr>
            </w:pPr>
            <w:r>
              <w:rPr>
                <w:rFonts w:ascii="Calibri" w:hAnsi="Calibri" w:cs="Calibri"/>
                <w:color w:val="000000"/>
                <w:kern w:val="2"/>
                <w:szCs w:val="22"/>
              </w:rPr>
              <w:t>Samsung Research America</w:t>
            </w:r>
          </w:p>
        </w:tc>
      </w:tr>
      <w:tr w:rsidR="00AF0577" w14:paraId="56215C16" w14:textId="77777777" w:rsidTr="00AF0577">
        <w:trPr>
          <w:trHeight w:val="300"/>
        </w:trPr>
        <w:tc>
          <w:tcPr>
            <w:tcW w:w="0" w:type="auto"/>
            <w:noWrap/>
            <w:tcMar>
              <w:top w:w="15" w:type="dxa"/>
              <w:left w:w="15" w:type="dxa"/>
              <w:bottom w:w="0" w:type="dxa"/>
              <w:right w:w="15" w:type="dxa"/>
            </w:tcMar>
            <w:vAlign w:val="bottom"/>
            <w:hideMark/>
          </w:tcPr>
          <w:p w14:paraId="4731D3A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D918B8D"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33A390EA"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0" w:type="auto"/>
            <w:noWrap/>
            <w:tcMar>
              <w:top w:w="15" w:type="dxa"/>
              <w:left w:w="15" w:type="dxa"/>
              <w:bottom w:w="0" w:type="dxa"/>
              <w:right w:w="15" w:type="dxa"/>
            </w:tcMar>
            <w:vAlign w:val="bottom"/>
            <w:hideMark/>
          </w:tcPr>
          <w:p w14:paraId="24FB420B"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p>
        </w:tc>
      </w:tr>
      <w:tr w:rsidR="00AF0577" w14:paraId="0EB12645" w14:textId="77777777" w:rsidTr="00AF0577">
        <w:trPr>
          <w:trHeight w:val="300"/>
        </w:trPr>
        <w:tc>
          <w:tcPr>
            <w:tcW w:w="0" w:type="auto"/>
            <w:noWrap/>
            <w:tcMar>
              <w:top w:w="15" w:type="dxa"/>
              <w:left w:w="15" w:type="dxa"/>
              <w:bottom w:w="0" w:type="dxa"/>
              <w:right w:w="15" w:type="dxa"/>
            </w:tcMar>
            <w:vAlign w:val="bottom"/>
            <w:hideMark/>
          </w:tcPr>
          <w:p w14:paraId="58D6ABC1"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E87FD4E"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020D6C49" w14:textId="77777777" w:rsidR="00AF0577" w:rsidRDefault="00AF0577">
            <w:pPr>
              <w:rPr>
                <w:rFonts w:ascii="Calibri" w:hAnsi="Calibri" w:cs="Calibri"/>
                <w:color w:val="000000"/>
                <w:kern w:val="2"/>
                <w:szCs w:val="22"/>
              </w:rPr>
            </w:pPr>
            <w:r>
              <w:rPr>
                <w:rFonts w:ascii="Calibri" w:hAnsi="Calibri" w:cs="Calibri"/>
                <w:color w:val="000000"/>
                <w:kern w:val="2"/>
                <w:szCs w:val="22"/>
              </w:rPr>
              <w:t>Ratnam, Vishnu</w:t>
            </w:r>
          </w:p>
        </w:tc>
        <w:tc>
          <w:tcPr>
            <w:tcW w:w="0" w:type="auto"/>
            <w:noWrap/>
            <w:tcMar>
              <w:top w:w="15" w:type="dxa"/>
              <w:left w:w="15" w:type="dxa"/>
              <w:bottom w:w="0" w:type="dxa"/>
              <w:right w:w="15" w:type="dxa"/>
            </w:tcMar>
            <w:vAlign w:val="bottom"/>
            <w:hideMark/>
          </w:tcPr>
          <w:p w14:paraId="57FFE2EB" w14:textId="77777777" w:rsidR="00AF0577" w:rsidRDefault="00AF0577">
            <w:pPr>
              <w:rPr>
                <w:rFonts w:ascii="Calibri" w:hAnsi="Calibri" w:cs="Calibri"/>
                <w:color w:val="000000"/>
                <w:kern w:val="2"/>
                <w:szCs w:val="22"/>
              </w:rPr>
            </w:pPr>
            <w:r>
              <w:rPr>
                <w:rFonts w:ascii="Calibri" w:hAnsi="Calibri" w:cs="Calibri"/>
                <w:color w:val="000000"/>
                <w:kern w:val="2"/>
                <w:szCs w:val="22"/>
              </w:rPr>
              <w:t>Samsung Research America</w:t>
            </w:r>
          </w:p>
        </w:tc>
      </w:tr>
      <w:tr w:rsidR="00AF0577" w14:paraId="7055A473" w14:textId="77777777" w:rsidTr="00AF0577">
        <w:trPr>
          <w:trHeight w:val="300"/>
        </w:trPr>
        <w:tc>
          <w:tcPr>
            <w:tcW w:w="0" w:type="auto"/>
            <w:noWrap/>
            <w:tcMar>
              <w:top w:w="15" w:type="dxa"/>
              <w:left w:w="15" w:type="dxa"/>
              <w:bottom w:w="0" w:type="dxa"/>
              <w:right w:w="15" w:type="dxa"/>
            </w:tcMar>
            <w:vAlign w:val="bottom"/>
            <w:hideMark/>
          </w:tcPr>
          <w:p w14:paraId="3D15E7D4"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C6B83CA"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13AB92B5" w14:textId="77777777" w:rsidR="00AF0577" w:rsidRDefault="00AF0577">
            <w:pPr>
              <w:rPr>
                <w:rFonts w:ascii="Calibri" w:hAnsi="Calibri" w:cs="Calibri"/>
                <w:color w:val="000000"/>
                <w:kern w:val="2"/>
                <w:szCs w:val="22"/>
              </w:rPr>
            </w:pPr>
            <w:r>
              <w:rPr>
                <w:rFonts w:ascii="Calibri" w:hAnsi="Calibri" w:cs="Calibri"/>
                <w:color w:val="000000"/>
                <w:kern w:val="2"/>
                <w:szCs w:val="22"/>
              </w:rPr>
              <w:t>Schelstraete, Sigurd</w:t>
            </w:r>
          </w:p>
        </w:tc>
        <w:tc>
          <w:tcPr>
            <w:tcW w:w="0" w:type="auto"/>
            <w:noWrap/>
            <w:tcMar>
              <w:top w:w="15" w:type="dxa"/>
              <w:left w:w="15" w:type="dxa"/>
              <w:bottom w:w="0" w:type="dxa"/>
              <w:right w:w="15" w:type="dxa"/>
            </w:tcMar>
            <w:vAlign w:val="bottom"/>
            <w:hideMark/>
          </w:tcPr>
          <w:p w14:paraId="3827F7AE"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AF0577" w14:paraId="3D542A03" w14:textId="77777777" w:rsidTr="00AF0577">
        <w:trPr>
          <w:trHeight w:val="300"/>
        </w:trPr>
        <w:tc>
          <w:tcPr>
            <w:tcW w:w="0" w:type="auto"/>
            <w:noWrap/>
            <w:tcMar>
              <w:top w:w="15" w:type="dxa"/>
              <w:left w:w="15" w:type="dxa"/>
              <w:bottom w:w="0" w:type="dxa"/>
              <w:right w:w="15" w:type="dxa"/>
            </w:tcMar>
            <w:vAlign w:val="bottom"/>
            <w:hideMark/>
          </w:tcPr>
          <w:p w14:paraId="2092D29B"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BA63D7B"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739161DC"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Serizawa, </w:t>
            </w:r>
            <w:proofErr w:type="spellStart"/>
            <w:r>
              <w:rPr>
                <w:rFonts w:ascii="Calibri" w:hAnsi="Calibri" w:cs="Calibri"/>
                <w:color w:val="000000"/>
                <w:kern w:val="2"/>
                <w:szCs w:val="22"/>
              </w:rPr>
              <w:t>Kazunobu</w:t>
            </w:r>
            <w:proofErr w:type="spellEnd"/>
          </w:p>
        </w:tc>
        <w:tc>
          <w:tcPr>
            <w:tcW w:w="0" w:type="auto"/>
            <w:noWrap/>
            <w:tcMar>
              <w:top w:w="15" w:type="dxa"/>
              <w:left w:w="15" w:type="dxa"/>
              <w:bottom w:w="0" w:type="dxa"/>
              <w:right w:w="15" w:type="dxa"/>
            </w:tcMar>
            <w:vAlign w:val="bottom"/>
            <w:hideMark/>
          </w:tcPr>
          <w:p w14:paraId="2B642E62" w14:textId="77777777" w:rsidR="00AF0577" w:rsidRDefault="00AF0577">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AF0577" w14:paraId="7080ED60" w14:textId="77777777" w:rsidTr="00AF0577">
        <w:trPr>
          <w:trHeight w:val="300"/>
        </w:trPr>
        <w:tc>
          <w:tcPr>
            <w:tcW w:w="0" w:type="auto"/>
            <w:noWrap/>
            <w:tcMar>
              <w:top w:w="15" w:type="dxa"/>
              <w:left w:w="15" w:type="dxa"/>
              <w:bottom w:w="0" w:type="dxa"/>
              <w:right w:w="15" w:type="dxa"/>
            </w:tcMar>
            <w:vAlign w:val="bottom"/>
            <w:hideMark/>
          </w:tcPr>
          <w:p w14:paraId="60DC88B5"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7757CDF"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414426D1"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Sevin</w:t>
            </w:r>
            <w:proofErr w:type="spellEnd"/>
            <w:r>
              <w:rPr>
                <w:rFonts w:ascii="Calibri" w:hAnsi="Calibri" w:cs="Calibri"/>
                <w:color w:val="000000"/>
                <w:kern w:val="2"/>
                <w:szCs w:val="22"/>
              </w:rPr>
              <w:t>, Julien</w:t>
            </w:r>
          </w:p>
        </w:tc>
        <w:tc>
          <w:tcPr>
            <w:tcW w:w="0" w:type="auto"/>
            <w:noWrap/>
            <w:tcMar>
              <w:top w:w="15" w:type="dxa"/>
              <w:left w:w="15" w:type="dxa"/>
              <w:bottom w:w="0" w:type="dxa"/>
              <w:right w:w="15" w:type="dxa"/>
            </w:tcMar>
            <w:vAlign w:val="bottom"/>
            <w:hideMark/>
          </w:tcPr>
          <w:p w14:paraId="6E91F56B" w14:textId="77777777" w:rsidR="00AF0577" w:rsidRDefault="00AF0577">
            <w:pPr>
              <w:rPr>
                <w:rFonts w:ascii="Calibri" w:hAnsi="Calibri" w:cs="Calibri"/>
                <w:color w:val="000000"/>
                <w:kern w:val="2"/>
                <w:szCs w:val="22"/>
              </w:rPr>
            </w:pPr>
            <w:r>
              <w:rPr>
                <w:rFonts w:ascii="Calibri" w:hAnsi="Calibri" w:cs="Calibri"/>
                <w:color w:val="000000"/>
                <w:kern w:val="2"/>
                <w:szCs w:val="22"/>
              </w:rPr>
              <w:t>Canon Research Centre France</w:t>
            </w:r>
          </w:p>
        </w:tc>
      </w:tr>
      <w:tr w:rsidR="00AF0577" w14:paraId="267073A2" w14:textId="77777777" w:rsidTr="00AF0577">
        <w:trPr>
          <w:trHeight w:val="300"/>
        </w:trPr>
        <w:tc>
          <w:tcPr>
            <w:tcW w:w="0" w:type="auto"/>
            <w:noWrap/>
            <w:tcMar>
              <w:top w:w="15" w:type="dxa"/>
              <w:left w:w="15" w:type="dxa"/>
              <w:bottom w:w="0" w:type="dxa"/>
              <w:right w:w="15" w:type="dxa"/>
            </w:tcMar>
            <w:vAlign w:val="bottom"/>
            <w:hideMark/>
          </w:tcPr>
          <w:p w14:paraId="1D1F5E1C"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76A10BE"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1B11282F" w14:textId="77777777" w:rsidR="00AF0577" w:rsidRDefault="00AF0577">
            <w:pPr>
              <w:rPr>
                <w:rFonts w:ascii="Calibri" w:hAnsi="Calibri" w:cs="Calibri"/>
                <w:color w:val="000000"/>
                <w:kern w:val="2"/>
                <w:szCs w:val="22"/>
              </w:rPr>
            </w:pPr>
            <w:r>
              <w:rPr>
                <w:rFonts w:ascii="Calibri" w:hAnsi="Calibri" w:cs="Calibri"/>
                <w:color w:val="000000"/>
                <w:kern w:val="2"/>
                <w:szCs w:val="22"/>
              </w:rPr>
              <w:t>Shen, Andy</w:t>
            </w:r>
          </w:p>
        </w:tc>
        <w:tc>
          <w:tcPr>
            <w:tcW w:w="0" w:type="auto"/>
            <w:noWrap/>
            <w:tcMar>
              <w:top w:w="15" w:type="dxa"/>
              <w:left w:w="15" w:type="dxa"/>
              <w:bottom w:w="0" w:type="dxa"/>
              <w:right w:w="15" w:type="dxa"/>
            </w:tcMar>
            <w:vAlign w:val="bottom"/>
            <w:hideMark/>
          </w:tcPr>
          <w:p w14:paraId="7C3F60C6"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AF0577" w14:paraId="00F611F3" w14:textId="77777777" w:rsidTr="00AF0577">
        <w:trPr>
          <w:trHeight w:val="300"/>
        </w:trPr>
        <w:tc>
          <w:tcPr>
            <w:tcW w:w="0" w:type="auto"/>
            <w:noWrap/>
            <w:tcMar>
              <w:top w:w="15" w:type="dxa"/>
              <w:left w:w="15" w:type="dxa"/>
              <w:bottom w:w="0" w:type="dxa"/>
              <w:right w:w="15" w:type="dxa"/>
            </w:tcMar>
            <w:vAlign w:val="bottom"/>
            <w:hideMark/>
          </w:tcPr>
          <w:p w14:paraId="4310D050"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77146B5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656615F5" w14:textId="77777777" w:rsidR="00AF0577" w:rsidRDefault="00AF0577">
            <w:pPr>
              <w:rPr>
                <w:rFonts w:ascii="Calibri" w:hAnsi="Calibri" w:cs="Calibri"/>
                <w:color w:val="000000"/>
                <w:kern w:val="2"/>
                <w:szCs w:val="22"/>
              </w:rPr>
            </w:pPr>
            <w:r>
              <w:rPr>
                <w:rFonts w:ascii="Calibri" w:hAnsi="Calibri" w:cs="Calibri"/>
                <w:color w:val="000000"/>
                <w:kern w:val="2"/>
                <w:szCs w:val="22"/>
              </w:rPr>
              <w:t>Shilo, Shimi</w:t>
            </w:r>
          </w:p>
        </w:tc>
        <w:tc>
          <w:tcPr>
            <w:tcW w:w="0" w:type="auto"/>
            <w:noWrap/>
            <w:tcMar>
              <w:top w:w="15" w:type="dxa"/>
              <w:left w:w="15" w:type="dxa"/>
              <w:bottom w:w="0" w:type="dxa"/>
              <w:right w:w="15" w:type="dxa"/>
            </w:tcMar>
            <w:vAlign w:val="bottom"/>
            <w:hideMark/>
          </w:tcPr>
          <w:p w14:paraId="18654ADF" w14:textId="77777777" w:rsidR="00AF0577" w:rsidRDefault="00AF0577">
            <w:pPr>
              <w:rPr>
                <w:rFonts w:ascii="Calibri" w:hAnsi="Calibri" w:cs="Calibri"/>
                <w:color w:val="000000"/>
                <w:kern w:val="2"/>
                <w:szCs w:val="22"/>
              </w:rPr>
            </w:pPr>
            <w:r>
              <w:rPr>
                <w:rFonts w:ascii="Calibri" w:hAnsi="Calibri" w:cs="Calibri"/>
                <w:color w:val="000000"/>
                <w:kern w:val="2"/>
                <w:szCs w:val="22"/>
              </w:rPr>
              <w:t>Huawei Technologies Co., Ltd</w:t>
            </w:r>
          </w:p>
        </w:tc>
      </w:tr>
      <w:tr w:rsidR="00AF0577" w14:paraId="36DACD17" w14:textId="77777777" w:rsidTr="00AF0577">
        <w:trPr>
          <w:trHeight w:val="300"/>
        </w:trPr>
        <w:tc>
          <w:tcPr>
            <w:tcW w:w="0" w:type="auto"/>
            <w:noWrap/>
            <w:tcMar>
              <w:top w:w="15" w:type="dxa"/>
              <w:left w:w="15" w:type="dxa"/>
              <w:bottom w:w="0" w:type="dxa"/>
              <w:right w:w="15" w:type="dxa"/>
            </w:tcMar>
            <w:vAlign w:val="bottom"/>
            <w:hideMark/>
          </w:tcPr>
          <w:p w14:paraId="7B1B4EF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1B0988B"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4ED8F0D3" w14:textId="77777777" w:rsidR="00AF0577" w:rsidRDefault="00AF0577">
            <w:pPr>
              <w:rPr>
                <w:rFonts w:ascii="Calibri" w:hAnsi="Calibri" w:cs="Calibri"/>
                <w:color w:val="000000"/>
                <w:kern w:val="2"/>
                <w:szCs w:val="22"/>
              </w:rPr>
            </w:pPr>
            <w:r>
              <w:rPr>
                <w:rFonts w:ascii="Calibri" w:hAnsi="Calibri" w:cs="Calibri"/>
                <w:color w:val="000000"/>
                <w:kern w:val="2"/>
                <w:szCs w:val="22"/>
              </w:rPr>
              <w:t>Shirakawa, Atsushi</w:t>
            </w:r>
          </w:p>
        </w:tc>
        <w:tc>
          <w:tcPr>
            <w:tcW w:w="0" w:type="auto"/>
            <w:noWrap/>
            <w:tcMar>
              <w:top w:w="15" w:type="dxa"/>
              <w:left w:w="15" w:type="dxa"/>
              <w:bottom w:w="0" w:type="dxa"/>
              <w:right w:w="15" w:type="dxa"/>
            </w:tcMar>
            <w:vAlign w:val="bottom"/>
            <w:hideMark/>
          </w:tcPr>
          <w:p w14:paraId="739BB0CE" w14:textId="77777777" w:rsidR="00AF0577" w:rsidRDefault="00AF0577">
            <w:pPr>
              <w:rPr>
                <w:rFonts w:ascii="Calibri" w:hAnsi="Calibri" w:cs="Calibri"/>
                <w:color w:val="000000"/>
                <w:kern w:val="2"/>
                <w:szCs w:val="22"/>
              </w:rPr>
            </w:pPr>
            <w:r>
              <w:rPr>
                <w:rFonts w:ascii="Calibri" w:hAnsi="Calibri" w:cs="Calibri"/>
                <w:color w:val="000000"/>
                <w:kern w:val="2"/>
                <w:szCs w:val="22"/>
              </w:rPr>
              <w:t>SHARP CORPORATION</w:t>
            </w:r>
          </w:p>
        </w:tc>
      </w:tr>
      <w:tr w:rsidR="00AF0577" w14:paraId="48757D5C" w14:textId="77777777" w:rsidTr="00AF0577">
        <w:trPr>
          <w:trHeight w:val="300"/>
        </w:trPr>
        <w:tc>
          <w:tcPr>
            <w:tcW w:w="0" w:type="auto"/>
            <w:noWrap/>
            <w:tcMar>
              <w:top w:w="15" w:type="dxa"/>
              <w:left w:w="15" w:type="dxa"/>
              <w:bottom w:w="0" w:type="dxa"/>
              <w:right w:w="15" w:type="dxa"/>
            </w:tcMar>
            <w:vAlign w:val="bottom"/>
            <w:hideMark/>
          </w:tcPr>
          <w:p w14:paraId="02FAC7BF"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9CD9C70"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0FF75B6B" w14:textId="77777777" w:rsidR="00AF0577" w:rsidRDefault="00AF0577">
            <w:pPr>
              <w:rPr>
                <w:rFonts w:ascii="Calibri" w:hAnsi="Calibri" w:cs="Calibri"/>
                <w:color w:val="000000"/>
                <w:kern w:val="2"/>
                <w:szCs w:val="22"/>
              </w:rPr>
            </w:pPr>
            <w:r>
              <w:rPr>
                <w:rFonts w:ascii="Calibri" w:hAnsi="Calibri" w:cs="Calibri"/>
                <w:color w:val="000000"/>
                <w:kern w:val="2"/>
                <w:szCs w:val="22"/>
              </w:rPr>
              <w:t>Smith, Luther</w:t>
            </w:r>
          </w:p>
        </w:tc>
        <w:tc>
          <w:tcPr>
            <w:tcW w:w="0" w:type="auto"/>
            <w:noWrap/>
            <w:tcMar>
              <w:top w:w="15" w:type="dxa"/>
              <w:left w:w="15" w:type="dxa"/>
              <w:bottom w:w="0" w:type="dxa"/>
              <w:right w:w="15" w:type="dxa"/>
            </w:tcMar>
            <w:vAlign w:val="bottom"/>
            <w:hideMark/>
          </w:tcPr>
          <w:p w14:paraId="1F7AE37A" w14:textId="77777777" w:rsidR="00AF0577" w:rsidRDefault="00AF0577">
            <w:pPr>
              <w:rPr>
                <w:rFonts w:ascii="Calibri" w:hAnsi="Calibri" w:cs="Calibri"/>
                <w:color w:val="000000"/>
                <w:kern w:val="2"/>
                <w:szCs w:val="22"/>
              </w:rPr>
            </w:pPr>
            <w:r>
              <w:rPr>
                <w:rFonts w:ascii="Calibri" w:hAnsi="Calibri" w:cs="Calibri"/>
                <w:color w:val="000000"/>
                <w:kern w:val="2"/>
                <w:szCs w:val="22"/>
              </w:rPr>
              <w:t>Cable Television Laboratories Inc. (</w:t>
            </w:r>
            <w:proofErr w:type="spellStart"/>
            <w:r>
              <w:rPr>
                <w:rFonts w:ascii="Calibri" w:hAnsi="Calibri" w:cs="Calibri"/>
                <w:color w:val="000000"/>
                <w:kern w:val="2"/>
                <w:szCs w:val="22"/>
              </w:rPr>
              <w:t>CableLabs</w:t>
            </w:r>
            <w:proofErr w:type="spellEnd"/>
            <w:r>
              <w:rPr>
                <w:rFonts w:ascii="Calibri" w:hAnsi="Calibri" w:cs="Calibri"/>
                <w:color w:val="000000"/>
                <w:kern w:val="2"/>
                <w:szCs w:val="22"/>
              </w:rPr>
              <w:t>)</w:t>
            </w:r>
          </w:p>
        </w:tc>
      </w:tr>
      <w:tr w:rsidR="00AF0577" w14:paraId="655FE5AC" w14:textId="77777777" w:rsidTr="00AF0577">
        <w:trPr>
          <w:trHeight w:val="300"/>
        </w:trPr>
        <w:tc>
          <w:tcPr>
            <w:tcW w:w="0" w:type="auto"/>
            <w:noWrap/>
            <w:tcMar>
              <w:top w:w="15" w:type="dxa"/>
              <w:left w:w="15" w:type="dxa"/>
              <w:bottom w:w="0" w:type="dxa"/>
              <w:right w:w="15" w:type="dxa"/>
            </w:tcMar>
            <w:vAlign w:val="bottom"/>
            <w:hideMark/>
          </w:tcPr>
          <w:p w14:paraId="5E571B8B"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EC89DA1"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0154062E" w14:textId="77777777" w:rsidR="00AF0577" w:rsidRDefault="00AF0577">
            <w:pPr>
              <w:rPr>
                <w:rFonts w:ascii="Calibri" w:hAnsi="Calibri" w:cs="Calibri"/>
                <w:color w:val="000000"/>
                <w:kern w:val="2"/>
                <w:szCs w:val="22"/>
              </w:rPr>
            </w:pPr>
            <w:r>
              <w:rPr>
                <w:rFonts w:ascii="Calibri" w:hAnsi="Calibri" w:cs="Calibri"/>
                <w:color w:val="000000"/>
                <w:kern w:val="2"/>
                <w:szCs w:val="22"/>
              </w:rPr>
              <w:t>Song, Hao</w:t>
            </w:r>
          </w:p>
        </w:tc>
        <w:tc>
          <w:tcPr>
            <w:tcW w:w="0" w:type="auto"/>
            <w:noWrap/>
            <w:tcMar>
              <w:top w:w="15" w:type="dxa"/>
              <w:left w:w="15" w:type="dxa"/>
              <w:bottom w:w="0" w:type="dxa"/>
              <w:right w:w="15" w:type="dxa"/>
            </w:tcMar>
            <w:vAlign w:val="bottom"/>
            <w:hideMark/>
          </w:tcPr>
          <w:p w14:paraId="0F7DBA47" w14:textId="77777777" w:rsidR="00AF0577" w:rsidRDefault="00AF0577">
            <w:pPr>
              <w:rPr>
                <w:rFonts w:ascii="Calibri" w:hAnsi="Calibri" w:cs="Calibri"/>
                <w:color w:val="000000"/>
                <w:kern w:val="2"/>
                <w:szCs w:val="22"/>
              </w:rPr>
            </w:pPr>
            <w:r>
              <w:rPr>
                <w:rFonts w:ascii="Calibri" w:hAnsi="Calibri" w:cs="Calibri"/>
                <w:color w:val="000000"/>
                <w:kern w:val="2"/>
                <w:szCs w:val="22"/>
              </w:rPr>
              <w:t>Intel</w:t>
            </w:r>
          </w:p>
        </w:tc>
      </w:tr>
      <w:tr w:rsidR="00AF0577" w14:paraId="5CFCE548" w14:textId="77777777" w:rsidTr="00AF0577">
        <w:trPr>
          <w:trHeight w:val="300"/>
        </w:trPr>
        <w:tc>
          <w:tcPr>
            <w:tcW w:w="0" w:type="auto"/>
            <w:noWrap/>
            <w:tcMar>
              <w:top w:w="15" w:type="dxa"/>
              <w:left w:w="15" w:type="dxa"/>
              <w:bottom w:w="0" w:type="dxa"/>
              <w:right w:w="15" w:type="dxa"/>
            </w:tcMar>
            <w:vAlign w:val="bottom"/>
            <w:hideMark/>
          </w:tcPr>
          <w:p w14:paraId="2AFADF73"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55B0668"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4011B67F" w14:textId="77777777" w:rsidR="00AF0577" w:rsidRDefault="00AF0577">
            <w:pPr>
              <w:rPr>
                <w:rFonts w:ascii="Calibri" w:hAnsi="Calibri" w:cs="Calibri"/>
                <w:color w:val="000000"/>
                <w:kern w:val="2"/>
                <w:szCs w:val="22"/>
              </w:rPr>
            </w:pPr>
            <w:r>
              <w:rPr>
                <w:rFonts w:ascii="Calibri" w:hAnsi="Calibri" w:cs="Calibri"/>
                <w:color w:val="000000"/>
                <w:kern w:val="2"/>
                <w:szCs w:val="22"/>
              </w:rPr>
              <w:t>Strobel, Rainer</w:t>
            </w:r>
          </w:p>
        </w:tc>
        <w:tc>
          <w:tcPr>
            <w:tcW w:w="0" w:type="auto"/>
            <w:noWrap/>
            <w:tcMar>
              <w:top w:w="15" w:type="dxa"/>
              <w:left w:w="15" w:type="dxa"/>
              <w:bottom w:w="0" w:type="dxa"/>
              <w:right w:w="15" w:type="dxa"/>
            </w:tcMar>
            <w:vAlign w:val="bottom"/>
            <w:hideMark/>
          </w:tcPr>
          <w:p w14:paraId="02930394"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AF0577" w14:paraId="07B9C738" w14:textId="77777777" w:rsidTr="00AF0577">
        <w:trPr>
          <w:trHeight w:val="300"/>
        </w:trPr>
        <w:tc>
          <w:tcPr>
            <w:tcW w:w="0" w:type="auto"/>
            <w:noWrap/>
            <w:tcMar>
              <w:top w:w="15" w:type="dxa"/>
              <w:left w:w="15" w:type="dxa"/>
              <w:bottom w:w="0" w:type="dxa"/>
              <w:right w:w="15" w:type="dxa"/>
            </w:tcMar>
            <w:vAlign w:val="bottom"/>
            <w:hideMark/>
          </w:tcPr>
          <w:p w14:paraId="6CF4F4EA"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C64AC39"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0D2FB9E3" w14:textId="77777777" w:rsidR="00AF0577" w:rsidRDefault="00AF0577">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7AFAEF43" w14:textId="77777777" w:rsidR="00AF0577" w:rsidRDefault="00AF0577">
            <w:pPr>
              <w:rPr>
                <w:rFonts w:ascii="Calibri" w:hAnsi="Calibri" w:cs="Calibri"/>
                <w:color w:val="000000"/>
                <w:kern w:val="2"/>
                <w:szCs w:val="22"/>
              </w:rPr>
            </w:pPr>
            <w:r>
              <w:rPr>
                <w:rFonts w:ascii="Calibri" w:hAnsi="Calibri" w:cs="Calibri"/>
                <w:color w:val="000000"/>
                <w:kern w:val="2"/>
                <w:szCs w:val="22"/>
              </w:rPr>
              <w:t>Huawei Technologies Co., Ltd</w:t>
            </w:r>
          </w:p>
        </w:tc>
      </w:tr>
      <w:tr w:rsidR="00AF0577" w14:paraId="223117F1" w14:textId="77777777" w:rsidTr="00AF0577">
        <w:trPr>
          <w:trHeight w:val="300"/>
        </w:trPr>
        <w:tc>
          <w:tcPr>
            <w:tcW w:w="0" w:type="auto"/>
            <w:noWrap/>
            <w:tcMar>
              <w:top w:w="15" w:type="dxa"/>
              <w:left w:w="15" w:type="dxa"/>
              <w:bottom w:w="0" w:type="dxa"/>
              <w:right w:w="15" w:type="dxa"/>
            </w:tcMar>
            <w:vAlign w:val="bottom"/>
            <w:hideMark/>
          </w:tcPr>
          <w:p w14:paraId="7D1C55C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313BA7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66E534C7" w14:textId="77777777" w:rsidR="00AF0577" w:rsidRDefault="00AF0577">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0226B66D"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p>
        </w:tc>
      </w:tr>
      <w:tr w:rsidR="00AF0577" w14:paraId="534F589D" w14:textId="77777777" w:rsidTr="00AF0577">
        <w:trPr>
          <w:trHeight w:val="300"/>
        </w:trPr>
        <w:tc>
          <w:tcPr>
            <w:tcW w:w="0" w:type="auto"/>
            <w:noWrap/>
            <w:tcMar>
              <w:top w:w="15" w:type="dxa"/>
              <w:left w:w="15" w:type="dxa"/>
              <w:bottom w:w="0" w:type="dxa"/>
              <w:right w:w="15" w:type="dxa"/>
            </w:tcMar>
            <w:vAlign w:val="bottom"/>
            <w:hideMark/>
          </w:tcPr>
          <w:p w14:paraId="50702FB3"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AE2CAE1"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698E064F" w14:textId="77777777" w:rsidR="00AF0577" w:rsidRDefault="00AF0577">
            <w:pPr>
              <w:rPr>
                <w:rFonts w:ascii="Calibri" w:hAnsi="Calibri" w:cs="Calibri"/>
                <w:color w:val="000000"/>
                <w:kern w:val="2"/>
                <w:szCs w:val="22"/>
              </w:rPr>
            </w:pPr>
            <w:r>
              <w:rPr>
                <w:rFonts w:ascii="Calibri" w:hAnsi="Calibri" w:cs="Calibri"/>
                <w:color w:val="000000"/>
                <w:kern w:val="2"/>
                <w:szCs w:val="22"/>
              </w:rPr>
              <w:t>Tsodik, Genadiy</w:t>
            </w:r>
          </w:p>
        </w:tc>
        <w:tc>
          <w:tcPr>
            <w:tcW w:w="0" w:type="auto"/>
            <w:noWrap/>
            <w:tcMar>
              <w:top w:w="15" w:type="dxa"/>
              <w:left w:w="15" w:type="dxa"/>
              <w:bottom w:w="0" w:type="dxa"/>
              <w:right w:w="15" w:type="dxa"/>
            </w:tcMar>
            <w:vAlign w:val="bottom"/>
            <w:hideMark/>
          </w:tcPr>
          <w:p w14:paraId="0894E62F" w14:textId="77777777" w:rsidR="00AF0577" w:rsidRDefault="00AF0577">
            <w:pPr>
              <w:rPr>
                <w:rFonts w:ascii="Calibri" w:hAnsi="Calibri" w:cs="Calibri"/>
                <w:color w:val="000000"/>
                <w:kern w:val="2"/>
                <w:szCs w:val="22"/>
              </w:rPr>
            </w:pPr>
            <w:r>
              <w:rPr>
                <w:rFonts w:ascii="Calibri" w:hAnsi="Calibri" w:cs="Calibri"/>
                <w:color w:val="000000"/>
                <w:kern w:val="2"/>
                <w:szCs w:val="22"/>
              </w:rPr>
              <w:t>Huawei Technologies Co., Ltd</w:t>
            </w:r>
          </w:p>
        </w:tc>
      </w:tr>
      <w:tr w:rsidR="00AF0577" w14:paraId="17238A7C" w14:textId="77777777" w:rsidTr="00AF0577">
        <w:trPr>
          <w:trHeight w:val="300"/>
        </w:trPr>
        <w:tc>
          <w:tcPr>
            <w:tcW w:w="0" w:type="auto"/>
            <w:noWrap/>
            <w:tcMar>
              <w:top w:w="15" w:type="dxa"/>
              <w:left w:w="15" w:type="dxa"/>
              <w:bottom w:w="0" w:type="dxa"/>
              <w:right w:w="15" w:type="dxa"/>
            </w:tcMar>
            <w:vAlign w:val="bottom"/>
            <w:hideMark/>
          </w:tcPr>
          <w:p w14:paraId="26075A13"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31758FB"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31BD5300"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Tsujimaru</w:t>
            </w:r>
            <w:proofErr w:type="spellEnd"/>
            <w:r>
              <w:rPr>
                <w:rFonts w:ascii="Calibri" w:hAnsi="Calibri" w:cs="Calibri"/>
                <w:color w:val="000000"/>
                <w:kern w:val="2"/>
                <w:szCs w:val="22"/>
              </w:rPr>
              <w:t>, Yuki</w:t>
            </w:r>
          </w:p>
        </w:tc>
        <w:tc>
          <w:tcPr>
            <w:tcW w:w="0" w:type="auto"/>
            <w:noWrap/>
            <w:tcMar>
              <w:top w:w="15" w:type="dxa"/>
              <w:left w:w="15" w:type="dxa"/>
              <w:bottom w:w="0" w:type="dxa"/>
              <w:right w:w="15" w:type="dxa"/>
            </w:tcMar>
            <w:vAlign w:val="bottom"/>
            <w:hideMark/>
          </w:tcPr>
          <w:p w14:paraId="4725FB39" w14:textId="77777777" w:rsidR="00AF0577" w:rsidRDefault="00AF0577">
            <w:pPr>
              <w:rPr>
                <w:rFonts w:ascii="Calibri" w:hAnsi="Calibri" w:cs="Calibri"/>
                <w:color w:val="000000"/>
                <w:kern w:val="2"/>
                <w:szCs w:val="22"/>
              </w:rPr>
            </w:pPr>
            <w:r>
              <w:rPr>
                <w:rFonts w:ascii="Calibri" w:hAnsi="Calibri" w:cs="Calibri"/>
                <w:color w:val="000000"/>
                <w:kern w:val="2"/>
                <w:szCs w:val="22"/>
              </w:rPr>
              <w:t>Canon Inc.</w:t>
            </w:r>
          </w:p>
        </w:tc>
      </w:tr>
      <w:tr w:rsidR="00AF0577" w14:paraId="067B9DCF" w14:textId="77777777" w:rsidTr="00AF0577">
        <w:trPr>
          <w:trHeight w:val="300"/>
        </w:trPr>
        <w:tc>
          <w:tcPr>
            <w:tcW w:w="0" w:type="auto"/>
            <w:noWrap/>
            <w:tcMar>
              <w:top w:w="15" w:type="dxa"/>
              <w:left w:w="15" w:type="dxa"/>
              <w:bottom w:w="0" w:type="dxa"/>
              <w:right w:w="15" w:type="dxa"/>
            </w:tcMar>
            <w:vAlign w:val="bottom"/>
            <w:hideMark/>
          </w:tcPr>
          <w:p w14:paraId="4984632E"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6DDB506"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327694CD" w14:textId="77777777" w:rsidR="00AF0577" w:rsidRDefault="00AF0577">
            <w:pPr>
              <w:rPr>
                <w:rFonts w:ascii="Calibri" w:hAnsi="Calibri" w:cs="Calibri"/>
                <w:color w:val="000000"/>
                <w:kern w:val="2"/>
                <w:szCs w:val="22"/>
              </w:rPr>
            </w:pPr>
            <w:r>
              <w:rPr>
                <w:rFonts w:ascii="Calibri" w:hAnsi="Calibri" w:cs="Calibri"/>
                <w:color w:val="000000"/>
                <w:kern w:val="2"/>
                <w:szCs w:val="22"/>
              </w:rPr>
              <w:t>Urabe, Yoshio</w:t>
            </w:r>
          </w:p>
        </w:tc>
        <w:tc>
          <w:tcPr>
            <w:tcW w:w="0" w:type="auto"/>
            <w:noWrap/>
            <w:tcMar>
              <w:top w:w="15" w:type="dxa"/>
              <w:left w:w="15" w:type="dxa"/>
              <w:bottom w:w="0" w:type="dxa"/>
              <w:right w:w="15" w:type="dxa"/>
            </w:tcMar>
            <w:vAlign w:val="bottom"/>
            <w:hideMark/>
          </w:tcPr>
          <w:p w14:paraId="0A374C6D" w14:textId="77777777" w:rsidR="00AF0577" w:rsidRDefault="00AF0577">
            <w:pPr>
              <w:rPr>
                <w:rFonts w:ascii="Calibri" w:hAnsi="Calibri" w:cs="Calibri"/>
                <w:color w:val="000000"/>
                <w:kern w:val="2"/>
                <w:szCs w:val="22"/>
              </w:rPr>
            </w:pPr>
            <w:r>
              <w:rPr>
                <w:rFonts w:ascii="Calibri" w:hAnsi="Calibri" w:cs="Calibri"/>
                <w:color w:val="000000"/>
                <w:kern w:val="2"/>
                <w:szCs w:val="22"/>
              </w:rPr>
              <w:t>Panasonic Holdings Corporation</w:t>
            </w:r>
          </w:p>
        </w:tc>
      </w:tr>
      <w:tr w:rsidR="00AF0577" w14:paraId="423B418A" w14:textId="77777777" w:rsidTr="00AF0577">
        <w:trPr>
          <w:trHeight w:val="300"/>
        </w:trPr>
        <w:tc>
          <w:tcPr>
            <w:tcW w:w="0" w:type="auto"/>
            <w:noWrap/>
            <w:tcMar>
              <w:top w:w="15" w:type="dxa"/>
              <w:left w:w="15" w:type="dxa"/>
              <w:bottom w:w="0" w:type="dxa"/>
              <w:right w:w="15" w:type="dxa"/>
            </w:tcMar>
            <w:vAlign w:val="bottom"/>
            <w:hideMark/>
          </w:tcPr>
          <w:p w14:paraId="4F61C81E"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5471065"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424CE94E"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Val, </w:t>
            </w:r>
            <w:proofErr w:type="spellStart"/>
            <w:r>
              <w:rPr>
                <w:rFonts w:ascii="Calibri" w:hAnsi="Calibri" w:cs="Calibri"/>
                <w:color w:val="000000"/>
                <w:kern w:val="2"/>
                <w:szCs w:val="22"/>
              </w:rPr>
              <w:t>Inaki</w:t>
            </w:r>
            <w:proofErr w:type="spellEnd"/>
          </w:p>
        </w:tc>
        <w:tc>
          <w:tcPr>
            <w:tcW w:w="0" w:type="auto"/>
            <w:noWrap/>
            <w:tcMar>
              <w:top w:w="15" w:type="dxa"/>
              <w:left w:w="15" w:type="dxa"/>
              <w:bottom w:w="0" w:type="dxa"/>
              <w:right w:w="15" w:type="dxa"/>
            </w:tcMar>
            <w:vAlign w:val="bottom"/>
            <w:hideMark/>
          </w:tcPr>
          <w:p w14:paraId="1B9F1D7F"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Inc.</w:t>
            </w:r>
          </w:p>
        </w:tc>
      </w:tr>
      <w:tr w:rsidR="00AF0577" w14:paraId="1BF30F31" w14:textId="77777777" w:rsidTr="00AF0577">
        <w:trPr>
          <w:trHeight w:val="300"/>
        </w:trPr>
        <w:tc>
          <w:tcPr>
            <w:tcW w:w="0" w:type="auto"/>
            <w:noWrap/>
            <w:tcMar>
              <w:top w:w="15" w:type="dxa"/>
              <w:left w:w="15" w:type="dxa"/>
              <w:bottom w:w="0" w:type="dxa"/>
              <w:right w:w="15" w:type="dxa"/>
            </w:tcMar>
            <w:vAlign w:val="bottom"/>
            <w:hideMark/>
          </w:tcPr>
          <w:p w14:paraId="764E320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0E15FA1"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511E625A" w14:textId="77777777" w:rsidR="00AF0577" w:rsidRDefault="00AF0577">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15AFFFBF" w14:textId="77777777" w:rsidR="00AF0577" w:rsidRDefault="00AF0577">
            <w:pPr>
              <w:rPr>
                <w:rFonts w:ascii="Calibri" w:hAnsi="Calibri" w:cs="Calibri"/>
                <w:color w:val="000000"/>
                <w:kern w:val="2"/>
                <w:szCs w:val="22"/>
              </w:rPr>
            </w:pPr>
            <w:r>
              <w:rPr>
                <w:rFonts w:ascii="Calibri" w:hAnsi="Calibri" w:cs="Calibri"/>
                <w:color w:val="000000"/>
                <w:kern w:val="2"/>
                <w:szCs w:val="22"/>
              </w:rPr>
              <w:t>Canon Research Centre France</w:t>
            </w:r>
          </w:p>
        </w:tc>
      </w:tr>
      <w:tr w:rsidR="00AF0577" w14:paraId="7A12407A" w14:textId="77777777" w:rsidTr="00AF0577">
        <w:trPr>
          <w:trHeight w:val="300"/>
        </w:trPr>
        <w:tc>
          <w:tcPr>
            <w:tcW w:w="0" w:type="auto"/>
            <w:noWrap/>
            <w:tcMar>
              <w:top w:w="15" w:type="dxa"/>
              <w:left w:w="15" w:type="dxa"/>
              <w:bottom w:w="0" w:type="dxa"/>
              <w:right w:w="15" w:type="dxa"/>
            </w:tcMar>
            <w:vAlign w:val="bottom"/>
            <w:hideMark/>
          </w:tcPr>
          <w:p w14:paraId="569A853E"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0F68F71"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0DE99574" w14:textId="77777777" w:rsidR="00AF0577" w:rsidRDefault="00AF0577">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55174DD8"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AF0577" w14:paraId="1747C07F" w14:textId="77777777" w:rsidTr="00AF0577">
        <w:trPr>
          <w:trHeight w:val="300"/>
        </w:trPr>
        <w:tc>
          <w:tcPr>
            <w:tcW w:w="0" w:type="auto"/>
            <w:noWrap/>
            <w:tcMar>
              <w:top w:w="15" w:type="dxa"/>
              <w:left w:w="15" w:type="dxa"/>
              <w:bottom w:w="0" w:type="dxa"/>
              <w:right w:w="15" w:type="dxa"/>
            </w:tcMar>
            <w:vAlign w:val="bottom"/>
            <w:hideMark/>
          </w:tcPr>
          <w:p w14:paraId="29408B26"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C26E9FA"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6BEAE5FF" w14:textId="77777777" w:rsidR="00AF0577" w:rsidRDefault="00AF0577">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2D866119" w14:textId="77777777" w:rsidR="00AF0577" w:rsidRDefault="00AF0577">
            <w:pPr>
              <w:rPr>
                <w:rFonts w:ascii="Calibri" w:hAnsi="Calibri" w:cs="Calibri"/>
                <w:color w:val="000000"/>
                <w:kern w:val="2"/>
                <w:szCs w:val="22"/>
              </w:rPr>
            </w:pPr>
            <w:r>
              <w:rPr>
                <w:rFonts w:ascii="Calibri" w:hAnsi="Calibri" w:cs="Calibri"/>
                <w:color w:val="000000"/>
                <w:kern w:val="2"/>
                <w:szCs w:val="22"/>
              </w:rPr>
              <w:t>Nokia</w:t>
            </w:r>
          </w:p>
        </w:tc>
      </w:tr>
      <w:tr w:rsidR="00AF0577" w14:paraId="1C1F9140" w14:textId="77777777" w:rsidTr="00AF0577">
        <w:trPr>
          <w:trHeight w:val="300"/>
        </w:trPr>
        <w:tc>
          <w:tcPr>
            <w:tcW w:w="0" w:type="auto"/>
            <w:noWrap/>
            <w:tcMar>
              <w:top w:w="15" w:type="dxa"/>
              <w:left w:w="15" w:type="dxa"/>
              <w:bottom w:w="0" w:type="dxa"/>
              <w:right w:w="15" w:type="dxa"/>
            </w:tcMar>
            <w:vAlign w:val="bottom"/>
            <w:hideMark/>
          </w:tcPr>
          <w:p w14:paraId="36B07565"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A947271"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1BF72F39" w14:textId="77777777" w:rsidR="00AF0577" w:rsidRDefault="00AF0577">
            <w:pPr>
              <w:rPr>
                <w:rFonts w:ascii="Calibri" w:hAnsi="Calibri" w:cs="Calibri"/>
                <w:color w:val="000000"/>
                <w:kern w:val="2"/>
                <w:szCs w:val="22"/>
              </w:rPr>
            </w:pPr>
            <w:r>
              <w:rPr>
                <w:rFonts w:ascii="Calibri" w:hAnsi="Calibri" w:cs="Calibri"/>
                <w:color w:val="000000"/>
                <w:kern w:val="2"/>
                <w:szCs w:val="22"/>
              </w:rPr>
              <w:t>Yang, Jimmy</w:t>
            </w:r>
          </w:p>
        </w:tc>
        <w:tc>
          <w:tcPr>
            <w:tcW w:w="0" w:type="auto"/>
            <w:noWrap/>
            <w:tcMar>
              <w:top w:w="15" w:type="dxa"/>
              <w:left w:w="15" w:type="dxa"/>
              <w:bottom w:w="0" w:type="dxa"/>
              <w:right w:w="15" w:type="dxa"/>
            </w:tcMar>
            <w:vAlign w:val="bottom"/>
            <w:hideMark/>
          </w:tcPr>
          <w:p w14:paraId="74DB4CD6" w14:textId="77777777" w:rsidR="00AF0577" w:rsidRDefault="00AF0577">
            <w:pPr>
              <w:rPr>
                <w:rFonts w:ascii="Calibri" w:hAnsi="Calibri" w:cs="Calibri"/>
                <w:color w:val="000000"/>
                <w:kern w:val="2"/>
                <w:szCs w:val="22"/>
              </w:rPr>
            </w:pPr>
            <w:r>
              <w:rPr>
                <w:rFonts w:ascii="Calibri" w:hAnsi="Calibri" w:cs="Calibri"/>
                <w:color w:val="000000"/>
                <w:kern w:val="2"/>
                <w:szCs w:val="22"/>
              </w:rPr>
              <w:t>Moxa Inc.</w:t>
            </w:r>
          </w:p>
        </w:tc>
      </w:tr>
      <w:tr w:rsidR="00AF0577" w14:paraId="095E152D" w14:textId="77777777" w:rsidTr="00AF0577">
        <w:trPr>
          <w:trHeight w:val="300"/>
        </w:trPr>
        <w:tc>
          <w:tcPr>
            <w:tcW w:w="0" w:type="auto"/>
            <w:noWrap/>
            <w:tcMar>
              <w:top w:w="15" w:type="dxa"/>
              <w:left w:w="15" w:type="dxa"/>
              <w:bottom w:w="0" w:type="dxa"/>
              <w:right w:w="15" w:type="dxa"/>
            </w:tcMar>
            <w:vAlign w:val="bottom"/>
            <w:hideMark/>
          </w:tcPr>
          <w:p w14:paraId="0214001F"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4555DC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69FAB3AB" w14:textId="77777777" w:rsidR="00AF0577" w:rsidRDefault="00AF0577">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51CB8FF2" w14:textId="77777777" w:rsidR="00AF0577" w:rsidRDefault="00AF0577">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AF0577" w14:paraId="317E9F29" w14:textId="77777777" w:rsidTr="00AF0577">
        <w:trPr>
          <w:trHeight w:val="300"/>
        </w:trPr>
        <w:tc>
          <w:tcPr>
            <w:tcW w:w="0" w:type="auto"/>
            <w:noWrap/>
            <w:tcMar>
              <w:top w:w="15" w:type="dxa"/>
              <w:left w:w="15" w:type="dxa"/>
              <w:bottom w:w="0" w:type="dxa"/>
              <w:right w:w="15" w:type="dxa"/>
            </w:tcMar>
            <w:vAlign w:val="bottom"/>
            <w:hideMark/>
          </w:tcPr>
          <w:p w14:paraId="795F262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24798F5"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1FC3D356" w14:textId="77777777" w:rsidR="00AF0577" w:rsidRDefault="00AF0577">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368F4609" w14:textId="77777777" w:rsidR="00AF0577" w:rsidRDefault="00AF0577">
            <w:pPr>
              <w:rPr>
                <w:rFonts w:ascii="Calibri" w:hAnsi="Calibri" w:cs="Calibri"/>
                <w:color w:val="000000"/>
                <w:kern w:val="2"/>
                <w:szCs w:val="22"/>
              </w:rPr>
            </w:pPr>
            <w:r>
              <w:rPr>
                <w:rFonts w:ascii="Calibri" w:hAnsi="Calibri" w:cs="Calibri"/>
                <w:color w:val="000000"/>
                <w:kern w:val="2"/>
                <w:szCs w:val="22"/>
              </w:rPr>
              <w:t>MediaTek Inc.</w:t>
            </w:r>
          </w:p>
        </w:tc>
      </w:tr>
      <w:tr w:rsidR="00AF0577" w14:paraId="708CE06E" w14:textId="77777777" w:rsidTr="00AF0577">
        <w:trPr>
          <w:trHeight w:val="300"/>
        </w:trPr>
        <w:tc>
          <w:tcPr>
            <w:tcW w:w="0" w:type="auto"/>
            <w:noWrap/>
            <w:tcMar>
              <w:top w:w="15" w:type="dxa"/>
              <w:left w:w="15" w:type="dxa"/>
              <w:bottom w:w="0" w:type="dxa"/>
              <w:right w:w="15" w:type="dxa"/>
            </w:tcMar>
            <w:vAlign w:val="bottom"/>
            <w:hideMark/>
          </w:tcPr>
          <w:p w14:paraId="61ACC434"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BEFF6B4"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7FD81BDF"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Yi, </w:t>
            </w:r>
            <w:proofErr w:type="spellStart"/>
            <w:r>
              <w:rPr>
                <w:rFonts w:ascii="Calibri" w:hAnsi="Calibri" w:cs="Calibri"/>
                <w:color w:val="000000"/>
                <w:kern w:val="2"/>
                <w:szCs w:val="22"/>
              </w:rPr>
              <w:t>Yongjiang</w:t>
            </w:r>
            <w:proofErr w:type="spellEnd"/>
          </w:p>
        </w:tc>
        <w:tc>
          <w:tcPr>
            <w:tcW w:w="0" w:type="auto"/>
            <w:noWrap/>
            <w:tcMar>
              <w:top w:w="15" w:type="dxa"/>
              <w:left w:w="15" w:type="dxa"/>
              <w:bottom w:w="0" w:type="dxa"/>
              <w:right w:w="15" w:type="dxa"/>
            </w:tcMar>
            <w:vAlign w:val="bottom"/>
            <w:hideMark/>
          </w:tcPr>
          <w:p w14:paraId="20B23AF7"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AF0577" w14:paraId="56502C11" w14:textId="77777777" w:rsidTr="00AF0577">
        <w:trPr>
          <w:trHeight w:val="300"/>
        </w:trPr>
        <w:tc>
          <w:tcPr>
            <w:tcW w:w="0" w:type="auto"/>
            <w:noWrap/>
            <w:tcMar>
              <w:top w:w="15" w:type="dxa"/>
              <w:left w:w="15" w:type="dxa"/>
              <w:bottom w:w="0" w:type="dxa"/>
              <w:right w:w="15" w:type="dxa"/>
            </w:tcMar>
            <w:vAlign w:val="bottom"/>
            <w:hideMark/>
          </w:tcPr>
          <w:p w14:paraId="678ADFD5"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5B9E29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5736B07E"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Yoon, </w:t>
            </w:r>
            <w:proofErr w:type="spellStart"/>
            <w:r>
              <w:rPr>
                <w:rFonts w:ascii="Calibri" w:hAnsi="Calibri" w:cs="Calibri"/>
                <w:color w:val="000000"/>
                <w:kern w:val="2"/>
                <w:szCs w:val="22"/>
              </w:rPr>
              <w:t>Yelin</w:t>
            </w:r>
            <w:proofErr w:type="spellEnd"/>
          </w:p>
        </w:tc>
        <w:tc>
          <w:tcPr>
            <w:tcW w:w="0" w:type="auto"/>
            <w:noWrap/>
            <w:tcMar>
              <w:top w:w="15" w:type="dxa"/>
              <w:left w:w="15" w:type="dxa"/>
              <w:bottom w:w="0" w:type="dxa"/>
              <w:right w:w="15" w:type="dxa"/>
            </w:tcMar>
            <w:vAlign w:val="bottom"/>
            <w:hideMark/>
          </w:tcPr>
          <w:p w14:paraId="681DB25B" w14:textId="77777777" w:rsidR="00AF0577" w:rsidRDefault="00AF0577">
            <w:pPr>
              <w:rPr>
                <w:rFonts w:ascii="Calibri" w:hAnsi="Calibri" w:cs="Calibri"/>
                <w:color w:val="000000"/>
                <w:kern w:val="2"/>
                <w:szCs w:val="22"/>
              </w:rPr>
            </w:pPr>
            <w:r>
              <w:rPr>
                <w:rFonts w:ascii="Calibri" w:hAnsi="Calibri" w:cs="Calibri"/>
                <w:color w:val="000000"/>
                <w:kern w:val="2"/>
                <w:szCs w:val="22"/>
              </w:rPr>
              <w:t>LG ELECTRONICS</w:t>
            </w:r>
          </w:p>
        </w:tc>
      </w:tr>
      <w:tr w:rsidR="00AF0577" w14:paraId="7C04E87A" w14:textId="77777777" w:rsidTr="00AF0577">
        <w:trPr>
          <w:trHeight w:val="300"/>
        </w:trPr>
        <w:tc>
          <w:tcPr>
            <w:tcW w:w="0" w:type="auto"/>
            <w:noWrap/>
            <w:tcMar>
              <w:top w:w="15" w:type="dxa"/>
              <w:left w:w="15" w:type="dxa"/>
              <w:bottom w:w="0" w:type="dxa"/>
              <w:right w:w="15" w:type="dxa"/>
            </w:tcMar>
            <w:vAlign w:val="bottom"/>
            <w:hideMark/>
          </w:tcPr>
          <w:p w14:paraId="5CB76E4D"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40F6FEB"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5F454C15" w14:textId="77777777" w:rsidR="00AF0577" w:rsidRDefault="00AF0577">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0084A6F0" w14:textId="77777777" w:rsidR="00AF0577" w:rsidRDefault="00AF0577">
            <w:pPr>
              <w:rPr>
                <w:rFonts w:ascii="Calibri" w:hAnsi="Calibri" w:cs="Calibri"/>
                <w:color w:val="000000"/>
                <w:kern w:val="2"/>
                <w:szCs w:val="22"/>
              </w:rPr>
            </w:pPr>
            <w:r>
              <w:rPr>
                <w:rFonts w:ascii="Calibri" w:hAnsi="Calibri" w:cs="Calibri"/>
                <w:color w:val="000000"/>
                <w:kern w:val="2"/>
                <w:szCs w:val="22"/>
              </w:rPr>
              <w:t>Huawei Technologies Co., Ltd</w:t>
            </w:r>
          </w:p>
        </w:tc>
      </w:tr>
      <w:tr w:rsidR="00AF0577" w14:paraId="67BECDD2" w14:textId="77777777" w:rsidTr="00AF0577">
        <w:trPr>
          <w:trHeight w:val="300"/>
        </w:trPr>
        <w:tc>
          <w:tcPr>
            <w:tcW w:w="0" w:type="auto"/>
            <w:noWrap/>
            <w:tcMar>
              <w:top w:w="15" w:type="dxa"/>
              <w:left w:w="15" w:type="dxa"/>
              <w:bottom w:w="0" w:type="dxa"/>
              <w:right w:w="15" w:type="dxa"/>
            </w:tcMar>
            <w:vAlign w:val="bottom"/>
            <w:hideMark/>
          </w:tcPr>
          <w:p w14:paraId="63577F5D"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EBDFF8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49FFE735"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Zhang, </w:t>
            </w:r>
            <w:proofErr w:type="spellStart"/>
            <w:r>
              <w:rPr>
                <w:rFonts w:ascii="Calibri" w:hAnsi="Calibri" w:cs="Calibri"/>
                <w:color w:val="000000"/>
                <w:kern w:val="2"/>
                <w:szCs w:val="22"/>
              </w:rPr>
              <w:t>Jiayi</w:t>
            </w:r>
            <w:proofErr w:type="spellEnd"/>
          </w:p>
        </w:tc>
        <w:tc>
          <w:tcPr>
            <w:tcW w:w="0" w:type="auto"/>
            <w:noWrap/>
            <w:tcMar>
              <w:top w:w="15" w:type="dxa"/>
              <w:left w:w="15" w:type="dxa"/>
              <w:bottom w:w="0" w:type="dxa"/>
              <w:right w:w="15" w:type="dxa"/>
            </w:tcMar>
            <w:vAlign w:val="bottom"/>
            <w:hideMark/>
          </w:tcPr>
          <w:p w14:paraId="7955B2F1"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AF0577" w14:paraId="3235CA1A" w14:textId="77777777" w:rsidTr="00AF0577">
        <w:trPr>
          <w:trHeight w:val="300"/>
        </w:trPr>
        <w:tc>
          <w:tcPr>
            <w:tcW w:w="0" w:type="auto"/>
            <w:noWrap/>
            <w:tcMar>
              <w:top w:w="15" w:type="dxa"/>
              <w:left w:w="15" w:type="dxa"/>
              <w:bottom w:w="0" w:type="dxa"/>
              <w:right w:w="15" w:type="dxa"/>
            </w:tcMar>
            <w:vAlign w:val="bottom"/>
            <w:hideMark/>
          </w:tcPr>
          <w:p w14:paraId="1DEADE50"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65F618D"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242E4ACC" w14:textId="77777777" w:rsidR="00AF0577" w:rsidRDefault="00AF0577">
            <w:pPr>
              <w:rPr>
                <w:rFonts w:ascii="Calibri" w:hAnsi="Calibri" w:cs="Calibri"/>
                <w:color w:val="000000"/>
                <w:kern w:val="2"/>
                <w:szCs w:val="22"/>
              </w:rPr>
            </w:pPr>
            <w:r>
              <w:rPr>
                <w:rFonts w:ascii="Calibri" w:hAnsi="Calibri" w:cs="Calibri"/>
                <w:color w:val="000000"/>
                <w:kern w:val="2"/>
                <w:szCs w:val="22"/>
              </w:rPr>
              <w:t>Zhang, Yan</w:t>
            </w:r>
          </w:p>
        </w:tc>
        <w:tc>
          <w:tcPr>
            <w:tcW w:w="0" w:type="auto"/>
            <w:noWrap/>
            <w:tcMar>
              <w:top w:w="15" w:type="dxa"/>
              <w:left w:w="15" w:type="dxa"/>
              <w:bottom w:w="0" w:type="dxa"/>
              <w:right w:w="15" w:type="dxa"/>
            </w:tcMar>
            <w:vAlign w:val="bottom"/>
            <w:hideMark/>
          </w:tcPr>
          <w:p w14:paraId="1EF82F28" w14:textId="77777777" w:rsidR="00AF0577" w:rsidRDefault="00AF0577">
            <w:pPr>
              <w:rPr>
                <w:rFonts w:ascii="Calibri" w:hAnsi="Calibri" w:cs="Calibri"/>
                <w:color w:val="000000"/>
                <w:kern w:val="2"/>
                <w:szCs w:val="22"/>
              </w:rPr>
            </w:pPr>
            <w:r>
              <w:rPr>
                <w:rFonts w:ascii="Calibri" w:hAnsi="Calibri" w:cs="Calibri"/>
                <w:color w:val="000000"/>
                <w:kern w:val="2"/>
                <w:szCs w:val="22"/>
              </w:rPr>
              <w:t>Apple Inc</w:t>
            </w:r>
          </w:p>
        </w:tc>
      </w:tr>
      <w:tr w:rsidR="00AF0577" w14:paraId="7A56957E" w14:textId="77777777" w:rsidTr="00AF0577">
        <w:trPr>
          <w:trHeight w:val="300"/>
        </w:trPr>
        <w:tc>
          <w:tcPr>
            <w:tcW w:w="0" w:type="auto"/>
            <w:noWrap/>
            <w:tcMar>
              <w:top w:w="15" w:type="dxa"/>
              <w:left w:w="15" w:type="dxa"/>
              <w:bottom w:w="0" w:type="dxa"/>
              <w:right w:w="15" w:type="dxa"/>
            </w:tcMar>
            <w:vAlign w:val="bottom"/>
            <w:hideMark/>
          </w:tcPr>
          <w:p w14:paraId="5497269A"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5B0D60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2C0EF26E" w14:textId="77777777" w:rsidR="00AF0577" w:rsidRDefault="00AF0577">
            <w:pPr>
              <w:rPr>
                <w:rFonts w:ascii="Calibri" w:hAnsi="Calibri" w:cs="Calibri"/>
                <w:color w:val="000000"/>
                <w:kern w:val="2"/>
                <w:szCs w:val="22"/>
              </w:rPr>
            </w:pPr>
            <w:r>
              <w:rPr>
                <w:rFonts w:ascii="Calibri" w:hAnsi="Calibri" w:cs="Calibri"/>
                <w:color w:val="000000"/>
                <w:kern w:val="2"/>
                <w:szCs w:val="22"/>
              </w:rPr>
              <w:t>Zhao, Yue</w:t>
            </w:r>
          </w:p>
        </w:tc>
        <w:tc>
          <w:tcPr>
            <w:tcW w:w="0" w:type="auto"/>
            <w:noWrap/>
            <w:tcMar>
              <w:top w:w="15" w:type="dxa"/>
              <w:left w:w="15" w:type="dxa"/>
              <w:bottom w:w="0" w:type="dxa"/>
              <w:right w:w="15" w:type="dxa"/>
            </w:tcMar>
            <w:vAlign w:val="bottom"/>
            <w:hideMark/>
          </w:tcPr>
          <w:p w14:paraId="5477286C" w14:textId="77777777" w:rsidR="00AF0577" w:rsidRDefault="00AF0577">
            <w:pPr>
              <w:rPr>
                <w:rFonts w:ascii="Calibri" w:hAnsi="Calibri" w:cs="Calibri"/>
                <w:color w:val="000000"/>
                <w:kern w:val="2"/>
                <w:szCs w:val="22"/>
              </w:rPr>
            </w:pPr>
            <w:r>
              <w:rPr>
                <w:rFonts w:ascii="Calibri" w:hAnsi="Calibri" w:cs="Calibri"/>
                <w:color w:val="000000"/>
                <w:kern w:val="2"/>
                <w:szCs w:val="22"/>
              </w:rPr>
              <w:t>Huawei Technologies Co., Ltd</w:t>
            </w:r>
          </w:p>
        </w:tc>
      </w:tr>
      <w:tr w:rsidR="00AF0577" w14:paraId="52D1F347" w14:textId="77777777" w:rsidTr="00AF0577">
        <w:trPr>
          <w:trHeight w:val="300"/>
        </w:trPr>
        <w:tc>
          <w:tcPr>
            <w:tcW w:w="0" w:type="auto"/>
            <w:noWrap/>
            <w:tcMar>
              <w:top w:w="15" w:type="dxa"/>
              <w:left w:w="15" w:type="dxa"/>
              <w:bottom w:w="0" w:type="dxa"/>
              <w:right w:w="15" w:type="dxa"/>
            </w:tcMar>
            <w:vAlign w:val="bottom"/>
            <w:hideMark/>
          </w:tcPr>
          <w:p w14:paraId="66B1EFF1"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34EE36A"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147744CF" w14:textId="77777777" w:rsidR="00AF0577" w:rsidRDefault="00AF0577">
            <w:pPr>
              <w:rPr>
                <w:rFonts w:ascii="Calibri" w:hAnsi="Calibri" w:cs="Calibri"/>
                <w:color w:val="000000"/>
                <w:kern w:val="2"/>
                <w:szCs w:val="22"/>
              </w:rPr>
            </w:pPr>
            <w:r>
              <w:rPr>
                <w:rFonts w:ascii="Calibri" w:hAnsi="Calibri" w:cs="Calibri"/>
                <w:color w:val="000000"/>
                <w:kern w:val="2"/>
                <w:szCs w:val="22"/>
              </w:rPr>
              <w:t>Zhou, Lei</w:t>
            </w:r>
          </w:p>
        </w:tc>
        <w:tc>
          <w:tcPr>
            <w:tcW w:w="0" w:type="auto"/>
            <w:noWrap/>
            <w:tcMar>
              <w:top w:w="15" w:type="dxa"/>
              <w:left w:w="15" w:type="dxa"/>
              <w:bottom w:w="0" w:type="dxa"/>
              <w:right w:w="15" w:type="dxa"/>
            </w:tcMar>
            <w:vAlign w:val="bottom"/>
            <w:hideMark/>
          </w:tcPr>
          <w:p w14:paraId="3E9770DF" w14:textId="77777777" w:rsidR="00AF0577" w:rsidRDefault="00AF0577">
            <w:pPr>
              <w:rPr>
                <w:rFonts w:ascii="Calibri" w:hAnsi="Calibri" w:cs="Calibri"/>
                <w:color w:val="000000"/>
                <w:kern w:val="2"/>
                <w:szCs w:val="22"/>
              </w:rPr>
            </w:pPr>
            <w:r>
              <w:rPr>
                <w:rFonts w:ascii="Calibri" w:hAnsi="Calibri" w:cs="Calibri"/>
                <w:color w:val="000000"/>
                <w:kern w:val="2"/>
                <w:szCs w:val="22"/>
              </w:rPr>
              <w:t>H3C Technologies Co., Limited</w:t>
            </w:r>
          </w:p>
        </w:tc>
      </w:tr>
      <w:tr w:rsidR="00AF0577" w14:paraId="0F543DCB" w14:textId="77777777" w:rsidTr="00AF0577">
        <w:trPr>
          <w:trHeight w:val="300"/>
        </w:trPr>
        <w:tc>
          <w:tcPr>
            <w:tcW w:w="0" w:type="auto"/>
            <w:noWrap/>
            <w:tcMar>
              <w:top w:w="15" w:type="dxa"/>
              <w:left w:w="15" w:type="dxa"/>
              <w:bottom w:w="0" w:type="dxa"/>
              <w:right w:w="15" w:type="dxa"/>
            </w:tcMar>
            <w:vAlign w:val="bottom"/>
            <w:hideMark/>
          </w:tcPr>
          <w:p w14:paraId="5B6EC395"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3520E56"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3DFCBF9A" w14:textId="77777777" w:rsidR="00AF0577" w:rsidRDefault="00AF0577">
            <w:pPr>
              <w:rPr>
                <w:rFonts w:ascii="Calibri" w:hAnsi="Calibri" w:cs="Calibri"/>
                <w:color w:val="000000"/>
                <w:kern w:val="2"/>
                <w:szCs w:val="22"/>
              </w:rPr>
            </w:pPr>
            <w:r>
              <w:rPr>
                <w:rFonts w:ascii="Calibri" w:hAnsi="Calibri" w:cs="Calibri"/>
                <w:color w:val="000000"/>
                <w:kern w:val="2"/>
                <w:szCs w:val="22"/>
              </w:rPr>
              <w:t>Zhou, Pei</w:t>
            </w:r>
          </w:p>
        </w:tc>
        <w:tc>
          <w:tcPr>
            <w:tcW w:w="0" w:type="auto"/>
            <w:noWrap/>
            <w:tcMar>
              <w:top w:w="15" w:type="dxa"/>
              <w:left w:w="15" w:type="dxa"/>
              <w:bottom w:w="0" w:type="dxa"/>
              <w:right w:w="15" w:type="dxa"/>
            </w:tcMar>
            <w:vAlign w:val="bottom"/>
            <w:hideMark/>
          </w:tcPr>
          <w:p w14:paraId="244F3FED" w14:textId="77777777" w:rsidR="00AF0577" w:rsidRDefault="00AF0577">
            <w:pPr>
              <w:rPr>
                <w:rFonts w:ascii="Calibri" w:hAnsi="Calibri" w:cs="Calibri"/>
                <w:color w:val="000000"/>
                <w:kern w:val="2"/>
                <w:szCs w:val="22"/>
              </w:rPr>
            </w:pPr>
            <w:r>
              <w:rPr>
                <w:rFonts w:ascii="Calibri" w:hAnsi="Calibri" w:cs="Calibri"/>
                <w:color w:val="000000"/>
                <w:kern w:val="2"/>
                <w:szCs w:val="22"/>
              </w:rPr>
              <w:t>TCL</w:t>
            </w:r>
          </w:p>
        </w:tc>
      </w:tr>
    </w:tbl>
    <w:p w14:paraId="3D1F8410" w14:textId="77777777" w:rsidR="00167B77" w:rsidRDefault="00167B77" w:rsidP="00167B77"/>
    <w:p w14:paraId="1B5F3E3E" w14:textId="26A761EA" w:rsidR="00167B77" w:rsidRDefault="00167B77" w:rsidP="00167B77">
      <w:pPr>
        <w:pStyle w:val="a7"/>
      </w:pPr>
      <w:r>
        <w:t>Attendee List for 4th</w:t>
      </w:r>
      <w:r w:rsidRPr="00F96561">
        <w:t xml:space="preserve"> Conf. Call:</w:t>
      </w:r>
      <w:r>
        <w:t xml:space="preserve"> </w:t>
      </w:r>
    </w:p>
    <w:tbl>
      <w:tblPr>
        <w:tblW w:w="9940" w:type="dxa"/>
        <w:tblCellMar>
          <w:left w:w="0" w:type="dxa"/>
          <w:right w:w="0" w:type="dxa"/>
        </w:tblCellMar>
        <w:tblLook w:val="04A0" w:firstRow="1" w:lastRow="0" w:firstColumn="1" w:lastColumn="0" w:noHBand="0" w:noVBand="1"/>
      </w:tblPr>
      <w:tblGrid>
        <w:gridCol w:w="1440"/>
        <w:gridCol w:w="1440"/>
        <w:gridCol w:w="2960"/>
        <w:gridCol w:w="6175"/>
      </w:tblGrid>
      <w:tr w:rsidR="004F4CF4" w14:paraId="55ECCDC2" w14:textId="77777777" w:rsidTr="004F4CF4">
        <w:trPr>
          <w:trHeight w:val="300"/>
        </w:trPr>
        <w:tc>
          <w:tcPr>
            <w:tcW w:w="1440" w:type="dxa"/>
            <w:noWrap/>
            <w:tcMar>
              <w:top w:w="15" w:type="dxa"/>
              <w:left w:w="15" w:type="dxa"/>
              <w:bottom w:w="0" w:type="dxa"/>
              <w:right w:w="15" w:type="dxa"/>
            </w:tcMar>
            <w:vAlign w:val="bottom"/>
            <w:hideMark/>
          </w:tcPr>
          <w:p w14:paraId="705CAB9E" w14:textId="77777777" w:rsidR="004F4CF4" w:rsidRDefault="004F4CF4">
            <w:pPr>
              <w:jc w:val="center"/>
              <w:rPr>
                <w:rFonts w:ascii="Calibri" w:hAnsi="Calibri"/>
                <w:color w:val="000000"/>
                <w:kern w:val="2"/>
                <w:szCs w:val="22"/>
              </w:rPr>
            </w:pPr>
            <w:r>
              <w:rPr>
                <w:rFonts w:ascii="Calibri" w:hAnsi="Calibri"/>
                <w:color w:val="000000"/>
                <w:kern w:val="2"/>
                <w:szCs w:val="22"/>
              </w:rPr>
              <w:t>Breakout</w:t>
            </w:r>
          </w:p>
        </w:tc>
        <w:tc>
          <w:tcPr>
            <w:tcW w:w="1440" w:type="dxa"/>
            <w:noWrap/>
            <w:tcMar>
              <w:top w:w="15" w:type="dxa"/>
              <w:left w:w="15" w:type="dxa"/>
              <w:bottom w:w="0" w:type="dxa"/>
              <w:right w:w="15" w:type="dxa"/>
            </w:tcMar>
            <w:vAlign w:val="bottom"/>
            <w:hideMark/>
          </w:tcPr>
          <w:p w14:paraId="2E30B034" w14:textId="77777777" w:rsidR="004F4CF4" w:rsidRDefault="004F4CF4">
            <w:pPr>
              <w:jc w:val="center"/>
              <w:rPr>
                <w:rFonts w:ascii="Calibri" w:hAnsi="Calibri"/>
                <w:color w:val="000000"/>
                <w:kern w:val="2"/>
                <w:szCs w:val="22"/>
              </w:rPr>
            </w:pPr>
            <w:r>
              <w:rPr>
                <w:rFonts w:ascii="Calibri" w:hAnsi="Calibri"/>
                <w:color w:val="000000"/>
                <w:kern w:val="2"/>
                <w:szCs w:val="22"/>
              </w:rPr>
              <w:t>Timestamp</w:t>
            </w:r>
          </w:p>
        </w:tc>
        <w:tc>
          <w:tcPr>
            <w:tcW w:w="2960" w:type="dxa"/>
            <w:noWrap/>
            <w:tcMar>
              <w:top w:w="15" w:type="dxa"/>
              <w:left w:w="15" w:type="dxa"/>
              <w:bottom w:w="0" w:type="dxa"/>
              <w:right w:w="15" w:type="dxa"/>
            </w:tcMar>
            <w:vAlign w:val="bottom"/>
            <w:hideMark/>
          </w:tcPr>
          <w:p w14:paraId="1CE492A2" w14:textId="77777777" w:rsidR="004F4CF4" w:rsidRDefault="004F4CF4">
            <w:pPr>
              <w:rPr>
                <w:rFonts w:ascii="Calibri" w:hAnsi="Calibri"/>
                <w:color w:val="000000"/>
                <w:kern w:val="2"/>
                <w:szCs w:val="22"/>
              </w:rPr>
            </w:pPr>
            <w:r>
              <w:rPr>
                <w:rFonts w:ascii="Calibri" w:hAnsi="Calibri"/>
                <w:color w:val="000000"/>
                <w:kern w:val="2"/>
                <w:szCs w:val="22"/>
              </w:rPr>
              <w:t>Name</w:t>
            </w:r>
          </w:p>
        </w:tc>
        <w:tc>
          <w:tcPr>
            <w:tcW w:w="4100" w:type="dxa"/>
            <w:noWrap/>
            <w:tcMar>
              <w:top w:w="15" w:type="dxa"/>
              <w:left w:w="15" w:type="dxa"/>
              <w:bottom w:w="0" w:type="dxa"/>
              <w:right w:w="15" w:type="dxa"/>
            </w:tcMar>
            <w:vAlign w:val="bottom"/>
            <w:hideMark/>
          </w:tcPr>
          <w:p w14:paraId="07DA1F3B" w14:textId="77777777" w:rsidR="004F4CF4" w:rsidRDefault="004F4CF4">
            <w:pPr>
              <w:rPr>
                <w:rFonts w:ascii="Calibri" w:hAnsi="Calibri"/>
                <w:color w:val="000000"/>
                <w:kern w:val="2"/>
                <w:szCs w:val="22"/>
              </w:rPr>
            </w:pPr>
            <w:r>
              <w:rPr>
                <w:rFonts w:ascii="Calibri" w:hAnsi="Calibri"/>
                <w:color w:val="000000"/>
                <w:kern w:val="2"/>
                <w:szCs w:val="22"/>
              </w:rPr>
              <w:t>Affiliation</w:t>
            </w:r>
          </w:p>
        </w:tc>
      </w:tr>
      <w:tr w:rsidR="004F4CF4" w14:paraId="4BA875A9" w14:textId="77777777" w:rsidTr="004F4CF4">
        <w:trPr>
          <w:trHeight w:val="300"/>
        </w:trPr>
        <w:tc>
          <w:tcPr>
            <w:tcW w:w="0" w:type="auto"/>
            <w:noWrap/>
            <w:tcMar>
              <w:top w:w="15" w:type="dxa"/>
              <w:left w:w="15" w:type="dxa"/>
              <w:bottom w:w="0" w:type="dxa"/>
              <w:right w:w="15" w:type="dxa"/>
            </w:tcMar>
            <w:vAlign w:val="bottom"/>
            <w:hideMark/>
          </w:tcPr>
          <w:p w14:paraId="789E7592"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2116A08"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211DA8D3" w14:textId="77777777" w:rsidR="004F4CF4" w:rsidRDefault="004F4CF4">
            <w:pPr>
              <w:rPr>
                <w:rFonts w:ascii="Calibri" w:hAnsi="Calibri"/>
                <w:color w:val="000000"/>
                <w:kern w:val="2"/>
                <w:szCs w:val="22"/>
              </w:rPr>
            </w:pPr>
            <w:proofErr w:type="spellStart"/>
            <w:r>
              <w:rPr>
                <w:rFonts w:ascii="Calibri" w:hAnsi="Calibri"/>
                <w:color w:val="000000"/>
                <w:kern w:val="2"/>
                <w:szCs w:val="22"/>
              </w:rPr>
              <w:t>Aio</w:t>
            </w:r>
            <w:proofErr w:type="spellEnd"/>
            <w:r>
              <w:rPr>
                <w:rFonts w:ascii="Calibri" w:hAnsi="Calibri"/>
                <w:color w:val="000000"/>
                <w:kern w:val="2"/>
                <w:szCs w:val="22"/>
              </w:rPr>
              <w:t>, Kosuke</w:t>
            </w:r>
          </w:p>
        </w:tc>
        <w:tc>
          <w:tcPr>
            <w:tcW w:w="0" w:type="auto"/>
            <w:noWrap/>
            <w:tcMar>
              <w:top w:w="15" w:type="dxa"/>
              <w:left w:w="15" w:type="dxa"/>
              <w:bottom w:w="0" w:type="dxa"/>
              <w:right w:w="15" w:type="dxa"/>
            </w:tcMar>
            <w:vAlign w:val="bottom"/>
            <w:hideMark/>
          </w:tcPr>
          <w:p w14:paraId="09E25A22" w14:textId="77777777" w:rsidR="004F4CF4" w:rsidRDefault="004F4CF4">
            <w:pPr>
              <w:rPr>
                <w:rFonts w:ascii="Calibri" w:hAnsi="Calibri"/>
                <w:color w:val="000000"/>
                <w:kern w:val="2"/>
                <w:szCs w:val="22"/>
              </w:rPr>
            </w:pPr>
            <w:r>
              <w:rPr>
                <w:rFonts w:ascii="Calibri" w:hAnsi="Calibri"/>
                <w:color w:val="000000"/>
                <w:kern w:val="2"/>
                <w:szCs w:val="22"/>
              </w:rPr>
              <w:t>Sony Corporation</w:t>
            </w:r>
          </w:p>
        </w:tc>
      </w:tr>
      <w:tr w:rsidR="004F4CF4" w14:paraId="2B4DA578" w14:textId="77777777" w:rsidTr="004F4CF4">
        <w:trPr>
          <w:trHeight w:val="300"/>
        </w:trPr>
        <w:tc>
          <w:tcPr>
            <w:tcW w:w="0" w:type="auto"/>
            <w:noWrap/>
            <w:tcMar>
              <w:top w:w="15" w:type="dxa"/>
              <w:left w:w="15" w:type="dxa"/>
              <w:bottom w:w="0" w:type="dxa"/>
              <w:right w:w="15" w:type="dxa"/>
            </w:tcMar>
            <w:vAlign w:val="bottom"/>
            <w:hideMark/>
          </w:tcPr>
          <w:p w14:paraId="18B6ADC9"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3335C63F"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31032AA4" w14:textId="77777777" w:rsidR="004F4CF4" w:rsidRDefault="004F4CF4">
            <w:pPr>
              <w:rPr>
                <w:rFonts w:ascii="Calibri" w:hAnsi="Calibri"/>
                <w:color w:val="000000"/>
                <w:kern w:val="2"/>
                <w:szCs w:val="22"/>
              </w:rPr>
            </w:pPr>
            <w:r>
              <w:rPr>
                <w:rFonts w:ascii="Calibri" w:hAnsi="Calibri"/>
                <w:color w:val="000000"/>
                <w:kern w:val="2"/>
                <w:szCs w:val="22"/>
              </w:rPr>
              <w:t>Ajami, Abdel Karim</w:t>
            </w:r>
          </w:p>
        </w:tc>
        <w:tc>
          <w:tcPr>
            <w:tcW w:w="0" w:type="auto"/>
            <w:noWrap/>
            <w:tcMar>
              <w:top w:w="15" w:type="dxa"/>
              <w:left w:w="15" w:type="dxa"/>
              <w:bottom w:w="0" w:type="dxa"/>
              <w:right w:w="15" w:type="dxa"/>
            </w:tcMar>
            <w:vAlign w:val="bottom"/>
            <w:hideMark/>
          </w:tcPr>
          <w:p w14:paraId="6187A18E" w14:textId="77777777" w:rsidR="004F4CF4" w:rsidRDefault="004F4CF4">
            <w:pPr>
              <w:rPr>
                <w:rFonts w:ascii="Calibri" w:hAnsi="Calibri"/>
                <w:color w:val="000000"/>
                <w:kern w:val="2"/>
                <w:szCs w:val="22"/>
              </w:rPr>
            </w:pPr>
            <w:r>
              <w:rPr>
                <w:rFonts w:ascii="Calibri" w:hAnsi="Calibri"/>
                <w:color w:val="000000"/>
                <w:kern w:val="2"/>
                <w:szCs w:val="22"/>
              </w:rPr>
              <w:t>Qualcomm Technologies, Inc</w:t>
            </w:r>
          </w:p>
        </w:tc>
      </w:tr>
      <w:tr w:rsidR="004F4CF4" w14:paraId="6537FCDC" w14:textId="77777777" w:rsidTr="004F4CF4">
        <w:trPr>
          <w:trHeight w:val="300"/>
        </w:trPr>
        <w:tc>
          <w:tcPr>
            <w:tcW w:w="0" w:type="auto"/>
            <w:noWrap/>
            <w:tcMar>
              <w:top w:w="15" w:type="dxa"/>
              <w:left w:w="15" w:type="dxa"/>
              <w:bottom w:w="0" w:type="dxa"/>
              <w:right w:w="15" w:type="dxa"/>
            </w:tcMar>
            <w:vAlign w:val="bottom"/>
            <w:hideMark/>
          </w:tcPr>
          <w:p w14:paraId="5CD1C11D"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5EA4B2D"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3852EECA" w14:textId="77777777" w:rsidR="004F4CF4" w:rsidRDefault="004F4CF4">
            <w:pPr>
              <w:rPr>
                <w:rFonts w:ascii="Calibri" w:hAnsi="Calibri"/>
                <w:color w:val="000000"/>
                <w:kern w:val="2"/>
                <w:szCs w:val="22"/>
              </w:rPr>
            </w:pPr>
            <w:proofErr w:type="spellStart"/>
            <w:r>
              <w:rPr>
                <w:rFonts w:ascii="Calibri" w:hAnsi="Calibri"/>
                <w:color w:val="000000"/>
                <w:kern w:val="2"/>
                <w:szCs w:val="22"/>
              </w:rPr>
              <w:t>Anwyl</w:t>
            </w:r>
            <w:proofErr w:type="spellEnd"/>
            <w:r>
              <w:rPr>
                <w:rFonts w:ascii="Calibri" w:hAnsi="Calibri"/>
                <w:color w:val="000000"/>
                <w:kern w:val="2"/>
                <w:szCs w:val="22"/>
              </w:rPr>
              <w:t>, Gary</w:t>
            </w:r>
          </w:p>
        </w:tc>
        <w:tc>
          <w:tcPr>
            <w:tcW w:w="0" w:type="auto"/>
            <w:noWrap/>
            <w:tcMar>
              <w:top w:w="15" w:type="dxa"/>
              <w:left w:w="15" w:type="dxa"/>
              <w:bottom w:w="0" w:type="dxa"/>
              <w:right w:w="15" w:type="dxa"/>
            </w:tcMar>
            <w:vAlign w:val="bottom"/>
            <w:hideMark/>
          </w:tcPr>
          <w:p w14:paraId="609F9585" w14:textId="77777777" w:rsidR="004F4CF4" w:rsidRDefault="004F4CF4">
            <w:pPr>
              <w:rPr>
                <w:rFonts w:ascii="Calibri" w:hAnsi="Calibri"/>
                <w:color w:val="000000"/>
                <w:kern w:val="2"/>
                <w:szCs w:val="22"/>
              </w:rPr>
            </w:pPr>
            <w:r>
              <w:rPr>
                <w:rFonts w:ascii="Calibri" w:hAnsi="Calibri"/>
                <w:color w:val="000000"/>
                <w:kern w:val="2"/>
                <w:szCs w:val="22"/>
              </w:rPr>
              <w:t>MediaTek Inc.</w:t>
            </w:r>
          </w:p>
        </w:tc>
      </w:tr>
      <w:tr w:rsidR="004F4CF4" w14:paraId="2396EB95" w14:textId="77777777" w:rsidTr="004F4CF4">
        <w:trPr>
          <w:trHeight w:val="300"/>
        </w:trPr>
        <w:tc>
          <w:tcPr>
            <w:tcW w:w="0" w:type="auto"/>
            <w:noWrap/>
            <w:tcMar>
              <w:top w:w="15" w:type="dxa"/>
              <w:left w:w="15" w:type="dxa"/>
              <w:bottom w:w="0" w:type="dxa"/>
              <w:right w:w="15" w:type="dxa"/>
            </w:tcMar>
            <w:vAlign w:val="bottom"/>
            <w:hideMark/>
          </w:tcPr>
          <w:p w14:paraId="2FEC7331"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D0BEE87"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6DCA6EB5" w14:textId="77777777" w:rsidR="004F4CF4" w:rsidRDefault="004F4CF4">
            <w:pPr>
              <w:rPr>
                <w:rFonts w:ascii="Calibri" w:hAnsi="Calibri"/>
                <w:color w:val="000000"/>
                <w:kern w:val="2"/>
                <w:szCs w:val="22"/>
              </w:rPr>
            </w:pPr>
            <w:proofErr w:type="spellStart"/>
            <w:r>
              <w:rPr>
                <w:rFonts w:ascii="Calibri" w:hAnsi="Calibri"/>
                <w:color w:val="000000"/>
                <w:kern w:val="2"/>
                <w:szCs w:val="22"/>
              </w:rPr>
              <w:t>Asai</w:t>
            </w:r>
            <w:proofErr w:type="spellEnd"/>
            <w:r>
              <w:rPr>
                <w:rFonts w:ascii="Calibri" w:hAnsi="Calibri"/>
                <w:color w:val="000000"/>
                <w:kern w:val="2"/>
                <w:szCs w:val="22"/>
              </w:rPr>
              <w:t>, Yusuke</w:t>
            </w:r>
          </w:p>
        </w:tc>
        <w:tc>
          <w:tcPr>
            <w:tcW w:w="0" w:type="auto"/>
            <w:noWrap/>
            <w:tcMar>
              <w:top w:w="15" w:type="dxa"/>
              <w:left w:w="15" w:type="dxa"/>
              <w:bottom w:w="0" w:type="dxa"/>
              <w:right w:w="15" w:type="dxa"/>
            </w:tcMar>
            <w:vAlign w:val="bottom"/>
            <w:hideMark/>
          </w:tcPr>
          <w:p w14:paraId="0A060267" w14:textId="77777777" w:rsidR="004F4CF4" w:rsidRDefault="004F4CF4">
            <w:pPr>
              <w:rPr>
                <w:rFonts w:ascii="Calibri" w:hAnsi="Calibri"/>
                <w:color w:val="000000"/>
                <w:kern w:val="2"/>
                <w:szCs w:val="22"/>
              </w:rPr>
            </w:pPr>
            <w:r>
              <w:rPr>
                <w:rFonts w:ascii="Calibri" w:hAnsi="Calibri"/>
                <w:color w:val="000000"/>
                <w:kern w:val="2"/>
                <w:szCs w:val="22"/>
              </w:rPr>
              <w:t>NTT</w:t>
            </w:r>
          </w:p>
        </w:tc>
      </w:tr>
      <w:tr w:rsidR="004F4CF4" w14:paraId="3F764490" w14:textId="77777777" w:rsidTr="004F4CF4">
        <w:trPr>
          <w:trHeight w:val="300"/>
        </w:trPr>
        <w:tc>
          <w:tcPr>
            <w:tcW w:w="0" w:type="auto"/>
            <w:noWrap/>
            <w:tcMar>
              <w:top w:w="15" w:type="dxa"/>
              <w:left w:w="15" w:type="dxa"/>
              <w:bottom w:w="0" w:type="dxa"/>
              <w:right w:w="15" w:type="dxa"/>
            </w:tcMar>
            <w:vAlign w:val="bottom"/>
            <w:hideMark/>
          </w:tcPr>
          <w:p w14:paraId="6FD87583"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E21203E"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37DEDBE4" w14:textId="77777777" w:rsidR="004F4CF4" w:rsidRDefault="004F4CF4">
            <w:pPr>
              <w:rPr>
                <w:rFonts w:ascii="Calibri" w:hAnsi="Calibri"/>
                <w:color w:val="000000"/>
                <w:kern w:val="2"/>
                <w:szCs w:val="22"/>
              </w:rPr>
            </w:pPr>
            <w:r>
              <w:rPr>
                <w:rFonts w:ascii="Calibri" w:hAnsi="Calibri"/>
                <w:color w:val="000000"/>
                <w:kern w:val="2"/>
                <w:szCs w:val="22"/>
              </w:rPr>
              <w:t>Baek, SunHee</w:t>
            </w:r>
          </w:p>
        </w:tc>
        <w:tc>
          <w:tcPr>
            <w:tcW w:w="0" w:type="auto"/>
            <w:noWrap/>
            <w:tcMar>
              <w:top w:w="15" w:type="dxa"/>
              <w:left w:w="15" w:type="dxa"/>
              <w:bottom w:w="0" w:type="dxa"/>
              <w:right w:w="15" w:type="dxa"/>
            </w:tcMar>
            <w:vAlign w:val="bottom"/>
            <w:hideMark/>
          </w:tcPr>
          <w:p w14:paraId="7BA68CD8" w14:textId="77777777" w:rsidR="004F4CF4" w:rsidRDefault="004F4CF4">
            <w:pPr>
              <w:rPr>
                <w:rFonts w:ascii="Calibri" w:hAnsi="Calibri"/>
                <w:color w:val="000000"/>
                <w:kern w:val="2"/>
                <w:szCs w:val="22"/>
              </w:rPr>
            </w:pPr>
            <w:r>
              <w:rPr>
                <w:rFonts w:ascii="Calibri" w:hAnsi="Calibri"/>
                <w:color w:val="000000"/>
                <w:kern w:val="2"/>
                <w:szCs w:val="22"/>
              </w:rPr>
              <w:t>LG ELECTRONICS</w:t>
            </w:r>
          </w:p>
        </w:tc>
      </w:tr>
      <w:tr w:rsidR="004F4CF4" w14:paraId="592CCD34" w14:textId="77777777" w:rsidTr="004F4CF4">
        <w:trPr>
          <w:trHeight w:val="300"/>
        </w:trPr>
        <w:tc>
          <w:tcPr>
            <w:tcW w:w="0" w:type="auto"/>
            <w:noWrap/>
            <w:tcMar>
              <w:top w:w="15" w:type="dxa"/>
              <w:left w:w="15" w:type="dxa"/>
              <w:bottom w:w="0" w:type="dxa"/>
              <w:right w:w="15" w:type="dxa"/>
            </w:tcMar>
            <w:vAlign w:val="bottom"/>
            <w:hideMark/>
          </w:tcPr>
          <w:p w14:paraId="37311929"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19F135B"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7EB6859D" w14:textId="77777777" w:rsidR="004F4CF4" w:rsidRDefault="004F4CF4">
            <w:pPr>
              <w:rPr>
                <w:rFonts w:ascii="Calibri" w:hAnsi="Calibri"/>
                <w:color w:val="000000"/>
                <w:kern w:val="2"/>
                <w:szCs w:val="22"/>
              </w:rPr>
            </w:pPr>
            <w:proofErr w:type="spellStart"/>
            <w:r>
              <w:rPr>
                <w:rFonts w:ascii="Calibri" w:hAnsi="Calibri"/>
                <w:color w:val="000000"/>
                <w:kern w:val="2"/>
                <w:szCs w:val="22"/>
              </w:rPr>
              <w:t>Baykas</w:t>
            </w:r>
            <w:proofErr w:type="spellEnd"/>
            <w:r>
              <w:rPr>
                <w:rFonts w:ascii="Calibri" w:hAnsi="Calibri"/>
                <w:color w:val="000000"/>
                <w:kern w:val="2"/>
                <w:szCs w:val="22"/>
              </w:rPr>
              <w:t xml:space="preserve">, </w:t>
            </w:r>
            <w:proofErr w:type="spellStart"/>
            <w:r>
              <w:rPr>
                <w:rFonts w:ascii="Calibri" w:hAnsi="Calibri"/>
                <w:color w:val="000000"/>
                <w:kern w:val="2"/>
                <w:szCs w:val="22"/>
              </w:rPr>
              <w:t>Tuncer</w:t>
            </w:r>
            <w:proofErr w:type="spellEnd"/>
          </w:p>
        </w:tc>
        <w:tc>
          <w:tcPr>
            <w:tcW w:w="0" w:type="auto"/>
            <w:noWrap/>
            <w:tcMar>
              <w:top w:w="15" w:type="dxa"/>
              <w:left w:w="15" w:type="dxa"/>
              <w:bottom w:w="0" w:type="dxa"/>
              <w:right w:w="15" w:type="dxa"/>
            </w:tcMar>
            <w:vAlign w:val="bottom"/>
            <w:hideMark/>
          </w:tcPr>
          <w:p w14:paraId="3B30C61B" w14:textId="77777777" w:rsidR="004F4CF4" w:rsidRDefault="004F4CF4">
            <w:pPr>
              <w:rPr>
                <w:rFonts w:ascii="Calibri" w:hAnsi="Calibri"/>
                <w:color w:val="000000"/>
                <w:kern w:val="2"/>
                <w:szCs w:val="22"/>
              </w:rPr>
            </w:pPr>
            <w:proofErr w:type="spellStart"/>
            <w:r>
              <w:rPr>
                <w:rFonts w:ascii="Calibri" w:hAnsi="Calibri"/>
                <w:color w:val="000000"/>
                <w:kern w:val="2"/>
                <w:szCs w:val="22"/>
              </w:rPr>
              <w:t>Ofinno</w:t>
            </w:r>
            <w:proofErr w:type="spellEnd"/>
          </w:p>
        </w:tc>
      </w:tr>
      <w:tr w:rsidR="004F4CF4" w14:paraId="05C353BC" w14:textId="77777777" w:rsidTr="004F4CF4">
        <w:trPr>
          <w:trHeight w:val="300"/>
        </w:trPr>
        <w:tc>
          <w:tcPr>
            <w:tcW w:w="0" w:type="auto"/>
            <w:noWrap/>
            <w:tcMar>
              <w:top w:w="15" w:type="dxa"/>
              <w:left w:w="15" w:type="dxa"/>
              <w:bottom w:w="0" w:type="dxa"/>
              <w:right w:w="15" w:type="dxa"/>
            </w:tcMar>
            <w:vAlign w:val="bottom"/>
            <w:hideMark/>
          </w:tcPr>
          <w:p w14:paraId="26C9241A"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D7AB59E"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37961C68" w14:textId="77777777" w:rsidR="004F4CF4" w:rsidRDefault="004F4CF4">
            <w:pPr>
              <w:rPr>
                <w:rFonts w:ascii="Calibri" w:hAnsi="Calibri"/>
                <w:color w:val="000000"/>
                <w:kern w:val="2"/>
                <w:szCs w:val="22"/>
              </w:rPr>
            </w:pPr>
            <w:proofErr w:type="spellStart"/>
            <w:r>
              <w:rPr>
                <w:rFonts w:ascii="Calibri" w:hAnsi="Calibri"/>
                <w:color w:val="000000"/>
                <w:kern w:val="2"/>
                <w:szCs w:val="22"/>
              </w:rPr>
              <w:t>Bredewoud</w:t>
            </w:r>
            <w:proofErr w:type="spellEnd"/>
            <w:r>
              <w:rPr>
                <w:rFonts w:ascii="Calibri" w:hAnsi="Calibri"/>
                <w:color w:val="000000"/>
                <w:kern w:val="2"/>
                <w:szCs w:val="22"/>
              </w:rPr>
              <w:t>, Albert</w:t>
            </w:r>
          </w:p>
        </w:tc>
        <w:tc>
          <w:tcPr>
            <w:tcW w:w="0" w:type="auto"/>
            <w:noWrap/>
            <w:tcMar>
              <w:top w:w="15" w:type="dxa"/>
              <w:left w:w="15" w:type="dxa"/>
              <w:bottom w:w="0" w:type="dxa"/>
              <w:right w:w="15" w:type="dxa"/>
            </w:tcMar>
            <w:vAlign w:val="bottom"/>
            <w:hideMark/>
          </w:tcPr>
          <w:p w14:paraId="14CC897E" w14:textId="77777777" w:rsidR="004F4CF4" w:rsidRDefault="004F4CF4">
            <w:pPr>
              <w:rPr>
                <w:rFonts w:ascii="Calibri" w:hAnsi="Calibri"/>
                <w:color w:val="000000"/>
                <w:kern w:val="2"/>
                <w:szCs w:val="22"/>
              </w:rPr>
            </w:pPr>
            <w:r>
              <w:rPr>
                <w:rFonts w:ascii="Calibri" w:hAnsi="Calibri"/>
                <w:color w:val="000000"/>
                <w:kern w:val="2"/>
                <w:szCs w:val="22"/>
              </w:rPr>
              <w:t>Broadcom Corporation</w:t>
            </w:r>
          </w:p>
        </w:tc>
      </w:tr>
      <w:tr w:rsidR="004F4CF4" w14:paraId="263CC565" w14:textId="77777777" w:rsidTr="004F4CF4">
        <w:trPr>
          <w:trHeight w:val="300"/>
        </w:trPr>
        <w:tc>
          <w:tcPr>
            <w:tcW w:w="0" w:type="auto"/>
            <w:noWrap/>
            <w:tcMar>
              <w:top w:w="15" w:type="dxa"/>
              <w:left w:w="15" w:type="dxa"/>
              <w:bottom w:w="0" w:type="dxa"/>
              <w:right w:w="15" w:type="dxa"/>
            </w:tcMar>
            <w:vAlign w:val="bottom"/>
            <w:hideMark/>
          </w:tcPr>
          <w:p w14:paraId="3170062D"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31A9ACA3"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5550BD35" w14:textId="77777777" w:rsidR="004F4CF4" w:rsidRDefault="004F4CF4">
            <w:pPr>
              <w:rPr>
                <w:rFonts w:ascii="Calibri" w:hAnsi="Calibri"/>
                <w:color w:val="000000"/>
                <w:kern w:val="2"/>
                <w:szCs w:val="22"/>
              </w:rPr>
            </w:pPr>
            <w:r>
              <w:rPr>
                <w:rFonts w:ascii="Calibri" w:hAnsi="Calibri"/>
                <w:color w:val="000000"/>
                <w:kern w:val="2"/>
                <w:szCs w:val="22"/>
              </w:rPr>
              <w:t>Carney, William</w:t>
            </w:r>
          </w:p>
        </w:tc>
        <w:tc>
          <w:tcPr>
            <w:tcW w:w="0" w:type="auto"/>
            <w:noWrap/>
            <w:tcMar>
              <w:top w:w="15" w:type="dxa"/>
              <w:left w:w="15" w:type="dxa"/>
              <w:bottom w:w="0" w:type="dxa"/>
              <w:right w:w="15" w:type="dxa"/>
            </w:tcMar>
            <w:vAlign w:val="bottom"/>
            <w:hideMark/>
          </w:tcPr>
          <w:p w14:paraId="15778BD9" w14:textId="77777777" w:rsidR="004F4CF4" w:rsidRDefault="004F4CF4">
            <w:pPr>
              <w:rPr>
                <w:rFonts w:ascii="Calibri" w:hAnsi="Calibri"/>
                <w:color w:val="000000"/>
                <w:kern w:val="2"/>
                <w:szCs w:val="22"/>
              </w:rPr>
            </w:pPr>
            <w:r>
              <w:rPr>
                <w:rFonts w:ascii="Calibri" w:hAnsi="Calibri"/>
                <w:color w:val="000000"/>
                <w:kern w:val="2"/>
                <w:szCs w:val="22"/>
              </w:rPr>
              <w:t>Sony Group Corporation</w:t>
            </w:r>
          </w:p>
        </w:tc>
      </w:tr>
      <w:tr w:rsidR="004F4CF4" w14:paraId="2BFACF8E" w14:textId="77777777" w:rsidTr="004F4CF4">
        <w:trPr>
          <w:trHeight w:val="300"/>
        </w:trPr>
        <w:tc>
          <w:tcPr>
            <w:tcW w:w="0" w:type="auto"/>
            <w:noWrap/>
            <w:tcMar>
              <w:top w:w="15" w:type="dxa"/>
              <w:left w:w="15" w:type="dxa"/>
              <w:bottom w:w="0" w:type="dxa"/>
              <w:right w:w="15" w:type="dxa"/>
            </w:tcMar>
            <w:vAlign w:val="bottom"/>
            <w:hideMark/>
          </w:tcPr>
          <w:p w14:paraId="046D8B10"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97C9058"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3ABA6E44" w14:textId="77777777" w:rsidR="004F4CF4" w:rsidRDefault="004F4CF4">
            <w:pPr>
              <w:rPr>
                <w:rFonts w:ascii="Calibri" w:hAnsi="Calibri"/>
                <w:color w:val="000000"/>
                <w:kern w:val="2"/>
                <w:szCs w:val="22"/>
              </w:rPr>
            </w:pPr>
            <w:r>
              <w:rPr>
                <w:rFonts w:ascii="Calibri" w:hAnsi="Calibri"/>
                <w:color w:val="000000"/>
                <w:kern w:val="2"/>
                <w:szCs w:val="22"/>
              </w:rPr>
              <w:t xml:space="preserve">Cha, </w:t>
            </w:r>
            <w:proofErr w:type="spellStart"/>
            <w:r>
              <w:rPr>
                <w:rFonts w:ascii="Calibri" w:hAnsi="Calibri"/>
                <w:color w:val="000000"/>
                <w:kern w:val="2"/>
                <w:szCs w:val="22"/>
              </w:rPr>
              <w:t>Dongju</w:t>
            </w:r>
            <w:proofErr w:type="spellEnd"/>
          </w:p>
        </w:tc>
        <w:tc>
          <w:tcPr>
            <w:tcW w:w="0" w:type="auto"/>
            <w:noWrap/>
            <w:tcMar>
              <w:top w:w="15" w:type="dxa"/>
              <w:left w:w="15" w:type="dxa"/>
              <w:bottom w:w="0" w:type="dxa"/>
              <w:right w:w="15" w:type="dxa"/>
            </w:tcMar>
            <w:vAlign w:val="bottom"/>
            <w:hideMark/>
          </w:tcPr>
          <w:p w14:paraId="1D24E891" w14:textId="77777777" w:rsidR="004F4CF4" w:rsidRDefault="004F4CF4">
            <w:pPr>
              <w:rPr>
                <w:rFonts w:ascii="Calibri" w:hAnsi="Calibri"/>
                <w:color w:val="000000"/>
                <w:kern w:val="2"/>
                <w:szCs w:val="22"/>
              </w:rPr>
            </w:pPr>
            <w:r>
              <w:rPr>
                <w:rFonts w:ascii="Calibri" w:hAnsi="Calibri"/>
                <w:color w:val="000000"/>
                <w:kern w:val="2"/>
                <w:szCs w:val="22"/>
              </w:rPr>
              <w:t>LG ELECTRONICS</w:t>
            </w:r>
          </w:p>
        </w:tc>
      </w:tr>
      <w:tr w:rsidR="004F4CF4" w14:paraId="4727D465" w14:textId="77777777" w:rsidTr="004F4CF4">
        <w:trPr>
          <w:trHeight w:val="300"/>
        </w:trPr>
        <w:tc>
          <w:tcPr>
            <w:tcW w:w="0" w:type="auto"/>
            <w:noWrap/>
            <w:tcMar>
              <w:top w:w="15" w:type="dxa"/>
              <w:left w:w="15" w:type="dxa"/>
              <w:bottom w:w="0" w:type="dxa"/>
              <w:right w:w="15" w:type="dxa"/>
            </w:tcMar>
            <w:vAlign w:val="bottom"/>
            <w:hideMark/>
          </w:tcPr>
          <w:p w14:paraId="4FF93BFF"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277F956E"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64947719" w14:textId="77777777" w:rsidR="004F4CF4" w:rsidRDefault="004F4CF4">
            <w:pPr>
              <w:rPr>
                <w:rFonts w:ascii="Calibri" w:hAnsi="Calibri"/>
                <w:color w:val="000000"/>
                <w:kern w:val="2"/>
                <w:szCs w:val="22"/>
              </w:rPr>
            </w:pPr>
            <w:r>
              <w:rPr>
                <w:rFonts w:ascii="Calibri" w:hAnsi="Calibri"/>
                <w:color w:val="000000"/>
                <w:kern w:val="2"/>
                <w:szCs w:val="22"/>
              </w:rPr>
              <w:t>Chen, You-Wei</w:t>
            </w:r>
          </w:p>
        </w:tc>
        <w:tc>
          <w:tcPr>
            <w:tcW w:w="0" w:type="auto"/>
            <w:noWrap/>
            <w:tcMar>
              <w:top w:w="15" w:type="dxa"/>
              <w:left w:w="15" w:type="dxa"/>
              <w:bottom w:w="0" w:type="dxa"/>
              <w:right w:w="15" w:type="dxa"/>
            </w:tcMar>
            <w:vAlign w:val="bottom"/>
            <w:hideMark/>
          </w:tcPr>
          <w:p w14:paraId="2EA9E7A1" w14:textId="77777777" w:rsidR="004F4CF4" w:rsidRDefault="004F4CF4">
            <w:pPr>
              <w:rPr>
                <w:rFonts w:ascii="Calibri" w:hAnsi="Calibri"/>
                <w:color w:val="000000"/>
                <w:kern w:val="2"/>
                <w:szCs w:val="22"/>
              </w:rPr>
            </w:pPr>
            <w:r>
              <w:rPr>
                <w:rFonts w:ascii="Calibri" w:hAnsi="Calibri"/>
                <w:color w:val="000000"/>
                <w:kern w:val="2"/>
                <w:szCs w:val="22"/>
              </w:rPr>
              <w:t>MediaTek Inc.</w:t>
            </w:r>
          </w:p>
        </w:tc>
      </w:tr>
      <w:tr w:rsidR="004F4CF4" w14:paraId="5285E2FD" w14:textId="77777777" w:rsidTr="004F4CF4">
        <w:trPr>
          <w:trHeight w:val="300"/>
        </w:trPr>
        <w:tc>
          <w:tcPr>
            <w:tcW w:w="0" w:type="auto"/>
            <w:noWrap/>
            <w:tcMar>
              <w:top w:w="15" w:type="dxa"/>
              <w:left w:w="15" w:type="dxa"/>
              <w:bottom w:w="0" w:type="dxa"/>
              <w:right w:w="15" w:type="dxa"/>
            </w:tcMar>
            <w:vAlign w:val="bottom"/>
            <w:hideMark/>
          </w:tcPr>
          <w:p w14:paraId="5E0BF66A"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BF9248A"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6FFB886A" w14:textId="77777777" w:rsidR="004F4CF4" w:rsidRDefault="004F4CF4">
            <w:pPr>
              <w:rPr>
                <w:rFonts w:ascii="Calibri" w:hAnsi="Calibri"/>
                <w:color w:val="000000"/>
                <w:kern w:val="2"/>
                <w:szCs w:val="22"/>
              </w:rPr>
            </w:pPr>
            <w:r>
              <w:rPr>
                <w:rFonts w:ascii="Calibri" w:hAnsi="Calibri"/>
                <w:color w:val="000000"/>
                <w:kern w:val="2"/>
                <w:szCs w:val="22"/>
              </w:rPr>
              <w:t xml:space="preserve">CHENG, </w:t>
            </w:r>
            <w:proofErr w:type="spellStart"/>
            <w:r>
              <w:rPr>
                <w:rFonts w:ascii="Calibri" w:hAnsi="Calibri"/>
                <w:color w:val="000000"/>
                <w:kern w:val="2"/>
                <w:szCs w:val="22"/>
              </w:rPr>
              <w:t>yajun</w:t>
            </w:r>
            <w:proofErr w:type="spellEnd"/>
          </w:p>
        </w:tc>
        <w:tc>
          <w:tcPr>
            <w:tcW w:w="0" w:type="auto"/>
            <w:noWrap/>
            <w:tcMar>
              <w:top w:w="15" w:type="dxa"/>
              <w:left w:w="15" w:type="dxa"/>
              <w:bottom w:w="0" w:type="dxa"/>
              <w:right w:w="15" w:type="dxa"/>
            </w:tcMar>
            <w:vAlign w:val="bottom"/>
            <w:hideMark/>
          </w:tcPr>
          <w:p w14:paraId="1FAD32E3" w14:textId="77777777" w:rsidR="004F4CF4" w:rsidRDefault="004F4CF4">
            <w:pPr>
              <w:rPr>
                <w:rFonts w:ascii="Calibri" w:hAnsi="Calibri"/>
                <w:color w:val="000000"/>
                <w:kern w:val="2"/>
                <w:szCs w:val="22"/>
              </w:rPr>
            </w:pPr>
            <w:r>
              <w:rPr>
                <w:rFonts w:ascii="Calibri" w:hAnsi="Calibri"/>
                <w:color w:val="000000"/>
                <w:kern w:val="2"/>
                <w:szCs w:val="22"/>
              </w:rPr>
              <w:t>Xiaomi Communications Co., Ltd.</w:t>
            </w:r>
          </w:p>
        </w:tc>
      </w:tr>
      <w:tr w:rsidR="004F4CF4" w14:paraId="3BE72FB3" w14:textId="77777777" w:rsidTr="004F4CF4">
        <w:trPr>
          <w:trHeight w:val="300"/>
        </w:trPr>
        <w:tc>
          <w:tcPr>
            <w:tcW w:w="0" w:type="auto"/>
            <w:noWrap/>
            <w:tcMar>
              <w:top w:w="15" w:type="dxa"/>
              <w:left w:w="15" w:type="dxa"/>
              <w:bottom w:w="0" w:type="dxa"/>
              <w:right w:w="15" w:type="dxa"/>
            </w:tcMar>
            <w:vAlign w:val="bottom"/>
            <w:hideMark/>
          </w:tcPr>
          <w:p w14:paraId="7561EA69"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86AAA91"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3F1E5039" w14:textId="77777777" w:rsidR="004F4CF4" w:rsidRDefault="004F4CF4">
            <w:pPr>
              <w:rPr>
                <w:rFonts w:ascii="Calibri" w:hAnsi="Calibri"/>
                <w:color w:val="000000"/>
                <w:kern w:val="2"/>
                <w:szCs w:val="22"/>
              </w:rPr>
            </w:pPr>
            <w:r>
              <w:rPr>
                <w:rFonts w:ascii="Calibri" w:hAnsi="Calibri"/>
                <w:color w:val="000000"/>
                <w:kern w:val="2"/>
                <w:szCs w:val="22"/>
              </w:rPr>
              <w:t>Chiang, James</w:t>
            </w:r>
          </w:p>
        </w:tc>
        <w:tc>
          <w:tcPr>
            <w:tcW w:w="0" w:type="auto"/>
            <w:noWrap/>
            <w:tcMar>
              <w:top w:w="15" w:type="dxa"/>
              <w:left w:w="15" w:type="dxa"/>
              <w:bottom w:w="0" w:type="dxa"/>
              <w:right w:w="15" w:type="dxa"/>
            </w:tcMar>
            <w:vAlign w:val="bottom"/>
            <w:hideMark/>
          </w:tcPr>
          <w:p w14:paraId="08F8627E" w14:textId="77777777" w:rsidR="004F4CF4" w:rsidRDefault="004F4CF4">
            <w:pPr>
              <w:rPr>
                <w:rFonts w:ascii="Calibri" w:hAnsi="Calibri"/>
                <w:color w:val="000000"/>
                <w:kern w:val="2"/>
                <w:szCs w:val="22"/>
              </w:rPr>
            </w:pPr>
            <w:r>
              <w:rPr>
                <w:rFonts w:ascii="Calibri" w:hAnsi="Calibri"/>
                <w:color w:val="000000"/>
                <w:kern w:val="2"/>
                <w:szCs w:val="22"/>
              </w:rPr>
              <w:t>MediaTek Inc.</w:t>
            </w:r>
          </w:p>
        </w:tc>
      </w:tr>
      <w:tr w:rsidR="004F4CF4" w14:paraId="28FB44B2" w14:textId="77777777" w:rsidTr="004F4CF4">
        <w:trPr>
          <w:trHeight w:val="300"/>
        </w:trPr>
        <w:tc>
          <w:tcPr>
            <w:tcW w:w="0" w:type="auto"/>
            <w:noWrap/>
            <w:tcMar>
              <w:top w:w="15" w:type="dxa"/>
              <w:left w:w="15" w:type="dxa"/>
              <w:bottom w:w="0" w:type="dxa"/>
              <w:right w:w="15" w:type="dxa"/>
            </w:tcMar>
            <w:vAlign w:val="bottom"/>
            <w:hideMark/>
          </w:tcPr>
          <w:p w14:paraId="2F1DBB26"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22A16178"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24250912" w14:textId="77777777" w:rsidR="004F4CF4" w:rsidRDefault="004F4CF4">
            <w:pPr>
              <w:rPr>
                <w:rFonts w:ascii="Calibri" w:hAnsi="Calibri"/>
                <w:color w:val="000000"/>
                <w:kern w:val="2"/>
                <w:szCs w:val="22"/>
              </w:rPr>
            </w:pPr>
            <w:r>
              <w:rPr>
                <w:rFonts w:ascii="Calibri" w:hAnsi="Calibri"/>
                <w:color w:val="000000"/>
                <w:kern w:val="2"/>
                <w:szCs w:val="22"/>
              </w:rPr>
              <w:t>Choi, Jinsoo</w:t>
            </w:r>
          </w:p>
        </w:tc>
        <w:tc>
          <w:tcPr>
            <w:tcW w:w="0" w:type="auto"/>
            <w:noWrap/>
            <w:tcMar>
              <w:top w:w="15" w:type="dxa"/>
              <w:left w:w="15" w:type="dxa"/>
              <w:bottom w:w="0" w:type="dxa"/>
              <w:right w:w="15" w:type="dxa"/>
            </w:tcMar>
            <w:vAlign w:val="bottom"/>
            <w:hideMark/>
          </w:tcPr>
          <w:p w14:paraId="3BD9AE2A" w14:textId="77777777" w:rsidR="004F4CF4" w:rsidRDefault="004F4CF4">
            <w:pPr>
              <w:rPr>
                <w:rFonts w:ascii="Calibri" w:hAnsi="Calibri"/>
                <w:color w:val="000000"/>
                <w:kern w:val="2"/>
                <w:szCs w:val="22"/>
              </w:rPr>
            </w:pPr>
            <w:r>
              <w:rPr>
                <w:rFonts w:ascii="Calibri" w:hAnsi="Calibri"/>
                <w:color w:val="000000"/>
                <w:kern w:val="2"/>
                <w:szCs w:val="22"/>
              </w:rPr>
              <w:t>LG ELECTRONICS</w:t>
            </w:r>
          </w:p>
        </w:tc>
      </w:tr>
      <w:tr w:rsidR="004F4CF4" w14:paraId="19838220" w14:textId="77777777" w:rsidTr="004F4CF4">
        <w:trPr>
          <w:trHeight w:val="300"/>
        </w:trPr>
        <w:tc>
          <w:tcPr>
            <w:tcW w:w="0" w:type="auto"/>
            <w:noWrap/>
            <w:tcMar>
              <w:top w:w="15" w:type="dxa"/>
              <w:left w:w="15" w:type="dxa"/>
              <w:bottom w:w="0" w:type="dxa"/>
              <w:right w:w="15" w:type="dxa"/>
            </w:tcMar>
            <w:vAlign w:val="bottom"/>
            <w:hideMark/>
          </w:tcPr>
          <w:p w14:paraId="4A87266C"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3DD9DB32"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69BADE76" w14:textId="77777777" w:rsidR="004F4CF4" w:rsidRDefault="004F4CF4">
            <w:pPr>
              <w:rPr>
                <w:rFonts w:ascii="Calibri" w:hAnsi="Calibri"/>
                <w:color w:val="000000"/>
                <w:kern w:val="2"/>
                <w:szCs w:val="22"/>
              </w:rPr>
            </w:pPr>
            <w:r>
              <w:rPr>
                <w:rFonts w:ascii="Calibri" w:hAnsi="Calibri"/>
                <w:color w:val="000000"/>
                <w:kern w:val="2"/>
                <w:szCs w:val="22"/>
              </w:rPr>
              <w:t>Chu, Liwen</w:t>
            </w:r>
          </w:p>
        </w:tc>
        <w:tc>
          <w:tcPr>
            <w:tcW w:w="0" w:type="auto"/>
            <w:noWrap/>
            <w:tcMar>
              <w:top w:w="15" w:type="dxa"/>
              <w:left w:w="15" w:type="dxa"/>
              <w:bottom w:w="0" w:type="dxa"/>
              <w:right w:w="15" w:type="dxa"/>
            </w:tcMar>
            <w:vAlign w:val="bottom"/>
            <w:hideMark/>
          </w:tcPr>
          <w:p w14:paraId="40F531C7" w14:textId="77777777" w:rsidR="004F4CF4" w:rsidRDefault="004F4CF4">
            <w:pPr>
              <w:rPr>
                <w:rFonts w:ascii="Calibri" w:hAnsi="Calibri"/>
                <w:color w:val="000000"/>
                <w:kern w:val="2"/>
                <w:szCs w:val="22"/>
              </w:rPr>
            </w:pPr>
            <w:r>
              <w:rPr>
                <w:rFonts w:ascii="Calibri" w:hAnsi="Calibri"/>
                <w:color w:val="000000"/>
                <w:kern w:val="2"/>
                <w:szCs w:val="22"/>
              </w:rPr>
              <w:t>NXP Semiconductors</w:t>
            </w:r>
          </w:p>
        </w:tc>
      </w:tr>
      <w:tr w:rsidR="004F4CF4" w14:paraId="70136E40" w14:textId="77777777" w:rsidTr="004F4CF4">
        <w:trPr>
          <w:trHeight w:val="300"/>
        </w:trPr>
        <w:tc>
          <w:tcPr>
            <w:tcW w:w="0" w:type="auto"/>
            <w:noWrap/>
            <w:tcMar>
              <w:top w:w="15" w:type="dxa"/>
              <w:left w:w="15" w:type="dxa"/>
              <w:bottom w:w="0" w:type="dxa"/>
              <w:right w:w="15" w:type="dxa"/>
            </w:tcMar>
            <w:vAlign w:val="bottom"/>
            <w:hideMark/>
          </w:tcPr>
          <w:p w14:paraId="6523CF81"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29DC6573"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072CC19A" w14:textId="77777777" w:rsidR="004F4CF4" w:rsidRDefault="004F4CF4">
            <w:pPr>
              <w:rPr>
                <w:rFonts w:ascii="Calibri" w:hAnsi="Calibri"/>
                <w:color w:val="000000"/>
                <w:kern w:val="2"/>
                <w:szCs w:val="22"/>
              </w:rPr>
            </w:pPr>
            <w:r>
              <w:rPr>
                <w:rFonts w:ascii="Calibri" w:hAnsi="Calibri"/>
                <w:color w:val="000000"/>
                <w:kern w:val="2"/>
                <w:szCs w:val="22"/>
              </w:rPr>
              <w:t>CHUN, JINYOUNG</w:t>
            </w:r>
          </w:p>
        </w:tc>
        <w:tc>
          <w:tcPr>
            <w:tcW w:w="0" w:type="auto"/>
            <w:noWrap/>
            <w:tcMar>
              <w:top w:w="15" w:type="dxa"/>
              <w:left w:w="15" w:type="dxa"/>
              <w:bottom w:w="0" w:type="dxa"/>
              <w:right w:w="15" w:type="dxa"/>
            </w:tcMar>
            <w:vAlign w:val="bottom"/>
            <w:hideMark/>
          </w:tcPr>
          <w:p w14:paraId="5B0BD5BC" w14:textId="77777777" w:rsidR="004F4CF4" w:rsidRDefault="004F4CF4">
            <w:pPr>
              <w:rPr>
                <w:rFonts w:ascii="Calibri" w:hAnsi="Calibri"/>
                <w:color w:val="000000"/>
                <w:kern w:val="2"/>
                <w:szCs w:val="22"/>
              </w:rPr>
            </w:pPr>
            <w:r>
              <w:rPr>
                <w:rFonts w:ascii="Calibri" w:hAnsi="Calibri"/>
                <w:color w:val="000000"/>
                <w:kern w:val="2"/>
                <w:szCs w:val="22"/>
              </w:rPr>
              <w:t>LG ELECTRONICS</w:t>
            </w:r>
          </w:p>
        </w:tc>
      </w:tr>
      <w:tr w:rsidR="004F4CF4" w14:paraId="3D1948B9" w14:textId="77777777" w:rsidTr="004F4CF4">
        <w:trPr>
          <w:trHeight w:val="300"/>
        </w:trPr>
        <w:tc>
          <w:tcPr>
            <w:tcW w:w="0" w:type="auto"/>
            <w:noWrap/>
            <w:tcMar>
              <w:top w:w="15" w:type="dxa"/>
              <w:left w:w="15" w:type="dxa"/>
              <w:bottom w:w="0" w:type="dxa"/>
              <w:right w:w="15" w:type="dxa"/>
            </w:tcMar>
            <w:vAlign w:val="bottom"/>
            <w:hideMark/>
          </w:tcPr>
          <w:p w14:paraId="34798F1A" w14:textId="77777777" w:rsidR="004F4CF4" w:rsidRDefault="004F4CF4">
            <w:pPr>
              <w:jc w:val="center"/>
              <w:rPr>
                <w:rFonts w:ascii="Calibri" w:hAnsi="Calibri"/>
                <w:color w:val="000000"/>
                <w:kern w:val="2"/>
                <w:szCs w:val="22"/>
              </w:rPr>
            </w:pPr>
            <w:r>
              <w:rPr>
                <w:rFonts w:ascii="Calibri" w:hAnsi="Calibri"/>
                <w:color w:val="000000"/>
                <w:kern w:val="2"/>
                <w:szCs w:val="22"/>
              </w:rPr>
              <w:lastRenderedPageBreak/>
              <w:t>UHR SG</w:t>
            </w:r>
          </w:p>
        </w:tc>
        <w:tc>
          <w:tcPr>
            <w:tcW w:w="0" w:type="auto"/>
            <w:noWrap/>
            <w:tcMar>
              <w:top w:w="15" w:type="dxa"/>
              <w:left w:w="15" w:type="dxa"/>
              <w:bottom w:w="0" w:type="dxa"/>
              <w:right w:w="15" w:type="dxa"/>
            </w:tcMar>
            <w:vAlign w:val="bottom"/>
            <w:hideMark/>
          </w:tcPr>
          <w:p w14:paraId="3673AA0B"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0E4F3A6C" w14:textId="77777777" w:rsidR="004F4CF4" w:rsidRDefault="004F4CF4">
            <w:pPr>
              <w:rPr>
                <w:rFonts w:ascii="Calibri" w:hAnsi="Calibri"/>
                <w:color w:val="000000"/>
                <w:kern w:val="2"/>
                <w:szCs w:val="22"/>
              </w:rPr>
            </w:pPr>
            <w:r>
              <w:rPr>
                <w:rFonts w:ascii="Calibri" w:hAnsi="Calibri"/>
                <w:color w:val="000000"/>
                <w:kern w:val="2"/>
                <w:szCs w:val="22"/>
              </w:rPr>
              <w:t xml:space="preserve">Chung, </w:t>
            </w:r>
            <w:proofErr w:type="spellStart"/>
            <w:r>
              <w:rPr>
                <w:rFonts w:ascii="Calibri" w:hAnsi="Calibri"/>
                <w:color w:val="000000"/>
                <w:kern w:val="2"/>
                <w:szCs w:val="22"/>
              </w:rPr>
              <w:t>Chulho</w:t>
            </w:r>
            <w:proofErr w:type="spellEnd"/>
          </w:p>
        </w:tc>
        <w:tc>
          <w:tcPr>
            <w:tcW w:w="0" w:type="auto"/>
            <w:noWrap/>
            <w:tcMar>
              <w:top w:w="15" w:type="dxa"/>
              <w:left w:w="15" w:type="dxa"/>
              <w:bottom w:w="0" w:type="dxa"/>
              <w:right w:w="15" w:type="dxa"/>
            </w:tcMar>
            <w:vAlign w:val="bottom"/>
            <w:hideMark/>
          </w:tcPr>
          <w:p w14:paraId="1080ED38" w14:textId="77777777" w:rsidR="004F4CF4" w:rsidRDefault="004F4CF4">
            <w:pPr>
              <w:rPr>
                <w:rFonts w:ascii="Calibri" w:hAnsi="Calibri"/>
                <w:color w:val="000000"/>
                <w:kern w:val="2"/>
                <w:szCs w:val="22"/>
              </w:rPr>
            </w:pPr>
            <w:r>
              <w:rPr>
                <w:rFonts w:ascii="Calibri" w:hAnsi="Calibri"/>
                <w:color w:val="000000"/>
                <w:kern w:val="2"/>
                <w:szCs w:val="22"/>
              </w:rPr>
              <w:t>SAMSUNG</w:t>
            </w:r>
          </w:p>
        </w:tc>
      </w:tr>
      <w:tr w:rsidR="004F4CF4" w14:paraId="25B1BE93" w14:textId="77777777" w:rsidTr="004F4CF4">
        <w:trPr>
          <w:trHeight w:val="300"/>
        </w:trPr>
        <w:tc>
          <w:tcPr>
            <w:tcW w:w="0" w:type="auto"/>
            <w:noWrap/>
            <w:tcMar>
              <w:top w:w="15" w:type="dxa"/>
              <w:left w:w="15" w:type="dxa"/>
              <w:bottom w:w="0" w:type="dxa"/>
              <w:right w:w="15" w:type="dxa"/>
            </w:tcMar>
            <w:vAlign w:val="bottom"/>
            <w:hideMark/>
          </w:tcPr>
          <w:p w14:paraId="0E07B0B6"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812DEE1"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66FD3062" w14:textId="77777777" w:rsidR="004F4CF4" w:rsidRDefault="004F4CF4">
            <w:pPr>
              <w:rPr>
                <w:rFonts w:ascii="Calibri" w:hAnsi="Calibri"/>
                <w:color w:val="000000"/>
                <w:kern w:val="2"/>
                <w:szCs w:val="22"/>
              </w:rPr>
            </w:pPr>
            <w:r>
              <w:rPr>
                <w:rFonts w:ascii="Calibri" w:hAnsi="Calibri"/>
                <w:color w:val="000000"/>
                <w:kern w:val="2"/>
                <w:szCs w:val="22"/>
              </w:rPr>
              <w:t xml:space="preserve">Costa, </w:t>
            </w:r>
            <w:proofErr w:type="spellStart"/>
            <w:proofErr w:type="gramStart"/>
            <w:r>
              <w:rPr>
                <w:rFonts w:ascii="Calibri" w:hAnsi="Calibri"/>
                <w:color w:val="000000"/>
                <w:kern w:val="2"/>
                <w:szCs w:val="22"/>
              </w:rPr>
              <w:t>D.Nelson</w:t>
            </w:r>
            <w:proofErr w:type="spellEnd"/>
            <w:proofErr w:type="gramEnd"/>
          </w:p>
        </w:tc>
        <w:tc>
          <w:tcPr>
            <w:tcW w:w="0" w:type="auto"/>
            <w:noWrap/>
            <w:tcMar>
              <w:top w:w="15" w:type="dxa"/>
              <w:left w:w="15" w:type="dxa"/>
              <w:bottom w:w="0" w:type="dxa"/>
              <w:right w:w="15" w:type="dxa"/>
            </w:tcMar>
            <w:vAlign w:val="bottom"/>
            <w:hideMark/>
          </w:tcPr>
          <w:p w14:paraId="1A3606DB" w14:textId="77777777" w:rsidR="004F4CF4" w:rsidRDefault="004F4CF4">
            <w:pPr>
              <w:rPr>
                <w:rFonts w:ascii="Calibri" w:hAnsi="Calibri"/>
                <w:color w:val="000000"/>
                <w:kern w:val="2"/>
                <w:szCs w:val="22"/>
              </w:rPr>
            </w:pPr>
            <w:proofErr w:type="spellStart"/>
            <w:r>
              <w:rPr>
                <w:rFonts w:ascii="Calibri" w:hAnsi="Calibri"/>
                <w:color w:val="000000"/>
                <w:kern w:val="2"/>
                <w:szCs w:val="22"/>
              </w:rPr>
              <w:t>Peraso</w:t>
            </w:r>
            <w:proofErr w:type="spellEnd"/>
            <w:r>
              <w:rPr>
                <w:rFonts w:ascii="Calibri" w:hAnsi="Calibri"/>
                <w:color w:val="000000"/>
                <w:kern w:val="2"/>
                <w:szCs w:val="22"/>
              </w:rPr>
              <w:t xml:space="preserve"> Technologies Incorporated</w:t>
            </w:r>
          </w:p>
        </w:tc>
      </w:tr>
      <w:tr w:rsidR="004F4CF4" w14:paraId="48FB8FEE" w14:textId="77777777" w:rsidTr="004F4CF4">
        <w:trPr>
          <w:trHeight w:val="300"/>
        </w:trPr>
        <w:tc>
          <w:tcPr>
            <w:tcW w:w="0" w:type="auto"/>
            <w:noWrap/>
            <w:tcMar>
              <w:top w:w="15" w:type="dxa"/>
              <w:left w:w="15" w:type="dxa"/>
              <w:bottom w:w="0" w:type="dxa"/>
              <w:right w:w="15" w:type="dxa"/>
            </w:tcMar>
            <w:vAlign w:val="bottom"/>
            <w:hideMark/>
          </w:tcPr>
          <w:p w14:paraId="2EE8DE07"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369A771A"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5ED80200" w14:textId="77777777" w:rsidR="004F4CF4" w:rsidRDefault="004F4CF4">
            <w:pPr>
              <w:rPr>
                <w:rFonts w:ascii="Calibri" w:hAnsi="Calibri"/>
                <w:color w:val="000000"/>
                <w:kern w:val="2"/>
                <w:szCs w:val="22"/>
              </w:rPr>
            </w:pPr>
            <w:proofErr w:type="spellStart"/>
            <w:r>
              <w:rPr>
                <w:rFonts w:ascii="Calibri" w:hAnsi="Calibri"/>
                <w:color w:val="000000"/>
                <w:kern w:val="2"/>
                <w:szCs w:val="22"/>
              </w:rPr>
              <w:t>DeLaOlivaDelgado</w:t>
            </w:r>
            <w:proofErr w:type="spellEnd"/>
            <w:r>
              <w:rPr>
                <w:rFonts w:ascii="Calibri" w:hAnsi="Calibri"/>
                <w:color w:val="000000"/>
                <w:kern w:val="2"/>
                <w:szCs w:val="22"/>
              </w:rPr>
              <w:t>, Antonio</w:t>
            </w:r>
          </w:p>
        </w:tc>
        <w:tc>
          <w:tcPr>
            <w:tcW w:w="0" w:type="auto"/>
            <w:noWrap/>
            <w:tcMar>
              <w:top w:w="15" w:type="dxa"/>
              <w:left w:w="15" w:type="dxa"/>
              <w:bottom w:w="0" w:type="dxa"/>
              <w:right w:w="15" w:type="dxa"/>
            </w:tcMar>
            <w:vAlign w:val="bottom"/>
            <w:hideMark/>
          </w:tcPr>
          <w:p w14:paraId="1FD1A6E0" w14:textId="77777777" w:rsidR="004F4CF4" w:rsidRDefault="004F4CF4">
            <w:pPr>
              <w:rPr>
                <w:rFonts w:ascii="Calibri" w:hAnsi="Calibri"/>
                <w:color w:val="000000"/>
                <w:kern w:val="2"/>
                <w:szCs w:val="22"/>
              </w:rPr>
            </w:pPr>
            <w:proofErr w:type="spellStart"/>
            <w:r>
              <w:rPr>
                <w:rFonts w:ascii="Calibri" w:hAnsi="Calibri"/>
                <w:color w:val="000000"/>
                <w:kern w:val="2"/>
                <w:szCs w:val="22"/>
              </w:rPr>
              <w:t>InterDigital</w:t>
            </w:r>
            <w:proofErr w:type="spellEnd"/>
            <w:r>
              <w:rPr>
                <w:rFonts w:ascii="Calibri" w:hAnsi="Calibri"/>
                <w:color w:val="000000"/>
                <w:kern w:val="2"/>
                <w:szCs w:val="22"/>
              </w:rPr>
              <w:t>, Inc.</w:t>
            </w:r>
          </w:p>
        </w:tc>
      </w:tr>
      <w:tr w:rsidR="004F4CF4" w14:paraId="2D3FA342" w14:textId="77777777" w:rsidTr="004F4CF4">
        <w:trPr>
          <w:trHeight w:val="300"/>
        </w:trPr>
        <w:tc>
          <w:tcPr>
            <w:tcW w:w="0" w:type="auto"/>
            <w:noWrap/>
            <w:tcMar>
              <w:top w:w="15" w:type="dxa"/>
              <w:left w:w="15" w:type="dxa"/>
              <w:bottom w:w="0" w:type="dxa"/>
              <w:right w:w="15" w:type="dxa"/>
            </w:tcMar>
            <w:vAlign w:val="bottom"/>
            <w:hideMark/>
          </w:tcPr>
          <w:p w14:paraId="75CD6BE8"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64B1AA4D"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0EDF321A" w14:textId="77777777" w:rsidR="004F4CF4" w:rsidRDefault="004F4CF4">
            <w:pPr>
              <w:rPr>
                <w:rFonts w:ascii="Calibri" w:hAnsi="Calibri"/>
                <w:color w:val="000000"/>
                <w:kern w:val="2"/>
                <w:szCs w:val="22"/>
              </w:rPr>
            </w:pPr>
            <w:proofErr w:type="spellStart"/>
            <w:r>
              <w:rPr>
                <w:rFonts w:ascii="Calibri" w:hAnsi="Calibri"/>
                <w:color w:val="000000"/>
                <w:kern w:val="2"/>
                <w:szCs w:val="22"/>
              </w:rPr>
              <w:t>Erkucuk</w:t>
            </w:r>
            <w:proofErr w:type="spellEnd"/>
            <w:r>
              <w:rPr>
                <w:rFonts w:ascii="Calibri" w:hAnsi="Calibri"/>
                <w:color w:val="000000"/>
                <w:kern w:val="2"/>
                <w:szCs w:val="22"/>
              </w:rPr>
              <w:t xml:space="preserve">, </w:t>
            </w:r>
            <w:proofErr w:type="spellStart"/>
            <w:r>
              <w:rPr>
                <w:rFonts w:ascii="Calibri" w:hAnsi="Calibri"/>
                <w:color w:val="000000"/>
                <w:kern w:val="2"/>
                <w:szCs w:val="22"/>
              </w:rPr>
              <w:t>Serhat</w:t>
            </w:r>
            <w:proofErr w:type="spellEnd"/>
          </w:p>
        </w:tc>
        <w:tc>
          <w:tcPr>
            <w:tcW w:w="0" w:type="auto"/>
            <w:noWrap/>
            <w:tcMar>
              <w:top w:w="15" w:type="dxa"/>
              <w:left w:w="15" w:type="dxa"/>
              <w:bottom w:w="0" w:type="dxa"/>
              <w:right w:w="15" w:type="dxa"/>
            </w:tcMar>
            <w:vAlign w:val="bottom"/>
            <w:hideMark/>
          </w:tcPr>
          <w:p w14:paraId="2391D907" w14:textId="77777777" w:rsidR="004F4CF4" w:rsidRDefault="004F4CF4">
            <w:pPr>
              <w:rPr>
                <w:rFonts w:ascii="Calibri" w:hAnsi="Calibri"/>
                <w:color w:val="000000"/>
                <w:kern w:val="2"/>
                <w:szCs w:val="22"/>
              </w:rPr>
            </w:pPr>
            <w:proofErr w:type="spellStart"/>
            <w:r>
              <w:rPr>
                <w:rFonts w:ascii="Calibri" w:hAnsi="Calibri"/>
                <w:color w:val="000000"/>
                <w:kern w:val="2"/>
                <w:szCs w:val="22"/>
              </w:rPr>
              <w:t>Ofinno</w:t>
            </w:r>
            <w:proofErr w:type="spellEnd"/>
          </w:p>
        </w:tc>
      </w:tr>
      <w:tr w:rsidR="004F4CF4" w14:paraId="2B3D889F" w14:textId="77777777" w:rsidTr="004F4CF4">
        <w:trPr>
          <w:trHeight w:val="300"/>
        </w:trPr>
        <w:tc>
          <w:tcPr>
            <w:tcW w:w="0" w:type="auto"/>
            <w:noWrap/>
            <w:tcMar>
              <w:top w:w="15" w:type="dxa"/>
              <w:left w:w="15" w:type="dxa"/>
              <w:bottom w:w="0" w:type="dxa"/>
              <w:right w:w="15" w:type="dxa"/>
            </w:tcMar>
            <w:vAlign w:val="bottom"/>
            <w:hideMark/>
          </w:tcPr>
          <w:p w14:paraId="7D66D9EA"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6DC2D606"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6699934C" w14:textId="77777777" w:rsidR="004F4CF4" w:rsidRDefault="004F4CF4">
            <w:pPr>
              <w:rPr>
                <w:rFonts w:ascii="Calibri" w:hAnsi="Calibri"/>
                <w:color w:val="000000"/>
                <w:kern w:val="2"/>
                <w:szCs w:val="22"/>
              </w:rPr>
            </w:pPr>
            <w:r>
              <w:rPr>
                <w:rFonts w:ascii="Calibri" w:hAnsi="Calibri"/>
                <w:color w:val="000000"/>
                <w:kern w:val="2"/>
                <w:szCs w:val="22"/>
              </w:rPr>
              <w:t>Fan, Shuang</w:t>
            </w:r>
          </w:p>
        </w:tc>
        <w:tc>
          <w:tcPr>
            <w:tcW w:w="0" w:type="auto"/>
            <w:noWrap/>
            <w:tcMar>
              <w:top w:w="15" w:type="dxa"/>
              <w:left w:w="15" w:type="dxa"/>
              <w:bottom w:w="0" w:type="dxa"/>
              <w:right w:w="15" w:type="dxa"/>
            </w:tcMar>
            <w:vAlign w:val="bottom"/>
            <w:hideMark/>
          </w:tcPr>
          <w:p w14:paraId="2CB4B2D6" w14:textId="77777777" w:rsidR="004F4CF4" w:rsidRDefault="004F4CF4">
            <w:pPr>
              <w:rPr>
                <w:rFonts w:ascii="Calibri" w:hAnsi="Calibri"/>
                <w:color w:val="000000"/>
                <w:kern w:val="2"/>
                <w:szCs w:val="22"/>
              </w:rPr>
            </w:pPr>
            <w:proofErr w:type="spellStart"/>
            <w:r>
              <w:rPr>
                <w:rFonts w:ascii="Calibri" w:hAnsi="Calibri"/>
                <w:color w:val="000000"/>
                <w:kern w:val="2"/>
                <w:szCs w:val="22"/>
              </w:rPr>
              <w:t>Sanechips</w:t>
            </w:r>
            <w:proofErr w:type="spellEnd"/>
            <w:r>
              <w:rPr>
                <w:rFonts w:ascii="Calibri" w:hAnsi="Calibri"/>
                <w:color w:val="000000"/>
                <w:kern w:val="2"/>
                <w:szCs w:val="22"/>
              </w:rPr>
              <w:t xml:space="preserve"> Technology Co., Ltd.</w:t>
            </w:r>
          </w:p>
        </w:tc>
      </w:tr>
      <w:tr w:rsidR="004F4CF4" w14:paraId="3263A522" w14:textId="77777777" w:rsidTr="004F4CF4">
        <w:trPr>
          <w:trHeight w:val="300"/>
        </w:trPr>
        <w:tc>
          <w:tcPr>
            <w:tcW w:w="0" w:type="auto"/>
            <w:noWrap/>
            <w:tcMar>
              <w:top w:w="15" w:type="dxa"/>
              <w:left w:w="15" w:type="dxa"/>
              <w:bottom w:w="0" w:type="dxa"/>
              <w:right w:w="15" w:type="dxa"/>
            </w:tcMar>
            <w:vAlign w:val="bottom"/>
            <w:hideMark/>
          </w:tcPr>
          <w:p w14:paraId="72AEFD2C"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3E3370C7"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567A5C6E" w14:textId="77777777" w:rsidR="004F4CF4" w:rsidRDefault="004F4CF4">
            <w:pPr>
              <w:rPr>
                <w:rFonts w:ascii="Calibri" w:hAnsi="Calibri"/>
                <w:color w:val="000000"/>
                <w:kern w:val="2"/>
                <w:szCs w:val="22"/>
              </w:rPr>
            </w:pPr>
            <w:r>
              <w:rPr>
                <w:rFonts w:ascii="Calibri" w:hAnsi="Calibri"/>
                <w:color w:val="000000"/>
                <w:kern w:val="2"/>
                <w:szCs w:val="22"/>
              </w:rPr>
              <w:t>Fang, Juan</w:t>
            </w:r>
          </w:p>
        </w:tc>
        <w:tc>
          <w:tcPr>
            <w:tcW w:w="0" w:type="auto"/>
            <w:noWrap/>
            <w:tcMar>
              <w:top w:w="15" w:type="dxa"/>
              <w:left w:w="15" w:type="dxa"/>
              <w:bottom w:w="0" w:type="dxa"/>
              <w:right w:w="15" w:type="dxa"/>
            </w:tcMar>
            <w:vAlign w:val="bottom"/>
            <w:hideMark/>
          </w:tcPr>
          <w:p w14:paraId="2F38D582" w14:textId="77777777" w:rsidR="004F4CF4" w:rsidRDefault="004F4CF4">
            <w:pPr>
              <w:rPr>
                <w:rFonts w:ascii="Calibri" w:hAnsi="Calibri"/>
                <w:color w:val="000000"/>
                <w:kern w:val="2"/>
                <w:szCs w:val="22"/>
              </w:rPr>
            </w:pPr>
            <w:r>
              <w:rPr>
                <w:rFonts w:ascii="Calibri" w:hAnsi="Calibri"/>
                <w:color w:val="000000"/>
                <w:kern w:val="2"/>
                <w:szCs w:val="22"/>
              </w:rPr>
              <w:t>Intel</w:t>
            </w:r>
          </w:p>
        </w:tc>
      </w:tr>
      <w:tr w:rsidR="004F4CF4" w14:paraId="63A6EDE3" w14:textId="77777777" w:rsidTr="004F4CF4">
        <w:trPr>
          <w:trHeight w:val="300"/>
        </w:trPr>
        <w:tc>
          <w:tcPr>
            <w:tcW w:w="0" w:type="auto"/>
            <w:noWrap/>
            <w:tcMar>
              <w:top w:w="15" w:type="dxa"/>
              <w:left w:w="15" w:type="dxa"/>
              <w:bottom w:w="0" w:type="dxa"/>
              <w:right w:w="15" w:type="dxa"/>
            </w:tcMar>
            <w:vAlign w:val="bottom"/>
            <w:hideMark/>
          </w:tcPr>
          <w:p w14:paraId="33C2D914"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50E91EE"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2B01441C" w14:textId="77777777" w:rsidR="004F4CF4" w:rsidRDefault="004F4CF4">
            <w:pPr>
              <w:rPr>
                <w:rFonts w:ascii="Calibri" w:hAnsi="Calibri"/>
                <w:color w:val="000000"/>
                <w:kern w:val="2"/>
                <w:szCs w:val="22"/>
              </w:rPr>
            </w:pPr>
            <w:r>
              <w:rPr>
                <w:rFonts w:ascii="Calibri" w:hAnsi="Calibri"/>
                <w:color w:val="000000"/>
                <w:kern w:val="2"/>
                <w:szCs w:val="22"/>
              </w:rPr>
              <w:t xml:space="preserve">Fang, </w:t>
            </w:r>
            <w:proofErr w:type="spellStart"/>
            <w:r>
              <w:rPr>
                <w:rFonts w:ascii="Calibri" w:hAnsi="Calibri"/>
                <w:color w:val="000000"/>
                <w:kern w:val="2"/>
                <w:szCs w:val="22"/>
              </w:rPr>
              <w:t>Yonggang</w:t>
            </w:r>
            <w:proofErr w:type="spellEnd"/>
          </w:p>
        </w:tc>
        <w:tc>
          <w:tcPr>
            <w:tcW w:w="0" w:type="auto"/>
            <w:noWrap/>
            <w:tcMar>
              <w:top w:w="15" w:type="dxa"/>
              <w:left w:w="15" w:type="dxa"/>
              <w:bottom w:w="0" w:type="dxa"/>
              <w:right w:w="15" w:type="dxa"/>
            </w:tcMar>
            <w:vAlign w:val="bottom"/>
            <w:hideMark/>
          </w:tcPr>
          <w:p w14:paraId="6A9EA82E" w14:textId="77777777" w:rsidR="004F4CF4" w:rsidRDefault="004F4CF4">
            <w:pPr>
              <w:rPr>
                <w:rFonts w:ascii="Calibri" w:hAnsi="Calibri"/>
                <w:color w:val="000000"/>
                <w:kern w:val="2"/>
                <w:szCs w:val="22"/>
              </w:rPr>
            </w:pPr>
            <w:r>
              <w:rPr>
                <w:rFonts w:ascii="Calibri" w:hAnsi="Calibri"/>
                <w:color w:val="000000"/>
                <w:kern w:val="2"/>
                <w:szCs w:val="22"/>
              </w:rPr>
              <w:t>MediaTek Inc.</w:t>
            </w:r>
          </w:p>
        </w:tc>
      </w:tr>
      <w:tr w:rsidR="004F4CF4" w14:paraId="531E876C" w14:textId="77777777" w:rsidTr="004F4CF4">
        <w:trPr>
          <w:trHeight w:val="300"/>
        </w:trPr>
        <w:tc>
          <w:tcPr>
            <w:tcW w:w="0" w:type="auto"/>
            <w:noWrap/>
            <w:tcMar>
              <w:top w:w="15" w:type="dxa"/>
              <w:left w:w="15" w:type="dxa"/>
              <w:bottom w:w="0" w:type="dxa"/>
              <w:right w:w="15" w:type="dxa"/>
            </w:tcMar>
            <w:vAlign w:val="bottom"/>
            <w:hideMark/>
          </w:tcPr>
          <w:p w14:paraId="1600FD00"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3EF6B32E"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1944BECF" w14:textId="77777777" w:rsidR="004F4CF4" w:rsidRDefault="004F4CF4">
            <w:pPr>
              <w:rPr>
                <w:rFonts w:ascii="Calibri" w:hAnsi="Calibri"/>
                <w:color w:val="000000"/>
                <w:kern w:val="2"/>
                <w:szCs w:val="22"/>
              </w:rPr>
            </w:pPr>
            <w:r>
              <w:rPr>
                <w:rFonts w:ascii="Calibri" w:hAnsi="Calibri"/>
                <w:color w:val="000000"/>
                <w:kern w:val="2"/>
                <w:szCs w:val="22"/>
              </w:rPr>
              <w:t>Fischer, Matthew</w:t>
            </w:r>
          </w:p>
        </w:tc>
        <w:tc>
          <w:tcPr>
            <w:tcW w:w="0" w:type="auto"/>
            <w:noWrap/>
            <w:tcMar>
              <w:top w:w="15" w:type="dxa"/>
              <w:left w:w="15" w:type="dxa"/>
              <w:bottom w:w="0" w:type="dxa"/>
              <w:right w:w="15" w:type="dxa"/>
            </w:tcMar>
            <w:vAlign w:val="bottom"/>
            <w:hideMark/>
          </w:tcPr>
          <w:p w14:paraId="7D58CF88" w14:textId="77777777" w:rsidR="004F4CF4" w:rsidRDefault="004F4CF4">
            <w:pPr>
              <w:rPr>
                <w:rFonts w:ascii="Calibri" w:hAnsi="Calibri"/>
                <w:color w:val="000000"/>
                <w:kern w:val="2"/>
                <w:szCs w:val="22"/>
              </w:rPr>
            </w:pPr>
            <w:r>
              <w:rPr>
                <w:rFonts w:ascii="Calibri" w:hAnsi="Calibri"/>
                <w:color w:val="000000"/>
                <w:kern w:val="2"/>
                <w:szCs w:val="22"/>
              </w:rPr>
              <w:t>Broadcom Corporation</w:t>
            </w:r>
          </w:p>
        </w:tc>
      </w:tr>
      <w:tr w:rsidR="004F4CF4" w14:paraId="2428F144" w14:textId="77777777" w:rsidTr="004F4CF4">
        <w:trPr>
          <w:trHeight w:val="300"/>
        </w:trPr>
        <w:tc>
          <w:tcPr>
            <w:tcW w:w="0" w:type="auto"/>
            <w:noWrap/>
            <w:tcMar>
              <w:top w:w="15" w:type="dxa"/>
              <w:left w:w="15" w:type="dxa"/>
              <w:bottom w:w="0" w:type="dxa"/>
              <w:right w:w="15" w:type="dxa"/>
            </w:tcMar>
            <w:vAlign w:val="bottom"/>
            <w:hideMark/>
          </w:tcPr>
          <w:p w14:paraId="553E0D2E"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88C7A79"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504348DA" w14:textId="77777777" w:rsidR="004F4CF4" w:rsidRDefault="004F4CF4">
            <w:pPr>
              <w:rPr>
                <w:rFonts w:ascii="Calibri" w:hAnsi="Calibri"/>
                <w:color w:val="000000"/>
                <w:kern w:val="2"/>
                <w:szCs w:val="22"/>
              </w:rPr>
            </w:pPr>
            <w:r>
              <w:rPr>
                <w:rFonts w:ascii="Calibri" w:hAnsi="Calibri"/>
                <w:color w:val="000000"/>
                <w:kern w:val="2"/>
                <w:szCs w:val="22"/>
              </w:rPr>
              <w:t>Fujimori, Yuki</w:t>
            </w:r>
          </w:p>
        </w:tc>
        <w:tc>
          <w:tcPr>
            <w:tcW w:w="0" w:type="auto"/>
            <w:noWrap/>
            <w:tcMar>
              <w:top w:w="15" w:type="dxa"/>
              <w:left w:w="15" w:type="dxa"/>
              <w:bottom w:w="0" w:type="dxa"/>
              <w:right w:w="15" w:type="dxa"/>
            </w:tcMar>
            <w:vAlign w:val="bottom"/>
            <w:hideMark/>
          </w:tcPr>
          <w:p w14:paraId="404EA551" w14:textId="77777777" w:rsidR="004F4CF4" w:rsidRDefault="004F4CF4">
            <w:pPr>
              <w:rPr>
                <w:rFonts w:ascii="Calibri" w:hAnsi="Calibri"/>
                <w:color w:val="000000"/>
                <w:kern w:val="2"/>
                <w:szCs w:val="22"/>
              </w:rPr>
            </w:pPr>
            <w:r>
              <w:rPr>
                <w:rFonts w:ascii="Calibri" w:hAnsi="Calibri"/>
                <w:color w:val="000000"/>
                <w:kern w:val="2"/>
                <w:szCs w:val="22"/>
              </w:rPr>
              <w:t>Canon Research Centre France</w:t>
            </w:r>
          </w:p>
        </w:tc>
      </w:tr>
      <w:tr w:rsidR="004F4CF4" w14:paraId="6C6CEE37" w14:textId="77777777" w:rsidTr="004F4CF4">
        <w:trPr>
          <w:trHeight w:val="300"/>
        </w:trPr>
        <w:tc>
          <w:tcPr>
            <w:tcW w:w="0" w:type="auto"/>
            <w:noWrap/>
            <w:tcMar>
              <w:top w:w="15" w:type="dxa"/>
              <w:left w:w="15" w:type="dxa"/>
              <w:bottom w:w="0" w:type="dxa"/>
              <w:right w:w="15" w:type="dxa"/>
            </w:tcMar>
            <w:vAlign w:val="bottom"/>
            <w:hideMark/>
          </w:tcPr>
          <w:p w14:paraId="51BC7334"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59C5FE4"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1B178B0B" w14:textId="77777777" w:rsidR="004F4CF4" w:rsidRDefault="004F4CF4">
            <w:pPr>
              <w:rPr>
                <w:rFonts w:ascii="Calibri" w:hAnsi="Calibri"/>
                <w:color w:val="000000"/>
                <w:kern w:val="2"/>
                <w:szCs w:val="22"/>
              </w:rPr>
            </w:pPr>
            <w:r>
              <w:rPr>
                <w:rFonts w:ascii="Calibri" w:hAnsi="Calibri"/>
                <w:color w:val="000000"/>
                <w:kern w:val="2"/>
                <w:szCs w:val="22"/>
              </w:rPr>
              <w:t>Gao, Ning</w:t>
            </w:r>
          </w:p>
        </w:tc>
        <w:tc>
          <w:tcPr>
            <w:tcW w:w="0" w:type="auto"/>
            <w:noWrap/>
            <w:tcMar>
              <w:top w:w="15" w:type="dxa"/>
              <w:left w:w="15" w:type="dxa"/>
              <w:bottom w:w="0" w:type="dxa"/>
              <w:right w:w="15" w:type="dxa"/>
            </w:tcMar>
            <w:vAlign w:val="bottom"/>
            <w:hideMark/>
          </w:tcPr>
          <w:p w14:paraId="713DD6F8" w14:textId="77777777" w:rsidR="004F4CF4" w:rsidRDefault="004F4CF4">
            <w:pPr>
              <w:rPr>
                <w:rFonts w:ascii="Calibri" w:hAnsi="Calibri"/>
                <w:color w:val="000000"/>
                <w:kern w:val="2"/>
                <w:szCs w:val="22"/>
              </w:rPr>
            </w:pPr>
            <w:r>
              <w:rPr>
                <w:rFonts w:ascii="Calibri" w:hAnsi="Calibri"/>
                <w:color w:val="000000"/>
                <w:kern w:val="2"/>
                <w:szCs w:val="22"/>
              </w:rPr>
              <w:t xml:space="preserve">Guangdong OPPO Mobile Telecommunications </w:t>
            </w:r>
            <w:proofErr w:type="spellStart"/>
            <w:proofErr w:type="gramStart"/>
            <w:r>
              <w:rPr>
                <w:rFonts w:ascii="Calibri" w:hAnsi="Calibri"/>
                <w:color w:val="000000"/>
                <w:kern w:val="2"/>
                <w:szCs w:val="22"/>
              </w:rPr>
              <w:t>Corp.,Ltd</w:t>
            </w:r>
            <w:proofErr w:type="spellEnd"/>
            <w:proofErr w:type="gramEnd"/>
          </w:p>
        </w:tc>
      </w:tr>
      <w:tr w:rsidR="004F4CF4" w14:paraId="508B77FD" w14:textId="77777777" w:rsidTr="004F4CF4">
        <w:trPr>
          <w:trHeight w:val="300"/>
        </w:trPr>
        <w:tc>
          <w:tcPr>
            <w:tcW w:w="0" w:type="auto"/>
            <w:noWrap/>
            <w:tcMar>
              <w:top w:w="15" w:type="dxa"/>
              <w:left w:w="15" w:type="dxa"/>
              <w:bottom w:w="0" w:type="dxa"/>
              <w:right w:w="15" w:type="dxa"/>
            </w:tcMar>
            <w:vAlign w:val="bottom"/>
            <w:hideMark/>
          </w:tcPr>
          <w:p w14:paraId="29FB9337"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334B79BA"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718998C1" w14:textId="77777777" w:rsidR="004F4CF4" w:rsidRDefault="004F4CF4">
            <w:pPr>
              <w:rPr>
                <w:rFonts w:ascii="Calibri" w:hAnsi="Calibri"/>
                <w:color w:val="000000"/>
                <w:kern w:val="2"/>
                <w:szCs w:val="22"/>
              </w:rPr>
            </w:pPr>
            <w:r>
              <w:rPr>
                <w:rFonts w:ascii="Calibri" w:hAnsi="Calibri"/>
                <w:color w:val="000000"/>
                <w:kern w:val="2"/>
                <w:szCs w:val="22"/>
              </w:rPr>
              <w:t xml:space="preserve">Ghosh, </w:t>
            </w:r>
            <w:proofErr w:type="spellStart"/>
            <w:r>
              <w:rPr>
                <w:rFonts w:ascii="Calibri" w:hAnsi="Calibri"/>
                <w:color w:val="000000"/>
                <w:kern w:val="2"/>
                <w:szCs w:val="22"/>
              </w:rPr>
              <w:t>Chittabrata</w:t>
            </w:r>
            <w:proofErr w:type="spellEnd"/>
          </w:p>
        </w:tc>
        <w:tc>
          <w:tcPr>
            <w:tcW w:w="0" w:type="auto"/>
            <w:noWrap/>
            <w:tcMar>
              <w:top w:w="15" w:type="dxa"/>
              <w:left w:w="15" w:type="dxa"/>
              <w:bottom w:w="0" w:type="dxa"/>
              <w:right w:w="15" w:type="dxa"/>
            </w:tcMar>
            <w:vAlign w:val="bottom"/>
            <w:hideMark/>
          </w:tcPr>
          <w:p w14:paraId="46B60931" w14:textId="77777777" w:rsidR="004F4CF4" w:rsidRDefault="004F4CF4">
            <w:pPr>
              <w:rPr>
                <w:rFonts w:ascii="Calibri" w:hAnsi="Calibri"/>
                <w:color w:val="000000"/>
                <w:kern w:val="2"/>
                <w:szCs w:val="22"/>
              </w:rPr>
            </w:pPr>
            <w:r>
              <w:rPr>
                <w:rFonts w:ascii="Calibri" w:hAnsi="Calibri"/>
                <w:color w:val="000000"/>
                <w:kern w:val="2"/>
                <w:szCs w:val="22"/>
              </w:rPr>
              <w:t>Apple Inc.</w:t>
            </w:r>
          </w:p>
        </w:tc>
      </w:tr>
      <w:tr w:rsidR="004F4CF4" w14:paraId="38420627" w14:textId="77777777" w:rsidTr="004F4CF4">
        <w:trPr>
          <w:trHeight w:val="300"/>
        </w:trPr>
        <w:tc>
          <w:tcPr>
            <w:tcW w:w="0" w:type="auto"/>
            <w:noWrap/>
            <w:tcMar>
              <w:top w:w="15" w:type="dxa"/>
              <w:left w:w="15" w:type="dxa"/>
              <w:bottom w:w="0" w:type="dxa"/>
              <w:right w:w="15" w:type="dxa"/>
            </w:tcMar>
            <w:vAlign w:val="bottom"/>
            <w:hideMark/>
          </w:tcPr>
          <w:p w14:paraId="118700ED"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33B39AD"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12205075" w14:textId="77777777" w:rsidR="004F4CF4" w:rsidRDefault="004F4CF4">
            <w:pPr>
              <w:rPr>
                <w:rFonts w:ascii="Calibri" w:hAnsi="Calibri"/>
                <w:color w:val="000000"/>
                <w:kern w:val="2"/>
                <w:szCs w:val="22"/>
              </w:rPr>
            </w:pPr>
            <w:r>
              <w:rPr>
                <w:rFonts w:ascii="Calibri" w:hAnsi="Calibri"/>
                <w:color w:val="000000"/>
                <w:kern w:val="2"/>
                <w:szCs w:val="22"/>
              </w:rPr>
              <w:t>Gu, Xiangxin</w:t>
            </w:r>
          </w:p>
        </w:tc>
        <w:tc>
          <w:tcPr>
            <w:tcW w:w="0" w:type="auto"/>
            <w:noWrap/>
            <w:tcMar>
              <w:top w:w="15" w:type="dxa"/>
              <w:left w:w="15" w:type="dxa"/>
              <w:bottom w:w="0" w:type="dxa"/>
              <w:right w:w="15" w:type="dxa"/>
            </w:tcMar>
            <w:vAlign w:val="bottom"/>
            <w:hideMark/>
          </w:tcPr>
          <w:p w14:paraId="7CBB4B3B" w14:textId="77777777" w:rsidR="004F4CF4" w:rsidRDefault="004F4CF4">
            <w:pPr>
              <w:rPr>
                <w:rFonts w:ascii="Calibri" w:hAnsi="Calibri"/>
                <w:color w:val="000000"/>
                <w:kern w:val="2"/>
                <w:szCs w:val="22"/>
              </w:rPr>
            </w:pPr>
            <w:proofErr w:type="spellStart"/>
            <w:r>
              <w:rPr>
                <w:rFonts w:ascii="Calibri" w:hAnsi="Calibri"/>
                <w:color w:val="000000"/>
                <w:kern w:val="2"/>
                <w:szCs w:val="22"/>
              </w:rPr>
              <w:t>Unisoc</w:t>
            </w:r>
            <w:proofErr w:type="spellEnd"/>
          </w:p>
        </w:tc>
      </w:tr>
      <w:tr w:rsidR="004F4CF4" w14:paraId="0FB3F5DD" w14:textId="77777777" w:rsidTr="004F4CF4">
        <w:trPr>
          <w:trHeight w:val="300"/>
        </w:trPr>
        <w:tc>
          <w:tcPr>
            <w:tcW w:w="0" w:type="auto"/>
            <w:noWrap/>
            <w:tcMar>
              <w:top w:w="15" w:type="dxa"/>
              <w:left w:w="15" w:type="dxa"/>
              <w:bottom w:w="0" w:type="dxa"/>
              <w:right w:w="15" w:type="dxa"/>
            </w:tcMar>
            <w:vAlign w:val="bottom"/>
            <w:hideMark/>
          </w:tcPr>
          <w:p w14:paraId="57F2D96A"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A8B89C8"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76318210" w14:textId="77777777" w:rsidR="004F4CF4" w:rsidRDefault="004F4CF4">
            <w:pPr>
              <w:rPr>
                <w:rFonts w:ascii="Calibri" w:hAnsi="Calibri"/>
                <w:color w:val="000000"/>
                <w:kern w:val="2"/>
                <w:szCs w:val="22"/>
              </w:rPr>
            </w:pPr>
            <w:r>
              <w:rPr>
                <w:rFonts w:ascii="Calibri" w:hAnsi="Calibri"/>
                <w:color w:val="000000"/>
                <w:kern w:val="2"/>
                <w:szCs w:val="22"/>
              </w:rPr>
              <w:t>GUIGNARD, Romain</w:t>
            </w:r>
          </w:p>
        </w:tc>
        <w:tc>
          <w:tcPr>
            <w:tcW w:w="0" w:type="auto"/>
            <w:noWrap/>
            <w:tcMar>
              <w:top w:w="15" w:type="dxa"/>
              <w:left w:w="15" w:type="dxa"/>
              <w:bottom w:w="0" w:type="dxa"/>
              <w:right w:w="15" w:type="dxa"/>
            </w:tcMar>
            <w:vAlign w:val="bottom"/>
            <w:hideMark/>
          </w:tcPr>
          <w:p w14:paraId="645799CB" w14:textId="77777777" w:rsidR="004F4CF4" w:rsidRDefault="004F4CF4">
            <w:pPr>
              <w:rPr>
                <w:rFonts w:ascii="Calibri" w:hAnsi="Calibri"/>
                <w:color w:val="000000"/>
                <w:kern w:val="2"/>
                <w:szCs w:val="22"/>
              </w:rPr>
            </w:pPr>
            <w:r>
              <w:rPr>
                <w:rFonts w:ascii="Calibri" w:hAnsi="Calibri"/>
                <w:color w:val="000000"/>
                <w:kern w:val="2"/>
                <w:szCs w:val="22"/>
              </w:rPr>
              <w:t>Canon Research Centre France</w:t>
            </w:r>
          </w:p>
        </w:tc>
      </w:tr>
      <w:tr w:rsidR="004F4CF4" w14:paraId="14BE9BD2" w14:textId="77777777" w:rsidTr="004F4CF4">
        <w:trPr>
          <w:trHeight w:val="300"/>
        </w:trPr>
        <w:tc>
          <w:tcPr>
            <w:tcW w:w="0" w:type="auto"/>
            <w:noWrap/>
            <w:tcMar>
              <w:top w:w="15" w:type="dxa"/>
              <w:left w:w="15" w:type="dxa"/>
              <w:bottom w:w="0" w:type="dxa"/>
              <w:right w:w="15" w:type="dxa"/>
            </w:tcMar>
            <w:vAlign w:val="bottom"/>
            <w:hideMark/>
          </w:tcPr>
          <w:p w14:paraId="05EBCF18"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2747AD9"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0999BA57" w14:textId="77777777" w:rsidR="004F4CF4" w:rsidRDefault="004F4CF4">
            <w:pPr>
              <w:rPr>
                <w:rFonts w:ascii="Calibri" w:hAnsi="Calibri"/>
                <w:color w:val="000000"/>
                <w:kern w:val="2"/>
                <w:szCs w:val="22"/>
              </w:rPr>
            </w:pPr>
            <w:r>
              <w:rPr>
                <w:rFonts w:ascii="Calibri" w:hAnsi="Calibri"/>
                <w:color w:val="000000"/>
                <w:kern w:val="2"/>
                <w:szCs w:val="22"/>
              </w:rPr>
              <w:t>Haider, Muhammad Kumail</w:t>
            </w:r>
          </w:p>
        </w:tc>
        <w:tc>
          <w:tcPr>
            <w:tcW w:w="0" w:type="auto"/>
            <w:noWrap/>
            <w:tcMar>
              <w:top w:w="15" w:type="dxa"/>
              <w:left w:w="15" w:type="dxa"/>
              <w:bottom w:w="0" w:type="dxa"/>
              <w:right w:w="15" w:type="dxa"/>
            </w:tcMar>
            <w:vAlign w:val="bottom"/>
            <w:hideMark/>
          </w:tcPr>
          <w:p w14:paraId="698E5779" w14:textId="77777777" w:rsidR="004F4CF4" w:rsidRDefault="004F4CF4">
            <w:pPr>
              <w:rPr>
                <w:rFonts w:ascii="Calibri" w:hAnsi="Calibri"/>
                <w:color w:val="000000"/>
                <w:kern w:val="2"/>
                <w:szCs w:val="22"/>
              </w:rPr>
            </w:pPr>
            <w:r>
              <w:rPr>
                <w:rFonts w:ascii="Calibri" w:hAnsi="Calibri"/>
                <w:color w:val="000000"/>
                <w:kern w:val="2"/>
                <w:szCs w:val="22"/>
              </w:rPr>
              <w:t>Meta Platforms Inc.</w:t>
            </w:r>
          </w:p>
        </w:tc>
      </w:tr>
      <w:tr w:rsidR="004F4CF4" w14:paraId="45F6E298" w14:textId="77777777" w:rsidTr="004F4CF4">
        <w:trPr>
          <w:trHeight w:val="300"/>
        </w:trPr>
        <w:tc>
          <w:tcPr>
            <w:tcW w:w="0" w:type="auto"/>
            <w:noWrap/>
            <w:tcMar>
              <w:top w:w="15" w:type="dxa"/>
              <w:left w:w="15" w:type="dxa"/>
              <w:bottom w:w="0" w:type="dxa"/>
              <w:right w:w="15" w:type="dxa"/>
            </w:tcMar>
            <w:vAlign w:val="bottom"/>
            <w:hideMark/>
          </w:tcPr>
          <w:p w14:paraId="6F6C791D"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2F6F45B9"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5AD28B2B" w14:textId="77777777" w:rsidR="004F4CF4" w:rsidRDefault="004F4CF4">
            <w:pPr>
              <w:rPr>
                <w:rFonts w:ascii="Calibri" w:hAnsi="Calibri"/>
                <w:color w:val="000000"/>
                <w:kern w:val="2"/>
                <w:szCs w:val="22"/>
              </w:rPr>
            </w:pPr>
            <w:proofErr w:type="spellStart"/>
            <w:r>
              <w:rPr>
                <w:rFonts w:ascii="Calibri" w:hAnsi="Calibri"/>
                <w:color w:val="000000"/>
                <w:kern w:val="2"/>
                <w:szCs w:val="22"/>
              </w:rPr>
              <w:t>Handte</w:t>
            </w:r>
            <w:proofErr w:type="spellEnd"/>
            <w:r>
              <w:rPr>
                <w:rFonts w:ascii="Calibri" w:hAnsi="Calibri"/>
                <w:color w:val="000000"/>
                <w:kern w:val="2"/>
                <w:szCs w:val="22"/>
              </w:rPr>
              <w:t>, Thomas</w:t>
            </w:r>
          </w:p>
        </w:tc>
        <w:tc>
          <w:tcPr>
            <w:tcW w:w="0" w:type="auto"/>
            <w:noWrap/>
            <w:tcMar>
              <w:top w:w="15" w:type="dxa"/>
              <w:left w:w="15" w:type="dxa"/>
              <w:bottom w:w="0" w:type="dxa"/>
              <w:right w:w="15" w:type="dxa"/>
            </w:tcMar>
            <w:vAlign w:val="bottom"/>
            <w:hideMark/>
          </w:tcPr>
          <w:p w14:paraId="5A31DCF7" w14:textId="77777777" w:rsidR="004F4CF4" w:rsidRDefault="004F4CF4">
            <w:pPr>
              <w:rPr>
                <w:rFonts w:ascii="Calibri" w:hAnsi="Calibri"/>
                <w:color w:val="000000"/>
                <w:kern w:val="2"/>
                <w:szCs w:val="22"/>
              </w:rPr>
            </w:pPr>
            <w:r>
              <w:rPr>
                <w:rFonts w:ascii="Calibri" w:hAnsi="Calibri"/>
                <w:color w:val="000000"/>
                <w:kern w:val="2"/>
                <w:szCs w:val="22"/>
              </w:rPr>
              <w:t>Sony Group Corporation</w:t>
            </w:r>
          </w:p>
        </w:tc>
      </w:tr>
      <w:tr w:rsidR="004F4CF4" w14:paraId="678313EB" w14:textId="77777777" w:rsidTr="004F4CF4">
        <w:trPr>
          <w:trHeight w:val="300"/>
        </w:trPr>
        <w:tc>
          <w:tcPr>
            <w:tcW w:w="0" w:type="auto"/>
            <w:noWrap/>
            <w:tcMar>
              <w:top w:w="15" w:type="dxa"/>
              <w:left w:w="15" w:type="dxa"/>
              <w:bottom w:w="0" w:type="dxa"/>
              <w:right w:w="15" w:type="dxa"/>
            </w:tcMar>
            <w:vAlign w:val="bottom"/>
            <w:hideMark/>
          </w:tcPr>
          <w:p w14:paraId="2B5FCC85"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535C1FE"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4A5FDF2D" w14:textId="77777777" w:rsidR="004F4CF4" w:rsidRDefault="004F4CF4">
            <w:pPr>
              <w:rPr>
                <w:rFonts w:ascii="Calibri" w:hAnsi="Calibri"/>
                <w:color w:val="000000"/>
                <w:kern w:val="2"/>
                <w:szCs w:val="22"/>
              </w:rPr>
            </w:pPr>
            <w:proofErr w:type="spellStart"/>
            <w:r>
              <w:rPr>
                <w:rFonts w:ascii="Calibri" w:hAnsi="Calibri"/>
                <w:color w:val="000000"/>
                <w:kern w:val="2"/>
                <w:szCs w:val="22"/>
              </w:rPr>
              <w:t>Hervieu</w:t>
            </w:r>
            <w:proofErr w:type="spellEnd"/>
            <w:r>
              <w:rPr>
                <w:rFonts w:ascii="Calibri" w:hAnsi="Calibri"/>
                <w:color w:val="000000"/>
                <w:kern w:val="2"/>
                <w:szCs w:val="22"/>
              </w:rPr>
              <w:t>, Lili</w:t>
            </w:r>
          </w:p>
        </w:tc>
        <w:tc>
          <w:tcPr>
            <w:tcW w:w="0" w:type="auto"/>
            <w:noWrap/>
            <w:tcMar>
              <w:top w:w="15" w:type="dxa"/>
              <w:left w:w="15" w:type="dxa"/>
              <w:bottom w:w="0" w:type="dxa"/>
              <w:right w:w="15" w:type="dxa"/>
            </w:tcMar>
            <w:vAlign w:val="bottom"/>
            <w:hideMark/>
          </w:tcPr>
          <w:p w14:paraId="5B019A23" w14:textId="77777777" w:rsidR="004F4CF4" w:rsidRDefault="004F4CF4">
            <w:pPr>
              <w:rPr>
                <w:rFonts w:ascii="Calibri" w:hAnsi="Calibri"/>
                <w:color w:val="000000"/>
                <w:kern w:val="2"/>
                <w:szCs w:val="22"/>
              </w:rPr>
            </w:pPr>
            <w:r>
              <w:rPr>
                <w:rFonts w:ascii="Calibri" w:hAnsi="Calibri"/>
                <w:color w:val="000000"/>
                <w:kern w:val="2"/>
                <w:szCs w:val="22"/>
              </w:rPr>
              <w:t>Cable Television Laboratories Inc. (</w:t>
            </w:r>
            <w:proofErr w:type="spellStart"/>
            <w:r>
              <w:rPr>
                <w:rFonts w:ascii="Calibri" w:hAnsi="Calibri"/>
                <w:color w:val="000000"/>
                <w:kern w:val="2"/>
                <w:szCs w:val="22"/>
              </w:rPr>
              <w:t>CableLabs</w:t>
            </w:r>
            <w:proofErr w:type="spellEnd"/>
            <w:r>
              <w:rPr>
                <w:rFonts w:ascii="Calibri" w:hAnsi="Calibri"/>
                <w:color w:val="000000"/>
                <w:kern w:val="2"/>
                <w:szCs w:val="22"/>
              </w:rPr>
              <w:t>)</w:t>
            </w:r>
          </w:p>
        </w:tc>
      </w:tr>
      <w:tr w:rsidR="004F4CF4" w14:paraId="01DFADC6" w14:textId="77777777" w:rsidTr="004F4CF4">
        <w:trPr>
          <w:trHeight w:val="300"/>
        </w:trPr>
        <w:tc>
          <w:tcPr>
            <w:tcW w:w="0" w:type="auto"/>
            <w:noWrap/>
            <w:tcMar>
              <w:top w:w="15" w:type="dxa"/>
              <w:left w:w="15" w:type="dxa"/>
              <w:bottom w:w="0" w:type="dxa"/>
              <w:right w:w="15" w:type="dxa"/>
            </w:tcMar>
            <w:vAlign w:val="bottom"/>
            <w:hideMark/>
          </w:tcPr>
          <w:p w14:paraId="2AA00B18"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8D660B3"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334889B8" w14:textId="77777777" w:rsidR="004F4CF4" w:rsidRDefault="004F4CF4">
            <w:pPr>
              <w:rPr>
                <w:rFonts w:ascii="Calibri" w:hAnsi="Calibri"/>
                <w:color w:val="000000"/>
                <w:kern w:val="2"/>
                <w:szCs w:val="22"/>
              </w:rPr>
            </w:pPr>
            <w:r>
              <w:rPr>
                <w:rFonts w:ascii="Calibri" w:hAnsi="Calibri"/>
                <w:color w:val="000000"/>
                <w:kern w:val="2"/>
                <w:szCs w:val="22"/>
              </w:rPr>
              <w:t>Hsu, Ostrovsky</w:t>
            </w:r>
          </w:p>
        </w:tc>
        <w:tc>
          <w:tcPr>
            <w:tcW w:w="0" w:type="auto"/>
            <w:noWrap/>
            <w:tcMar>
              <w:top w:w="15" w:type="dxa"/>
              <w:left w:w="15" w:type="dxa"/>
              <w:bottom w:w="0" w:type="dxa"/>
              <w:right w:w="15" w:type="dxa"/>
            </w:tcMar>
            <w:vAlign w:val="bottom"/>
            <w:hideMark/>
          </w:tcPr>
          <w:p w14:paraId="00D837C2" w14:textId="77777777" w:rsidR="004F4CF4" w:rsidRDefault="004F4CF4">
            <w:pPr>
              <w:rPr>
                <w:rFonts w:ascii="Calibri" w:hAnsi="Calibri"/>
                <w:color w:val="000000"/>
                <w:kern w:val="2"/>
                <w:szCs w:val="22"/>
              </w:rPr>
            </w:pPr>
            <w:r>
              <w:rPr>
                <w:rFonts w:ascii="Calibri" w:hAnsi="Calibri"/>
                <w:color w:val="000000"/>
                <w:kern w:val="2"/>
                <w:szCs w:val="22"/>
              </w:rPr>
              <w:t>Xiaomi Communications Co., Ltd.</w:t>
            </w:r>
          </w:p>
        </w:tc>
      </w:tr>
      <w:tr w:rsidR="004F4CF4" w14:paraId="51C10E5A" w14:textId="77777777" w:rsidTr="004F4CF4">
        <w:trPr>
          <w:trHeight w:val="300"/>
        </w:trPr>
        <w:tc>
          <w:tcPr>
            <w:tcW w:w="0" w:type="auto"/>
            <w:noWrap/>
            <w:tcMar>
              <w:top w:w="15" w:type="dxa"/>
              <w:left w:w="15" w:type="dxa"/>
              <w:bottom w:w="0" w:type="dxa"/>
              <w:right w:w="15" w:type="dxa"/>
            </w:tcMar>
            <w:vAlign w:val="bottom"/>
            <w:hideMark/>
          </w:tcPr>
          <w:p w14:paraId="7D1A436B"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39957F0"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5CCF91A4" w14:textId="77777777" w:rsidR="004F4CF4" w:rsidRDefault="004F4CF4">
            <w:pPr>
              <w:rPr>
                <w:rFonts w:ascii="Calibri" w:hAnsi="Calibri"/>
                <w:color w:val="000000"/>
                <w:kern w:val="2"/>
                <w:szCs w:val="22"/>
              </w:rPr>
            </w:pPr>
            <w:r>
              <w:rPr>
                <w:rFonts w:ascii="Calibri" w:hAnsi="Calibri"/>
                <w:color w:val="000000"/>
                <w:kern w:val="2"/>
                <w:szCs w:val="22"/>
              </w:rPr>
              <w:t>Hu, Chunyu</w:t>
            </w:r>
          </w:p>
        </w:tc>
        <w:tc>
          <w:tcPr>
            <w:tcW w:w="0" w:type="auto"/>
            <w:noWrap/>
            <w:tcMar>
              <w:top w:w="15" w:type="dxa"/>
              <w:left w:w="15" w:type="dxa"/>
              <w:bottom w:w="0" w:type="dxa"/>
              <w:right w:w="15" w:type="dxa"/>
            </w:tcMar>
            <w:vAlign w:val="bottom"/>
            <w:hideMark/>
          </w:tcPr>
          <w:p w14:paraId="2213195F" w14:textId="77777777" w:rsidR="004F4CF4" w:rsidRDefault="004F4CF4">
            <w:pPr>
              <w:rPr>
                <w:rFonts w:ascii="Calibri" w:hAnsi="Calibri"/>
                <w:color w:val="000000"/>
                <w:kern w:val="2"/>
                <w:szCs w:val="22"/>
              </w:rPr>
            </w:pPr>
            <w:r>
              <w:rPr>
                <w:rFonts w:ascii="Calibri" w:hAnsi="Calibri"/>
                <w:color w:val="000000"/>
                <w:kern w:val="2"/>
                <w:szCs w:val="22"/>
              </w:rPr>
              <w:t>Facebook</w:t>
            </w:r>
          </w:p>
        </w:tc>
      </w:tr>
      <w:tr w:rsidR="004F4CF4" w14:paraId="2428DE51" w14:textId="77777777" w:rsidTr="004F4CF4">
        <w:trPr>
          <w:trHeight w:val="300"/>
        </w:trPr>
        <w:tc>
          <w:tcPr>
            <w:tcW w:w="0" w:type="auto"/>
            <w:noWrap/>
            <w:tcMar>
              <w:top w:w="15" w:type="dxa"/>
              <w:left w:w="15" w:type="dxa"/>
              <w:bottom w:w="0" w:type="dxa"/>
              <w:right w:w="15" w:type="dxa"/>
            </w:tcMar>
            <w:vAlign w:val="bottom"/>
            <w:hideMark/>
          </w:tcPr>
          <w:p w14:paraId="76507F6A"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934F4DB"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4FA22609" w14:textId="77777777" w:rsidR="004F4CF4" w:rsidRDefault="004F4CF4">
            <w:pPr>
              <w:rPr>
                <w:rFonts w:ascii="Calibri" w:hAnsi="Calibri"/>
                <w:color w:val="000000"/>
                <w:kern w:val="2"/>
                <w:szCs w:val="22"/>
              </w:rPr>
            </w:pPr>
            <w:r>
              <w:rPr>
                <w:rFonts w:ascii="Calibri" w:hAnsi="Calibri"/>
                <w:color w:val="000000"/>
                <w:kern w:val="2"/>
                <w:szCs w:val="22"/>
              </w:rPr>
              <w:t xml:space="preserve">Hu, </w:t>
            </w:r>
            <w:proofErr w:type="spellStart"/>
            <w:r>
              <w:rPr>
                <w:rFonts w:ascii="Calibri" w:hAnsi="Calibri"/>
                <w:color w:val="000000"/>
                <w:kern w:val="2"/>
                <w:szCs w:val="22"/>
              </w:rPr>
              <w:t>Xiaokun</w:t>
            </w:r>
            <w:proofErr w:type="spellEnd"/>
          </w:p>
        </w:tc>
        <w:tc>
          <w:tcPr>
            <w:tcW w:w="0" w:type="auto"/>
            <w:noWrap/>
            <w:tcMar>
              <w:top w:w="15" w:type="dxa"/>
              <w:left w:w="15" w:type="dxa"/>
              <w:bottom w:w="0" w:type="dxa"/>
              <w:right w:w="15" w:type="dxa"/>
            </w:tcMar>
            <w:vAlign w:val="bottom"/>
            <w:hideMark/>
          </w:tcPr>
          <w:p w14:paraId="1A9A151E" w14:textId="77777777" w:rsidR="004F4CF4" w:rsidRDefault="004F4CF4">
            <w:pPr>
              <w:rPr>
                <w:rFonts w:ascii="Calibri" w:hAnsi="Calibri"/>
                <w:color w:val="000000"/>
                <w:kern w:val="2"/>
                <w:szCs w:val="22"/>
              </w:rPr>
            </w:pPr>
            <w:proofErr w:type="spellStart"/>
            <w:r>
              <w:rPr>
                <w:rFonts w:ascii="Calibri" w:hAnsi="Calibri"/>
                <w:color w:val="000000"/>
                <w:kern w:val="2"/>
                <w:szCs w:val="22"/>
              </w:rPr>
              <w:t>Ruijie</w:t>
            </w:r>
            <w:proofErr w:type="spellEnd"/>
            <w:r>
              <w:rPr>
                <w:rFonts w:ascii="Calibri" w:hAnsi="Calibri"/>
                <w:color w:val="000000"/>
                <w:kern w:val="2"/>
                <w:szCs w:val="22"/>
              </w:rPr>
              <w:t xml:space="preserve"> Networks Co., Ltd.</w:t>
            </w:r>
          </w:p>
        </w:tc>
      </w:tr>
      <w:tr w:rsidR="004F4CF4" w14:paraId="27F44D39" w14:textId="77777777" w:rsidTr="004F4CF4">
        <w:trPr>
          <w:trHeight w:val="300"/>
        </w:trPr>
        <w:tc>
          <w:tcPr>
            <w:tcW w:w="0" w:type="auto"/>
            <w:noWrap/>
            <w:tcMar>
              <w:top w:w="15" w:type="dxa"/>
              <w:left w:w="15" w:type="dxa"/>
              <w:bottom w:w="0" w:type="dxa"/>
              <w:right w:w="15" w:type="dxa"/>
            </w:tcMar>
            <w:vAlign w:val="bottom"/>
            <w:hideMark/>
          </w:tcPr>
          <w:p w14:paraId="4EE588AA"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6B8C749"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09C21A15" w14:textId="77777777" w:rsidR="004F4CF4" w:rsidRDefault="004F4CF4">
            <w:pPr>
              <w:rPr>
                <w:rFonts w:ascii="Calibri" w:hAnsi="Calibri"/>
                <w:color w:val="000000"/>
                <w:kern w:val="2"/>
                <w:szCs w:val="22"/>
              </w:rPr>
            </w:pPr>
            <w:r>
              <w:rPr>
                <w:rFonts w:ascii="Calibri" w:hAnsi="Calibri"/>
                <w:color w:val="000000"/>
                <w:kern w:val="2"/>
                <w:szCs w:val="22"/>
              </w:rPr>
              <w:t>HUANG, CHIHAN</w:t>
            </w:r>
          </w:p>
        </w:tc>
        <w:tc>
          <w:tcPr>
            <w:tcW w:w="0" w:type="auto"/>
            <w:noWrap/>
            <w:tcMar>
              <w:top w:w="15" w:type="dxa"/>
              <w:left w:w="15" w:type="dxa"/>
              <w:bottom w:w="0" w:type="dxa"/>
              <w:right w:w="15" w:type="dxa"/>
            </w:tcMar>
            <w:vAlign w:val="bottom"/>
            <w:hideMark/>
          </w:tcPr>
          <w:p w14:paraId="766F53F1" w14:textId="77777777" w:rsidR="004F4CF4" w:rsidRDefault="004F4CF4">
            <w:pPr>
              <w:rPr>
                <w:rFonts w:ascii="Calibri" w:hAnsi="Calibri"/>
                <w:color w:val="000000"/>
                <w:kern w:val="2"/>
                <w:szCs w:val="22"/>
              </w:rPr>
            </w:pPr>
            <w:r>
              <w:rPr>
                <w:rFonts w:ascii="Calibri" w:hAnsi="Calibri"/>
                <w:color w:val="000000"/>
                <w:kern w:val="2"/>
                <w:szCs w:val="22"/>
              </w:rPr>
              <w:t>MediaTek Inc.</w:t>
            </w:r>
          </w:p>
        </w:tc>
      </w:tr>
      <w:tr w:rsidR="004F4CF4" w14:paraId="6E4EE01B" w14:textId="77777777" w:rsidTr="004F4CF4">
        <w:trPr>
          <w:trHeight w:val="300"/>
        </w:trPr>
        <w:tc>
          <w:tcPr>
            <w:tcW w:w="0" w:type="auto"/>
            <w:noWrap/>
            <w:tcMar>
              <w:top w:w="15" w:type="dxa"/>
              <w:left w:w="15" w:type="dxa"/>
              <w:bottom w:w="0" w:type="dxa"/>
              <w:right w:w="15" w:type="dxa"/>
            </w:tcMar>
            <w:vAlign w:val="bottom"/>
            <w:hideMark/>
          </w:tcPr>
          <w:p w14:paraId="6243432B"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974C30E"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1F6BC249" w14:textId="77777777" w:rsidR="004F4CF4" w:rsidRDefault="004F4CF4">
            <w:pPr>
              <w:rPr>
                <w:rFonts w:ascii="Calibri" w:hAnsi="Calibri"/>
                <w:color w:val="000000"/>
                <w:kern w:val="2"/>
                <w:szCs w:val="22"/>
              </w:rPr>
            </w:pPr>
            <w:r>
              <w:rPr>
                <w:rFonts w:ascii="Calibri" w:hAnsi="Calibri"/>
                <w:color w:val="000000"/>
                <w:kern w:val="2"/>
                <w:szCs w:val="22"/>
              </w:rPr>
              <w:t>Huang, Po-Kai</w:t>
            </w:r>
          </w:p>
        </w:tc>
        <w:tc>
          <w:tcPr>
            <w:tcW w:w="0" w:type="auto"/>
            <w:noWrap/>
            <w:tcMar>
              <w:top w:w="15" w:type="dxa"/>
              <w:left w:w="15" w:type="dxa"/>
              <w:bottom w:w="0" w:type="dxa"/>
              <w:right w:w="15" w:type="dxa"/>
            </w:tcMar>
            <w:vAlign w:val="bottom"/>
            <w:hideMark/>
          </w:tcPr>
          <w:p w14:paraId="040927F7" w14:textId="77777777" w:rsidR="004F4CF4" w:rsidRDefault="004F4CF4">
            <w:pPr>
              <w:rPr>
                <w:rFonts w:ascii="Calibri" w:hAnsi="Calibri"/>
                <w:color w:val="000000"/>
                <w:kern w:val="2"/>
                <w:szCs w:val="22"/>
              </w:rPr>
            </w:pPr>
            <w:r>
              <w:rPr>
                <w:rFonts w:ascii="Calibri" w:hAnsi="Calibri"/>
                <w:color w:val="000000"/>
                <w:kern w:val="2"/>
                <w:szCs w:val="22"/>
              </w:rPr>
              <w:t>Intel</w:t>
            </w:r>
          </w:p>
        </w:tc>
      </w:tr>
      <w:tr w:rsidR="004F4CF4" w14:paraId="3AF75AD7" w14:textId="77777777" w:rsidTr="004F4CF4">
        <w:trPr>
          <w:trHeight w:val="300"/>
        </w:trPr>
        <w:tc>
          <w:tcPr>
            <w:tcW w:w="0" w:type="auto"/>
            <w:noWrap/>
            <w:tcMar>
              <w:top w:w="15" w:type="dxa"/>
              <w:left w:w="15" w:type="dxa"/>
              <w:bottom w:w="0" w:type="dxa"/>
              <w:right w:w="15" w:type="dxa"/>
            </w:tcMar>
            <w:vAlign w:val="bottom"/>
            <w:hideMark/>
          </w:tcPr>
          <w:p w14:paraId="62F8608C"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6D9CB4B2"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2FCD08B3" w14:textId="77777777" w:rsidR="004F4CF4" w:rsidRDefault="004F4CF4">
            <w:pPr>
              <w:rPr>
                <w:rFonts w:ascii="Calibri" w:hAnsi="Calibri"/>
                <w:color w:val="000000"/>
                <w:kern w:val="2"/>
                <w:szCs w:val="22"/>
              </w:rPr>
            </w:pPr>
            <w:r>
              <w:rPr>
                <w:rFonts w:ascii="Calibri" w:hAnsi="Calibri"/>
                <w:color w:val="000000"/>
                <w:kern w:val="2"/>
                <w:szCs w:val="22"/>
              </w:rPr>
              <w:t xml:space="preserve">Jang, </w:t>
            </w:r>
            <w:proofErr w:type="spellStart"/>
            <w:r>
              <w:rPr>
                <w:rFonts w:ascii="Calibri" w:hAnsi="Calibri"/>
                <w:color w:val="000000"/>
                <w:kern w:val="2"/>
                <w:szCs w:val="22"/>
              </w:rPr>
              <w:t>Insun</w:t>
            </w:r>
            <w:proofErr w:type="spellEnd"/>
          </w:p>
        </w:tc>
        <w:tc>
          <w:tcPr>
            <w:tcW w:w="0" w:type="auto"/>
            <w:noWrap/>
            <w:tcMar>
              <w:top w:w="15" w:type="dxa"/>
              <w:left w:w="15" w:type="dxa"/>
              <w:bottom w:w="0" w:type="dxa"/>
              <w:right w:w="15" w:type="dxa"/>
            </w:tcMar>
            <w:vAlign w:val="bottom"/>
            <w:hideMark/>
          </w:tcPr>
          <w:p w14:paraId="67D39491" w14:textId="77777777" w:rsidR="004F4CF4" w:rsidRDefault="004F4CF4">
            <w:pPr>
              <w:rPr>
                <w:rFonts w:ascii="Calibri" w:hAnsi="Calibri"/>
                <w:color w:val="000000"/>
                <w:kern w:val="2"/>
                <w:szCs w:val="22"/>
              </w:rPr>
            </w:pPr>
            <w:r>
              <w:rPr>
                <w:rFonts w:ascii="Calibri" w:hAnsi="Calibri"/>
                <w:color w:val="000000"/>
                <w:kern w:val="2"/>
                <w:szCs w:val="22"/>
              </w:rPr>
              <w:t>LG ELECTRONICS</w:t>
            </w:r>
          </w:p>
        </w:tc>
      </w:tr>
      <w:tr w:rsidR="004F4CF4" w14:paraId="0B73F150" w14:textId="77777777" w:rsidTr="004F4CF4">
        <w:trPr>
          <w:trHeight w:val="300"/>
        </w:trPr>
        <w:tc>
          <w:tcPr>
            <w:tcW w:w="0" w:type="auto"/>
            <w:noWrap/>
            <w:tcMar>
              <w:top w:w="15" w:type="dxa"/>
              <w:left w:w="15" w:type="dxa"/>
              <w:bottom w:w="0" w:type="dxa"/>
              <w:right w:w="15" w:type="dxa"/>
            </w:tcMar>
            <w:vAlign w:val="bottom"/>
            <w:hideMark/>
          </w:tcPr>
          <w:p w14:paraId="3E64AD9E"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37655320"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4532CC77" w14:textId="77777777" w:rsidR="004F4CF4" w:rsidRDefault="004F4CF4">
            <w:pPr>
              <w:rPr>
                <w:rFonts w:ascii="Calibri" w:hAnsi="Calibri"/>
                <w:color w:val="000000"/>
                <w:kern w:val="2"/>
                <w:szCs w:val="22"/>
              </w:rPr>
            </w:pPr>
            <w:r>
              <w:rPr>
                <w:rFonts w:ascii="Calibri" w:hAnsi="Calibri"/>
                <w:color w:val="000000"/>
                <w:kern w:val="2"/>
                <w:szCs w:val="22"/>
              </w:rPr>
              <w:t xml:space="preserve">Jung, </w:t>
            </w:r>
            <w:proofErr w:type="spellStart"/>
            <w:r>
              <w:rPr>
                <w:rFonts w:ascii="Calibri" w:hAnsi="Calibri"/>
                <w:color w:val="000000"/>
                <w:kern w:val="2"/>
                <w:szCs w:val="22"/>
              </w:rPr>
              <w:t>Insik</w:t>
            </w:r>
            <w:proofErr w:type="spellEnd"/>
          </w:p>
        </w:tc>
        <w:tc>
          <w:tcPr>
            <w:tcW w:w="0" w:type="auto"/>
            <w:noWrap/>
            <w:tcMar>
              <w:top w:w="15" w:type="dxa"/>
              <w:left w:w="15" w:type="dxa"/>
              <w:bottom w:w="0" w:type="dxa"/>
              <w:right w:w="15" w:type="dxa"/>
            </w:tcMar>
            <w:vAlign w:val="bottom"/>
            <w:hideMark/>
          </w:tcPr>
          <w:p w14:paraId="48DAC2E7" w14:textId="77777777" w:rsidR="004F4CF4" w:rsidRDefault="004F4CF4">
            <w:pPr>
              <w:rPr>
                <w:rFonts w:ascii="Calibri" w:hAnsi="Calibri"/>
                <w:color w:val="000000"/>
                <w:kern w:val="2"/>
                <w:szCs w:val="22"/>
              </w:rPr>
            </w:pPr>
            <w:r>
              <w:rPr>
                <w:rFonts w:ascii="Calibri" w:hAnsi="Calibri"/>
                <w:color w:val="000000"/>
                <w:kern w:val="2"/>
                <w:szCs w:val="22"/>
              </w:rPr>
              <w:t>LG ELECTRONICS</w:t>
            </w:r>
          </w:p>
        </w:tc>
      </w:tr>
      <w:tr w:rsidR="004F4CF4" w14:paraId="6CFA2198" w14:textId="77777777" w:rsidTr="004F4CF4">
        <w:trPr>
          <w:trHeight w:val="300"/>
        </w:trPr>
        <w:tc>
          <w:tcPr>
            <w:tcW w:w="0" w:type="auto"/>
            <w:noWrap/>
            <w:tcMar>
              <w:top w:w="15" w:type="dxa"/>
              <w:left w:w="15" w:type="dxa"/>
              <w:bottom w:w="0" w:type="dxa"/>
              <w:right w:w="15" w:type="dxa"/>
            </w:tcMar>
            <w:vAlign w:val="bottom"/>
            <w:hideMark/>
          </w:tcPr>
          <w:p w14:paraId="79FD31EC"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1711CDB"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6B6CA33F" w14:textId="77777777" w:rsidR="004F4CF4" w:rsidRDefault="004F4CF4">
            <w:pPr>
              <w:rPr>
                <w:rFonts w:ascii="Calibri" w:hAnsi="Calibri"/>
                <w:color w:val="000000"/>
                <w:kern w:val="2"/>
                <w:szCs w:val="22"/>
              </w:rPr>
            </w:pPr>
            <w:r>
              <w:rPr>
                <w:rFonts w:ascii="Calibri" w:hAnsi="Calibri"/>
                <w:color w:val="000000"/>
                <w:kern w:val="2"/>
                <w:szCs w:val="22"/>
              </w:rPr>
              <w:t>Kim, Geon Hwan</w:t>
            </w:r>
          </w:p>
        </w:tc>
        <w:tc>
          <w:tcPr>
            <w:tcW w:w="0" w:type="auto"/>
            <w:noWrap/>
            <w:tcMar>
              <w:top w:w="15" w:type="dxa"/>
              <w:left w:w="15" w:type="dxa"/>
              <w:bottom w:w="0" w:type="dxa"/>
              <w:right w:w="15" w:type="dxa"/>
            </w:tcMar>
            <w:vAlign w:val="bottom"/>
            <w:hideMark/>
          </w:tcPr>
          <w:p w14:paraId="41BF8FBD" w14:textId="77777777" w:rsidR="004F4CF4" w:rsidRDefault="004F4CF4">
            <w:pPr>
              <w:rPr>
                <w:rFonts w:ascii="Calibri" w:hAnsi="Calibri"/>
                <w:color w:val="000000"/>
                <w:kern w:val="2"/>
                <w:szCs w:val="22"/>
              </w:rPr>
            </w:pPr>
            <w:r>
              <w:rPr>
                <w:rFonts w:ascii="Calibri" w:hAnsi="Calibri"/>
                <w:color w:val="000000"/>
                <w:kern w:val="2"/>
                <w:szCs w:val="22"/>
              </w:rPr>
              <w:t>LG ELECTRONICS</w:t>
            </w:r>
          </w:p>
        </w:tc>
      </w:tr>
      <w:tr w:rsidR="004F4CF4" w14:paraId="4AD5104A" w14:textId="77777777" w:rsidTr="004F4CF4">
        <w:trPr>
          <w:trHeight w:val="300"/>
        </w:trPr>
        <w:tc>
          <w:tcPr>
            <w:tcW w:w="0" w:type="auto"/>
            <w:noWrap/>
            <w:tcMar>
              <w:top w:w="15" w:type="dxa"/>
              <w:left w:w="15" w:type="dxa"/>
              <w:bottom w:w="0" w:type="dxa"/>
              <w:right w:w="15" w:type="dxa"/>
            </w:tcMar>
            <w:vAlign w:val="bottom"/>
            <w:hideMark/>
          </w:tcPr>
          <w:p w14:paraId="52E7BF8D"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FAC5D77"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328A5E85" w14:textId="77777777" w:rsidR="004F4CF4" w:rsidRDefault="004F4CF4">
            <w:pPr>
              <w:rPr>
                <w:rFonts w:ascii="Calibri" w:hAnsi="Calibri"/>
                <w:color w:val="000000"/>
                <w:kern w:val="2"/>
                <w:szCs w:val="22"/>
              </w:rPr>
            </w:pPr>
            <w:r>
              <w:rPr>
                <w:rFonts w:ascii="Calibri" w:hAnsi="Calibri"/>
                <w:color w:val="000000"/>
                <w:kern w:val="2"/>
                <w:szCs w:val="22"/>
              </w:rPr>
              <w:t xml:space="preserve">Kim, </w:t>
            </w:r>
            <w:proofErr w:type="spellStart"/>
            <w:r>
              <w:rPr>
                <w:rFonts w:ascii="Calibri" w:hAnsi="Calibri"/>
                <w:color w:val="000000"/>
                <w:kern w:val="2"/>
                <w:szCs w:val="22"/>
              </w:rPr>
              <w:t>Myeong-Jin</w:t>
            </w:r>
            <w:proofErr w:type="spellEnd"/>
          </w:p>
        </w:tc>
        <w:tc>
          <w:tcPr>
            <w:tcW w:w="0" w:type="auto"/>
            <w:noWrap/>
            <w:tcMar>
              <w:top w:w="15" w:type="dxa"/>
              <w:left w:w="15" w:type="dxa"/>
              <w:bottom w:w="0" w:type="dxa"/>
              <w:right w:w="15" w:type="dxa"/>
            </w:tcMar>
            <w:vAlign w:val="bottom"/>
            <w:hideMark/>
          </w:tcPr>
          <w:p w14:paraId="0158E851" w14:textId="77777777" w:rsidR="004F4CF4" w:rsidRDefault="004F4CF4">
            <w:pPr>
              <w:rPr>
                <w:rFonts w:ascii="Calibri" w:hAnsi="Calibri"/>
                <w:color w:val="000000"/>
                <w:kern w:val="2"/>
                <w:szCs w:val="22"/>
              </w:rPr>
            </w:pPr>
            <w:r>
              <w:rPr>
                <w:rFonts w:ascii="Calibri" w:hAnsi="Calibri"/>
                <w:color w:val="000000"/>
                <w:kern w:val="2"/>
                <w:szCs w:val="22"/>
              </w:rPr>
              <w:t>SAMSUNG</w:t>
            </w:r>
          </w:p>
        </w:tc>
      </w:tr>
      <w:tr w:rsidR="004F4CF4" w14:paraId="105AA286" w14:textId="77777777" w:rsidTr="004F4CF4">
        <w:trPr>
          <w:trHeight w:val="300"/>
        </w:trPr>
        <w:tc>
          <w:tcPr>
            <w:tcW w:w="0" w:type="auto"/>
            <w:noWrap/>
            <w:tcMar>
              <w:top w:w="15" w:type="dxa"/>
              <w:left w:w="15" w:type="dxa"/>
              <w:bottom w:w="0" w:type="dxa"/>
              <w:right w:w="15" w:type="dxa"/>
            </w:tcMar>
            <w:vAlign w:val="bottom"/>
            <w:hideMark/>
          </w:tcPr>
          <w:p w14:paraId="6ADECECF"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0B0BE09"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177702DD" w14:textId="77777777" w:rsidR="004F4CF4" w:rsidRDefault="004F4CF4">
            <w:pPr>
              <w:rPr>
                <w:rFonts w:ascii="Calibri" w:hAnsi="Calibri"/>
                <w:color w:val="000000"/>
                <w:kern w:val="2"/>
                <w:szCs w:val="22"/>
              </w:rPr>
            </w:pPr>
            <w:r>
              <w:rPr>
                <w:rFonts w:ascii="Calibri" w:hAnsi="Calibri"/>
                <w:color w:val="000000"/>
                <w:kern w:val="2"/>
                <w:szCs w:val="22"/>
              </w:rPr>
              <w:t>Kim, Youhan</w:t>
            </w:r>
          </w:p>
        </w:tc>
        <w:tc>
          <w:tcPr>
            <w:tcW w:w="0" w:type="auto"/>
            <w:noWrap/>
            <w:tcMar>
              <w:top w:w="15" w:type="dxa"/>
              <w:left w:w="15" w:type="dxa"/>
              <w:bottom w:w="0" w:type="dxa"/>
              <w:right w:w="15" w:type="dxa"/>
            </w:tcMar>
            <w:vAlign w:val="bottom"/>
            <w:hideMark/>
          </w:tcPr>
          <w:p w14:paraId="4BB5967A" w14:textId="77777777" w:rsidR="004F4CF4" w:rsidRDefault="004F4CF4">
            <w:pPr>
              <w:rPr>
                <w:rFonts w:ascii="Calibri" w:hAnsi="Calibri"/>
                <w:color w:val="000000"/>
                <w:kern w:val="2"/>
                <w:szCs w:val="22"/>
              </w:rPr>
            </w:pPr>
            <w:r>
              <w:rPr>
                <w:rFonts w:ascii="Calibri" w:hAnsi="Calibri"/>
                <w:color w:val="000000"/>
                <w:kern w:val="2"/>
                <w:szCs w:val="22"/>
              </w:rPr>
              <w:t>Qualcomm Technologies, Inc.</w:t>
            </w:r>
          </w:p>
        </w:tc>
      </w:tr>
      <w:tr w:rsidR="004F4CF4" w14:paraId="41B4E667" w14:textId="77777777" w:rsidTr="004F4CF4">
        <w:trPr>
          <w:trHeight w:val="300"/>
        </w:trPr>
        <w:tc>
          <w:tcPr>
            <w:tcW w:w="0" w:type="auto"/>
            <w:noWrap/>
            <w:tcMar>
              <w:top w:w="15" w:type="dxa"/>
              <w:left w:w="15" w:type="dxa"/>
              <w:bottom w:w="0" w:type="dxa"/>
              <w:right w:w="15" w:type="dxa"/>
            </w:tcMar>
            <w:vAlign w:val="bottom"/>
            <w:hideMark/>
          </w:tcPr>
          <w:p w14:paraId="0019A289"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27D098E"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41E477BC" w14:textId="77777777" w:rsidR="004F4CF4" w:rsidRDefault="004F4CF4">
            <w:pPr>
              <w:rPr>
                <w:rFonts w:ascii="Calibri" w:hAnsi="Calibri"/>
                <w:color w:val="000000"/>
                <w:kern w:val="2"/>
                <w:szCs w:val="22"/>
              </w:rPr>
            </w:pPr>
            <w:r>
              <w:rPr>
                <w:rFonts w:ascii="Calibri" w:hAnsi="Calibri"/>
                <w:color w:val="000000"/>
                <w:kern w:val="2"/>
                <w:szCs w:val="22"/>
              </w:rPr>
              <w:t>Kishida, Akira</w:t>
            </w:r>
          </w:p>
        </w:tc>
        <w:tc>
          <w:tcPr>
            <w:tcW w:w="0" w:type="auto"/>
            <w:noWrap/>
            <w:tcMar>
              <w:top w:w="15" w:type="dxa"/>
              <w:left w:w="15" w:type="dxa"/>
              <w:bottom w:w="0" w:type="dxa"/>
              <w:right w:w="15" w:type="dxa"/>
            </w:tcMar>
            <w:vAlign w:val="bottom"/>
            <w:hideMark/>
          </w:tcPr>
          <w:p w14:paraId="74D2452E" w14:textId="77777777" w:rsidR="004F4CF4" w:rsidRDefault="004F4CF4">
            <w:pPr>
              <w:rPr>
                <w:rFonts w:ascii="Calibri" w:hAnsi="Calibri"/>
                <w:color w:val="000000"/>
                <w:kern w:val="2"/>
                <w:szCs w:val="22"/>
              </w:rPr>
            </w:pPr>
            <w:r>
              <w:rPr>
                <w:rFonts w:ascii="Calibri" w:hAnsi="Calibri"/>
                <w:color w:val="000000"/>
                <w:kern w:val="2"/>
                <w:szCs w:val="22"/>
              </w:rPr>
              <w:t>Nippon Telegraph and Telephone Corporation (NTT)</w:t>
            </w:r>
          </w:p>
        </w:tc>
      </w:tr>
      <w:tr w:rsidR="004F4CF4" w14:paraId="1AD75D02" w14:textId="77777777" w:rsidTr="004F4CF4">
        <w:trPr>
          <w:trHeight w:val="300"/>
        </w:trPr>
        <w:tc>
          <w:tcPr>
            <w:tcW w:w="0" w:type="auto"/>
            <w:noWrap/>
            <w:tcMar>
              <w:top w:w="15" w:type="dxa"/>
              <w:left w:w="15" w:type="dxa"/>
              <w:bottom w:w="0" w:type="dxa"/>
              <w:right w:w="15" w:type="dxa"/>
            </w:tcMar>
            <w:vAlign w:val="bottom"/>
            <w:hideMark/>
          </w:tcPr>
          <w:p w14:paraId="53F7DE73"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671DC43B"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7BFDFF32" w14:textId="77777777" w:rsidR="004F4CF4" w:rsidRDefault="004F4CF4">
            <w:pPr>
              <w:rPr>
                <w:rFonts w:ascii="Calibri" w:hAnsi="Calibri"/>
                <w:color w:val="000000"/>
                <w:kern w:val="2"/>
                <w:szCs w:val="22"/>
              </w:rPr>
            </w:pPr>
            <w:r>
              <w:rPr>
                <w:rFonts w:ascii="Calibri" w:hAnsi="Calibri"/>
                <w:color w:val="000000"/>
                <w:kern w:val="2"/>
                <w:szCs w:val="22"/>
              </w:rPr>
              <w:t>Klein, Arik</w:t>
            </w:r>
          </w:p>
        </w:tc>
        <w:tc>
          <w:tcPr>
            <w:tcW w:w="0" w:type="auto"/>
            <w:noWrap/>
            <w:tcMar>
              <w:top w:w="15" w:type="dxa"/>
              <w:left w:w="15" w:type="dxa"/>
              <w:bottom w:w="0" w:type="dxa"/>
              <w:right w:w="15" w:type="dxa"/>
            </w:tcMar>
            <w:vAlign w:val="bottom"/>
            <w:hideMark/>
          </w:tcPr>
          <w:p w14:paraId="5A34135A" w14:textId="77777777" w:rsidR="004F4CF4" w:rsidRDefault="004F4CF4">
            <w:pPr>
              <w:rPr>
                <w:rFonts w:ascii="Calibri" w:hAnsi="Calibri"/>
                <w:color w:val="000000"/>
                <w:kern w:val="2"/>
                <w:szCs w:val="22"/>
              </w:rPr>
            </w:pPr>
            <w:r>
              <w:rPr>
                <w:rFonts w:ascii="Calibri" w:hAnsi="Calibri"/>
                <w:color w:val="000000"/>
                <w:kern w:val="2"/>
                <w:szCs w:val="22"/>
              </w:rPr>
              <w:t>Huawei Technologies Co., Ltd</w:t>
            </w:r>
          </w:p>
        </w:tc>
      </w:tr>
      <w:tr w:rsidR="004F4CF4" w14:paraId="2BB44D8B" w14:textId="77777777" w:rsidTr="004F4CF4">
        <w:trPr>
          <w:trHeight w:val="300"/>
        </w:trPr>
        <w:tc>
          <w:tcPr>
            <w:tcW w:w="0" w:type="auto"/>
            <w:noWrap/>
            <w:tcMar>
              <w:top w:w="15" w:type="dxa"/>
              <w:left w:w="15" w:type="dxa"/>
              <w:bottom w:w="0" w:type="dxa"/>
              <w:right w:w="15" w:type="dxa"/>
            </w:tcMar>
            <w:vAlign w:val="bottom"/>
            <w:hideMark/>
          </w:tcPr>
          <w:p w14:paraId="5317CC20"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2FEBC85"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11930C71" w14:textId="77777777" w:rsidR="004F4CF4" w:rsidRDefault="004F4CF4">
            <w:pPr>
              <w:rPr>
                <w:rFonts w:ascii="Calibri" w:hAnsi="Calibri"/>
                <w:color w:val="000000"/>
                <w:kern w:val="2"/>
                <w:szCs w:val="22"/>
              </w:rPr>
            </w:pPr>
            <w:proofErr w:type="spellStart"/>
            <w:r>
              <w:rPr>
                <w:rFonts w:ascii="Calibri" w:hAnsi="Calibri"/>
                <w:color w:val="000000"/>
                <w:kern w:val="2"/>
                <w:szCs w:val="22"/>
              </w:rPr>
              <w:t>Kuo</w:t>
            </w:r>
            <w:proofErr w:type="spellEnd"/>
            <w:r>
              <w:rPr>
                <w:rFonts w:ascii="Calibri" w:hAnsi="Calibri"/>
                <w:color w:val="000000"/>
                <w:kern w:val="2"/>
                <w:szCs w:val="22"/>
              </w:rPr>
              <w:t xml:space="preserve">, </w:t>
            </w:r>
            <w:proofErr w:type="spellStart"/>
            <w:r>
              <w:rPr>
                <w:rFonts w:ascii="Calibri" w:hAnsi="Calibri"/>
                <w:color w:val="000000"/>
                <w:kern w:val="2"/>
                <w:szCs w:val="22"/>
              </w:rPr>
              <w:t>Chih</w:t>
            </w:r>
            <w:proofErr w:type="spellEnd"/>
            <w:r>
              <w:rPr>
                <w:rFonts w:ascii="Calibri" w:hAnsi="Calibri"/>
                <w:color w:val="000000"/>
                <w:kern w:val="2"/>
                <w:szCs w:val="22"/>
              </w:rPr>
              <w:t>-Chun</w:t>
            </w:r>
          </w:p>
        </w:tc>
        <w:tc>
          <w:tcPr>
            <w:tcW w:w="0" w:type="auto"/>
            <w:noWrap/>
            <w:tcMar>
              <w:top w:w="15" w:type="dxa"/>
              <w:left w:w="15" w:type="dxa"/>
              <w:bottom w:w="0" w:type="dxa"/>
              <w:right w:w="15" w:type="dxa"/>
            </w:tcMar>
            <w:vAlign w:val="bottom"/>
            <w:hideMark/>
          </w:tcPr>
          <w:p w14:paraId="51510186" w14:textId="77777777" w:rsidR="004F4CF4" w:rsidRDefault="004F4CF4">
            <w:pPr>
              <w:rPr>
                <w:rFonts w:ascii="Calibri" w:hAnsi="Calibri"/>
                <w:color w:val="000000"/>
                <w:kern w:val="2"/>
                <w:szCs w:val="22"/>
              </w:rPr>
            </w:pPr>
            <w:r>
              <w:rPr>
                <w:rFonts w:ascii="Calibri" w:hAnsi="Calibri"/>
                <w:color w:val="000000"/>
                <w:kern w:val="2"/>
                <w:szCs w:val="22"/>
              </w:rPr>
              <w:t>MediaTek Inc.</w:t>
            </w:r>
          </w:p>
        </w:tc>
      </w:tr>
      <w:tr w:rsidR="004F4CF4" w14:paraId="76EA999B" w14:textId="77777777" w:rsidTr="004F4CF4">
        <w:trPr>
          <w:trHeight w:val="300"/>
        </w:trPr>
        <w:tc>
          <w:tcPr>
            <w:tcW w:w="0" w:type="auto"/>
            <w:noWrap/>
            <w:tcMar>
              <w:top w:w="15" w:type="dxa"/>
              <w:left w:w="15" w:type="dxa"/>
              <w:bottom w:w="0" w:type="dxa"/>
              <w:right w:w="15" w:type="dxa"/>
            </w:tcMar>
            <w:vAlign w:val="bottom"/>
            <w:hideMark/>
          </w:tcPr>
          <w:p w14:paraId="3F0F9B7F"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4CD3459"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5F5E12AC" w14:textId="77777777" w:rsidR="004F4CF4" w:rsidRDefault="004F4CF4">
            <w:pPr>
              <w:rPr>
                <w:rFonts w:ascii="Calibri" w:hAnsi="Calibri"/>
                <w:color w:val="000000"/>
                <w:kern w:val="2"/>
                <w:szCs w:val="22"/>
              </w:rPr>
            </w:pPr>
            <w:r>
              <w:rPr>
                <w:rFonts w:ascii="Calibri" w:hAnsi="Calibri"/>
                <w:color w:val="000000"/>
                <w:kern w:val="2"/>
                <w:szCs w:val="22"/>
              </w:rPr>
              <w:t>Lanante, Leonardo</w:t>
            </w:r>
          </w:p>
        </w:tc>
        <w:tc>
          <w:tcPr>
            <w:tcW w:w="0" w:type="auto"/>
            <w:noWrap/>
            <w:tcMar>
              <w:top w:w="15" w:type="dxa"/>
              <w:left w:w="15" w:type="dxa"/>
              <w:bottom w:w="0" w:type="dxa"/>
              <w:right w:w="15" w:type="dxa"/>
            </w:tcMar>
            <w:vAlign w:val="bottom"/>
            <w:hideMark/>
          </w:tcPr>
          <w:p w14:paraId="36FF303E" w14:textId="77777777" w:rsidR="004F4CF4" w:rsidRDefault="004F4CF4">
            <w:pPr>
              <w:rPr>
                <w:rFonts w:ascii="Calibri" w:hAnsi="Calibri"/>
                <w:color w:val="000000"/>
                <w:kern w:val="2"/>
                <w:szCs w:val="22"/>
              </w:rPr>
            </w:pPr>
            <w:proofErr w:type="spellStart"/>
            <w:r>
              <w:rPr>
                <w:rFonts w:ascii="Calibri" w:hAnsi="Calibri"/>
                <w:color w:val="000000"/>
                <w:kern w:val="2"/>
                <w:szCs w:val="22"/>
              </w:rPr>
              <w:t>Ofinno</w:t>
            </w:r>
            <w:proofErr w:type="spellEnd"/>
          </w:p>
        </w:tc>
      </w:tr>
      <w:tr w:rsidR="004F4CF4" w14:paraId="79A7E6A0" w14:textId="77777777" w:rsidTr="004F4CF4">
        <w:trPr>
          <w:trHeight w:val="300"/>
        </w:trPr>
        <w:tc>
          <w:tcPr>
            <w:tcW w:w="0" w:type="auto"/>
            <w:noWrap/>
            <w:tcMar>
              <w:top w:w="15" w:type="dxa"/>
              <w:left w:w="15" w:type="dxa"/>
              <w:bottom w:w="0" w:type="dxa"/>
              <w:right w:w="15" w:type="dxa"/>
            </w:tcMar>
            <w:vAlign w:val="bottom"/>
            <w:hideMark/>
          </w:tcPr>
          <w:p w14:paraId="2113BC68"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D2FA73E"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782FB79B" w14:textId="77777777" w:rsidR="004F4CF4" w:rsidRDefault="004F4CF4">
            <w:pPr>
              <w:rPr>
                <w:rFonts w:ascii="Calibri" w:hAnsi="Calibri"/>
                <w:color w:val="000000"/>
                <w:kern w:val="2"/>
                <w:szCs w:val="22"/>
              </w:rPr>
            </w:pPr>
            <w:r>
              <w:rPr>
                <w:rFonts w:ascii="Calibri" w:hAnsi="Calibri"/>
                <w:color w:val="000000"/>
                <w:kern w:val="2"/>
                <w:szCs w:val="22"/>
              </w:rPr>
              <w:t xml:space="preserve">Lee, </w:t>
            </w:r>
            <w:proofErr w:type="spellStart"/>
            <w:r>
              <w:rPr>
                <w:rFonts w:ascii="Calibri" w:hAnsi="Calibri"/>
                <w:color w:val="000000"/>
                <w:kern w:val="2"/>
                <w:szCs w:val="22"/>
              </w:rPr>
              <w:t>Wookbong</w:t>
            </w:r>
            <w:proofErr w:type="spellEnd"/>
          </w:p>
        </w:tc>
        <w:tc>
          <w:tcPr>
            <w:tcW w:w="0" w:type="auto"/>
            <w:noWrap/>
            <w:tcMar>
              <w:top w:w="15" w:type="dxa"/>
              <w:left w:w="15" w:type="dxa"/>
              <w:bottom w:w="0" w:type="dxa"/>
              <w:right w:w="15" w:type="dxa"/>
            </w:tcMar>
            <w:vAlign w:val="bottom"/>
            <w:hideMark/>
          </w:tcPr>
          <w:p w14:paraId="59A3BD74" w14:textId="77777777" w:rsidR="004F4CF4" w:rsidRDefault="004F4CF4">
            <w:pPr>
              <w:rPr>
                <w:rFonts w:ascii="Calibri" w:hAnsi="Calibri"/>
                <w:color w:val="000000"/>
                <w:kern w:val="2"/>
                <w:szCs w:val="22"/>
              </w:rPr>
            </w:pPr>
            <w:r>
              <w:rPr>
                <w:rFonts w:ascii="Calibri" w:hAnsi="Calibri"/>
                <w:color w:val="000000"/>
                <w:kern w:val="2"/>
                <w:szCs w:val="22"/>
              </w:rPr>
              <w:t>Apple Inc.</w:t>
            </w:r>
          </w:p>
        </w:tc>
      </w:tr>
      <w:tr w:rsidR="004F4CF4" w14:paraId="60570551" w14:textId="77777777" w:rsidTr="004F4CF4">
        <w:trPr>
          <w:trHeight w:val="300"/>
        </w:trPr>
        <w:tc>
          <w:tcPr>
            <w:tcW w:w="0" w:type="auto"/>
            <w:noWrap/>
            <w:tcMar>
              <w:top w:w="15" w:type="dxa"/>
              <w:left w:w="15" w:type="dxa"/>
              <w:bottom w:w="0" w:type="dxa"/>
              <w:right w:w="15" w:type="dxa"/>
            </w:tcMar>
            <w:vAlign w:val="bottom"/>
            <w:hideMark/>
          </w:tcPr>
          <w:p w14:paraId="39478003"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706BE8C"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28C8B0F7" w14:textId="77777777" w:rsidR="004F4CF4" w:rsidRDefault="004F4CF4">
            <w:pPr>
              <w:rPr>
                <w:rFonts w:ascii="Calibri" w:hAnsi="Calibri"/>
                <w:color w:val="000000"/>
                <w:kern w:val="2"/>
                <w:szCs w:val="22"/>
              </w:rPr>
            </w:pPr>
            <w:r>
              <w:rPr>
                <w:rFonts w:ascii="Calibri" w:hAnsi="Calibri"/>
                <w:color w:val="000000"/>
                <w:kern w:val="2"/>
                <w:szCs w:val="22"/>
              </w:rPr>
              <w:t>Li, Jialing</w:t>
            </w:r>
          </w:p>
        </w:tc>
        <w:tc>
          <w:tcPr>
            <w:tcW w:w="0" w:type="auto"/>
            <w:noWrap/>
            <w:tcMar>
              <w:top w:w="15" w:type="dxa"/>
              <w:left w:w="15" w:type="dxa"/>
              <w:bottom w:w="0" w:type="dxa"/>
              <w:right w:w="15" w:type="dxa"/>
            </w:tcMar>
            <w:vAlign w:val="bottom"/>
            <w:hideMark/>
          </w:tcPr>
          <w:p w14:paraId="3639BEBC" w14:textId="77777777" w:rsidR="004F4CF4" w:rsidRDefault="004F4CF4">
            <w:pPr>
              <w:rPr>
                <w:rFonts w:ascii="Calibri" w:hAnsi="Calibri"/>
                <w:color w:val="000000"/>
                <w:kern w:val="2"/>
                <w:szCs w:val="22"/>
              </w:rPr>
            </w:pPr>
            <w:r>
              <w:rPr>
                <w:rFonts w:ascii="Calibri" w:hAnsi="Calibri"/>
                <w:color w:val="000000"/>
                <w:kern w:val="2"/>
                <w:szCs w:val="22"/>
              </w:rPr>
              <w:t>Qualcomm Technologies, Inc</w:t>
            </w:r>
          </w:p>
        </w:tc>
      </w:tr>
      <w:tr w:rsidR="004F4CF4" w14:paraId="614C1CEB" w14:textId="77777777" w:rsidTr="004F4CF4">
        <w:trPr>
          <w:trHeight w:val="300"/>
        </w:trPr>
        <w:tc>
          <w:tcPr>
            <w:tcW w:w="0" w:type="auto"/>
            <w:noWrap/>
            <w:tcMar>
              <w:top w:w="15" w:type="dxa"/>
              <w:left w:w="15" w:type="dxa"/>
              <w:bottom w:w="0" w:type="dxa"/>
              <w:right w:w="15" w:type="dxa"/>
            </w:tcMar>
            <w:vAlign w:val="bottom"/>
            <w:hideMark/>
          </w:tcPr>
          <w:p w14:paraId="0573D829"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838474E"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32144DD5" w14:textId="77777777" w:rsidR="004F4CF4" w:rsidRDefault="004F4CF4">
            <w:pPr>
              <w:rPr>
                <w:rFonts w:ascii="Calibri" w:hAnsi="Calibri"/>
                <w:color w:val="000000"/>
                <w:kern w:val="2"/>
                <w:szCs w:val="22"/>
              </w:rPr>
            </w:pPr>
            <w:r>
              <w:rPr>
                <w:rFonts w:ascii="Calibri" w:hAnsi="Calibri"/>
                <w:color w:val="000000"/>
                <w:kern w:val="2"/>
                <w:szCs w:val="22"/>
              </w:rPr>
              <w:t xml:space="preserve">Li, </w:t>
            </w:r>
            <w:proofErr w:type="spellStart"/>
            <w:r>
              <w:rPr>
                <w:rFonts w:ascii="Calibri" w:hAnsi="Calibri"/>
                <w:color w:val="000000"/>
                <w:kern w:val="2"/>
                <w:szCs w:val="22"/>
              </w:rPr>
              <w:t>Weiyi</w:t>
            </w:r>
            <w:proofErr w:type="spellEnd"/>
          </w:p>
        </w:tc>
        <w:tc>
          <w:tcPr>
            <w:tcW w:w="0" w:type="auto"/>
            <w:noWrap/>
            <w:tcMar>
              <w:top w:w="15" w:type="dxa"/>
              <w:left w:w="15" w:type="dxa"/>
              <w:bottom w:w="0" w:type="dxa"/>
              <w:right w:w="15" w:type="dxa"/>
            </w:tcMar>
            <w:vAlign w:val="bottom"/>
            <w:hideMark/>
          </w:tcPr>
          <w:p w14:paraId="4FFABDB1" w14:textId="77777777" w:rsidR="004F4CF4" w:rsidRDefault="004F4CF4">
            <w:pPr>
              <w:rPr>
                <w:rFonts w:ascii="Calibri" w:hAnsi="Calibri"/>
                <w:color w:val="000000"/>
                <w:kern w:val="2"/>
                <w:szCs w:val="22"/>
              </w:rPr>
            </w:pPr>
            <w:proofErr w:type="spellStart"/>
            <w:r>
              <w:rPr>
                <w:rFonts w:ascii="Calibri" w:hAnsi="Calibri"/>
                <w:color w:val="000000"/>
                <w:kern w:val="2"/>
                <w:szCs w:val="22"/>
              </w:rPr>
              <w:t>Spreadtrum</w:t>
            </w:r>
            <w:proofErr w:type="spellEnd"/>
          </w:p>
        </w:tc>
      </w:tr>
      <w:tr w:rsidR="004F4CF4" w14:paraId="4B63DAA2" w14:textId="77777777" w:rsidTr="004F4CF4">
        <w:trPr>
          <w:trHeight w:val="300"/>
        </w:trPr>
        <w:tc>
          <w:tcPr>
            <w:tcW w:w="0" w:type="auto"/>
            <w:noWrap/>
            <w:tcMar>
              <w:top w:w="15" w:type="dxa"/>
              <w:left w:w="15" w:type="dxa"/>
              <w:bottom w:w="0" w:type="dxa"/>
              <w:right w:w="15" w:type="dxa"/>
            </w:tcMar>
            <w:vAlign w:val="bottom"/>
            <w:hideMark/>
          </w:tcPr>
          <w:p w14:paraId="3FFE599C"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BC08147"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432C3ED5" w14:textId="77777777" w:rsidR="004F4CF4" w:rsidRDefault="004F4CF4">
            <w:pPr>
              <w:rPr>
                <w:rFonts w:ascii="Calibri" w:hAnsi="Calibri"/>
                <w:color w:val="000000"/>
                <w:kern w:val="2"/>
                <w:szCs w:val="22"/>
              </w:rPr>
            </w:pPr>
            <w:r>
              <w:rPr>
                <w:rFonts w:ascii="Calibri" w:hAnsi="Calibri"/>
                <w:color w:val="000000"/>
                <w:kern w:val="2"/>
                <w:szCs w:val="22"/>
              </w:rPr>
              <w:t>Li, Yapu</w:t>
            </w:r>
          </w:p>
        </w:tc>
        <w:tc>
          <w:tcPr>
            <w:tcW w:w="0" w:type="auto"/>
            <w:noWrap/>
            <w:tcMar>
              <w:top w:w="15" w:type="dxa"/>
              <w:left w:w="15" w:type="dxa"/>
              <w:bottom w:w="0" w:type="dxa"/>
              <w:right w:w="15" w:type="dxa"/>
            </w:tcMar>
            <w:vAlign w:val="bottom"/>
            <w:hideMark/>
          </w:tcPr>
          <w:p w14:paraId="13735A82" w14:textId="77777777" w:rsidR="004F4CF4" w:rsidRDefault="004F4CF4">
            <w:pPr>
              <w:rPr>
                <w:rFonts w:ascii="Calibri" w:hAnsi="Calibri"/>
                <w:color w:val="000000"/>
                <w:kern w:val="2"/>
                <w:szCs w:val="22"/>
              </w:rPr>
            </w:pPr>
            <w:r>
              <w:rPr>
                <w:rFonts w:ascii="Calibri" w:hAnsi="Calibri"/>
                <w:color w:val="000000"/>
                <w:kern w:val="2"/>
                <w:szCs w:val="22"/>
              </w:rPr>
              <w:t xml:space="preserve">Guangdong OPPO Mobile Telecommunications </w:t>
            </w:r>
            <w:proofErr w:type="spellStart"/>
            <w:proofErr w:type="gramStart"/>
            <w:r>
              <w:rPr>
                <w:rFonts w:ascii="Calibri" w:hAnsi="Calibri"/>
                <w:color w:val="000000"/>
                <w:kern w:val="2"/>
                <w:szCs w:val="22"/>
              </w:rPr>
              <w:t>Corp.,Ltd</w:t>
            </w:r>
            <w:proofErr w:type="spellEnd"/>
            <w:proofErr w:type="gramEnd"/>
          </w:p>
        </w:tc>
      </w:tr>
      <w:tr w:rsidR="004F4CF4" w14:paraId="07D40061" w14:textId="77777777" w:rsidTr="004F4CF4">
        <w:trPr>
          <w:trHeight w:val="300"/>
        </w:trPr>
        <w:tc>
          <w:tcPr>
            <w:tcW w:w="0" w:type="auto"/>
            <w:noWrap/>
            <w:tcMar>
              <w:top w:w="15" w:type="dxa"/>
              <w:left w:w="15" w:type="dxa"/>
              <w:bottom w:w="0" w:type="dxa"/>
              <w:right w:w="15" w:type="dxa"/>
            </w:tcMar>
            <w:vAlign w:val="bottom"/>
            <w:hideMark/>
          </w:tcPr>
          <w:p w14:paraId="50C7558A"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A295D10"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6FE3DEB0" w14:textId="77777777" w:rsidR="004F4CF4" w:rsidRDefault="004F4CF4">
            <w:pPr>
              <w:rPr>
                <w:rFonts w:ascii="Calibri" w:hAnsi="Calibri"/>
                <w:color w:val="000000"/>
                <w:kern w:val="2"/>
                <w:szCs w:val="22"/>
              </w:rPr>
            </w:pPr>
            <w:r>
              <w:rPr>
                <w:rFonts w:ascii="Calibri" w:hAnsi="Calibri"/>
                <w:color w:val="000000"/>
                <w:kern w:val="2"/>
                <w:szCs w:val="22"/>
              </w:rPr>
              <w:t>Li, Ying</w:t>
            </w:r>
          </w:p>
        </w:tc>
        <w:tc>
          <w:tcPr>
            <w:tcW w:w="0" w:type="auto"/>
            <w:noWrap/>
            <w:tcMar>
              <w:top w:w="15" w:type="dxa"/>
              <w:left w:w="15" w:type="dxa"/>
              <w:bottom w:w="0" w:type="dxa"/>
              <w:right w:w="15" w:type="dxa"/>
            </w:tcMar>
            <w:vAlign w:val="bottom"/>
            <w:hideMark/>
          </w:tcPr>
          <w:p w14:paraId="13E308C4" w14:textId="77777777" w:rsidR="004F4CF4" w:rsidRDefault="004F4CF4">
            <w:pPr>
              <w:rPr>
                <w:rFonts w:ascii="Calibri" w:hAnsi="Calibri"/>
                <w:color w:val="000000"/>
                <w:kern w:val="2"/>
                <w:szCs w:val="22"/>
              </w:rPr>
            </w:pPr>
            <w:r>
              <w:rPr>
                <w:rFonts w:ascii="Calibri" w:hAnsi="Calibri"/>
                <w:color w:val="000000"/>
                <w:kern w:val="2"/>
                <w:szCs w:val="22"/>
              </w:rPr>
              <w:t>Huawei Technologies Co., Ltd</w:t>
            </w:r>
          </w:p>
        </w:tc>
      </w:tr>
      <w:tr w:rsidR="004F4CF4" w14:paraId="459916DF" w14:textId="77777777" w:rsidTr="004F4CF4">
        <w:trPr>
          <w:trHeight w:val="300"/>
        </w:trPr>
        <w:tc>
          <w:tcPr>
            <w:tcW w:w="0" w:type="auto"/>
            <w:noWrap/>
            <w:tcMar>
              <w:top w:w="15" w:type="dxa"/>
              <w:left w:w="15" w:type="dxa"/>
              <w:bottom w:w="0" w:type="dxa"/>
              <w:right w:w="15" w:type="dxa"/>
            </w:tcMar>
            <w:vAlign w:val="bottom"/>
            <w:hideMark/>
          </w:tcPr>
          <w:p w14:paraId="6B1F2D0D"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2610452F"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593AE07C" w14:textId="77777777" w:rsidR="004F4CF4" w:rsidRDefault="004F4CF4">
            <w:pPr>
              <w:rPr>
                <w:rFonts w:ascii="Calibri" w:hAnsi="Calibri"/>
                <w:color w:val="000000"/>
                <w:kern w:val="2"/>
                <w:szCs w:val="22"/>
              </w:rPr>
            </w:pPr>
            <w:r>
              <w:rPr>
                <w:rFonts w:ascii="Calibri" w:hAnsi="Calibri"/>
                <w:color w:val="000000"/>
                <w:kern w:val="2"/>
                <w:szCs w:val="22"/>
              </w:rPr>
              <w:t xml:space="preserve">Lim, Dong </w:t>
            </w:r>
            <w:proofErr w:type="spellStart"/>
            <w:r>
              <w:rPr>
                <w:rFonts w:ascii="Calibri" w:hAnsi="Calibri"/>
                <w:color w:val="000000"/>
                <w:kern w:val="2"/>
                <w:szCs w:val="22"/>
              </w:rPr>
              <w:t>Guk</w:t>
            </w:r>
            <w:proofErr w:type="spellEnd"/>
          </w:p>
        </w:tc>
        <w:tc>
          <w:tcPr>
            <w:tcW w:w="0" w:type="auto"/>
            <w:noWrap/>
            <w:tcMar>
              <w:top w:w="15" w:type="dxa"/>
              <w:left w:w="15" w:type="dxa"/>
              <w:bottom w:w="0" w:type="dxa"/>
              <w:right w:w="15" w:type="dxa"/>
            </w:tcMar>
            <w:vAlign w:val="bottom"/>
            <w:hideMark/>
          </w:tcPr>
          <w:p w14:paraId="42C2C8AB" w14:textId="77777777" w:rsidR="004F4CF4" w:rsidRDefault="004F4CF4">
            <w:pPr>
              <w:rPr>
                <w:rFonts w:ascii="Calibri" w:hAnsi="Calibri"/>
                <w:color w:val="000000"/>
                <w:kern w:val="2"/>
                <w:szCs w:val="22"/>
              </w:rPr>
            </w:pPr>
            <w:r>
              <w:rPr>
                <w:rFonts w:ascii="Calibri" w:hAnsi="Calibri"/>
                <w:color w:val="000000"/>
                <w:kern w:val="2"/>
                <w:szCs w:val="22"/>
              </w:rPr>
              <w:t>LG ELECTRONICS</w:t>
            </w:r>
          </w:p>
        </w:tc>
      </w:tr>
      <w:tr w:rsidR="004F4CF4" w14:paraId="71265FAA" w14:textId="77777777" w:rsidTr="004F4CF4">
        <w:trPr>
          <w:trHeight w:val="300"/>
        </w:trPr>
        <w:tc>
          <w:tcPr>
            <w:tcW w:w="0" w:type="auto"/>
            <w:noWrap/>
            <w:tcMar>
              <w:top w:w="15" w:type="dxa"/>
              <w:left w:w="15" w:type="dxa"/>
              <w:bottom w:w="0" w:type="dxa"/>
              <w:right w:w="15" w:type="dxa"/>
            </w:tcMar>
            <w:vAlign w:val="bottom"/>
            <w:hideMark/>
          </w:tcPr>
          <w:p w14:paraId="1D0F3F2F"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6CF79D34"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7256B765" w14:textId="77777777" w:rsidR="004F4CF4" w:rsidRDefault="004F4CF4">
            <w:pPr>
              <w:rPr>
                <w:rFonts w:ascii="Calibri" w:hAnsi="Calibri"/>
                <w:color w:val="000000"/>
                <w:kern w:val="2"/>
                <w:szCs w:val="22"/>
              </w:rPr>
            </w:pPr>
            <w:r>
              <w:rPr>
                <w:rFonts w:ascii="Calibri" w:hAnsi="Calibri"/>
                <w:color w:val="000000"/>
                <w:kern w:val="2"/>
                <w:szCs w:val="22"/>
              </w:rPr>
              <w:t xml:space="preserve">Lou, </w:t>
            </w:r>
            <w:proofErr w:type="spellStart"/>
            <w:r>
              <w:rPr>
                <w:rFonts w:ascii="Calibri" w:hAnsi="Calibri"/>
                <w:color w:val="000000"/>
                <w:kern w:val="2"/>
                <w:szCs w:val="22"/>
              </w:rPr>
              <w:t>Hanqing</w:t>
            </w:r>
            <w:proofErr w:type="spellEnd"/>
          </w:p>
        </w:tc>
        <w:tc>
          <w:tcPr>
            <w:tcW w:w="0" w:type="auto"/>
            <w:noWrap/>
            <w:tcMar>
              <w:top w:w="15" w:type="dxa"/>
              <w:left w:w="15" w:type="dxa"/>
              <w:bottom w:w="0" w:type="dxa"/>
              <w:right w:w="15" w:type="dxa"/>
            </w:tcMar>
            <w:vAlign w:val="bottom"/>
            <w:hideMark/>
          </w:tcPr>
          <w:p w14:paraId="03C67FED" w14:textId="77777777" w:rsidR="004F4CF4" w:rsidRDefault="004F4CF4">
            <w:pPr>
              <w:rPr>
                <w:rFonts w:ascii="Calibri" w:hAnsi="Calibri"/>
                <w:color w:val="000000"/>
                <w:kern w:val="2"/>
                <w:szCs w:val="22"/>
              </w:rPr>
            </w:pPr>
            <w:proofErr w:type="spellStart"/>
            <w:r>
              <w:rPr>
                <w:rFonts w:ascii="Calibri" w:hAnsi="Calibri"/>
                <w:color w:val="000000"/>
                <w:kern w:val="2"/>
                <w:szCs w:val="22"/>
              </w:rPr>
              <w:t>InterDigital</w:t>
            </w:r>
            <w:proofErr w:type="spellEnd"/>
            <w:r>
              <w:rPr>
                <w:rFonts w:ascii="Calibri" w:hAnsi="Calibri"/>
                <w:color w:val="000000"/>
                <w:kern w:val="2"/>
                <w:szCs w:val="22"/>
              </w:rPr>
              <w:t>, Inc.</w:t>
            </w:r>
          </w:p>
        </w:tc>
      </w:tr>
      <w:tr w:rsidR="004F4CF4" w14:paraId="6D0E2936" w14:textId="77777777" w:rsidTr="004F4CF4">
        <w:trPr>
          <w:trHeight w:val="300"/>
        </w:trPr>
        <w:tc>
          <w:tcPr>
            <w:tcW w:w="0" w:type="auto"/>
            <w:noWrap/>
            <w:tcMar>
              <w:top w:w="15" w:type="dxa"/>
              <w:left w:w="15" w:type="dxa"/>
              <w:bottom w:w="0" w:type="dxa"/>
              <w:right w:w="15" w:type="dxa"/>
            </w:tcMar>
            <w:vAlign w:val="bottom"/>
            <w:hideMark/>
          </w:tcPr>
          <w:p w14:paraId="68310247"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3B315202"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6E23E600" w14:textId="77777777" w:rsidR="004F4CF4" w:rsidRDefault="004F4CF4">
            <w:pPr>
              <w:rPr>
                <w:rFonts w:ascii="Calibri" w:hAnsi="Calibri"/>
                <w:color w:val="000000"/>
                <w:kern w:val="2"/>
                <w:szCs w:val="22"/>
              </w:rPr>
            </w:pPr>
            <w:r>
              <w:rPr>
                <w:rFonts w:ascii="Calibri" w:hAnsi="Calibri"/>
                <w:color w:val="000000"/>
                <w:kern w:val="2"/>
                <w:szCs w:val="22"/>
              </w:rPr>
              <w:t>Lu, Liuming</w:t>
            </w:r>
          </w:p>
        </w:tc>
        <w:tc>
          <w:tcPr>
            <w:tcW w:w="0" w:type="auto"/>
            <w:noWrap/>
            <w:tcMar>
              <w:top w:w="15" w:type="dxa"/>
              <w:left w:w="15" w:type="dxa"/>
              <w:bottom w:w="0" w:type="dxa"/>
              <w:right w:w="15" w:type="dxa"/>
            </w:tcMar>
            <w:vAlign w:val="bottom"/>
            <w:hideMark/>
          </w:tcPr>
          <w:p w14:paraId="723B6E94" w14:textId="77777777" w:rsidR="004F4CF4" w:rsidRDefault="004F4CF4">
            <w:pPr>
              <w:rPr>
                <w:rFonts w:ascii="Calibri" w:hAnsi="Calibri"/>
                <w:color w:val="000000"/>
                <w:kern w:val="2"/>
                <w:szCs w:val="22"/>
              </w:rPr>
            </w:pPr>
            <w:r>
              <w:rPr>
                <w:rFonts w:ascii="Calibri" w:hAnsi="Calibri"/>
                <w:color w:val="000000"/>
                <w:kern w:val="2"/>
                <w:szCs w:val="22"/>
              </w:rPr>
              <w:t xml:space="preserve">Guangdong OPPO Mobile Telecommunications </w:t>
            </w:r>
            <w:proofErr w:type="spellStart"/>
            <w:proofErr w:type="gramStart"/>
            <w:r>
              <w:rPr>
                <w:rFonts w:ascii="Calibri" w:hAnsi="Calibri"/>
                <w:color w:val="000000"/>
                <w:kern w:val="2"/>
                <w:szCs w:val="22"/>
              </w:rPr>
              <w:t>Corp.,Ltd</w:t>
            </w:r>
            <w:proofErr w:type="spellEnd"/>
            <w:proofErr w:type="gramEnd"/>
          </w:p>
        </w:tc>
      </w:tr>
      <w:tr w:rsidR="004F4CF4" w14:paraId="7650D49E" w14:textId="77777777" w:rsidTr="004F4CF4">
        <w:trPr>
          <w:trHeight w:val="300"/>
        </w:trPr>
        <w:tc>
          <w:tcPr>
            <w:tcW w:w="0" w:type="auto"/>
            <w:noWrap/>
            <w:tcMar>
              <w:top w:w="15" w:type="dxa"/>
              <w:left w:w="15" w:type="dxa"/>
              <w:bottom w:w="0" w:type="dxa"/>
              <w:right w:w="15" w:type="dxa"/>
            </w:tcMar>
            <w:vAlign w:val="bottom"/>
            <w:hideMark/>
          </w:tcPr>
          <w:p w14:paraId="534FE9C9"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3BC8B6E3"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1E1CE767" w14:textId="77777777" w:rsidR="004F4CF4" w:rsidRDefault="004F4CF4">
            <w:pPr>
              <w:rPr>
                <w:rFonts w:ascii="Calibri" w:hAnsi="Calibri"/>
                <w:color w:val="000000"/>
                <w:kern w:val="2"/>
                <w:szCs w:val="22"/>
              </w:rPr>
            </w:pPr>
            <w:r>
              <w:rPr>
                <w:rFonts w:ascii="Calibri" w:hAnsi="Calibri"/>
                <w:color w:val="000000"/>
                <w:kern w:val="2"/>
                <w:szCs w:val="22"/>
              </w:rPr>
              <w:t>LUO, YE</w:t>
            </w:r>
          </w:p>
        </w:tc>
        <w:tc>
          <w:tcPr>
            <w:tcW w:w="0" w:type="auto"/>
            <w:noWrap/>
            <w:tcMar>
              <w:top w:w="15" w:type="dxa"/>
              <w:left w:w="15" w:type="dxa"/>
              <w:bottom w:w="0" w:type="dxa"/>
              <w:right w:w="15" w:type="dxa"/>
            </w:tcMar>
            <w:vAlign w:val="bottom"/>
            <w:hideMark/>
          </w:tcPr>
          <w:p w14:paraId="55E61217" w14:textId="77777777" w:rsidR="004F4CF4" w:rsidRDefault="004F4CF4">
            <w:pPr>
              <w:rPr>
                <w:rFonts w:ascii="Calibri" w:hAnsi="Calibri"/>
                <w:color w:val="000000"/>
                <w:kern w:val="2"/>
                <w:szCs w:val="22"/>
              </w:rPr>
            </w:pPr>
            <w:r>
              <w:rPr>
                <w:rFonts w:ascii="Calibri" w:hAnsi="Calibri"/>
                <w:color w:val="000000"/>
                <w:kern w:val="2"/>
                <w:szCs w:val="22"/>
              </w:rPr>
              <w:t>Nokia</w:t>
            </w:r>
          </w:p>
        </w:tc>
      </w:tr>
      <w:tr w:rsidR="004F4CF4" w14:paraId="1E63CC8A" w14:textId="77777777" w:rsidTr="004F4CF4">
        <w:trPr>
          <w:trHeight w:val="300"/>
        </w:trPr>
        <w:tc>
          <w:tcPr>
            <w:tcW w:w="0" w:type="auto"/>
            <w:noWrap/>
            <w:tcMar>
              <w:top w:w="15" w:type="dxa"/>
              <w:left w:w="15" w:type="dxa"/>
              <w:bottom w:w="0" w:type="dxa"/>
              <w:right w:w="15" w:type="dxa"/>
            </w:tcMar>
            <w:vAlign w:val="bottom"/>
            <w:hideMark/>
          </w:tcPr>
          <w:p w14:paraId="15F9B08E"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26F6F481"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6B0EC630" w14:textId="77777777" w:rsidR="004F4CF4" w:rsidRDefault="004F4CF4">
            <w:pPr>
              <w:rPr>
                <w:rFonts w:ascii="Calibri" w:hAnsi="Calibri"/>
                <w:color w:val="000000"/>
                <w:kern w:val="2"/>
                <w:szCs w:val="22"/>
              </w:rPr>
            </w:pPr>
            <w:r>
              <w:rPr>
                <w:rFonts w:ascii="Calibri" w:hAnsi="Calibri"/>
                <w:color w:val="000000"/>
                <w:kern w:val="2"/>
                <w:szCs w:val="22"/>
              </w:rPr>
              <w:t xml:space="preserve">Ma, </w:t>
            </w:r>
            <w:proofErr w:type="spellStart"/>
            <w:r>
              <w:rPr>
                <w:rFonts w:ascii="Calibri" w:hAnsi="Calibri"/>
                <w:color w:val="000000"/>
                <w:kern w:val="2"/>
                <w:szCs w:val="22"/>
              </w:rPr>
              <w:t>Yongsen</w:t>
            </w:r>
            <w:proofErr w:type="spellEnd"/>
          </w:p>
        </w:tc>
        <w:tc>
          <w:tcPr>
            <w:tcW w:w="0" w:type="auto"/>
            <w:noWrap/>
            <w:tcMar>
              <w:top w:w="15" w:type="dxa"/>
              <w:left w:w="15" w:type="dxa"/>
              <w:bottom w:w="0" w:type="dxa"/>
              <w:right w:w="15" w:type="dxa"/>
            </w:tcMar>
            <w:vAlign w:val="bottom"/>
            <w:hideMark/>
          </w:tcPr>
          <w:p w14:paraId="30D60AA9" w14:textId="77777777" w:rsidR="004F4CF4" w:rsidRDefault="004F4CF4">
            <w:pPr>
              <w:rPr>
                <w:rFonts w:ascii="Calibri" w:hAnsi="Calibri"/>
                <w:color w:val="000000"/>
                <w:kern w:val="2"/>
                <w:szCs w:val="22"/>
              </w:rPr>
            </w:pPr>
            <w:r>
              <w:rPr>
                <w:rFonts w:ascii="Calibri" w:hAnsi="Calibri"/>
                <w:color w:val="000000"/>
                <w:kern w:val="2"/>
                <w:szCs w:val="22"/>
              </w:rPr>
              <w:t>SAMSUNG ELECTRONICS</w:t>
            </w:r>
          </w:p>
        </w:tc>
      </w:tr>
      <w:tr w:rsidR="004F4CF4" w14:paraId="229FE0D0" w14:textId="77777777" w:rsidTr="004F4CF4">
        <w:trPr>
          <w:trHeight w:val="300"/>
        </w:trPr>
        <w:tc>
          <w:tcPr>
            <w:tcW w:w="0" w:type="auto"/>
            <w:noWrap/>
            <w:tcMar>
              <w:top w:w="15" w:type="dxa"/>
              <w:left w:w="15" w:type="dxa"/>
              <w:bottom w:w="0" w:type="dxa"/>
              <w:right w:w="15" w:type="dxa"/>
            </w:tcMar>
            <w:vAlign w:val="bottom"/>
            <w:hideMark/>
          </w:tcPr>
          <w:p w14:paraId="75AA871F"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2A0EAAEC"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0FBFE08D" w14:textId="77777777" w:rsidR="004F4CF4" w:rsidRDefault="004F4CF4">
            <w:pPr>
              <w:rPr>
                <w:rFonts w:ascii="Calibri" w:hAnsi="Calibri"/>
                <w:color w:val="000000"/>
                <w:kern w:val="2"/>
                <w:szCs w:val="22"/>
              </w:rPr>
            </w:pPr>
            <w:r>
              <w:rPr>
                <w:rFonts w:ascii="Calibri" w:hAnsi="Calibri"/>
                <w:color w:val="000000"/>
                <w:kern w:val="2"/>
                <w:szCs w:val="22"/>
              </w:rPr>
              <w:t xml:space="preserve">Ma, </w:t>
            </w:r>
            <w:proofErr w:type="spellStart"/>
            <w:r>
              <w:rPr>
                <w:rFonts w:ascii="Calibri" w:hAnsi="Calibri"/>
                <w:color w:val="000000"/>
                <w:kern w:val="2"/>
                <w:szCs w:val="22"/>
              </w:rPr>
              <w:t>Yunsi</w:t>
            </w:r>
            <w:proofErr w:type="spellEnd"/>
          </w:p>
        </w:tc>
        <w:tc>
          <w:tcPr>
            <w:tcW w:w="0" w:type="auto"/>
            <w:noWrap/>
            <w:tcMar>
              <w:top w:w="15" w:type="dxa"/>
              <w:left w:w="15" w:type="dxa"/>
              <w:bottom w:w="0" w:type="dxa"/>
              <w:right w:w="15" w:type="dxa"/>
            </w:tcMar>
            <w:vAlign w:val="bottom"/>
            <w:hideMark/>
          </w:tcPr>
          <w:p w14:paraId="4F163945" w14:textId="77777777" w:rsidR="004F4CF4" w:rsidRDefault="004F4CF4">
            <w:pPr>
              <w:rPr>
                <w:rFonts w:ascii="Calibri" w:hAnsi="Calibri"/>
                <w:color w:val="000000"/>
                <w:kern w:val="2"/>
                <w:szCs w:val="22"/>
              </w:rPr>
            </w:pPr>
            <w:proofErr w:type="spellStart"/>
            <w:r>
              <w:rPr>
                <w:rFonts w:ascii="Calibri" w:hAnsi="Calibri"/>
                <w:color w:val="000000"/>
                <w:kern w:val="2"/>
                <w:szCs w:val="22"/>
              </w:rPr>
              <w:t>HiSilicon</w:t>
            </w:r>
            <w:proofErr w:type="spellEnd"/>
            <w:r>
              <w:rPr>
                <w:rFonts w:ascii="Calibri" w:hAnsi="Calibri"/>
                <w:color w:val="000000"/>
                <w:kern w:val="2"/>
                <w:szCs w:val="22"/>
              </w:rPr>
              <w:t xml:space="preserve"> (Shanghai) Technologies Co., LTD.</w:t>
            </w:r>
          </w:p>
        </w:tc>
      </w:tr>
      <w:tr w:rsidR="004F4CF4" w14:paraId="48C06739" w14:textId="77777777" w:rsidTr="004F4CF4">
        <w:trPr>
          <w:trHeight w:val="300"/>
        </w:trPr>
        <w:tc>
          <w:tcPr>
            <w:tcW w:w="0" w:type="auto"/>
            <w:noWrap/>
            <w:tcMar>
              <w:top w:w="15" w:type="dxa"/>
              <w:left w:w="15" w:type="dxa"/>
              <w:bottom w:w="0" w:type="dxa"/>
              <w:right w:w="15" w:type="dxa"/>
            </w:tcMar>
            <w:vAlign w:val="bottom"/>
            <w:hideMark/>
          </w:tcPr>
          <w:p w14:paraId="6A804FBF"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7803777"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6CDCAB57" w14:textId="77777777" w:rsidR="004F4CF4" w:rsidRDefault="004F4CF4">
            <w:pPr>
              <w:rPr>
                <w:rFonts w:ascii="Calibri" w:hAnsi="Calibri"/>
                <w:color w:val="000000"/>
                <w:kern w:val="2"/>
                <w:szCs w:val="22"/>
              </w:rPr>
            </w:pPr>
            <w:proofErr w:type="spellStart"/>
            <w:r>
              <w:rPr>
                <w:rFonts w:ascii="Calibri" w:hAnsi="Calibri"/>
                <w:color w:val="000000"/>
                <w:kern w:val="2"/>
                <w:szCs w:val="22"/>
              </w:rPr>
              <w:t>Minotani</w:t>
            </w:r>
            <w:proofErr w:type="spellEnd"/>
            <w:r>
              <w:rPr>
                <w:rFonts w:ascii="Calibri" w:hAnsi="Calibri"/>
                <w:color w:val="000000"/>
                <w:kern w:val="2"/>
                <w:szCs w:val="22"/>
              </w:rPr>
              <w:t>, Jun</w:t>
            </w:r>
          </w:p>
        </w:tc>
        <w:tc>
          <w:tcPr>
            <w:tcW w:w="0" w:type="auto"/>
            <w:noWrap/>
            <w:tcMar>
              <w:top w:w="15" w:type="dxa"/>
              <w:left w:w="15" w:type="dxa"/>
              <w:bottom w:w="0" w:type="dxa"/>
              <w:right w:w="15" w:type="dxa"/>
            </w:tcMar>
            <w:vAlign w:val="bottom"/>
            <w:hideMark/>
          </w:tcPr>
          <w:p w14:paraId="68A62403" w14:textId="77777777" w:rsidR="004F4CF4" w:rsidRDefault="004F4CF4">
            <w:pPr>
              <w:rPr>
                <w:rFonts w:ascii="Calibri" w:hAnsi="Calibri"/>
                <w:color w:val="000000"/>
                <w:kern w:val="2"/>
                <w:szCs w:val="22"/>
              </w:rPr>
            </w:pPr>
            <w:r>
              <w:rPr>
                <w:rFonts w:ascii="Calibri" w:hAnsi="Calibri"/>
                <w:color w:val="000000"/>
                <w:kern w:val="2"/>
                <w:szCs w:val="22"/>
              </w:rPr>
              <w:t>Panasonic Corporation</w:t>
            </w:r>
          </w:p>
        </w:tc>
      </w:tr>
      <w:tr w:rsidR="004F4CF4" w14:paraId="0FF66D7C" w14:textId="77777777" w:rsidTr="004F4CF4">
        <w:trPr>
          <w:trHeight w:val="300"/>
        </w:trPr>
        <w:tc>
          <w:tcPr>
            <w:tcW w:w="0" w:type="auto"/>
            <w:noWrap/>
            <w:tcMar>
              <w:top w:w="15" w:type="dxa"/>
              <w:left w:w="15" w:type="dxa"/>
              <w:bottom w:w="0" w:type="dxa"/>
              <w:right w:w="15" w:type="dxa"/>
            </w:tcMar>
            <w:vAlign w:val="bottom"/>
            <w:hideMark/>
          </w:tcPr>
          <w:p w14:paraId="1844D146"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231D1C8F"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2EDD6148" w14:textId="77777777" w:rsidR="004F4CF4" w:rsidRDefault="004F4CF4">
            <w:pPr>
              <w:rPr>
                <w:rFonts w:ascii="Calibri" w:hAnsi="Calibri"/>
                <w:color w:val="000000"/>
                <w:kern w:val="2"/>
                <w:szCs w:val="22"/>
              </w:rPr>
            </w:pPr>
            <w:proofErr w:type="spellStart"/>
            <w:r>
              <w:rPr>
                <w:rFonts w:ascii="Calibri" w:hAnsi="Calibri"/>
                <w:color w:val="000000"/>
                <w:kern w:val="2"/>
                <w:szCs w:val="22"/>
              </w:rPr>
              <w:t>Motozuka</w:t>
            </w:r>
            <w:proofErr w:type="spellEnd"/>
            <w:r>
              <w:rPr>
                <w:rFonts w:ascii="Calibri" w:hAnsi="Calibri"/>
                <w:color w:val="000000"/>
                <w:kern w:val="2"/>
                <w:szCs w:val="22"/>
              </w:rPr>
              <w:t>, Hiroyuki</w:t>
            </w:r>
          </w:p>
        </w:tc>
        <w:tc>
          <w:tcPr>
            <w:tcW w:w="0" w:type="auto"/>
            <w:noWrap/>
            <w:tcMar>
              <w:top w:w="15" w:type="dxa"/>
              <w:left w:w="15" w:type="dxa"/>
              <w:bottom w:w="0" w:type="dxa"/>
              <w:right w:w="15" w:type="dxa"/>
            </w:tcMar>
            <w:vAlign w:val="bottom"/>
            <w:hideMark/>
          </w:tcPr>
          <w:p w14:paraId="7DE9DDFF" w14:textId="77777777" w:rsidR="004F4CF4" w:rsidRDefault="004F4CF4">
            <w:pPr>
              <w:rPr>
                <w:rFonts w:ascii="Calibri" w:hAnsi="Calibri"/>
                <w:color w:val="000000"/>
                <w:kern w:val="2"/>
                <w:szCs w:val="22"/>
              </w:rPr>
            </w:pPr>
            <w:r>
              <w:rPr>
                <w:rFonts w:ascii="Calibri" w:hAnsi="Calibri"/>
                <w:color w:val="000000"/>
                <w:kern w:val="2"/>
                <w:szCs w:val="22"/>
              </w:rPr>
              <w:t>Panasonic Holdings Corporation</w:t>
            </w:r>
          </w:p>
        </w:tc>
      </w:tr>
      <w:tr w:rsidR="004F4CF4" w14:paraId="4584AD7D" w14:textId="77777777" w:rsidTr="004F4CF4">
        <w:trPr>
          <w:trHeight w:val="300"/>
        </w:trPr>
        <w:tc>
          <w:tcPr>
            <w:tcW w:w="0" w:type="auto"/>
            <w:noWrap/>
            <w:tcMar>
              <w:top w:w="15" w:type="dxa"/>
              <w:left w:w="15" w:type="dxa"/>
              <w:bottom w:w="0" w:type="dxa"/>
              <w:right w:w="15" w:type="dxa"/>
            </w:tcMar>
            <w:vAlign w:val="bottom"/>
            <w:hideMark/>
          </w:tcPr>
          <w:p w14:paraId="7BD2EC9C" w14:textId="77777777" w:rsidR="004F4CF4" w:rsidRDefault="004F4CF4">
            <w:pPr>
              <w:jc w:val="center"/>
              <w:rPr>
                <w:rFonts w:ascii="Calibri" w:hAnsi="Calibri"/>
                <w:color w:val="000000"/>
                <w:kern w:val="2"/>
                <w:szCs w:val="22"/>
              </w:rPr>
            </w:pPr>
            <w:r>
              <w:rPr>
                <w:rFonts w:ascii="Calibri" w:hAnsi="Calibri"/>
                <w:color w:val="000000"/>
                <w:kern w:val="2"/>
                <w:szCs w:val="22"/>
              </w:rPr>
              <w:lastRenderedPageBreak/>
              <w:t>UHR SG</w:t>
            </w:r>
          </w:p>
        </w:tc>
        <w:tc>
          <w:tcPr>
            <w:tcW w:w="0" w:type="auto"/>
            <w:noWrap/>
            <w:tcMar>
              <w:top w:w="15" w:type="dxa"/>
              <w:left w:w="15" w:type="dxa"/>
              <w:bottom w:w="0" w:type="dxa"/>
              <w:right w:w="15" w:type="dxa"/>
            </w:tcMar>
            <w:vAlign w:val="bottom"/>
            <w:hideMark/>
          </w:tcPr>
          <w:p w14:paraId="65CC1036"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6096C50D" w14:textId="77777777" w:rsidR="004F4CF4" w:rsidRDefault="004F4CF4">
            <w:pPr>
              <w:rPr>
                <w:rFonts w:ascii="Calibri" w:hAnsi="Calibri"/>
                <w:color w:val="000000"/>
                <w:kern w:val="2"/>
                <w:szCs w:val="22"/>
              </w:rPr>
            </w:pPr>
            <w:proofErr w:type="spellStart"/>
            <w:r>
              <w:rPr>
                <w:rFonts w:ascii="Calibri" w:hAnsi="Calibri"/>
                <w:color w:val="000000"/>
                <w:kern w:val="2"/>
                <w:szCs w:val="22"/>
              </w:rPr>
              <w:t>Mutgan</w:t>
            </w:r>
            <w:proofErr w:type="spellEnd"/>
            <w:r>
              <w:rPr>
                <w:rFonts w:ascii="Calibri" w:hAnsi="Calibri"/>
                <w:color w:val="000000"/>
                <w:kern w:val="2"/>
                <w:szCs w:val="22"/>
              </w:rPr>
              <w:t xml:space="preserve">, </w:t>
            </w:r>
            <w:proofErr w:type="spellStart"/>
            <w:r>
              <w:rPr>
                <w:rFonts w:ascii="Calibri" w:hAnsi="Calibri"/>
                <w:color w:val="000000"/>
                <w:kern w:val="2"/>
                <w:szCs w:val="22"/>
              </w:rPr>
              <w:t>Okan</w:t>
            </w:r>
            <w:proofErr w:type="spellEnd"/>
          </w:p>
        </w:tc>
        <w:tc>
          <w:tcPr>
            <w:tcW w:w="0" w:type="auto"/>
            <w:noWrap/>
            <w:tcMar>
              <w:top w:w="15" w:type="dxa"/>
              <w:left w:w="15" w:type="dxa"/>
              <w:bottom w:w="0" w:type="dxa"/>
              <w:right w:w="15" w:type="dxa"/>
            </w:tcMar>
            <w:vAlign w:val="bottom"/>
            <w:hideMark/>
          </w:tcPr>
          <w:p w14:paraId="131270F9" w14:textId="77777777" w:rsidR="004F4CF4" w:rsidRDefault="004F4CF4">
            <w:pPr>
              <w:rPr>
                <w:rFonts w:ascii="Calibri" w:hAnsi="Calibri"/>
                <w:color w:val="000000"/>
                <w:kern w:val="2"/>
                <w:szCs w:val="22"/>
              </w:rPr>
            </w:pPr>
            <w:r>
              <w:rPr>
                <w:rFonts w:ascii="Calibri" w:hAnsi="Calibri"/>
                <w:color w:val="000000"/>
                <w:kern w:val="2"/>
                <w:szCs w:val="22"/>
              </w:rPr>
              <w:t>Nokia</w:t>
            </w:r>
          </w:p>
        </w:tc>
      </w:tr>
      <w:tr w:rsidR="004F4CF4" w14:paraId="56719350" w14:textId="77777777" w:rsidTr="004F4CF4">
        <w:trPr>
          <w:trHeight w:val="300"/>
        </w:trPr>
        <w:tc>
          <w:tcPr>
            <w:tcW w:w="0" w:type="auto"/>
            <w:noWrap/>
            <w:tcMar>
              <w:top w:w="15" w:type="dxa"/>
              <w:left w:w="15" w:type="dxa"/>
              <w:bottom w:w="0" w:type="dxa"/>
              <w:right w:w="15" w:type="dxa"/>
            </w:tcMar>
            <w:vAlign w:val="bottom"/>
            <w:hideMark/>
          </w:tcPr>
          <w:p w14:paraId="0E00749F"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286B3EE"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44B185D5" w14:textId="77777777" w:rsidR="004F4CF4" w:rsidRDefault="004F4CF4">
            <w:pPr>
              <w:rPr>
                <w:rFonts w:ascii="Calibri" w:hAnsi="Calibri"/>
                <w:color w:val="000000"/>
                <w:kern w:val="2"/>
                <w:szCs w:val="22"/>
              </w:rPr>
            </w:pPr>
            <w:r>
              <w:rPr>
                <w:rFonts w:ascii="Calibri" w:hAnsi="Calibri"/>
                <w:color w:val="000000"/>
                <w:kern w:val="2"/>
                <w:szCs w:val="22"/>
              </w:rPr>
              <w:t>Nayak, Peshal</w:t>
            </w:r>
          </w:p>
        </w:tc>
        <w:tc>
          <w:tcPr>
            <w:tcW w:w="0" w:type="auto"/>
            <w:noWrap/>
            <w:tcMar>
              <w:top w:w="15" w:type="dxa"/>
              <w:left w:w="15" w:type="dxa"/>
              <w:bottom w:w="0" w:type="dxa"/>
              <w:right w:w="15" w:type="dxa"/>
            </w:tcMar>
            <w:vAlign w:val="bottom"/>
            <w:hideMark/>
          </w:tcPr>
          <w:p w14:paraId="69680415" w14:textId="77777777" w:rsidR="004F4CF4" w:rsidRDefault="004F4CF4">
            <w:pPr>
              <w:rPr>
                <w:rFonts w:ascii="Calibri" w:hAnsi="Calibri"/>
                <w:color w:val="000000"/>
                <w:kern w:val="2"/>
                <w:szCs w:val="22"/>
              </w:rPr>
            </w:pPr>
            <w:r>
              <w:rPr>
                <w:rFonts w:ascii="Calibri" w:hAnsi="Calibri"/>
                <w:color w:val="000000"/>
                <w:kern w:val="2"/>
                <w:szCs w:val="22"/>
              </w:rPr>
              <w:t>Samsung Research America</w:t>
            </w:r>
          </w:p>
        </w:tc>
      </w:tr>
      <w:tr w:rsidR="004F4CF4" w14:paraId="5A850E56" w14:textId="77777777" w:rsidTr="004F4CF4">
        <w:trPr>
          <w:trHeight w:val="300"/>
        </w:trPr>
        <w:tc>
          <w:tcPr>
            <w:tcW w:w="0" w:type="auto"/>
            <w:noWrap/>
            <w:tcMar>
              <w:top w:w="15" w:type="dxa"/>
              <w:left w:w="15" w:type="dxa"/>
              <w:bottom w:w="0" w:type="dxa"/>
              <w:right w:w="15" w:type="dxa"/>
            </w:tcMar>
            <w:vAlign w:val="bottom"/>
            <w:hideMark/>
          </w:tcPr>
          <w:p w14:paraId="5E2D3D4D"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89599A1"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6E33631E" w14:textId="77777777" w:rsidR="004F4CF4" w:rsidRDefault="004F4CF4">
            <w:pPr>
              <w:rPr>
                <w:rFonts w:ascii="Calibri" w:hAnsi="Calibri"/>
                <w:color w:val="000000"/>
                <w:kern w:val="2"/>
                <w:szCs w:val="22"/>
              </w:rPr>
            </w:pPr>
            <w:proofErr w:type="spellStart"/>
            <w:r>
              <w:rPr>
                <w:rFonts w:ascii="Calibri" w:hAnsi="Calibri"/>
                <w:color w:val="000000"/>
                <w:kern w:val="2"/>
                <w:szCs w:val="22"/>
              </w:rPr>
              <w:t>Nezou</w:t>
            </w:r>
            <w:proofErr w:type="spellEnd"/>
            <w:r>
              <w:rPr>
                <w:rFonts w:ascii="Calibri" w:hAnsi="Calibri"/>
                <w:color w:val="000000"/>
                <w:kern w:val="2"/>
                <w:szCs w:val="22"/>
              </w:rPr>
              <w:t>, Patrice</w:t>
            </w:r>
          </w:p>
        </w:tc>
        <w:tc>
          <w:tcPr>
            <w:tcW w:w="0" w:type="auto"/>
            <w:noWrap/>
            <w:tcMar>
              <w:top w:w="15" w:type="dxa"/>
              <w:left w:w="15" w:type="dxa"/>
              <w:bottom w:w="0" w:type="dxa"/>
              <w:right w:w="15" w:type="dxa"/>
            </w:tcMar>
            <w:vAlign w:val="bottom"/>
            <w:hideMark/>
          </w:tcPr>
          <w:p w14:paraId="446E677D" w14:textId="77777777" w:rsidR="004F4CF4" w:rsidRDefault="004F4CF4">
            <w:pPr>
              <w:rPr>
                <w:rFonts w:ascii="Calibri" w:hAnsi="Calibri"/>
                <w:color w:val="000000"/>
                <w:kern w:val="2"/>
                <w:szCs w:val="22"/>
              </w:rPr>
            </w:pPr>
            <w:r>
              <w:rPr>
                <w:rFonts w:ascii="Calibri" w:hAnsi="Calibri"/>
                <w:color w:val="000000"/>
                <w:kern w:val="2"/>
                <w:szCs w:val="22"/>
              </w:rPr>
              <w:t>Canon Research Centre France</w:t>
            </w:r>
          </w:p>
        </w:tc>
      </w:tr>
      <w:tr w:rsidR="004F4CF4" w14:paraId="6D4552AA" w14:textId="77777777" w:rsidTr="004F4CF4">
        <w:trPr>
          <w:trHeight w:val="300"/>
        </w:trPr>
        <w:tc>
          <w:tcPr>
            <w:tcW w:w="0" w:type="auto"/>
            <w:noWrap/>
            <w:tcMar>
              <w:top w:w="15" w:type="dxa"/>
              <w:left w:w="15" w:type="dxa"/>
              <w:bottom w:w="0" w:type="dxa"/>
              <w:right w:w="15" w:type="dxa"/>
            </w:tcMar>
            <w:vAlign w:val="bottom"/>
            <w:hideMark/>
          </w:tcPr>
          <w:p w14:paraId="3D83D09C"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4E6C293"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23C322F9" w14:textId="77777777" w:rsidR="004F4CF4" w:rsidRDefault="004F4CF4">
            <w:pPr>
              <w:rPr>
                <w:rFonts w:ascii="Calibri" w:hAnsi="Calibri"/>
                <w:color w:val="000000"/>
                <w:kern w:val="2"/>
                <w:szCs w:val="22"/>
              </w:rPr>
            </w:pPr>
            <w:r>
              <w:rPr>
                <w:rFonts w:ascii="Calibri" w:hAnsi="Calibri"/>
                <w:color w:val="000000"/>
                <w:kern w:val="2"/>
                <w:szCs w:val="22"/>
              </w:rPr>
              <w:t>Noh, Si-Chan</w:t>
            </w:r>
          </w:p>
        </w:tc>
        <w:tc>
          <w:tcPr>
            <w:tcW w:w="0" w:type="auto"/>
            <w:noWrap/>
            <w:tcMar>
              <w:top w:w="15" w:type="dxa"/>
              <w:left w:w="15" w:type="dxa"/>
              <w:bottom w:w="0" w:type="dxa"/>
              <w:right w:w="15" w:type="dxa"/>
            </w:tcMar>
            <w:vAlign w:val="bottom"/>
            <w:hideMark/>
          </w:tcPr>
          <w:p w14:paraId="10216C52" w14:textId="77777777" w:rsidR="004F4CF4" w:rsidRDefault="004F4CF4">
            <w:pPr>
              <w:rPr>
                <w:rFonts w:ascii="Calibri" w:hAnsi="Calibri"/>
                <w:color w:val="000000"/>
                <w:kern w:val="2"/>
                <w:szCs w:val="22"/>
              </w:rPr>
            </w:pPr>
            <w:proofErr w:type="spellStart"/>
            <w:r>
              <w:rPr>
                <w:rFonts w:ascii="Calibri" w:hAnsi="Calibri"/>
                <w:color w:val="000000"/>
                <w:kern w:val="2"/>
                <w:szCs w:val="22"/>
              </w:rPr>
              <w:t>Newracom</w:t>
            </w:r>
            <w:proofErr w:type="spellEnd"/>
            <w:r>
              <w:rPr>
                <w:rFonts w:ascii="Calibri" w:hAnsi="Calibri"/>
                <w:color w:val="000000"/>
                <w:kern w:val="2"/>
                <w:szCs w:val="22"/>
              </w:rPr>
              <w:t xml:space="preserve"> Inc.</w:t>
            </w:r>
          </w:p>
        </w:tc>
      </w:tr>
      <w:tr w:rsidR="004F4CF4" w14:paraId="6F6ED271" w14:textId="77777777" w:rsidTr="004F4CF4">
        <w:trPr>
          <w:trHeight w:val="300"/>
        </w:trPr>
        <w:tc>
          <w:tcPr>
            <w:tcW w:w="0" w:type="auto"/>
            <w:noWrap/>
            <w:tcMar>
              <w:top w:w="15" w:type="dxa"/>
              <w:left w:w="15" w:type="dxa"/>
              <w:bottom w:w="0" w:type="dxa"/>
              <w:right w:w="15" w:type="dxa"/>
            </w:tcMar>
            <w:vAlign w:val="bottom"/>
            <w:hideMark/>
          </w:tcPr>
          <w:p w14:paraId="17812B89"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16FF046"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4E618E89" w14:textId="77777777" w:rsidR="004F4CF4" w:rsidRDefault="004F4CF4">
            <w:pPr>
              <w:rPr>
                <w:rFonts w:ascii="Calibri" w:hAnsi="Calibri"/>
                <w:color w:val="000000"/>
                <w:kern w:val="2"/>
                <w:szCs w:val="22"/>
              </w:rPr>
            </w:pPr>
            <w:proofErr w:type="spellStart"/>
            <w:r>
              <w:rPr>
                <w:rFonts w:ascii="Calibri" w:hAnsi="Calibri"/>
                <w:color w:val="000000"/>
                <w:kern w:val="2"/>
                <w:szCs w:val="22"/>
              </w:rPr>
              <w:t>Ouchi</w:t>
            </w:r>
            <w:proofErr w:type="spellEnd"/>
            <w:r>
              <w:rPr>
                <w:rFonts w:ascii="Calibri" w:hAnsi="Calibri"/>
                <w:color w:val="000000"/>
                <w:kern w:val="2"/>
                <w:szCs w:val="22"/>
              </w:rPr>
              <w:t xml:space="preserve">, </w:t>
            </w:r>
            <w:proofErr w:type="spellStart"/>
            <w:r>
              <w:rPr>
                <w:rFonts w:ascii="Calibri" w:hAnsi="Calibri"/>
                <w:color w:val="000000"/>
                <w:kern w:val="2"/>
                <w:szCs w:val="22"/>
              </w:rPr>
              <w:t>Masatomo</w:t>
            </w:r>
            <w:proofErr w:type="spellEnd"/>
          </w:p>
        </w:tc>
        <w:tc>
          <w:tcPr>
            <w:tcW w:w="0" w:type="auto"/>
            <w:noWrap/>
            <w:tcMar>
              <w:top w:w="15" w:type="dxa"/>
              <w:left w:w="15" w:type="dxa"/>
              <w:bottom w:w="0" w:type="dxa"/>
              <w:right w:w="15" w:type="dxa"/>
            </w:tcMar>
            <w:vAlign w:val="bottom"/>
            <w:hideMark/>
          </w:tcPr>
          <w:p w14:paraId="0FA60732" w14:textId="77777777" w:rsidR="004F4CF4" w:rsidRDefault="004F4CF4">
            <w:pPr>
              <w:rPr>
                <w:rFonts w:ascii="Calibri" w:hAnsi="Calibri"/>
                <w:color w:val="000000"/>
                <w:kern w:val="2"/>
                <w:szCs w:val="22"/>
              </w:rPr>
            </w:pPr>
            <w:r>
              <w:rPr>
                <w:rFonts w:ascii="Calibri" w:hAnsi="Calibri"/>
                <w:color w:val="000000"/>
                <w:kern w:val="2"/>
                <w:szCs w:val="22"/>
              </w:rPr>
              <w:t>Canon</w:t>
            </w:r>
          </w:p>
        </w:tc>
      </w:tr>
      <w:tr w:rsidR="004F4CF4" w14:paraId="046B66E3" w14:textId="77777777" w:rsidTr="004F4CF4">
        <w:trPr>
          <w:trHeight w:val="300"/>
        </w:trPr>
        <w:tc>
          <w:tcPr>
            <w:tcW w:w="0" w:type="auto"/>
            <w:noWrap/>
            <w:tcMar>
              <w:top w:w="15" w:type="dxa"/>
              <w:left w:w="15" w:type="dxa"/>
              <w:bottom w:w="0" w:type="dxa"/>
              <w:right w:w="15" w:type="dxa"/>
            </w:tcMar>
            <w:vAlign w:val="bottom"/>
            <w:hideMark/>
          </w:tcPr>
          <w:p w14:paraId="098C2B9F"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61721BE5"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71A515AD" w14:textId="77777777" w:rsidR="004F4CF4" w:rsidRDefault="004F4CF4">
            <w:pPr>
              <w:rPr>
                <w:rFonts w:ascii="Calibri" w:hAnsi="Calibri"/>
                <w:color w:val="000000"/>
                <w:kern w:val="2"/>
                <w:szCs w:val="22"/>
              </w:rPr>
            </w:pPr>
            <w:r>
              <w:rPr>
                <w:rFonts w:ascii="Calibri" w:hAnsi="Calibri"/>
                <w:color w:val="000000"/>
                <w:kern w:val="2"/>
                <w:szCs w:val="22"/>
              </w:rPr>
              <w:t>Palayur, Saju</w:t>
            </w:r>
          </w:p>
        </w:tc>
        <w:tc>
          <w:tcPr>
            <w:tcW w:w="0" w:type="auto"/>
            <w:noWrap/>
            <w:tcMar>
              <w:top w:w="15" w:type="dxa"/>
              <w:left w:w="15" w:type="dxa"/>
              <w:bottom w:w="0" w:type="dxa"/>
              <w:right w:w="15" w:type="dxa"/>
            </w:tcMar>
            <w:vAlign w:val="bottom"/>
            <w:hideMark/>
          </w:tcPr>
          <w:p w14:paraId="653D86DB" w14:textId="77777777" w:rsidR="004F4CF4" w:rsidRDefault="004F4CF4">
            <w:pPr>
              <w:rPr>
                <w:rFonts w:ascii="Calibri" w:hAnsi="Calibri"/>
                <w:color w:val="000000"/>
                <w:kern w:val="2"/>
                <w:szCs w:val="22"/>
              </w:rPr>
            </w:pPr>
            <w:proofErr w:type="spellStart"/>
            <w:r>
              <w:rPr>
                <w:rFonts w:ascii="Calibri" w:hAnsi="Calibri"/>
                <w:color w:val="000000"/>
                <w:kern w:val="2"/>
                <w:szCs w:val="22"/>
              </w:rPr>
              <w:t>Maxlinear</w:t>
            </w:r>
            <w:proofErr w:type="spellEnd"/>
            <w:r>
              <w:rPr>
                <w:rFonts w:ascii="Calibri" w:hAnsi="Calibri"/>
                <w:color w:val="000000"/>
                <w:kern w:val="2"/>
                <w:szCs w:val="22"/>
              </w:rPr>
              <w:t xml:space="preserve"> Inc.</w:t>
            </w:r>
          </w:p>
        </w:tc>
      </w:tr>
      <w:tr w:rsidR="004F4CF4" w14:paraId="5B9FAB98" w14:textId="77777777" w:rsidTr="004F4CF4">
        <w:trPr>
          <w:trHeight w:val="300"/>
        </w:trPr>
        <w:tc>
          <w:tcPr>
            <w:tcW w:w="0" w:type="auto"/>
            <w:noWrap/>
            <w:tcMar>
              <w:top w:w="15" w:type="dxa"/>
              <w:left w:w="15" w:type="dxa"/>
              <w:bottom w:w="0" w:type="dxa"/>
              <w:right w:w="15" w:type="dxa"/>
            </w:tcMar>
            <w:vAlign w:val="bottom"/>
            <w:hideMark/>
          </w:tcPr>
          <w:p w14:paraId="2756D873"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9BA8047"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12D80F18" w14:textId="77777777" w:rsidR="004F4CF4" w:rsidRDefault="004F4CF4">
            <w:pPr>
              <w:rPr>
                <w:rFonts w:ascii="Calibri" w:hAnsi="Calibri"/>
                <w:color w:val="000000"/>
                <w:kern w:val="2"/>
                <w:szCs w:val="22"/>
              </w:rPr>
            </w:pPr>
            <w:r>
              <w:rPr>
                <w:rFonts w:ascii="Calibri" w:hAnsi="Calibri"/>
                <w:color w:val="000000"/>
                <w:kern w:val="2"/>
                <w:szCs w:val="22"/>
              </w:rPr>
              <w:t xml:space="preserve">Park, </w:t>
            </w:r>
            <w:proofErr w:type="spellStart"/>
            <w:r>
              <w:rPr>
                <w:rFonts w:ascii="Calibri" w:hAnsi="Calibri"/>
                <w:color w:val="000000"/>
                <w:kern w:val="2"/>
                <w:szCs w:val="22"/>
              </w:rPr>
              <w:t>Sungjin</w:t>
            </w:r>
            <w:proofErr w:type="spellEnd"/>
          </w:p>
        </w:tc>
        <w:tc>
          <w:tcPr>
            <w:tcW w:w="0" w:type="auto"/>
            <w:noWrap/>
            <w:tcMar>
              <w:top w:w="15" w:type="dxa"/>
              <w:left w:w="15" w:type="dxa"/>
              <w:bottom w:w="0" w:type="dxa"/>
              <w:right w:w="15" w:type="dxa"/>
            </w:tcMar>
            <w:vAlign w:val="bottom"/>
            <w:hideMark/>
          </w:tcPr>
          <w:p w14:paraId="05C7C365" w14:textId="77777777" w:rsidR="004F4CF4" w:rsidRDefault="004F4CF4">
            <w:pPr>
              <w:rPr>
                <w:rFonts w:ascii="Calibri" w:hAnsi="Calibri"/>
                <w:color w:val="000000"/>
                <w:kern w:val="2"/>
                <w:szCs w:val="22"/>
              </w:rPr>
            </w:pPr>
            <w:proofErr w:type="spellStart"/>
            <w:r>
              <w:rPr>
                <w:rFonts w:ascii="Calibri" w:hAnsi="Calibri"/>
                <w:color w:val="000000"/>
                <w:kern w:val="2"/>
                <w:szCs w:val="22"/>
              </w:rPr>
              <w:t>Senscomm</w:t>
            </w:r>
            <w:proofErr w:type="spellEnd"/>
          </w:p>
        </w:tc>
      </w:tr>
      <w:tr w:rsidR="004F4CF4" w14:paraId="21315CC8" w14:textId="77777777" w:rsidTr="004F4CF4">
        <w:trPr>
          <w:trHeight w:val="300"/>
        </w:trPr>
        <w:tc>
          <w:tcPr>
            <w:tcW w:w="0" w:type="auto"/>
            <w:noWrap/>
            <w:tcMar>
              <w:top w:w="15" w:type="dxa"/>
              <w:left w:w="15" w:type="dxa"/>
              <w:bottom w:w="0" w:type="dxa"/>
              <w:right w:w="15" w:type="dxa"/>
            </w:tcMar>
            <w:vAlign w:val="bottom"/>
            <w:hideMark/>
          </w:tcPr>
          <w:p w14:paraId="1786BF03"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275A92EF"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58C3A12E" w14:textId="77777777" w:rsidR="004F4CF4" w:rsidRDefault="004F4CF4">
            <w:pPr>
              <w:rPr>
                <w:rFonts w:ascii="Calibri" w:hAnsi="Calibri"/>
                <w:color w:val="000000"/>
                <w:kern w:val="2"/>
                <w:szCs w:val="22"/>
              </w:rPr>
            </w:pPr>
            <w:r>
              <w:rPr>
                <w:rFonts w:ascii="Calibri" w:hAnsi="Calibri"/>
                <w:color w:val="000000"/>
                <w:kern w:val="2"/>
                <w:szCs w:val="22"/>
              </w:rPr>
              <w:t>Patil, Abhishek</w:t>
            </w:r>
          </w:p>
        </w:tc>
        <w:tc>
          <w:tcPr>
            <w:tcW w:w="0" w:type="auto"/>
            <w:noWrap/>
            <w:tcMar>
              <w:top w:w="15" w:type="dxa"/>
              <w:left w:w="15" w:type="dxa"/>
              <w:bottom w:w="0" w:type="dxa"/>
              <w:right w:w="15" w:type="dxa"/>
            </w:tcMar>
            <w:vAlign w:val="bottom"/>
            <w:hideMark/>
          </w:tcPr>
          <w:p w14:paraId="640B510D" w14:textId="77777777" w:rsidR="004F4CF4" w:rsidRDefault="004F4CF4">
            <w:pPr>
              <w:rPr>
                <w:rFonts w:ascii="Calibri" w:hAnsi="Calibri"/>
                <w:color w:val="000000"/>
                <w:kern w:val="2"/>
                <w:szCs w:val="22"/>
              </w:rPr>
            </w:pPr>
            <w:r>
              <w:rPr>
                <w:rFonts w:ascii="Calibri" w:hAnsi="Calibri"/>
                <w:color w:val="000000"/>
                <w:kern w:val="2"/>
                <w:szCs w:val="22"/>
              </w:rPr>
              <w:t>Qualcomm Incorporated</w:t>
            </w:r>
          </w:p>
        </w:tc>
      </w:tr>
      <w:tr w:rsidR="004F4CF4" w14:paraId="481C1F1B" w14:textId="77777777" w:rsidTr="004F4CF4">
        <w:trPr>
          <w:trHeight w:val="300"/>
        </w:trPr>
        <w:tc>
          <w:tcPr>
            <w:tcW w:w="0" w:type="auto"/>
            <w:noWrap/>
            <w:tcMar>
              <w:top w:w="15" w:type="dxa"/>
              <w:left w:w="15" w:type="dxa"/>
              <w:bottom w:w="0" w:type="dxa"/>
              <w:right w:w="15" w:type="dxa"/>
            </w:tcMar>
            <w:vAlign w:val="bottom"/>
            <w:hideMark/>
          </w:tcPr>
          <w:p w14:paraId="7DC11E33"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4B0778C"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30E71ACA" w14:textId="77777777" w:rsidR="004F4CF4" w:rsidRDefault="004F4CF4">
            <w:pPr>
              <w:rPr>
                <w:rFonts w:ascii="Calibri" w:hAnsi="Calibri"/>
                <w:color w:val="000000"/>
                <w:kern w:val="2"/>
                <w:szCs w:val="22"/>
              </w:rPr>
            </w:pPr>
            <w:r>
              <w:rPr>
                <w:rFonts w:ascii="Calibri" w:hAnsi="Calibri"/>
                <w:color w:val="000000"/>
                <w:kern w:val="2"/>
                <w:szCs w:val="22"/>
              </w:rPr>
              <w:t>Ptasinski, Henry</w:t>
            </w:r>
          </w:p>
        </w:tc>
        <w:tc>
          <w:tcPr>
            <w:tcW w:w="0" w:type="auto"/>
            <w:noWrap/>
            <w:tcMar>
              <w:top w:w="15" w:type="dxa"/>
              <w:left w:w="15" w:type="dxa"/>
              <w:bottom w:w="0" w:type="dxa"/>
              <w:right w:w="15" w:type="dxa"/>
            </w:tcMar>
            <w:vAlign w:val="bottom"/>
            <w:hideMark/>
          </w:tcPr>
          <w:p w14:paraId="2CFB84A3" w14:textId="77777777" w:rsidR="004F4CF4" w:rsidRDefault="004F4CF4">
            <w:pPr>
              <w:rPr>
                <w:rFonts w:ascii="Calibri" w:hAnsi="Calibri"/>
                <w:color w:val="000000"/>
                <w:kern w:val="2"/>
                <w:szCs w:val="22"/>
              </w:rPr>
            </w:pPr>
            <w:r>
              <w:rPr>
                <w:rFonts w:ascii="Calibri" w:hAnsi="Calibri"/>
                <w:color w:val="000000"/>
                <w:kern w:val="2"/>
                <w:szCs w:val="22"/>
              </w:rPr>
              <w:t>Element78 Communications LLC</w:t>
            </w:r>
          </w:p>
        </w:tc>
      </w:tr>
      <w:tr w:rsidR="004F4CF4" w14:paraId="0F644CBD" w14:textId="77777777" w:rsidTr="004F4CF4">
        <w:trPr>
          <w:trHeight w:val="300"/>
        </w:trPr>
        <w:tc>
          <w:tcPr>
            <w:tcW w:w="0" w:type="auto"/>
            <w:noWrap/>
            <w:tcMar>
              <w:top w:w="15" w:type="dxa"/>
              <w:left w:w="15" w:type="dxa"/>
              <w:bottom w:w="0" w:type="dxa"/>
              <w:right w:w="15" w:type="dxa"/>
            </w:tcMar>
            <w:vAlign w:val="bottom"/>
            <w:hideMark/>
          </w:tcPr>
          <w:p w14:paraId="79E229FE"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471F7A5"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5336773E" w14:textId="77777777" w:rsidR="004F4CF4" w:rsidRDefault="004F4CF4">
            <w:pPr>
              <w:rPr>
                <w:rFonts w:ascii="Calibri" w:hAnsi="Calibri"/>
                <w:color w:val="000000"/>
                <w:kern w:val="2"/>
                <w:szCs w:val="22"/>
              </w:rPr>
            </w:pPr>
            <w:r>
              <w:rPr>
                <w:rFonts w:ascii="Calibri" w:hAnsi="Calibri"/>
                <w:color w:val="000000"/>
                <w:kern w:val="2"/>
                <w:szCs w:val="22"/>
              </w:rPr>
              <w:t>Qi, Yue</w:t>
            </w:r>
          </w:p>
        </w:tc>
        <w:tc>
          <w:tcPr>
            <w:tcW w:w="0" w:type="auto"/>
            <w:noWrap/>
            <w:tcMar>
              <w:top w:w="15" w:type="dxa"/>
              <w:left w:w="15" w:type="dxa"/>
              <w:bottom w:w="0" w:type="dxa"/>
              <w:right w:w="15" w:type="dxa"/>
            </w:tcMar>
            <w:vAlign w:val="bottom"/>
            <w:hideMark/>
          </w:tcPr>
          <w:p w14:paraId="6B895A91" w14:textId="77777777" w:rsidR="004F4CF4" w:rsidRDefault="004F4CF4">
            <w:pPr>
              <w:rPr>
                <w:rFonts w:ascii="Calibri" w:hAnsi="Calibri"/>
                <w:color w:val="000000"/>
                <w:kern w:val="2"/>
                <w:szCs w:val="22"/>
              </w:rPr>
            </w:pPr>
            <w:r>
              <w:rPr>
                <w:rFonts w:ascii="Calibri" w:hAnsi="Calibri"/>
                <w:color w:val="000000"/>
                <w:kern w:val="2"/>
                <w:szCs w:val="22"/>
              </w:rPr>
              <w:t>Samsung Research America</w:t>
            </w:r>
          </w:p>
        </w:tc>
      </w:tr>
      <w:tr w:rsidR="004F4CF4" w14:paraId="391B8D2E" w14:textId="77777777" w:rsidTr="004F4CF4">
        <w:trPr>
          <w:trHeight w:val="300"/>
        </w:trPr>
        <w:tc>
          <w:tcPr>
            <w:tcW w:w="0" w:type="auto"/>
            <w:noWrap/>
            <w:tcMar>
              <w:top w:w="15" w:type="dxa"/>
              <w:left w:w="15" w:type="dxa"/>
              <w:bottom w:w="0" w:type="dxa"/>
              <w:right w:w="15" w:type="dxa"/>
            </w:tcMar>
            <w:vAlign w:val="bottom"/>
            <w:hideMark/>
          </w:tcPr>
          <w:p w14:paraId="15E09D0B"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64F5732E"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375090CA" w14:textId="77777777" w:rsidR="004F4CF4" w:rsidRDefault="004F4CF4">
            <w:pPr>
              <w:rPr>
                <w:rFonts w:ascii="Calibri" w:hAnsi="Calibri"/>
                <w:color w:val="000000"/>
                <w:kern w:val="2"/>
                <w:szCs w:val="22"/>
              </w:rPr>
            </w:pPr>
            <w:r>
              <w:rPr>
                <w:rFonts w:ascii="Calibri" w:hAnsi="Calibri"/>
                <w:color w:val="000000"/>
                <w:kern w:val="2"/>
                <w:szCs w:val="22"/>
              </w:rPr>
              <w:t xml:space="preserve">Quan, </w:t>
            </w:r>
            <w:proofErr w:type="spellStart"/>
            <w:r>
              <w:rPr>
                <w:rFonts w:ascii="Calibri" w:hAnsi="Calibri"/>
                <w:color w:val="000000"/>
                <w:kern w:val="2"/>
                <w:szCs w:val="22"/>
              </w:rPr>
              <w:t>Yingqiao</w:t>
            </w:r>
            <w:proofErr w:type="spellEnd"/>
          </w:p>
        </w:tc>
        <w:tc>
          <w:tcPr>
            <w:tcW w:w="0" w:type="auto"/>
            <w:noWrap/>
            <w:tcMar>
              <w:top w:w="15" w:type="dxa"/>
              <w:left w:w="15" w:type="dxa"/>
              <w:bottom w:w="0" w:type="dxa"/>
              <w:right w:w="15" w:type="dxa"/>
            </w:tcMar>
            <w:vAlign w:val="bottom"/>
            <w:hideMark/>
          </w:tcPr>
          <w:p w14:paraId="28CF707F" w14:textId="77777777" w:rsidR="004F4CF4" w:rsidRDefault="004F4CF4">
            <w:pPr>
              <w:rPr>
                <w:rFonts w:ascii="Calibri" w:hAnsi="Calibri"/>
                <w:color w:val="000000"/>
                <w:kern w:val="2"/>
                <w:szCs w:val="22"/>
              </w:rPr>
            </w:pPr>
            <w:proofErr w:type="spellStart"/>
            <w:r>
              <w:rPr>
                <w:rFonts w:ascii="Calibri" w:hAnsi="Calibri"/>
                <w:color w:val="000000"/>
                <w:kern w:val="2"/>
                <w:szCs w:val="22"/>
              </w:rPr>
              <w:t>Spreadtrum</w:t>
            </w:r>
            <w:proofErr w:type="spellEnd"/>
          </w:p>
        </w:tc>
      </w:tr>
      <w:tr w:rsidR="004F4CF4" w14:paraId="01B76155" w14:textId="77777777" w:rsidTr="004F4CF4">
        <w:trPr>
          <w:trHeight w:val="300"/>
        </w:trPr>
        <w:tc>
          <w:tcPr>
            <w:tcW w:w="0" w:type="auto"/>
            <w:noWrap/>
            <w:tcMar>
              <w:top w:w="15" w:type="dxa"/>
              <w:left w:w="15" w:type="dxa"/>
              <w:bottom w:w="0" w:type="dxa"/>
              <w:right w:w="15" w:type="dxa"/>
            </w:tcMar>
            <w:vAlign w:val="bottom"/>
            <w:hideMark/>
          </w:tcPr>
          <w:p w14:paraId="7103FDC4"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12B4329"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33BC5895" w14:textId="77777777" w:rsidR="004F4CF4" w:rsidRDefault="004F4CF4">
            <w:pPr>
              <w:rPr>
                <w:rFonts w:ascii="Calibri" w:hAnsi="Calibri"/>
                <w:color w:val="000000"/>
                <w:kern w:val="2"/>
                <w:szCs w:val="22"/>
              </w:rPr>
            </w:pPr>
            <w:r>
              <w:rPr>
                <w:rFonts w:ascii="Calibri" w:hAnsi="Calibri"/>
                <w:color w:val="000000"/>
                <w:kern w:val="2"/>
                <w:szCs w:val="22"/>
              </w:rPr>
              <w:t>Ratnam, Vishnu</w:t>
            </w:r>
          </w:p>
        </w:tc>
        <w:tc>
          <w:tcPr>
            <w:tcW w:w="0" w:type="auto"/>
            <w:noWrap/>
            <w:tcMar>
              <w:top w:w="15" w:type="dxa"/>
              <w:left w:w="15" w:type="dxa"/>
              <w:bottom w:w="0" w:type="dxa"/>
              <w:right w:w="15" w:type="dxa"/>
            </w:tcMar>
            <w:vAlign w:val="bottom"/>
            <w:hideMark/>
          </w:tcPr>
          <w:p w14:paraId="5B9F1A0E" w14:textId="77777777" w:rsidR="004F4CF4" w:rsidRDefault="004F4CF4">
            <w:pPr>
              <w:rPr>
                <w:rFonts w:ascii="Calibri" w:hAnsi="Calibri"/>
                <w:color w:val="000000"/>
                <w:kern w:val="2"/>
                <w:szCs w:val="22"/>
              </w:rPr>
            </w:pPr>
            <w:r>
              <w:rPr>
                <w:rFonts w:ascii="Calibri" w:hAnsi="Calibri"/>
                <w:color w:val="000000"/>
                <w:kern w:val="2"/>
                <w:szCs w:val="22"/>
              </w:rPr>
              <w:t>Samsung Research America</w:t>
            </w:r>
          </w:p>
        </w:tc>
      </w:tr>
      <w:tr w:rsidR="004F4CF4" w14:paraId="139CE158" w14:textId="77777777" w:rsidTr="004F4CF4">
        <w:trPr>
          <w:trHeight w:val="300"/>
        </w:trPr>
        <w:tc>
          <w:tcPr>
            <w:tcW w:w="0" w:type="auto"/>
            <w:noWrap/>
            <w:tcMar>
              <w:top w:w="15" w:type="dxa"/>
              <w:left w:w="15" w:type="dxa"/>
              <w:bottom w:w="0" w:type="dxa"/>
              <w:right w:w="15" w:type="dxa"/>
            </w:tcMar>
            <w:vAlign w:val="bottom"/>
            <w:hideMark/>
          </w:tcPr>
          <w:p w14:paraId="731DAFF9"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4F4E935"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52A36980" w14:textId="77777777" w:rsidR="004F4CF4" w:rsidRDefault="004F4CF4">
            <w:pPr>
              <w:rPr>
                <w:rFonts w:ascii="Calibri" w:hAnsi="Calibri"/>
                <w:color w:val="000000"/>
                <w:kern w:val="2"/>
                <w:szCs w:val="22"/>
              </w:rPr>
            </w:pPr>
            <w:r>
              <w:rPr>
                <w:rFonts w:ascii="Calibri" w:hAnsi="Calibri"/>
                <w:color w:val="000000"/>
                <w:kern w:val="2"/>
                <w:szCs w:val="22"/>
              </w:rPr>
              <w:t>Ryu, Kiseon</w:t>
            </w:r>
          </w:p>
        </w:tc>
        <w:tc>
          <w:tcPr>
            <w:tcW w:w="0" w:type="auto"/>
            <w:noWrap/>
            <w:tcMar>
              <w:top w:w="15" w:type="dxa"/>
              <w:left w:w="15" w:type="dxa"/>
              <w:bottom w:w="0" w:type="dxa"/>
              <w:right w:w="15" w:type="dxa"/>
            </w:tcMar>
            <w:vAlign w:val="bottom"/>
            <w:hideMark/>
          </w:tcPr>
          <w:p w14:paraId="621325C5" w14:textId="77777777" w:rsidR="004F4CF4" w:rsidRDefault="004F4CF4">
            <w:pPr>
              <w:rPr>
                <w:rFonts w:ascii="Calibri" w:hAnsi="Calibri"/>
                <w:color w:val="000000"/>
                <w:kern w:val="2"/>
                <w:szCs w:val="22"/>
              </w:rPr>
            </w:pPr>
            <w:r>
              <w:rPr>
                <w:rFonts w:ascii="Calibri" w:hAnsi="Calibri"/>
                <w:color w:val="000000"/>
                <w:kern w:val="2"/>
                <w:szCs w:val="22"/>
              </w:rPr>
              <w:t>NXP Semiconductors</w:t>
            </w:r>
          </w:p>
        </w:tc>
      </w:tr>
      <w:tr w:rsidR="004F4CF4" w14:paraId="278C5625" w14:textId="77777777" w:rsidTr="004F4CF4">
        <w:trPr>
          <w:trHeight w:val="300"/>
        </w:trPr>
        <w:tc>
          <w:tcPr>
            <w:tcW w:w="0" w:type="auto"/>
            <w:noWrap/>
            <w:tcMar>
              <w:top w:w="15" w:type="dxa"/>
              <w:left w:w="15" w:type="dxa"/>
              <w:bottom w:w="0" w:type="dxa"/>
              <w:right w:w="15" w:type="dxa"/>
            </w:tcMar>
            <w:vAlign w:val="bottom"/>
            <w:hideMark/>
          </w:tcPr>
          <w:p w14:paraId="047D9A3B"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619271D1"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4A255B75" w14:textId="77777777" w:rsidR="004F4CF4" w:rsidRDefault="004F4CF4">
            <w:pPr>
              <w:rPr>
                <w:rFonts w:ascii="Calibri" w:hAnsi="Calibri"/>
                <w:color w:val="000000"/>
                <w:kern w:val="2"/>
                <w:szCs w:val="22"/>
              </w:rPr>
            </w:pPr>
            <w:r>
              <w:rPr>
                <w:rFonts w:ascii="Calibri" w:hAnsi="Calibri"/>
                <w:color w:val="000000"/>
                <w:kern w:val="2"/>
                <w:szCs w:val="22"/>
              </w:rPr>
              <w:t xml:space="preserve">Sato, </w:t>
            </w:r>
            <w:proofErr w:type="spellStart"/>
            <w:r>
              <w:rPr>
                <w:rFonts w:ascii="Calibri" w:hAnsi="Calibri"/>
                <w:color w:val="000000"/>
                <w:kern w:val="2"/>
                <w:szCs w:val="22"/>
              </w:rPr>
              <w:t>Takuhiro</w:t>
            </w:r>
            <w:proofErr w:type="spellEnd"/>
          </w:p>
        </w:tc>
        <w:tc>
          <w:tcPr>
            <w:tcW w:w="0" w:type="auto"/>
            <w:noWrap/>
            <w:tcMar>
              <w:top w:w="15" w:type="dxa"/>
              <w:left w:w="15" w:type="dxa"/>
              <w:bottom w:w="0" w:type="dxa"/>
              <w:right w:w="15" w:type="dxa"/>
            </w:tcMar>
            <w:vAlign w:val="bottom"/>
            <w:hideMark/>
          </w:tcPr>
          <w:p w14:paraId="16326D00" w14:textId="77777777" w:rsidR="004F4CF4" w:rsidRDefault="004F4CF4">
            <w:pPr>
              <w:rPr>
                <w:rFonts w:ascii="Calibri" w:hAnsi="Calibri"/>
                <w:color w:val="000000"/>
                <w:kern w:val="2"/>
                <w:szCs w:val="22"/>
              </w:rPr>
            </w:pPr>
            <w:r>
              <w:rPr>
                <w:rFonts w:ascii="Calibri" w:hAnsi="Calibri"/>
                <w:color w:val="000000"/>
                <w:kern w:val="2"/>
                <w:szCs w:val="22"/>
              </w:rPr>
              <w:t>SHARP CORPORATION</w:t>
            </w:r>
          </w:p>
        </w:tc>
      </w:tr>
      <w:tr w:rsidR="004F4CF4" w14:paraId="72DEF0C0" w14:textId="77777777" w:rsidTr="004F4CF4">
        <w:trPr>
          <w:trHeight w:val="300"/>
        </w:trPr>
        <w:tc>
          <w:tcPr>
            <w:tcW w:w="0" w:type="auto"/>
            <w:noWrap/>
            <w:tcMar>
              <w:top w:w="15" w:type="dxa"/>
              <w:left w:w="15" w:type="dxa"/>
              <w:bottom w:w="0" w:type="dxa"/>
              <w:right w:w="15" w:type="dxa"/>
            </w:tcMar>
            <w:vAlign w:val="bottom"/>
            <w:hideMark/>
          </w:tcPr>
          <w:p w14:paraId="4DD1854F"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9F4068E"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21AC7424" w14:textId="77777777" w:rsidR="004F4CF4" w:rsidRDefault="004F4CF4">
            <w:pPr>
              <w:rPr>
                <w:rFonts w:ascii="Calibri" w:hAnsi="Calibri"/>
                <w:color w:val="000000"/>
                <w:kern w:val="2"/>
                <w:szCs w:val="22"/>
              </w:rPr>
            </w:pPr>
            <w:r>
              <w:rPr>
                <w:rFonts w:ascii="Calibri" w:hAnsi="Calibri"/>
                <w:color w:val="000000"/>
                <w:kern w:val="2"/>
                <w:szCs w:val="22"/>
              </w:rPr>
              <w:t>Schelstraete, Sigurd</w:t>
            </w:r>
          </w:p>
        </w:tc>
        <w:tc>
          <w:tcPr>
            <w:tcW w:w="0" w:type="auto"/>
            <w:noWrap/>
            <w:tcMar>
              <w:top w:w="15" w:type="dxa"/>
              <w:left w:w="15" w:type="dxa"/>
              <w:bottom w:w="0" w:type="dxa"/>
              <w:right w:w="15" w:type="dxa"/>
            </w:tcMar>
            <w:vAlign w:val="bottom"/>
            <w:hideMark/>
          </w:tcPr>
          <w:p w14:paraId="6FF05AF9" w14:textId="77777777" w:rsidR="004F4CF4" w:rsidRDefault="004F4CF4">
            <w:pPr>
              <w:rPr>
                <w:rFonts w:ascii="Calibri" w:hAnsi="Calibri"/>
                <w:color w:val="000000"/>
                <w:kern w:val="2"/>
                <w:szCs w:val="22"/>
              </w:rPr>
            </w:pPr>
            <w:proofErr w:type="spellStart"/>
            <w:r>
              <w:rPr>
                <w:rFonts w:ascii="Calibri" w:hAnsi="Calibri"/>
                <w:color w:val="000000"/>
                <w:kern w:val="2"/>
                <w:szCs w:val="22"/>
              </w:rPr>
              <w:t>MaxLinear</w:t>
            </w:r>
            <w:proofErr w:type="spellEnd"/>
          </w:p>
        </w:tc>
      </w:tr>
      <w:tr w:rsidR="004F4CF4" w14:paraId="0DBDD662" w14:textId="77777777" w:rsidTr="004F4CF4">
        <w:trPr>
          <w:trHeight w:val="300"/>
        </w:trPr>
        <w:tc>
          <w:tcPr>
            <w:tcW w:w="0" w:type="auto"/>
            <w:noWrap/>
            <w:tcMar>
              <w:top w:w="15" w:type="dxa"/>
              <w:left w:w="15" w:type="dxa"/>
              <w:bottom w:w="0" w:type="dxa"/>
              <w:right w:w="15" w:type="dxa"/>
            </w:tcMar>
            <w:vAlign w:val="bottom"/>
            <w:hideMark/>
          </w:tcPr>
          <w:p w14:paraId="6DC6DDF9"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13E8CC7"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57AB5062" w14:textId="77777777" w:rsidR="004F4CF4" w:rsidRDefault="004F4CF4">
            <w:pPr>
              <w:rPr>
                <w:rFonts w:ascii="Calibri" w:hAnsi="Calibri"/>
                <w:color w:val="000000"/>
                <w:kern w:val="2"/>
                <w:szCs w:val="22"/>
              </w:rPr>
            </w:pPr>
            <w:r>
              <w:rPr>
                <w:rFonts w:ascii="Calibri" w:hAnsi="Calibri"/>
                <w:color w:val="000000"/>
                <w:kern w:val="2"/>
                <w:szCs w:val="22"/>
              </w:rPr>
              <w:t xml:space="preserve">Serizawa, </w:t>
            </w:r>
            <w:proofErr w:type="spellStart"/>
            <w:r>
              <w:rPr>
                <w:rFonts w:ascii="Calibri" w:hAnsi="Calibri"/>
                <w:color w:val="000000"/>
                <w:kern w:val="2"/>
                <w:szCs w:val="22"/>
              </w:rPr>
              <w:t>Kazunobu</w:t>
            </w:r>
            <w:proofErr w:type="spellEnd"/>
          </w:p>
        </w:tc>
        <w:tc>
          <w:tcPr>
            <w:tcW w:w="0" w:type="auto"/>
            <w:noWrap/>
            <w:tcMar>
              <w:top w:w="15" w:type="dxa"/>
              <w:left w:w="15" w:type="dxa"/>
              <w:bottom w:w="0" w:type="dxa"/>
              <w:right w:w="15" w:type="dxa"/>
            </w:tcMar>
            <w:vAlign w:val="bottom"/>
            <w:hideMark/>
          </w:tcPr>
          <w:p w14:paraId="6237B23E" w14:textId="77777777" w:rsidR="004F4CF4" w:rsidRDefault="004F4CF4">
            <w:pPr>
              <w:rPr>
                <w:rFonts w:ascii="Calibri" w:hAnsi="Calibri"/>
                <w:color w:val="000000"/>
                <w:kern w:val="2"/>
                <w:szCs w:val="22"/>
              </w:rPr>
            </w:pPr>
            <w:r>
              <w:rPr>
                <w:rFonts w:ascii="Calibri" w:hAnsi="Calibri"/>
                <w:color w:val="000000"/>
                <w:kern w:val="2"/>
                <w:szCs w:val="22"/>
              </w:rPr>
              <w:t>Advanced Telecommunications Research Institute International (ATR)</w:t>
            </w:r>
          </w:p>
        </w:tc>
      </w:tr>
      <w:tr w:rsidR="004F4CF4" w14:paraId="1C944418" w14:textId="77777777" w:rsidTr="004F4CF4">
        <w:trPr>
          <w:trHeight w:val="300"/>
        </w:trPr>
        <w:tc>
          <w:tcPr>
            <w:tcW w:w="0" w:type="auto"/>
            <w:noWrap/>
            <w:tcMar>
              <w:top w:w="15" w:type="dxa"/>
              <w:left w:w="15" w:type="dxa"/>
              <w:bottom w:w="0" w:type="dxa"/>
              <w:right w:w="15" w:type="dxa"/>
            </w:tcMar>
            <w:vAlign w:val="bottom"/>
            <w:hideMark/>
          </w:tcPr>
          <w:p w14:paraId="46D6299E"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21077F32"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37A7711D" w14:textId="77777777" w:rsidR="004F4CF4" w:rsidRDefault="004F4CF4">
            <w:pPr>
              <w:rPr>
                <w:rFonts w:ascii="Calibri" w:hAnsi="Calibri"/>
                <w:color w:val="000000"/>
                <w:kern w:val="2"/>
                <w:szCs w:val="22"/>
              </w:rPr>
            </w:pPr>
            <w:r>
              <w:rPr>
                <w:rFonts w:ascii="Calibri" w:hAnsi="Calibri"/>
                <w:color w:val="000000"/>
                <w:kern w:val="2"/>
                <w:szCs w:val="22"/>
              </w:rPr>
              <w:t>Shafin, Rubayet</w:t>
            </w:r>
          </w:p>
        </w:tc>
        <w:tc>
          <w:tcPr>
            <w:tcW w:w="0" w:type="auto"/>
            <w:noWrap/>
            <w:tcMar>
              <w:top w:w="15" w:type="dxa"/>
              <w:left w:w="15" w:type="dxa"/>
              <w:bottom w:w="0" w:type="dxa"/>
              <w:right w:w="15" w:type="dxa"/>
            </w:tcMar>
            <w:vAlign w:val="bottom"/>
            <w:hideMark/>
          </w:tcPr>
          <w:p w14:paraId="2DAB381C" w14:textId="77777777" w:rsidR="004F4CF4" w:rsidRDefault="004F4CF4">
            <w:pPr>
              <w:rPr>
                <w:rFonts w:ascii="Calibri" w:hAnsi="Calibri"/>
                <w:color w:val="000000"/>
                <w:kern w:val="2"/>
                <w:szCs w:val="22"/>
              </w:rPr>
            </w:pPr>
            <w:r>
              <w:rPr>
                <w:rFonts w:ascii="Calibri" w:hAnsi="Calibri"/>
                <w:color w:val="000000"/>
                <w:kern w:val="2"/>
                <w:szCs w:val="22"/>
              </w:rPr>
              <w:t>Samsung Research America</w:t>
            </w:r>
          </w:p>
        </w:tc>
      </w:tr>
      <w:tr w:rsidR="004F4CF4" w14:paraId="7D53E1E9" w14:textId="77777777" w:rsidTr="004F4CF4">
        <w:trPr>
          <w:trHeight w:val="300"/>
        </w:trPr>
        <w:tc>
          <w:tcPr>
            <w:tcW w:w="0" w:type="auto"/>
            <w:noWrap/>
            <w:tcMar>
              <w:top w:w="15" w:type="dxa"/>
              <w:left w:w="15" w:type="dxa"/>
              <w:bottom w:w="0" w:type="dxa"/>
              <w:right w:w="15" w:type="dxa"/>
            </w:tcMar>
            <w:vAlign w:val="bottom"/>
            <w:hideMark/>
          </w:tcPr>
          <w:p w14:paraId="7F050FDA"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03E14D0"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68B1115A" w14:textId="77777777" w:rsidR="004F4CF4" w:rsidRDefault="004F4CF4">
            <w:pPr>
              <w:rPr>
                <w:rFonts w:ascii="Calibri" w:hAnsi="Calibri"/>
                <w:color w:val="000000"/>
                <w:kern w:val="2"/>
                <w:szCs w:val="22"/>
              </w:rPr>
            </w:pPr>
            <w:r>
              <w:rPr>
                <w:rFonts w:ascii="Calibri" w:hAnsi="Calibri"/>
                <w:color w:val="000000"/>
                <w:kern w:val="2"/>
                <w:szCs w:val="22"/>
              </w:rPr>
              <w:t>Shen, Andy</w:t>
            </w:r>
          </w:p>
        </w:tc>
        <w:tc>
          <w:tcPr>
            <w:tcW w:w="0" w:type="auto"/>
            <w:noWrap/>
            <w:tcMar>
              <w:top w:w="15" w:type="dxa"/>
              <w:left w:w="15" w:type="dxa"/>
              <w:bottom w:w="0" w:type="dxa"/>
              <w:right w:w="15" w:type="dxa"/>
            </w:tcMar>
            <w:vAlign w:val="bottom"/>
            <w:hideMark/>
          </w:tcPr>
          <w:p w14:paraId="6BF3A6D3" w14:textId="77777777" w:rsidR="004F4CF4" w:rsidRDefault="004F4CF4">
            <w:pPr>
              <w:rPr>
                <w:rFonts w:ascii="Calibri" w:hAnsi="Calibri"/>
                <w:color w:val="000000"/>
                <w:kern w:val="2"/>
                <w:szCs w:val="22"/>
              </w:rPr>
            </w:pPr>
            <w:proofErr w:type="spellStart"/>
            <w:r>
              <w:rPr>
                <w:rFonts w:ascii="Calibri" w:hAnsi="Calibri"/>
                <w:color w:val="000000"/>
                <w:kern w:val="2"/>
                <w:szCs w:val="22"/>
              </w:rPr>
              <w:t>Futurewei</w:t>
            </w:r>
            <w:proofErr w:type="spellEnd"/>
            <w:r>
              <w:rPr>
                <w:rFonts w:ascii="Calibri" w:hAnsi="Calibri"/>
                <w:color w:val="000000"/>
                <w:kern w:val="2"/>
                <w:szCs w:val="22"/>
              </w:rPr>
              <w:t xml:space="preserve"> Technologies</w:t>
            </w:r>
          </w:p>
        </w:tc>
      </w:tr>
      <w:tr w:rsidR="004F4CF4" w14:paraId="5D740EFB" w14:textId="77777777" w:rsidTr="004F4CF4">
        <w:trPr>
          <w:trHeight w:val="300"/>
        </w:trPr>
        <w:tc>
          <w:tcPr>
            <w:tcW w:w="0" w:type="auto"/>
            <w:noWrap/>
            <w:tcMar>
              <w:top w:w="15" w:type="dxa"/>
              <w:left w:w="15" w:type="dxa"/>
              <w:bottom w:w="0" w:type="dxa"/>
              <w:right w:w="15" w:type="dxa"/>
            </w:tcMar>
            <w:vAlign w:val="bottom"/>
            <w:hideMark/>
          </w:tcPr>
          <w:p w14:paraId="160EB231"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CD6AFBB"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63208008" w14:textId="77777777" w:rsidR="004F4CF4" w:rsidRDefault="004F4CF4">
            <w:pPr>
              <w:rPr>
                <w:rFonts w:ascii="Calibri" w:hAnsi="Calibri"/>
                <w:color w:val="000000"/>
                <w:kern w:val="2"/>
                <w:szCs w:val="22"/>
              </w:rPr>
            </w:pPr>
            <w:r>
              <w:rPr>
                <w:rFonts w:ascii="Calibri" w:hAnsi="Calibri"/>
                <w:color w:val="000000"/>
                <w:kern w:val="2"/>
                <w:szCs w:val="22"/>
              </w:rPr>
              <w:t>Shilo, Shimi</w:t>
            </w:r>
          </w:p>
        </w:tc>
        <w:tc>
          <w:tcPr>
            <w:tcW w:w="0" w:type="auto"/>
            <w:noWrap/>
            <w:tcMar>
              <w:top w:w="15" w:type="dxa"/>
              <w:left w:w="15" w:type="dxa"/>
              <w:bottom w:w="0" w:type="dxa"/>
              <w:right w:w="15" w:type="dxa"/>
            </w:tcMar>
            <w:vAlign w:val="bottom"/>
            <w:hideMark/>
          </w:tcPr>
          <w:p w14:paraId="70DCB0B5" w14:textId="77777777" w:rsidR="004F4CF4" w:rsidRDefault="004F4CF4">
            <w:pPr>
              <w:rPr>
                <w:rFonts w:ascii="Calibri" w:hAnsi="Calibri"/>
                <w:color w:val="000000"/>
                <w:kern w:val="2"/>
                <w:szCs w:val="22"/>
              </w:rPr>
            </w:pPr>
            <w:r>
              <w:rPr>
                <w:rFonts w:ascii="Calibri" w:hAnsi="Calibri"/>
                <w:color w:val="000000"/>
                <w:kern w:val="2"/>
                <w:szCs w:val="22"/>
              </w:rPr>
              <w:t>Huawei Technologies Co., Ltd</w:t>
            </w:r>
          </w:p>
        </w:tc>
      </w:tr>
      <w:tr w:rsidR="004F4CF4" w14:paraId="0B1FCFA6" w14:textId="77777777" w:rsidTr="004F4CF4">
        <w:trPr>
          <w:trHeight w:val="300"/>
        </w:trPr>
        <w:tc>
          <w:tcPr>
            <w:tcW w:w="0" w:type="auto"/>
            <w:noWrap/>
            <w:tcMar>
              <w:top w:w="15" w:type="dxa"/>
              <w:left w:w="15" w:type="dxa"/>
              <w:bottom w:w="0" w:type="dxa"/>
              <w:right w:w="15" w:type="dxa"/>
            </w:tcMar>
            <w:vAlign w:val="bottom"/>
            <w:hideMark/>
          </w:tcPr>
          <w:p w14:paraId="486F9D82"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CFA5465"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2A84B488" w14:textId="77777777" w:rsidR="004F4CF4" w:rsidRDefault="004F4CF4">
            <w:pPr>
              <w:rPr>
                <w:rFonts w:ascii="Calibri" w:hAnsi="Calibri"/>
                <w:color w:val="000000"/>
                <w:kern w:val="2"/>
                <w:szCs w:val="22"/>
              </w:rPr>
            </w:pPr>
            <w:r>
              <w:rPr>
                <w:rFonts w:ascii="Calibri" w:hAnsi="Calibri"/>
                <w:color w:val="000000"/>
                <w:kern w:val="2"/>
                <w:szCs w:val="22"/>
              </w:rPr>
              <w:t>Smith, Luther</w:t>
            </w:r>
          </w:p>
        </w:tc>
        <w:tc>
          <w:tcPr>
            <w:tcW w:w="0" w:type="auto"/>
            <w:noWrap/>
            <w:tcMar>
              <w:top w:w="15" w:type="dxa"/>
              <w:left w:w="15" w:type="dxa"/>
              <w:bottom w:w="0" w:type="dxa"/>
              <w:right w:w="15" w:type="dxa"/>
            </w:tcMar>
            <w:vAlign w:val="bottom"/>
            <w:hideMark/>
          </w:tcPr>
          <w:p w14:paraId="400E9967" w14:textId="77777777" w:rsidR="004F4CF4" w:rsidRDefault="004F4CF4">
            <w:pPr>
              <w:rPr>
                <w:rFonts w:ascii="Calibri" w:hAnsi="Calibri"/>
                <w:color w:val="000000"/>
                <w:kern w:val="2"/>
                <w:szCs w:val="22"/>
              </w:rPr>
            </w:pPr>
            <w:r>
              <w:rPr>
                <w:rFonts w:ascii="Calibri" w:hAnsi="Calibri"/>
                <w:color w:val="000000"/>
                <w:kern w:val="2"/>
                <w:szCs w:val="22"/>
              </w:rPr>
              <w:t>Cable Television Laboratories Inc. (</w:t>
            </w:r>
            <w:proofErr w:type="spellStart"/>
            <w:r>
              <w:rPr>
                <w:rFonts w:ascii="Calibri" w:hAnsi="Calibri"/>
                <w:color w:val="000000"/>
                <w:kern w:val="2"/>
                <w:szCs w:val="22"/>
              </w:rPr>
              <w:t>CableLabs</w:t>
            </w:r>
            <w:proofErr w:type="spellEnd"/>
            <w:r>
              <w:rPr>
                <w:rFonts w:ascii="Calibri" w:hAnsi="Calibri"/>
                <w:color w:val="000000"/>
                <w:kern w:val="2"/>
                <w:szCs w:val="22"/>
              </w:rPr>
              <w:t>)</w:t>
            </w:r>
          </w:p>
        </w:tc>
      </w:tr>
      <w:tr w:rsidR="004F4CF4" w14:paraId="3E0C395A" w14:textId="77777777" w:rsidTr="004F4CF4">
        <w:trPr>
          <w:trHeight w:val="300"/>
        </w:trPr>
        <w:tc>
          <w:tcPr>
            <w:tcW w:w="0" w:type="auto"/>
            <w:noWrap/>
            <w:tcMar>
              <w:top w:w="15" w:type="dxa"/>
              <w:left w:w="15" w:type="dxa"/>
              <w:bottom w:w="0" w:type="dxa"/>
              <w:right w:w="15" w:type="dxa"/>
            </w:tcMar>
            <w:vAlign w:val="bottom"/>
            <w:hideMark/>
          </w:tcPr>
          <w:p w14:paraId="5E6DD4DE"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368C2004"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38B50B5A" w14:textId="77777777" w:rsidR="004F4CF4" w:rsidRDefault="004F4CF4">
            <w:pPr>
              <w:rPr>
                <w:rFonts w:ascii="Calibri" w:hAnsi="Calibri"/>
                <w:color w:val="000000"/>
                <w:kern w:val="2"/>
                <w:szCs w:val="22"/>
              </w:rPr>
            </w:pPr>
            <w:r>
              <w:rPr>
                <w:rFonts w:ascii="Calibri" w:hAnsi="Calibri"/>
                <w:color w:val="000000"/>
                <w:kern w:val="2"/>
                <w:szCs w:val="22"/>
              </w:rPr>
              <w:t>Strobel, Rainer</w:t>
            </w:r>
          </w:p>
        </w:tc>
        <w:tc>
          <w:tcPr>
            <w:tcW w:w="0" w:type="auto"/>
            <w:noWrap/>
            <w:tcMar>
              <w:top w:w="15" w:type="dxa"/>
              <w:left w:w="15" w:type="dxa"/>
              <w:bottom w:w="0" w:type="dxa"/>
              <w:right w:w="15" w:type="dxa"/>
            </w:tcMar>
            <w:vAlign w:val="bottom"/>
            <w:hideMark/>
          </w:tcPr>
          <w:p w14:paraId="148143A1" w14:textId="77777777" w:rsidR="004F4CF4" w:rsidRDefault="004F4CF4">
            <w:pPr>
              <w:rPr>
                <w:rFonts w:ascii="Calibri" w:hAnsi="Calibri"/>
                <w:color w:val="000000"/>
                <w:kern w:val="2"/>
                <w:szCs w:val="22"/>
              </w:rPr>
            </w:pPr>
            <w:proofErr w:type="spellStart"/>
            <w:r>
              <w:rPr>
                <w:rFonts w:ascii="Calibri" w:hAnsi="Calibri"/>
                <w:color w:val="000000"/>
                <w:kern w:val="2"/>
                <w:szCs w:val="22"/>
              </w:rPr>
              <w:t>MaxLinear</w:t>
            </w:r>
            <w:proofErr w:type="spellEnd"/>
          </w:p>
        </w:tc>
      </w:tr>
      <w:tr w:rsidR="004F4CF4" w14:paraId="6407B799" w14:textId="77777777" w:rsidTr="004F4CF4">
        <w:trPr>
          <w:trHeight w:val="300"/>
        </w:trPr>
        <w:tc>
          <w:tcPr>
            <w:tcW w:w="0" w:type="auto"/>
            <w:noWrap/>
            <w:tcMar>
              <w:top w:w="15" w:type="dxa"/>
              <w:left w:w="15" w:type="dxa"/>
              <w:bottom w:w="0" w:type="dxa"/>
              <w:right w:w="15" w:type="dxa"/>
            </w:tcMar>
            <w:vAlign w:val="bottom"/>
            <w:hideMark/>
          </w:tcPr>
          <w:p w14:paraId="7600FE92"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F330ED1"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04CC316F" w14:textId="77777777" w:rsidR="004F4CF4" w:rsidRDefault="004F4CF4">
            <w:pPr>
              <w:rPr>
                <w:rFonts w:ascii="Calibri" w:hAnsi="Calibri"/>
                <w:color w:val="000000"/>
                <w:kern w:val="2"/>
                <w:szCs w:val="22"/>
              </w:rPr>
            </w:pPr>
            <w:r>
              <w:rPr>
                <w:rFonts w:ascii="Calibri" w:hAnsi="Calibri"/>
                <w:color w:val="000000"/>
                <w:kern w:val="2"/>
                <w:szCs w:val="22"/>
              </w:rPr>
              <w:t>SUH, JUNG HOON</w:t>
            </w:r>
          </w:p>
        </w:tc>
        <w:tc>
          <w:tcPr>
            <w:tcW w:w="0" w:type="auto"/>
            <w:noWrap/>
            <w:tcMar>
              <w:top w:w="15" w:type="dxa"/>
              <w:left w:w="15" w:type="dxa"/>
              <w:bottom w:w="0" w:type="dxa"/>
              <w:right w:w="15" w:type="dxa"/>
            </w:tcMar>
            <w:vAlign w:val="bottom"/>
            <w:hideMark/>
          </w:tcPr>
          <w:p w14:paraId="28912A12" w14:textId="77777777" w:rsidR="004F4CF4" w:rsidRDefault="004F4CF4">
            <w:pPr>
              <w:rPr>
                <w:rFonts w:ascii="Calibri" w:hAnsi="Calibri"/>
                <w:color w:val="000000"/>
                <w:kern w:val="2"/>
                <w:szCs w:val="22"/>
              </w:rPr>
            </w:pPr>
            <w:r>
              <w:rPr>
                <w:rFonts w:ascii="Calibri" w:hAnsi="Calibri"/>
                <w:color w:val="000000"/>
                <w:kern w:val="2"/>
                <w:szCs w:val="22"/>
              </w:rPr>
              <w:t>Huawei Technologies Co., Ltd</w:t>
            </w:r>
          </w:p>
        </w:tc>
      </w:tr>
      <w:tr w:rsidR="004F4CF4" w14:paraId="21A3CD40" w14:textId="77777777" w:rsidTr="004F4CF4">
        <w:trPr>
          <w:trHeight w:val="300"/>
        </w:trPr>
        <w:tc>
          <w:tcPr>
            <w:tcW w:w="0" w:type="auto"/>
            <w:noWrap/>
            <w:tcMar>
              <w:top w:w="15" w:type="dxa"/>
              <w:left w:w="15" w:type="dxa"/>
              <w:bottom w:w="0" w:type="dxa"/>
              <w:right w:w="15" w:type="dxa"/>
            </w:tcMar>
            <w:vAlign w:val="bottom"/>
            <w:hideMark/>
          </w:tcPr>
          <w:p w14:paraId="171B583A"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F147547"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1EE3CDDB" w14:textId="77777777" w:rsidR="004F4CF4" w:rsidRDefault="004F4CF4">
            <w:pPr>
              <w:rPr>
                <w:rFonts w:ascii="Calibri" w:hAnsi="Calibri"/>
                <w:color w:val="000000"/>
                <w:kern w:val="2"/>
                <w:szCs w:val="22"/>
              </w:rPr>
            </w:pPr>
            <w:proofErr w:type="spellStart"/>
            <w:r>
              <w:rPr>
                <w:rFonts w:ascii="Calibri" w:hAnsi="Calibri"/>
                <w:color w:val="000000"/>
                <w:kern w:val="2"/>
                <w:szCs w:val="22"/>
              </w:rPr>
              <w:t>Taori</w:t>
            </w:r>
            <w:proofErr w:type="spellEnd"/>
            <w:r>
              <w:rPr>
                <w:rFonts w:ascii="Calibri" w:hAnsi="Calibri"/>
                <w:color w:val="000000"/>
                <w:kern w:val="2"/>
                <w:szCs w:val="22"/>
              </w:rPr>
              <w:t>, Rakesh</w:t>
            </w:r>
          </w:p>
        </w:tc>
        <w:tc>
          <w:tcPr>
            <w:tcW w:w="0" w:type="auto"/>
            <w:noWrap/>
            <w:tcMar>
              <w:top w:w="15" w:type="dxa"/>
              <w:left w:w="15" w:type="dxa"/>
              <w:bottom w:w="0" w:type="dxa"/>
              <w:right w:w="15" w:type="dxa"/>
            </w:tcMar>
            <w:vAlign w:val="bottom"/>
            <w:hideMark/>
          </w:tcPr>
          <w:p w14:paraId="245D12B7" w14:textId="77777777" w:rsidR="004F4CF4" w:rsidRDefault="004F4CF4">
            <w:pPr>
              <w:rPr>
                <w:rFonts w:ascii="Calibri" w:hAnsi="Calibri"/>
                <w:color w:val="000000"/>
                <w:kern w:val="2"/>
                <w:szCs w:val="22"/>
              </w:rPr>
            </w:pPr>
            <w:r>
              <w:rPr>
                <w:rFonts w:ascii="Calibri" w:hAnsi="Calibri"/>
                <w:color w:val="000000"/>
                <w:kern w:val="2"/>
                <w:szCs w:val="22"/>
              </w:rPr>
              <w:t>Infineon Technologies</w:t>
            </w:r>
          </w:p>
        </w:tc>
      </w:tr>
      <w:tr w:rsidR="004F4CF4" w14:paraId="205B51E8" w14:textId="77777777" w:rsidTr="004F4CF4">
        <w:trPr>
          <w:trHeight w:val="300"/>
        </w:trPr>
        <w:tc>
          <w:tcPr>
            <w:tcW w:w="0" w:type="auto"/>
            <w:noWrap/>
            <w:tcMar>
              <w:top w:w="15" w:type="dxa"/>
              <w:left w:w="15" w:type="dxa"/>
              <w:bottom w:w="0" w:type="dxa"/>
              <w:right w:w="15" w:type="dxa"/>
            </w:tcMar>
            <w:vAlign w:val="bottom"/>
            <w:hideMark/>
          </w:tcPr>
          <w:p w14:paraId="2405D0C4"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0E26B1BE"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7D7D84E3" w14:textId="77777777" w:rsidR="004F4CF4" w:rsidRDefault="004F4CF4">
            <w:pPr>
              <w:rPr>
                <w:rFonts w:ascii="Calibri" w:hAnsi="Calibri"/>
                <w:color w:val="000000"/>
                <w:kern w:val="2"/>
                <w:szCs w:val="22"/>
              </w:rPr>
            </w:pPr>
            <w:r>
              <w:rPr>
                <w:rFonts w:ascii="Calibri" w:hAnsi="Calibri"/>
                <w:color w:val="000000"/>
                <w:kern w:val="2"/>
                <w:szCs w:val="22"/>
              </w:rPr>
              <w:t>Tsodik, Genadiy</w:t>
            </w:r>
          </w:p>
        </w:tc>
        <w:tc>
          <w:tcPr>
            <w:tcW w:w="0" w:type="auto"/>
            <w:noWrap/>
            <w:tcMar>
              <w:top w:w="15" w:type="dxa"/>
              <w:left w:w="15" w:type="dxa"/>
              <w:bottom w:w="0" w:type="dxa"/>
              <w:right w:w="15" w:type="dxa"/>
            </w:tcMar>
            <w:vAlign w:val="bottom"/>
            <w:hideMark/>
          </w:tcPr>
          <w:p w14:paraId="535FE183" w14:textId="77777777" w:rsidR="004F4CF4" w:rsidRDefault="004F4CF4">
            <w:pPr>
              <w:rPr>
                <w:rFonts w:ascii="Calibri" w:hAnsi="Calibri"/>
                <w:color w:val="000000"/>
                <w:kern w:val="2"/>
                <w:szCs w:val="22"/>
              </w:rPr>
            </w:pPr>
            <w:r>
              <w:rPr>
                <w:rFonts w:ascii="Calibri" w:hAnsi="Calibri"/>
                <w:color w:val="000000"/>
                <w:kern w:val="2"/>
                <w:szCs w:val="22"/>
              </w:rPr>
              <w:t>Huawei Technologies Co., Ltd</w:t>
            </w:r>
          </w:p>
        </w:tc>
      </w:tr>
      <w:tr w:rsidR="004F4CF4" w14:paraId="3FD4D708" w14:textId="77777777" w:rsidTr="004F4CF4">
        <w:trPr>
          <w:trHeight w:val="300"/>
        </w:trPr>
        <w:tc>
          <w:tcPr>
            <w:tcW w:w="0" w:type="auto"/>
            <w:noWrap/>
            <w:tcMar>
              <w:top w:w="15" w:type="dxa"/>
              <w:left w:w="15" w:type="dxa"/>
              <w:bottom w:w="0" w:type="dxa"/>
              <w:right w:w="15" w:type="dxa"/>
            </w:tcMar>
            <w:vAlign w:val="bottom"/>
            <w:hideMark/>
          </w:tcPr>
          <w:p w14:paraId="6A61F9A9"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BB3B411"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480FCAB0" w14:textId="77777777" w:rsidR="004F4CF4" w:rsidRDefault="004F4CF4">
            <w:pPr>
              <w:rPr>
                <w:rFonts w:ascii="Calibri" w:hAnsi="Calibri"/>
                <w:color w:val="000000"/>
                <w:kern w:val="2"/>
                <w:szCs w:val="22"/>
              </w:rPr>
            </w:pPr>
            <w:proofErr w:type="spellStart"/>
            <w:r>
              <w:rPr>
                <w:rFonts w:ascii="Calibri" w:hAnsi="Calibri"/>
                <w:color w:val="000000"/>
                <w:kern w:val="2"/>
                <w:szCs w:val="22"/>
              </w:rPr>
              <w:t>Tsujimaru</w:t>
            </w:r>
            <w:proofErr w:type="spellEnd"/>
            <w:r>
              <w:rPr>
                <w:rFonts w:ascii="Calibri" w:hAnsi="Calibri"/>
                <w:color w:val="000000"/>
                <w:kern w:val="2"/>
                <w:szCs w:val="22"/>
              </w:rPr>
              <w:t>, Yuki</w:t>
            </w:r>
          </w:p>
        </w:tc>
        <w:tc>
          <w:tcPr>
            <w:tcW w:w="0" w:type="auto"/>
            <w:noWrap/>
            <w:tcMar>
              <w:top w:w="15" w:type="dxa"/>
              <w:left w:w="15" w:type="dxa"/>
              <w:bottom w:w="0" w:type="dxa"/>
              <w:right w:w="15" w:type="dxa"/>
            </w:tcMar>
            <w:vAlign w:val="bottom"/>
            <w:hideMark/>
          </w:tcPr>
          <w:p w14:paraId="20DFABF7" w14:textId="77777777" w:rsidR="004F4CF4" w:rsidRDefault="004F4CF4">
            <w:pPr>
              <w:rPr>
                <w:rFonts w:ascii="Calibri" w:hAnsi="Calibri"/>
                <w:color w:val="000000"/>
                <w:kern w:val="2"/>
                <w:szCs w:val="22"/>
              </w:rPr>
            </w:pPr>
            <w:r>
              <w:rPr>
                <w:rFonts w:ascii="Calibri" w:hAnsi="Calibri"/>
                <w:color w:val="000000"/>
                <w:kern w:val="2"/>
                <w:szCs w:val="22"/>
              </w:rPr>
              <w:t>Canon Inc.</w:t>
            </w:r>
          </w:p>
        </w:tc>
      </w:tr>
      <w:tr w:rsidR="004F4CF4" w14:paraId="6C20100A" w14:textId="77777777" w:rsidTr="004F4CF4">
        <w:trPr>
          <w:trHeight w:val="300"/>
        </w:trPr>
        <w:tc>
          <w:tcPr>
            <w:tcW w:w="0" w:type="auto"/>
            <w:noWrap/>
            <w:tcMar>
              <w:top w:w="15" w:type="dxa"/>
              <w:left w:w="15" w:type="dxa"/>
              <w:bottom w:w="0" w:type="dxa"/>
              <w:right w:w="15" w:type="dxa"/>
            </w:tcMar>
            <w:vAlign w:val="bottom"/>
            <w:hideMark/>
          </w:tcPr>
          <w:p w14:paraId="634A1F80"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2DA76A49"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0AA544DF" w14:textId="77777777" w:rsidR="004F4CF4" w:rsidRDefault="004F4CF4">
            <w:pPr>
              <w:rPr>
                <w:rFonts w:ascii="Calibri" w:hAnsi="Calibri"/>
                <w:color w:val="000000"/>
                <w:kern w:val="2"/>
                <w:szCs w:val="22"/>
              </w:rPr>
            </w:pPr>
            <w:r>
              <w:rPr>
                <w:rFonts w:ascii="Calibri" w:hAnsi="Calibri"/>
                <w:color w:val="000000"/>
                <w:kern w:val="2"/>
                <w:szCs w:val="22"/>
              </w:rPr>
              <w:t xml:space="preserve">Val, </w:t>
            </w:r>
            <w:proofErr w:type="spellStart"/>
            <w:r>
              <w:rPr>
                <w:rFonts w:ascii="Calibri" w:hAnsi="Calibri"/>
                <w:color w:val="000000"/>
                <w:kern w:val="2"/>
                <w:szCs w:val="22"/>
              </w:rPr>
              <w:t>Inaki</w:t>
            </w:r>
            <w:proofErr w:type="spellEnd"/>
          </w:p>
        </w:tc>
        <w:tc>
          <w:tcPr>
            <w:tcW w:w="0" w:type="auto"/>
            <w:noWrap/>
            <w:tcMar>
              <w:top w:w="15" w:type="dxa"/>
              <w:left w:w="15" w:type="dxa"/>
              <w:bottom w:w="0" w:type="dxa"/>
              <w:right w:w="15" w:type="dxa"/>
            </w:tcMar>
            <w:vAlign w:val="bottom"/>
            <w:hideMark/>
          </w:tcPr>
          <w:p w14:paraId="014FC408" w14:textId="77777777" w:rsidR="004F4CF4" w:rsidRDefault="004F4CF4">
            <w:pPr>
              <w:rPr>
                <w:rFonts w:ascii="Calibri" w:hAnsi="Calibri"/>
                <w:color w:val="000000"/>
                <w:kern w:val="2"/>
                <w:szCs w:val="22"/>
              </w:rPr>
            </w:pPr>
            <w:proofErr w:type="spellStart"/>
            <w:r>
              <w:rPr>
                <w:rFonts w:ascii="Calibri" w:hAnsi="Calibri"/>
                <w:color w:val="000000"/>
                <w:kern w:val="2"/>
                <w:szCs w:val="22"/>
              </w:rPr>
              <w:t>MaxLinear</w:t>
            </w:r>
            <w:proofErr w:type="spellEnd"/>
            <w:r>
              <w:rPr>
                <w:rFonts w:ascii="Calibri" w:hAnsi="Calibri"/>
                <w:color w:val="000000"/>
                <w:kern w:val="2"/>
                <w:szCs w:val="22"/>
              </w:rPr>
              <w:t>, Inc.</w:t>
            </w:r>
          </w:p>
        </w:tc>
      </w:tr>
      <w:tr w:rsidR="004F4CF4" w14:paraId="4FD887DE" w14:textId="77777777" w:rsidTr="004F4CF4">
        <w:trPr>
          <w:trHeight w:val="300"/>
        </w:trPr>
        <w:tc>
          <w:tcPr>
            <w:tcW w:w="0" w:type="auto"/>
            <w:noWrap/>
            <w:tcMar>
              <w:top w:w="15" w:type="dxa"/>
              <w:left w:w="15" w:type="dxa"/>
              <w:bottom w:w="0" w:type="dxa"/>
              <w:right w:w="15" w:type="dxa"/>
            </w:tcMar>
            <w:vAlign w:val="bottom"/>
            <w:hideMark/>
          </w:tcPr>
          <w:p w14:paraId="25144520"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5AC9473"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18C7BF9E" w14:textId="77777777" w:rsidR="004F4CF4" w:rsidRDefault="004F4CF4">
            <w:pPr>
              <w:rPr>
                <w:rFonts w:ascii="Calibri" w:hAnsi="Calibri"/>
                <w:color w:val="000000"/>
                <w:kern w:val="2"/>
                <w:szCs w:val="22"/>
              </w:rPr>
            </w:pPr>
            <w:proofErr w:type="spellStart"/>
            <w:r>
              <w:rPr>
                <w:rFonts w:ascii="Calibri" w:hAnsi="Calibri"/>
                <w:color w:val="000000"/>
                <w:kern w:val="2"/>
                <w:szCs w:val="22"/>
              </w:rPr>
              <w:t>Verenzuela</w:t>
            </w:r>
            <w:proofErr w:type="spellEnd"/>
            <w:r>
              <w:rPr>
                <w:rFonts w:ascii="Calibri" w:hAnsi="Calibri"/>
                <w:color w:val="000000"/>
                <w:kern w:val="2"/>
                <w:szCs w:val="22"/>
              </w:rPr>
              <w:t>, Daniel</w:t>
            </w:r>
          </w:p>
        </w:tc>
        <w:tc>
          <w:tcPr>
            <w:tcW w:w="0" w:type="auto"/>
            <w:noWrap/>
            <w:tcMar>
              <w:top w:w="15" w:type="dxa"/>
              <w:left w:w="15" w:type="dxa"/>
              <w:bottom w:w="0" w:type="dxa"/>
              <w:right w:w="15" w:type="dxa"/>
            </w:tcMar>
            <w:vAlign w:val="bottom"/>
            <w:hideMark/>
          </w:tcPr>
          <w:p w14:paraId="420EE0F2" w14:textId="77777777" w:rsidR="004F4CF4" w:rsidRDefault="004F4CF4">
            <w:pPr>
              <w:rPr>
                <w:rFonts w:ascii="Calibri" w:hAnsi="Calibri"/>
                <w:color w:val="000000"/>
                <w:kern w:val="2"/>
                <w:szCs w:val="22"/>
              </w:rPr>
            </w:pPr>
            <w:r>
              <w:rPr>
                <w:rFonts w:ascii="Calibri" w:hAnsi="Calibri"/>
                <w:color w:val="000000"/>
                <w:kern w:val="2"/>
                <w:szCs w:val="22"/>
              </w:rPr>
              <w:t>Sony Corporation</w:t>
            </w:r>
          </w:p>
        </w:tc>
      </w:tr>
      <w:tr w:rsidR="004F4CF4" w14:paraId="6D3D6533" w14:textId="77777777" w:rsidTr="004F4CF4">
        <w:trPr>
          <w:trHeight w:val="300"/>
        </w:trPr>
        <w:tc>
          <w:tcPr>
            <w:tcW w:w="0" w:type="auto"/>
            <w:noWrap/>
            <w:tcMar>
              <w:top w:w="15" w:type="dxa"/>
              <w:left w:w="15" w:type="dxa"/>
              <w:bottom w:w="0" w:type="dxa"/>
              <w:right w:w="15" w:type="dxa"/>
            </w:tcMar>
            <w:vAlign w:val="bottom"/>
            <w:hideMark/>
          </w:tcPr>
          <w:p w14:paraId="40E13554"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AC79DA7"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76F7C3BD" w14:textId="77777777" w:rsidR="004F4CF4" w:rsidRDefault="004F4CF4">
            <w:pPr>
              <w:rPr>
                <w:rFonts w:ascii="Calibri" w:hAnsi="Calibri"/>
                <w:color w:val="000000"/>
                <w:kern w:val="2"/>
                <w:szCs w:val="22"/>
              </w:rPr>
            </w:pPr>
            <w:r>
              <w:rPr>
                <w:rFonts w:ascii="Calibri" w:hAnsi="Calibri"/>
                <w:color w:val="000000"/>
                <w:kern w:val="2"/>
                <w:szCs w:val="22"/>
              </w:rPr>
              <w:t>VIGER, Pascal</w:t>
            </w:r>
          </w:p>
        </w:tc>
        <w:tc>
          <w:tcPr>
            <w:tcW w:w="0" w:type="auto"/>
            <w:noWrap/>
            <w:tcMar>
              <w:top w:w="15" w:type="dxa"/>
              <w:left w:w="15" w:type="dxa"/>
              <w:bottom w:w="0" w:type="dxa"/>
              <w:right w:w="15" w:type="dxa"/>
            </w:tcMar>
            <w:vAlign w:val="bottom"/>
            <w:hideMark/>
          </w:tcPr>
          <w:p w14:paraId="1A1D3315" w14:textId="77777777" w:rsidR="004F4CF4" w:rsidRDefault="004F4CF4">
            <w:pPr>
              <w:rPr>
                <w:rFonts w:ascii="Calibri" w:hAnsi="Calibri"/>
                <w:color w:val="000000"/>
                <w:kern w:val="2"/>
                <w:szCs w:val="22"/>
              </w:rPr>
            </w:pPr>
            <w:r>
              <w:rPr>
                <w:rFonts w:ascii="Calibri" w:hAnsi="Calibri"/>
                <w:color w:val="000000"/>
                <w:kern w:val="2"/>
                <w:szCs w:val="22"/>
              </w:rPr>
              <w:t>Canon Research Centre France</w:t>
            </w:r>
          </w:p>
        </w:tc>
      </w:tr>
      <w:tr w:rsidR="004F4CF4" w14:paraId="00E3E7CA" w14:textId="77777777" w:rsidTr="004F4CF4">
        <w:trPr>
          <w:trHeight w:val="300"/>
        </w:trPr>
        <w:tc>
          <w:tcPr>
            <w:tcW w:w="0" w:type="auto"/>
            <w:noWrap/>
            <w:tcMar>
              <w:top w:w="15" w:type="dxa"/>
              <w:left w:w="15" w:type="dxa"/>
              <w:bottom w:w="0" w:type="dxa"/>
              <w:right w:w="15" w:type="dxa"/>
            </w:tcMar>
            <w:vAlign w:val="bottom"/>
            <w:hideMark/>
          </w:tcPr>
          <w:p w14:paraId="676034AF"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0D211C9"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460141A8" w14:textId="77777777" w:rsidR="004F4CF4" w:rsidRDefault="004F4CF4">
            <w:pPr>
              <w:rPr>
                <w:rFonts w:ascii="Calibri" w:hAnsi="Calibri"/>
                <w:color w:val="000000"/>
                <w:kern w:val="2"/>
                <w:szCs w:val="22"/>
              </w:rPr>
            </w:pPr>
            <w:r>
              <w:rPr>
                <w:rFonts w:ascii="Calibri" w:hAnsi="Calibri"/>
                <w:color w:val="000000"/>
                <w:kern w:val="2"/>
                <w:szCs w:val="22"/>
              </w:rPr>
              <w:t>Wang, Hao</w:t>
            </w:r>
          </w:p>
        </w:tc>
        <w:tc>
          <w:tcPr>
            <w:tcW w:w="0" w:type="auto"/>
            <w:noWrap/>
            <w:tcMar>
              <w:top w:w="15" w:type="dxa"/>
              <w:left w:w="15" w:type="dxa"/>
              <w:bottom w:w="0" w:type="dxa"/>
              <w:right w:w="15" w:type="dxa"/>
            </w:tcMar>
            <w:vAlign w:val="bottom"/>
            <w:hideMark/>
          </w:tcPr>
          <w:p w14:paraId="3940AAC4" w14:textId="77777777" w:rsidR="004F4CF4" w:rsidRDefault="004F4CF4">
            <w:pPr>
              <w:rPr>
                <w:rFonts w:ascii="Calibri" w:hAnsi="Calibri"/>
                <w:color w:val="000000"/>
                <w:kern w:val="2"/>
                <w:szCs w:val="22"/>
              </w:rPr>
            </w:pPr>
            <w:r>
              <w:rPr>
                <w:rFonts w:ascii="Calibri" w:hAnsi="Calibri"/>
                <w:color w:val="000000"/>
                <w:kern w:val="2"/>
                <w:szCs w:val="22"/>
              </w:rPr>
              <w:t>Tencent</w:t>
            </w:r>
          </w:p>
        </w:tc>
      </w:tr>
      <w:tr w:rsidR="004F4CF4" w14:paraId="42AD9081" w14:textId="77777777" w:rsidTr="004F4CF4">
        <w:trPr>
          <w:trHeight w:val="300"/>
        </w:trPr>
        <w:tc>
          <w:tcPr>
            <w:tcW w:w="0" w:type="auto"/>
            <w:noWrap/>
            <w:tcMar>
              <w:top w:w="15" w:type="dxa"/>
              <w:left w:w="15" w:type="dxa"/>
              <w:bottom w:w="0" w:type="dxa"/>
              <w:right w:w="15" w:type="dxa"/>
            </w:tcMar>
            <w:vAlign w:val="bottom"/>
            <w:hideMark/>
          </w:tcPr>
          <w:p w14:paraId="423FE7E8"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28B0799D"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1536422C" w14:textId="77777777" w:rsidR="004F4CF4" w:rsidRDefault="004F4CF4">
            <w:pPr>
              <w:rPr>
                <w:rFonts w:ascii="Calibri" w:hAnsi="Calibri"/>
                <w:color w:val="000000"/>
                <w:kern w:val="2"/>
                <w:szCs w:val="22"/>
              </w:rPr>
            </w:pPr>
            <w:r>
              <w:rPr>
                <w:rFonts w:ascii="Calibri" w:hAnsi="Calibri"/>
                <w:color w:val="000000"/>
                <w:kern w:val="2"/>
                <w:szCs w:val="22"/>
              </w:rPr>
              <w:t>Wang, Xiaofei</w:t>
            </w:r>
          </w:p>
        </w:tc>
        <w:tc>
          <w:tcPr>
            <w:tcW w:w="0" w:type="auto"/>
            <w:noWrap/>
            <w:tcMar>
              <w:top w:w="15" w:type="dxa"/>
              <w:left w:w="15" w:type="dxa"/>
              <w:bottom w:w="0" w:type="dxa"/>
              <w:right w:w="15" w:type="dxa"/>
            </w:tcMar>
            <w:vAlign w:val="bottom"/>
            <w:hideMark/>
          </w:tcPr>
          <w:p w14:paraId="5D95460F" w14:textId="77777777" w:rsidR="004F4CF4" w:rsidRDefault="004F4CF4">
            <w:pPr>
              <w:rPr>
                <w:rFonts w:ascii="Calibri" w:hAnsi="Calibri"/>
                <w:color w:val="000000"/>
                <w:kern w:val="2"/>
                <w:szCs w:val="22"/>
              </w:rPr>
            </w:pPr>
            <w:proofErr w:type="spellStart"/>
            <w:r>
              <w:rPr>
                <w:rFonts w:ascii="Calibri" w:hAnsi="Calibri"/>
                <w:color w:val="000000"/>
                <w:kern w:val="2"/>
                <w:szCs w:val="22"/>
              </w:rPr>
              <w:t>InterDigital</w:t>
            </w:r>
            <w:proofErr w:type="spellEnd"/>
            <w:r>
              <w:rPr>
                <w:rFonts w:ascii="Calibri" w:hAnsi="Calibri"/>
                <w:color w:val="000000"/>
                <w:kern w:val="2"/>
                <w:szCs w:val="22"/>
              </w:rPr>
              <w:t>, Inc.</w:t>
            </w:r>
          </w:p>
        </w:tc>
      </w:tr>
      <w:tr w:rsidR="004F4CF4" w14:paraId="0ECAB202" w14:textId="77777777" w:rsidTr="004F4CF4">
        <w:trPr>
          <w:trHeight w:val="300"/>
        </w:trPr>
        <w:tc>
          <w:tcPr>
            <w:tcW w:w="0" w:type="auto"/>
            <w:noWrap/>
            <w:tcMar>
              <w:top w:w="15" w:type="dxa"/>
              <w:left w:w="15" w:type="dxa"/>
              <w:bottom w:w="0" w:type="dxa"/>
              <w:right w:w="15" w:type="dxa"/>
            </w:tcMar>
            <w:vAlign w:val="bottom"/>
            <w:hideMark/>
          </w:tcPr>
          <w:p w14:paraId="178D83A6"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2B004887"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44EB38FC" w14:textId="77777777" w:rsidR="004F4CF4" w:rsidRDefault="004F4CF4">
            <w:pPr>
              <w:rPr>
                <w:rFonts w:ascii="Calibri" w:hAnsi="Calibri"/>
                <w:color w:val="000000"/>
                <w:kern w:val="2"/>
                <w:szCs w:val="22"/>
              </w:rPr>
            </w:pPr>
            <w:r>
              <w:rPr>
                <w:rFonts w:ascii="Calibri" w:hAnsi="Calibri"/>
                <w:color w:val="000000"/>
                <w:kern w:val="2"/>
                <w:szCs w:val="22"/>
              </w:rPr>
              <w:t>Wu, Kanke</w:t>
            </w:r>
          </w:p>
        </w:tc>
        <w:tc>
          <w:tcPr>
            <w:tcW w:w="0" w:type="auto"/>
            <w:noWrap/>
            <w:tcMar>
              <w:top w:w="15" w:type="dxa"/>
              <w:left w:w="15" w:type="dxa"/>
              <w:bottom w:w="0" w:type="dxa"/>
              <w:right w:w="15" w:type="dxa"/>
            </w:tcMar>
            <w:vAlign w:val="bottom"/>
            <w:hideMark/>
          </w:tcPr>
          <w:p w14:paraId="0EF60280" w14:textId="77777777" w:rsidR="004F4CF4" w:rsidRDefault="004F4CF4">
            <w:pPr>
              <w:rPr>
                <w:rFonts w:ascii="Calibri" w:hAnsi="Calibri"/>
                <w:color w:val="000000"/>
                <w:kern w:val="2"/>
                <w:szCs w:val="22"/>
              </w:rPr>
            </w:pPr>
            <w:r>
              <w:rPr>
                <w:rFonts w:ascii="Calibri" w:hAnsi="Calibri"/>
                <w:color w:val="000000"/>
                <w:kern w:val="2"/>
                <w:szCs w:val="22"/>
              </w:rPr>
              <w:t>Qualcomm Incorporated</w:t>
            </w:r>
          </w:p>
        </w:tc>
      </w:tr>
      <w:tr w:rsidR="004F4CF4" w14:paraId="7CDC89C2" w14:textId="77777777" w:rsidTr="004F4CF4">
        <w:trPr>
          <w:trHeight w:val="300"/>
        </w:trPr>
        <w:tc>
          <w:tcPr>
            <w:tcW w:w="0" w:type="auto"/>
            <w:noWrap/>
            <w:tcMar>
              <w:top w:w="15" w:type="dxa"/>
              <w:left w:w="15" w:type="dxa"/>
              <w:bottom w:w="0" w:type="dxa"/>
              <w:right w:w="15" w:type="dxa"/>
            </w:tcMar>
            <w:vAlign w:val="bottom"/>
            <w:hideMark/>
          </w:tcPr>
          <w:p w14:paraId="111BB179"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6E743204"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7AAFB318" w14:textId="77777777" w:rsidR="004F4CF4" w:rsidRDefault="004F4CF4">
            <w:pPr>
              <w:rPr>
                <w:rFonts w:ascii="Calibri" w:hAnsi="Calibri"/>
                <w:color w:val="000000"/>
                <w:kern w:val="2"/>
                <w:szCs w:val="22"/>
              </w:rPr>
            </w:pPr>
            <w:r>
              <w:rPr>
                <w:rFonts w:ascii="Calibri" w:hAnsi="Calibri"/>
                <w:color w:val="000000"/>
                <w:kern w:val="2"/>
                <w:szCs w:val="22"/>
              </w:rPr>
              <w:t>Yang, Jay</w:t>
            </w:r>
          </w:p>
        </w:tc>
        <w:tc>
          <w:tcPr>
            <w:tcW w:w="0" w:type="auto"/>
            <w:noWrap/>
            <w:tcMar>
              <w:top w:w="15" w:type="dxa"/>
              <w:left w:w="15" w:type="dxa"/>
              <w:bottom w:w="0" w:type="dxa"/>
              <w:right w:w="15" w:type="dxa"/>
            </w:tcMar>
            <w:vAlign w:val="bottom"/>
            <w:hideMark/>
          </w:tcPr>
          <w:p w14:paraId="4176926F" w14:textId="77777777" w:rsidR="004F4CF4" w:rsidRDefault="004F4CF4">
            <w:pPr>
              <w:rPr>
                <w:rFonts w:ascii="Calibri" w:hAnsi="Calibri"/>
                <w:color w:val="000000"/>
                <w:kern w:val="2"/>
                <w:szCs w:val="22"/>
              </w:rPr>
            </w:pPr>
            <w:r>
              <w:rPr>
                <w:rFonts w:ascii="Calibri" w:hAnsi="Calibri"/>
                <w:color w:val="000000"/>
                <w:kern w:val="2"/>
                <w:szCs w:val="22"/>
              </w:rPr>
              <w:t>Nokia</w:t>
            </w:r>
          </w:p>
        </w:tc>
      </w:tr>
      <w:tr w:rsidR="004F4CF4" w14:paraId="5C5C2DCD" w14:textId="77777777" w:rsidTr="004F4CF4">
        <w:trPr>
          <w:trHeight w:val="300"/>
        </w:trPr>
        <w:tc>
          <w:tcPr>
            <w:tcW w:w="0" w:type="auto"/>
            <w:noWrap/>
            <w:tcMar>
              <w:top w:w="15" w:type="dxa"/>
              <w:left w:w="15" w:type="dxa"/>
              <w:bottom w:w="0" w:type="dxa"/>
              <w:right w:w="15" w:type="dxa"/>
            </w:tcMar>
            <w:vAlign w:val="bottom"/>
            <w:hideMark/>
          </w:tcPr>
          <w:p w14:paraId="339DC4B9"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690C0C1"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3A3F73E5" w14:textId="77777777" w:rsidR="004F4CF4" w:rsidRDefault="004F4CF4">
            <w:pPr>
              <w:rPr>
                <w:rFonts w:ascii="Calibri" w:hAnsi="Calibri"/>
                <w:color w:val="000000"/>
                <w:kern w:val="2"/>
                <w:szCs w:val="22"/>
              </w:rPr>
            </w:pPr>
            <w:r>
              <w:rPr>
                <w:rFonts w:ascii="Calibri" w:hAnsi="Calibri"/>
                <w:color w:val="000000"/>
                <w:kern w:val="2"/>
                <w:szCs w:val="22"/>
              </w:rPr>
              <w:t>Yang, Jimmy</w:t>
            </w:r>
          </w:p>
        </w:tc>
        <w:tc>
          <w:tcPr>
            <w:tcW w:w="0" w:type="auto"/>
            <w:noWrap/>
            <w:tcMar>
              <w:top w:w="15" w:type="dxa"/>
              <w:left w:w="15" w:type="dxa"/>
              <w:bottom w:w="0" w:type="dxa"/>
              <w:right w:w="15" w:type="dxa"/>
            </w:tcMar>
            <w:vAlign w:val="bottom"/>
            <w:hideMark/>
          </w:tcPr>
          <w:p w14:paraId="2F4DF27B" w14:textId="77777777" w:rsidR="004F4CF4" w:rsidRDefault="004F4CF4">
            <w:pPr>
              <w:rPr>
                <w:rFonts w:ascii="Calibri" w:hAnsi="Calibri"/>
                <w:color w:val="000000"/>
                <w:kern w:val="2"/>
                <w:szCs w:val="22"/>
              </w:rPr>
            </w:pPr>
            <w:r>
              <w:rPr>
                <w:rFonts w:ascii="Calibri" w:hAnsi="Calibri"/>
                <w:color w:val="000000"/>
                <w:kern w:val="2"/>
                <w:szCs w:val="22"/>
              </w:rPr>
              <w:t>Moxa Inc.</w:t>
            </w:r>
          </w:p>
        </w:tc>
      </w:tr>
      <w:tr w:rsidR="004F4CF4" w14:paraId="1FBAABF5" w14:textId="77777777" w:rsidTr="004F4CF4">
        <w:trPr>
          <w:trHeight w:val="300"/>
        </w:trPr>
        <w:tc>
          <w:tcPr>
            <w:tcW w:w="0" w:type="auto"/>
            <w:noWrap/>
            <w:tcMar>
              <w:top w:w="15" w:type="dxa"/>
              <w:left w:w="15" w:type="dxa"/>
              <w:bottom w:w="0" w:type="dxa"/>
              <w:right w:w="15" w:type="dxa"/>
            </w:tcMar>
            <w:vAlign w:val="bottom"/>
            <w:hideMark/>
          </w:tcPr>
          <w:p w14:paraId="5755F87F"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182B16FA"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481D2B71" w14:textId="77777777" w:rsidR="004F4CF4" w:rsidRDefault="004F4CF4">
            <w:pPr>
              <w:rPr>
                <w:rFonts w:ascii="Calibri" w:hAnsi="Calibri"/>
                <w:color w:val="000000"/>
                <w:kern w:val="2"/>
                <w:szCs w:val="22"/>
              </w:rPr>
            </w:pPr>
            <w:r>
              <w:rPr>
                <w:rFonts w:ascii="Calibri" w:hAnsi="Calibri"/>
                <w:color w:val="000000"/>
                <w:kern w:val="2"/>
                <w:szCs w:val="22"/>
              </w:rPr>
              <w:t>Yano, Kazuto</w:t>
            </w:r>
          </w:p>
        </w:tc>
        <w:tc>
          <w:tcPr>
            <w:tcW w:w="0" w:type="auto"/>
            <w:noWrap/>
            <w:tcMar>
              <w:top w:w="15" w:type="dxa"/>
              <w:left w:w="15" w:type="dxa"/>
              <w:bottom w:w="0" w:type="dxa"/>
              <w:right w:w="15" w:type="dxa"/>
            </w:tcMar>
            <w:vAlign w:val="bottom"/>
            <w:hideMark/>
          </w:tcPr>
          <w:p w14:paraId="221877DA" w14:textId="77777777" w:rsidR="004F4CF4" w:rsidRDefault="004F4CF4">
            <w:pPr>
              <w:rPr>
                <w:rFonts w:ascii="Calibri" w:hAnsi="Calibri"/>
                <w:color w:val="000000"/>
                <w:kern w:val="2"/>
                <w:szCs w:val="22"/>
              </w:rPr>
            </w:pPr>
            <w:r>
              <w:rPr>
                <w:rFonts w:ascii="Calibri" w:hAnsi="Calibri"/>
                <w:color w:val="000000"/>
                <w:kern w:val="2"/>
                <w:szCs w:val="22"/>
              </w:rPr>
              <w:t>Advanced Telecommunications Research Institute International (ATR)</w:t>
            </w:r>
          </w:p>
        </w:tc>
      </w:tr>
      <w:tr w:rsidR="004F4CF4" w14:paraId="66564E69" w14:textId="77777777" w:rsidTr="004F4CF4">
        <w:trPr>
          <w:trHeight w:val="300"/>
        </w:trPr>
        <w:tc>
          <w:tcPr>
            <w:tcW w:w="0" w:type="auto"/>
            <w:noWrap/>
            <w:tcMar>
              <w:top w:w="15" w:type="dxa"/>
              <w:left w:w="15" w:type="dxa"/>
              <w:bottom w:w="0" w:type="dxa"/>
              <w:right w:w="15" w:type="dxa"/>
            </w:tcMar>
            <w:vAlign w:val="bottom"/>
            <w:hideMark/>
          </w:tcPr>
          <w:p w14:paraId="57638D99"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213C1E3F"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1A610D70" w14:textId="77777777" w:rsidR="004F4CF4" w:rsidRDefault="004F4CF4">
            <w:pPr>
              <w:rPr>
                <w:rFonts w:ascii="Calibri" w:hAnsi="Calibri"/>
                <w:color w:val="000000"/>
                <w:kern w:val="2"/>
                <w:szCs w:val="22"/>
              </w:rPr>
            </w:pPr>
            <w:r>
              <w:rPr>
                <w:rFonts w:ascii="Calibri" w:hAnsi="Calibri"/>
                <w:color w:val="000000"/>
                <w:kern w:val="2"/>
                <w:szCs w:val="22"/>
              </w:rPr>
              <w:t>Yee, James</w:t>
            </w:r>
          </w:p>
        </w:tc>
        <w:tc>
          <w:tcPr>
            <w:tcW w:w="0" w:type="auto"/>
            <w:noWrap/>
            <w:tcMar>
              <w:top w:w="15" w:type="dxa"/>
              <w:left w:w="15" w:type="dxa"/>
              <w:bottom w:w="0" w:type="dxa"/>
              <w:right w:w="15" w:type="dxa"/>
            </w:tcMar>
            <w:vAlign w:val="bottom"/>
            <w:hideMark/>
          </w:tcPr>
          <w:p w14:paraId="184D3E28" w14:textId="77777777" w:rsidR="004F4CF4" w:rsidRDefault="004F4CF4">
            <w:pPr>
              <w:rPr>
                <w:rFonts w:ascii="Calibri" w:hAnsi="Calibri"/>
                <w:color w:val="000000"/>
                <w:kern w:val="2"/>
                <w:szCs w:val="22"/>
              </w:rPr>
            </w:pPr>
            <w:r>
              <w:rPr>
                <w:rFonts w:ascii="Calibri" w:hAnsi="Calibri"/>
                <w:color w:val="000000"/>
                <w:kern w:val="2"/>
                <w:szCs w:val="22"/>
              </w:rPr>
              <w:t>MediaTek Inc.</w:t>
            </w:r>
          </w:p>
        </w:tc>
      </w:tr>
      <w:tr w:rsidR="004F4CF4" w14:paraId="0F1E4BC2" w14:textId="77777777" w:rsidTr="004F4CF4">
        <w:trPr>
          <w:trHeight w:val="300"/>
        </w:trPr>
        <w:tc>
          <w:tcPr>
            <w:tcW w:w="0" w:type="auto"/>
            <w:noWrap/>
            <w:tcMar>
              <w:top w:w="15" w:type="dxa"/>
              <w:left w:w="15" w:type="dxa"/>
              <w:bottom w:w="0" w:type="dxa"/>
              <w:right w:w="15" w:type="dxa"/>
            </w:tcMar>
            <w:vAlign w:val="bottom"/>
            <w:hideMark/>
          </w:tcPr>
          <w:p w14:paraId="180AEFBC"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69BADC0"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4D659044" w14:textId="77777777" w:rsidR="004F4CF4" w:rsidRDefault="004F4CF4">
            <w:pPr>
              <w:rPr>
                <w:rFonts w:ascii="Calibri" w:hAnsi="Calibri"/>
                <w:color w:val="000000"/>
                <w:kern w:val="2"/>
                <w:szCs w:val="22"/>
              </w:rPr>
            </w:pPr>
            <w:r>
              <w:rPr>
                <w:rFonts w:ascii="Calibri" w:hAnsi="Calibri"/>
                <w:color w:val="000000"/>
                <w:kern w:val="2"/>
                <w:szCs w:val="22"/>
              </w:rPr>
              <w:t xml:space="preserve">Yi, </w:t>
            </w:r>
            <w:proofErr w:type="spellStart"/>
            <w:r>
              <w:rPr>
                <w:rFonts w:ascii="Calibri" w:hAnsi="Calibri"/>
                <w:color w:val="000000"/>
                <w:kern w:val="2"/>
                <w:szCs w:val="22"/>
              </w:rPr>
              <w:t>Yongjiang</w:t>
            </w:r>
            <w:proofErr w:type="spellEnd"/>
          </w:p>
        </w:tc>
        <w:tc>
          <w:tcPr>
            <w:tcW w:w="0" w:type="auto"/>
            <w:noWrap/>
            <w:tcMar>
              <w:top w:w="15" w:type="dxa"/>
              <w:left w:w="15" w:type="dxa"/>
              <w:bottom w:w="0" w:type="dxa"/>
              <w:right w:w="15" w:type="dxa"/>
            </w:tcMar>
            <w:vAlign w:val="bottom"/>
            <w:hideMark/>
          </w:tcPr>
          <w:p w14:paraId="4C5C61BC" w14:textId="77777777" w:rsidR="004F4CF4" w:rsidRDefault="004F4CF4">
            <w:pPr>
              <w:rPr>
                <w:rFonts w:ascii="Calibri" w:hAnsi="Calibri"/>
                <w:color w:val="000000"/>
                <w:kern w:val="2"/>
                <w:szCs w:val="22"/>
              </w:rPr>
            </w:pPr>
            <w:proofErr w:type="spellStart"/>
            <w:r>
              <w:rPr>
                <w:rFonts w:ascii="Calibri" w:hAnsi="Calibri"/>
                <w:color w:val="000000"/>
                <w:kern w:val="2"/>
                <w:szCs w:val="22"/>
              </w:rPr>
              <w:t>Spreadtrum</w:t>
            </w:r>
            <w:proofErr w:type="spellEnd"/>
            <w:r>
              <w:rPr>
                <w:rFonts w:ascii="Calibri" w:hAnsi="Calibri"/>
                <w:color w:val="000000"/>
                <w:kern w:val="2"/>
                <w:szCs w:val="22"/>
              </w:rPr>
              <w:t xml:space="preserve"> Communication USA, Inc</w:t>
            </w:r>
          </w:p>
        </w:tc>
      </w:tr>
      <w:tr w:rsidR="004F4CF4" w14:paraId="2067DEA6" w14:textId="77777777" w:rsidTr="004F4CF4">
        <w:trPr>
          <w:trHeight w:val="300"/>
        </w:trPr>
        <w:tc>
          <w:tcPr>
            <w:tcW w:w="0" w:type="auto"/>
            <w:noWrap/>
            <w:tcMar>
              <w:top w:w="15" w:type="dxa"/>
              <w:left w:w="15" w:type="dxa"/>
              <w:bottom w:w="0" w:type="dxa"/>
              <w:right w:w="15" w:type="dxa"/>
            </w:tcMar>
            <w:vAlign w:val="bottom"/>
            <w:hideMark/>
          </w:tcPr>
          <w:p w14:paraId="184CF884"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BE6ABC7"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3B58EA9A" w14:textId="77777777" w:rsidR="004F4CF4" w:rsidRDefault="004F4CF4">
            <w:pPr>
              <w:rPr>
                <w:rFonts w:ascii="Calibri" w:hAnsi="Calibri"/>
                <w:color w:val="000000"/>
                <w:kern w:val="2"/>
                <w:szCs w:val="22"/>
              </w:rPr>
            </w:pPr>
            <w:r>
              <w:rPr>
                <w:rFonts w:ascii="Calibri" w:hAnsi="Calibri"/>
                <w:color w:val="000000"/>
                <w:kern w:val="2"/>
                <w:szCs w:val="22"/>
              </w:rPr>
              <w:t xml:space="preserve">Yoon, </w:t>
            </w:r>
            <w:proofErr w:type="spellStart"/>
            <w:r>
              <w:rPr>
                <w:rFonts w:ascii="Calibri" w:hAnsi="Calibri"/>
                <w:color w:val="000000"/>
                <w:kern w:val="2"/>
                <w:szCs w:val="22"/>
              </w:rPr>
              <w:t>Yelin</w:t>
            </w:r>
            <w:proofErr w:type="spellEnd"/>
          </w:p>
        </w:tc>
        <w:tc>
          <w:tcPr>
            <w:tcW w:w="0" w:type="auto"/>
            <w:noWrap/>
            <w:tcMar>
              <w:top w:w="15" w:type="dxa"/>
              <w:left w:w="15" w:type="dxa"/>
              <w:bottom w:w="0" w:type="dxa"/>
              <w:right w:w="15" w:type="dxa"/>
            </w:tcMar>
            <w:vAlign w:val="bottom"/>
            <w:hideMark/>
          </w:tcPr>
          <w:p w14:paraId="5D2CF2B5" w14:textId="77777777" w:rsidR="004F4CF4" w:rsidRDefault="004F4CF4">
            <w:pPr>
              <w:rPr>
                <w:rFonts w:ascii="Calibri" w:hAnsi="Calibri"/>
                <w:color w:val="000000"/>
                <w:kern w:val="2"/>
                <w:szCs w:val="22"/>
              </w:rPr>
            </w:pPr>
            <w:r>
              <w:rPr>
                <w:rFonts w:ascii="Calibri" w:hAnsi="Calibri"/>
                <w:color w:val="000000"/>
                <w:kern w:val="2"/>
                <w:szCs w:val="22"/>
              </w:rPr>
              <w:t>LG ELECTRONICS</w:t>
            </w:r>
          </w:p>
        </w:tc>
      </w:tr>
      <w:tr w:rsidR="004F4CF4" w14:paraId="47A008F9" w14:textId="77777777" w:rsidTr="004F4CF4">
        <w:trPr>
          <w:trHeight w:val="300"/>
        </w:trPr>
        <w:tc>
          <w:tcPr>
            <w:tcW w:w="0" w:type="auto"/>
            <w:noWrap/>
            <w:tcMar>
              <w:top w:w="15" w:type="dxa"/>
              <w:left w:w="15" w:type="dxa"/>
              <w:bottom w:w="0" w:type="dxa"/>
              <w:right w:w="15" w:type="dxa"/>
            </w:tcMar>
            <w:vAlign w:val="bottom"/>
            <w:hideMark/>
          </w:tcPr>
          <w:p w14:paraId="4BD5586D"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52AE2A6F"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7E9EC02F" w14:textId="77777777" w:rsidR="004F4CF4" w:rsidRDefault="004F4CF4">
            <w:pPr>
              <w:rPr>
                <w:rFonts w:ascii="Calibri" w:hAnsi="Calibri"/>
                <w:color w:val="000000"/>
                <w:kern w:val="2"/>
                <w:szCs w:val="22"/>
              </w:rPr>
            </w:pPr>
            <w:r>
              <w:rPr>
                <w:rFonts w:ascii="Calibri" w:hAnsi="Calibri"/>
                <w:color w:val="000000"/>
                <w:kern w:val="2"/>
                <w:szCs w:val="22"/>
              </w:rPr>
              <w:t xml:space="preserve">Zhang, </w:t>
            </w:r>
            <w:proofErr w:type="spellStart"/>
            <w:r>
              <w:rPr>
                <w:rFonts w:ascii="Calibri" w:hAnsi="Calibri"/>
                <w:color w:val="000000"/>
                <w:kern w:val="2"/>
                <w:szCs w:val="22"/>
              </w:rPr>
              <w:t>Jiayi</w:t>
            </w:r>
            <w:proofErr w:type="spellEnd"/>
          </w:p>
        </w:tc>
        <w:tc>
          <w:tcPr>
            <w:tcW w:w="0" w:type="auto"/>
            <w:noWrap/>
            <w:tcMar>
              <w:top w:w="15" w:type="dxa"/>
              <w:left w:w="15" w:type="dxa"/>
              <w:bottom w:w="0" w:type="dxa"/>
              <w:right w:w="15" w:type="dxa"/>
            </w:tcMar>
            <w:vAlign w:val="bottom"/>
            <w:hideMark/>
          </w:tcPr>
          <w:p w14:paraId="2B3FBF71" w14:textId="77777777" w:rsidR="004F4CF4" w:rsidRDefault="004F4CF4">
            <w:pPr>
              <w:rPr>
                <w:rFonts w:ascii="Calibri" w:hAnsi="Calibri"/>
                <w:color w:val="000000"/>
                <w:kern w:val="2"/>
                <w:szCs w:val="22"/>
              </w:rPr>
            </w:pPr>
            <w:proofErr w:type="spellStart"/>
            <w:r>
              <w:rPr>
                <w:rFonts w:ascii="Calibri" w:hAnsi="Calibri"/>
                <w:color w:val="000000"/>
                <w:kern w:val="2"/>
                <w:szCs w:val="22"/>
              </w:rPr>
              <w:t>Ofinno</w:t>
            </w:r>
            <w:proofErr w:type="spellEnd"/>
          </w:p>
        </w:tc>
      </w:tr>
      <w:tr w:rsidR="004F4CF4" w14:paraId="3BB23CAF" w14:textId="77777777" w:rsidTr="004F4CF4">
        <w:trPr>
          <w:trHeight w:val="300"/>
        </w:trPr>
        <w:tc>
          <w:tcPr>
            <w:tcW w:w="0" w:type="auto"/>
            <w:noWrap/>
            <w:tcMar>
              <w:top w:w="15" w:type="dxa"/>
              <w:left w:w="15" w:type="dxa"/>
              <w:bottom w:w="0" w:type="dxa"/>
              <w:right w:w="15" w:type="dxa"/>
            </w:tcMar>
            <w:vAlign w:val="bottom"/>
            <w:hideMark/>
          </w:tcPr>
          <w:p w14:paraId="618517C4"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49ED95D7"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3A9A3891" w14:textId="77777777" w:rsidR="004F4CF4" w:rsidRDefault="004F4CF4">
            <w:pPr>
              <w:rPr>
                <w:rFonts w:ascii="Calibri" w:hAnsi="Calibri"/>
                <w:color w:val="000000"/>
                <w:kern w:val="2"/>
                <w:szCs w:val="22"/>
              </w:rPr>
            </w:pPr>
            <w:r>
              <w:rPr>
                <w:rFonts w:ascii="Calibri" w:hAnsi="Calibri"/>
                <w:color w:val="000000"/>
                <w:kern w:val="2"/>
                <w:szCs w:val="22"/>
              </w:rPr>
              <w:t>Zhao, Yue</w:t>
            </w:r>
          </w:p>
        </w:tc>
        <w:tc>
          <w:tcPr>
            <w:tcW w:w="0" w:type="auto"/>
            <w:noWrap/>
            <w:tcMar>
              <w:top w:w="15" w:type="dxa"/>
              <w:left w:w="15" w:type="dxa"/>
              <w:bottom w:w="0" w:type="dxa"/>
              <w:right w:w="15" w:type="dxa"/>
            </w:tcMar>
            <w:vAlign w:val="bottom"/>
            <w:hideMark/>
          </w:tcPr>
          <w:p w14:paraId="4978D5E3" w14:textId="77777777" w:rsidR="004F4CF4" w:rsidRDefault="004F4CF4">
            <w:pPr>
              <w:rPr>
                <w:rFonts w:ascii="Calibri" w:hAnsi="Calibri"/>
                <w:color w:val="000000"/>
                <w:kern w:val="2"/>
                <w:szCs w:val="22"/>
              </w:rPr>
            </w:pPr>
            <w:r>
              <w:rPr>
                <w:rFonts w:ascii="Calibri" w:hAnsi="Calibri"/>
                <w:color w:val="000000"/>
                <w:kern w:val="2"/>
                <w:szCs w:val="22"/>
              </w:rPr>
              <w:t>Huawei Technologies Co., Ltd</w:t>
            </w:r>
          </w:p>
        </w:tc>
      </w:tr>
      <w:tr w:rsidR="004F4CF4" w14:paraId="76E9925C" w14:textId="77777777" w:rsidTr="004F4CF4">
        <w:trPr>
          <w:trHeight w:val="300"/>
        </w:trPr>
        <w:tc>
          <w:tcPr>
            <w:tcW w:w="0" w:type="auto"/>
            <w:noWrap/>
            <w:tcMar>
              <w:top w:w="15" w:type="dxa"/>
              <w:left w:w="15" w:type="dxa"/>
              <w:bottom w:w="0" w:type="dxa"/>
              <w:right w:w="15" w:type="dxa"/>
            </w:tcMar>
            <w:vAlign w:val="bottom"/>
            <w:hideMark/>
          </w:tcPr>
          <w:p w14:paraId="3FCEC989"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7B165CF1"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23F87107" w14:textId="77777777" w:rsidR="004F4CF4" w:rsidRDefault="004F4CF4">
            <w:pPr>
              <w:rPr>
                <w:rFonts w:ascii="Calibri" w:hAnsi="Calibri"/>
                <w:color w:val="000000"/>
                <w:kern w:val="2"/>
                <w:szCs w:val="22"/>
              </w:rPr>
            </w:pPr>
            <w:r>
              <w:rPr>
                <w:rFonts w:ascii="Calibri" w:hAnsi="Calibri"/>
                <w:color w:val="000000"/>
                <w:kern w:val="2"/>
                <w:szCs w:val="22"/>
              </w:rPr>
              <w:t>Zhou, Lei</w:t>
            </w:r>
          </w:p>
        </w:tc>
        <w:tc>
          <w:tcPr>
            <w:tcW w:w="0" w:type="auto"/>
            <w:noWrap/>
            <w:tcMar>
              <w:top w:w="15" w:type="dxa"/>
              <w:left w:w="15" w:type="dxa"/>
              <w:bottom w:w="0" w:type="dxa"/>
              <w:right w:w="15" w:type="dxa"/>
            </w:tcMar>
            <w:vAlign w:val="bottom"/>
            <w:hideMark/>
          </w:tcPr>
          <w:p w14:paraId="0D14ED8B" w14:textId="77777777" w:rsidR="004F4CF4" w:rsidRDefault="004F4CF4">
            <w:pPr>
              <w:rPr>
                <w:rFonts w:ascii="Calibri" w:hAnsi="Calibri"/>
                <w:color w:val="000000"/>
                <w:kern w:val="2"/>
                <w:szCs w:val="22"/>
              </w:rPr>
            </w:pPr>
            <w:r>
              <w:rPr>
                <w:rFonts w:ascii="Calibri" w:hAnsi="Calibri"/>
                <w:color w:val="000000"/>
                <w:kern w:val="2"/>
                <w:szCs w:val="22"/>
              </w:rPr>
              <w:t>H3C Technologies Co., Limited</w:t>
            </w:r>
          </w:p>
        </w:tc>
      </w:tr>
      <w:tr w:rsidR="004F4CF4" w14:paraId="73C89ADC" w14:textId="77777777" w:rsidTr="004F4CF4">
        <w:trPr>
          <w:trHeight w:val="300"/>
        </w:trPr>
        <w:tc>
          <w:tcPr>
            <w:tcW w:w="0" w:type="auto"/>
            <w:noWrap/>
            <w:tcMar>
              <w:top w:w="15" w:type="dxa"/>
              <w:left w:w="15" w:type="dxa"/>
              <w:bottom w:w="0" w:type="dxa"/>
              <w:right w:w="15" w:type="dxa"/>
            </w:tcMar>
            <w:vAlign w:val="bottom"/>
            <w:hideMark/>
          </w:tcPr>
          <w:p w14:paraId="79A0BB58" w14:textId="77777777" w:rsidR="004F4CF4" w:rsidRDefault="004F4CF4">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bottom"/>
            <w:hideMark/>
          </w:tcPr>
          <w:p w14:paraId="26401CC6" w14:textId="77777777" w:rsidR="004F4CF4" w:rsidRDefault="004F4CF4">
            <w:pPr>
              <w:jc w:val="center"/>
              <w:rPr>
                <w:rFonts w:ascii="Calibri" w:hAnsi="Calibri"/>
                <w:color w:val="000000"/>
                <w:kern w:val="2"/>
                <w:szCs w:val="22"/>
              </w:rPr>
            </w:pPr>
            <w:r>
              <w:rPr>
                <w:rFonts w:ascii="Calibri" w:hAnsi="Calibri"/>
                <w:color w:val="000000"/>
                <w:kern w:val="2"/>
                <w:szCs w:val="22"/>
              </w:rPr>
              <w:t>6/26</w:t>
            </w:r>
          </w:p>
        </w:tc>
        <w:tc>
          <w:tcPr>
            <w:tcW w:w="0" w:type="auto"/>
            <w:noWrap/>
            <w:tcMar>
              <w:top w:w="15" w:type="dxa"/>
              <w:left w:w="15" w:type="dxa"/>
              <w:bottom w:w="0" w:type="dxa"/>
              <w:right w:w="15" w:type="dxa"/>
            </w:tcMar>
            <w:vAlign w:val="bottom"/>
            <w:hideMark/>
          </w:tcPr>
          <w:p w14:paraId="049CB0E0" w14:textId="77777777" w:rsidR="004F4CF4" w:rsidRDefault="004F4CF4">
            <w:pPr>
              <w:rPr>
                <w:rFonts w:ascii="Calibri" w:hAnsi="Calibri"/>
                <w:color w:val="000000"/>
                <w:kern w:val="2"/>
                <w:szCs w:val="22"/>
              </w:rPr>
            </w:pPr>
            <w:r>
              <w:rPr>
                <w:rFonts w:ascii="Calibri" w:hAnsi="Calibri"/>
                <w:color w:val="000000"/>
                <w:kern w:val="2"/>
                <w:szCs w:val="22"/>
              </w:rPr>
              <w:t>Zhou, Pei</w:t>
            </w:r>
          </w:p>
        </w:tc>
        <w:tc>
          <w:tcPr>
            <w:tcW w:w="0" w:type="auto"/>
            <w:noWrap/>
            <w:tcMar>
              <w:top w:w="15" w:type="dxa"/>
              <w:left w:w="15" w:type="dxa"/>
              <w:bottom w:w="0" w:type="dxa"/>
              <w:right w:w="15" w:type="dxa"/>
            </w:tcMar>
            <w:vAlign w:val="bottom"/>
            <w:hideMark/>
          </w:tcPr>
          <w:p w14:paraId="0A3A25CB" w14:textId="77777777" w:rsidR="004F4CF4" w:rsidRDefault="004F4CF4">
            <w:pPr>
              <w:rPr>
                <w:rFonts w:ascii="Calibri" w:hAnsi="Calibri"/>
                <w:color w:val="000000"/>
                <w:kern w:val="2"/>
                <w:szCs w:val="22"/>
              </w:rPr>
            </w:pPr>
            <w:r>
              <w:rPr>
                <w:rFonts w:ascii="Calibri" w:hAnsi="Calibri"/>
                <w:color w:val="000000"/>
                <w:kern w:val="2"/>
                <w:szCs w:val="22"/>
              </w:rPr>
              <w:t>TCL</w:t>
            </w:r>
          </w:p>
        </w:tc>
      </w:tr>
    </w:tbl>
    <w:p w14:paraId="7E64242D" w14:textId="77777777" w:rsidR="00167B77" w:rsidRDefault="00167B77" w:rsidP="00167B77">
      <w:bookmarkStart w:id="1" w:name="_GoBack"/>
      <w:bookmarkEnd w:id="1"/>
    </w:p>
    <w:p w14:paraId="576A23DC" w14:textId="77777777" w:rsidR="00167B77" w:rsidRDefault="00167B77" w:rsidP="00167B77"/>
    <w:p w14:paraId="09387EEE" w14:textId="77777777" w:rsidR="00167B77" w:rsidRDefault="00167B77" w:rsidP="00167B77">
      <w:pPr>
        <w:ind w:left="1080"/>
      </w:pPr>
    </w:p>
    <w:sectPr w:rsidR="00167B77">
      <w:headerReference w:type="default" r:id="rId56"/>
      <w:footerReference w:type="default" r:id="rId5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B6C88" w14:textId="77777777" w:rsidR="00E530AC" w:rsidRDefault="00E530AC">
      <w:r>
        <w:separator/>
      </w:r>
    </w:p>
  </w:endnote>
  <w:endnote w:type="continuationSeparator" w:id="0">
    <w:p w14:paraId="5A17998C" w14:textId="77777777" w:rsidR="00E530AC" w:rsidRDefault="00E530AC">
      <w:r>
        <w:continuationSeparator/>
      </w:r>
    </w:p>
  </w:endnote>
  <w:endnote w:type="continuationNotice" w:id="1">
    <w:p w14:paraId="4F2E7E1E" w14:textId="77777777" w:rsidR="00E530AC" w:rsidRDefault="00E530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A8564" w14:textId="77777777" w:rsidR="00FB479C" w:rsidRDefault="00FB479C">
    <w:pPr>
      <w:pStyle w:val="a3"/>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18</w:t>
    </w:r>
    <w:r>
      <w:fldChar w:fldCharType="end"/>
    </w:r>
    <w:r>
      <w:tab/>
    </w:r>
    <w:r>
      <w:rPr>
        <w:rFonts w:hint="eastAsia"/>
        <w:lang w:eastAsia="zh-CN"/>
      </w:rPr>
      <w:t>Ross</w:t>
    </w:r>
    <w:r>
      <w:t xml:space="preserve"> Jian Yu, Huawei</w:t>
    </w:r>
  </w:p>
  <w:p w14:paraId="708C39E6" w14:textId="77777777" w:rsidR="00FB479C" w:rsidRDefault="00FB4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5039C" w14:textId="77777777" w:rsidR="00E530AC" w:rsidRDefault="00E530AC">
      <w:r>
        <w:separator/>
      </w:r>
    </w:p>
  </w:footnote>
  <w:footnote w:type="continuationSeparator" w:id="0">
    <w:p w14:paraId="53898105" w14:textId="77777777" w:rsidR="00E530AC" w:rsidRDefault="00E530AC">
      <w:r>
        <w:continuationSeparator/>
      </w:r>
    </w:p>
  </w:footnote>
  <w:footnote w:type="continuationNotice" w:id="1">
    <w:p w14:paraId="50A35E50" w14:textId="77777777" w:rsidR="00E530AC" w:rsidRDefault="00E530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2F271" w14:textId="3B66FC23" w:rsidR="00FB479C" w:rsidRDefault="00FB479C">
    <w:pPr>
      <w:pStyle w:val="a4"/>
      <w:tabs>
        <w:tab w:val="clear" w:pos="6480"/>
        <w:tab w:val="center" w:pos="4680"/>
        <w:tab w:val="right" w:pos="9360"/>
      </w:tabs>
    </w:pPr>
    <w:r>
      <w:rPr>
        <w:lang w:eastAsia="zh-CN"/>
      </w:rPr>
      <w:fldChar w:fldCharType="begin"/>
    </w:r>
    <w:r>
      <w:rPr>
        <w:lang w:eastAsia="zh-CN"/>
      </w:rPr>
      <w:instrText xml:space="preserve"> KEYWORDS  \* MERGEFORMAT </w:instrText>
    </w:r>
    <w:r>
      <w:rPr>
        <w:lang w:eastAsia="zh-CN"/>
      </w:rPr>
      <w:fldChar w:fldCharType="separate"/>
    </w:r>
    <w:r>
      <w:rPr>
        <w:lang w:eastAsia="zh-CN"/>
      </w:rPr>
      <w:t>June</w:t>
    </w:r>
    <w:r>
      <w:t xml:space="preserve">. </w:t>
    </w:r>
    <w:r>
      <w:rPr>
        <w:lang w:eastAsia="zh-CN"/>
      </w:rPr>
      <w:t>2023</w:t>
    </w:r>
    <w:r>
      <w:fldChar w:fldCharType="end"/>
    </w:r>
    <w:r>
      <w:tab/>
    </w:r>
    <w:r>
      <w:tab/>
    </w:r>
    <w:r w:rsidR="00E530AC">
      <w:fldChar w:fldCharType="begin"/>
    </w:r>
    <w:r w:rsidR="00E530AC">
      <w:instrText xml:space="preserve"> TITLE  \* MERGEFORMAT </w:instrText>
    </w:r>
    <w:r w:rsidR="00E530AC">
      <w:fldChar w:fldCharType="separate"/>
    </w:r>
    <w:r>
      <w:t>doc.: IEEE 802.11-23/0937r</w:t>
    </w:r>
    <w:r w:rsidR="00E530AC">
      <w:fldChar w:fldCharType="end"/>
    </w:r>
    <w:r w:rsidR="002203D5">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467E"/>
    <w:multiLevelType w:val="hybridMultilevel"/>
    <w:tmpl w:val="161C8234"/>
    <w:lvl w:ilvl="0" w:tplc="04090001">
      <w:start w:val="1"/>
      <w:numFmt w:val="bullet"/>
      <w:lvlText w:val=""/>
      <w:lvlJc w:val="left"/>
      <w:pPr>
        <w:ind w:left="2580" w:hanging="420"/>
      </w:pPr>
      <w:rPr>
        <w:rFonts w:ascii="Wingdings" w:hAnsi="Wingdings" w:hint="default"/>
      </w:rPr>
    </w:lvl>
    <w:lvl w:ilvl="1" w:tplc="04090003" w:tentative="1">
      <w:start w:val="1"/>
      <w:numFmt w:val="bullet"/>
      <w:lvlText w:val=""/>
      <w:lvlJc w:val="left"/>
      <w:pPr>
        <w:ind w:left="3000" w:hanging="420"/>
      </w:pPr>
      <w:rPr>
        <w:rFonts w:ascii="Wingdings" w:hAnsi="Wingdings" w:hint="default"/>
      </w:rPr>
    </w:lvl>
    <w:lvl w:ilvl="2" w:tplc="04090005"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3" w:tentative="1">
      <w:start w:val="1"/>
      <w:numFmt w:val="bullet"/>
      <w:lvlText w:val=""/>
      <w:lvlJc w:val="left"/>
      <w:pPr>
        <w:ind w:left="4260" w:hanging="420"/>
      </w:pPr>
      <w:rPr>
        <w:rFonts w:ascii="Wingdings" w:hAnsi="Wingdings" w:hint="default"/>
      </w:rPr>
    </w:lvl>
    <w:lvl w:ilvl="5" w:tplc="04090005"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3" w:tentative="1">
      <w:start w:val="1"/>
      <w:numFmt w:val="bullet"/>
      <w:lvlText w:val=""/>
      <w:lvlJc w:val="left"/>
      <w:pPr>
        <w:ind w:left="5520" w:hanging="420"/>
      </w:pPr>
      <w:rPr>
        <w:rFonts w:ascii="Wingdings" w:hAnsi="Wingdings" w:hint="default"/>
      </w:rPr>
    </w:lvl>
    <w:lvl w:ilvl="8" w:tplc="04090005" w:tentative="1">
      <w:start w:val="1"/>
      <w:numFmt w:val="bullet"/>
      <w:lvlText w:val=""/>
      <w:lvlJc w:val="left"/>
      <w:pPr>
        <w:ind w:left="5940" w:hanging="420"/>
      </w:pPr>
      <w:rPr>
        <w:rFonts w:ascii="Wingdings" w:hAnsi="Wingdings" w:hint="default"/>
      </w:rPr>
    </w:lvl>
  </w:abstractNum>
  <w:abstractNum w:abstractNumId="1" w15:restartNumberingAfterBreak="0">
    <w:nsid w:val="21D35F81"/>
    <w:multiLevelType w:val="hybridMultilevel"/>
    <w:tmpl w:val="27CC1B96"/>
    <w:lvl w:ilvl="0" w:tplc="04090001">
      <w:start w:val="1"/>
      <w:numFmt w:val="bullet"/>
      <w:lvlText w:val=""/>
      <w:lvlJc w:val="left"/>
      <w:pPr>
        <w:ind w:left="720" w:hanging="360"/>
      </w:pPr>
      <w:rPr>
        <w:rFonts w:ascii="Symbol" w:hAnsi="Symbol" w:hint="default"/>
      </w:rPr>
    </w:lvl>
    <w:lvl w:ilvl="1" w:tplc="CFB61812">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56468C"/>
    <w:multiLevelType w:val="hybridMultilevel"/>
    <w:tmpl w:val="BF2695AA"/>
    <w:lvl w:ilvl="0" w:tplc="04090001">
      <w:start w:val="1"/>
      <w:numFmt w:val="bullet"/>
      <w:lvlText w:val=""/>
      <w:lvlJc w:val="left"/>
      <w:pPr>
        <w:ind w:left="720" w:hanging="360"/>
      </w:pPr>
      <w:rPr>
        <w:rFonts w:ascii="Symbol" w:hAnsi="Symbol" w:hint="default"/>
      </w:rPr>
    </w:lvl>
    <w:lvl w:ilvl="1" w:tplc="F76A64C0">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BB382C"/>
    <w:multiLevelType w:val="hybridMultilevel"/>
    <w:tmpl w:val="81982650"/>
    <w:lvl w:ilvl="0" w:tplc="29CE4BCE">
      <w:start w:val="1"/>
      <w:numFmt w:val="bullet"/>
      <w:lvlText w:val="•"/>
      <w:lvlJc w:val="left"/>
      <w:pPr>
        <w:tabs>
          <w:tab w:val="num" w:pos="720"/>
        </w:tabs>
        <w:ind w:left="720" w:hanging="360"/>
      </w:pPr>
      <w:rPr>
        <w:rFonts w:ascii="Arial" w:hAnsi="Arial" w:hint="default"/>
      </w:rPr>
    </w:lvl>
    <w:lvl w:ilvl="1" w:tplc="7220C066" w:tentative="1">
      <w:start w:val="1"/>
      <w:numFmt w:val="bullet"/>
      <w:lvlText w:val="•"/>
      <w:lvlJc w:val="left"/>
      <w:pPr>
        <w:tabs>
          <w:tab w:val="num" w:pos="1440"/>
        </w:tabs>
        <w:ind w:left="1440" w:hanging="360"/>
      </w:pPr>
      <w:rPr>
        <w:rFonts w:ascii="Arial" w:hAnsi="Arial" w:hint="default"/>
      </w:rPr>
    </w:lvl>
    <w:lvl w:ilvl="2" w:tplc="AF527C8E" w:tentative="1">
      <w:start w:val="1"/>
      <w:numFmt w:val="bullet"/>
      <w:lvlText w:val="•"/>
      <w:lvlJc w:val="left"/>
      <w:pPr>
        <w:tabs>
          <w:tab w:val="num" w:pos="2160"/>
        </w:tabs>
        <w:ind w:left="2160" w:hanging="360"/>
      </w:pPr>
      <w:rPr>
        <w:rFonts w:ascii="Arial" w:hAnsi="Arial" w:hint="default"/>
      </w:rPr>
    </w:lvl>
    <w:lvl w:ilvl="3" w:tplc="CC823894" w:tentative="1">
      <w:start w:val="1"/>
      <w:numFmt w:val="bullet"/>
      <w:lvlText w:val="•"/>
      <w:lvlJc w:val="left"/>
      <w:pPr>
        <w:tabs>
          <w:tab w:val="num" w:pos="2880"/>
        </w:tabs>
        <w:ind w:left="2880" w:hanging="360"/>
      </w:pPr>
      <w:rPr>
        <w:rFonts w:ascii="Arial" w:hAnsi="Arial" w:hint="default"/>
      </w:rPr>
    </w:lvl>
    <w:lvl w:ilvl="4" w:tplc="CFFC6BAC" w:tentative="1">
      <w:start w:val="1"/>
      <w:numFmt w:val="bullet"/>
      <w:lvlText w:val="•"/>
      <w:lvlJc w:val="left"/>
      <w:pPr>
        <w:tabs>
          <w:tab w:val="num" w:pos="3600"/>
        </w:tabs>
        <w:ind w:left="3600" w:hanging="360"/>
      </w:pPr>
      <w:rPr>
        <w:rFonts w:ascii="Arial" w:hAnsi="Arial" w:hint="default"/>
      </w:rPr>
    </w:lvl>
    <w:lvl w:ilvl="5" w:tplc="28D87474" w:tentative="1">
      <w:start w:val="1"/>
      <w:numFmt w:val="bullet"/>
      <w:lvlText w:val="•"/>
      <w:lvlJc w:val="left"/>
      <w:pPr>
        <w:tabs>
          <w:tab w:val="num" w:pos="4320"/>
        </w:tabs>
        <w:ind w:left="4320" w:hanging="360"/>
      </w:pPr>
      <w:rPr>
        <w:rFonts w:ascii="Arial" w:hAnsi="Arial" w:hint="default"/>
      </w:rPr>
    </w:lvl>
    <w:lvl w:ilvl="6" w:tplc="1D8839AA" w:tentative="1">
      <w:start w:val="1"/>
      <w:numFmt w:val="bullet"/>
      <w:lvlText w:val="•"/>
      <w:lvlJc w:val="left"/>
      <w:pPr>
        <w:tabs>
          <w:tab w:val="num" w:pos="5040"/>
        </w:tabs>
        <w:ind w:left="5040" w:hanging="360"/>
      </w:pPr>
      <w:rPr>
        <w:rFonts w:ascii="Arial" w:hAnsi="Arial" w:hint="default"/>
      </w:rPr>
    </w:lvl>
    <w:lvl w:ilvl="7" w:tplc="AFD2BBDE" w:tentative="1">
      <w:start w:val="1"/>
      <w:numFmt w:val="bullet"/>
      <w:lvlText w:val="•"/>
      <w:lvlJc w:val="left"/>
      <w:pPr>
        <w:tabs>
          <w:tab w:val="num" w:pos="5760"/>
        </w:tabs>
        <w:ind w:left="5760" w:hanging="360"/>
      </w:pPr>
      <w:rPr>
        <w:rFonts w:ascii="Arial" w:hAnsi="Arial" w:hint="default"/>
      </w:rPr>
    </w:lvl>
    <w:lvl w:ilvl="8" w:tplc="D7A471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DBE3CA9"/>
    <w:multiLevelType w:val="hybridMultilevel"/>
    <w:tmpl w:val="BD261612"/>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num w:numId="1">
    <w:abstractNumId w:val="2"/>
  </w:num>
  <w:num w:numId="2">
    <w:abstractNumId w:val="3"/>
  </w:num>
  <w:num w:numId="3">
    <w:abstractNumId w:val="5"/>
  </w:num>
  <w:num w:numId="4">
    <w:abstractNumId w:val="3"/>
  </w:num>
  <w:num w:numId="5">
    <w:abstractNumId w:val="3"/>
  </w:num>
  <w:num w:numId="6">
    <w:abstractNumId w:val="3"/>
  </w:num>
  <w:num w:numId="7">
    <w:abstractNumId w:val="3"/>
  </w:num>
  <w:num w:numId="8">
    <w:abstractNumId w:val="3"/>
  </w:num>
  <w:num w:numId="9">
    <w:abstractNumId w:val="0"/>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4"/>
  </w:num>
  <w:num w:numId="2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1C0F"/>
    <w:rsid w:val="00004D8B"/>
    <w:rsid w:val="000065BF"/>
    <w:rsid w:val="00012A0D"/>
    <w:rsid w:val="00014553"/>
    <w:rsid w:val="0001646B"/>
    <w:rsid w:val="000207ED"/>
    <w:rsid w:val="000208B2"/>
    <w:rsid w:val="00020AC8"/>
    <w:rsid w:val="000221EF"/>
    <w:rsid w:val="000239D4"/>
    <w:rsid w:val="00024284"/>
    <w:rsid w:val="00024993"/>
    <w:rsid w:val="00024E65"/>
    <w:rsid w:val="00026148"/>
    <w:rsid w:val="0002696F"/>
    <w:rsid w:val="00027772"/>
    <w:rsid w:val="0003027F"/>
    <w:rsid w:val="00031E92"/>
    <w:rsid w:val="000341D3"/>
    <w:rsid w:val="000345D9"/>
    <w:rsid w:val="0003694B"/>
    <w:rsid w:val="00036A7C"/>
    <w:rsid w:val="00036BE7"/>
    <w:rsid w:val="00037B32"/>
    <w:rsid w:val="00037C63"/>
    <w:rsid w:val="00040A6C"/>
    <w:rsid w:val="000414C7"/>
    <w:rsid w:val="0004332D"/>
    <w:rsid w:val="00046C51"/>
    <w:rsid w:val="00053ED4"/>
    <w:rsid w:val="00053F09"/>
    <w:rsid w:val="0005695C"/>
    <w:rsid w:val="000578F5"/>
    <w:rsid w:val="000621E1"/>
    <w:rsid w:val="00065BFE"/>
    <w:rsid w:val="00067B2A"/>
    <w:rsid w:val="00073733"/>
    <w:rsid w:val="0007566F"/>
    <w:rsid w:val="00084ED7"/>
    <w:rsid w:val="00095F3F"/>
    <w:rsid w:val="000A2A5F"/>
    <w:rsid w:val="000A30AD"/>
    <w:rsid w:val="000A53F3"/>
    <w:rsid w:val="000A5F67"/>
    <w:rsid w:val="000A6B19"/>
    <w:rsid w:val="000B0DE6"/>
    <w:rsid w:val="000B374F"/>
    <w:rsid w:val="000B3D29"/>
    <w:rsid w:val="000B43E3"/>
    <w:rsid w:val="000B46C4"/>
    <w:rsid w:val="000B4DF2"/>
    <w:rsid w:val="000B5A7B"/>
    <w:rsid w:val="000B5DE8"/>
    <w:rsid w:val="000B6676"/>
    <w:rsid w:val="000C2701"/>
    <w:rsid w:val="000C2B53"/>
    <w:rsid w:val="000C32D7"/>
    <w:rsid w:val="000C578E"/>
    <w:rsid w:val="000C7F64"/>
    <w:rsid w:val="000D0A8D"/>
    <w:rsid w:val="000D4593"/>
    <w:rsid w:val="000D6768"/>
    <w:rsid w:val="000E0C60"/>
    <w:rsid w:val="000E5258"/>
    <w:rsid w:val="000F0145"/>
    <w:rsid w:val="000F23A8"/>
    <w:rsid w:val="000F3C02"/>
    <w:rsid w:val="000F6FA7"/>
    <w:rsid w:val="00104D26"/>
    <w:rsid w:val="0010531B"/>
    <w:rsid w:val="00106BF1"/>
    <w:rsid w:val="0010730F"/>
    <w:rsid w:val="00107BBE"/>
    <w:rsid w:val="00107FA5"/>
    <w:rsid w:val="00114053"/>
    <w:rsid w:val="00115816"/>
    <w:rsid w:val="001214FE"/>
    <w:rsid w:val="00121E70"/>
    <w:rsid w:val="0012578E"/>
    <w:rsid w:val="001273C9"/>
    <w:rsid w:val="00133617"/>
    <w:rsid w:val="0013419D"/>
    <w:rsid w:val="0013784D"/>
    <w:rsid w:val="0014559A"/>
    <w:rsid w:val="0014704D"/>
    <w:rsid w:val="001476A9"/>
    <w:rsid w:val="001551F2"/>
    <w:rsid w:val="00157A23"/>
    <w:rsid w:val="00162E5B"/>
    <w:rsid w:val="00164AEF"/>
    <w:rsid w:val="00166B0D"/>
    <w:rsid w:val="00167B77"/>
    <w:rsid w:val="00170138"/>
    <w:rsid w:val="001701B9"/>
    <w:rsid w:val="00173290"/>
    <w:rsid w:val="001748EB"/>
    <w:rsid w:val="00175627"/>
    <w:rsid w:val="00177CD4"/>
    <w:rsid w:val="00180D53"/>
    <w:rsid w:val="00182254"/>
    <w:rsid w:val="00191811"/>
    <w:rsid w:val="001931F6"/>
    <w:rsid w:val="001940E5"/>
    <w:rsid w:val="001A09F6"/>
    <w:rsid w:val="001A1E59"/>
    <w:rsid w:val="001A3165"/>
    <w:rsid w:val="001A4496"/>
    <w:rsid w:val="001A5267"/>
    <w:rsid w:val="001A53CD"/>
    <w:rsid w:val="001A552A"/>
    <w:rsid w:val="001A6764"/>
    <w:rsid w:val="001A7518"/>
    <w:rsid w:val="001B10CB"/>
    <w:rsid w:val="001B1245"/>
    <w:rsid w:val="001B24D8"/>
    <w:rsid w:val="001B2BCD"/>
    <w:rsid w:val="001B2CAD"/>
    <w:rsid w:val="001B4447"/>
    <w:rsid w:val="001B4AC0"/>
    <w:rsid w:val="001B5A4F"/>
    <w:rsid w:val="001B7A42"/>
    <w:rsid w:val="001C16D8"/>
    <w:rsid w:val="001C4459"/>
    <w:rsid w:val="001C60F0"/>
    <w:rsid w:val="001C716D"/>
    <w:rsid w:val="001C7E13"/>
    <w:rsid w:val="001D05B5"/>
    <w:rsid w:val="001D2750"/>
    <w:rsid w:val="001D375B"/>
    <w:rsid w:val="001D408D"/>
    <w:rsid w:val="001D6A1E"/>
    <w:rsid w:val="001D723B"/>
    <w:rsid w:val="001E1474"/>
    <w:rsid w:val="001E38CE"/>
    <w:rsid w:val="001E52CC"/>
    <w:rsid w:val="001E5C29"/>
    <w:rsid w:val="001E7863"/>
    <w:rsid w:val="001F1B3E"/>
    <w:rsid w:val="001F35CA"/>
    <w:rsid w:val="001F48FB"/>
    <w:rsid w:val="001F4C3E"/>
    <w:rsid w:val="001F532F"/>
    <w:rsid w:val="001F69C5"/>
    <w:rsid w:val="00202049"/>
    <w:rsid w:val="002033D3"/>
    <w:rsid w:val="00203915"/>
    <w:rsid w:val="00204263"/>
    <w:rsid w:val="00204CB3"/>
    <w:rsid w:val="002061AD"/>
    <w:rsid w:val="00210D59"/>
    <w:rsid w:val="002130FE"/>
    <w:rsid w:val="0021323F"/>
    <w:rsid w:val="002175F2"/>
    <w:rsid w:val="002203D5"/>
    <w:rsid w:val="002220F3"/>
    <w:rsid w:val="002246FD"/>
    <w:rsid w:val="002248A5"/>
    <w:rsid w:val="00227917"/>
    <w:rsid w:val="002309A5"/>
    <w:rsid w:val="00232280"/>
    <w:rsid w:val="00232E52"/>
    <w:rsid w:val="0023509E"/>
    <w:rsid w:val="002354FF"/>
    <w:rsid w:val="002455FA"/>
    <w:rsid w:val="00245C21"/>
    <w:rsid w:val="00252167"/>
    <w:rsid w:val="00253E8E"/>
    <w:rsid w:val="00254687"/>
    <w:rsid w:val="00260038"/>
    <w:rsid w:val="00266147"/>
    <w:rsid w:val="00273699"/>
    <w:rsid w:val="00274C17"/>
    <w:rsid w:val="00275E6B"/>
    <w:rsid w:val="002778BE"/>
    <w:rsid w:val="00277A29"/>
    <w:rsid w:val="0028133A"/>
    <w:rsid w:val="00282C93"/>
    <w:rsid w:val="002863A5"/>
    <w:rsid w:val="00287DD4"/>
    <w:rsid w:val="0029020B"/>
    <w:rsid w:val="00291E6D"/>
    <w:rsid w:val="00291EEF"/>
    <w:rsid w:val="002951B7"/>
    <w:rsid w:val="00295998"/>
    <w:rsid w:val="00295A7B"/>
    <w:rsid w:val="00296124"/>
    <w:rsid w:val="002A1123"/>
    <w:rsid w:val="002A3622"/>
    <w:rsid w:val="002A4010"/>
    <w:rsid w:val="002A592F"/>
    <w:rsid w:val="002B2165"/>
    <w:rsid w:val="002B2A0A"/>
    <w:rsid w:val="002B2E2F"/>
    <w:rsid w:val="002B4DDA"/>
    <w:rsid w:val="002B602A"/>
    <w:rsid w:val="002B7D18"/>
    <w:rsid w:val="002C2F95"/>
    <w:rsid w:val="002C6081"/>
    <w:rsid w:val="002C775C"/>
    <w:rsid w:val="002D0993"/>
    <w:rsid w:val="002D0E04"/>
    <w:rsid w:val="002D44BE"/>
    <w:rsid w:val="002D4682"/>
    <w:rsid w:val="002D69A0"/>
    <w:rsid w:val="002E12EF"/>
    <w:rsid w:val="002E33A0"/>
    <w:rsid w:val="002E68CA"/>
    <w:rsid w:val="002E77BD"/>
    <w:rsid w:val="002E7DE4"/>
    <w:rsid w:val="002F005B"/>
    <w:rsid w:val="002F218E"/>
    <w:rsid w:val="002F22DA"/>
    <w:rsid w:val="002F6704"/>
    <w:rsid w:val="002F68E6"/>
    <w:rsid w:val="002F6C9C"/>
    <w:rsid w:val="002F6DED"/>
    <w:rsid w:val="002F7584"/>
    <w:rsid w:val="00300031"/>
    <w:rsid w:val="00301255"/>
    <w:rsid w:val="0030695A"/>
    <w:rsid w:val="00307089"/>
    <w:rsid w:val="0030716C"/>
    <w:rsid w:val="00307DED"/>
    <w:rsid w:val="00307E45"/>
    <w:rsid w:val="00311470"/>
    <w:rsid w:val="00312B80"/>
    <w:rsid w:val="00314CC0"/>
    <w:rsid w:val="00315106"/>
    <w:rsid w:val="00315FDB"/>
    <w:rsid w:val="00321746"/>
    <w:rsid w:val="003221DA"/>
    <w:rsid w:val="00323942"/>
    <w:rsid w:val="00326F13"/>
    <w:rsid w:val="003303DE"/>
    <w:rsid w:val="00331972"/>
    <w:rsid w:val="00331E51"/>
    <w:rsid w:val="00332B82"/>
    <w:rsid w:val="00332BD5"/>
    <w:rsid w:val="0034008B"/>
    <w:rsid w:val="00341359"/>
    <w:rsid w:val="0034178E"/>
    <w:rsid w:val="00343186"/>
    <w:rsid w:val="00344601"/>
    <w:rsid w:val="0034585F"/>
    <w:rsid w:val="003518D8"/>
    <w:rsid w:val="003521D1"/>
    <w:rsid w:val="0035254F"/>
    <w:rsid w:val="00352FCC"/>
    <w:rsid w:val="00355DFE"/>
    <w:rsid w:val="00356814"/>
    <w:rsid w:val="0036022E"/>
    <w:rsid w:val="0036113C"/>
    <w:rsid w:val="00363873"/>
    <w:rsid w:val="00363CEF"/>
    <w:rsid w:val="003642B5"/>
    <w:rsid w:val="0036432B"/>
    <w:rsid w:val="00365FA6"/>
    <w:rsid w:val="00366319"/>
    <w:rsid w:val="00372B30"/>
    <w:rsid w:val="00373818"/>
    <w:rsid w:val="00374762"/>
    <w:rsid w:val="003750EC"/>
    <w:rsid w:val="003753BC"/>
    <w:rsid w:val="00375D3D"/>
    <w:rsid w:val="00376126"/>
    <w:rsid w:val="00377419"/>
    <w:rsid w:val="00377A4D"/>
    <w:rsid w:val="00391FBD"/>
    <w:rsid w:val="003A4A02"/>
    <w:rsid w:val="003A4B8D"/>
    <w:rsid w:val="003A56EF"/>
    <w:rsid w:val="003A5840"/>
    <w:rsid w:val="003B0120"/>
    <w:rsid w:val="003B26EC"/>
    <w:rsid w:val="003B3E56"/>
    <w:rsid w:val="003B4C17"/>
    <w:rsid w:val="003C0170"/>
    <w:rsid w:val="003C0805"/>
    <w:rsid w:val="003C1442"/>
    <w:rsid w:val="003C3CA4"/>
    <w:rsid w:val="003C628B"/>
    <w:rsid w:val="003C631A"/>
    <w:rsid w:val="003C7327"/>
    <w:rsid w:val="003C7F17"/>
    <w:rsid w:val="003D0658"/>
    <w:rsid w:val="003D2CFA"/>
    <w:rsid w:val="003D3041"/>
    <w:rsid w:val="003D40A6"/>
    <w:rsid w:val="003D5E2C"/>
    <w:rsid w:val="003E436F"/>
    <w:rsid w:val="003E43D7"/>
    <w:rsid w:val="003E4577"/>
    <w:rsid w:val="003E5F59"/>
    <w:rsid w:val="003E6142"/>
    <w:rsid w:val="003E663F"/>
    <w:rsid w:val="003E6BA9"/>
    <w:rsid w:val="003E6BC0"/>
    <w:rsid w:val="003F1A08"/>
    <w:rsid w:val="003F2FCE"/>
    <w:rsid w:val="003F4246"/>
    <w:rsid w:val="003F7B4D"/>
    <w:rsid w:val="00401D6A"/>
    <w:rsid w:val="0040473A"/>
    <w:rsid w:val="004078F4"/>
    <w:rsid w:val="0041173A"/>
    <w:rsid w:val="00417AEE"/>
    <w:rsid w:val="004200B3"/>
    <w:rsid w:val="004249BF"/>
    <w:rsid w:val="00426809"/>
    <w:rsid w:val="00427549"/>
    <w:rsid w:val="00427B26"/>
    <w:rsid w:val="004304E9"/>
    <w:rsid w:val="00430705"/>
    <w:rsid w:val="0043614A"/>
    <w:rsid w:val="004362E4"/>
    <w:rsid w:val="004375AD"/>
    <w:rsid w:val="00440561"/>
    <w:rsid w:val="00442037"/>
    <w:rsid w:val="00442B6A"/>
    <w:rsid w:val="0044410E"/>
    <w:rsid w:val="0044501C"/>
    <w:rsid w:val="004458AD"/>
    <w:rsid w:val="00445BD3"/>
    <w:rsid w:val="00450F8B"/>
    <w:rsid w:val="00453CEF"/>
    <w:rsid w:val="00454143"/>
    <w:rsid w:val="004542CB"/>
    <w:rsid w:val="00455EF5"/>
    <w:rsid w:val="0046211C"/>
    <w:rsid w:val="00466F3F"/>
    <w:rsid w:val="00467DA7"/>
    <w:rsid w:val="0047010C"/>
    <w:rsid w:val="00470503"/>
    <w:rsid w:val="00470838"/>
    <w:rsid w:val="004727BB"/>
    <w:rsid w:val="00472CBE"/>
    <w:rsid w:val="00477D51"/>
    <w:rsid w:val="0048076D"/>
    <w:rsid w:val="00482F2F"/>
    <w:rsid w:val="004847BE"/>
    <w:rsid w:val="004850A1"/>
    <w:rsid w:val="00485D38"/>
    <w:rsid w:val="004875FE"/>
    <w:rsid w:val="00490CC8"/>
    <w:rsid w:val="00492DE1"/>
    <w:rsid w:val="00493B5C"/>
    <w:rsid w:val="0049685E"/>
    <w:rsid w:val="004977C0"/>
    <w:rsid w:val="004A2285"/>
    <w:rsid w:val="004A6CEF"/>
    <w:rsid w:val="004B0341"/>
    <w:rsid w:val="004B064B"/>
    <w:rsid w:val="004B090C"/>
    <w:rsid w:val="004B6731"/>
    <w:rsid w:val="004B782B"/>
    <w:rsid w:val="004C1037"/>
    <w:rsid w:val="004C2CEE"/>
    <w:rsid w:val="004C4097"/>
    <w:rsid w:val="004C481B"/>
    <w:rsid w:val="004C6E96"/>
    <w:rsid w:val="004D11AC"/>
    <w:rsid w:val="004D19F6"/>
    <w:rsid w:val="004D48C6"/>
    <w:rsid w:val="004D4CE3"/>
    <w:rsid w:val="004D7538"/>
    <w:rsid w:val="004E0455"/>
    <w:rsid w:val="004E22E4"/>
    <w:rsid w:val="004E25E3"/>
    <w:rsid w:val="004E5D08"/>
    <w:rsid w:val="004F25D7"/>
    <w:rsid w:val="004F4CF4"/>
    <w:rsid w:val="004F4F1B"/>
    <w:rsid w:val="004F5363"/>
    <w:rsid w:val="004F7220"/>
    <w:rsid w:val="004F786E"/>
    <w:rsid w:val="00500F92"/>
    <w:rsid w:val="00501610"/>
    <w:rsid w:val="00506C5A"/>
    <w:rsid w:val="00515EEF"/>
    <w:rsid w:val="0051641C"/>
    <w:rsid w:val="00516995"/>
    <w:rsid w:val="00516BB4"/>
    <w:rsid w:val="00523652"/>
    <w:rsid w:val="005259B6"/>
    <w:rsid w:val="00526934"/>
    <w:rsid w:val="00526EF8"/>
    <w:rsid w:val="00535C1E"/>
    <w:rsid w:val="005367A4"/>
    <w:rsid w:val="00537626"/>
    <w:rsid w:val="0054766E"/>
    <w:rsid w:val="005505CE"/>
    <w:rsid w:val="0055482B"/>
    <w:rsid w:val="005563DF"/>
    <w:rsid w:val="00556419"/>
    <w:rsid w:val="00556622"/>
    <w:rsid w:val="00556F90"/>
    <w:rsid w:val="005625A5"/>
    <w:rsid w:val="00571998"/>
    <w:rsid w:val="005739DC"/>
    <w:rsid w:val="0057523A"/>
    <w:rsid w:val="00575987"/>
    <w:rsid w:val="00583B06"/>
    <w:rsid w:val="00587755"/>
    <w:rsid w:val="00592084"/>
    <w:rsid w:val="005926C2"/>
    <w:rsid w:val="00595305"/>
    <w:rsid w:val="005A6A5C"/>
    <w:rsid w:val="005B2A80"/>
    <w:rsid w:val="005B3909"/>
    <w:rsid w:val="005B46AF"/>
    <w:rsid w:val="005B4FA9"/>
    <w:rsid w:val="005B619F"/>
    <w:rsid w:val="005B70A0"/>
    <w:rsid w:val="005C044D"/>
    <w:rsid w:val="005C060A"/>
    <w:rsid w:val="005C3210"/>
    <w:rsid w:val="005C567A"/>
    <w:rsid w:val="005D12AF"/>
    <w:rsid w:val="005D3FF4"/>
    <w:rsid w:val="005D43E2"/>
    <w:rsid w:val="005D464A"/>
    <w:rsid w:val="005D6092"/>
    <w:rsid w:val="005E210B"/>
    <w:rsid w:val="005E4339"/>
    <w:rsid w:val="005E5AB5"/>
    <w:rsid w:val="005F2C19"/>
    <w:rsid w:val="00600043"/>
    <w:rsid w:val="00602057"/>
    <w:rsid w:val="00603FB3"/>
    <w:rsid w:val="00605DBC"/>
    <w:rsid w:val="00606366"/>
    <w:rsid w:val="006066CE"/>
    <w:rsid w:val="006075B6"/>
    <w:rsid w:val="006120BB"/>
    <w:rsid w:val="0061336F"/>
    <w:rsid w:val="00613657"/>
    <w:rsid w:val="00617749"/>
    <w:rsid w:val="006230DF"/>
    <w:rsid w:val="00623D9E"/>
    <w:rsid w:val="00623DF6"/>
    <w:rsid w:val="0062440B"/>
    <w:rsid w:val="00626BDB"/>
    <w:rsid w:val="006276B9"/>
    <w:rsid w:val="00630DC9"/>
    <w:rsid w:val="006337D8"/>
    <w:rsid w:val="00633BD0"/>
    <w:rsid w:val="00640CE6"/>
    <w:rsid w:val="0064114A"/>
    <w:rsid w:val="006412EB"/>
    <w:rsid w:val="00641B6B"/>
    <w:rsid w:val="00642453"/>
    <w:rsid w:val="00642BFE"/>
    <w:rsid w:val="00644264"/>
    <w:rsid w:val="00644BF7"/>
    <w:rsid w:val="00645129"/>
    <w:rsid w:val="00645240"/>
    <w:rsid w:val="00645356"/>
    <w:rsid w:val="00647E90"/>
    <w:rsid w:val="006557CE"/>
    <w:rsid w:val="006558AE"/>
    <w:rsid w:val="00656B18"/>
    <w:rsid w:val="00662C61"/>
    <w:rsid w:val="0066471E"/>
    <w:rsid w:val="00667188"/>
    <w:rsid w:val="00667CCF"/>
    <w:rsid w:val="006714BC"/>
    <w:rsid w:val="00673B34"/>
    <w:rsid w:val="00673BA4"/>
    <w:rsid w:val="0067769A"/>
    <w:rsid w:val="00677A2A"/>
    <w:rsid w:val="00680C55"/>
    <w:rsid w:val="00681927"/>
    <w:rsid w:val="006861B8"/>
    <w:rsid w:val="0068692C"/>
    <w:rsid w:val="00686AD4"/>
    <w:rsid w:val="00687C90"/>
    <w:rsid w:val="00693780"/>
    <w:rsid w:val="00695B66"/>
    <w:rsid w:val="006964D1"/>
    <w:rsid w:val="006A073D"/>
    <w:rsid w:val="006A2998"/>
    <w:rsid w:val="006A3D0B"/>
    <w:rsid w:val="006A419F"/>
    <w:rsid w:val="006A61FD"/>
    <w:rsid w:val="006A6E48"/>
    <w:rsid w:val="006B0460"/>
    <w:rsid w:val="006B2D90"/>
    <w:rsid w:val="006B3172"/>
    <w:rsid w:val="006B5549"/>
    <w:rsid w:val="006C019D"/>
    <w:rsid w:val="006C06CE"/>
    <w:rsid w:val="006C0727"/>
    <w:rsid w:val="006C17B2"/>
    <w:rsid w:val="006C2E6F"/>
    <w:rsid w:val="006C3008"/>
    <w:rsid w:val="006C49DF"/>
    <w:rsid w:val="006C5514"/>
    <w:rsid w:val="006C7C87"/>
    <w:rsid w:val="006D0C9B"/>
    <w:rsid w:val="006D101C"/>
    <w:rsid w:val="006D401C"/>
    <w:rsid w:val="006E0482"/>
    <w:rsid w:val="006E0E31"/>
    <w:rsid w:val="006E145F"/>
    <w:rsid w:val="006E1F39"/>
    <w:rsid w:val="006E2D8D"/>
    <w:rsid w:val="006E3EEF"/>
    <w:rsid w:val="006E3FF1"/>
    <w:rsid w:val="006E56D9"/>
    <w:rsid w:val="006E749C"/>
    <w:rsid w:val="006E7689"/>
    <w:rsid w:val="006F1405"/>
    <w:rsid w:val="006F23AF"/>
    <w:rsid w:val="006F256A"/>
    <w:rsid w:val="006F2899"/>
    <w:rsid w:val="006F3D77"/>
    <w:rsid w:val="006F7FE0"/>
    <w:rsid w:val="00702861"/>
    <w:rsid w:val="007053CC"/>
    <w:rsid w:val="00706894"/>
    <w:rsid w:val="0070715A"/>
    <w:rsid w:val="007076DA"/>
    <w:rsid w:val="007109D2"/>
    <w:rsid w:val="0071688E"/>
    <w:rsid w:val="00720207"/>
    <w:rsid w:val="007204C9"/>
    <w:rsid w:val="00722651"/>
    <w:rsid w:val="007235D5"/>
    <w:rsid w:val="007259DD"/>
    <w:rsid w:val="00727748"/>
    <w:rsid w:val="00730359"/>
    <w:rsid w:val="00731A17"/>
    <w:rsid w:val="00732D8E"/>
    <w:rsid w:val="0073371E"/>
    <w:rsid w:val="00735A93"/>
    <w:rsid w:val="00736084"/>
    <w:rsid w:val="0074066A"/>
    <w:rsid w:val="00740770"/>
    <w:rsid w:val="00740793"/>
    <w:rsid w:val="007418EA"/>
    <w:rsid w:val="007433D9"/>
    <w:rsid w:val="007473E7"/>
    <w:rsid w:val="007510C1"/>
    <w:rsid w:val="007546C5"/>
    <w:rsid w:val="00757B2B"/>
    <w:rsid w:val="00757C45"/>
    <w:rsid w:val="007608F8"/>
    <w:rsid w:val="00763005"/>
    <w:rsid w:val="0076373D"/>
    <w:rsid w:val="00764C4D"/>
    <w:rsid w:val="00765A68"/>
    <w:rsid w:val="00767C3E"/>
    <w:rsid w:val="00767D44"/>
    <w:rsid w:val="00770056"/>
    <w:rsid w:val="00770572"/>
    <w:rsid w:val="00775AEB"/>
    <w:rsid w:val="00777CB8"/>
    <w:rsid w:val="00780BC2"/>
    <w:rsid w:val="00781C3A"/>
    <w:rsid w:val="00781EAB"/>
    <w:rsid w:val="00783C6E"/>
    <w:rsid w:val="007842E6"/>
    <w:rsid w:val="00786E9E"/>
    <w:rsid w:val="00787F9F"/>
    <w:rsid w:val="00792D2D"/>
    <w:rsid w:val="0079372F"/>
    <w:rsid w:val="00797062"/>
    <w:rsid w:val="0079762B"/>
    <w:rsid w:val="007A7F13"/>
    <w:rsid w:val="007B181D"/>
    <w:rsid w:val="007B1ED4"/>
    <w:rsid w:val="007B2C29"/>
    <w:rsid w:val="007B2D19"/>
    <w:rsid w:val="007B3493"/>
    <w:rsid w:val="007B438C"/>
    <w:rsid w:val="007B6D57"/>
    <w:rsid w:val="007C046B"/>
    <w:rsid w:val="007C2F9F"/>
    <w:rsid w:val="007C3BA5"/>
    <w:rsid w:val="007C3F48"/>
    <w:rsid w:val="007C4650"/>
    <w:rsid w:val="007C65AC"/>
    <w:rsid w:val="007D1740"/>
    <w:rsid w:val="007D2BE8"/>
    <w:rsid w:val="007D3317"/>
    <w:rsid w:val="007D3E17"/>
    <w:rsid w:val="007D4AE1"/>
    <w:rsid w:val="007D7700"/>
    <w:rsid w:val="007E14F0"/>
    <w:rsid w:val="007E1EEA"/>
    <w:rsid w:val="007E3037"/>
    <w:rsid w:val="007E48E3"/>
    <w:rsid w:val="007E51EB"/>
    <w:rsid w:val="007E6487"/>
    <w:rsid w:val="007E6CA3"/>
    <w:rsid w:val="007E709C"/>
    <w:rsid w:val="007F1947"/>
    <w:rsid w:val="007F3779"/>
    <w:rsid w:val="00800C60"/>
    <w:rsid w:val="00803F91"/>
    <w:rsid w:val="008043A9"/>
    <w:rsid w:val="008045CB"/>
    <w:rsid w:val="0080572A"/>
    <w:rsid w:val="00806C46"/>
    <w:rsid w:val="008103CA"/>
    <w:rsid w:val="00811535"/>
    <w:rsid w:val="00817C41"/>
    <w:rsid w:val="00821F9A"/>
    <w:rsid w:val="00824918"/>
    <w:rsid w:val="00831451"/>
    <w:rsid w:val="008317C6"/>
    <w:rsid w:val="00833F5C"/>
    <w:rsid w:val="008369B5"/>
    <w:rsid w:val="00836E2C"/>
    <w:rsid w:val="00837BF7"/>
    <w:rsid w:val="00841136"/>
    <w:rsid w:val="008414AF"/>
    <w:rsid w:val="00841DBB"/>
    <w:rsid w:val="008429C2"/>
    <w:rsid w:val="00844014"/>
    <w:rsid w:val="00847328"/>
    <w:rsid w:val="00852A4A"/>
    <w:rsid w:val="008546B1"/>
    <w:rsid w:val="00855893"/>
    <w:rsid w:val="00856AD5"/>
    <w:rsid w:val="00857FAC"/>
    <w:rsid w:val="00861215"/>
    <w:rsid w:val="00862CD7"/>
    <w:rsid w:val="008645B9"/>
    <w:rsid w:val="008648BF"/>
    <w:rsid w:val="008649F8"/>
    <w:rsid w:val="00870816"/>
    <w:rsid w:val="008711D2"/>
    <w:rsid w:val="00871A41"/>
    <w:rsid w:val="00874273"/>
    <w:rsid w:val="008776BB"/>
    <w:rsid w:val="00884FBC"/>
    <w:rsid w:val="00885784"/>
    <w:rsid w:val="008868BD"/>
    <w:rsid w:val="00890BC8"/>
    <w:rsid w:val="00893561"/>
    <w:rsid w:val="00894711"/>
    <w:rsid w:val="0089787D"/>
    <w:rsid w:val="008A0BA6"/>
    <w:rsid w:val="008A1A89"/>
    <w:rsid w:val="008A1BEB"/>
    <w:rsid w:val="008A338B"/>
    <w:rsid w:val="008A39E3"/>
    <w:rsid w:val="008A4071"/>
    <w:rsid w:val="008A49B5"/>
    <w:rsid w:val="008B3A52"/>
    <w:rsid w:val="008B4D6C"/>
    <w:rsid w:val="008C1EC8"/>
    <w:rsid w:val="008C6D77"/>
    <w:rsid w:val="008C7827"/>
    <w:rsid w:val="008D0999"/>
    <w:rsid w:val="008D3878"/>
    <w:rsid w:val="008D5459"/>
    <w:rsid w:val="008E1830"/>
    <w:rsid w:val="008E2057"/>
    <w:rsid w:val="008E4EF5"/>
    <w:rsid w:val="008E5E67"/>
    <w:rsid w:val="008E6D8D"/>
    <w:rsid w:val="008F01D0"/>
    <w:rsid w:val="008F2332"/>
    <w:rsid w:val="008F564A"/>
    <w:rsid w:val="008F5A1A"/>
    <w:rsid w:val="008F5B43"/>
    <w:rsid w:val="00900192"/>
    <w:rsid w:val="0090133E"/>
    <w:rsid w:val="00902C0A"/>
    <w:rsid w:val="00902F77"/>
    <w:rsid w:val="0090444E"/>
    <w:rsid w:val="00905200"/>
    <w:rsid w:val="00906323"/>
    <w:rsid w:val="00910094"/>
    <w:rsid w:val="009133A6"/>
    <w:rsid w:val="009139FC"/>
    <w:rsid w:val="00913A9F"/>
    <w:rsid w:val="0091600E"/>
    <w:rsid w:val="00921A08"/>
    <w:rsid w:val="00922016"/>
    <w:rsid w:val="00923842"/>
    <w:rsid w:val="00923D84"/>
    <w:rsid w:val="00923F1B"/>
    <w:rsid w:val="00925202"/>
    <w:rsid w:val="009308B6"/>
    <w:rsid w:val="009313E7"/>
    <w:rsid w:val="00931B9F"/>
    <w:rsid w:val="0093251F"/>
    <w:rsid w:val="009348EB"/>
    <w:rsid w:val="00934E8E"/>
    <w:rsid w:val="009358BB"/>
    <w:rsid w:val="009358E3"/>
    <w:rsid w:val="00937223"/>
    <w:rsid w:val="0094172D"/>
    <w:rsid w:val="0094296F"/>
    <w:rsid w:val="009455CF"/>
    <w:rsid w:val="009455FD"/>
    <w:rsid w:val="00946FD4"/>
    <w:rsid w:val="009472DE"/>
    <w:rsid w:val="009516AC"/>
    <w:rsid w:val="00954B00"/>
    <w:rsid w:val="00955A46"/>
    <w:rsid w:val="00956426"/>
    <w:rsid w:val="009566FD"/>
    <w:rsid w:val="00960032"/>
    <w:rsid w:val="0096143F"/>
    <w:rsid w:val="00965E5A"/>
    <w:rsid w:val="009672E5"/>
    <w:rsid w:val="00967632"/>
    <w:rsid w:val="00967B07"/>
    <w:rsid w:val="009702F0"/>
    <w:rsid w:val="0097105D"/>
    <w:rsid w:val="009719AE"/>
    <w:rsid w:val="00971D1F"/>
    <w:rsid w:val="00973522"/>
    <w:rsid w:val="0097646D"/>
    <w:rsid w:val="00976A42"/>
    <w:rsid w:val="009779EF"/>
    <w:rsid w:val="009802D4"/>
    <w:rsid w:val="00982592"/>
    <w:rsid w:val="00983CD1"/>
    <w:rsid w:val="0098585A"/>
    <w:rsid w:val="00987953"/>
    <w:rsid w:val="00992420"/>
    <w:rsid w:val="00997555"/>
    <w:rsid w:val="0099761D"/>
    <w:rsid w:val="009A2C59"/>
    <w:rsid w:val="009A46C3"/>
    <w:rsid w:val="009A5394"/>
    <w:rsid w:val="009A7A13"/>
    <w:rsid w:val="009B2B7E"/>
    <w:rsid w:val="009B390A"/>
    <w:rsid w:val="009B4206"/>
    <w:rsid w:val="009B5108"/>
    <w:rsid w:val="009B5114"/>
    <w:rsid w:val="009B759C"/>
    <w:rsid w:val="009C0AFF"/>
    <w:rsid w:val="009C0BF5"/>
    <w:rsid w:val="009C1B85"/>
    <w:rsid w:val="009C21A6"/>
    <w:rsid w:val="009C6429"/>
    <w:rsid w:val="009D07D7"/>
    <w:rsid w:val="009D253A"/>
    <w:rsid w:val="009D370B"/>
    <w:rsid w:val="009D37B8"/>
    <w:rsid w:val="009D5787"/>
    <w:rsid w:val="009D6BA7"/>
    <w:rsid w:val="009D7306"/>
    <w:rsid w:val="009D7EFA"/>
    <w:rsid w:val="009E125E"/>
    <w:rsid w:val="009E19B0"/>
    <w:rsid w:val="009E2C04"/>
    <w:rsid w:val="009E3F31"/>
    <w:rsid w:val="009E5807"/>
    <w:rsid w:val="009F17A1"/>
    <w:rsid w:val="009F1C22"/>
    <w:rsid w:val="009F2FBC"/>
    <w:rsid w:val="009F4A8D"/>
    <w:rsid w:val="009F5726"/>
    <w:rsid w:val="009F5797"/>
    <w:rsid w:val="009F5B11"/>
    <w:rsid w:val="009F5EA2"/>
    <w:rsid w:val="00A003AD"/>
    <w:rsid w:val="00A0106F"/>
    <w:rsid w:val="00A01CAA"/>
    <w:rsid w:val="00A0306C"/>
    <w:rsid w:val="00A034DC"/>
    <w:rsid w:val="00A04EF7"/>
    <w:rsid w:val="00A060DE"/>
    <w:rsid w:val="00A0668D"/>
    <w:rsid w:val="00A06B31"/>
    <w:rsid w:val="00A14ADF"/>
    <w:rsid w:val="00A14E57"/>
    <w:rsid w:val="00A175AD"/>
    <w:rsid w:val="00A2432D"/>
    <w:rsid w:val="00A266EF"/>
    <w:rsid w:val="00A3153B"/>
    <w:rsid w:val="00A334F4"/>
    <w:rsid w:val="00A40B20"/>
    <w:rsid w:val="00A46257"/>
    <w:rsid w:val="00A46A84"/>
    <w:rsid w:val="00A50D93"/>
    <w:rsid w:val="00A51601"/>
    <w:rsid w:val="00A51AFB"/>
    <w:rsid w:val="00A53C56"/>
    <w:rsid w:val="00A56AE2"/>
    <w:rsid w:val="00A57958"/>
    <w:rsid w:val="00A65FDA"/>
    <w:rsid w:val="00A710C4"/>
    <w:rsid w:val="00A71992"/>
    <w:rsid w:val="00A71FDA"/>
    <w:rsid w:val="00A7292C"/>
    <w:rsid w:val="00A732A3"/>
    <w:rsid w:val="00A746F9"/>
    <w:rsid w:val="00A76405"/>
    <w:rsid w:val="00A77433"/>
    <w:rsid w:val="00A77578"/>
    <w:rsid w:val="00A80888"/>
    <w:rsid w:val="00A80924"/>
    <w:rsid w:val="00A83253"/>
    <w:rsid w:val="00A85B74"/>
    <w:rsid w:val="00A860C0"/>
    <w:rsid w:val="00A868BF"/>
    <w:rsid w:val="00A878AB"/>
    <w:rsid w:val="00A90636"/>
    <w:rsid w:val="00A90B86"/>
    <w:rsid w:val="00A9467F"/>
    <w:rsid w:val="00A9690F"/>
    <w:rsid w:val="00A96E28"/>
    <w:rsid w:val="00AA0CD0"/>
    <w:rsid w:val="00AA1AA9"/>
    <w:rsid w:val="00AA24B8"/>
    <w:rsid w:val="00AA2C2A"/>
    <w:rsid w:val="00AA427C"/>
    <w:rsid w:val="00AB02D7"/>
    <w:rsid w:val="00AB0B09"/>
    <w:rsid w:val="00AB29EC"/>
    <w:rsid w:val="00AB35A0"/>
    <w:rsid w:val="00AB46D6"/>
    <w:rsid w:val="00AC08A5"/>
    <w:rsid w:val="00AC1C2B"/>
    <w:rsid w:val="00AC49D0"/>
    <w:rsid w:val="00AC6834"/>
    <w:rsid w:val="00AC74D1"/>
    <w:rsid w:val="00AC76B7"/>
    <w:rsid w:val="00AD122D"/>
    <w:rsid w:val="00AD1889"/>
    <w:rsid w:val="00AD3B6F"/>
    <w:rsid w:val="00AD5848"/>
    <w:rsid w:val="00AD64F7"/>
    <w:rsid w:val="00AD7120"/>
    <w:rsid w:val="00AD7B2F"/>
    <w:rsid w:val="00AE1B70"/>
    <w:rsid w:val="00AE4A3B"/>
    <w:rsid w:val="00AE6D63"/>
    <w:rsid w:val="00AE7607"/>
    <w:rsid w:val="00AF0577"/>
    <w:rsid w:val="00AF2570"/>
    <w:rsid w:val="00AF498C"/>
    <w:rsid w:val="00AF548E"/>
    <w:rsid w:val="00AF5802"/>
    <w:rsid w:val="00AF608A"/>
    <w:rsid w:val="00AF74A6"/>
    <w:rsid w:val="00B0091B"/>
    <w:rsid w:val="00B01A52"/>
    <w:rsid w:val="00B02224"/>
    <w:rsid w:val="00B03913"/>
    <w:rsid w:val="00B04A90"/>
    <w:rsid w:val="00B06EC4"/>
    <w:rsid w:val="00B10C96"/>
    <w:rsid w:val="00B1494C"/>
    <w:rsid w:val="00B16E3B"/>
    <w:rsid w:val="00B20EBE"/>
    <w:rsid w:val="00B21B70"/>
    <w:rsid w:val="00B21C5B"/>
    <w:rsid w:val="00B24286"/>
    <w:rsid w:val="00B2450B"/>
    <w:rsid w:val="00B247FB"/>
    <w:rsid w:val="00B2532D"/>
    <w:rsid w:val="00B30B93"/>
    <w:rsid w:val="00B315BF"/>
    <w:rsid w:val="00B32397"/>
    <w:rsid w:val="00B32BF6"/>
    <w:rsid w:val="00B3407C"/>
    <w:rsid w:val="00B3784C"/>
    <w:rsid w:val="00B37E7A"/>
    <w:rsid w:val="00B443EB"/>
    <w:rsid w:val="00B44C88"/>
    <w:rsid w:val="00B45929"/>
    <w:rsid w:val="00B56FAB"/>
    <w:rsid w:val="00B573E8"/>
    <w:rsid w:val="00B575FE"/>
    <w:rsid w:val="00B57606"/>
    <w:rsid w:val="00B62BAB"/>
    <w:rsid w:val="00B63280"/>
    <w:rsid w:val="00B66AF6"/>
    <w:rsid w:val="00B67527"/>
    <w:rsid w:val="00B67AEA"/>
    <w:rsid w:val="00B67AEF"/>
    <w:rsid w:val="00B717BF"/>
    <w:rsid w:val="00B728F4"/>
    <w:rsid w:val="00B72C24"/>
    <w:rsid w:val="00B74C8E"/>
    <w:rsid w:val="00B7704B"/>
    <w:rsid w:val="00B776C6"/>
    <w:rsid w:val="00B82B3D"/>
    <w:rsid w:val="00B860FB"/>
    <w:rsid w:val="00B87C4A"/>
    <w:rsid w:val="00B90D36"/>
    <w:rsid w:val="00B90F71"/>
    <w:rsid w:val="00B9255F"/>
    <w:rsid w:val="00B9273F"/>
    <w:rsid w:val="00B93ABD"/>
    <w:rsid w:val="00B93C18"/>
    <w:rsid w:val="00B93DAD"/>
    <w:rsid w:val="00B94D8D"/>
    <w:rsid w:val="00B962CD"/>
    <w:rsid w:val="00B96DFD"/>
    <w:rsid w:val="00B97AF8"/>
    <w:rsid w:val="00BA15F8"/>
    <w:rsid w:val="00BA1973"/>
    <w:rsid w:val="00BA3283"/>
    <w:rsid w:val="00BA485F"/>
    <w:rsid w:val="00BB24D9"/>
    <w:rsid w:val="00BB409E"/>
    <w:rsid w:val="00BB4CBC"/>
    <w:rsid w:val="00BB727A"/>
    <w:rsid w:val="00BC11F4"/>
    <w:rsid w:val="00BC351D"/>
    <w:rsid w:val="00BC3B12"/>
    <w:rsid w:val="00BD224A"/>
    <w:rsid w:val="00BD3051"/>
    <w:rsid w:val="00BD35B7"/>
    <w:rsid w:val="00BD6379"/>
    <w:rsid w:val="00BE088D"/>
    <w:rsid w:val="00BE0F63"/>
    <w:rsid w:val="00BE1FBA"/>
    <w:rsid w:val="00BE2F6D"/>
    <w:rsid w:val="00BE4A5D"/>
    <w:rsid w:val="00BE53B2"/>
    <w:rsid w:val="00BE68C2"/>
    <w:rsid w:val="00BE6942"/>
    <w:rsid w:val="00BE6A44"/>
    <w:rsid w:val="00BF1AED"/>
    <w:rsid w:val="00BF551B"/>
    <w:rsid w:val="00BF5923"/>
    <w:rsid w:val="00C02563"/>
    <w:rsid w:val="00C03079"/>
    <w:rsid w:val="00C03884"/>
    <w:rsid w:val="00C03C75"/>
    <w:rsid w:val="00C03E62"/>
    <w:rsid w:val="00C047B8"/>
    <w:rsid w:val="00C053DF"/>
    <w:rsid w:val="00C06687"/>
    <w:rsid w:val="00C07125"/>
    <w:rsid w:val="00C07865"/>
    <w:rsid w:val="00C10875"/>
    <w:rsid w:val="00C11AF3"/>
    <w:rsid w:val="00C12123"/>
    <w:rsid w:val="00C126DD"/>
    <w:rsid w:val="00C13B6D"/>
    <w:rsid w:val="00C17324"/>
    <w:rsid w:val="00C20C1C"/>
    <w:rsid w:val="00C214A1"/>
    <w:rsid w:val="00C22D35"/>
    <w:rsid w:val="00C23215"/>
    <w:rsid w:val="00C23FF5"/>
    <w:rsid w:val="00C244B0"/>
    <w:rsid w:val="00C30935"/>
    <w:rsid w:val="00C3410F"/>
    <w:rsid w:val="00C36A83"/>
    <w:rsid w:val="00C36B2E"/>
    <w:rsid w:val="00C3778B"/>
    <w:rsid w:val="00C43428"/>
    <w:rsid w:val="00C508B7"/>
    <w:rsid w:val="00C51083"/>
    <w:rsid w:val="00C51C73"/>
    <w:rsid w:val="00C55049"/>
    <w:rsid w:val="00C56D32"/>
    <w:rsid w:val="00C61A54"/>
    <w:rsid w:val="00C62ADB"/>
    <w:rsid w:val="00C62D1A"/>
    <w:rsid w:val="00C670AD"/>
    <w:rsid w:val="00C670D2"/>
    <w:rsid w:val="00C719A7"/>
    <w:rsid w:val="00C73AF7"/>
    <w:rsid w:val="00C75371"/>
    <w:rsid w:val="00C7674F"/>
    <w:rsid w:val="00C8083C"/>
    <w:rsid w:val="00C823A7"/>
    <w:rsid w:val="00C82F84"/>
    <w:rsid w:val="00C843AC"/>
    <w:rsid w:val="00C869DE"/>
    <w:rsid w:val="00C87FC6"/>
    <w:rsid w:val="00C91E2B"/>
    <w:rsid w:val="00C93B01"/>
    <w:rsid w:val="00C944AE"/>
    <w:rsid w:val="00CA077B"/>
    <w:rsid w:val="00CA09B2"/>
    <w:rsid w:val="00CA12A5"/>
    <w:rsid w:val="00CA15EC"/>
    <w:rsid w:val="00CA579F"/>
    <w:rsid w:val="00CA658B"/>
    <w:rsid w:val="00CA7F39"/>
    <w:rsid w:val="00CB1F8F"/>
    <w:rsid w:val="00CB47E4"/>
    <w:rsid w:val="00CB4E70"/>
    <w:rsid w:val="00CB65FF"/>
    <w:rsid w:val="00CC1660"/>
    <w:rsid w:val="00CC4BC4"/>
    <w:rsid w:val="00CC7D70"/>
    <w:rsid w:val="00CD2607"/>
    <w:rsid w:val="00CD54FC"/>
    <w:rsid w:val="00CD661F"/>
    <w:rsid w:val="00CD67E2"/>
    <w:rsid w:val="00CD6F7A"/>
    <w:rsid w:val="00CE1839"/>
    <w:rsid w:val="00CE22B3"/>
    <w:rsid w:val="00CE25E6"/>
    <w:rsid w:val="00CE39B1"/>
    <w:rsid w:val="00CE4F34"/>
    <w:rsid w:val="00CE5EDD"/>
    <w:rsid w:val="00CE6266"/>
    <w:rsid w:val="00CF63BA"/>
    <w:rsid w:val="00CF6FEC"/>
    <w:rsid w:val="00D00A71"/>
    <w:rsid w:val="00D05781"/>
    <w:rsid w:val="00D06832"/>
    <w:rsid w:val="00D06938"/>
    <w:rsid w:val="00D10B31"/>
    <w:rsid w:val="00D120B1"/>
    <w:rsid w:val="00D12252"/>
    <w:rsid w:val="00D123CD"/>
    <w:rsid w:val="00D123DD"/>
    <w:rsid w:val="00D159F6"/>
    <w:rsid w:val="00D160E1"/>
    <w:rsid w:val="00D174EC"/>
    <w:rsid w:val="00D20D70"/>
    <w:rsid w:val="00D223DC"/>
    <w:rsid w:val="00D27D2B"/>
    <w:rsid w:val="00D3078D"/>
    <w:rsid w:val="00D32CD7"/>
    <w:rsid w:val="00D35A5A"/>
    <w:rsid w:val="00D37165"/>
    <w:rsid w:val="00D416B3"/>
    <w:rsid w:val="00D4651E"/>
    <w:rsid w:val="00D46E7C"/>
    <w:rsid w:val="00D509A0"/>
    <w:rsid w:val="00D526E8"/>
    <w:rsid w:val="00D52C87"/>
    <w:rsid w:val="00D53D14"/>
    <w:rsid w:val="00D53D91"/>
    <w:rsid w:val="00D67A1E"/>
    <w:rsid w:val="00D766E5"/>
    <w:rsid w:val="00D80423"/>
    <w:rsid w:val="00D81311"/>
    <w:rsid w:val="00D813F2"/>
    <w:rsid w:val="00D81860"/>
    <w:rsid w:val="00D84E38"/>
    <w:rsid w:val="00D84F28"/>
    <w:rsid w:val="00D918D2"/>
    <w:rsid w:val="00D9316F"/>
    <w:rsid w:val="00D93A0D"/>
    <w:rsid w:val="00D93FE4"/>
    <w:rsid w:val="00DA0346"/>
    <w:rsid w:val="00DA1031"/>
    <w:rsid w:val="00DA23AD"/>
    <w:rsid w:val="00DA634F"/>
    <w:rsid w:val="00DA6BED"/>
    <w:rsid w:val="00DB1C50"/>
    <w:rsid w:val="00DB3621"/>
    <w:rsid w:val="00DB4DAC"/>
    <w:rsid w:val="00DB4F12"/>
    <w:rsid w:val="00DB5FAA"/>
    <w:rsid w:val="00DB74C4"/>
    <w:rsid w:val="00DC04B6"/>
    <w:rsid w:val="00DC209B"/>
    <w:rsid w:val="00DC3059"/>
    <w:rsid w:val="00DC5A7B"/>
    <w:rsid w:val="00DC7B35"/>
    <w:rsid w:val="00DD1077"/>
    <w:rsid w:val="00DD1FF5"/>
    <w:rsid w:val="00DD3579"/>
    <w:rsid w:val="00DD43DE"/>
    <w:rsid w:val="00DD46EB"/>
    <w:rsid w:val="00DD6317"/>
    <w:rsid w:val="00DD6BDA"/>
    <w:rsid w:val="00DE317C"/>
    <w:rsid w:val="00DE6B0C"/>
    <w:rsid w:val="00DF138B"/>
    <w:rsid w:val="00DF3514"/>
    <w:rsid w:val="00DF4E27"/>
    <w:rsid w:val="00DF648C"/>
    <w:rsid w:val="00E0388F"/>
    <w:rsid w:val="00E0533D"/>
    <w:rsid w:val="00E05873"/>
    <w:rsid w:val="00E05F2F"/>
    <w:rsid w:val="00E074D3"/>
    <w:rsid w:val="00E13CC5"/>
    <w:rsid w:val="00E153B1"/>
    <w:rsid w:val="00E15ACE"/>
    <w:rsid w:val="00E173A9"/>
    <w:rsid w:val="00E17A55"/>
    <w:rsid w:val="00E21FDD"/>
    <w:rsid w:val="00E24055"/>
    <w:rsid w:val="00E2487C"/>
    <w:rsid w:val="00E256A7"/>
    <w:rsid w:val="00E25CCD"/>
    <w:rsid w:val="00E32ECF"/>
    <w:rsid w:val="00E3407C"/>
    <w:rsid w:val="00E37456"/>
    <w:rsid w:val="00E4290C"/>
    <w:rsid w:val="00E43DA8"/>
    <w:rsid w:val="00E43FAB"/>
    <w:rsid w:val="00E44301"/>
    <w:rsid w:val="00E46FD0"/>
    <w:rsid w:val="00E51EDD"/>
    <w:rsid w:val="00E52B9D"/>
    <w:rsid w:val="00E530AC"/>
    <w:rsid w:val="00E55966"/>
    <w:rsid w:val="00E612AB"/>
    <w:rsid w:val="00E63AE0"/>
    <w:rsid w:val="00E652EB"/>
    <w:rsid w:val="00E708A8"/>
    <w:rsid w:val="00E722AF"/>
    <w:rsid w:val="00E74531"/>
    <w:rsid w:val="00E75440"/>
    <w:rsid w:val="00E766F7"/>
    <w:rsid w:val="00E77363"/>
    <w:rsid w:val="00E81347"/>
    <w:rsid w:val="00E8147A"/>
    <w:rsid w:val="00E8335D"/>
    <w:rsid w:val="00E8684D"/>
    <w:rsid w:val="00E87863"/>
    <w:rsid w:val="00E90FD9"/>
    <w:rsid w:val="00E916A3"/>
    <w:rsid w:val="00E9202B"/>
    <w:rsid w:val="00E928BA"/>
    <w:rsid w:val="00E93E28"/>
    <w:rsid w:val="00E94842"/>
    <w:rsid w:val="00E969B2"/>
    <w:rsid w:val="00EA0F7C"/>
    <w:rsid w:val="00EA2860"/>
    <w:rsid w:val="00EA3096"/>
    <w:rsid w:val="00EA3583"/>
    <w:rsid w:val="00EA393C"/>
    <w:rsid w:val="00EA4833"/>
    <w:rsid w:val="00EA6953"/>
    <w:rsid w:val="00EB3F63"/>
    <w:rsid w:val="00EC0C26"/>
    <w:rsid w:val="00EC1807"/>
    <w:rsid w:val="00EC1991"/>
    <w:rsid w:val="00EC3010"/>
    <w:rsid w:val="00EC7A3D"/>
    <w:rsid w:val="00ED335B"/>
    <w:rsid w:val="00ED352E"/>
    <w:rsid w:val="00ED5913"/>
    <w:rsid w:val="00ED6AA1"/>
    <w:rsid w:val="00ED733F"/>
    <w:rsid w:val="00EE342F"/>
    <w:rsid w:val="00EE63D9"/>
    <w:rsid w:val="00EF156E"/>
    <w:rsid w:val="00EF6E13"/>
    <w:rsid w:val="00EF7016"/>
    <w:rsid w:val="00F01242"/>
    <w:rsid w:val="00F01F85"/>
    <w:rsid w:val="00F03BE5"/>
    <w:rsid w:val="00F03FC0"/>
    <w:rsid w:val="00F0716F"/>
    <w:rsid w:val="00F076F1"/>
    <w:rsid w:val="00F07B08"/>
    <w:rsid w:val="00F1308F"/>
    <w:rsid w:val="00F1316E"/>
    <w:rsid w:val="00F138E4"/>
    <w:rsid w:val="00F14CB3"/>
    <w:rsid w:val="00F2057C"/>
    <w:rsid w:val="00F21001"/>
    <w:rsid w:val="00F23C05"/>
    <w:rsid w:val="00F241FD"/>
    <w:rsid w:val="00F272B1"/>
    <w:rsid w:val="00F327AB"/>
    <w:rsid w:val="00F36327"/>
    <w:rsid w:val="00F37D2C"/>
    <w:rsid w:val="00F429F6"/>
    <w:rsid w:val="00F46E4B"/>
    <w:rsid w:val="00F47474"/>
    <w:rsid w:val="00F50564"/>
    <w:rsid w:val="00F53733"/>
    <w:rsid w:val="00F54EC3"/>
    <w:rsid w:val="00F57223"/>
    <w:rsid w:val="00F63FE1"/>
    <w:rsid w:val="00F65991"/>
    <w:rsid w:val="00F66249"/>
    <w:rsid w:val="00F663EB"/>
    <w:rsid w:val="00F66467"/>
    <w:rsid w:val="00F70400"/>
    <w:rsid w:val="00F71852"/>
    <w:rsid w:val="00F7259C"/>
    <w:rsid w:val="00F73B2D"/>
    <w:rsid w:val="00F7549F"/>
    <w:rsid w:val="00F76962"/>
    <w:rsid w:val="00F770D3"/>
    <w:rsid w:val="00F77EF2"/>
    <w:rsid w:val="00F81295"/>
    <w:rsid w:val="00F812D5"/>
    <w:rsid w:val="00F813A9"/>
    <w:rsid w:val="00F8171D"/>
    <w:rsid w:val="00F81C2B"/>
    <w:rsid w:val="00F8443B"/>
    <w:rsid w:val="00F87280"/>
    <w:rsid w:val="00F8770D"/>
    <w:rsid w:val="00F90BDC"/>
    <w:rsid w:val="00F91881"/>
    <w:rsid w:val="00F93D77"/>
    <w:rsid w:val="00F94977"/>
    <w:rsid w:val="00F96561"/>
    <w:rsid w:val="00FA0DB4"/>
    <w:rsid w:val="00FA19DD"/>
    <w:rsid w:val="00FA217F"/>
    <w:rsid w:val="00FA22D5"/>
    <w:rsid w:val="00FA40DA"/>
    <w:rsid w:val="00FA5DE4"/>
    <w:rsid w:val="00FB09DD"/>
    <w:rsid w:val="00FB1067"/>
    <w:rsid w:val="00FB2FAA"/>
    <w:rsid w:val="00FB3B60"/>
    <w:rsid w:val="00FB479C"/>
    <w:rsid w:val="00FB6015"/>
    <w:rsid w:val="00FC0FED"/>
    <w:rsid w:val="00FC5D98"/>
    <w:rsid w:val="00FC7DCC"/>
    <w:rsid w:val="00FD00C7"/>
    <w:rsid w:val="00FD1A9D"/>
    <w:rsid w:val="00FD2943"/>
    <w:rsid w:val="00FD5C1C"/>
    <w:rsid w:val="00FD6530"/>
    <w:rsid w:val="00FD7EA2"/>
    <w:rsid w:val="00FE1836"/>
    <w:rsid w:val="00FE1C46"/>
    <w:rsid w:val="00FE2F53"/>
    <w:rsid w:val="00FE3073"/>
    <w:rsid w:val="00FE3916"/>
    <w:rsid w:val="00FE515B"/>
    <w:rsid w:val="00FE6796"/>
    <w:rsid w:val="00FE795C"/>
    <w:rsid w:val="00FE7F2A"/>
    <w:rsid w:val="00FF0803"/>
    <w:rsid w:val="00FF1F9E"/>
    <w:rsid w:val="00FF67B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57DC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3153B"/>
    <w:rPr>
      <w:sz w:val="22"/>
      <w:szCs w:val="24"/>
    </w:rPr>
  </w:style>
  <w:style w:type="paragraph" w:styleId="1">
    <w:name w:val="heading 1"/>
    <w:basedOn w:val="a"/>
    <w:next w:val="a"/>
    <w:qFormat/>
    <w:rsid w:val="00F76962"/>
    <w:pPr>
      <w:keepNext/>
      <w:keepLines/>
      <w:spacing w:before="320"/>
      <w:outlineLvl w:val="0"/>
    </w:pPr>
    <w:rPr>
      <w:b/>
      <w:u w:val="single"/>
    </w:rPr>
  </w:style>
  <w:style w:type="paragraph" w:styleId="2">
    <w:name w:val="heading 2"/>
    <w:basedOn w:val="a"/>
    <w:next w:val="a"/>
    <w:qFormat/>
    <w:rsid w:val="00EA3583"/>
    <w:pPr>
      <w:keepNext/>
      <w:keepLines/>
      <w:spacing w:before="280"/>
      <w:outlineLvl w:val="1"/>
    </w:pPr>
    <w:rPr>
      <w:b/>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autoRedefine/>
    <w:uiPriority w:val="34"/>
    <w:qFormat/>
    <w:rsid w:val="004F5363"/>
    <w:pPr>
      <w:contextualSpacing/>
    </w:pPr>
    <w:rPr>
      <w:bCs/>
      <w:color w:val="000000" w:themeColor="text1"/>
      <w:lang w:eastAsia="en-GB"/>
    </w:rPr>
  </w:style>
  <w:style w:type="character" w:customStyle="1" w:styleId="UnresolvedMention1">
    <w:name w:val="Unresolved Mention1"/>
    <w:basedOn w:val="a0"/>
    <w:uiPriority w:val="99"/>
    <w:semiHidden/>
    <w:unhideWhenUsed/>
    <w:rsid w:val="00453CEF"/>
    <w:rPr>
      <w:color w:val="605E5C"/>
      <w:shd w:val="clear" w:color="auto" w:fill="E1DFDD"/>
    </w:rPr>
  </w:style>
  <w:style w:type="character" w:styleId="a8">
    <w:name w:val="FollowedHyperlink"/>
    <w:basedOn w:val="a0"/>
    <w:uiPriority w:val="99"/>
    <w:rsid w:val="008868BD"/>
    <w:rPr>
      <w:color w:val="954F72" w:themeColor="followedHyperlink"/>
      <w:u w:val="single"/>
    </w:rPr>
  </w:style>
  <w:style w:type="paragraph" w:styleId="a9">
    <w:name w:val="Plain Text"/>
    <w:basedOn w:val="a"/>
    <w:link w:val="aa"/>
    <w:uiPriority w:val="99"/>
    <w:unhideWhenUsed/>
    <w:rsid w:val="00B717BF"/>
    <w:rPr>
      <w:rFonts w:ascii="Consolas" w:eastAsiaTheme="minorHAnsi" w:hAnsi="Consolas" w:cstheme="minorBidi"/>
      <w:sz w:val="21"/>
      <w:szCs w:val="21"/>
    </w:rPr>
  </w:style>
  <w:style w:type="character" w:customStyle="1" w:styleId="aa">
    <w:name w:val="纯文本 字符"/>
    <w:basedOn w:val="a0"/>
    <w:link w:val="a9"/>
    <w:uiPriority w:val="99"/>
    <w:rsid w:val="00B717BF"/>
    <w:rPr>
      <w:rFonts w:ascii="Consolas" w:eastAsiaTheme="minorHAnsi" w:hAnsi="Consolas" w:cstheme="minorBidi"/>
      <w:sz w:val="21"/>
      <w:szCs w:val="21"/>
    </w:rPr>
  </w:style>
  <w:style w:type="paragraph" w:customStyle="1" w:styleId="msonormal0">
    <w:name w:val="msonormal"/>
    <w:basedOn w:val="a"/>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
    <w:rsid w:val="008B4D6C"/>
    <w:pPr>
      <w:spacing w:before="100" w:beforeAutospacing="1" w:after="100" w:afterAutospacing="1"/>
    </w:pPr>
    <w:rPr>
      <w:sz w:val="24"/>
      <w:lang w:eastAsia="zh-CN"/>
    </w:rPr>
  </w:style>
  <w:style w:type="paragraph" w:customStyle="1" w:styleId="gmail-msolistparagraph">
    <w:name w:val="gmail-msolistparagraph"/>
    <w:basedOn w:val="a"/>
    <w:rsid w:val="00E24055"/>
    <w:pPr>
      <w:spacing w:before="100" w:beforeAutospacing="1" w:after="100" w:afterAutospacing="1"/>
    </w:pPr>
    <w:rPr>
      <w:sz w:val="24"/>
      <w:lang w:eastAsia="zh-CN"/>
    </w:rPr>
  </w:style>
  <w:style w:type="character" w:styleId="ab">
    <w:name w:val="annotation reference"/>
    <w:basedOn w:val="a0"/>
    <w:rsid w:val="00C43428"/>
    <w:rPr>
      <w:sz w:val="21"/>
      <w:szCs w:val="21"/>
    </w:rPr>
  </w:style>
  <w:style w:type="paragraph" w:styleId="ac">
    <w:name w:val="annotation text"/>
    <w:basedOn w:val="a"/>
    <w:link w:val="ad"/>
    <w:rsid w:val="00C43428"/>
  </w:style>
  <w:style w:type="character" w:customStyle="1" w:styleId="ad">
    <w:name w:val="批注文字 字符"/>
    <w:basedOn w:val="a0"/>
    <w:link w:val="ac"/>
    <w:rsid w:val="00C43428"/>
    <w:rPr>
      <w:sz w:val="22"/>
      <w:szCs w:val="24"/>
    </w:rPr>
  </w:style>
  <w:style w:type="paragraph" w:styleId="ae">
    <w:name w:val="annotation subject"/>
    <w:basedOn w:val="ac"/>
    <w:next w:val="ac"/>
    <w:link w:val="af"/>
    <w:semiHidden/>
    <w:unhideWhenUsed/>
    <w:rsid w:val="00C43428"/>
    <w:rPr>
      <w:b/>
      <w:bCs/>
    </w:rPr>
  </w:style>
  <w:style w:type="character" w:customStyle="1" w:styleId="af">
    <w:name w:val="批注主题 字符"/>
    <w:basedOn w:val="ad"/>
    <w:link w:val="ae"/>
    <w:semiHidden/>
    <w:rsid w:val="00C43428"/>
    <w:rPr>
      <w:b/>
      <w:bCs/>
      <w:sz w:val="22"/>
      <w:szCs w:val="24"/>
    </w:rPr>
  </w:style>
  <w:style w:type="paragraph" w:styleId="af0">
    <w:name w:val="Balloon Text"/>
    <w:basedOn w:val="a"/>
    <w:link w:val="af1"/>
    <w:semiHidden/>
    <w:unhideWhenUsed/>
    <w:rsid w:val="00C43428"/>
    <w:rPr>
      <w:sz w:val="18"/>
      <w:szCs w:val="18"/>
    </w:rPr>
  </w:style>
  <w:style w:type="character" w:customStyle="1" w:styleId="af1">
    <w:name w:val="批注框文本 字符"/>
    <w:basedOn w:val="a0"/>
    <w:link w:val="af0"/>
    <w:semiHidden/>
    <w:rsid w:val="00C43428"/>
    <w:rPr>
      <w:sz w:val="18"/>
      <w:szCs w:val="18"/>
    </w:rPr>
  </w:style>
  <w:style w:type="paragraph" w:customStyle="1" w:styleId="yiv6247217857msonormal">
    <w:name w:val="yiv6247217857msonormal"/>
    <w:basedOn w:val="a"/>
    <w:rsid w:val="00177CD4"/>
    <w:pPr>
      <w:spacing w:before="100" w:beforeAutospacing="1" w:after="100" w:afterAutospacing="1"/>
    </w:pPr>
    <w:rPr>
      <w:sz w:val="24"/>
    </w:rPr>
  </w:style>
  <w:style w:type="paragraph" w:customStyle="1" w:styleId="yiv2017911929msonormal">
    <w:name w:val="yiv2017911929msonormal"/>
    <w:basedOn w:val="a"/>
    <w:rsid w:val="00177CD4"/>
    <w:pPr>
      <w:spacing w:before="100" w:beforeAutospacing="1" w:after="100" w:afterAutospacing="1"/>
    </w:pPr>
    <w:rPr>
      <w:sz w:val="24"/>
    </w:rPr>
  </w:style>
  <w:style w:type="character" w:customStyle="1" w:styleId="10">
    <w:name w:val="未处理的提及1"/>
    <w:basedOn w:val="a0"/>
    <w:uiPriority w:val="99"/>
    <w:semiHidden/>
    <w:unhideWhenUsed/>
    <w:rsid w:val="00372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98545731">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579869102">
      <w:bodyDiv w:val="1"/>
      <w:marLeft w:val="0"/>
      <w:marRight w:val="0"/>
      <w:marTop w:val="0"/>
      <w:marBottom w:val="0"/>
      <w:divBdr>
        <w:top w:val="none" w:sz="0" w:space="0" w:color="auto"/>
        <w:left w:val="none" w:sz="0" w:space="0" w:color="auto"/>
        <w:bottom w:val="none" w:sz="0" w:space="0" w:color="auto"/>
        <w:right w:val="none" w:sz="0" w:space="0" w:color="auto"/>
      </w:divBdr>
      <w:divsChild>
        <w:div w:id="785350339">
          <w:marLeft w:val="547"/>
          <w:marRight w:val="0"/>
          <w:marTop w:val="120"/>
          <w:marBottom w:val="0"/>
          <w:divBdr>
            <w:top w:val="none" w:sz="0" w:space="0" w:color="auto"/>
            <w:left w:val="none" w:sz="0" w:space="0" w:color="auto"/>
            <w:bottom w:val="none" w:sz="0" w:space="0" w:color="auto"/>
            <w:right w:val="none" w:sz="0" w:space="0" w:color="auto"/>
          </w:divBdr>
        </w:div>
      </w:divsChild>
    </w:div>
    <w:div w:id="602307232">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98887784">
      <w:bodyDiv w:val="1"/>
      <w:marLeft w:val="0"/>
      <w:marRight w:val="0"/>
      <w:marTop w:val="0"/>
      <w:marBottom w:val="0"/>
      <w:divBdr>
        <w:top w:val="none" w:sz="0" w:space="0" w:color="auto"/>
        <w:left w:val="none" w:sz="0" w:space="0" w:color="auto"/>
        <w:bottom w:val="none" w:sz="0" w:space="0" w:color="auto"/>
        <w:right w:val="none" w:sz="0" w:space="0" w:color="auto"/>
      </w:divBdr>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22960421">
      <w:bodyDiv w:val="1"/>
      <w:marLeft w:val="0"/>
      <w:marRight w:val="0"/>
      <w:marTop w:val="0"/>
      <w:marBottom w:val="0"/>
      <w:divBdr>
        <w:top w:val="none" w:sz="0" w:space="0" w:color="auto"/>
        <w:left w:val="none" w:sz="0" w:space="0" w:color="auto"/>
        <w:bottom w:val="none" w:sz="0" w:space="0" w:color="auto"/>
        <w:right w:val="none" w:sz="0" w:space="0" w:color="auto"/>
      </w:divBdr>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3304601">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93112323">
      <w:bodyDiv w:val="1"/>
      <w:marLeft w:val="0"/>
      <w:marRight w:val="0"/>
      <w:marTop w:val="0"/>
      <w:marBottom w:val="0"/>
      <w:divBdr>
        <w:top w:val="none" w:sz="0" w:space="0" w:color="auto"/>
        <w:left w:val="none" w:sz="0" w:space="0" w:color="auto"/>
        <w:bottom w:val="none" w:sz="0" w:space="0" w:color="auto"/>
        <w:right w:val="none" w:sz="0" w:space="0" w:color="auto"/>
      </w:divBdr>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06080268">
      <w:bodyDiv w:val="1"/>
      <w:marLeft w:val="0"/>
      <w:marRight w:val="0"/>
      <w:marTop w:val="0"/>
      <w:marBottom w:val="0"/>
      <w:divBdr>
        <w:top w:val="none" w:sz="0" w:space="0" w:color="auto"/>
        <w:left w:val="none" w:sz="0" w:space="0" w:color="auto"/>
        <w:bottom w:val="none" w:sz="0" w:space="0" w:color="auto"/>
        <w:right w:val="none" w:sz="0" w:space="0" w:color="auto"/>
      </w:divBdr>
    </w:div>
    <w:div w:id="1308823854">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3554504">
      <w:bodyDiv w:val="1"/>
      <w:marLeft w:val="0"/>
      <w:marRight w:val="0"/>
      <w:marTop w:val="0"/>
      <w:marBottom w:val="0"/>
      <w:divBdr>
        <w:top w:val="none" w:sz="0" w:space="0" w:color="auto"/>
        <w:left w:val="none" w:sz="0" w:space="0" w:color="auto"/>
        <w:bottom w:val="none" w:sz="0" w:space="0" w:color="auto"/>
        <w:right w:val="none" w:sz="0" w:space="0" w:color="auto"/>
      </w:divBdr>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59167123">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45772208">
      <w:bodyDiv w:val="1"/>
      <w:marLeft w:val="0"/>
      <w:marRight w:val="0"/>
      <w:marTop w:val="0"/>
      <w:marBottom w:val="0"/>
      <w:divBdr>
        <w:top w:val="none" w:sz="0" w:space="0" w:color="auto"/>
        <w:left w:val="none" w:sz="0" w:space="0" w:color="auto"/>
        <w:bottom w:val="none" w:sz="0" w:space="0" w:color="auto"/>
        <w:right w:val="none" w:sz="0" w:space="0" w:color="auto"/>
      </w:divBdr>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39591036">
      <w:bodyDiv w:val="1"/>
      <w:marLeft w:val="0"/>
      <w:marRight w:val="0"/>
      <w:marTop w:val="0"/>
      <w:marBottom w:val="0"/>
      <w:divBdr>
        <w:top w:val="none" w:sz="0" w:space="0" w:color="auto"/>
        <w:left w:val="none" w:sz="0" w:space="0" w:color="auto"/>
        <w:bottom w:val="none" w:sz="0" w:space="0" w:color="auto"/>
        <w:right w:val="none" w:sz="0" w:space="0" w:color="auto"/>
      </w:divBdr>
    </w:div>
    <w:div w:id="1740248096">
      <w:bodyDiv w:val="1"/>
      <w:marLeft w:val="0"/>
      <w:marRight w:val="0"/>
      <w:marTop w:val="0"/>
      <w:marBottom w:val="0"/>
      <w:divBdr>
        <w:top w:val="none" w:sz="0" w:space="0" w:color="auto"/>
        <w:left w:val="none" w:sz="0" w:space="0" w:color="auto"/>
        <w:bottom w:val="none" w:sz="0" w:space="0" w:color="auto"/>
        <w:right w:val="none" w:sz="0" w:space="0" w:color="auto"/>
      </w:divBdr>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0084583">
      <w:bodyDiv w:val="1"/>
      <w:marLeft w:val="0"/>
      <w:marRight w:val="0"/>
      <w:marTop w:val="0"/>
      <w:marBottom w:val="0"/>
      <w:divBdr>
        <w:top w:val="none" w:sz="0" w:space="0" w:color="auto"/>
        <w:left w:val="none" w:sz="0" w:space="0" w:color="auto"/>
        <w:bottom w:val="none" w:sz="0" w:space="0" w:color="auto"/>
        <w:right w:val="none" w:sz="0" w:space="0" w:color="auto"/>
      </w:divBdr>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63557460">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aurent.cariou@intel.com" TargetMode="External"/><Relationship Id="rId18" Type="http://schemas.openxmlformats.org/officeDocument/2006/relationships/hyperlink" Target="mailto:patcom@ieee.org" TargetMode="External"/><Relationship Id="rId26" Type="http://schemas.openxmlformats.org/officeDocument/2006/relationships/hyperlink" Target="https://mentor.ieee.org/802.11/dcn/23/11-23-0679-00-0uhr-low-latency-qos-based-on-l4s.pptx" TargetMode="External"/><Relationship Id="rId39" Type="http://schemas.openxmlformats.org/officeDocument/2006/relationships/hyperlink" Target="https://mentor.ieee.org/802.11/dcn/23/11-23-0631-01-0uhr-secondary-channel-usage-and-secondary-20mhz-channel-backoff.pptx" TargetMode="External"/><Relationship Id="rId21"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ec/dcn/16/ec-16-0180-05-00EC-ieee-802-participation-slide.pptx" TargetMode="External"/><Relationship Id="rId42" Type="http://schemas.openxmlformats.org/officeDocument/2006/relationships/hyperlink" Target="https://mentor.ieee.org/802.11/dcn/23/11-23-0225-00-0uhr-considering-unscheduled-ap-power-save.pptx" TargetMode="External"/><Relationship Id="rId47" Type="http://schemas.openxmlformats.org/officeDocument/2006/relationships/hyperlink" Target="https://mentor.ieee.org/802-ec/dcn/16/ec-16-0180-05-00EC-ieee-802-participation-slide.pptx" TargetMode="External"/><Relationship Id="rId50" Type="http://schemas.openxmlformats.org/officeDocument/2006/relationships/hyperlink" Target="mailto:ross.yujian@huawei.com" TargetMode="External"/><Relationship Id="rId55" Type="http://schemas.openxmlformats.org/officeDocument/2006/relationships/hyperlink" Target="https://mentor.ieee.org/802.11/dcn/23/11-23-0855-00-0uhr-nnull-beam-steering-based-spatial-reuse.ppt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3/11-23-0697-00-0uhr-qos-enhancements-for-uhr.pptx" TargetMode="External"/><Relationship Id="rId29" Type="http://schemas.openxmlformats.org/officeDocument/2006/relationships/hyperlink" Target="https://mentor.ieee.org/802.11/dcn/23/11-23-0352-01-0uhr-enhanced-security-discussion.pptx" TargetMode="External"/><Relationship Id="rId11" Type="http://schemas.openxmlformats.org/officeDocument/2006/relationships/hyperlink" Target="https://mentor.ieee.org/802-ec/dcn/16/ec-16-0180-05-00EC-ieee-802-participation-slide.pptx" TargetMode="External"/><Relationship Id="rId24" Type="http://schemas.openxmlformats.org/officeDocument/2006/relationships/hyperlink" Target="mailto:ross.yujian@huawei.com" TargetMode="External"/><Relationship Id="rId32" Type="http://schemas.openxmlformats.org/officeDocument/2006/relationships/hyperlink" Target="https://standards.ieee.org/about/policies/bylaws/sect6-7.html" TargetMode="External"/><Relationship Id="rId37" Type="http://schemas.openxmlformats.org/officeDocument/2006/relationships/hyperlink" Target="mailto:ross.yujian@huawei.com" TargetMode="External"/><Relationship Id="rId40" Type="http://schemas.openxmlformats.org/officeDocument/2006/relationships/hyperlink" Target="https://mentor.ieee.org/802.11/dcn/23/11-23-0771-00-0uhr-coordinated-r-twt-protection-in-multi-bss.pptx" TargetMode="External"/><Relationship Id="rId45" Type="http://schemas.openxmlformats.org/officeDocument/2006/relationships/hyperlink" Target="https://standards.ieee.org/about/policies/bylaws/sect6-7.html" TargetMode="External"/><Relationship Id="rId53" Type="http://schemas.openxmlformats.org/officeDocument/2006/relationships/hyperlink" Target="https://mentor.ieee.org/802.11/dcn/23/11-23-0616-00-0uhr-overhead-analysis-of-coordinated-spatial-reuse.pptx"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standards.ieee.org/about/policies/bylaws/sect6-7.html" TargetMode="Externa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4" Type="http://schemas.openxmlformats.org/officeDocument/2006/relationships/hyperlink" Target="mailto:ross.yujian@huawei.com" TargetMode="External"/><Relationship Id="rId22" Type="http://schemas.openxmlformats.org/officeDocument/2006/relationships/hyperlink" Target="https://imat.ieee.org/attendance" TargetMode="External"/><Relationship Id="rId27" Type="http://schemas.openxmlformats.org/officeDocument/2006/relationships/hyperlink" Target="https://mentor.ieee.org/802.11/dcn/23/11-23-0610-01-0uhr-low-latency-traffic-delivery-in-uhr.pptx" TargetMode="External"/><Relationship Id="rId30" Type="http://schemas.openxmlformats.org/officeDocument/2006/relationships/hyperlink" Target="https://mentor.ieee.org/802.11/dcn/23/11-23-0356-01-0uhr-mac-header-protection.pptx" TargetMode="External"/><Relationship Id="rId35" Type="http://schemas.openxmlformats.org/officeDocument/2006/relationships/hyperlink" Target="https://imat.ieee.org/attendance" TargetMode="External"/><Relationship Id="rId43" Type="http://schemas.openxmlformats.org/officeDocument/2006/relationships/hyperlink" Target="https://mentor.ieee.org/802.11/dcn/23/11-23-0581-00-0uhr-non-ap-initiated-txop-sharing.pptx" TargetMode="External"/><Relationship Id="rId48" Type="http://schemas.openxmlformats.org/officeDocument/2006/relationships/hyperlink" Target="https://imat.ieee.org/attendance" TargetMode="External"/><Relationship Id="rId56" Type="http://schemas.openxmlformats.org/officeDocument/2006/relationships/header" Target="header1.xml"/><Relationship Id="rId8" Type="http://schemas.openxmlformats.org/officeDocument/2006/relationships/hyperlink" Target="mailto:patcom@ieee.org" TargetMode="External"/><Relationship Id="rId51" Type="http://schemas.openxmlformats.org/officeDocument/2006/relationships/hyperlink" Target="https://mentor.ieee.org/802.11/dcn/23/11-23-0934-04-0uhr-uhr-sg-june-2023-teleconference-agendas.docx" TargetMode="External"/><Relationship Id="rId3" Type="http://schemas.openxmlformats.org/officeDocument/2006/relationships/styles" Target="styles.xml"/><Relationship Id="rId12" Type="http://schemas.openxmlformats.org/officeDocument/2006/relationships/hyperlink" Target="https://imat.ieee.org/attendance" TargetMode="External"/><Relationship Id="rId17" Type="http://schemas.openxmlformats.org/officeDocument/2006/relationships/hyperlink" Target="https://mentor.ieee.org/802.11/dcn/23/11-23-0815-00-0uhr-consideration-of-industrial-automation-scenarios.pptx" TargetMode="External"/><Relationship Id="rId25" Type="http://schemas.openxmlformats.org/officeDocument/2006/relationships/hyperlink" Target="https://mentor.ieee.org/802.11/dcn/23/11-23-0934-01-0uhr-uhr-sg-june-2023-teleconference-agendas.docx" TargetMode="External"/><Relationship Id="rId33" Type="http://schemas.openxmlformats.org/officeDocument/2006/relationships/hyperlink" Target="https://standards.ieee.org/about/policies/opman/sect6.html" TargetMode="External"/><Relationship Id="rId38" Type="http://schemas.openxmlformats.org/officeDocument/2006/relationships/hyperlink" Target="https://mentor.ieee.org/802.11/dcn/23/11-23-0934-03-0uhr-uhr-sg-june-2023-teleconference-agendas.docx" TargetMode="External"/><Relationship Id="rId46" Type="http://schemas.openxmlformats.org/officeDocument/2006/relationships/hyperlink" Target="https://standards.ieee.org/about/policies/opman/sect6.html" TargetMode="External"/><Relationship Id="rId59" Type="http://schemas.openxmlformats.org/officeDocument/2006/relationships/theme" Target="theme/theme1.xml"/><Relationship Id="rId20" Type="http://schemas.openxmlformats.org/officeDocument/2006/relationships/hyperlink" Target="https://standards.ieee.org/about/policies/opman/sect6.html" TargetMode="External"/><Relationship Id="rId41" Type="http://schemas.openxmlformats.org/officeDocument/2006/relationships/hyperlink" Target="https://mentor.ieee.org/802.11/dcn/23/11-23-0854-00-0uhr-obtaining-obss-channel-information-for-multi-ap-operation.pptx" TargetMode="External"/><Relationship Id="rId54" Type="http://schemas.openxmlformats.org/officeDocument/2006/relationships/hyperlink" Target="https://mentor.ieee.org/802.11/dcn/23/11-23-0839-00-0uhr-multi-ap-coordination-based-on-scma.ppt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3/11-23-0284-00-0uhr-beacon-design.pptx" TargetMode="External"/><Relationship Id="rId23" Type="http://schemas.openxmlformats.org/officeDocument/2006/relationships/hyperlink" Target="mailto:laurent.cariou@intel.com" TargetMode="External"/><Relationship Id="rId28" Type="http://schemas.openxmlformats.org/officeDocument/2006/relationships/hyperlink" Target="https://mentor.ieee.org/802.11/dcn/23/11-23-0312-00-0uhr-thoughts-on-secure-control-frames.pptx" TargetMode="External"/><Relationship Id="rId36" Type="http://schemas.openxmlformats.org/officeDocument/2006/relationships/hyperlink" Target="mailto:laurent.cariou@intel.com" TargetMode="External"/><Relationship Id="rId49" Type="http://schemas.openxmlformats.org/officeDocument/2006/relationships/hyperlink" Target="mailto:laurent.cariou@intel.com" TargetMode="External"/><Relationship Id="rId57" Type="http://schemas.openxmlformats.org/officeDocument/2006/relationships/footer" Target="footer1.xml"/><Relationship Id="rId10" Type="http://schemas.openxmlformats.org/officeDocument/2006/relationships/hyperlink" Target="https://standards.ieee.org/about/policies/opman/sect6.html" TargetMode="External"/><Relationship Id="rId31" Type="http://schemas.openxmlformats.org/officeDocument/2006/relationships/hyperlink" Target="mailto:patcom@ieee.org" TargetMode="External"/><Relationship Id="rId44" Type="http://schemas.openxmlformats.org/officeDocument/2006/relationships/hyperlink" Target="mailto:patcom@ieee.org" TargetMode="External"/><Relationship Id="rId52" Type="http://schemas.openxmlformats.org/officeDocument/2006/relationships/hyperlink" Target="https://mentor.ieee.org/802.11/dcn/23/11-23-0776-01-0uhr-performance-of-c-bf-and-c-sr.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3B258-E13A-4029-BE9D-20AD79B57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21</Pages>
  <Words>7781</Words>
  <Characters>44357</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doc.: IEEE 802.11-23/0532r0</vt:lpstr>
    </vt:vector>
  </TitlesOfParts>
  <Manager/>
  <Company>Broadcom</Company>
  <LinksUpToDate>false</LinksUpToDate>
  <CharactersWithSpaces>52034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802.11-23/0937r2</dc:title>
  <dc:subject>Minutes</dc:subject>
  <dc:creator>Ross Jian Yu</dc:creator>
  <cp:keywords>June, 2023</cp:keywords>
  <dc:description/>
  <cp:lastModifiedBy>Yujian (Ross Yu)</cp:lastModifiedBy>
  <cp:revision>2</cp:revision>
  <cp:lastPrinted>1900-01-01T08:00:00Z</cp:lastPrinted>
  <dcterms:created xsi:type="dcterms:W3CDTF">2023-07-03T00:22:00Z</dcterms:created>
  <dcterms:modified xsi:type="dcterms:W3CDTF">2023-07-03T00:22:00Z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(3)ZghxG94KTJosk85wayCCBVltv7SBRi5kB3SBC2Rwbi+2XL+05nqEhhAz2ylF3Wdi2ZsSEQew
SdFTluYhbXHiaGgKRbqx1+XeH3hos00GMRgfXMc/rkfYLc8sQIK9Ftmc9GmY/gX5Bi0W+Gmn
c4nBFfoe1UDjFMI4pupHuCG6vbYmhVcW0ielV+HT654M/9H1vl/uU1EYi5YMTKFrWt4xS5E+
uQRqJsGwhTbEep7yMr</vt:lpwstr>
  </property>
  <property fmtid="{D5CDD505-2E9C-101B-9397-08002B2CF9AE}" pid="3" name="_2015_ms_pID_7253431">
    <vt:lpwstr>VQE3BLMpN8hmfuMD5fY/ARtbMQL9IPySK3UVZGcJEJJJBEQGVV4F90
FwzRvPxWaAhDEZtbZ9snpFM4Y3hIPUaWfkpLJgKuAYVQCPcwjGfIE6+ZJoT1XcdbIQJrWf5n
/yUSrQGEOOiriu2J4AGQwwzWr/XfcQGped0W3HBgMwd6WcKwghsoDo3K5kFkG/ySkgF4JNIO
zDZEoI7lmrvZCb2yRbKh5AH1wwluIG7dlaLX</vt:lpwstr>
  </property>
  <property fmtid="{D5CDD505-2E9C-101B-9397-08002B2CF9AE}" pid="4" name="_2015_ms_pID_7253432">
    <vt:lpwstr>BtwLLhPaAAGat6CwZCy/y4g=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1663012469</vt:lpwstr>
  </property>
</Properties>
</file>