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F7AE161" w:rsidR="00CA09B2" w:rsidRDefault="00C52294" w:rsidP="00907CAC">
            <w:pPr>
              <w:pStyle w:val="T2"/>
            </w:pPr>
            <w:r>
              <w:t>UHR SG</w:t>
            </w:r>
            <w:r w:rsidR="00A35B52">
              <w:t xml:space="preserve"> </w:t>
            </w:r>
            <w:r w:rsidR="00611CC3">
              <w:t>June</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64A07A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611CC3">
              <w:rPr>
                <w:b w:val="0"/>
                <w:sz w:val="20"/>
              </w:rPr>
              <w:t>5</w:t>
            </w:r>
            <w:r w:rsidR="00C274C2">
              <w:rPr>
                <w:b w:val="0"/>
                <w:sz w:val="20"/>
              </w:rPr>
              <w:t>-</w:t>
            </w:r>
            <w:r w:rsidR="00611CC3">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666EB10B" w:rsidR="00573948" w:rsidRDefault="00B179BE" w:rsidP="00B179BE">
      <w:pPr>
        <w:rPr>
          <w:b/>
          <w:bCs/>
          <w:sz w:val="24"/>
          <w:szCs w:val="22"/>
          <w:highlight w:val="green"/>
          <w:lang w:eastAsia="en-GB"/>
        </w:rPr>
      </w:pPr>
      <w:r w:rsidRPr="00B179BE">
        <w:rPr>
          <w:b/>
          <w:bCs/>
          <w:sz w:val="24"/>
          <w:szCs w:val="22"/>
          <w:highlight w:val="green"/>
          <w:lang w:eastAsia="en-GB"/>
        </w:rPr>
        <w:t>June 1</w:t>
      </w:r>
      <w:r w:rsidRPr="00B179BE">
        <w:rPr>
          <w:b/>
          <w:bCs/>
          <w:sz w:val="24"/>
          <w:szCs w:val="22"/>
          <w:highlight w:val="green"/>
          <w:vertAlign w:val="superscript"/>
          <w:lang w:eastAsia="en-GB"/>
        </w:rPr>
        <w:t>st</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77777777" w:rsidR="00573948" w:rsidRDefault="00B179BE" w:rsidP="00B179BE">
      <w:pPr>
        <w:rPr>
          <w:b/>
          <w:bCs/>
          <w:sz w:val="24"/>
          <w:szCs w:val="22"/>
          <w:highlight w:val="green"/>
          <w:lang w:eastAsia="en-GB"/>
        </w:rPr>
      </w:pPr>
      <w:r w:rsidRPr="00B179BE">
        <w:rPr>
          <w:b/>
          <w:bCs/>
          <w:sz w:val="24"/>
          <w:szCs w:val="22"/>
          <w:highlight w:val="green"/>
          <w:lang w:eastAsia="en-GB"/>
        </w:rPr>
        <w:t>June 5th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9A2D350" w14:textId="77777777" w:rsidR="00573948" w:rsidRDefault="00B179BE" w:rsidP="00B179BE">
      <w:pPr>
        <w:rPr>
          <w:b/>
          <w:bCs/>
          <w:sz w:val="24"/>
          <w:szCs w:val="22"/>
          <w:highlight w:val="green"/>
          <w:lang w:eastAsia="en-GB"/>
        </w:rPr>
      </w:pPr>
      <w:r w:rsidRPr="00B179BE">
        <w:rPr>
          <w:b/>
          <w:bCs/>
          <w:sz w:val="24"/>
          <w:szCs w:val="22"/>
          <w:highlight w:val="green"/>
          <w:lang w:eastAsia="en-GB"/>
        </w:rPr>
        <w:t>June 12th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77777777" w:rsidR="00573948" w:rsidRDefault="00B179BE" w:rsidP="00B179BE">
      <w:pPr>
        <w:rPr>
          <w:b/>
          <w:bCs/>
          <w:sz w:val="24"/>
          <w:szCs w:val="22"/>
          <w:highlight w:val="green"/>
          <w:lang w:eastAsia="en-GB"/>
        </w:rPr>
      </w:pPr>
      <w:r w:rsidRPr="00B179BE">
        <w:rPr>
          <w:b/>
          <w:bCs/>
          <w:sz w:val="24"/>
          <w:szCs w:val="22"/>
          <w:highlight w:val="green"/>
          <w:lang w:eastAsia="en-GB"/>
        </w:rPr>
        <w:t>June 19th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493C2D9A" w14:textId="77777777" w:rsidR="00573948" w:rsidRDefault="00B179BE" w:rsidP="00B179BE">
      <w:pPr>
        <w:rPr>
          <w:b/>
          <w:bCs/>
          <w:sz w:val="24"/>
          <w:szCs w:val="22"/>
          <w:highlight w:val="green"/>
          <w:lang w:eastAsia="en-GB"/>
        </w:rPr>
      </w:pPr>
      <w:r w:rsidRPr="00B179BE">
        <w:rPr>
          <w:b/>
          <w:bCs/>
          <w:sz w:val="24"/>
          <w:szCs w:val="22"/>
          <w:highlight w:val="green"/>
          <w:lang w:eastAsia="en-GB"/>
        </w:rPr>
        <w:t>June 26th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C911851" w14:textId="77777777" w:rsidR="00C553E8" w:rsidRPr="00BF67AB" w:rsidRDefault="00C553E8" w:rsidP="00C553E8">
      <w:pPr>
        <w:rPr>
          <w:color w:val="70AD47" w:themeColor="accent6"/>
          <w:szCs w:val="22"/>
          <w:lang w:val="en-US"/>
        </w:rPr>
      </w:pPr>
      <w:r w:rsidRPr="00BF67AB">
        <w:rPr>
          <w:color w:val="70AD47" w:themeColor="accent6"/>
          <w:szCs w:val="22"/>
          <w:lang w:val="en-US"/>
        </w:rPr>
        <w:t>0284r0</w:t>
      </w:r>
      <w:r w:rsidRPr="00BF67AB">
        <w:rPr>
          <w:color w:val="70AD47" w:themeColor="accent6"/>
          <w:szCs w:val="22"/>
          <w:lang w:val="en-US"/>
        </w:rPr>
        <w:tab/>
        <w:t>beacon design, Liwen Chu</w:t>
      </w:r>
    </w:p>
    <w:p w14:paraId="6CED3708" w14:textId="77777777" w:rsidR="00C553E8" w:rsidRPr="00CD1D21" w:rsidRDefault="00C553E8" w:rsidP="00C553E8">
      <w:pPr>
        <w:rPr>
          <w:color w:val="70AD47" w:themeColor="accent6"/>
          <w:szCs w:val="22"/>
          <w:lang w:val="en-US"/>
        </w:rPr>
      </w:pPr>
      <w:r w:rsidRPr="00CD1D21">
        <w:rPr>
          <w:color w:val="70AD47" w:themeColor="accent6"/>
          <w:szCs w:val="22"/>
          <w:lang w:val="en-US"/>
        </w:rPr>
        <w:t>0312r0 </w:t>
      </w:r>
      <w:r w:rsidRPr="00CD1D21">
        <w:rPr>
          <w:color w:val="70AD47" w:themeColor="accent6"/>
          <w:szCs w:val="22"/>
          <w:lang w:val="en-US"/>
        </w:rPr>
        <w:tab/>
        <w:t xml:space="preserve">Thoughts on Secure Control frames, Alfred </w:t>
      </w:r>
      <w:proofErr w:type="spellStart"/>
      <w:r w:rsidRPr="00CD1D21">
        <w:rPr>
          <w:color w:val="70AD47" w:themeColor="accent6"/>
          <w:szCs w:val="22"/>
          <w:lang w:val="en-US"/>
        </w:rPr>
        <w:t>Asterjahdi</w:t>
      </w:r>
      <w:proofErr w:type="spellEnd"/>
    </w:p>
    <w:p w14:paraId="63652ACF" w14:textId="77777777" w:rsidR="00C553E8" w:rsidRPr="00C553E8" w:rsidRDefault="00C553E8" w:rsidP="00C553E8">
      <w:pPr>
        <w:rPr>
          <w:color w:val="000000" w:themeColor="text1"/>
          <w:szCs w:val="22"/>
          <w:lang w:val="en-US"/>
        </w:rPr>
      </w:pPr>
      <w:r w:rsidRPr="00C553E8">
        <w:rPr>
          <w:color w:val="000000" w:themeColor="text1"/>
          <w:szCs w:val="22"/>
          <w:lang w:val="en-US"/>
        </w:rPr>
        <w:t>0225r0</w:t>
      </w:r>
      <w:r w:rsidRPr="00C553E8">
        <w:rPr>
          <w:color w:val="000000" w:themeColor="text1"/>
          <w:szCs w:val="22"/>
          <w:lang w:val="en-US"/>
        </w:rPr>
        <w:tab/>
        <w:t xml:space="preserve">considering unscheduled ap </w:t>
      </w:r>
      <w:proofErr w:type="spellStart"/>
      <w:r w:rsidRPr="00C553E8">
        <w:rPr>
          <w:color w:val="000000" w:themeColor="text1"/>
          <w:szCs w:val="22"/>
          <w:lang w:val="en-US"/>
        </w:rPr>
        <w:t>mld</w:t>
      </w:r>
      <w:proofErr w:type="spellEnd"/>
      <w:r w:rsidRPr="00C553E8">
        <w:rPr>
          <w:color w:val="000000" w:themeColor="text1"/>
          <w:szCs w:val="22"/>
          <w:lang w:val="en-US"/>
        </w:rPr>
        <w:t xml:space="preserve"> power save, </w:t>
      </w:r>
      <w:proofErr w:type="spellStart"/>
      <w:r w:rsidRPr="00C553E8">
        <w:rPr>
          <w:color w:val="000000" w:themeColor="text1"/>
          <w:szCs w:val="22"/>
          <w:lang w:val="en-US"/>
        </w:rPr>
        <w:t>Guogang</w:t>
      </w:r>
      <w:proofErr w:type="spellEnd"/>
      <w:r w:rsidRPr="00C553E8">
        <w:rPr>
          <w:color w:val="000000" w:themeColor="text1"/>
          <w:szCs w:val="22"/>
          <w:lang w:val="en-US"/>
        </w:rPr>
        <w:t xml:space="preserve"> Huang</w:t>
      </w:r>
    </w:p>
    <w:p w14:paraId="37F98C6A" w14:textId="77777777" w:rsidR="00C553E8" w:rsidRPr="00CD1D21" w:rsidRDefault="00C553E8" w:rsidP="00C553E8">
      <w:pPr>
        <w:rPr>
          <w:color w:val="70AD47" w:themeColor="accent6"/>
          <w:szCs w:val="22"/>
          <w:lang w:val="en-US"/>
        </w:rPr>
      </w:pPr>
      <w:r w:rsidRPr="00CD1D21">
        <w:rPr>
          <w:color w:val="70AD47" w:themeColor="accent6"/>
          <w:szCs w:val="22"/>
          <w:lang w:val="en-US"/>
        </w:rPr>
        <w:t>0352r0</w:t>
      </w:r>
      <w:r w:rsidRPr="00CD1D21">
        <w:rPr>
          <w:color w:val="70AD47" w:themeColor="accent6"/>
          <w:szCs w:val="22"/>
          <w:lang w:val="en-US"/>
        </w:rPr>
        <w:tab/>
        <w:t>enhanced security discussion, Liwen Chu</w:t>
      </w:r>
    </w:p>
    <w:p w14:paraId="5A926D74" w14:textId="77777777" w:rsidR="00C553E8" w:rsidRPr="00C553E8" w:rsidRDefault="00C553E8" w:rsidP="00C553E8">
      <w:pPr>
        <w:rPr>
          <w:color w:val="000000" w:themeColor="text1"/>
          <w:szCs w:val="22"/>
          <w:lang w:val="en-US"/>
        </w:rPr>
      </w:pPr>
      <w:r w:rsidRPr="00C553E8">
        <w:rPr>
          <w:color w:val="000000" w:themeColor="text1"/>
          <w:szCs w:val="22"/>
          <w:lang w:val="en-US"/>
        </w:rPr>
        <w:t>0381r0</w:t>
      </w:r>
      <w:r w:rsidRPr="00C553E8">
        <w:rPr>
          <w:color w:val="000000" w:themeColor="text1"/>
          <w:szCs w:val="22"/>
          <w:lang w:val="en-US"/>
        </w:rPr>
        <w:tab/>
        <w:t xml:space="preserve">Enhancements to Channel Access for UHR, </w:t>
      </w:r>
      <w:proofErr w:type="spellStart"/>
      <w:r w:rsidRPr="00C553E8">
        <w:rPr>
          <w:color w:val="000000" w:themeColor="text1"/>
          <w:szCs w:val="22"/>
          <w:lang w:val="en-US"/>
        </w:rPr>
        <w:t>Maulik</w:t>
      </w:r>
      <w:proofErr w:type="spellEnd"/>
      <w:r w:rsidRPr="00C553E8">
        <w:rPr>
          <w:color w:val="000000" w:themeColor="text1"/>
          <w:szCs w:val="22"/>
          <w:lang w:val="en-US"/>
        </w:rPr>
        <w:t xml:space="preserve"> Vaidya</w:t>
      </w:r>
    </w:p>
    <w:p w14:paraId="40F1CD9C" w14:textId="77777777" w:rsidR="00C553E8" w:rsidRPr="00CD1D21" w:rsidRDefault="00C553E8" w:rsidP="00C553E8">
      <w:pPr>
        <w:rPr>
          <w:color w:val="70AD47" w:themeColor="accent6"/>
          <w:szCs w:val="22"/>
          <w:lang w:val="en-US"/>
        </w:rPr>
      </w:pPr>
      <w:r w:rsidRPr="00CD1D21">
        <w:rPr>
          <w:color w:val="70AD47" w:themeColor="accent6"/>
          <w:szCs w:val="22"/>
          <w:lang w:val="en-US"/>
        </w:rPr>
        <w:t>0356r0</w:t>
      </w:r>
      <w:r w:rsidRPr="00CD1D21">
        <w:rPr>
          <w:color w:val="70AD47" w:themeColor="accent6"/>
          <w:szCs w:val="22"/>
          <w:lang w:val="en-US"/>
        </w:rPr>
        <w:tab/>
        <w:t>MAC Header protection, Abhishek Patil</w:t>
      </w:r>
    </w:p>
    <w:p w14:paraId="4DB0D368" w14:textId="0DF3B201" w:rsidR="00C553E8" w:rsidRPr="00CD1D21" w:rsidRDefault="00C553E8" w:rsidP="00C553E8">
      <w:pPr>
        <w:rPr>
          <w:color w:val="70AD47" w:themeColor="accent6"/>
          <w:szCs w:val="22"/>
          <w:lang w:val="en-US"/>
        </w:rPr>
      </w:pPr>
      <w:r w:rsidRPr="00CD1D21">
        <w:rPr>
          <w:color w:val="70AD47" w:themeColor="accent6"/>
          <w:szCs w:val="22"/>
          <w:lang w:val="en-US"/>
        </w:rPr>
        <w:t>0610r1</w:t>
      </w:r>
      <w:r w:rsidRPr="00CD1D21">
        <w:rPr>
          <w:color w:val="70AD47" w:themeColor="accent6"/>
          <w:szCs w:val="22"/>
          <w:lang w:val="en-US"/>
        </w:rPr>
        <w:tab/>
        <w:t>Low latency traffic delivery in UHR, Si-Chan Noh (</w:t>
      </w:r>
      <w:proofErr w:type="spellStart"/>
      <w:r w:rsidRPr="00CD1D21">
        <w:rPr>
          <w:color w:val="70AD47" w:themeColor="accent6"/>
          <w:szCs w:val="22"/>
          <w:lang w:val="en-US"/>
        </w:rPr>
        <w:t>Newracom</w:t>
      </w:r>
      <w:proofErr w:type="spellEnd"/>
      <w:r w:rsidRPr="00CD1D21">
        <w:rPr>
          <w:color w:val="70AD47" w:themeColor="accent6"/>
          <w:szCs w:val="22"/>
          <w:lang w:val="en-US"/>
        </w:rPr>
        <w:t>)</w:t>
      </w:r>
    </w:p>
    <w:p w14:paraId="2741AFE8" w14:textId="77777777" w:rsidR="00C553E8" w:rsidRPr="00CD1D21" w:rsidRDefault="00C553E8" w:rsidP="00C553E8">
      <w:pPr>
        <w:rPr>
          <w:color w:val="70AD47" w:themeColor="accent6"/>
          <w:szCs w:val="22"/>
          <w:lang w:val="en-US"/>
        </w:rPr>
      </w:pPr>
      <w:r w:rsidRPr="00CD1D21">
        <w:rPr>
          <w:color w:val="70AD47" w:themeColor="accent6"/>
          <w:szCs w:val="22"/>
          <w:lang w:val="en-US"/>
        </w:rPr>
        <w:t>0679r0</w:t>
      </w:r>
      <w:r w:rsidRPr="00CD1D21">
        <w:rPr>
          <w:color w:val="70AD47" w:themeColor="accent6"/>
          <w:szCs w:val="22"/>
          <w:lang w:val="en-US"/>
        </w:rPr>
        <w:tab/>
        <w:t>Low Latency QoS based on L4S and NQB, Lili Hervieu</w:t>
      </w:r>
      <w:r w:rsidRPr="00CD1D21">
        <w:rPr>
          <w:color w:val="70AD47" w:themeColor="accent6"/>
          <w:szCs w:val="22"/>
          <w:lang w:val="en-US"/>
        </w:rPr>
        <w:tab/>
        <w:t>June 5</w:t>
      </w:r>
      <w:r w:rsidRPr="00CD1D21">
        <w:rPr>
          <w:color w:val="70AD47" w:themeColor="accent6"/>
          <w:szCs w:val="22"/>
          <w:vertAlign w:val="superscript"/>
          <w:lang w:val="en-US"/>
        </w:rPr>
        <w:t>th</w:t>
      </w:r>
    </w:p>
    <w:p w14:paraId="1E062835" w14:textId="77777777" w:rsidR="00C553E8" w:rsidRPr="00BF67AB" w:rsidRDefault="00C553E8" w:rsidP="00C553E8">
      <w:pPr>
        <w:rPr>
          <w:color w:val="70AD47" w:themeColor="accent6"/>
          <w:szCs w:val="22"/>
          <w:lang w:val="en-US"/>
        </w:rPr>
      </w:pPr>
      <w:r w:rsidRPr="00BF67AB">
        <w:rPr>
          <w:color w:val="70AD47" w:themeColor="accent6"/>
          <w:szCs w:val="22"/>
          <w:lang w:val="en-US"/>
        </w:rPr>
        <w:t>0697r0</w:t>
      </w:r>
      <w:r w:rsidRPr="00BF67AB">
        <w:rPr>
          <w:color w:val="70AD47" w:themeColor="accent6"/>
          <w:szCs w:val="22"/>
          <w:lang w:val="en-US"/>
        </w:rPr>
        <w:tab/>
        <w:t>QoS enhancements for UHR, Dibakar Das</w:t>
      </w:r>
    </w:p>
    <w:p w14:paraId="6D413352" w14:textId="77777777" w:rsidR="00C553E8" w:rsidRPr="00C553E8" w:rsidRDefault="00C553E8" w:rsidP="00C553E8">
      <w:pPr>
        <w:rPr>
          <w:color w:val="000000" w:themeColor="text1"/>
          <w:szCs w:val="22"/>
          <w:lang w:val="en-US"/>
        </w:rPr>
      </w:pPr>
      <w:r w:rsidRPr="00C553E8">
        <w:rPr>
          <w:color w:val="000000" w:themeColor="text1"/>
          <w:szCs w:val="22"/>
          <w:lang w:val="en-US"/>
        </w:rPr>
        <w:t>0581r0</w:t>
      </w:r>
      <w:r w:rsidRPr="00C553E8">
        <w:rPr>
          <w:color w:val="000000" w:themeColor="text1"/>
          <w:szCs w:val="22"/>
          <w:lang w:val="en-US"/>
        </w:rPr>
        <w:tab/>
      </w:r>
      <w:proofErr w:type="gramStart"/>
      <w:r w:rsidRPr="00C553E8">
        <w:rPr>
          <w:color w:val="000000" w:themeColor="text1"/>
          <w:szCs w:val="22"/>
          <w:lang w:val="en-US"/>
        </w:rPr>
        <w:t>Non-AP</w:t>
      </w:r>
      <w:proofErr w:type="gramEnd"/>
      <w:r w:rsidRPr="00C553E8">
        <w:rPr>
          <w:color w:val="000000" w:themeColor="text1"/>
          <w:szCs w:val="22"/>
          <w:lang w:val="en-US"/>
        </w:rPr>
        <w:t xml:space="preserve"> initiated </w:t>
      </w:r>
      <w:proofErr w:type="spellStart"/>
      <w:r w:rsidRPr="00C553E8">
        <w:rPr>
          <w:color w:val="000000" w:themeColor="text1"/>
          <w:szCs w:val="22"/>
          <w:lang w:val="en-US"/>
        </w:rPr>
        <w:t>TxOP</w:t>
      </w:r>
      <w:proofErr w:type="spellEnd"/>
      <w:r w:rsidRPr="00C553E8">
        <w:rPr>
          <w:color w:val="000000" w:themeColor="text1"/>
          <w:szCs w:val="22"/>
          <w:lang w:val="en-US"/>
        </w:rPr>
        <w:t xml:space="preserve"> sharing, Shawn Kim</w:t>
      </w:r>
    </w:p>
    <w:p w14:paraId="1B5AB5F0" w14:textId="77777777" w:rsidR="009E10EC" w:rsidRPr="009E10EC" w:rsidRDefault="009E10EC" w:rsidP="009E10EC">
      <w:pPr>
        <w:rPr>
          <w:lang w:val="en-US"/>
        </w:rPr>
      </w:pPr>
      <w:r w:rsidRPr="009E10EC">
        <w:t>0010r2</w:t>
      </w:r>
      <w:r w:rsidRPr="009E10EC">
        <w:tab/>
        <w:t>Considerations for enabling AP power save – Alfred</w:t>
      </w:r>
    </w:p>
    <w:p w14:paraId="0202801F" w14:textId="77777777" w:rsidR="009E10EC" w:rsidRDefault="009E10EC" w:rsidP="009E10EC">
      <w:r w:rsidRPr="009E10EC">
        <w:t>0739r0</w:t>
      </w:r>
      <w:r w:rsidRPr="009E10EC">
        <w:tab/>
        <w:t>Follow-up on C-TDMA – Yanjun</w:t>
      </w:r>
    </w:p>
    <w:p w14:paraId="19C3EB04" w14:textId="77777777" w:rsidR="00B85A1E" w:rsidRPr="00B85A1E" w:rsidRDefault="00B85A1E" w:rsidP="00B85A1E">
      <w:pPr>
        <w:rPr>
          <w:lang w:val="en-US"/>
        </w:rPr>
      </w:pPr>
      <w:r w:rsidRPr="00B85A1E">
        <w:rPr>
          <w:lang w:val="en-US"/>
        </w:rPr>
        <w:t>0768r0</w:t>
      </w:r>
      <w:r w:rsidRPr="00B85A1E">
        <w:rPr>
          <w:lang w:val="en-US"/>
        </w:rPr>
        <w:tab/>
        <w:t xml:space="preserve">Discussion on C-OFDMA operation – </w:t>
      </w:r>
      <w:proofErr w:type="spellStart"/>
      <w:r w:rsidRPr="00B85A1E">
        <w:rPr>
          <w:lang w:val="en-US"/>
        </w:rPr>
        <w:t>Jinyoung</w:t>
      </w:r>
      <w:proofErr w:type="spellEnd"/>
      <w:r w:rsidRPr="00B85A1E">
        <w:rPr>
          <w:lang w:val="en-US"/>
        </w:rPr>
        <w:t xml:space="preserve"> Chun</w:t>
      </w:r>
    </w:p>
    <w:p w14:paraId="34F9E720" w14:textId="77777777" w:rsidR="009E10EC" w:rsidRPr="005441A1" w:rsidRDefault="009E10EC" w:rsidP="009E10EC">
      <w:pPr>
        <w:rPr>
          <w:color w:val="70AD47" w:themeColor="accent6"/>
          <w:lang w:val="en-US"/>
        </w:rPr>
      </w:pPr>
      <w:r w:rsidRPr="005441A1">
        <w:rPr>
          <w:color w:val="70AD47" w:themeColor="accent6"/>
        </w:rPr>
        <w:t>0667r0</w:t>
      </w:r>
      <w:r w:rsidRPr="005441A1">
        <w:rPr>
          <w:color w:val="70AD47" w:themeColor="accent6"/>
        </w:rPr>
        <w:tab/>
        <w:t xml:space="preserve">Revisiting of the rate matching for </w:t>
      </w:r>
      <w:proofErr w:type="spellStart"/>
      <w:r w:rsidRPr="005441A1">
        <w:rPr>
          <w:color w:val="70AD47" w:themeColor="accent6"/>
        </w:rPr>
        <w:t>ldpc</w:t>
      </w:r>
      <w:proofErr w:type="spellEnd"/>
      <w:r w:rsidRPr="005441A1">
        <w:rPr>
          <w:color w:val="70AD47" w:themeColor="accent6"/>
        </w:rPr>
        <w:t xml:space="preserve"> – Xiaogang Cheng</w:t>
      </w:r>
    </w:p>
    <w:p w14:paraId="7283A422" w14:textId="77777777" w:rsidR="009E10EC" w:rsidRPr="009E10EC" w:rsidRDefault="009E10EC" w:rsidP="009E10EC">
      <w:pPr>
        <w:rPr>
          <w:lang w:val="en-US"/>
        </w:rPr>
      </w:pPr>
      <w:r w:rsidRPr="009E10EC">
        <w:rPr>
          <w:lang w:val="en-US"/>
        </w:rPr>
        <w:t>0771r0</w:t>
      </w:r>
      <w:r w:rsidRPr="009E10EC">
        <w:rPr>
          <w:lang w:val="en-US"/>
        </w:rPr>
        <w:tab/>
        <w:t xml:space="preserve">Coordinated R-TWT Protection in Multi-BSS, SunHee </w:t>
      </w:r>
      <w:proofErr w:type="gramStart"/>
      <w:r w:rsidRPr="009E10EC">
        <w:rPr>
          <w:lang w:val="en-US"/>
        </w:rPr>
        <w:t>Baek(</w:t>
      </w:r>
      <w:proofErr w:type="gramEnd"/>
      <w:r w:rsidRPr="009E10EC">
        <w:rPr>
          <w:lang w:val="en-US"/>
        </w:rPr>
        <w:t>LG Electronics)</w:t>
      </w:r>
    </w:p>
    <w:p w14:paraId="30F30B21" w14:textId="77777777" w:rsidR="009E10EC" w:rsidRPr="009E10EC" w:rsidRDefault="009E10EC" w:rsidP="009E10EC">
      <w:pPr>
        <w:rPr>
          <w:lang w:val="en-US"/>
        </w:rPr>
      </w:pPr>
      <w:r w:rsidRPr="009E10EC">
        <w:t>0797r0</w:t>
      </w:r>
      <w:r w:rsidRPr="009E10EC">
        <w:tab/>
      </w:r>
      <w:proofErr w:type="gramStart"/>
      <w:r w:rsidRPr="009E10EC">
        <w:t>Non-primary</w:t>
      </w:r>
      <w:proofErr w:type="gramEnd"/>
      <w:r w:rsidRPr="009E10EC">
        <w:t xml:space="preserve"> channel access – Yongho Seok</w:t>
      </w:r>
    </w:p>
    <w:p w14:paraId="76FEC86D" w14:textId="77777777" w:rsidR="009E10EC" w:rsidRPr="009E10EC" w:rsidRDefault="009E10EC" w:rsidP="009E10EC">
      <w:pPr>
        <w:rPr>
          <w:lang w:val="en-US"/>
        </w:rPr>
      </w:pPr>
      <w:r w:rsidRPr="009E10EC">
        <w:t>0798r0</w:t>
      </w:r>
      <w:r w:rsidRPr="009E10EC">
        <w:tab/>
        <w:t>Low latency traffic report – Yongho Seok</w:t>
      </w:r>
    </w:p>
    <w:p w14:paraId="275BFCD4" w14:textId="77777777" w:rsidR="009E10EC" w:rsidRPr="009E10EC" w:rsidRDefault="009E10EC" w:rsidP="009E10EC">
      <w:pPr>
        <w:rPr>
          <w:lang w:val="en-US"/>
        </w:rPr>
      </w:pPr>
      <w:r w:rsidRPr="009E10EC">
        <w:t>0799r0</w:t>
      </w:r>
      <w:r w:rsidRPr="009E10EC">
        <w:tab/>
        <w:t>Low latency out-of-order delivery – Yongho Seok</w:t>
      </w:r>
    </w:p>
    <w:p w14:paraId="0EFF14FB" w14:textId="77777777" w:rsidR="009E10EC" w:rsidRPr="009E10EC" w:rsidRDefault="009E10EC" w:rsidP="009E10EC">
      <w:pPr>
        <w:rPr>
          <w:lang w:val="en-US"/>
        </w:rPr>
      </w:pPr>
      <w:r w:rsidRPr="009E10EC">
        <w:t>0776r0</w:t>
      </w:r>
      <w:r w:rsidRPr="009E10EC">
        <w:tab/>
        <w:t>Performance of C-BF and C-SR – Ron Porat</w:t>
      </w:r>
    </w:p>
    <w:p w14:paraId="6AD48AFE" w14:textId="77777777" w:rsidR="009E10EC" w:rsidRPr="009E10EC" w:rsidRDefault="009E10EC" w:rsidP="009E10EC">
      <w:pPr>
        <w:rPr>
          <w:lang w:val="en-US"/>
        </w:rPr>
      </w:pPr>
      <w:r w:rsidRPr="009E10EC">
        <w:rPr>
          <w:lang w:val="en-US"/>
        </w:rPr>
        <w:t>0631r0</w:t>
      </w:r>
      <w:r w:rsidRPr="009E10EC">
        <w:rPr>
          <w:lang w:val="en-US"/>
        </w:rPr>
        <w:tab/>
        <w:t>Secondary channel usage and secondary 20 MHz channel backoff – Liwen Chu</w:t>
      </w:r>
    </w:p>
    <w:p w14:paraId="4E19AEBE" w14:textId="77777777" w:rsidR="009E10EC" w:rsidRPr="00147837" w:rsidRDefault="009E10EC" w:rsidP="009E10EC">
      <w:p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4A51A0B0" w14:textId="77777777" w:rsidR="009E10EC" w:rsidRPr="009E10EC" w:rsidRDefault="009E10EC" w:rsidP="009E10EC">
      <w:pPr>
        <w:rPr>
          <w:lang w:val="en-US"/>
        </w:rPr>
      </w:pPr>
      <w:r w:rsidRPr="009E10EC">
        <w:lastRenderedPageBreak/>
        <w:t>0616r0</w:t>
      </w:r>
      <w:r w:rsidRPr="009E10EC">
        <w:tab/>
        <w:t>Overhead Analysis of Coordinated Spatial Reuse - Kosuke Aio</w:t>
      </w:r>
    </w:p>
    <w:p w14:paraId="388E6ED5" w14:textId="77777777" w:rsidR="009E10EC" w:rsidRPr="009E10EC" w:rsidRDefault="009E10EC" w:rsidP="009E10EC">
      <w:pPr>
        <w:rPr>
          <w:lang w:val="en-US"/>
        </w:rPr>
      </w:pPr>
      <w:r w:rsidRPr="009E10EC">
        <w:t>0668r0</w:t>
      </w:r>
      <w:r w:rsidRPr="009E10EC">
        <w:tab/>
        <w:t>Coordinated Measurement - Kosuke Aio</w:t>
      </w:r>
    </w:p>
    <w:p w14:paraId="4B3EB4A0" w14:textId="77777777" w:rsidR="009E10EC" w:rsidRPr="009E10EC" w:rsidRDefault="009E10EC" w:rsidP="009E10EC">
      <w:pPr>
        <w:rPr>
          <w:lang w:val="en-US"/>
        </w:rPr>
      </w:pPr>
      <w:r w:rsidRPr="009E10EC">
        <w:t>0816r0</w:t>
      </w:r>
      <w:r w:rsidRPr="009E10EC">
        <w:tab/>
        <w:t xml:space="preserve">Enhancements for latency sensitive traffic and in-device-coexistence – </w:t>
      </w:r>
      <w:proofErr w:type="spellStart"/>
      <w:r w:rsidRPr="009E10EC">
        <w:t>Shubho</w:t>
      </w:r>
      <w:proofErr w:type="spellEnd"/>
      <w:r w:rsidRPr="009E10EC">
        <w:t xml:space="preserve"> Adhikari</w:t>
      </w:r>
    </w:p>
    <w:p w14:paraId="3FA43066" w14:textId="77777777" w:rsidR="009E10EC" w:rsidRPr="009E10EC" w:rsidRDefault="009E10EC" w:rsidP="009E10EC">
      <w:pPr>
        <w:rPr>
          <w:lang w:val="en-US"/>
        </w:rPr>
      </w:pPr>
      <w:r w:rsidRPr="009E10EC">
        <w:rPr>
          <w:lang w:val="en-US"/>
        </w:rPr>
        <w:t>0839r0</w:t>
      </w:r>
      <w:r w:rsidRPr="009E10EC">
        <w:rPr>
          <w:lang w:val="en-US"/>
        </w:rPr>
        <w:tab/>
      </w:r>
      <w:proofErr w:type="gramStart"/>
      <w:r w:rsidRPr="009E10EC">
        <w:rPr>
          <w:lang w:val="en-US"/>
        </w:rPr>
        <w:t>Multi-AP</w:t>
      </w:r>
      <w:proofErr w:type="gramEnd"/>
      <w:r w:rsidRPr="009E10EC">
        <w:rPr>
          <w:lang w:val="en-US"/>
        </w:rPr>
        <w:t xml:space="preserve"> coordination based on </w:t>
      </w:r>
      <w:proofErr w:type="spellStart"/>
      <w:r w:rsidRPr="009E10EC">
        <w:rPr>
          <w:lang w:val="en-US"/>
        </w:rPr>
        <w:t>scma</w:t>
      </w:r>
      <w:proofErr w:type="spellEnd"/>
      <w:r w:rsidRPr="009E10EC">
        <w:rPr>
          <w:lang w:val="en-US"/>
        </w:rPr>
        <w:t xml:space="preserve"> - Gang </w:t>
      </w:r>
      <w:proofErr w:type="spellStart"/>
      <w:r w:rsidRPr="009E10EC">
        <w:rPr>
          <w:lang w:val="en-US"/>
        </w:rPr>
        <w:t>Xie</w:t>
      </w:r>
      <w:proofErr w:type="spellEnd"/>
    </w:p>
    <w:p w14:paraId="18E17D78" w14:textId="77777777" w:rsidR="009E10EC" w:rsidRPr="003C703A" w:rsidRDefault="009E10EC" w:rsidP="009E10EC">
      <w:pPr>
        <w:rPr>
          <w:i/>
          <w:iCs/>
          <w:lang w:val="en-US"/>
        </w:rPr>
      </w:pPr>
      <w:r w:rsidRPr="003C703A">
        <w:rPr>
          <w:i/>
          <w:iCs/>
          <w:lang w:val="en-US"/>
        </w:rPr>
        <w:t>0843r0</w:t>
      </w:r>
      <w:r w:rsidRPr="003C703A">
        <w:rPr>
          <w:i/>
          <w:iCs/>
          <w:lang w:val="en-US"/>
        </w:rPr>
        <w:tab/>
        <w:t>Considerations on Dynamic Subchannel Operation – Liuming Lu</w:t>
      </w:r>
    </w:p>
    <w:p w14:paraId="1D9711DA" w14:textId="77777777" w:rsidR="009E10EC" w:rsidRPr="009E10EC" w:rsidRDefault="009E10EC" w:rsidP="009E10EC">
      <w:pPr>
        <w:rPr>
          <w:lang w:val="en-US"/>
        </w:rPr>
      </w:pPr>
      <w:r w:rsidRPr="009E10EC">
        <w:rPr>
          <w:lang w:val="en-US"/>
        </w:rPr>
        <w:t>0854r0</w:t>
      </w:r>
      <w:r w:rsidRPr="009E10EC">
        <w:rPr>
          <w:lang w:val="en-US"/>
        </w:rPr>
        <w:tab/>
        <w:t xml:space="preserve">Obtaining OBSS channel Information for Multi-AP operation, </w:t>
      </w:r>
      <w:proofErr w:type="spellStart"/>
      <w:r w:rsidRPr="009E10EC">
        <w:rPr>
          <w:lang w:val="en-US"/>
        </w:rPr>
        <w:t>Jinyoung</w:t>
      </w:r>
      <w:proofErr w:type="spellEnd"/>
      <w:r w:rsidRPr="009E10EC">
        <w:rPr>
          <w:lang w:val="en-US"/>
        </w:rPr>
        <w:t xml:space="preserve"> Chun</w:t>
      </w:r>
    </w:p>
    <w:p w14:paraId="4B9AC66A" w14:textId="77777777" w:rsidR="009B1F25" w:rsidRPr="003C703A" w:rsidRDefault="009B1F25" w:rsidP="009B1F25">
      <w:pPr>
        <w:rPr>
          <w:i/>
          <w:iCs/>
          <w:lang w:val="en-US"/>
        </w:rPr>
      </w:pPr>
      <w:r w:rsidRPr="003C703A">
        <w:rPr>
          <w:i/>
          <w:iCs/>
          <w:lang w:val="en-US"/>
        </w:rPr>
        <w:t>0860r0</w:t>
      </w:r>
      <w:r w:rsidRPr="003C703A">
        <w:rPr>
          <w:i/>
          <w:iCs/>
          <w:lang w:val="en-US"/>
        </w:rPr>
        <w:tab/>
        <w:t>Further thoughts on coordinated TWT – Rubayet Shafin</w:t>
      </w:r>
    </w:p>
    <w:p w14:paraId="0BBAAC86" w14:textId="77777777" w:rsidR="009B1F25" w:rsidRPr="009B1F25" w:rsidRDefault="009B1F25" w:rsidP="009B1F25">
      <w:pPr>
        <w:rPr>
          <w:lang w:val="en-US"/>
        </w:rPr>
      </w:pPr>
      <w:r w:rsidRPr="009B1F25">
        <w:t>0855r0</w:t>
      </w:r>
      <w:r w:rsidRPr="009B1F25">
        <w:tab/>
        <w:t>Null Beam steering based spatial reuse, Xiangxin Gu</w:t>
      </w:r>
    </w:p>
    <w:p w14:paraId="01001F4B" w14:textId="77777777" w:rsidR="00140CB5" w:rsidRPr="00E265F2" w:rsidRDefault="00140CB5" w:rsidP="00140CB5">
      <w:pPr>
        <w:rPr>
          <w:lang w:val="en-US"/>
        </w:rPr>
      </w:pPr>
    </w:p>
    <w:p w14:paraId="742DAA84" w14:textId="77777777" w:rsidR="00140CB5" w:rsidRPr="008E1F2D" w:rsidRDefault="00140CB5" w:rsidP="00A86CEF"/>
    <w:p w14:paraId="10527CDD" w14:textId="478CF0A5" w:rsidR="00D50AF1" w:rsidRDefault="00D50AF1" w:rsidP="0028750B"/>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7EF1E995" w14:textId="282B47A3"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June</w:t>
      </w:r>
      <w:r w:rsidR="00BC592C" w:rsidRPr="0054776D">
        <w:rPr>
          <w:highlight w:val="green"/>
        </w:rPr>
        <w:t xml:space="preserve"> </w:t>
      </w:r>
      <w:r w:rsidR="00B9388D">
        <w:rPr>
          <w:highlight w:val="green"/>
        </w:rPr>
        <w:t>1</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1FE8C" w14:textId="77777777" w:rsidR="0015292B" w:rsidRPr="0015292B" w:rsidRDefault="0091371A" w:rsidP="00A416F9">
      <w:pPr>
        <w:pStyle w:val="ListParagraph"/>
        <w:numPr>
          <w:ilvl w:val="0"/>
          <w:numId w:val="3"/>
        </w:numPr>
      </w:pPr>
      <w:r w:rsidRPr="00F70C8D">
        <w:t>Technical Submissions</w:t>
      </w:r>
      <w:r w:rsidRPr="00F70C8D">
        <w:rPr>
          <w:b/>
          <w:bCs/>
        </w:rPr>
        <w:t xml:space="preserve">: </w:t>
      </w:r>
    </w:p>
    <w:p w14:paraId="267067FF" w14:textId="77777777" w:rsidR="00953E64" w:rsidRPr="00BF67AB" w:rsidRDefault="00953E64" w:rsidP="00953E64">
      <w:pPr>
        <w:pStyle w:val="ListParagraph"/>
        <w:numPr>
          <w:ilvl w:val="1"/>
          <w:numId w:val="3"/>
        </w:numPr>
        <w:rPr>
          <w:color w:val="70AD47" w:themeColor="accent6"/>
          <w:lang w:val="en-US"/>
        </w:rPr>
      </w:pPr>
      <w:r w:rsidRPr="00BF67AB">
        <w:rPr>
          <w:color w:val="70AD47" w:themeColor="accent6"/>
          <w:lang w:val="en-US"/>
        </w:rPr>
        <w:t>0284r0</w:t>
      </w:r>
      <w:r w:rsidRPr="00BF67AB">
        <w:rPr>
          <w:color w:val="70AD47" w:themeColor="accent6"/>
          <w:lang w:val="en-US"/>
        </w:rPr>
        <w:tab/>
        <w:t>beacon design, Liwen Chu</w:t>
      </w:r>
    </w:p>
    <w:p w14:paraId="41526F1D" w14:textId="77777777" w:rsidR="00953E64" w:rsidRPr="00147837" w:rsidRDefault="00953E64" w:rsidP="00953E64">
      <w:pPr>
        <w:pStyle w:val="ListParagraph"/>
        <w:numPr>
          <w:ilvl w:val="1"/>
          <w:numId w:val="3"/>
        </w:numPr>
        <w:rPr>
          <w:i/>
          <w:iCs/>
          <w:color w:val="F4B083" w:themeColor="accent2" w:themeTint="99"/>
        </w:rPr>
      </w:pPr>
      <w:r w:rsidRPr="00147837">
        <w:rPr>
          <w:i/>
          <w:iCs/>
          <w:color w:val="F4B083" w:themeColor="accent2" w:themeTint="99"/>
        </w:rPr>
        <w:lastRenderedPageBreak/>
        <w:t>0381r0</w:t>
      </w:r>
      <w:r w:rsidRPr="00147837">
        <w:rPr>
          <w:i/>
          <w:iCs/>
          <w:color w:val="F4B083" w:themeColor="accent2" w:themeTint="99"/>
        </w:rPr>
        <w:tab/>
        <w:t xml:space="preserve">Enhancements to Channel Access for UHR, </w:t>
      </w:r>
      <w:proofErr w:type="spellStart"/>
      <w:r w:rsidRPr="00147837">
        <w:rPr>
          <w:i/>
          <w:iCs/>
          <w:color w:val="F4B083" w:themeColor="accent2" w:themeTint="99"/>
        </w:rPr>
        <w:t>Maulik</w:t>
      </w:r>
      <w:proofErr w:type="spellEnd"/>
      <w:r w:rsidRPr="00147837">
        <w:rPr>
          <w:i/>
          <w:iCs/>
          <w:color w:val="F4B083" w:themeColor="accent2" w:themeTint="99"/>
        </w:rPr>
        <w:t xml:space="preserve"> Vaidya</w:t>
      </w:r>
    </w:p>
    <w:p w14:paraId="504C0A1B" w14:textId="6FD02616" w:rsidR="00877F4E" w:rsidRPr="00BF67AB" w:rsidRDefault="0015292B" w:rsidP="0015292B">
      <w:pPr>
        <w:pStyle w:val="ListParagraph"/>
        <w:numPr>
          <w:ilvl w:val="1"/>
          <w:numId w:val="3"/>
        </w:numPr>
        <w:rPr>
          <w:color w:val="70AD47" w:themeColor="accent6"/>
        </w:rPr>
      </w:pPr>
      <w:r w:rsidRPr="00BF67AB">
        <w:rPr>
          <w:color w:val="70AD47" w:themeColor="accent6"/>
          <w:lang w:val="en-US"/>
        </w:rPr>
        <w:t>0697r0</w:t>
      </w:r>
      <w:r w:rsidRPr="00BF67AB">
        <w:rPr>
          <w:color w:val="70AD47" w:themeColor="accent6"/>
          <w:lang w:val="en-US"/>
        </w:rPr>
        <w:tab/>
        <w:t>QoS enhancements for UHR, Dibakar Das</w:t>
      </w:r>
    </w:p>
    <w:p w14:paraId="16DC397B" w14:textId="77777777" w:rsidR="00147837" w:rsidRPr="00147837" w:rsidRDefault="00147837" w:rsidP="00147837">
      <w:pPr>
        <w:pStyle w:val="ListParagraph"/>
        <w:numPr>
          <w:ilvl w:val="1"/>
          <w:numId w:val="3"/>
        </w:num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588DA754" w14:textId="77777777" w:rsidR="00575076" w:rsidRPr="00E454C6" w:rsidRDefault="00575076" w:rsidP="00575076">
      <w:pPr>
        <w:pStyle w:val="ListParagraph"/>
        <w:numPr>
          <w:ilvl w:val="1"/>
          <w:numId w:val="3"/>
        </w:numPr>
        <w:rPr>
          <w:i/>
          <w:iCs/>
          <w:color w:val="F4B083" w:themeColor="accent2" w:themeTint="99"/>
          <w:lang w:val="en-US"/>
        </w:rPr>
      </w:pPr>
      <w:r w:rsidRPr="00E454C6">
        <w:rPr>
          <w:i/>
          <w:iCs/>
          <w:color w:val="F4B083" w:themeColor="accent2" w:themeTint="99"/>
          <w:lang w:val="en-US"/>
        </w:rPr>
        <w:t>0610r1</w:t>
      </w:r>
      <w:r w:rsidRPr="00E454C6">
        <w:rPr>
          <w:i/>
          <w:iCs/>
          <w:color w:val="F4B083" w:themeColor="accent2" w:themeTint="99"/>
          <w:lang w:val="en-US"/>
        </w:rPr>
        <w:tab/>
        <w:t>Low latency traffic delivery in UHR, Si-Chan Noh (</w:t>
      </w:r>
      <w:proofErr w:type="spellStart"/>
      <w:r w:rsidRPr="00E454C6">
        <w:rPr>
          <w:i/>
          <w:iCs/>
          <w:color w:val="F4B083" w:themeColor="accent2" w:themeTint="99"/>
          <w:lang w:val="en-US"/>
        </w:rPr>
        <w:t>Newracom</w:t>
      </w:r>
      <w:proofErr w:type="spellEnd"/>
      <w:r w:rsidRPr="00E454C6">
        <w:rPr>
          <w:i/>
          <w:iCs/>
          <w:color w:val="F4B083" w:themeColor="accent2" w:themeTint="99"/>
          <w:lang w:val="en-US"/>
        </w:rPr>
        <w:t>)</w:t>
      </w:r>
    </w:p>
    <w:p w14:paraId="4A385A4F"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0799r0</w:t>
      </w:r>
      <w:r w:rsidRPr="00E454C6">
        <w:rPr>
          <w:i/>
          <w:iCs/>
          <w:color w:val="F4B083" w:themeColor="accent2" w:themeTint="99"/>
        </w:rPr>
        <w:tab/>
        <w:t>Low latency out-of-order delivery – Yongho Seok</w:t>
      </w:r>
    </w:p>
    <w:p w14:paraId="6EED751E"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0798r0</w:t>
      </w:r>
      <w:r w:rsidRPr="00E454C6">
        <w:rPr>
          <w:i/>
          <w:iCs/>
          <w:color w:val="F4B083" w:themeColor="accent2" w:themeTint="99"/>
        </w:rPr>
        <w:tab/>
        <w:t>Low latency traffic report – Yongho Seok</w:t>
      </w:r>
    </w:p>
    <w:p w14:paraId="5F620659" w14:textId="77777777" w:rsidR="00617A6B" w:rsidRPr="00617A6B" w:rsidRDefault="00617A6B" w:rsidP="00617A6B">
      <w:pPr>
        <w:ind w:left="1080"/>
        <w:rPr>
          <w:color w:val="000000" w:themeColor="text1"/>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39EFD81D"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9388D">
        <w:rPr>
          <w:highlight w:val="green"/>
        </w:rPr>
        <w:t>June</w:t>
      </w:r>
      <w:r w:rsidR="00604C0E" w:rsidRPr="0054776D">
        <w:rPr>
          <w:highlight w:val="green"/>
        </w:rPr>
        <w:t xml:space="preserve"> </w:t>
      </w:r>
      <w:r w:rsidR="00B9388D">
        <w:rPr>
          <w:highlight w:val="green"/>
        </w:rPr>
        <w:t>5</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086E54A2" w14:textId="1A41729F" w:rsidR="007E5569" w:rsidRDefault="007E5569" w:rsidP="007E5569">
      <w:pPr>
        <w:pStyle w:val="ListParagraph"/>
        <w:numPr>
          <w:ilvl w:val="1"/>
          <w:numId w:val="3"/>
        </w:numPr>
        <w:rPr>
          <w:lang w:val="en-US"/>
        </w:rPr>
      </w:pPr>
      <w:r w:rsidRPr="007E5569">
        <w:rPr>
          <w:lang w:val="en-US"/>
        </w:rPr>
        <w:t>0679r0</w:t>
      </w:r>
      <w:r w:rsidRPr="007E5569">
        <w:rPr>
          <w:lang w:val="en-US"/>
        </w:rPr>
        <w:tab/>
        <w:t>Low Latency QoS based on L4S and NQB, Lili Hervie</w:t>
      </w:r>
      <w:r>
        <w:rPr>
          <w:lang w:val="en-US"/>
        </w:rPr>
        <w:t>u</w:t>
      </w:r>
    </w:p>
    <w:p w14:paraId="6B1BD40F" w14:textId="77777777" w:rsidR="00CE59A2" w:rsidRPr="00CE59A2" w:rsidRDefault="00CE59A2" w:rsidP="00CE59A2">
      <w:pPr>
        <w:pStyle w:val="ListParagraph"/>
        <w:numPr>
          <w:ilvl w:val="1"/>
          <w:numId w:val="3"/>
        </w:numPr>
        <w:rPr>
          <w:color w:val="000000" w:themeColor="text1"/>
          <w:szCs w:val="22"/>
          <w:lang w:val="en-US"/>
        </w:rPr>
      </w:pPr>
      <w:r w:rsidRPr="00CE59A2">
        <w:rPr>
          <w:color w:val="000000" w:themeColor="text1"/>
          <w:szCs w:val="22"/>
          <w:lang w:val="en-US"/>
        </w:rPr>
        <w:t>0610r1</w:t>
      </w:r>
      <w:r w:rsidRPr="00CE59A2">
        <w:rPr>
          <w:color w:val="000000" w:themeColor="text1"/>
          <w:szCs w:val="22"/>
          <w:lang w:val="en-US"/>
        </w:rPr>
        <w:tab/>
        <w:t>Low latency traffic delivery in UHR, Si-Chan Noh (</w:t>
      </w:r>
      <w:proofErr w:type="spellStart"/>
      <w:r w:rsidRPr="00CE59A2">
        <w:rPr>
          <w:color w:val="000000" w:themeColor="text1"/>
          <w:szCs w:val="22"/>
          <w:lang w:val="en-US"/>
        </w:rPr>
        <w:t>Newracom</w:t>
      </w:r>
      <w:proofErr w:type="spellEnd"/>
      <w:r w:rsidRPr="00CE59A2">
        <w:rPr>
          <w:color w:val="000000" w:themeColor="text1"/>
          <w:szCs w:val="22"/>
          <w:lang w:val="en-US"/>
        </w:rPr>
        <w:t>)</w:t>
      </w:r>
    </w:p>
    <w:p w14:paraId="45A2B3A3" w14:textId="33ADA577" w:rsidR="00767F32" w:rsidRPr="00767F32" w:rsidRDefault="00767F32" w:rsidP="00767F32">
      <w:pPr>
        <w:pStyle w:val="ListParagraph"/>
        <w:numPr>
          <w:ilvl w:val="1"/>
          <w:numId w:val="3"/>
        </w:numPr>
        <w:rPr>
          <w:lang w:val="en-US"/>
        </w:rPr>
      </w:pPr>
      <w:r w:rsidRPr="00767F32">
        <w:rPr>
          <w:lang w:val="en-US"/>
        </w:rPr>
        <w:lastRenderedPageBreak/>
        <w:t>0312r0</w:t>
      </w:r>
      <w:r w:rsidRPr="00767F32">
        <w:rPr>
          <w:lang w:val="en-US"/>
        </w:rPr>
        <w:tab/>
        <w:t xml:space="preserve">Thoughts on Secure Control frames, Alfred </w:t>
      </w:r>
      <w:proofErr w:type="spellStart"/>
      <w:r w:rsidRPr="00767F32">
        <w:rPr>
          <w:lang w:val="en-US"/>
        </w:rPr>
        <w:t>Asterjahdi</w:t>
      </w:r>
      <w:proofErr w:type="spellEnd"/>
    </w:p>
    <w:p w14:paraId="5D2638A4" w14:textId="5456E94E" w:rsidR="00767F32" w:rsidRPr="00767F32" w:rsidRDefault="00767F32" w:rsidP="00767F32">
      <w:pPr>
        <w:pStyle w:val="ListParagraph"/>
        <w:numPr>
          <w:ilvl w:val="1"/>
          <w:numId w:val="3"/>
        </w:numPr>
        <w:rPr>
          <w:lang w:val="en-US"/>
        </w:rPr>
      </w:pPr>
      <w:r w:rsidRPr="00767F32">
        <w:rPr>
          <w:lang w:val="en-US"/>
        </w:rPr>
        <w:t>0352r0</w:t>
      </w:r>
      <w:r>
        <w:rPr>
          <w:lang w:val="en-US"/>
        </w:rPr>
        <w:tab/>
        <w:t>E</w:t>
      </w:r>
      <w:r w:rsidRPr="00767F32">
        <w:rPr>
          <w:lang w:val="en-US"/>
        </w:rPr>
        <w:t>nhanced security discussion, Liwen Chu</w:t>
      </w:r>
    </w:p>
    <w:p w14:paraId="5EB0C0F0" w14:textId="0F0F1B1F" w:rsidR="00767F32" w:rsidRDefault="00120828" w:rsidP="00727971">
      <w:pPr>
        <w:pStyle w:val="ListParagraph"/>
        <w:numPr>
          <w:ilvl w:val="1"/>
          <w:numId w:val="3"/>
        </w:numPr>
        <w:rPr>
          <w:lang w:val="en-US"/>
        </w:rPr>
      </w:pPr>
      <w:r w:rsidRPr="00120828">
        <w:rPr>
          <w:lang w:val="en-US"/>
        </w:rPr>
        <w:t>0356r0</w:t>
      </w:r>
      <w:r w:rsidRPr="00120828">
        <w:rPr>
          <w:lang w:val="en-US"/>
        </w:rPr>
        <w:tab/>
        <w:t>MAC Header protection, Abhishek Patil</w:t>
      </w:r>
    </w:p>
    <w:p w14:paraId="03ADD3A9" w14:textId="77777777" w:rsidR="00274BFB" w:rsidRPr="00727971" w:rsidRDefault="00274BFB" w:rsidP="00CE59A2">
      <w:pPr>
        <w:pStyle w:val="ListParagraph"/>
        <w:ind w:left="1440"/>
        <w:rPr>
          <w:lang w:val="en-US"/>
        </w:rPr>
      </w:pP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16DC3685"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0564D9">
        <w:rPr>
          <w:highlight w:val="green"/>
        </w:rPr>
        <w:t>June 12</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167B0326" w14:textId="77777777" w:rsidR="00A108B6" w:rsidRPr="00A108B6" w:rsidRDefault="00A108B6" w:rsidP="00A108B6">
      <w:pPr>
        <w:pStyle w:val="ListParagraph"/>
        <w:numPr>
          <w:ilvl w:val="1"/>
          <w:numId w:val="3"/>
        </w:numPr>
        <w:rPr>
          <w:lang w:val="en-US"/>
        </w:rPr>
      </w:pPr>
      <w:r w:rsidRPr="00A108B6">
        <w:rPr>
          <w:lang w:val="en-US"/>
        </w:rPr>
        <w:t>0631r0</w:t>
      </w:r>
      <w:r w:rsidRPr="00A108B6">
        <w:rPr>
          <w:lang w:val="en-US"/>
        </w:rPr>
        <w:tab/>
        <w:t>Secondary channel usage and secondary 20 MHz channel backoff – Liwen Chu</w:t>
      </w:r>
    </w:p>
    <w:p w14:paraId="3CEF0DD4" w14:textId="77777777" w:rsidR="00D97AA4" w:rsidRPr="00CD1D21" w:rsidRDefault="00D97AA4" w:rsidP="00D97AA4">
      <w:pPr>
        <w:pStyle w:val="ListParagraph"/>
        <w:numPr>
          <w:ilvl w:val="1"/>
          <w:numId w:val="3"/>
        </w:numPr>
        <w:rPr>
          <w:strike/>
          <w:lang w:val="en-US"/>
        </w:rPr>
      </w:pPr>
      <w:r w:rsidRPr="00CD1D21">
        <w:rPr>
          <w:strike/>
          <w:lang w:val="en-US"/>
        </w:rPr>
        <w:t>0843r0</w:t>
      </w:r>
      <w:r w:rsidRPr="00CD1D21">
        <w:rPr>
          <w:strike/>
          <w:lang w:val="en-US"/>
        </w:rPr>
        <w:tab/>
        <w:t>Considerations on Dynamic Subchannel Operation – Liuming Lu</w:t>
      </w:r>
    </w:p>
    <w:p w14:paraId="1C649C3F" w14:textId="77777777" w:rsidR="004074B5" w:rsidRDefault="004074B5" w:rsidP="004074B5">
      <w:pPr>
        <w:pStyle w:val="ListParagraph"/>
        <w:numPr>
          <w:ilvl w:val="1"/>
          <w:numId w:val="3"/>
        </w:numPr>
        <w:rPr>
          <w:lang w:val="en-US"/>
        </w:rPr>
      </w:pPr>
      <w:r w:rsidRPr="00274BFB">
        <w:rPr>
          <w:lang w:val="en-US"/>
        </w:rPr>
        <w:t>0771r0</w:t>
      </w:r>
      <w:r w:rsidRPr="00274BFB">
        <w:rPr>
          <w:lang w:val="en-US"/>
        </w:rPr>
        <w:tab/>
        <w:t xml:space="preserve">Coordinated R-TWT Protection in Multi-BSS, SunHee </w:t>
      </w:r>
      <w:proofErr w:type="gramStart"/>
      <w:r w:rsidRPr="00274BFB">
        <w:rPr>
          <w:lang w:val="en-US"/>
        </w:rPr>
        <w:t>Baek(</w:t>
      </w:r>
      <w:proofErr w:type="gramEnd"/>
      <w:r w:rsidRPr="00274BFB">
        <w:rPr>
          <w:lang w:val="en-US"/>
        </w:rPr>
        <w:t>LG Electronics)</w:t>
      </w:r>
    </w:p>
    <w:p w14:paraId="5ACADDEC" w14:textId="77777777" w:rsidR="004074B5" w:rsidRPr="00D2660D" w:rsidRDefault="004074B5" w:rsidP="004074B5">
      <w:pPr>
        <w:pStyle w:val="ListParagraph"/>
        <w:numPr>
          <w:ilvl w:val="1"/>
          <w:numId w:val="3"/>
        </w:numPr>
        <w:rPr>
          <w:strike/>
          <w:lang w:val="en-US"/>
        </w:rPr>
      </w:pPr>
      <w:r w:rsidRPr="00D2660D">
        <w:rPr>
          <w:strike/>
          <w:lang w:val="en-US"/>
        </w:rPr>
        <w:lastRenderedPageBreak/>
        <w:t>0860r0</w:t>
      </w:r>
      <w:r w:rsidRPr="00D2660D">
        <w:rPr>
          <w:strike/>
          <w:lang w:val="en-US"/>
        </w:rPr>
        <w:tab/>
        <w:t>Further thoughts on coordinated TWT – Rubayet Shafin</w:t>
      </w:r>
    </w:p>
    <w:p w14:paraId="163B1CA2" w14:textId="77777777" w:rsidR="009F1273" w:rsidRDefault="009F1273" w:rsidP="009F1273">
      <w:pPr>
        <w:pStyle w:val="ListParagraph"/>
        <w:numPr>
          <w:ilvl w:val="1"/>
          <w:numId w:val="3"/>
        </w:numPr>
        <w:rPr>
          <w:lang w:val="en-US"/>
        </w:rPr>
      </w:pPr>
      <w:r w:rsidRPr="009F1273">
        <w:rPr>
          <w:lang w:val="en-US"/>
        </w:rPr>
        <w:t>0854r0</w:t>
      </w:r>
      <w:r w:rsidRPr="009F1273">
        <w:rPr>
          <w:lang w:val="en-US"/>
        </w:rPr>
        <w:tab/>
        <w:t xml:space="preserve">Obtaining OBSS channel Information for Multi-AP operation, </w:t>
      </w:r>
      <w:proofErr w:type="spellStart"/>
      <w:r w:rsidRPr="009F1273">
        <w:rPr>
          <w:lang w:val="en-US"/>
        </w:rPr>
        <w:t>Jinyoung</w:t>
      </w:r>
      <w:proofErr w:type="spellEnd"/>
      <w:r w:rsidRPr="009F1273">
        <w:rPr>
          <w:lang w:val="en-US"/>
        </w:rPr>
        <w:t xml:space="preserve"> Chun</w:t>
      </w:r>
    </w:p>
    <w:p w14:paraId="012618FA" w14:textId="77777777" w:rsidR="000C32F4" w:rsidRPr="000C32F4" w:rsidRDefault="000C32F4" w:rsidP="000C32F4">
      <w:pPr>
        <w:pStyle w:val="ListParagraph"/>
        <w:numPr>
          <w:ilvl w:val="1"/>
          <w:numId w:val="3"/>
        </w:numPr>
        <w:rPr>
          <w:color w:val="000000" w:themeColor="text1"/>
          <w:szCs w:val="22"/>
          <w:lang w:val="en-US"/>
        </w:rPr>
      </w:pPr>
      <w:r w:rsidRPr="000C32F4">
        <w:rPr>
          <w:color w:val="000000" w:themeColor="text1"/>
          <w:szCs w:val="22"/>
          <w:lang w:val="en-US"/>
        </w:rPr>
        <w:t>0225r0</w:t>
      </w:r>
      <w:r w:rsidRPr="000C32F4">
        <w:rPr>
          <w:color w:val="000000" w:themeColor="text1"/>
          <w:szCs w:val="22"/>
          <w:lang w:val="en-US"/>
        </w:rPr>
        <w:tab/>
        <w:t xml:space="preserve">considering unscheduled ap </w:t>
      </w:r>
      <w:proofErr w:type="spellStart"/>
      <w:r w:rsidRPr="000C32F4">
        <w:rPr>
          <w:color w:val="000000" w:themeColor="text1"/>
          <w:szCs w:val="22"/>
          <w:lang w:val="en-US"/>
        </w:rPr>
        <w:t>mld</w:t>
      </w:r>
      <w:proofErr w:type="spellEnd"/>
      <w:r w:rsidRPr="000C32F4">
        <w:rPr>
          <w:color w:val="000000" w:themeColor="text1"/>
          <w:szCs w:val="22"/>
          <w:lang w:val="en-US"/>
        </w:rPr>
        <w:t xml:space="preserve"> power save, </w:t>
      </w:r>
      <w:proofErr w:type="spellStart"/>
      <w:r w:rsidRPr="000C32F4">
        <w:rPr>
          <w:color w:val="000000" w:themeColor="text1"/>
          <w:szCs w:val="22"/>
          <w:lang w:val="en-US"/>
        </w:rPr>
        <w:t>Guogang</w:t>
      </w:r>
      <w:proofErr w:type="spellEnd"/>
      <w:r w:rsidRPr="000C32F4">
        <w:rPr>
          <w:color w:val="000000" w:themeColor="text1"/>
          <w:szCs w:val="22"/>
          <w:lang w:val="en-US"/>
        </w:rPr>
        <w:t xml:space="preserve"> Huang</w:t>
      </w:r>
    </w:p>
    <w:p w14:paraId="7F91A1CE" w14:textId="77777777" w:rsidR="00C16A98" w:rsidRPr="00C16A98" w:rsidRDefault="00C16A98" w:rsidP="00C16A98">
      <w:pPr>
        <w:pStyle w:val="ListParagraph"/>
        <w:numPr>
          <w:ilvl w:val="1"/>
          <w:numId w:val="3"/>
        </w:numPr>
        <w:rPr>
          <w:color w:val="000000" w:themeColor="text1"/>
          <w:szCs w:val="22"/>
          <w:lang w:val="en-US"/>
        </w:rPr>
      </w:pPr>
      <w:r w:rsidRPr="00C16A98">
        <w:rPr>
          <w:color w:val="000000" w:themeColor="text1"/>
          <w:szCs w:val="22"/>
          <w:lang w:val="en-US"/>
        </w:rPr>
        <w:t>0581r0</w:t>
      </w:r>
      <w:r w:rsidRPr="00C16A98">
        <w:rPr>
          <w:color w:val="000000" w:themeColor="text1"/>
          <w:szCs w:val="22"/>
          <w:lang w:val="en-US"/>
        </w:rPr>
        <w:tab/>
      </w:r>
      <w:proofErr w:type="gramStart"/>
      <w:r w:rsidRPr="00C16A98">
        <w:rPr>
          <w:color w:val="000000" w:themeColor="text1"/>
          <w:szCs w:val="22"/>
          <w:lang w:val="en-US"/>
        </w:rPr>
        <w:t>Non-AP</w:t>
      </w:r>
      <w:proofErr w:type="gramEnd"/>
      <w:r w:rsidRPr="00C16A98">
        <w:rPr>
          <w:color w:val="000000" w:themeColor="text1"/>
          <w:szCs w:val="22"/>
          <w:lang w:val="en-US"/>
        </w:rPr>
        <w:t xml:space="preserve"> initiated </w:t>
      </w:r>
      <w:proofErr w:type="spellStart"/>
      <w:r w:rsidRPr="00C16A98">
        <w:rPr>
          <w:color w:val="000000" w:themeColor="text1"/>
          <w:szCs w:val="22"/>
          <w:lang w:val="en-US"/>
        </w:rPr>
        <w:t>TxOP</w:t>
      </w:r>
      <w:proofErr w:type="spellEnd"/>
      <w:r w:rsidRPr="00C16A98">
        <w:rPr>
          <w:color w:val="000000" w:themeColor="text1"/>
          <w:szCs w:val="22"/>
          <w:lang w:val="en-US"/>
        </w:rPr>
        <w:t xml:space="preserve"> sharing, Shawn Kim</w:t>
      </w:r>
    </w:p>
    <w:p w14:paraId="44E9024B" w14:textId="77777777" w:rsidR="00131A64" w:rsidRPr="00A8167B" w:rsidRDefault="00131A64" w:rsidP="00131A64">
      <w:pPr>
        <w:pStyle w:val="ListParagraph"/>
        <w:numPr>
          <w:ilvl w:val="1"/>
          <w:numId w:val="3"/>
        </w:numPr>
        <w:rPr>
          <w:i/>
          <w:iCs/>
          <w:lang w:val="en-US"/>
        </w:rPr>
      </w:pPr>
      <w:r w:rsidRPr="00A8167B">
        <w:rPr>
          <w:i/>
          <w:iCs/>
        </w:rPr>
        <w:t>0797r0</w:t>
      </w:r>
      <w:r w:rsidRPr="00A8167B">
        <w:rPr>
          <w:i/>
          <w:iCs/>
        </w:rPr>
        <w:tab/>
      </w:r>
      <w:proofErr w:type="gramStart"/>
      <w:r w:rsidRPr="00A8167B">
        <w:rPr>
          <w:i/>
          <w:iCs/>
        </w:rPr>
        <w:t>Non-primary</w:t>
      </w:r>
      <w:proofErr w:type="gramEnd"/>
      <w:r w:rsidRPr="00A8167B">
        <w:rPr>
          <w:i/>
          <w:iCs/>
        </w:rPr>
        <w:t xml:space="preserve"> channel access – Yongho Seok</w:t>
      </w:r>
    </w:p>
    <w:p w14:paraId="6CC98F77" w14:textId="77777777" w:rsidR="00A8167B" w:rsidRPr="009F1273" w:rsidRDefault="00A8167B" w:rsidP="000C32F4">
      <w:pPr>
        <w:pStyle w:val="ListParagraph"/>
        <w:ind w:left="1440"/>
        <w:rPr>
          <w:lang w:val="en-US"/>
        </w:rPr>
      </w:pP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7214D98D" w:rsidR="007D205D" w:rsidRPr="00A3077D" w:rsidRDefault="007D205D" w:rsidP="007D205D">
      <w:pPr>
        <w:pStyle w:val="Heading3"/>
        <w:rPr>
          <w:strike/>
        </w:rPr>
      </w:pPr>
      <w:r w:rsidRPr="00A3077D">
        <w:rPr>
          <w:strike/>
          <w:highlight w:val="green"/>
        </w:rPr>
        <w:t>4</w:t>
      </w:r>
      <w:r w:rsidRPr="00A3077D">
        <w:rPr>
          <w:strike/>
          <w:highlight w:val="green"/>
          <w:vertAlign w:val="superscript"/>
        </w:rPr>
        <w:t>th</w:t>
      </w:r>
      <w:r w:rsidRPr="00A3077D">
        <w:rPr>
          <w:strike/>
          <w:highlight w:val="green"/>
        </w:rPr>
        <w:t xml:space="preserve"> Conf. Call: </w:t>
      </w:r>
      <w:r w:rsidR="000564D9" w:rsidRPr="00A3077D">
        <w:rPr>
          <w:strike/>
          <w:highlight w:val="green"/>
        </w:rPr>
        <w:t>June 19</w:t>
      </w:r>
      <w:r w:rsidRPr="00A3077D">
        <w:rPr>
          <w:strike/>
          <w:highlight w:val="green"/>
        </w:rPr>
        <w:t xml:space="preserve"> (10:00–12:00 ET)</w:t>
      </w:r>
      <w:r w:rsidR="00A3077D">
        <w:rPr>
          <w:strike/>
          <w:highlight w:val="green"/>
        </w:rPr>
        <w:t xml:space="preserve"> </w:t>
      </w:r>
      <w:r w:rsidR="00A3077D" w:rsidRPr="00A3077D">
        <w:rPr>
          <w:highlight w:val="green"/>
        </w:rPr>
        <w:t>(Cancelled)</w:t>
      </w:r>
      <w:r w:rsidRPr="00A3077D">
        <w:rPr>
          <w:strike/>
          <w:highlight w:val="green"/>
        </w:rPr>
        <w:t xml:space="preserve"> </w:t>
      </w:r>
      <w:r w:rsidR="00A3077D">
        <w:rPr>
          <w:strike/>
        </w:rPr>
        <w:t xml:space="preserve">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6F657A58" w:rsidR="000564D9" w:rsidRPr="00BF0021" w:rsidRDefault="00154417" w:rsidP="000564D9">
      <w:pPr>
        <w:pStyle w:val="Heading3"/>
      </w:pPr>
      <w:r>
        <w:rPr>
          <w:highlight w:val="green"/>
        </w:rPr>
        <w:t>4</w:t>
      </w:r>
      <w:r w:rsidR="000564D9" w:rsidRPr="007D205D">
        <w:rPr>
          <w:highlight w:val="green"/>
          <w:vertAlign w:val="superscript"/>
        </w:rPr>
        <w:t>th</w:t>
      </w:r>
      <w:r w:rsidR="000564D9">
        <w:rPr>
          <w:highlight w:val="green"/>
        </w:rPr>
        <w:t xml:space="preserve"> </w:t>
      </w:r>
      <w:r w:rsidR="000564D9" w:rsidRPr="00050B7B">
        <w:rPr>
          <w:highlight w:val="green"/>
        </w:rPr>
        <w:t xml:space="preserve">Conf. Call: </w:t>
      </w:r>
      <w:r w:rsidR="000564D9">
        <w:rPr>
          <w:highlight w:val="green"/>
        </w:rPr>
        <w:t>June 26</w:t>
      </w:r>
      <w:r w:rsidR="000564D9"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0267BAC2" w14:textId="77777777" w:rsidR="00A3077D" w:rsidRPr="00D15777" w:rsidRDefault="00A3077D" w:rsidP="00A3077D">
      <w:pPr>
        <w:pStyle w:val="ListParagraph"/>
        <w:numPr>
          <w:ilvl w:val="1"/>
          <w:numId w:val="3"/>
        </w:numPr>
        <w:rPr>
          <w:szCs w:val="22"/>
          <w:lang w:val="en-US"/>
        </w:rPr>
      </w:pPr>
      <w:r w:rsidRPr="009E10EC">
        <w:t>0776r0</w:t>
      </w:r>
      <w:r w:rsidRPr="009E10EC">
        <w:tab/>
        <w:t>Performance of C-BF and C-SR – Ron Porat</w:t>
      </w:r>
    </w:p>
    <w:p w14:paraId="60746716" w14:textId="77777777" w:rsidR="00A3077D" w:rsidRPr="00C1199B" w:rsidRDefault="00A3077D" w:rsidP="00A3077D">
      <w:pPr>
        <w:pStyle w:val="ListParagraph"/>
        <w:numPr>
          <w:ilvl w:val="1"/>
          <w:numId w:val="3"/>
        </w:numPr>
        <w:rPr>
          <w:szCs w:val="22"/>
          <w:lang w:val="en-US"/>
        </w:rPr>
      </w:pPr>
      <w:r w:rsidRPr="009E10EC">
        <w:t>0616r0</w:t>
      </w:r>
      <w:r w:rsidRPr="009E10EC">
        <w:tab/>
        <w:t>Overhead Analysis of Coordinated Spatial Reuse - Kosuke Aio</w:t>
      </w:r>
    </w:p>
    <w:p w14:paraId="6CA3A330" w14:textId="77777777" w:rsidR="00A3077D" w:rsidRDefault="00A3077D" w:rsidP="00A3077D">
      <w:pPr>
        <w:pStyle w:val="ListParagraph"/>
        <w:numPr>
          <w:ilvl w:val="1"/>
          <w:numId w:val="3"/>
        </w:numPr>
        <w:rPr>
          <w:lang w:val="en-US"/>
        </w:rPr>
      </w:pPr>
      <w:r w:rsidRPr="00786EC8">
        <w:rPr>
          <w:lang w:val="en-US"/>
        </w:rPr>
        <w:t>0839r0</w:t>
      </w:r>
      <w:r w:rsidRPr="00786EC8">
        <w:rPr>
          <w:lang w:val="en-US"/>
        </w:rPr>
        <w:tab/>
      </w:r>
      <w:proofErr w:type="gramStart"/>
      <w:r w:rsidRPr="00786EC8">
        <w:rPr>
          <w:lang w:val="en-US"/>
        </w:rPr>
        <w:t>Multi-AP</w:t>
      </w:r>
      <w:proofErr w:type="gramEnd"/>
      <w:r w:rsidRPr="00786EC8">
        <w:rPr>
          <w:lang w:val="en-US"/>
        </w:rPr>
        <w:t xml:space="preserve"> coordination based on </w:t>
      </w:r>
      <w:proofErr w:type="spellStart"/>
      <w:r w:rsidRPr="00786EC8">
        <w:rPr>
          <w:lang w:val="en-US"/>
        </w:rPr>
        <w:t>scma</w:t>
      </w:r>
      <w:proofErr w:type="spellEnd"/>
      <w:r w:rsidRPr="00786EC8">
        <w:rPr>
          <w:lang w:val="en-US"/>
        </w:rPr>
        <w:t xml:space="preserve"> - Gang </w:t>
      </w:r>
      <w:proofErr w:type="spellStart"/>
      <w:r w:rsidRPr="00786EC8">
        <w:rPr>
          <w:lang w:val="en-US"/>
        </w:rPr>
        <w:t>Xie</w:t>
      </w:r>
      <w:proofErr w:type="spellEnd"/>
    </w:p>
    <w:p w14:paraId="5CB8645E" w14:textId="77777777" w:rsidR="00A3077D" w:rsidRPr="00786EC8" w:rsidRDefault="00A3077D" w:rsidP="00A3077D">
      <w:pPr>
        <w:pStyle w:val="ListParagraph"/>
        <w:numPr>
          <w:ilvl w:val="1"/>
          <w:numId w:val="3"/>
        </w:numPr>
        <w:rPr>
          <w:lang w:val="en-US"/>
        </w:rPr>
      </w:pPr>
      <w:r w:rsidRPr="009B1F25">
        <w:t>0855r0</w:t>
      </w:r>
      <w:r w:rsidRPr="009B1F25">
        <w:tab/>
        <w:t>Null Beam steering based spatial reuse, Xiangxin Gu</w:t>
      </w:r>
    </w:p>
    <w:p w14:paraId="28EF54C6" w14:textId="77777777" w:rsidR="00A3077D" w:rsidRPr="00C1199B" w:rsidRDefault="00A3077D" w:rsidP="00A3077D">
      <w:pPr>
        <w:pStyle w:val="ListParagraph"/>
        <w:numPr>
          <w:ilvl w:val="1"/>
          <w:numId w:val="3"/>
        </w:numPr>
        <w:rPr>
          <w:lang w:val="en-US"/>
        </w:rPr>
      </w:pPr>
      <w:r w:rsidRPr="009E10EC">
        <w:t>0668r0</w:t>
      </w:r>
      <w:r w:rsidRPr="009E10EC">
        <w:tab/>
        <w:t>Coordinated Measurement - Kosuke Aio</w:t>
      </w:r>
    </w:p>
    <w:p w14:paraId="28FEABDD" w14:textId="77777777" w:rsidR="000564D9" w:rsidRPr="002D6118" w:rsidRDefault="000564D9" w:rsidP="000564D9">
      <w:pPr>
        <w:pStyle w:val="ListParagraph"/>
        <w:ind w:left="1440"/>
        <w:rPr>
          <w:szCs w:val="22"/>
          <w:lang w:val="en-US"/>
        </w:rPr>
      </w:pPr>
    </w:p>
    <w:p w14:paraId="4D13FDDF" w14:textId="77777777" w:rsidR="000564D9" w:rsidRPr="0001794C"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lastRenderedPageBreak/>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54417"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154417"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54417"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54417"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154417"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54417"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54417"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54417"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54417"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54417"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54417"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54417"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54417"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54417"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54417"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54417"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54417"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60F8" w14:textId="77777777" w:rsidR="00773D5A" w:rsidRDefault="00773D5A">
      <w:r>
        <w:separator/>
      </w:r>
    </w:p>
  </w:endnote>
  <w:endnote w:type="continuationSeparator" w:id="0">
    <w:p w14:paraId="43CF0C0C" w14:textId="77777777" w:rsidR="00773D5A" w:rsidRDefault="00773D5A">
      <w:r>
        <w:continuationSeparator/>
      </w:r>
    </w:p>
  </w:endnote>
  <w:endnote w:type="continuationNotice" w:id="1">
    <w:p w14:paraId="2868FC5C" w14:textId="77777777" w:rsidR="00773D5A" w:rsidRDefault="00773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DC02" w14:textId="77777777" w:rsidR="00773D5A" w:rsidRDefault="00773D5A">
      <w:r>
        <w:separator/>
      </w:r>
    </w:p>
  </w:footnote>
  <w:footnote w:type="continuationSeparator" w:id="0">
    <w:p w14:paraId="03982614" w14:textId="77777777" w:rsidR="00773D5A" w:rsidRDefault="00773D5A">
      <w:r>
        <w:continuationSeparator/>
      </w:r>
    </w:p>
  </w:footnote>
  <w:footnote w:type="continuationNotice" w:id="1">
    <w:p w14:paraId="43207DF7" w14:textId="77777777" w:rsidR="00773D5A" w:rsidRDefault="00773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4C9BB6B" w:rsidR="00DE1257" w:rsidRDefault="00A3077D">
    <w:pPr>
      <w:pStyle w:val="Header"/>
      <w:tabs>
        <w:tab w:val="clear" w:pos="6480"/>
        <w:tab w:val="center" w:pos="4680"/>
        <w:tab w:val="right" w:pos="9360"/>
      </w:tabs>
    </w:pPr>
    <w:r>
      <w:t>June</w:t>
    </w:r>
    <w:r w:rsidR="008D0E35">
      <w:t xml:space="preserve"> </w:t>
    </w:r>
    <w:r w:rsidR="00DE1257">
      <w:t>202</w:t>
    </w:r>
    <w:r w:rsidR="0041546F">
      <w:t>3</w:t>
    </w:r>
    <w:r w:rsidR="00DE1257">
      <w:tab/>
    </w:r>
    <w:r w:rsidR="00DE1257">
      <w:tab/>
    </w:r>
    <w:r w:rsidR="00154417">
      <w:fldChar w:fldCharType="begin"/>
    </w:r>
    <w:r w:rsidR="00154417">
      <w:instrText xml:space="preserve"> TITLE  \* MERGEFORMAT </w:instrText>
    </w:r>
    <w:r w:rsidR="00154417">
      <w:fldChar w:fldCharType="separate"/>
    </w:r>
    <w:r w:rsidR="00311D07">
      <w:t>doc.: IEEE 802.11-</w:t>
    </w:r>
    <w:r w:rsidR="00C93E7A">
      <w:t>2</w:t>
    </w:r>
    <w:r w:rsidR="0041546F">
      <w:t>3</w:t>
    </w:r>
    <w:r w:rsidR="00311D07">
      <w:t>/</w:t>
    </w:r>
    <w:r w:rsidR="0041546F">
      <w:t>0</w:t>
    </w:r>
    <w:r w:rsidR="004444C6">
      <w:t>934</w:t>
    </w:r>
    <w:r w:rsidR="00311D07">
      <w:t>r</w:t>
    </w:r>
    <w:r w:rsidR="00154417">
      <w:fldChar w:fldCharType="end"/>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2F4"/>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64"/>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17"/>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30"/>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E5"/>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03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1A1"/>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5A"/>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7D"/>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7B"/>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98"/>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0D"/>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14</TotalTime>
  <Pages>10</Pages>
  <Words>3031</Words>
  <Characters>24446</Characters>
  <Application>Microsoft Office Word</Application>
  <DocSecurity>0</DocSecurity>
  <Lines>203</Lines>
  <Paragraphs>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5</cp:revision>
  <cp:lastPrinted>2021-07-16T17:38:00Z</cp:lastPrinted>
  <dcterms:created xsi:type="dcterms:W3CDTF">2023-06-12T13:28:00Z</dcterms:created>
  <dcterms:modified xsi:type="dcterms:W3CDTF">2023-06-13T19:35:00Z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