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8526" w14:textId="1C27B887" w:rsidR="00CA09B2" w:rsidRDefault="00CA09B2" w:rsidP="00731FB8">
      <w:pPr>
        <w:pStyle w:val="T1"/>
        <w:pBdr>
          <w:bottom w:val="single" w:sz="6" w:space="0" w:color="auto"/>
        </w:pBdr>
        <w:spacing w:after="240"/>
        <w:ind w:left="72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496F39AA" w:rsidR="00CA09B2" w:rsidRDefault="009C6869" w:rsidP="003C00C9">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832B21">
              <w:t>e</w:t>
            </w:r>
            <w:r w:rsidR="00D94C74">
              <w:t>/D</w:t>
            </w:r>
            <w:r w:rsidR="003A69EE">
              <w:t>3</w:t>
            </w:r>
            <w:r w:rsidR="009C42E6">
              <w:t>.0</w:t>
            </w:r>
            <w:r w:rsidR="00E2633B">
              <w:t xml:space="preserve"> (</w:t>
            </w:r>
            <w:r w:rsidR="003A69EE">
              <w:t>LB</w:t>
            </w:r>
            <w:r w:rsidR="00AC4E6E">
              <w:t>273</w:t>
            </w:r>
            <w:r w:rsidR="008F70F0">
              <w:t>)</w:t>
            </w:r>
          </w:p>
        </w:tc>
      </w:tr>
      <w:tr w:rsidR="00CA09B2" w14:paraId="35EA2C35" w14:textId="77777777">
        <w:trPr>
          <w:trHeight w:val="359"/>
          <w:jc w:val="center"/>
        </w:trPr>
        <w:tc>
          <w:tcPr>
            <w:tcW w:w="9576" w:type="dxa"/>
            <w:gridSpan w:val="5"/>
            <w:vAlign w:val="center"/>
          </w:tcPr>
          <w:p w14:paraId="4686A163" w14:textId="3A2A9075" w:rsidR="00CA09B2" w:rsidRDefault="00CA09B2" w:rsidP="00D96444">
            <w:pPr>
              <w:pStyle w:val="T2"/>
              <w:ind w:left="0"/>
              <w:rPr>
                <w:sz w:val="20"/>
              </w:rPr>
            </w:pPr>
            <w:r>
              <w:rPr>
                <w:sz w:val="20"/>
              </w:rPr>
              <w:t>Date:</w:t>
            </w:r>
            <w:r>
              <w:rPr>
                <w:b w:val="0"/>
                <w:sz w:val="20"/>
              </w:rPr>
              <w:t xml:space="preserve">  </w:t>
            </w:r>
            <w:r w:rsidR="00CB4B80">
              <w:rPr>
                <w:b w:val="0"/>
                <w:sz w:val="20"/>
              </w:rPr>
              <w:t>2023</w:t>
            </w:r>
            <w:r w:rsidR="006832AA">
              <w:rPr>
                <w:b w:val="0"/>
                <w:sz w:val="20"/>
              </w:rPr>
              <w:t>-</w:t>
            </w:r>
            <w:r w:rsidR="001E7C9F">
              <w:rPr>
                <w:b w:val="0"/>
                <w:sz w:val="20"/>
              </w:rPr>
              <w:t>07</w:t>
            </w:r>
            <w:r w:rsidR="004C39DB">
              <w:rPr>
                <w:b w:val="0"/>
                <w:sz w:val="20"/>
              </w:rPr>
              <w:t>-</w:t>
            </w:r>
            <w:r w:rsidR="001407AD">
              <w:rPr>
                <w:b w:val="0"/>
                <w:sz w:val="20"/>
              </w:rPr>
              <w:t>12</w:t>
            </w:r>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bl>
    <w:p w14:paraId="663D1B70"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34AC" w14:textId="77777777" w:rsidR="004E1012" w:rsidRDefault="004E1012">
                            <w:pPr>
                              <w:pStyle w:val="T1"/>
                              <w:spacing w:after="120"/>
                            </w:pPr>
                            <w:r>
                              <w:t>Abstract</w:t>
                            </w:r>
                          </w:p>
                          <w:p w14:paraId="62DD9F26" w14:textId="6761EB6F" w:rsidR="004E1012" w:rsidRDefault="004E1012" w:rsidP="006832AA">
                            <w:pPr>
                              <w:jc w:val="both"/>
                            </w:pPr>
                            <w:r>
                              <w:t xml:space="preserve">This submission proposes resolutions for various CIDs on 11me/D3.0.  Green indicates material agreed to in the group, yellow material to be discussed, red material rejected by the group and cyan material not to be overlooked.  The “Final”/“No </w:t>
                            </w:r>
                            <w:proofErr w:type="spellStart"/>
                            <w:r>
                              <w:t>Markup</w:t>
                            </w:r>
                            <w:proofErr w:type="spellEnd"/>
                            <w:r>
                              <w:t>” view should be selected in Word (this means Word comments can be disregarded by the Editor).</w:t>
                            </w:r>
                          </w:p>
                          <w:p w14:paraId="6B2F5E87" w14:textId="77777777" w:rsidR="004E1012" w:rsidRPr="001B4791" w:rsidRDefault="004E101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68DC34AC" w14:textId="77777777" w:rsidR="004E1012" w:rsidRDefault="004E1012">
                      <w:pPr>
                        <w:pStyle w:val="T1"/>
                        <w:spacing w:after="120"/>
                      </w:pPr>
                      <w:r>
                        <w:t>Abstract</w:t>
                      </w:r>
                    </w:p>
                    <w:p w14:paraId="62DD9F26" w14:textId="6761EB6F" w:rsidR="004E1012" w:rsidRDefault="004E1012" w:rsidP="006832AA">
                      <w:pPr>
                        <w:jc w:val="both"/>
                      </w:pPr>
                      <w:r>
                        <w:t xml:space="preserve">This submission proposes resolutions for various CIDs on 11me/D3.0.  Green indicates material agreed to in the group, yellow material to be discussed, red material rejected by the group and cyan material not to be overlooked.  The “Final”/“No </w:t>
                      </w:r>
                      <w:proofErr w:type="spellStart"/>
                      <w:r>
                        <w:t>Markup</w:t>
                      </w:r>
                      <w:proofErr w:type="spellEnd"/>
                      <w:r>
                        <w:t>” view should be selected in Word (this means Word comments can be disregarded by the Editor).</w:t>
                      </w:r>
                    </w:p>
                    <w:p w14:paraId="6B2F5E87" w14:textId="77777777" w:rsidR="004E1012" w:rsidRPr="001B4791" w:rsidRDefault="004E1012">
                      <w:pPr>
                        <w:jc w:val="both"/>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3A69EE" w14:paraId="36EF60A8" w14:textId="77777777" w:rsidTr="00A74B28">
        <w:tc>
          <w:tcPr>
            <w:tcW w:w="1809" w:type="dxa"/>
          </w:tcPr>
          <w:p w14:paraId="710A2856" w14:textId="77777777" w:rsidR="003A69EE" w:rsidRDefault="003A69EE" w:rsidP="00A74B28">
            <w:r>
              <w:lastRenderedPageBreak/>
              <w:t>Identifiers</w:t>
            </w:r>
          </w:p>
        </w:tc>
        <w:tc>
          <w:tcPr>
            <w:tcW w:w="4383" w:type="dxa"/>
          </w:tcPr>
          <w:p w14:paraId="2DBA6501" w14:textId="77777777" w:rsidR="003A69EE" w:rsidRDefault="003A69EE" w:rsidP="00A74B28">
            <w:r>
              <w:t>Comment</w:t>
            </w:r>
          </w:p>
        </w:tc>
        <w:tc>
          <w:tcPr>
            <w:tcW w:w="3384" w:type="dxa"/>
          </w:tcPr>
          <w:p w14:paraId="62C19148" w14:textId="77777777" w:rsidR="003A69EE" w:rsidRDefault="003A69EE" w:rsidP="00A74B28">
            <w:r>
              <w:t>Proposed change</w:t>
            </w:r>
          </w:p>
        </w:tc>
      </w:tr>
      <w:tr w:rsidR="003A69EE" w:rsidRPr="002C1619" w14:paraId="3F6D016E" w14:textId="77777777" w:rsidTr="00A74B28">
        <w:tc>
          <w:tcPr>
            <w:tcW w:w="1809" w:type="dxa"/>
          </w:tcPr>
          <w:p w14:paraId="185BDD48" w14:textId="1B0F1F2F" w:rsidR="003A69EE" w:rsidRDefault="00AC4E6E" w:rsidP="00A74B28">
            <w:r>
              <w:t>CID 4139</w:t>
            </w:r>
          </w:p>
          <w:p w14:paraId="1744DB3D" w14:textId="77777777" w:rsidR="003A69EE" w:rsidRDefault="003A69EE" w:rsidP="00A74B28">
            <w:r>
              <w:t>Mark RISON</w:t>
            </w:r>
          </w:p>
          <w:p w14:paraId="2124FFA8" w14:textId="77777777" w:rsidR="003A69EE" w:rsidRDefault="003A69EE" w:rsidP="00A74B28">
            <w:r>
              <w:t>13.1</w:t>
            </w:r>
          </w:p>
          <w:p w14:paraId="479B82F5" w14:textId="7DE6FA80" w:rsidR="003A69EE" w:rsidRDefault="003A69EE" w:rsidP="00A74B28">
            <w:r>
              <w:t>2967.40</w:t>
            </w:r>
          </w:p>
        </w:tc>
        <w:tc>
          <w:tcPr>
            <w:tcW w:w="4383" w:type="dxa"/>
          </w:tcPr>
          <w:p w14:paraId="16BA5B1C" w14:textId="65268ED5" w:rsidR="003A69EE" w:rsidRDefault="003A69EE" w:rsidP="003A69EE">
            <w:r>
              <w:t>"Throughout this clause, the notation Authentication-Request refers to an Authentication frame with the</w:t>
            </w:r>
          </w:p>
          <w:p w14:paraId="06460D27" w14:textId="77777777" w:rsidR="003A69EE" w:rsidRDefault="003A69EE" w:rsidP="003A69EE">
            <w:r>
              <w:t>Authentication Transaction Sequence Number field equal to 1; Authentication-Response refers to an</w:t>
            </w:r>
          </w:p>
          <w:p w14:paraId="48734BB0" w14:textId="77777777" w:rsidR="003A69EE" w:rsidRDefault="003A69EE" w:rsidP="003A69EE">
            <w:r>
              <w:t>Authentication frame with the Authentication Transaction Sequence Number field equal to 2;</w:t>
            </w:r>
          </w:p>
          <w:p w14:paraId="0A2B7376" w14:textId="77777777" w:rsidR="003A69EE" w:rsidRDefault="003A69EE" w:rsidP="003A69EE">
            <w:r>
              <w:t>Authentication-Confirm refers to an Authentication frame with the Authentication Transaction Sequence</w:t>
            </w:r>
          </w:p>
          <w:p w14:paraId="3FF92526" w14:textId="77777777" w:rsidR="003A69EE" w:rsidRDefault="003A69EE" w:rsidP="003A69EE">
            <w:r>
              <w:t>Number field equal to 3; Authentication-</w:t>
            </w:r>
            <w:proofErr w:type="spellStart"/>
            <w:r>
              <w:t>Ack</w:t>
            </w:r>
            <w:proofErr w:type="spellEnd"/>
            <w:r>
              <w:t xml:space="preserve"> refers to an Authentication frame with the Authentication</w:t>
            </w:r>
          </w:p>
          <w:p w14:paraId="33FBDC01" w14:textId="28AC7776" w:rsidR="003A69EE" w:rsidRPr="002C1619" w:rsidRDefault="003A69EE" w:rsidP="003A69EE">
            <w:r>
              <w:t xml:space="preserve">Transaction Sequence Number field equal to 4. </w:t>
            </w:r>
            <w:proofErr w:type="gramStart"/>
            <w:r>
              <w:t>" --</w:t>
            </w:r>
            <w:proofErr w:type="gramEnd"/>
            <w:r>
              <w:t xml:space="preserve"> so the text should not say "Authentication-Request frame" but just "Authentication-Request".  Or better, say "frame" in the notation</w:t>
            </w:r>
          </w:p>
        </w:tc>
        <w:tc>
          <w:tcPr>
            <w:tcW w:w="3384" w:type="dxa"/>
          </w:tcPr>
          <w:p w14:paraId="6033D486" w14:textId="6D8E6929" w:rsidR="003A69EE" w:rsidRPr="003A69EE" w:rsidRDefault="003A69EE" w:rsidP="00A74B28">
            <w:pPr>
              <w:rPr>
                <w:szCs w:val="22"/>
                <w:lang w:eastAsia="ja-JP"/>
              </w:rPr>
            </w:pPr>
            <w:r w:rsidRPr="003A69EE">
              <w:rPr>
                <w:szCs w:val="22"/>
              </w:rPr>
              <w:t>Change the cited text to (additions between ***): "Throughout this clause, the notation Authentication-Request ***frame*** refers to an Authentication frame with the</w:t>
            </w:r>
            <w:r w:rsidRPr="003A69EE">
              <w:rPr>
                <w:szCs w:val="22"/>
              </w:rPr>
              <w:br/>
              <w:t>Authentication Transaction Sequence Number field equal to 1; Authentication-Response ***frame*** refers to an</w:t>
            </w:r>
            <w:r w:rsidRPr="003A69EE">
              <w:rPr>
                <w:szCs w:val="22"/>
              </w:rPr>
              <w:br/>
              <w:t>Authentication frame with the Authentication Transaction Sequence Number field equal to 2;</w:t>
            </w:r>
            <w:r w:rsidRPr="003A69EE">
              <w:rPr>
                <w:szCs w:val="22"/>
              </w:rPr>
              <w:br/>
              <w:t>Authentication-Confirm ***frame*** refers to an Authentication frame with the Authentication Transaction Sequence</w:t>
            </w:r>
            <w:r w:rsidRPr="003A69EE">
              <w:rPr>
                <w:szCs w:val="22"/>
              </w:rPr>
              <w:br/>
              <w:t>Number field equal to 3; Authentication-</w:t>
            </w:r>
            <w:proofErr w:type="spellStart"/>
            <w:r w:rsidRPr="003A69EE">
              <w:rPr>
                <w:szCs w:val="22"/>
              </w:rPr>
              <w:t>Ack</w:t>
            </w:r>
            <w:proofErr w:type="spellEnd"/>
            <w:r w:rsidRPr="003A69EE">
              <w:rPr>
                <w:szCs w:val="22"/>
              </w:rPr>
              <w:t xml:space="preserve"> ***frame*** refers to an Authentication frame with the Authentication</w:t>
            </w:r>
            <w:r w:rsidRPr="003A69EE">
              <w:rPr>
                <w:szCs w:val="22"/>
              </w:rPr>
              <w:br/>
              <w:t xml:space="preserve">Transaction Sequence Number field equal to 4. ", keeping the insertion roman.  At </w:t>
            </w:r>
            <w:proofErr w:type="gramStart"/>
            <w:r w:rsidRPr="003A69EE">
              <w:rPr>
                <w:szCs w:val="22"/>
              </w:rPr>
              <w:t>1307.36</w:t>
            </w:r>
            <w:proofErr w:type="gramEnd"/>
            <w:r w:rsidRPr="003A69EE">
              <w:rPr>
                <w:szCs w:val="22"/>
              </w:rPr>
              <w:t xml:space="preserve"> change "Clause 13" to "</w:t>
            </w:r>
            <w:proofErr w:type="spellStart"/>
            <w:r w:rsidRPr="003A69EE">
              <w:rPr>
                <w:szCs w:val="22"/>
              </w:rPr>
              <w:t>Subclause</w:t>
            </w:r>
            <w:proofErr w:type="spellEnd"/>
            <w:r w:rsidRPr="003A69EE">
              <w:rPr>
                <w:szCs w:val="22"/>
              </w:rPr>
              <w:t xml:space="preserve"> 13.1".  In Figure 13-3—FT initial mobility domain association in a non-RSN, Figure 13-5—Over-the-air FT protocol in an RSN, Figure 13-8—Over-the-air FT protocol in a non-RSN, Figure 13-10—Over-the-air FT resource request protocol in an RSN, Figure 13-11—Over-the-air FT resource request protocol in a non-RSN, delete "802.11 " before "Authentication-"</w:t>
            </w:r>
          </w:p>
        </w:tc>
      </w:tr>
    </w:tbl>
    <w:p w14:paraId="53DCB040" w14:textId="77777777" w:rsidR="003A69EE" w:rsidRDefault="003A69EE" w:rsidP="003A69EE"/>
    <w:p w14:paraId="5462788A" w14:textId="77777777" w:rsidR="003A69EE" w:rsidRPr="00F70C97" w:rsidRDefault="003A69EE" w:rsidP="003A69EE">
      <w:pPr>
        <w:rPr>
          <w:u w:val="single"/>
        </w:rPr>
      </w:pPr>
      <w:r w:rsidRPr="00F70C97">
        <w:rPr>
          <w:u w:val="single"/>
        </w:rPr>
        <w:t>Discussion:</w:t>
      </w:r>
    </w:p>
    <w:p w14:paraId="60B7388C" w14:textId="77777777" w:rsidR="003A69EE" w:rsidRDefault="003A69EE" w:rsidP="003A69EE"/>
    <w:p w14:paraId="70013AB5" w14:textId="2224B220" w:rsidR="003A69EE" w:rsidRDefault="003A69EE" w:rsidP="003A69EE">
      <w:r>
        <w:t>There are a lot of instances of “Authentication-Request frame” etc.</w:t>
      </w:r>
      <w:r w:rsidR="00CD5B7E">
        <w:t xml:space="preserve">, </w:t>
      </w:r>
      <w:r>
        <w:t>so it’s probably better to just define things that way</w:t>
      </w:r>
      <w:r w:rsidR="00310070">
        <w:t>, though note that in MSCs etc. the word “frame” is not used, so should not be part of the term itself</w:t>
      </w:r>
      <w:r w:rsidR="0013204D">
        <w:t xml:space="preserve"> (so not italicised)</w:t>
      </w:r>
      <w:r>
        <w:t>.  The proposed</w:t>
      </w:r>
      <w:r w:rsidR="00CD5B7E">
        <w:t xml:space="preserve"> change in 13.1 is as follows:</w:t>
      </w:r>
    </w:p>
    <w:p w14:paraId="7FE6172C" w14:textId="5F7E1039" w:rsidR="00CD5B7E" w:rsidRDefault="00CD5B7E" w:rsidP="003A69EE"/>
    <w:p w14:paraId="02413633" w14:textId="49BD3C10" w:rsidR="00CD5B7E" w:rsidRDefault="00CD5B7E" w:rsidP="00CD5B7E">
      <w:pPr>
        <w:ind w:left="720"/>
      </w:pPr>
      <w:r>
        <w:t xml:space="preserve">Throughout this clause, the notation </w:t>
      </w:r>
      <w:r w:rsidRPr="00CD5B7E">
        <w:rPr>
          <w:i/>
        </w:rPr>
        <w:t>Authentication-Request</w:t>
      </w:r>
      <w:r>
        <w:rPr>
          <w:u w:val="single"/>
        </w:rPr>
        <w:t xml:space="preserve"> frame</w:t>
      </w:r>
      <w:r>
        <w:t xml:space="preserve"> refers to an Authentication frame with the Authentication Transaction Sequence Number field equal to 1; </w:t>
      </w:r>
      <w:r w:rsidRPr="00CD5B7E">
        <w:rPr>
          <w:i/>
        </w:rPr>
        <w:t>Authentication-Response</w:t>
      </w:r>
      <w:r>
        <w:rPr>
          <w:u w:val="single"/>
        </w:rPr>
        <w:t xml:space="preserve"> frame</w:t>
      </w:r>
      <w:r>
        <w:t xml:space="preserve"> refers to an Authentication frame with the Authentication Transaction Sequence Number field equal to 2; </w:t>
      </w:r>
      <w:r w:rsidRPr="00CD5B7E">
        <w:rPr>
          <w:i/>
        </w:rPr>
        <w:t>Authentication-Confirm</w:t>
      </w:r>
      <w:r>
        <w:rPr>
          <w:u w:val="single"/>
        </w:rPr>
        <w:t xml:space="preserve"> frame</w:t>
      </w:r>
      <w:r>
        <w:t xml:space="preserve"> refers to an Authentication frame with the Authentication Transaction Sequence Number field equal to 3; </w:t>
      </w:r>
      <w:r w:rsidRPr="00CD5B7E">
        <w:rPr>
          <w:i/>
        </w:rPr>
        <w:t>Authentication-</w:t>
      </w:r>
      <w:proofErr w:type="spellStart"/>
      <w:r w:rsidRPr="00CD5B7E">
        <w:rPr>
          <w:i/>
        </w:rPr>
        <w:t>Ack</w:t>
      </w:r>
      <w:proofErr w:type="spellEnd"/>
      <w:r>
        <w:rPr>
          <w:u w:val="single"/>
        </w:rPr>
        <w:t xml:space="preserve"> frame</w:t>
      </w:r>
      <w:r>
        <w:t xml:space="preserve"> refers to an Authentication frame with the Authentication Transaction Sequence Number field equal to 4.</w:t>
      </w:r>
    </w:p>
    <w:p w14:paraId="05F402BB" w14:textId="785FA2EA" w:rsidR="003A69EE" w:rsidRDefault="003A69EE" w:rsidP="003A69EE"/>
    <w:p w14:paraId="07F9D7F5" w14:textId="75356A62" w:rsidR="00CD5B7E" w:rsidRDefault="00CD5B7E" w:rsidP="003A69EE">
      <w:proofErr w:type="gramStart"/>
      <w:r>
        <w:t>and</w:t>
      </w:r>
      <w:proofErr w:type="gramEnd"/>
      <w:r>
        <w:t xml:space="preserve"> in 9.4.2.201:</w:t>
      </w:r>
    </w:p>
    <w:p w14:paraId="1D3F1E7A" w14:textId="1779BA34" w:rsidR="00CD5B7E" w:rsidRDefault="00CD5B7E" w:rsidP="003A69EE"/>
    <w:p w14:paraId="33E91CF5" w14:textId="70B8C635" w:rsidR="00CD5B7E" w:rsidRDefault="00CD5B7E" w:rsidP="00CD5B7E">
      <w:pPr>
        <w:ind w:left="720"/>
      </w:pPr>
      <w:r>
        <w:lastRenderedPageBreak/>
        <w:t>The notation of Authentication-Request and Authentication-Response refers to the definition in</w:t>
      </w:r>
      <w:r w:rsidRPr="00CD5B7E">
        <w:rPr>
          <w:strike/>
        </w:rPr>
        <w:t xml:space="preserve"> Clause 13</w:t>
      </w:r>
      <w:r w:rsidR="004A4E67" w:rsidRPr="004A4E67">
        <w:rPr>
          <w:strike/>
        </w:rPr>
        <w:t xml:space="preserve"> (Fast BSS transition)</w:t>
      </w:r>
      <w:r w:rsidRPr="00CD5B7E">
        <w:rPr>
          <w:u w:val="single"/>
        </w:rPr>
        <w:t xml:space="preserve"> </w:t>
      </w:r>
      <w:proofErr w:type="spellStart"/>
      <w:r w:rsidRPr="00CC5CA6">
        <w:rPr>
          <w:highlight w:val="yellow"/>
          <w:u w:val="single"/>
        </w:rPr>
        <w:t>Subclause</w:t>
      </w:r>
      <w:proofErr w:type="spellEnd"/>
      <w:r w:rsidRPr="00CD5B7E">
        <w:rPr>
          <w:u w:val="single"/>
        </w:rPr>
        <w:t xml:space="preserve"> 13.1</w:t>
      </w:r>
      <w:r>
        <w:t>.</w:t>
      </w:r>
    </w:p>
    <w:p w14:paraId="47F0C08F" w14:textId="77777777" w:rsidR="00CD5B7E" w:rsidRDefault="00CD5B7E" w:rsidP="003A69EE"/>
    <w:p w14:paraId="7933810F" w14:textId="4522B487" w:rsidR="00CD5B7E" w:rsidRDefault="00CD5B7E" w:rsidP="003A69EE">
      <w:r>
        <w:t>The identified figures have an “802.11” that is spurious since all frames transmitted by 802.11 STAs are by definition 802.11 frames, and the definition in 13.1 doesn’t include “802.11” either.  E.g. in Figure 13-3:</w:t>
      </w:r>
    </w:p>
    <w:p w14:paraId="15C1344A" w14:textId="2BD7B2C9" w:rsidR="00CD5B7E" w:rsidRDefault="00CD5B7E" w:rsidP="003A69EE"/>
    <w:p w14:paraId="0CF28C02" w14:textId="348753D2" w:rsidR="00CD5B7E" w:rsidRDefault="00CD5B7E" w:rsidP="00602ADE">
      <w:pPr>
        <w:jc w:val="center"/>
      </w:pPr>
      <w:r w:rsidRPr="00CD5B7E">
        <w:rPr>
          <w:noProof/>
          <w:lang w:eastAsia="ja-JP"/>
        </w:rPr>
        <w:drawing>
          <wp:inline distT="0" distB="0" distL="0" distR="0" wp14:anchorId="46A76D24" wp14:editId="67D2DA9E">
            <wp:extent cx="4651200" cy="864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51200" cy="864000"/>
                    </a:xfrm>
                    <a:prstGeom prst="rect">
                      <a:avLst/>
                    </a:prstGeom>
                  </pic:spPr>
                </pic:pic>
              </a:graphicData>
            </a:graphic>
          </wp:inline>
        </w:drawing>
      </w:r>
    </w:p>
    <w:p w14:paraId="79B3673C" w14:textId="0492B3B9" w:rsidR="00CD5B7E" w:rsidRDefault="00CD5B7E" w:rsidP="003A69EE">
      <w:pPr>
        <w:rPr>
          <w:u w:val="single"/>
        </w:rPr>
      </w:pPr>
    </w:p>
    <w:p w14:paraId="07EC6D9A" w14:textId="77777777" w:rsidR="003A69EE" w:rsidRPr="00FF305B" w:rsidRDefault="003A69EE" w:rsidP="003A69EE">
      <w:pPr>
        <w:rPr>
          <w:u w:val="single"/>
        </w:rPr>
      </w:pPr>
      <w:r w:rsidRPr="00FF305B">
        <w:rPr>
          <w:u w:val="single"/>
        </w:rPr>
        <w:t>Proposed resolution:</w:t>
      </w:r>
    </w:p>
    <w:p w14:paraId="14356452" w14:textId="77777777" w:rsidR="003A69EE" w:rsidRDefault="003A69EE" w:rsidP="003A69EE">
      <w:pPr>
        <w:rPr>
          <w:b/>
          <w:sz w:val="24"/>
        </w:rPr>
      </w:pPr>
    </w:p>
    <w:p w14:paraId="2310C841" w14:textId="6B2EF1A9" w:rsidR="003A69EE" w:rsidRDefault="00A059FF" w:rsidP="003A69EE">
      <w:r w:rsidRPr="00A059FF">
        <w:rPr>
          <w:highlight w:val="green"/>
        </w:rPr>
        <w:t>REVISED</w:t>
      </w:r>
    </w:p>
    <w:p w14:paraId="02F9C0C2" w14:textId="497CEB32" w:rsidR="00A059FF" w:rsidRDefault="00A059FF" w:rsidP="003A69EE"/>
    <w:p w14:paraId="5857C77C" w14:textId="5FD03D8F" w:rsidR="00A059FF" w:rsidRDefault="00A059FF" w:rsidP="003A69EE">
      <w:r>
        <w:t>Make the changes proposed by the commenter except say just “13.1” not “</w:t>
      </w:r>
      <w:proofErr w:type="spellStart"/>
      <w:r>
        <w:t>Subclause</w:t>
      </w:r>
      <w:proofErr w:type="spellEnd"/>
      <w:r>
        <w:t xml:space="preserve"> 13.1” in 9.4.2.201.</w:t>
      </w:r>
    </w:p>
    <w:p w14:paraId="718D32F0" w14:textId="77777777" w:rsidR="00602ADE" w:rsidRDefault="00602ADE">
      <w:r>
        <w:br w:type="page"/>
      </w:r>
    </w:p>
    <w:tbl>
      <w:tblPr>
        <w:tblStyle w:val="TableGrid"/>
        <w:tblW w:w="0" w:type="auto"/>
        <w:tblLook w:val="04A0" w:firstRow="1" w:lastRow="0" w:firstColumn="1" w:lastColumn="0" w:noHBand="0" w:noVBand="1"/>
      </w:tblPr>
      <w:tblGrid>
        <w:gridCol w:w="1809"/>
        <w:gridCol w:w="4383"/>
        <w:gridCol w:w="3384"/>
      </w:tblGrid>
      <w:tr w:rsidR="00602ADE" w14:paraId="68AE6BEF" w14:textId="77777777" w:rsidTr="00A74B28">
        <w:tc>
          <w:tcPr>
            <w:tcW w:w="1809" w:type="dxa"/>
          </w:tcPr>
          <w:p w14:paraId="27CD7F1D" w14:textId="77777777" w:rsidR="00602ADE" w:rsidRDefault="00602ADE" w:rsidP="00A74B28">
            <w:r>
              <w:lastRenderedPageBreak/>
              <w:t>Identifiers</w:t>
            </w:r>
          </w:p>
        </w:tc>
        <w:tc>
          <w:tcPr>
            <w:tcW w:w="4383" w:type="dxa"/>
          </w:tcPr>
          <w:p w14:paraId="11925647" w14:textId="77777777" w:rsidR="00602ADE" w:rsidRDefault="00602ADE" w:rsidP="00A74B28">
            <w:r>
              <w:t>Comment</w:t>
            </w:r>
          </w:p>
        </w:tc>
        <w:tc>
          <w:tcPr>
            <w:tcW w:w="3384" w:type="dxa"/>
          </w:tcPr>
          <w:p w14:paraId="360493FF" w14:textId="77777777" w:rsidR="00602ADE" w:rsidRDefault="00602ADE" w:rsidP="00A74B28">
            <w:r>
              <w:t>Proposed change</w:t>
            </w:r>
          </w:p>
        </w:tc>
      </w:tr>
      <w:tr w:rsidR="00602ADE" w:rsidRPr="002C1619" w14:paraId="65D63B5F" w14:textId="77777777" w:rsidTr="00A74B28">
        <w:tc>
          <w:tcPr>
            <w:tcW w:w="1809" w:type="dxa"/>
          </w:tcPr>
          <w:p w14:paraId="066FA8EA" w14:textId="23EE896F" w:rsidR="00602ADE" w:rsidRDefault="00AC4E6E" w:rsidP="00A74B28">
            <w:r>
              <w:t>CID 4162</w:t>
            </w:r>
          </w:p>
          <w:p w14:paraId="04AFBA81" w14:textId="77777777" w:rsidR="00602ADE" w:rsidRDefault="00602ADE" w:rsidP="00A74B28">
            <w:r>
              <w:t>Mark RISON</w:t>
            </w:r>
          </w:p>
          <w:p w14:paraId="6492A1C1" w14:textId="26C02110" w:rsidR="00602ADE" w:rsidRDefault="00602ADE" w:rsidP="00A74B28">
            <w:r>
              <w:t>9.4.2.74</w:t>
            </w:r>
          </w:p>
        </w:tc>
        <w:tc>
          <w:tcPr>
            <w:tcW w:w="4383" w:type="dxa"/>
          </w:tcPr>
          <w:p w14:paraId="1346E642" w14:textId="77777777" w:rsidR="00602ADE" w:rsidRDefault="00602ADE" w:rsidP="00602ADE">
            <w:r>
              <w:t xml:space="preserve">"The FMS Counter ID field is a 3- bit value that represents" (1104.50) should be "The FMS Counter ID field represents" since the size is already shown in the figure. Similarly other locations "The Buffered AC subfield is a 4-bit bitmap that" (597.45), "The Enablement Identifier field is a 16-bit number assigned" (1557.44), "The Queue Size subfield is an 8-bit field that indicates" (594.9), "The Average SNR of Space-Time Stream </w:t>
            </w:r>
            <w:proofErr w:type="spellStart"/>
            <w:r>
              <w:t>i</w:t>
            </w:r>
            <w:proofErr w:type="spellEnd"/>
            <w:r>
              <w:t xml:space="preserve"> subfield in the Table 9-103 (VHT Compressed Beamforming</w:t>
            </w:r>
          </w:p>
          <w:p w14:paraId="68546079" w14:textId="21FC3005" w:rsidR="00602ADE" w:rsidRPr="002C1619" w:rsidRDefault="00602ADE" w:rsidP="00602ADE">
            <w:r>
              <w:t>Report information) is an 8-bit" (but keep "2s complement after") (804.2, 822.36, 833.48), "is represented as a 48-bit MAC address" (1141.23), "the offset value is an 8-bit" (885.7), "The MPDU delimiter CRC field is an 8-bit CRC value" (1728.8), "Each Address field contains a 48-bit address" (586.45)</w:t>
            </w:r>
          </w:p>
        </w:tc>
        <w:tc>
          <w:tcPr>
            <w:tcW w:w="3384" w:type="dxa"/>
          </w:tcPr>
          <w:p w14:paraId="0805E95D" w14:textId="54347C00" w:rsidR="00602ADE" w:rsidRPr="002C1619" w:rsidRDefault="00602ADE" w:rsidP="00A74B28">
            <w:r>
              <w:t>As it says in the comment</w:t>
            </w:r>
          </w:p>
        </w:tc>
      </w:tr>
    </w:tbl>
    <w:p w14:paraId="66B09A41" w14:textId="77777777" w:rsidR="00602ADE" w:rsidRDefault="00602ADE" w:rsidP="00602ADE"/>
    <w:p w14:paraId="201A9B4A" w14:textId="77777777" w:rsidR="00602ADE" w:rsidRPr="00F70C97" w:rsidRDefault="00602ADE" w:rsidP="00602ADE">
      <w:pPr>
        <w:rPr>
          <w:u w:val="single"/>
        </w:rPr>
      </w:pPr>
      <w:r w:rsidRPr="00F70C97">
        <w:rPr>
          <w:u w:val="single"/>
        </w:rPr>
        <w:t>Discussion:</w:t>
      </w:r>
    </w:p>
    <w:p w14:paraId="37C41A09" w14:textId="72D08764" w:rsidR="00602ADE" w:rsidRDefault="00602ADE" w:rsidP="00602ADE"/>
    <w:p w14:paraId="4B5A5763" w14:textId="77777777" w:rsidR="0099314A" w:rsidRDefault="00602ADE" w:rsidP="00602ADE">
      <w:r>
        <w:t>More instances of duplication between the</w:t>
      </w:r>
      <w:r w:rsidR="0099314A">
        <w:t xml:space="preserve"> text and the normative figure.</w:t>
      </w:r>
    </w:p>
    <w:p w14:paraId="7EA71DDC" w14:textId="77777777" w:rsidR="0099314A" w:rsidRDefault="0099314A" w:rsidP="00602ADE"/>
    <w:p w14:paraId="1E316183" w14:textId="53A5D337" w:rsidR="0099314A" w:rsidRPr="00FF305B" w:rsidRDefault="0099314A" w:rsidP="0099314A">
      <w:pPr>
        <w:rPr>
          <w:u w:val="single"/>
        </w:rPr>
      </w:pPr>
      <w:r>
        <w:rPr>
          <w:u w:val="single"/>
        </w:rPr>
        <w:t>Proposed changes</w:t>
      </w:r>
      <w:r w:rsidRPr="00FF305B">
        <w:rPr>
          <w:u w:val="single"/>
        </w:rPr>
        <w:t>:</w:t>
      </w:r>
    </w:p>
    <w:p w14:paraId="76479F3C" w14:textId="77777777" w:rsidR="0099314A" w:rsidRDefault="0099314A" w:rsidP="00602ADE"/>
    <w:p w14:paraId="5E2E763F" w14:textId="77777777" w:rsidR="00602ADE" w:rsidRDefault="00602ADE" w:rsidP="00602ADE">
      <w:r>
        <w:t xml:space="preserve">The FMS Counter ID field </w:t>
      </w:r>
      <w:r w:rsidRPr="00602ADE">
        <w:rPr>
          <w:strike/>
        </w:rPr>
        <w:t xml:space="preserve">is a </w:t>
      </w:r>
      <w:proofErr w:type="gramStart"/>
      <w:r w:rsidRPr="00602ADE">
        <w:rPr>
          <w:strike/>
        </w:rPr>
        <w:t>3</w:t>
      </w:r>
      <w:proofErr w:type="gramEnd"/>
      <w:r w:rsidRPr="00602ADE">
        <w:rPr>
          <w:strike/>
        </w:rPr>
        <w:t xml:space="preserve">- bit value that </w:t>
      </w:r>
      <w:r>
        <w:t>represents (1104.50)</w:t>
      </w:r>
    </w:p>
    <w:p w14:paraId="0F62AE58" w14:textId="77777777" w:rsidR="00602ADE" w:rsidRDefault="00602ADE" w:rsidP="00602ADE">
      <w:r>
        <w:t xml:space="preserve">The Buffered AC subfield </w:t>
      </w:r>
      <w:r w:rsidRPr="00602ADE">
        <w:rPr>
          <w:strike/>
        </w:rPr>
        <w:t xml:space="preserve">is a 4-bit bitmap that </w:t>
      </w:r>
      <w:r>
        <w:t>indicates (597.45)</w:t>
      </w:r>
    </w:p>
    <w:p w14:paraId="18D8681B" w14:textId="77777777" w:rsidR="0099314A" w:rsidRDefault="00602ADE" w:rsidP="00602ADE">
      <w:r>
        <w:t xml:space="preserve">The Enablement Identifier field is </w:t>
      </w:r>
      <w:r w:rsidRPr="0099314A">
        <w:rPr>
          <w:strike/>
        </w:rPr>
        <w:t xml:space="preserve">a 16-bit number </w:t>
      </w:r>
      <w:r w:rsidR="0099314A">
        <w:t>assigned (1557.44)</w:t>
      </w:r>
    </w:p>
    <w:p w14:paraId="5AD66F7D" w14:textId="77777777" w:rsidR="0099314A" w:rsidRDefault="00602ADE" w:rsidP="00602ADE">
      <w:r>
        <w:t xml:space="preserve">The Queue Size subfield </w:t>
      </w:r>
      <w:r w:rsidRPr="0099314A">
        <w:rPr>
          <w:strike/>
        </w:rPr>
        <w:t xml:space="preserve">is an 8-bit field that </w:t>
      </w:r>
      <w:r w:rsidR="0099314A">
        <w:t>indicates" (594.9)</w:t>
      </w:r>
    </w:p>
    <w:p w14:paraId="634001C2" w14:textId="6DD5CBA0" w:rsidR="0099314A" w:rsidRDefault="00602ADE" w:rsidP="00602ADE">
      <w:r>
        <w:t xml:space="preserve">The Average SNR of Space-Time Stream </w:t>
      </w:r>
      <w:proofErr w:type="spellStart"/>
      <w:r>
        <w:t>i</w:t>
      </w:r>
      <w:proofErr w:type="spellEnd"/>
      <w:r>
        <w:t xml:space="preserve"> subfield in the Table 9-103 (VHT Compressed Beamforming</w:t>
      </w:r>
      <w:r w:rsidR="0099314A">
        <w:t xml:space="preserve"> </w:t>
      </w:r>
      <w:r>
        <w:t>Report information) is a</w:t>
      </w:r>
      <w:r w:rsidRPr="0099314A">
        <w:rPr>
          <w:strike/>
        </w:rPr>
        <w:t>n 8-bit</w:t>
      </w:r>
      <w:r w:rsidR="0099314A" w:rsidRPr="0099314A">
        <w:t xml:space="preserve"> 2s complement integer whose definition</w:t>
      </w:r>
      <w:r w:rsidR="0099314A">
        <w:t xml:space="preserve"> is </w:t>
      </w:r>
      <w:r w:rsidR="0099314A" w:rsidRPr="0099314A">
        <w:t xml:space="preserve">shown in Table 9-105 </w:t>
      </w:r>
      <w:r w:rsidR="0099314A">
        <w:t>(804.2, 822.36, 833.48)</w:t>
      </w:r>
    </w:p>
    <w:p w14:paraId="6CF0114A" w14:textId="77777777" w:rsidR="0099314A" w:rsidRDefault="0099314A" w:rsidP="00602ADE">
      <w:r w:rsidRPr="0099314A">
        <w:t xml:space="preserve">The Destination Mesh STA Address field </w:t>
      </w:r>
      <w:r w:rsidRPr="0099314A">
        <w:rPr>
          <w:strike/>
        </w:rPr>
        <w:t xml:space="preserve">is represented as a 48-bit MAC address and </w:t>
      </w:r>
      <w:r w:rsidRPr="0099314A">
        <w:t>is</w:t>
      </w:r>
      <w:r>
        <w:t xml:space="preserve"> set (1141.23)</w:t>
      </w:r>
    </w:p>
    <w:p w14:paraId="16761268" w14:textId="77777777" w:rsidR="0099314A" w:rsidRDefault="00602ADE" w:rsidP="00602ADE">
      <w:r>
        <w:t>the offset value is a</w:t>
      </w:r>
      <w:r w:rsidRPr="0099314A">
        <w:rPr>
          <w:strike/>
        </w:rPr>
        <w:t>n 8-bit</w:t>
      </w:r>
      <w:r w:rsidR="0099314A">
        <w:t xml:space="preserve"> 2s complement integer (885.7)</w:t>
      </w:r>
    </w:p>
    <w:p w14:paraId="1BE4303F" w14:textId="22DBDFAA" w:rsidR="0099314A" w:rsidRDefault="00602ADE" w:rsidP="00602ADE">
      <w:r>
        <w:t>The MPDU delimiter CRC field is a</w:t>
      </w:r>
      <w:r w:rsidRPr="0099314A">
        <w:rPr>
          <w:strike/>
        </w:rPr>
        <w:t>n 8-bit</w:t>
      </w:r>
      <w:r w:rsidR="0099314A">
        <w:t xml:space="preserve"> CRC value (1728.8)</w:t>
      </w:r>
    </w:p>
    <w:p w14:paraId="44E6F4A6" w14:textId="6CB86BC0" w:rsidR="00602ADE" w:rsidRDefault="00602ADE" w:rsidP="00602ADE">
      <w:r>
        <w:t xml:space="preserve">Each Address field contains </w:t>
      </w:r>
      <w:proofErr w:type="gramStart"/>
      <w:r>
        <w:t>a</w:t>
      </w:r>
      <w:r w:rsidR="0099314A" w:rsidRPr="0099314A">
        <w:rPr>
          <w:u w:val="single"/>
        </w:rPr>
        <w:t>n</w:t>
      </w:r>
      <w:proofErr w:type="gramEnd"/>
      <w:r w:rsidRPr="0099314A">
        <w:rPr>
          <w:strike/>
        </w:rPr>
        <w:t xml:space="preserve"> 48-bit</w:t>
      </w:r>
      <w:r>
        <w:t xml:space="preserve"> address</w:t>
      </w:r>
      <w:r w:rsidR="0099314A">
        <w:t xml:space="preserve"> </w:t>
      </w:r>
      <w:r w:rsidR="0099314A" w:rsidRPr="0099314A">
        <w:t xml:space="preserve">as defined in Clause 8 of IEEE </w:t>
      </w:r>
      <w:proofErr w:type="spellStart"/>
      <w:r w:rsidR="0099314A" w:rsidRPr="0099314A">
        <w:t>Std</w:t>
      </w:r>
      <w:proofErr w:type="spellEnd"/>
      <w:r w:rsidR="0099314A" w:rsidRPr="0099314A">
        <w:t xml:space="preserve"> 802-2014</w:t>
      </w:r>
      <w:r>
        <w:t xml:space="preserve"> (586.45)</w:t>
      </w:r>
    </w:p>
    <w:p w14:paraId="79278EED" w14:textId="77777777" w:rsidR="00602ADE" w:rsidRDefault="00602ADE" w:rsidP="00602ADE"/>
    <w:p w14:paraId="01370D11" w14:textId="0E316E49" w:rsidR="00602ADE" w:rsidRPr="00FF305B" w:rsidRDefault="00602ADE" w:rsidP="00602ADE">
      <w:pPr>
        <w:rPr>
          <w:u w:val="single"/>
        </w:rPr>
      </w:pPr>
      <w:r w:rsidRPr="00FF305B">
        <w:rPr>
          <w:u w:val="single"/>
        </w:rPr>
        <w:t>Proposed resolution:</w:t>
      </w:r>
    </w:p>
    <w:p w14:paraId="37FCEDCA" w14:textId="77777777" w:rsidR="00602ADE" w:rsidRDefault="00602ADE" w:rsidP="00602ADE">
      <w:pPr>
        <w:rPr>
          <w:b/>
          <w:sz w:val="24"/>
        </w:rPr>
      </w:pPr>
    </w:p>
    <w:p w14:paraId="7D3B2317" w14:textId="3E63181C" w:rsidR="00602ADE" w:rsidRDefault="0099314A" w:rsidP="00602ADE">
      <w:r>
        <w:t>REVISED</w:t>
      </w:r>
    </w:p>
    <w:p w14:paraId="60BE2450" w14:textId="77777777" w:rsidR="00602ADE" w:rsidRDefault="00602ADE" w:rsidP="00602ADE"/>
    <w:p w14:paraId="7983EDBF" w14:textId="51F0EBCA" w:rsidR="00602ADE" w:rsidRDefault="00602ADE" w:rsidP="00602ADE">
      <w:r>
        <w:t>Make the changes shown und</w:t>
      </w:r>
      <w:r w:rsidR="00AC4E6E">
        <w:t>er “Proposed changes” for CID 4162</w:t>
      </w:r>
      <w:r w:rsidR="0099314A">
        <w:t xml:space="preserve"> in &lt;this document&gt;, which identify the specific changes in each case.</w:t>
      </w:r>
    </w:p>
    <w:p w14:paraId="4D7E5B20" w14:textId="77777777" w:rsidR="0047420F" w:rsidRDefault="0047420F">
      <w:r>
        <w:br w:type="page"/>
      </w:r>
    </w:p>
    <w:tbl>
      <w:tblPr>
        <w:tblStyle w:val="TableGrid"/>
        <w:tblW w:w="0" w:type="auto"/>
        <w:tblLook w:val="04A0" w:firstRow="1" w:lastRow="0" w:firstColumn="1" w:lastColumn="0" w:noHBand="0" w:noVBand="1"/>
      </w:tblPr>
      <w:tblGrid>
        <w:gridCol w:w="1809"/>
        <w:gridCol w:w="4383"/>
        <w:gridCol w:w="3384"/>
      </w:tblGrid>
      <w:tr w:rsidR="0047420F" w14:paraId="5577C36E" w14:textId="77777777" w:rsidTr="00A74B28">
        <w:tc>
          <w:tcPr>
            <w:tcW w:w="1809" w:type="dxa"/>
          </w:tcPr>
          <w:p w14:paraId="2C96D860" w14:textId="77777777" w:rsidR="0047420F" w:rsidRDefault="0047420F" w:rsidP="00A74B28">
            <w:r>
              <w:lastRenderedPageBreak/>
              <w:t>Identifiers</w:t>
            </w:r>
          </w:p>
        </w:tc>
        <w:tc>
          <w:tcPr>
            <w:tcW w:w="4383" w:type="dxa"/>
          </w:tcPr>
          <w:p w14:paraId="31F7AF52" w14:textId="77777777" w:rsidR="0047420F" w:rsidRDefault="0047420F" w:rsidP="00A74B28">
            <w:r>
              <w:t>Comment</w:t>
            </w:r>
          </w:p>
        </w:tc>
        <w:tc>
          <w:tcPr>
            <w:tcW w:w="3384" w:type="dxa"/>
          </w:tcPr>
          <w:p w14:paraId="060DAB78" w14:textId="77777777" w:rsidR="0047420F" w:rsidRDefault="0047420F" w:rsidP="00A74B28">
            <w:r>
              <w:t>Proposed change</w:t>
            </w:r>
          </w:p>
        </w:tc>
      </w:tr>
      <w:tr w:rsidR="0047420F" w:rsidRPr="002C1619" w14:paraId="011E4205" w14:textId="77777777" w:rsidTr="00A74B28">
        <w:tc>
          <w:tcPr>
            <w:tcW w:w="1809" w:type="dxa"/>
          </w:tcPr>
          <w:p w14:paraId="6E912C93" w14:textId="61B9E54B" w:rsidR="0047420F" w:rsidRDefault="00AC4E6E" w:rsidP="00A74B28">
            <w:r>
              <w:t>CID 4170</w:t>
            </w:r>
          </w:p>
          <w:p w14:paraId="5267E688" w14:textId="77777777" w:rsidR="0047420F" w:rsidRDefault="0047420F" w:rsidP="00A74B28">
            <w:r>
              <w:t>Mark RISON</w:t>
            </w:r>
          </w:p>
          <w:p w14:paraId="7703D53B" w14:textId="0DD2B113" w:rsidR="0047420F" w:rsidRDefault="0047420F" w:rsidP="00A74B28">
            <w:r>
              <w:t>9.4</w:t>
            </w:r>
          </w:p>
        </w:tc>
        <w:tc>
          <w:tcPr>
            <w:tcW w:w="4383" w:type="dxa"/>
          </w:tcPr>
          <w:p w14:paraId="691832DD" w14:textId="61044D68" w:rsidR="0047420F" w:rsidRPr="002C1619" w:rsidRDefault="0047420F" w:rsidP="00A74B28">
            <w:r w:rsidRPr="0047420F">
              <w:t>Saying in text that a field "is 2 octets" duplicates the figure</w:t>
            </w:r>
          </w:p>
        </w:tc>
        <w:tc>
          <w:tcPr>
            <w:tcW w:w="3384" w:type="dxa"/>
          </w:tcPr>
          <w:p w14:paraId="606440FE" w14:textId="0DE46A52" w:rsidR="0047420F" w:rsidRPr="00BC2FB8" w:rsidRDefault="00BC2FB8" w:rsidP="00A74B28">
            <w:pPr>
              <w:rPr>
                <w:sz w:val="20"/>
                <w:lang w:eastAsia="ja-JP"/>
              </w:rPr>
            </w:pPr>
            <w:r w:rsidRPr="00BC2FB8">
              <w:t>Delete "The length of the</w:t>
            </w:r>
            <w:r w:rsidRPr="00BC2FB8">
              <w:br/>
              <w:t xml:space="preserve">Authentication Algorithm Number field is 2 octets." in 9.4.1.1, "The length of the Authentication Transaction Sequence Number field is 2 octets." in 9.4.1.2, "The length of the Beacon Interval field is 2 octets." in 9.4.1.3, "The length of the Capability Information field is 2 octets." in 9.4.1.4, "The length of the Listen Interval field is 2 octets." in 9.4.1.6, "The length of the Reason Code field is 2 octets." in 9.4.1.7, "The length of the AID field is 2 octets." in 9.4.1.8, "The length of the Block </w:t>
            </w:r>
            <w:proofErr w:type="spellStart"/>
            <w:r w:rsidRPr="00BC2FB8">
              <w:t>Ack</w:t>
            </w:r>
            <w:proofErr w:type="spellEnd"/>
            <w:r w:rsidRPr="00BC2FB8">
              <w:t xml:space="preserve"> Parameter Set field is 2 octets." in 9.4.1.13, "The</w:t>
            </w:r>
            <w:r w:rsidRPr="00BC2FB8">
              <w:br/>
              <w:t xml:space="preserve">length of the Block </w:t>
            </w:r>
            <w:proofErr w:type="spellStart"/>
            <w:r w:rsidRPr="00BC2FB8">
              <w:t>Ack</w:t>
            </w:r>
            <w:proofErr w:type="spellEnd"/>
            <w:r w:rsidRPr="00BC2FB8">
              <w:t xml:space="preserve"> Timeout Value field is 2 octets." in 9.4.1.14, "The length of the Originator Preferred MCS field</w:t>
            </w:r>
            <w:r w:rsidRPr="00BC2FB8">
              <w:br/>
              <w:t xml:space="preserve">is 2 octets." in 9.4.1.15, "The length of the DELBA Parameter Set field is 2 octets." in 9.4.1.16, "The length of the RSN Capabilities field is 2 octets." in 9.4.2.23.4, "is 2 octets and" in 9.4.2.46, </w:t>
            </w:r>
          </w:p>
        </w:tc>
      </w:tr>
    </w:tbl>
    <w:p w14:paraId="00D762F5" w14:textId="77777777" w:rsidR="0047420F" w:rsidRDefault="0047420F" w:rsidP="0047420F"/>
    <w:p w14:paraId="61FBF9C4" w14:textId="77777777" w:rsidR="0047420F" w:rsidRPr="00F70C97" w:rsidRDefault="0047420F" w:rsidP="0047420F">
      <w:pPr>
        <w:rPr>
          <w:u w:val="single"/>
        </w:rPr>
      </w:pPr>
      <w:r w:rsidRPr="00F70C97">
        <w:rPr>
          <w:u w:val="single"/>
        </w:rPr>
        <w:t>Discussion:</w:t>
      </w:r>
    </w:p>
    <w:p w14:paraId="1AA9B25A" w14:textId="77777777" w:rsidR="0047420F" w:rsidRDefault="0047420F" w:rsidP="0047420F"/>
    <w:p w14:paraId="329FE53C" w14:textId="77777777" w:rsidR="00BC2FB8" w:rsidRDefault="00BC2FB8" w:rsidP="00BC2FB8">
      <w:r>
        <w:t>More instances of duplication between the text and the normative figure.</w:t>
      </w:r>
    </w:p>
    <w:p w14:paraId="7B2BDF43" w14:textId="77777777" w:rsidR="0047420F" w:rsidRDefault="0047420F" w:rsidP="0047420F"/>
    <w:p w14:paraId="6EAF297D" w14:textId="77777777" w:rsidR="0047420F" w:rsidRPr="00FF305B" w:rsidRDefault="0047420F" w:rsidP="0047420F">
      <w:pPr>
        <w:rPr>
          <w:u w:val="single"/>
        </w:rPr>
      </w:pPr>
      <w:r w:rsidRPr="00FF305B">
        <w:rPr>
          <w:u w:val="single"/>
        </w:rPr>
        <w:t>Proposed resolution:</w:t>
      </w:r>
    </w:p>
    <w:p w14:paraId="50D7A5C8" w14:textId="77777777" w:rsidR="0047420F" w:rsidRDefault="0047420F" w:rsidP="0047420F">
      <w:pPr>
        <w:rPr>
          <w:b/>
          <w:sz w:val="24"/>
        </w:rPr>
      </w:pPr>
    </w:p>
    <w:p w14:paraId="7BFFCFC8" w14:textId="17ECDF97" w:rsidR="0047420F" w:rsidRDefault="00BC2FB8" w:rsidP="0047420F">
      <w:r>
        <w:t>ACCEPTED</w:t>
      </w:r>
    </w:p>
    <w:p w14:paraId="00D6A4D0" w14:textId="7BFCBF27" w:rsidR="0047420F" w:rsidRDefault="0047420F" w:rsidP="0047420F">
      <w:r>
        <w:t xml:space="preserve"> </w:t>
      </w:r>
    </w:p>
    <w:p w14:paraId="771F9142" w14:textId="77777777" w:rsidR="00E7152B" w:rsidRDefault="00E7152B">
      <w:r>
        <w:br w:type="page"/>
      </w:r>
    </w:p>
    <w:tbl>
      <w:tblPr>
        <w:tblStyle w:val="TableGrid"/>
        <w:tblW w:w="0" w:type="auto"/>
        <w:tblLook w:val="04A0" w:firstRow="1" w:lastRow="0" w:firstColumn="1" w:lastColumn="0" w:noHBand="0" w:noVBand="1"/>
      </w:tblPr>
      <w:tblGrid>
        <w:gridCol w:w="1809"/>
        <w:gridCol w:w="4383"/>
        <w:gridCol w:w="3384"/>
      </w:tblGrid>
      <w:tr w:rsidR="00E7152B" w14:paraId="008DD89C" w14:textId="77777777" w:rsidTr="00A74B28">
        <w:tc>
          <w:tcPr>
            <w:tcW w:w="1809" w:type="dxa"/>
          </w:tcPr>
          <w:p w14:paraId="0966D532" w14:textId="77777777" w:rsidR="00E7152B" w:rsidRDefault="00E7152B" w:rsidP="00A74B28">
            <w:r>
              <w:lastRenderedPageBreak/>
              <w:t>Identifiers</w:t>
            </w:r>
          </w:p>
        </w:tc>
        <w:tc>
          <w:tcPr>
            <w:tcW w:w="4383" w:type="dxa"/>
          </w:tcPr>
          <w:p w14:paraId="490D8C7F" w14:textId="77777777" w:rsidR="00E7152B" w:rsidRDefault="00E7152B" w:rsidP="00A74B28">
            <w:r>
              <w:t>Comment</w:t>
            </w:r>
          </w:p>
        </w:tc>
        <w:tc>
          <w:tcPr>
            <w:tcW w:w="3384" w:type="dxa"/>
          </w:tcPr>
          <w:p w14:paraId="27D3B9DB" w14:textId="77777777" w:rsidR="00E7152B" w:rsidRDefault="00E7152B" w:rsidP="00A74B28">
            <w:r>
              <w:t>Proposed change</w:t>
            </w:r>
          </w:p>
        </w:tc>
      </w:tr>
      <w:tr w:rsidR="00E7152B" w:rsidRPr="002C1619" w14:paraId="552CB12A" w14:textId="77777777" w:rsidTr="00A74B28">
        <w:tc>
          <w:tcPr>
            <w:tcW w:w="1809" w:type="dxa"/>
          </w:tcPr>
          <w:p w14:paraId="5CBB882D" w14:textId="60084FB6" w:rsidR="00E7152B" w:rsidRDefault="00AC4E6E" w:rsidP="00A74B28">
            <w:r>
              <w:t>CID 4179</w:t>
            </w:r>
          </w:p>
          <w:p w14:paraId="21640656" w14:textId="77777777" w:rsidR="00E7152B" w:rsidRDefault="00E7152B" w:rsidP="00A74B28">
            <w:r>
              <w:t>Mark RISON</w:t>
            </w:r>
          </w:p>
          <w:p w14:paraId="13DB249E" w14:textId="77777777" w:rsidR="00E7152B" w:rsidRDefault="00E7152B" w:rsidP="00A74B28">
            <w:r>
              <w:t>10.3.2.4</w:t>
            </w:r>
          </w:p>
          <w:p w14:paraId="1553C3F9" w14:textId="37B9B8AE" w:rsidR="00E7152B" w:rsidRDefault="00E7152B" w:rsidP="00A74B28">
            <w:r>
              <w:t>1780.23</w:t>
            </w:r>
          </w:p>
        </w:tc>
        <w:tc>
          <w:tcPr>
            <w:tcW w:w="4383" w:type="dxa"/>
          </w:tcPr>
          <w:p w14:paraId="4991D9CF" w14:textId="5B5D820B" w:rsidR="00E7152B" w:rsidRPr="002C1619" w:rsidRDefault="00E7152B" w:rsidP="00A74B28">
            <w:r w:rsidRPr="00E7152B">
              <w:t>"valid frame" -- what exactly does this mean?  573.46 indicates we cannot "receive" invalid frames</w:t>
            </w:r>
          </w:p>
        </w:tc>
        <w:tc>
          <w:tcPr>
            <w:tcW w:w="3384" w:type="dxa"/>
          </w:tcPr>
          <w:p w14:paraId="7B5DB66F" w14:textId="65054634" w:rsidR="00E7152B" w:rsidRPr="002C1619" w:rsidRDefault="00E7152B" w:rsidP="00A74B28">
            <w:r w:rsidRPr="00E7152B">
              <w:t>Delete "valid" at the referenced location.  Also at 1789.12, 1795.27, 1896.22, 2089.63, 2091.41,</w:t>
            </w:r>
          </w:p>
        </w:tc>
      </w:tr>
    </w:tbl>
    <w:p w14:paraId="2E958761" w14:textId="77777777" w:rsidR="00E7152B" w:rsidRDefault="00E7152B" w:rsidP="00E7152B"/>
    <w:p w14:paraId="39775607" w14:textId="77777777" w:rsidR="00E7152B" w:rsidRPr="00F70C97" w:rsidRDefault="00E7152B" w:rsidP="00E7152B">
      <w:pPr>
        <w:rPr>
          <w:u w:val="single"/>
        </w:rPr>
      </w:pPr>
      <w:r w:rsidRPr="00F70C97">
        <w:rPr>
          <w:u w:val="single"/>
        </w:rPr>
        <w:t>Discussion:</w:t>
      </w:r>
    </w:p>
    <w:p w14:paraId="322C1074" w14:textId="77777777" w:rsidR="00E7152B" w:rsidRDefault="00E7152B" w:rsidP="00E7152B"/>
    <w:p w14:paraId="5F7FF7AC" w14:textId="1A7BA3FA" w:rsidR="00E7152B" w:rsidRDefault="00E7152B" w:rsidP="00E7152B">
      <w:proofErr w:type="gramStart"/>
      <w:r>
        <w:t>573.46</w:t>
      </w:r>
      <w:proofErr w:type="gramEnd"/>
      <w:r>
        <w:t xml:space="preserve"> says:</w:t>
      </w:r>
    </w:p>
    <w:p w14:paraId="144E6678" w14:textId="1B929F27" w:rsidR="00E7152B" w:rsidRDefault="00E7152B" w:rsidP="00E7152B"/>
    <w:p w14:paraId="62F05AC8" w14:textId="738FE247" w:rsidR="00E7152B" w:rsidRDefault="00E7152B" w:rsidP="00E7152B">
      <w:pPr>
        <w:ind w:left="720"/>
      </w:pPr>
      <w:r>
        <w:t>Reception, in references to frames or fields within frames (e.g., received Beacon frames or a received Duration/ID field), applies to MPDUs indicated from the PHY without error and validated by FCS within the MAC sublayer. Without further qualification, reception by the MAC sublayer implies that the frame contents are valid, and that the protocol version is supported (see 9.2.4.1.2 (Protocol Version subfield)), with no implication regarding frame addressing or regarding whether the frame type or other fields in the MAC header are meaningful to the MAC entity that receives the frame.</w:t>
      </w:r>
    </w:p>
    <w:p w14:paraId="732E8A99" w14:textId="40E8CBF3" w:rsidR="00E7152B" w:rsidRDefault="00E7152B" w:rsidP="00E7152B"/>
    <w:p w14:paraId="3DE4EDEA" w14:textId="14FD3941" w:rsidR="00E7152B" w:rsidRDefault="00E7152B" w:rsidP="00E7152B">
      <w:r>
        <w:t>The proposed changes are the following deletions:</w:t>
      </w:r>
    </w:p>
    <w:p w14:paraId="518A3347" w14:textId="1F6F3299" w:rsidR="00E7152B" w:rsidRDefault="00E7152B" w:rsidP="00E7152B"/>
    <w:p w14:paraId="07F4EC08" w14:textId="2B85E764" w:rsidR="00E7152B" w:rsidRDefault="00E7152B" w:rsidP="00E7152B">
      <w:pPr>
        <w:ind w:left="720"/>
      </w:pPr>
      <w:r>
        <w:t xml:space="preserve">A STA that receives at least one </w:t>
      </w:r>
      <w:r w:rsidRPr="00E7152B">
        <w:rPr>
          <w:strike/>
        </w:rPr>
        <w:t xml:space="preserve">valid </w:t>
      </w:r>
      <w:r>
        <w:t>frame in a PSDU can update its NAV with the information from any valid Duration field in the PSDU.</w:t>
      </w:r>
    </w:p>
    <w:p w14:paraId="4B0AAD63" w14:textId="77777777" w:rsidR="00CC5CA6" w:rsidRDefault="00CC5CA6" w:rsidP="00E7152B">
      <w:pPr>
        <w:ind w:left="720"/>
      </w:pPr>
    </w:p>
    <w:p w14:paraId="5E6F0181" w14:textId="0D715CD5" w:rsidR="00E7152B" w:rsidRDefault="00E7152B" w:rsidP="00E7152B">
      <w:pPr>
        <w:ind w:left="720"/>
      </w:pPr>
      <w:r>
        <w:t xml:space="preserve">The </w:t>
      </w:r>
      <w:r w:rsidRPr="000879F5">
        <w:rPr>
          <w:highlight w:val="yellow"/>
        </w:rPr>
        <w:t>recognition</w:t>
      </w:r>
      <w:r>
        <w:t xml:space="preserve"> of a </w:t>
      </w:r>
      <w:r w:rsidRPr="00E7152B">
        <w:rPr>
          <w:highlight w:val="yellow"/>
        </w:rPr>
        <w:t>valid</w:t>
      </w:r>
      <w:r>
        <w:t xml:space="preserve"> CTS frame sent by the recipient of the RTS frame, corresponding to this PHY-</w:t>
      </w:r>
      <w:proofErr w:type="spellStart"/>
      <w:r>
        <w:t>RXEND.indication</w:t>
      </w:r>
      <w:proofErr w:type="spellEnd"/>
      <w:r>
        <w:t xml:space="preserve"> primitive, shall be interpreted as successful response, permitting the frame exchange sequence to </w:t>
      </w:r>
      <w:proofErr w:type="gramStart"/>
      <w:r>
        <w:t>continue(</w:t>
      </w:r>
      <w:proofErr w:type="gramEnd"/>
      <w:r>
        <w:t xml:space="preserve">#109). The </w:t>
      </w:r>
      <w:r w:rsidRPr="000879F5">
        <w:rPr>
          <w:highlight w:val="yellow"/>
        </w:rPr>
        <w:t>recognition</w:t>
      </w:r>
      <w:r>
        <w:t xml:space="preserve"> of anything else, including any other </w:t>
      </w:r>
      <w:r w:rsidRPr="00E7152B">
        <w:rPr>
          <w:strike/>
        </w:rPr>
        <w:t xml:space="preserve">valid </w:t>
      </w:r>
      <w:r>
        <w:t>frame, shall be interpreted as failure of the RTS frame transmission.</w:t>
      </w:r>
    </w:p>
    <w:p w14:paraId="605666C3" w14:textId="77777777" w:rsidR="00CC5CA6" w:rsidRDefault="00CC5CA6" w:rsidP="00E7152B">
      <w:pPr>
        <w:ind w:left="720"/>
      </w:pPr>
    </w:p>
    <w:p w14:paraId="51030A68" w14:textId="373AA846" w:rsidR="00E7152B" w:rsidRDefault="00E7152B" w:rsidP="00E7152B">
      <w:pPr>
        <w:ind w:left="720"/>
      </w:pPr>
      <w:r>
        <w:t xml:space="preserve">Additional exceptions exist for S1G STAs for accepting a </w:t>
      </w:r>
      <w:r w:rsidRPr="00E7152B">
        <w:rPr>
          <w:strike/>
        </w:rPr>
        <w:t xml:space="preserve">valid </w:t>
      </w:r>
      <w:r>
        <w:t>frame as successful acknowledgment as described in the following three paragraphs:</w:t>
      </w:r>
    </w:p>
    <w:p w14:paraId="53EAC5A2" w14:textId="77777777" w:rsidR="00CC5CA6" w:rsidRDefault="00CC5CA6" w:rsidP="00E7152B">
      <w:pPr>
        <w:ind w:left="720"/>
      </w:pPr>
    </w:p>
    <w:p w14:paraId="4C48FD19" w14:textId="7767606A" w:rsidR="00E7152B" w:rsidRDefault="00E7152B" w:rsidP="00E7152B">
      <w:pPr>
        <w:ind w:left="720"/>
      </w:pPr>
      <w:r>
        <w:t xml:space="preserve">If anything else, including any other </w:t>
      </w:r>
      <w:r w:rsidRPr="00E7152B">
        <w:rPr>
          <w:strike/>
        </w:rPr>
        <w:t xml:space="preserve">valid </w:t>
      </w:r>
      <w:r>
        <w:t xml:space="preserve">frame, is </w:t>
      </w:r>
      <w:r w:rsidRPr="000879F5">
        <w:rPr>
          <w:highlight w:val="yellow"/>
        </w:rPr>
        <w:t>recognized</w:t>
      </w:r>
      <w:r>
        <w:t>, the transmission of the MPDU has failed.</w:t>
      </w:r>
    </w:p>
    <w:p w14:paraId="1DA45D02" w14:textId="77777777" w:rsidR="00CC5CA6" w:rsidRDefault="00CC5CA6" w:rsidP="00E7152B">
      <w:pPr>
        <w:ind w:left="720"/>
      </w:pPr>
    </w:p>
    <w:p w14:paraId="4E4F840B" w14:textId="77A204F0" w:rsidR="00E7152B" w:rsidRDefault="00E7152B" w:rsidP="00E7152B">
      <w:pPr>
        <w:ind w:left="720"/>
      </w:pPr>
      <w:r w:rsidRPr="00E7152B">
        <w:t xml:space="preserve">DMG STAs receiving any </w:t>
      </w:r>
      <w:r w:rsidRPr="00E7152B">
        <w:rPr>
          <w:strike/>
        </w:rPr>
        <w:t xml:space="preserve">valid </w:t>
      </w:r>
      <w:r w:rsidRPr="00E7152B">
        <w:t>frame shall perform the following NAV update operation</w:t>
      </w:r>
    </w:p>
    <w:p w14:paraId="19BF6BB2" w14:textId="77777777" w:rsidR="00CC5CA6" w:rsidRDefault="00CC5CA6" w:rsidP="00E7152B">
      <w:pPr>
        <w:ind w:left="720"/>
      </w:pPr>
    </w:p>
    <w:p w14:paraId="6373AC6E" w14:textId="1FD06BAC" w:rsidR="00E7152B" w:rsidRDefault="00E7152B" w:rsidP="00E7152B">
      <w:pPr>
        <w:ind w:left="720"/>
      </w:pPr>
      <w:r w:rsidRPr="00E7152B">
        <w:t xml:space="preserve">CMMG STAs receiving any </w:t>
      </w:r>
      <w:r w:rsidRPr="00E7152B">
        <w:rPr>
          <w:strike/>
        </w:rPr>
        <w:t xml:space="preserve">valid </w:t>
      </w:r>
      <w:r w:rsidRPr="00E7152B">
        <w:t>frame shall perform the following NAV update operation</w:t>
      </w:r>
    </w:p>
    <w:p w14:paraId="402BEB5C" w14:textId="631D56D4" w:rsidR="00E7152B" w:rsidRDefault="00E7152B" w:rsidP="00E7152B">
      <w:pPr>
        <w:ind w:left="720"/>
      </w:pPr>
    </w:p>
    <w:p w14:paraId="363141A1" w14:textId="50080A1A" w:rsidR="00EF6E1E" w:rsidRDefault="00EF6E1E" w:rsidP="00E24116">
      <w:r>
        <w:t>However, the text at 573.46 is about “reception” rather than “recognition”, so it would be better to align the terminology</w:t>
      </w:r>
      <w:r w:rsidR="00AB4CAE">
        <w:t xml:space="preserve"> throughout</w:t>
      </w:r>
      <w:r w:rsidR="00E97769">
        <w:t xml:space="preserve"> (there are other locations beyond those highlighted in yellow above)</w:t>
      </w:r>
      <w:r>
        <w:t>.</w:t>
      </w:r>
    </w:p>
    <w:p w14:paraId="56EC99FE" w14:textId="77777777" w:rsidR="00EF6E1E" w:rsidRDefault="00EF6E1E" w:rsidP="00E24116"/>
    <w:p w14:paraId="357C972C" w14:textId="77777777" w:rsidR="00EF6E1E" w:rsidRDefault="00EF6E1E" w:rsidP="00E7152B">
      <w:pPr>
        <w:rPr>
          <w:u w:val="single"/>
        </w:rPr>
      </w:pPr>
      <w:r>
        <w:rPr>
          <w:u w:val="single"/>
        </w:rPr>
        <w:t>Proposed changes:</w:t>
      </w:r>
    </w:p>
    <w:p w14:paraId="0CB69E37" w14:textId="319BC43F" w:rsidR="00EF6E1E" w:rsidRDefault="00EF6E1E" w:rsidP="00E7152B">
      <w:pPr>
        <w:rPr>
          <w:u w:val="single"/>
        </w:rPr>
      </w:pPr>
    </w:p>
    <w:p w14:paraId="7D9D42EF" w14:textId="0C0D664C" w:rsidR="00EF6E1E" w:rsidRDefault="00EF6E1E" w:rsidP="00EF6E1E">
      <w:r>
        <w:t>At 1780.23:</w:t>
      </w:r>
    </w:p>
    <w:p w14:paraId="791A2D53" w14:textId="77777777" w:rsidR="00EF6E1E" w:rsidRDefault="00EF6E1E" w:rsidP="00EF6E1E"/>
    <w:p w14:paraId="415BD5CC" w14:textId="168EC160" w:rsidR="00EF6E1E" w:rsidRDefault="00EF6E1E" w:rsidP="00EF6E1E">
      <w:pPr>
        <w:ind w:left="720"/>
      </w:pPr>
      <w:r>
        <w:t xml:space="preserve">A STA that receives at least one </w:t>
      </w:r>
      <w:r w:rsidRPr="00E7152B">
        <w:rPr>
          <w:strike/>
        </w:rPr>
        <w:t xml:space="preserve">valid </w:t>
      </w:r>
      <w:r>
        <w:t>frame in a PSDU can update its NAV with the information from any valid Duration field in the PSDU.</w:t>
      </w:r>
    </w:p>
    <w:p w14:paraId="7B25C321" w14:textId="77777777" w:rsidR="00EF6E1E" w:rsidRDefault="00EF6E1E" w:rsidP="00EF6E1E">
      <w:pPr>
        <w:ind w:left="720"/>
      </w:pPr>
    </w:p>
    <w:p w14:paraId="5078619B" w14:textId="4E643894" w:rsidR="00EF6E1E" w:rsidRDefault="00EF6E1E" w:rsidP="00EF6E1E">
      <w:r>
        <w:t xml:space="preserve">At </w:t>
      </w:r>
      <w:r w:rsidRPr="00E7152B">
        <w:t>1789.12</w:t>
      </w:r>
      <w:r>
        <w:t>:</w:t>
      </w:r>
    </w:p>
    <w:p w14:paraId="75DB6E96" w14:textId="77777777" w:rsidR="00EF6E1E" w:rsidRDefault="00EF6E1E" w:rsidP="00EF6E1E"/>
    <w:p w14:paraId="72BBC8E3" w14:textId="09F911C8" w:rsidR="00EF6E1E" w:rsidRDefault="00EF6E1E" w:rsidP="00EF6E1E">
      <w:pPr>
        <w:ind w:left="720"/>
      </w:pPr>
      <w:r w:rsidRPr="003C0DEE">
        <w:t xml:space="preserve">The </w:t>
      </w:r>
      <w:proofErr w:type="spellStart"/>
      <w:r w:rsidRPr="003C0DEE">
        <w:rPr>
          <w:strike/>
        </w:rPr>
        <w:t>recognition</w:t>
      </w:r>
      <w:r w:rsidRPr="003C0DEE">
        <w:rPr>
          <w:u w:val="single"/>
        </w:rPr>
        <w:t>reception</w:t>
      </w:r>
      <w:proofErr w:type="spellEnd"/>
      <w:r w:rsidRPr="003C0DEE">
        <w:t xml:space="preserve"> of a </w:t>
      </w:r>
      <w:r w:rsidRPr="003C0DEE">
        <w:rPr>
          <w:strike/>
        </w:rPr>
        <w:t xml:space="preserve">valid </w:t>
      </w:r>
      <w:r w:rsidRPr="003C0DEE">
        <w:t xml:space="preserve">CTS frame </w:t>
      </w:r>
      <w:commentRangeStart w:id="1"/>
      <w:r w:rsidRPr="003C0DEE">
        <w:t>sent by the recipient of the RTS frame</w:t>
      </w:r>
      <w:commentRangeEnd w:id="1"/>
      <w:r w:rsidR="00951A19" w:rsidRPr="003C0DEE">
        <w:rPr>
          <w:rStyle w:val="CommentReference"/>
        </w:rPr>
        <w:commentReference w:id="1"/>
      </w:r>
      <w:r w:rsidRPr="003C0DEE">
        <w:t>, corresponding to this PHY-</w:t>
      </w:r>
      <w:proofErr w:type="spellStart"/>
      <w:r w:rsidRPr="003C0DEE">
        <w:t>RXEND.indication</w:t>
      </w:r>
      <w:proofErr w:type="spellEnd"/>
      <w:r w:rsidRPr="003C0DEE">
        <w:t xml:space="preserve"> primitive, shall be interpreted as successful response, permitting the frame exchange sequence to </w:t>
      </w:r>
      <w:proofErr w:type="gramStart"/>
      <w:r w:rsidRPr="003C0DEE">
        <w:t>continue(</w:t>
      </w:r>
      <w:proofErr w:type="gramEnd"/>
      <w:r w:rsidRPr="003C0DEE">
        <w:t xml:space="preserve">#109). </w:t>
      </w:r>
      <w:r w:rsidRPr="003C0DEE">
        <w:rPr>
          <w:strike/>
        </w:rPr>
        <w:t xml:space="preserve">The recognition of </w:t>
      </w:r>
      <w:proofErr w:type="spellStart"/>
      <w:r w:rsidRPr="003C0DEE">
        <w:rPr>
          <w:strike/>
        </w:rPr>
        <w:t>a</w:t>
      </w:r>
      <w:r w:rsidRPr="003C0DEE">
        <w:rPr>
          <w:u w:val="single"/>
        </w:rPr>
        <w:t>A</w:t>
      </w:r>
      <w:r w:rsidRPr="003C0DEE">
        <w:t>nything</w:t>
      </w:r>
      <w:proofErr w:type="spellEnd"/>
      <w:r w:rsidRPr="003C0DEE">
        <w:t xml:space="preserve"> else, including </w:t>
      </w:r>
      <w:r w:rsidRPr="003C0DEE">
        <w:rPr>
          <w:u w:val="single"/>
        </w:rPr>
        <w:t xml:space="preserve">the reception of </w:t>
      </w:r>
      <w:r w:rsidRPr="003C0DEE">
        <w:t xml:space="preserve">any other </w:t>
      </w:r>
      <w:r w:rsidRPr="003C0DEE">
        <w:rPr>
          <w:strike/>
        </w:rPr>
        <w:t xml:space="preserve">valid </w:t>
      </w:r>
      <w:r w:rsidRPr="003C0DEE">
        <w:t>frame, shall be interpreted as failure of the RTS frame transmission.</w:t>
      </w:r>
    </w:p>
    <w:p w14:paraId="2916AF11" w14:textId="5FC659FE" w:rsidR="00EF6E1E" w:rsidRDefault="00EF6E1E" w:rsidP="00EF6E1E">
      <w:pPr>
        <w:ind w:left="720"/>
      </w:pPr>
    </w:p>
    <w:p w14:paraId="6D532013" w14:textId="77777777" w:rsidR="00EF6E1E" w:rsidRDefault="00EF6E1E" w:rsidP="00EF6E1E">
      <w:r>
        <w:lastRenderedPageBreak/>
        <w:t>At 1794.53:</w:t>
      </w:r>
    </w:p>
    <w:p w14:paraId="58012F66" w14:textId="77777777" w:rsidR="00EF6E1E" w:rsidRDefault="00EF6E1E" w:rsidP="00EF6E1E"/>
    <w:p w14:paraId="17513C94" w14:textId="5D2BF15B" w:rsidR="00EF6E1E" w:rsidRDefault="00EF6E1E" w:rsidP="00EF6E1E">
      <w:pPr>
        <w:ind w:left="720"/>
      </w:pPr>
      <w:r w:rsidRPr="003C0DEE">
        <w:t xml:space="preserve">If the STA </w:t>
      </w:r>
      <w:proofErr w:type="spellStart"/>
      <w:r w:rsidRPr="003C0DEE">
        <w:rPr>
          <w:strike/>
        </w:rPr>
        <w:t>recognizes</w:t>
      </w:r>
      <w:r w:rsidRPr="003C0DEE">
        <w:rPr>
          <w:u w:val="single"/>
        </w:rPr>
        <w:t>receives</w:t>
      </w:r>
      <w:proofErr w:type="spellEnd"/>
      <w:r w:rsidRPr="003C0DEE">
        <w:t xml:space="preserve"> </w:t>
      </w:r>
      <w:proofErr w:type="gramStart"/>
      <w:r w:rsidRPr="003C0DEE">
        <w:t>a</w:t>
      </w:r>
      <w:r w:rsidRPr="003C0DEE">
        <w:rPr>
          <w:u w:val="single"/>
        </w:rPr>
        <w:t>n</w:t>
      </w:r>
      <w:proofErr w:type="gramEnd"/>
      <w:r w:rsidRPr="003C0DEE">
        <w:t xml:space="preserve"> </w:t>
      </w:r>
      <w:r w:rsidRPr="003C0DEE">
        <w:rPr>
          <w:strike/>
        </w:rPr>
        <w:t xml:space="preserve">valid </w:t>
      </w:r>
      <w:proofErr w:type="spellStart"/>
      <w:r w:rsidRPr="003C0DEE">
        <w:t>Ack</w:t>
      </w:r>
      <w:proofErr w:type="spellEnd"/>
      <w:r w:rsidRPr="003C0DEE">
        <w:t xml:space="preserve"> frame addressed to the STA and corresponding to this PHY-</w:t>
      </w:r>
      <w:proofErr w:type="spellStart"/>
      <w:r w:rsidRPr="003C0DEE">
        <w:t>RXEND.indication</w:t>
      </w:r>
      <w:proofErr w:type="spellEnd"/>
      <w:r w:rsidRPr="003C0DEE">
        <w:t xml:space="preserve"> primitive, this </w:t>
      </w:r>
      <w:r w:rsidRPr="003C0DEE">
        <w:rPr>
          <w:strike/>
        </w:rPr>
        <w:t xml:space="preserve">recognition </w:t>
      </w:r>
      <w:r w:rsidRPr="003C0DEE">
        <w:t>shall be interpreted as successful acknowledgment.</w:t>
      </w:r>
    </w:p>
    <w:p w14:paraId="3E85BA70" w14:textId="77777777" w:rsidR="00EF6E1E" w:rsidRDefault="00EF6E1E" w:rsidP="00EF6E1E"/>
    <w:p w14:paraId="33B53EC0" w14:textId="7E78321E" w:rsidR="003C0DEE" w:rsidRDefault="003C0DEE" w:rsidP="00EF6E1E">
      <w:r>
        <w:t>At 1795.7:</w:t>
      </w:r>
    </w:p>
    <w:p w14:paraId="6427AF2B" w14:textId="6AA33988" w:rsidR="003C0DEE" w:rsidRDefault="003C0DEE" w:rsidP="00EF6E1E"/>
    <w:p w14:paraId="12E2F7D1" w14:textId="224E3C03" w:rsidR="003C0DEE" w:rsidRDefault="003C0DEE" w:rsidP="003C0DEE">
      <w:pPr>
        <w:ind w:left="720"/>
      </w:pPr>
      <w:r>
        <w:t xml:space="preserve">If the STA does not </w:t>
      </w:r>
      <w:proofErr w:type="spellStart"/>
      <w:r w:rsidRPr="003C0DEE">
        <w:rPr>
          <w:strike/>
        </w:rPr>
        <w:t>recognize</w:t>
      </w:r>
      <w:r>
        <w:rPr>
          <w:u w:val="single"/>
        </w:rPr>
        <w:t>receive</w:t>
      </w:r>
      <w:proofErr w:type="spellEnd"/>
      <w:r>
        <w:t xml:space="preserve"> </w:t>
      </w:r>
      <w:proofErr w:type="gramStart"/>
      <w:r>
        <w:t>a</w:t>
      </w:r>
      <w:r>
        <w:rPr>
          <w:u w:val="single"/>
        </w:rPr>
        <w:t>n</w:t>
      </w:r>
      <w:proofErr w:type="gramEnd"/>
      <w:r>
        <w:t xml:space="preserve"> </w:t>
      </w:r>
      <w:r w:rsidRPr="003C0DEE">
        <w:rPr>
          <w:strike/>
        </w:rPr>
        <w:t xml:space="preserve">valid </w:t>
      </w:r>
      <w:proofErr w:type="spellStart"/>
      <w:r>
        <w:t>Ack</w:t>
      </w:r>
      <w:proofErr w:type="spellEnd"/>
      <w:r>
        <w:t xml:space="preserve"> frame addressed to the STA, this condition shall be interpreted as failure of its MPDU transmission, except as defined below. In this instance, the STA shall invoke its </w:t>
      </w:r>
      <w:proofErr w:type="spellStart"/>
      <w:r>
        <w:t>backoff</w:t>
      </w:r>
      <w:proofErr w:type="spellEnd"/>
      <w:r>
        <w:t xml:space="preserve"> procedure at the PHY-</w:t>
      </w:r>
      <w:proofErr w:type="spellStart"/>
      <w:r>
        <w:t>RXEND.indication</w:t>
      </w:r>
      <w:proofErr w:type="spellEnd"/>
      <w:r>
        <w:t xml:space="preserve"> primitive and may process the received frame. If the STA has transmitted a PS-Poll frame, then the STA’s receipt</w:t>
      </w:r>
      <w:r w:rsidRPr="003C0DEE">
        <w:rPr>
          <w:strike/>
        </w:rPr>
        <w:t xml:space="preserve"> and recognition</w:t>
      </w:r>
      <w:r>
        <w:t xml:space="preserve"> of a </w:t>
      </w:r>
      <w:r w:rsidRPr="003C0DEE">
        <w:rPr>
          <w:strike/>
        </w:rPr>
        <w:t xml:space="preserve">valid </w:t>
      </w:r>
      <w:r>
        <w:t xml:space="preserve">Data or Management frame </w:t>
      </w:r>
      <w:commentRangeStart w:id="2"/>
      <w:r>
        <w:t>transmitted by the recipient of the PS-Poll frame</w:t>
      </w:r>
      <w:commentRangeEnd w:id="2"/>
      <w:r>
        <w:rPr>
          <w:rStyle w:val="CommentReference"/>
        </w:rPr>
        <w:commentReference w:id="2"/>
      </w:r>
      <w:r>
        <w:t xml:space="preserve"> shall also be accepted as successful acknowledgment of the PS-Poll frame.</w:t>
      </w:r>
    </w:p>
    <w:p w14:paraId="122CFBA0" w14:textId="77777777" w:rsidR="003C0DEE" w:rsidRDefault="003C0DEE" w:rsidP="00EF6E1E"/>
    <w:p w14:paraId="57775D28" w14:textId="4FD3FA0F" w:rsidR="00EF6E1E" w:rsidRDefault="00EF6E1E" w:rsidP="00EF6E1E">
      <w:r>
        <w:t xml:space="preserve">At </w:t>
      </w:r>
      <w:r w:rsidRPr="00E7152B">
        <w:t>1795.27</w:t>
      </w:r>
      <w:r>
        <w:t>:</w:t>
      </w:r>
    </w:p>
    <w:p w14:paraId="55A637E8" w14:textId="77777777" w:rsidR="00EF6E1E" w:rsidRDefault="00EF6E1E" w:rsidP="00EF6E1E"/>
    <w:p w14:paraId="6646E9BA" w14:textId="77777777" w:rsidR="00EF6E1E" w:rsidRDefault="00EF6E1E" w:rsidP="00EF6E1E">
      <w:pPr>
        <w:ind w:left="720"/>
      </w:pPr>
      <w:r>
        <w:t xml:space="preserve">Additional exceptions exist for S1G STAs for accepting a </w:t>
      </w:r>
      <w:r w:rsidRPr="00E7152B">
        <w:rPr>
          <w:strike/>
        </w:rPr>
        <w:t xml:space="preserve">valid </w:t>
      </w:r>
      <w:r>
        <w:t>frame as successful acknowledgment as described in the following three paragraphs:</w:t>
      </w:r>
    </w:p>
    <w:p w14:paraId="49817A82" w14:textId="708FE118" w:rsidR="00EF6E1E" w:rsidRDefault="00EF6E1E" w:rsidP="00EF6E1E"/>
    <w:p w14:paraId="077BA4A9" w14:textId="5A9321AB" w:rsidR="00EF6E1E" w:rsidRDefault="00EF6E1E" w:rsidP="00EF6E1E">
      <w:r>
        <w:t>At 1796.1:</w:t>
      </w:r>
    </w:p>
    <w:p w14:paraId="597F863F" w14:textId="77777777" w:rsidR="00EF6E1E" w:rsidRDefault="00EF6E1E" w:rsidP="00EF6E1E"/>
    <w:p w14:paraId="3AA17773" w14:textId="542C2EAF" w:rsidR="00EF6E1E" w:rsidRDefault="00EF6E1E" w:rsidP="003C0DEE">
      <w:pPr>
        <w:ind w:left="720"/>
      </w:pPr>
      <w:r w:rsidRPr="006C2017">
        <w:t xml:space="preserve">3) The </w:t>
      </w:r>
      <w:proofErr w:type="spellStart"/>
      <w:r w:rsidRPr="006C2017">
        <w:rPr>
          <w:strike/>
        </w:rPr>
        <w:t>recognition</w:t>
      </w:r>
      <w:r w:rsidR="003C0DEE" w:rsidRPr="006C2017">
        <w:rPr>
          <w:u w:val="single"/>
        </w:rPr>
        <w:t>reception</w:t>
      </w:r>
      <w:proofErr w:type="spellEnd"/>
      <w:r w:rsidRPr="006C2017">
        <w:t xml:space="preserve"> of </w:t>
      </w:r>
      <w:proofErr w:type="gramStart"/>
      <w:r w:rsidRPr="006C2017">
        <w:t>a</w:t>
      </w:r>
      <w:r w:rsidR="003C0DEE" w:rsidRPr="006C2017">
        <w:rPr>
          <w:u w:val="single"/>
        </w:rPr>
        <w:t>n</w:t>
      </w:r>
      <w:proofErr w:type="gramEnd"/>
      <w:r w:rsidRPr="006C2017">
        <w:t xml:space="preserve"> </w:t>
      </w:r>
      <w:r w:rsidRPr="006C2017">
        <w:rPr>
          <w:strike/>
        </w:rPr>
        <w:t xml:space="preserve">valid </w:t>
      </w:r>
      <w:r w:rsidRPr="006C2017">
        <w:t>S1G RTS frame</w:t>
      </w:r>
      <w:commentRangeStart w:id="3"/>
      <w:r w:rsidR="003C0DEE" w:rsidRPr="006C2017">
        <w:t>, sent by the recipient of a PS-Poll frame</w:t>
      </w:r>
      <w:commentRangeEnd w:id="3"/>
      <w:r w:rsidR="001B0B22">
        <w:rPr>
          <w:rStyle w:val="CommentReference"/>
        </w:rPr>
        <w:commentReference w:id="3"/>
      </w:r>
      <w:r w:rsidR="003C0DEE" w:rsidRPr="006C2017">
        <w:t xml:space="preserve"> or of a </w:t>
      </w:r>
      <w:proofErr w:type="spellStart"/>
      <w:r w:rsidR="003C0DEE" w:rsidRPr="006C2017">
        <w:t>PS-Poll+BDT</w:t>
      </w:r>
      <w:proofErr w:type="spellEnd"/>
      <w:r w:rsidR="003C0DEE" w:rsidRPr="006C2017">
        <w:t xml:space="preserve"> frame shall be accepted as successful acknowledgment of the PS-Poll or of the </w:t>
      </w:r>
      <w:proofErr w:type="spellStart"/>
      <w:r w:rsidR="006C2017">
        <w:t>PS</w:t>
      </w:r>
      <w:r w:rsidR="006C2017">
        <w:noBreakHyphen/>
      </w:r>
      <w:r w:rsidR="003C0DEE">
        <w:t>Poll+BDT</w:t>
      </w:r>
      <w:proofErr w:type="spellEnd"/>
      <w:r w:rsidR="003C0DEE">
        <w:t xml:space="preserve"> frame.</w:t>
      </w:r>
    </w:p>
    <w:p w14:paraId="2BCF375E" w14:textId="77777777" w:rsidR="00EF6E1E" w:rsidRDefault="00EF6E1E" w:rsidP="00EF6E1E"/>
    <w:p w14:paraId="7CDE14B9" w14:textId="77777777" w:rsidR="00EF6E1E" w:rsidRDefault="00EF6E1E" w:rsidP="00EF6E1E">
      <w:r>
        <w:t>At 1896.18:</w:t>
      </w:r>
    </w:p>
    <w:p w14:paraId="73BD5CDF" w14:textId="0B02AF8E" w:rsidR="00EF6E1E" w:rsidRDefault="00EF6E1E" w:rsidP="00EF6E1E"/>
    <w:p w14:paraId="0115951C" w14:textId="047BA43B" w:rsidR="00EF6E1E" w:rsidRDefault="00EF6E1E" w:rsidP="00EF6E1E">
      <w:pPr>
        <w:ind w:left="720"/>
      </w:pPr>
      <w:r w:rsidRPr="00AF66F2">
        <w:t>the STA shall wait for the corresponding PHY-</w:t>
      </w:r>
      <w:proofErr w:type="spellStart"/>
      <w:r w:rsidRPr="00AF66F2">
        <w:t>RXEND.indication</w:t>
      </w:r>
      <w:proofErr w:type="spellEnd"/>
      <w:r w:rsidRPr="00AF66F2">
        <w:t xml:space="preserve"> primitive to </w:t>
      </w:r>
      <w:proofErr w:type="spellStart"/>
      <w:r w:rsidRPr="00AF66F2">
        <w:rPr>
          <w:strike/>
        </w:rPr>
        <w:t>recognize</w:t>
      </w:r>
      <w:r w:rsidR="003C0DEE" w:rsidRPr="00AF66F2">
        <w:rPr>
          <w:u w:val="single"/>
        </w:rPr>
        <w:t>receive</w:t>
      </w:r>
      <w:proofErr w:type="spellEnd"/>
      <w:r w:rsidRPr="00AF66F2">
        <w:t xml:space="preserve"> a </w:t>
      </w:r>
      <w:r w:rsidRPr="00AF66F2">
        <w:rPr>
          <w:strike/>
        </w:rPr>
        <w:t xml:space="preserve">valid </w:t>
      </w:r>
      <w:r w:rsidRPr="00AF66F2">
        <w:t xml:space="preserve">response </w:t>
      </w:r>
      <w:proofErr w:type="gramStart"/>
      <w:r w:rsidRPr="00AF66F2">
        <w:t>MPDU(</w:t>
      </w:r>
      <w:proofErr w:type="gramEnd"/>
      <w:r w:rsidRPr="00AF66F2">
        <w:t>#109) that either does not have a TA field or is sent by the recipient of the MPDU</w:t>
      </w:r>
      <w:r>
        <w:t xml:space="preserve"> requiring a response</w:t>
      </w:r>
    </w:p>
    <w:p w14:paraId="3AC49D77" w14:textId="77777777" w:rsidR="00EF6E1E" w:rsidRDefault="00EF6E1E" w:rsidP="00EF6E1E"/>
    <w:p w14:paraId="5ABB4510" w14:textId="51155758" w:rsidR="00EF6E1E" w:rsidRDefault="00EF6E1E" w:rsidP="00EF6E1E">
      <w:r>
        <w:t>At 1896.22:</w:t>
      </w:r>
    </w:p>
    <w:p w14:paraId="333BEFD4" w14:textId="77777777" w:rsidR="00EF6E1E" w:rsidRDefault="00EF6E1E" w:rsidP="00EF6E1E"/>
    <w:p w14:paraId="0745A353" w14:textId="4BA377CA" w:rsidR="00EF6E1E" w:rsidRDefault="00EF6E1E" w:rsidP="00EF6E1E">
      <w:pPr>
        <w:ind w:left="720"/>
      </w:pPr>
      <w:r w:rsidRPr="00AF66F2">
        <w:rPr>
          <w:strike/>
        </w:rPr>
        <w:t xml:space="preserve">If </w:t>
      </w:r>
      <w:proofErr w:type="spellStart"/>
      <w:r w:rsidRPr="00AF66F2">
        <w:rPr>
          <w:strike/>
        </w:rPr>
        <w:t>a</w:t>
      </w:r>
      <w:r w:rsidR="00AF66F2" w:rsidRPr="00AF66F2">
        <w:rPr>
          <w:u w:val="single"/>
        </w:rPr>
        <w:t>A</w:t>
      </w:r>
      <w:r>
        <w:t>nything</w:t>
      </w:r>
      <w:proofErr w:type="spellEnd"/>
      <w:r>
        <w:t xml:space="preserve"> else, including </w:t>
      </w:r>
      <w:r w:rsidR="003C0DEE">
        <w:rPr>
          <w:u w:val="single"/>
        </w:rPr>
        <w:t xml:space="preserve">the reception of </w:t>
      </w:r>
      <w:r>
        <w:t xml:space="preserve">any other </w:t>
      </w:r>
      <w:r w:rsidRPr="00E7152B">
        <w:rPr>
          <w:strike/>
        </w:rPr>
        <w:t xml:space="preserve">valid </w:t>
      </w:r>
      <w:r>
        <w:t xml:space="preserve">frame, </w:t>
      </w:r>
      <w:r w:rsidRPr="00AF66F2">
        <w:t>is</w:t>
      </w:r>
      <w:r w:rsidRPr="00AF66F2">
        <w:rPr>
          <w:strike/>
        </w:rPr>
        <w:t xml:space="preserve"> recognized, the transmission of the MPDU has failed</w:t>
      </w:r>
      <w:r w:rsidR="00AF66F2" w:rsidRPr="00AF66F2">
        <w:rPr>
          <w:u w:val="single"/>
        </w:rPr>
        <w:t xml:space="preserve"> defined to be a failure</w:t>
      </w:r>
      <w:r>
        <w:t>.</w:t>
      </w:r>
    </w:p>
    <w:p w14:paraId="15974F51" w14:textId="7214E914" w:rsidR="00EF6E1E" w:rsidRDefault="00EF6E1E" w:rsidP="00EF6E1E"/>
    <w:p w14:paraId="273EAAEA" w14:textId="00985C5E" w:rsidR="00EF6E1E" w:rsidRDefault="00EF6E1E" w:rsidP="00EF6E1E">
      <w:r>
        <w:t>At 2089.63:</w:t>
      </w:r>
    </w:p>
    <w:p w14:paraId="701C3240" w14:textId="77777777" w:rsidR="00EF6E1E" w:rsidRDefault="00EF6E1E" w:rsidP="00EF6E1E"/>
    <w:p w14:paraId="68CA97B0" w14:textId="77777777" w:rsidR="00EF6E1E" w:rsidRDefault="00EF6E1E" w:rsidP="00EF6E1E">
      <w:pPr>
        <w:ind w:left="720"/>
      </w:pPr>
      <w:r w:rsidRPr="00E7152B">
        <w:t xml:space="preserve">DMG STAs receiving any </w:t>
      </w:r>
      <w:r w:rsidRPr="00E7152B">
        <w:rPr>
          <w:strike/>
        </w:rPr>
        <w:t xml:space="preserve">valid </w:t>
      </w:r>
      <w:r w:rsidRPr="00E7152B">
        <w:t>frame shall perform the following NAV update operation</w:t>
      </w:r>
    </w:p>
    <w:p w14:paraId="3F2A1CCB" w14:textId="2BD2813A" w:rsidR="00EF6E1E" w:rsidRDefault="00EF6E1E" w:rsidP="00EF6E1E"/>
    <w:p w14:paraId="45B464C3" w14:textId="7C706856" w:rsidR="00EF6E1E" w:rsidRDefault="00EF6E1E" w:rsidP="00EF6E1E">
      <w:r>
        <w:t>At 2091.41:</w:t>
      </w:r>
    </w:p>
    <w:p w14:paraId="3508EE4B" w14:textId="77777777" w:rsidR="00EF6E1E" w:rsidRDefault="00EF6E1E" w:rsidP="00EF6E1E"/>
    <w:p w14:paraId="3FC46327" w14:textId="69C99A96" w:rsidR="00EF6E1E" w:rsidRPr="00AA79BA" w:rsidRDefault="00EF6E1E" w:rsidP="00AA79BA">
      <w:pPr>
        <w:ind w:left="720"/>
      </w:pPr>
      <w:r w:rsidRPr="00E7152B">
        <w:t xml:space="preserve">CMMG STAs receiving any </w:t>
      </w:r>
      <w:r w:rsidRPr="00E7152B">
        <w:rPr>
          <w:strike/>
        </w:rPr>
        <w:t xml:space="preserve">valid </w:t>
      </w:r>
      <w:r w:rsidRPr="00E7152B">
        <w:t>frame shall perform the following NAV update operation</w:t>
      </w:r>
    </w:p>
    <w:p w14:paraId="5BC9E2A1" w14:textId="77777777" w:rsidR="00EF6E1E" w:rsidRDefault="00EF6E1E" w:rsidP="00E7152B">
      <w:pPr>
        <w:rPr>
          <w:u w:val="single"/>
        </w:rPr>
      </w:pPr>
    </w:p>
    <w:p w14:paraId="1D4C16B2" w14:textId="24131FC5" w:rsidR="00E7152B" w:rsidRPr="00FF305B" w:rsidRDefault="00E7152B" w:rsidP="00E7152B">
      <w:pPr>
        <w:rPr>
          <w:u w:val="single"/>
        </w:rPr>
      </w:pPr>
      <w:r w:rsidRPr="00FF305B">
        <w:rPr>
          <w:u w:val="single"/>
        </w:rPr>
        <w:t>Proposed resolution:</w:t>
      </w:r>
    </w:p>
    <w:p w14:paraId="0B0F6C9B" w14:textId="7544EF54" w:rsidR="00E7152B" w:rsidRPr="00E65C29" w:rsidRDefault="00E7152B" w:rsidP="00E7152B">
      <w:pPr>
        <w:rPr>
          <w:b/>
        </w:rPr>
      </w:pPr>
    </w:p>
    <w:p w14:paraId="709E6119" w14:textId="5601F2F1" w:rsidR="00E65C29" w:rsidRPr="00E65C29" w:rsidRDefault="00E65C29" w:rsidP="00E7152B">
      <w:r w:rsidRPr="00E65C29">
        <w:rPr>
          <w:highlight w:val="green"/>
        </w:rPr>
        <w:t>REVISED</w:t>
      </w:r>
    </w:p>
    <w:p w14:paraId="23D1E729" w14:textId="586C89B0" w:rsidR="00E65C29" w:rsidRPr="00E65C29" w:rsidRDefault="00E65C29" w:rsidP="00E7152B"/>
    <w:p w14:paraId="56EB02BF" w14:textId="5FFECB26" w:rsidR="00E65C29" w:rsidRPr="00E65C29" w:rsidRDefault="00E65C29" w:rsidP="00E7152B">
      <w:r w:rsidRPr="00E65C29">
        <w:t xml:space="preserve">Incorporate the changes shown in </w:t>
      </w:r>
      <w:r>
        <w:t>&lt;this document&gt;</w:t>
      </w:r>
      <w:r w:rsidRPr="00E65C29">
        <w:t xml:space="preserve"> for CID 4179, which removes "</w:t>
      </w:r>
      <w:proofErr w:type="spellStart"/>
      <w:r w:rsidRPr="00E65C29">
        <w:t>valids</w:t>
      </w:r>
      <w:proofErr w:type="spellEnd"/>
      <w:r w:rsidRPr="00E65C29">
        <w:t>", and also changes "recognizes" wording to "receives" wording.</w:t>
      </w:r>
    </w:p>
    <w:p w14:paraId="2672EEA2" w14:textId="77777777" w:rsidR="00545390" w:rsidRDefault="00545390">
      <w:r>
        <w:br w:type="page"/>
      </w:r>
    </w:p>
    <w:tbl>
      <w:tblPr>
        <w:tblStyle w:val="TableGrid"/>
        <w:tblW w:w="0" w:type="auto"/>
        <w:tblLook w:val="04A0" w:firstRow="1" w:lastRow="0" w:firstColumn="1" w:lastColumn="0" w:noHBand="0" w:noVBand="1"/>
      </w:tblPr>
      <w:tblGrid>
        <w:gridCol w:w="1809"/>
        <w:gridCol w:w="4383"/>
        <w:gridCol w:w="3384"/>
      </w:tblGrid>
      <w:tr w:rsidR="00545390" w14:paraId="1C0B86D1" w14:textId="77777777" w:rsidTr="00A74B28">
        <w:tc>
          <w:tcPr>
            <w:tcW w:w="1809" w:type="dxa"/>
          </w:tcPr>
          <w:p w14:paraId="1BCF9936" w14:textId="77777777" w:rsidR="00545390" w:rsidRDefault="00545390" w:rsidP="00A74B28">
            <w:r>
              <w:lastRenderedPageBreak/>
              <w:t>Identifiers</w:t>
            </w:r>
          </w:p>
        </w:tc>
        <w:tc>
          <w:tcPr>
            <w:tcW w:w="4383" w:type="dxa"/>
          </w:tcPr>
          <w:p w14:paraId="063568F0" w14:textId="77777777" w:rsidR="00545390" w:rsidRDefault="00545390" w:rsidP="00A74B28">
            <w:r>
              <w:t>Comment</w:t>
            </w:r>
          </w:p>
        </w:tc>
        <w:tc>
          <w:tcPr>
            <w:tcW w:w="3384" w:type="dxa"/>
          </w:tcPr>
          <w:p w14:paraId="4A077B21" w14:textId="77777777" w:rsidR="00545390" w:rsidRDefault="00545390" w:rsidP="00A74B28">
            <w:r>
              <w:t>Proposed change</w:t>
            </w:r>
          </w:p>
        </w:tc>
      </w:tr>
      <w:tr w:rsidR="00545390" w:rsidRPr="002C1619" w14:paraId="0912DDEB" w14:textId="77777777" w:rsidTr="00A74B28">
        <w:tc>
          <w:tcPr>
            <w:tcW w:w="1809" w:type="dxa"/>
          </w:tcPr>
          <w:p w14:paraId="013FD400" w14:textId="61A74E88" w:rsidR="00545390" w:rsidRDefault="00AC4E6E" w:rsidP="00A74B28">
            <w:r>
              <w:t>CID 4183</w:t>
            </w:r>
          </w:p>
          <w:p w14:paraId="08B4AFD6" w14:textId="77777777" w:rsidR="00545390" w:rsidRDefault="00545390" w:rsidP="00A74B28">
            <w:r>
              <w:t>Mark RISON</w:t>
            </w:r>
          </w:p>
          <w:p w14:paraId="16CA6230" w14:textId="58DBCAE2" w:rsidR="00545390" w:rsidRDefault="00545390" w:rsidP="00A74B28">
            <w:r>
              <w:t>12</w:t>
            </w:r>
          </w:p>
        </w:tc>
        <w:tc>
          <w:tcPr>
            <w:tcW w:w="4383" w:type="dxa"/>
          </w:tcPr>
          <w:p w14:paraId="6D258850" w14:textId="6BAB2E3D" w:rsidR="00545390" w:rsidRPr="002C1619" w:rsidRDefault="00545390" w:rsidP="00A74B28">
            <w:r w:rsidRPr="00545390">
              <w:t xml:space="preserve">"FC—MPDU Frame Control field, with the following modifications:" for BIP should be just "FC—MPDU Frame Control field, with:" and then  for all cases (CCMP, BIP, GCMP) the last </w:t>
            </w:r>
            <w:proofErr w:type="spellStart"/>
            <w:r w:rsidRPr="00545390">
              <w:t>subbullet</w:t>
            </w:r>
            <w:proofErr w:type="spellEnd"/>
            <w:r w:rsidRPr="00545390">
              <w:t xml:space="preserve"> should be "No modifications to other subfields"</w:t>
            </w:r>
          </w:p>
        </w:tc>
        <w:tc>
          <w:tcPr>
            <w:tcW w:w="3384" w:type="dxa"/>
          </w:tcPr>
          <w:p w14:paraId="53EB6873" w14:textId="23CFA319" w:rsidR="00545390" w:rsidRPr="002C1619" w:rsidRDefault="00545390" w:rsidP="00A74B28">
            <w:r w:rsidRPr="00545390">
              <w:t>Fix the lists at 2837.45, 2838.52, 2845.31</w:t>
            </w:r>
          </w:p>
        </w:tc>
      </w:tr>
    </w:tbl>
    <w:p w14:paraId="33D8478E" w14:textId="77777777" w:rsidR="00545390" w:rsidRDefault="00545390" w:rsidP="00545390"/>
    <w:p w14:paraId="0B3DDB7F" w14:textId="77777777" w:rsidR="00545390" w:rsidRPr="00F70C97" w:rsidRDefault="00545390" w:rsidP="00545390">
      <w:pPr>
        <w:rPr>
          <w:u w:val="single"/>
        </w:rPr>
      </w:pPr>
      <w:r w:rsidRPr="00F70C97">
        <w:rPr>
          <w:u w:val="single"/>
        </w:rPr>
        <w:t>Discussion:</w:t>
      </w:r>
    </w:p>
    <w:p w14:paraId="5F1A407F" w14:textId="77777777" w:rsidR="00545390" w:rsidRDefault="00545390" w:rsidP="00545390"/>
    <w:p w14:paraId="0D292C2B" w14:textId="6182D4EB" w:rsidR="00545390" w:rsidRDefault="004A4E67" w:rsidP="00545390">
      <w:r>
        <w:t>The wording is broken</w:t>
      </w:r>
      <w:r w:rsidR="00545390">
        <w:t>.</w:t>
      </w:r>
      <w:r w:rsidR="00982868">
        <w:t xml:space="preserve">  Each bullet item needs to make sense when preceded by “with”.</w:t>
      </w:r>
    </w:p>
    <w:p w14:paraId="3E9AF481" w14:textId="77777777" w:rsidR="00545390" w:rsidRDefault="00545390" w:rsidP="00545390"/>
    <w:p w14:paraId="7F9033E6" w14:textId="77777777" w:rsidR="00545390" w:rsidRDefault="00545390" w:rsidP="00545390">
      <w:pPr>
        <w:rPr>
          <w:u w:val="single"/>
        </w:rPr>
      </w:pPr>
      <w:r>
        <w:rPr>
          <w:u w:val="single"/>
        </w:rPr>
        <w:t>Proposed changes</w:t>
      </w:r>
      <w:r w:rsidRPr="00F70C97">
        <w:rPr>
          <w:u w:val="single"/>
        </w:rPr>
        <w:t>:</w:t>
      </w:r>
    </w:p>
    <w:p w14:paraId="5A240D4B" w14:textId="7243C2A9" w:rsidR="00545390" w:rsidRDefault="00545390" w:rsidP="00545390">
      <w:pPr>
        <w:rPr>
          <w:u w:val="single"/>
        </w:rPr>
      </w:pPr>
    </w:p>
    <w:p w14:paraId="2C8FBEEA" w14:textId="05E91B03" w:rsidR="00545390" w:rsidRDefault="00545390" w:rsidP="00545390">
      <w:r w:rsidRPr="00545390">
        <w:t>At 2837.45:</w:t>
      </w:r>
    </w:p>
    <w:p w14:paraId="5ABDE3CE" w14:textId="6E49FA86" w:rsidR="00545390" w:rsidRDefault="00545390" w:rsidP="00545390"/>
    <w:p w14:paraId="5DA5D59F" w14:textId="77777777" w:rsidR="00982868" w:rsidRDefault="00982868" w:rsidP="00982868">
      <w:r>
        <w:t>1) FC – MPDU Frame Control field, with</w:t>
      </w:r>
    </w:p>
    <w:p w14:paraId="3E01248E" w14:textId="77777777" w:rsidR="00982868" w:rsidRDefault="00982868" w:rsidP="00982868">
      <w:pPr>
        <w:ind w:left="720"/>
      </w:pPr>
      <w:proofErr w:type="spellStart"/>
      <w:r>
        <w:t>i</w:t>
      </w:r>
      <w:proofErr w:type="spellEnd"/>
      <w:r>
        <w:t>) (#486</w:t>
      </w:r>
      <w:proofErr w:type="gramStart"/>
      <w:r>
        <w:t>)The</w:t>
      </w:r>
      <w:proofErr w:type="gramEnd"/>
      <w:r>
        <w:t xml:space="preserve"> 3 LSBs of the Subtype subfield (bits 4 5 6) in a Data frame (#1951)masked out.</w:t>
      </w:r>
    </w:p>
    <w:p w14:paraId="4CE435B9" w14:textId="77777777" w:rsidR="00982868" w:rsidRDefault="00982868" w:rsidP="00982868">
      <w:pPr>
        <w:ind w:left="720" w:firstLine="720"/>
      </w:pPr>
      <w:proofErr w:type="spellStart"/>
      <w:r>
        <w:t>Bit</w:t>
      </w:r>
      <w:proofErr w:type="spellEnd"/>
      <w:r>
        <w:t xml:space="preserve"> 7 is not modified</w:t>
      </w:r>
    </w:p>
    <w:p w14:paraId="69EDE7C0" w14:textId="77777777" w:rsidR="00982868" w:rsidRDefault="00982868" w:rsidP="00982868">
      <w:pPr>
        <w:ind w:left="720"/>
      </w:pPr>
      <w:r>
        <w:t>ii) Retry subfield (bit 11) (#1951</w:t>
      </w:r>
      <w:proofErr w:type="gramStart"/>
      <w:r>
        <w:t>)masked</w:t>
      </w:r>
      <w:proofErr w:type="gramEnd"/>
      <w:r>
        <w:t xml:space="preserve"> out</w:t>
      </w:r>
    </w:p>
    <w:p w14:paraId="66E0A004" w14:textId="77777777" w:rsidR="00982868" w:rsidRDefault="00982868" w:rsidP="00982868">
      <w:pPr>
        <w:ind w:left="720"/>
      </w:pPr>
      <w:r>
        <w:t>iii) Power Management subfield (bit 12) (#1951</w:t>
      </w:r>
      <w:proofErr w:type="gramStart"/>
      <w:r>
        <w:t>)masked</w:t>
      </w:r>
      <w:proofErr w:type="gramEnd"/>
      <w:r>
        <w:t xml:space="preserve"> out</w:t>
      </w:r>
    </w:p>
    <w:p w14:paraId="5267AF8A" w14:textId="77777777" w:rsidR="00982868" w:rsidRDefault="00982868" w:rsidP="00982868">
      <w:pPr>
        <w:ind w:left="720"/>
      </w:pPr>
      <w:r>
        <w:t>iv) More Data subfield (bit 13) (#1951</w:t>
      </w:r>
      <w:proofErr w:type="gramStart"/>
      <w:r>
        <w:t>)masked</w:t>
      </w:r>
      <w:proofErr w:type="gramEnd"/>
      <w:r>
        <w:t xml:space="preserve"> out</w:t>
      </w:r>
    </w:p>
    <w:p w14:paraId="6EC62529" w14:textId="77777777" w:rsidR="00982868" w:rsidRDefault="00982868" w:rsidP="00982868">
      <w:pPr>
        <w:ind w:left="720"/>
      </w:pPr>
      <w:r>
        <w:t>v) Protected Frame subfield (bit 14) (#1951</w:t>
      </w:r>
      <w:proofErr w:type="gramStart"/>
      <w:r>
        <w:t>)not</w:t>
      </w:r>
      <w:proofErr w:type="gramEnd"/>
      <w:r>
        <w:t xml:space="preserve"> modified (left as 1)</w:t>
      </w:r>
    </w:p>
    <w:p w14:paraId="428C828A" w14:textId="77777777" w:rsidR="00982868" w:rsidRDefault="00982868" w:rsidP="00982868">
      <w:pPr>
        <w:ind w:left="720"/>
      </w:pPr>
      <w:r>
        <w:t>vi) +HTC subfield (bit 15) as follows:</w:t>
      </w:r>
    </w:p>
    <w:p w14:paraId="2378D0A9" w14:textId="77777777" w:rsidR="00982868" w:rsidRDefault="00982868" w:rsidP="00982868">
      <w:pPr>
        <w:ind w:left="1440"/>
      </w:pPr>
      <w:r>
        <w:t>— (#1951</w:t>
      </w:r>
      <w:proofErr w:type="gramStart"/>
      <w:r>
        <w:t>)Masked</w:t>
      </w:r>
      <w:proofErr w:type="gramEnd"/>
      <w:r>
        <w:t xml:space="preserve"> out in all Data frames containing a </w:t>
      </w:r>
      <w:proofErr w:type="spellStart"/>
      <w:r>
        <w:t>QoS</w:t>
      </w:r>
      <w:proofErr w:type="spellEnd"/>
      <w:r>
        <w:t xml:space="preserve"> Control field</w:t>
      </w:r>
    </w:p>
    <w:p w14:paraId="6CE9A5C7" w14:textId="77777777" w:rsidR="00982868" w:rsidRDefault="00982868" w:rsidP="00982868">
      <w:pPr>
        <w:ind w:left="1440"/>
      </w:pPr>
      <w:r>
        <w:t>— (#1951</w:t>
      </w:r>
      <w:proofErr w:type="gramStart"/>
      <w:r>
        <w:t>)Not</w:t>
      </w:r>
      <w:proofErr w:type="gramEnd"/>
      <w:r>
        <w:t xml:space="preserve"> modified otherwise</w:t>
      </w:r>
    </w:p>
    <w:p w14:paraId="271CCE88" w14:textId="675B5D19" w:rsidR="00545390" w:rsidRPr="00545390" w:rsidRDefault="00982868" w:rsidP="00982868">
      <w:pPr>
        <w:ind w:left="720"/>
      </w:pPr>
      <w:r>
        <w:t xml:space="preserve">vii) </w:t>
      </w:r>
      <w:r>
        <w:rPr>
          <w:u w:val="single"/>
        </w:rPr>
        <w:t xml:space="preserve">No modifications to </w:t>
      </w:r>
      <w:proofErr w:type="spellStart"/>
      <w:r>
        <w:rPr>
          <w:u w:val="single"/>
        </w:rPr>
        <w:t>o</w:t>
      </w:r>
      <w:r w:rsidRPr="00982868">
        <w:rPr>
          <w:strike/>
        </w:rPr>
        <w:t>O</w:t>
      </w:r>
      <w:r>
        <w:t>ther</w:t>
      </w:r>
      <w:proofErr w:type="spellEnd"/>
      <w:r>
        <w:t xml:space="preserve"> subfields</w:t>
      </w:r>
      <w:r w:rsidRPr="00982868">
        <w:rPr>
          <w:strike/>
        </w:rPr>
        <w:t xml:space="preserve"> are not modified</w:t>
      </w:r>
    </w:p>
    <w:p w14:paraId="341ED123" w14:textId="1F509742" w:rsidR="00545390" w:rsidRPr="00982868" w:rsidRDefault="00545390" w:rsidP="00545390"/>
    <w:p w14:paraId="71C78242" w14:textId="1CCDE745" w:rsidR="00982868" w:rsidRPr="00982868" w:rsidRDefault="00982868" w:rsidP="00545390">
      <w:r w:rsidRPr="00982868">
        <w:t>At 2838.52:</w:t>
      </w:r>
    </w:p>
    <w:p w14:paraId="222E043B" w14:textId="54E6070E" w:rsidR="00982868" w:rsidRPr="00982868" w:rsidRDefault="00982868" w:rsidP="00545390"/>
    <w:p w14:paraId="22CEBE62" w14:textId="77777777" w:rsidR="00982868" w:rsidRPr="00982868" w:rsidRDefault="00982868" w:rsidP="00982868">
      <w:r w:rsidRPr="00982868">
        <w:t>1) FC – MPDU Frame Control field, with</w:t>
      </w:r>
    </w:p>
    <w:p w14:paraId="706A6939" w14:textId="77777777" w:rsidR="00982868" w:rsidRPr="00982868" w:rsidRDefault="00982868" w:rsidP="00982868">
      <w:pPr>
        <w:ind w:left="720"/>
      </w:pPr>
      <w:proofErr w:type="spellStart"/>
      <w:r w:rsidRPr="00982868">
        <w:t>i</w:t>
      </w:r>
      <w:proofErr w:type="spellEnd"/>
      <w:r w:rsidRPr="00982868">
        <w:t>) Power Management subfield (bit 10) (#1951</w:t>
      </w:r>
      <w:proofErr w:type="gramStart"/>
      <w:r w:rsidRPr="00982868">
        <w:t>)masked</w:t>
      </w:r>
      <w:proofErr w:type="gramEnd"/>
      <w:r w:rsidRPr="00982868">
        <w:t xml:space="preserve"> out</w:t>
      </w:r>
    </w:p>
    <w:p w14:paraId="3D53B5AE" w14:textId="77777777" w:rsidR="00982868" w:rsidRPr="00982868" w:rsidRDefault="00982868" w:rsidP="00982868">
      <w:pPr>
        <w:ind w:left="720"/>
      </w:pPr>
      <w:r w:rsidRPr="00982868">
        <w:t>ii) More Data subfield (bit 11) (#1951</w:t>
      </w:r>
      <w:proofErr w:type="gramStart"/>
      <w:r w:rsidRPr="00982868">
        <w:t>)masked</w:t>
      </w:r>
      <w:proofErr w:type="gramEnd"/>
      <w:r w:rsidRPr="00982868">
        <w:t xml:space="preserve"> out</w:t>
      </w:r>
    </w:p>
    <w:p w14:paraId="4F6DA55C" w14:textId="77777777" w:rsidR="00982868" w:rsidRPr="00982868" w:rsidRDefault="00982868" w:rsidP="00982868">
      <w:pPr>
        <w:ind w:left="720"/>
      </w:pPr>
      <w:r w:rsidRPr="00982868">
        <w:t>iii) Protected Frame subfield (bit 12) (#1951</w:t>
      </w:r>
      <w:proofErr w:type="gramStart"/>
      <w:r w:rsidRPr="00982868">
        <w:t>)not</w:t>
      </w:r>
      <w:proofErr w:type="gramEnd"/>
      <w:r w:rsidRPr="00982868">
        <w:t xml:space="preserve"> modified (left as 1)</w:t>
      </w:r>
    </w:p>
    <w:p w14:paraId="3C6D8966" w14:textId="77777777" w:rsidR="00982868" w:rsidRPr="00982868" w:rsidRDefault="00982868" w:rsidP="00982868">
      <w:pPr>
        <w:ind w:left="720"/>
      </w:pPr>
      <w:r w:rsidRPr="00982868">
        <w:t>iv) EOSP subfield (bit 13) (#1951</w:t>
      </w:r>
      <w:proofErr w:type="gramStart"/>
      <w:r w:rsidRPr="00982868">
        <w:t>)masked</w:t>
      </w:r>
      <w:proofErr w:type="gramEnd"/>
      <w:r w:rsidRPr="00982868">
        <w:t xml:space="preserve"> out</w:t>
      </w:r>
    </w:p>
    <w:p w14:paraId="513CD2C3" w14:textId="77777777" w:rsidR="00982868" w:rsidRPr="00982868" w:rsidRDefault="00982868" w:rsidP="00982868">
      <w:pPr>
        <w:ind w:left="720"/>
      </w:pPr>
      <w:r w:rsidRPr="00982868">
        <w:t>v) Relayed Frame subfield (bit 14) (#1951</w:t>
      </w:r>
      <w:proofErr w:type="gramStart"/>
      <w:r w:rsidRPr="00982868">
        <w:t>)masked</w:t>
      </w:r>
      <w:proofErr w:type="gramEnd"/>
      <w:r w:rsidRPr="00982868">
        <w:t xml:space="preserve"> out</w:t>
      </w:r>
    </w:p>
    <w:p w14:paraId="256E7256" w14:textId="77777777" w:rsidR="00982868" w:rsidRPr="00982868" w:rsidRDefault="00982868" w:rsidP="00982868">
      <w:pPr>
        <w:ind w:left="720"/>
      </w:pPr>
      <w:r w:rsidRPr="00982868">
        <w:t xml:space="preserve">vi) </w:t>
      </w:r>
      <w:proofErr w:type="spellStart"/>
      <w:r w:rsidRPr="00982868">
        <w:t>Ack</w:t>
      </w:r>
      <w:proofErr w:type="spellEnd"/>
      <w:r w:rsidRPr="00982868">
        <w:t xml:space="preserve"> Policy Indicator subfield (bit 15) (#1951</w:t>
      </w:r>
      <w:proofErr w:type="gramStart"/>
      <w:r w:rsidRPr="00982868">
        <w:t>)masked</w:t>
      </w:r>
      <w:proofErr w:type="gramEnd"/>
      <w:r w:rsidRPr="00982868">
        <w:t xml:space="preserve"> out</w:t>
      </w:r>
    </w:p>
    <w:p w14:paraId="17A99681" w14:textId="3684C786" w:rsidR="00982868" w:rsidRPr="00982868" w:rsidRDefault="00982868" w:rsidP="00982868">
      <w:pPr>
        <w:ind w:left="720"/>
      </w:pPr>
      <w:r w:rsidRPr="00982868">
        <w:t xml:space="preserve">vii) </w:t>
      </w:r>
      <w:r>
        <w:rPr>
          <w:u w:val="single"/>
        </w:rPr>
        <w:t xml:space="preserve">No modifications to </w:t>
      </w:r>
      <w:proofErr w:type="spellStart"/>
      <w:r>
        <w:rPr>
          <w:u w:val="single"/>
        </w:rPr>
        <w:t>o</w:t>
      </w:r>
      <w:r w:rsidRPr="00982868">
        <w:rPr>
          <w:strike/>
        </w:rPr>
        <w:t>O</w:t>
      </w:r>
      <w:r>
        <w:t>ther</w:t>
      </w:r>
      <w:proofErr w:type="spellEnd"/>
      <w:r>
        <w:t xml:space="preserve"> subfields</w:t>
      </w:r>
      <w:r w:rsidRPr="00982868">
        <w:rPr>
          <w:strike/>
        </w:rPr>
        <w:t xml:space="preserve"> are not modified</w:t>
      </w:r>
    </w:p>
    <w:p w14:paraId="108D5827" w14:textId="5660D638" w:rsidR="00982868" w:rsidRPr="00982868" w:rsidRDefault="00982868" w:rsidP="00545390"/>
    <w:p w14:paraId="5C06F5D0" w14:textId="65341247" w:rsidR="00982868" w:rsidRPr="00982868" w:rsidRDefault="00982868" w:rsidP="00545390">
      <w:r w:rsidRPr="00982868">
        <w:t>At 2845.31:</w:t>
      </w:r>
    </w:p>
    <w:p w14:paraId="19AE180B" w14:textId="01588E2D" w:rsidR="00982868" w:rsidRPr="00982868" w:rsidRDefault="00982868" w:rsidP="00545390"/>
    <w:p w14:paraId="4FB70E69" w14:textId="77777777" w:rsidR="00982868" w:rsidRPr="00982868" w:rsidRDefault="00982868" w:rsidP="00937BCC">
      <w:r w:rsidRPr="00982868">
        <w:t>a) FC—MPDU Frame Control field, with the following modifications:</w:t>
      </w:r>
    </w:p>
    <w:p w14:paraId="3CB0A983" w14:textId="77777777" w:rsidR="00982868" w:rsidRPr="00982868" w:rsidRDefault="00982868" w:rsidP="00982868">
      <w:pPr>
        <w:ind w:left="720"/>
      </w:pPr>
      <w:r w:rsidRPr="00982868">
        <w:t>1) Retry subfield (bit 11) (#1951</w:t>
      </w:r>
      <w:proofErr w:type="gramStart"/>
      <w:r w:rsidRPr="00982868">
        <w:t>)masked</w:t>
      </w:r>
      <w:proofErr w:type="gramEnd"/>
      <w:r w:rsidRPr="00982868">
        <w:t xml:space="preserve"> out</w:t>
      </w:r>
    </w:p>
    <w:p w14:paraId="6063D87C" w14:textId="77777777" w:rsidR="00982868" w:rsidRPr="00982868" w:rsidRDefault="00982868" w:rsidP="00982868">
      <w:pPr>
        <w:ind w:left="720"/>
      </w:pPr>
      <w:r w:rsidRPr="00982868">
        <w:t>2) Power Management subfield (bit 12) (#1951</w:t>
      </w:r>
      <w:proofErr w:type="gramStart"/>
      <w:r w:rsidRPr="00982868">
        <w:t>)masked</w:t>
      </w:r>
      <w:proofErr w:type="gramEnd"/>
      <w:r w:rsidRPr="00982868">
        <w:t xml:space="preserve"> out</w:t>
      </w:r>
    </w:p>
    <w:p w14:paraId="7174FB57" w14:textId="77777777" w:rsidR="00982868" w:rsidRPr="00982868" w:rsidRDefault="00982868" w:rsidP="00982868">
      <w:pPr>
        <w:ind w:left="720"/>
      </w:pPr>
      <w:r w:rsidRPr="00982868">
        <w:t>3) More Data subfield (bit 13) (#1951</w:t>
      </w:r>
      <w:proofErr w:type="gramStart"/>
      <w:r w:rsidRPr="00982868">
        <w:t>)masked</w:t>
      </w:r>
      <w:proofErr w:type="gramEnd"/>
      <w:r w:rsidRPr="00982868">
        <w:t xml:space="preserve"> out</w:t>
      </w:r>
    </w:p>
    <w:p w14:paraId="3D52F5C4" w14:textId="05DEA175" w:rsidR="00982868" w:rsidRPr="00982868" w:rsidRDefault="00982868" w:rsidP="00982868">
      <w:pPr>
        <w:ind w:left="720"/>
      </w:pPr>
      <w:r w:rsidRPr="00982868">
        <w:t xml:space="preserve">4) </w:t>
      </w:r>
      <w:r>
        <w:rPr>
          <w:u w:val="single"/>
        </w:rPr>
        <w:t xml:space="preserve">No modifications to </w:t>
      </w:r>
      <w:proofErr w:type="spellStart"/>
      <w:r>
        <w:rPr>
          <w:u w:val="single"/>
        </w:rPr>
        <w:t>o</w:t>
      </w:r>
      <w:r w:rsidRPr="00982868">
        <w:rPr>
          <w:strike/>
        </w:rPr>
        <w:t>O</w:t>
      </w:r>
      <w:r>
        <w:t>ther</w:t>
      </w:r>
      <w:proofErr w:type="spellEnd"/>
      <w:r>
        <w:t xml:space="preserve"> subfields</w:t>
      </w:r>
      <w:r w:rsidRPr="00982868">
        <w:rPr>
          <w:strike/>
        </w:rPr>
        <w:t xml:space="preserve"> are not modified</w:t>
      </w:r>
    </w:p>
    <w:p w14:paraId="637797B4" w14:textId="77777777" w:rsidR="00982868" w:rsidRDefault="00982868" w:rsidP="00545390">
      <w:pPr>
        <w:rPr>
          <w:u w:val="single"/>
        </w:rPr>
      </w:pPr>
    </w:p>
    <w:p w14:paraId="1D49EBDB" w14:textId="77777777" w:rsidR="00545390" w:rsidRPr="00FF305B" w:rsidRDefault="00545390" w:rsidP="00545390">
      <w:pPr>
        <w:rPr>
          <w:u w:val="single"/>
        </w:rPr>
      </w:pPr>
      <w:r w:rsidRPr="00FF305B">
        <w:rPr>
          <w:u w:val="single"/>
        </w:rPr>
        <w:t>Proposed resolution:</w:t>
      </w:r>
    </w:p>
    <w:p w14:paraId="37E9F69E" w14:textId="77777777" w:rsidR="00545390" w:rsidRDefault="00545390" w:rsidP="00545390">
      <w:pPr>
        <w:rPr>
          <w:b/>
          <w:sz w:val="24"/>
        </w:rPr>
      </w:pPr>
    </w:p>
    <w:p w14:paraId="25A6DEDF" w14:textId="0C15F0C1" w:rsidR="00545390" w:rsidRDefault="00982868" w:rsidP="00545390">
      <w:r>
        <w:t>ACCEPTED</w:t>
      </w:r>
    </w:p>
    <w:p w14:paraId="4B2F6308" w14:textId="77777777" w:rsidR="002138DB" w:rsidRDefault="002138DB">
      <w:r>
        <w:br w:type="page"/>
      </w:r>
    </w:p>
    <w:tbl>
      <w:tblPr>
        <w:tblStyle w:val="TableGrid"/>
        <w:tblW w:w="0" w:type="auto"/>
        <w:tblLook w:val="04A0" w:firstRow="1" w:lastRow="0" w:firstColumn="1" w:lastColumn="0" w:noHBand="0" w:noVBand="1"/>
      </w:tblPr>
      <w:tblGrid>
        <w:gridCol w:w="1809"/>
        <w:gridCol w:w="4383"/>
        <w:gridCol w:w="3384"/>
      </w:tblGrid>
      <w:tr w:rsidR="002138DB" w14:paraId="15D09DF3" w14:textId="77777777" w:rsidTr="00A74B28">
        <w:tc>
          <w:tcPr>
            <w:tcW w:w="1809" w:type="dxa"/>
          </w:tcPr>
          <w:p w14:paraId="018443FC" w14:textId="77777777" w:rsidR="002138DB" w:rsidRDefault="002138DB" w:rsidP="00A74B28">
            <w:r>
              <w:lastRenderedPageBreak/>
              <w:t>Identifiers</w:t>
            </w:r>
          </w:p>
        </w:tc>
        <w:tc>
          <w:tcPr>
            <w:tcW w:w="4383" w:type="dxa"/>
          </w:tcPr>
          <w:p w14:paraId="4A30DC7C" w14:textId="77777777" w:rsidR="002138DB" w:rsidRDefault="002138DB" w:rsidP="00A74B28">
            <w:r>
              <w:t>Comment</w:t>
            </w:r>
          </w:p>
        </w:tc>
        <w:tc>
          <w:tcPr>
            <w:tcW w:w="3384" w:type="dxa"/>
          </w:tcPr>
          <w:p w14:paraId="4F8754E4" w14:textId="77777777" w:rsidR="002138DB" w:rsidRDefault="002138DB" w:rsidP="00A74B28">
            <w:r>
              <w:t>Proposed change</w:t>
            </w:r>
          </w:p>
        </w:tc>
      </w:tr>
      <w:tr w:rsidR="002138DB" w:rsidRPr="002C1619" w14:paraId="0F63CD04" w14:textId="77777777" w:rsidTr="00A74B28">
        <w:tc>
          <w:tcPr>
            <w:tcW w:w="1809" w:type="dxa"/>
          </w:tcPr>
          <w:p w14:paraId="7F483510" w14:textId="220E09D4" w:rsidR="002138DB" w:rsidRDefault="00AC4E6E" w:rsidP="00A74B28">
            <w:r>
              <w:t>CID 4225</w:t>
            </w:r>
          </w:p>
          <w:p w14:paraId="10289316" w14:textId="77777777" w:rsidR="002138DB" w:rsidRDefault="002138DB" w:rsidP="00A74B28">
            <w:r>
              <w:t>Mark RISON</w:t>
            </w:r>
          </w:p>
          <w:p w14:paraId="631A18D2" w14:textId="0700B768" w:rsidR="002138DB" w:rsidRDefault="002138DB" w:rsidP="00A74B28">
            <w:r w:rsidRPr="002138DB">
              <w:t>12.7.8.4.2</w:t>
            </w:r>
          </w:p>
          <w:p w14:paraId="7F9F7899" w14:textId="522EA91A" w:rsidR="002138DB" w:rsidRDefault="002138DB" w:rsidP="00A74B28">
            <w:r>
              <w:t>2928.62</w:t>
            </w:r>
          </w:p>
        </w:tc>
        <w:tc>
          <w:tcPr>
            <w:tcW w:w="4383" w:type="dxa"/>
          </w:tcPr>
          <w:p w14:paraId="23E27BF9" w14:textId="30EC8DE7" w:rsidR="002138DB" w:rsidRPr="002C1619" w:rsidRDefault="002138DB" w:rsidP="00A74B28">
            <w:r w:rsidRPr="002138DB">
              <w:t>"indicate (#3266</w:t>
            </w:r>
            <w:proofErr w:type="gramStart"/>
            <w:r w:rsidRPr="002138DB">
              <w:t>)AKM</w:t>
            </w:r>
            <w:proofErr w:type="gramEnd"/>
            <w:r w:rsidRPr="002138DB">
              <w:t xml:space="preserve"> 00-0F-AC:7(TPK handshake)" -- what if it includes &gt;1 AKM?  Ditto "indicate a negotiated AKM" for FT (but maybe that's OK because it</w:t>
            </w:r>
            <w:proofErr w:type="gramStart"/>
            <w:r w:rsidRPr="002138DB">
              <w:t xml:space="preserve">'s in the </w:t>
            </w:r>
            <w:proofErr w:type="spellStart"/>
            <w:r w:rsidRPr="002138DB">
              <w:t>assoc</w:t>
            </w:r>
            <w:proofErr w:type="spellEnd"/>
            <w:r w:rsidRPr="002138DB">
              <w:t xml:space="preserve"> </w:t>
            </w:r>
            <w:proofErr w:type="spellStart"/>
            <w:r w:rsidRPr="002138DB">
              <w:t>req</w:t>
            </w:r>
            <w:proofErr w:type="spellEnd"/>
            <w:r w:rsidRPr="002138DB">
              <w:t xml:space="preserve"> where you can only have a single AKM -- but is that specified</w:t>
            </w:r>
            <w:proofErr w:type="gramEnd"/>
            <w:r w:rsidRPr="002138DB">
              <w:t xml:space="preserve"> anywhere and what about 2975.42, 2977.54, 2980.9?)</w:t>
            </w:r>
          </w:p>
        </w:tc>
        <w:tc>
          <w:tcPr>
            <w:tcW w:w="3384" w:type="dxa"/>
          </w:tcPr>
          <w:p w14:paraId="42BAB2A2" w14:textId="71FA285E" w:rsidR="002138DB" w:rsidRPr="002C1619" w:rsidRDefault="002138DB" w:rsidP="00A74B28">
            <w:r w:rsidRPr="002138DB">
              <w:t>Change the former to "indicate the single (#3266</w:t>
            </w:r>
            <w:proofErr w:type="gramStart"/>
            <w:r w:rsidRPr="002138DB">
              <w:t>)AKM</w:t>
            </w:r>
            <w:proofErr w:type="gramEnd"/>
            <w:r w:rsidRPr="002138DB">
              <w:t xml:space="preserve"> 00-0F-AC:7(TPK handshake)".</w:t>
            </w:r>
          </w:p>
        </w:tc>
      </w:tr>
    </w:tbl>
    <w:p w14:paraId="02BCD5F8" w14:textId="77777777" w:rsidR="002138DB" w:rsidRDefault="002138DB" w:rsidP="002138DB"/>
    <w:p w14:paraId="21693176" w14:textId="77777777" w:rsidR="002138DB" w:rsidRPr="00F70C97" w:rsidRDefault="002138DB" w:rsidP="002138DB">
      <w:pPr>
        <w:rPr>
          <w:u w:val="single"/>
        </w:rPr>
      </w:pPr>
      <w:r w:rsidRPr="00F70C97">
        <w:rPr>
          <w:u w:val="single"/>
        </w:rPr>
        <w:t>Discussion:</w:t>
      </w:r>
    </w:p>
    <w:p w14:paraId="5B9B2F58" w14:textId="77777777" w:rsidR="002138DB" w:rsidRDefault="002138DB" w:rsidP="002138DB"/>
    <w:p w14:paraId="6B742BA4" w14:textId="47A882D3" w:rsidR="002138DB" w:rsidRDefault="002138DB" w:rsidP="002138DB">
      <w:r>
        <w:t>The context is:</w:t>
      </w:r>
    </w:p>
    <w:p w14:paraId="26AFC54D" w14:textId="43CD3F71" w:rsidR="002138DB" w:rsidRDefault="002138DB" w:rsidP="002138DB"/>
    <w:p w14:paraId="38F161BB" w14:textId="77777777" w:rsidR="002138DB" w:rsidRDefault="002138DB" w:rsidP="002138DB">
      <w:pPr>
        <w:ind w:left="720"/>
      </w:pPr>
      <w:r>
        <w:t>Otherwise, the TDLS responder STA processes the message as follows:</w:t>
      </w:r>
    </w:p>
    <w:p w14:paraId="3407B06B" w14:textId="70BAD43F" w:rsidR="002138DB" w:rsidRDefault="002138DB" w:rsidP="002138DB">
      <w:pPr>
        <w:ind w:left="1440"/>
      </w:pPr>
      <w:r>
        <w:t>If (#3488</w:t>
      </w:r>
      <w:proofErr w:type="gramStart"/>
      <w:r>
        <w:t>)the</w:t>
      </w:r>
      <w:proofErr w:type="gramEnd"/>
      <w:r>
        <w:t xml:space="preserve"> RSNE does not indicate (#3266)AKM 00-0F-AC:7(TPK handshake), the TDLS responder STA shall reject the request with status code STATUS_INVALID_AKMP.</w:t>
      </w:r>
    </w:p>
    <w:p w14:paraId="5EEB471A" w14:textId="7EABC51B" w:rsidR="002138DB" w:rsidRDefault="002138DB" w:rsidP="002138DB"/>
    <w:p w14:paraId="1EB58928" w14:textId="643189B4" w:rsidR="002138DB" w:rsidRDefault="002138DB" w:rsidP="002138DB">
      <w:r>
        <w:t>T1 should only contain a single AKM (“</w:t>
      </w:r>
      <w:r w:rsidRPr="002138DB">
        <w:t>The AKM (#3241</w:t>
      </w:r>
      <w:proofErr w:type="gramStart"/>
      <w:r w:rsidRPr="002138DB">
        <w:t>)Suite</w:t>
      </w:r>
      <w:proofErr w:type="gramEnd"/>
      <w:r w:rsidRPr="002138DB">
        <w:t xml:space="preserve"> Count field shall be set to 1.</w:t>
      </w:r>
      <w:r>
        <w:t>”)</w:t>
      </w:r>
    </w:p>
    <w:p w14:paraId="7ABAF318" w14:textId="54D45331" w:rsidR="002138DB" w:rsidRDefault="002138DB" w:rsidP="002138DB"/>
    <w:p w14:paraId="708864ED" w14:textId="75054124" w:rsidR="002138DB" w:rsidRDefault="002138DB" w:rsidP="002138DB">
      <w:r>
        <w:t xml:space="preserve">Therefore it seems better to reduce the attack surface by being clear that </w:t>
      </w:r>
      <w:proofErr w:type="gramStart"/>
      <w:r>
        <w:t>only :7</w:t>
      </w:r>
      <w:proofErr w:type="gramEnd"/>
      <w:r>
        <w:t xml:space="preserve"> should be specified:</w:t>
      </w:r>
    </w:p>
    <w:p w14:paraId="65A0F577" w14:textId="77777777" w:rsidR="002138DB" w:rsidRDefault="002138DB" w:rsidP="002138DB"/>
    <w:p w14:paraId="098F542E" w14:textId="77777777" w:rsidR="002138DB" w:rsidRDefault="002138DB" w:rsidP="002138DB">
      <w:pPr>
        <w:ind w:left="720"/>
      </w:pPr>
      <w:r>
        <w:t>Otherwise, the TDLS responder STA processes the message as follows:</w:t>
      </w:r>
    </w:p>
    <w:p w14:paraId="5A9D1358" w14:textId="29B0C298" w:rsidR="002138DB" w:rsidRDefault="002138DB" w:rsidP="002138DB">
      <w:pPr>
        <w:ind w:left="1440"/>
      </w:pPr>
      <w:r>
        <w:t>If (#3488</w:t>
      </w:r>
      <w:proofErr w:type="gramStart"/>
      <w:r>
        <w:t>)the</w:t>
      </w:r>
      <w:proofErr w:type="gramEnd"/>
      <w:r>
        <w:t xml:space="preserve"> RSNE does not indicate</w:t>
      </w:r>
      <w:r>
        <w:rPr>
          <w:u w:val="single"/>
        </w:rPr>
        <w:t xml:space="preserve"> the single</w:t>
      </w:r>
      <w:r>
        <w:t xml:space="preserve"> (#3266)AKM 00-0F-AC:7(TPK handshake), the TDLS responder STA shall reject the request with status code STATUS_INVALID_AKMP.</w:t>
      </w:r>
    </w:p>
    <w:p w14:paraId="4BBD84BB" w14:textId="64ACF134" w:rsidR="002138DB" w:rsidRDefault="002138DB" w:rsidP="002138DB"/>
    <w:p w14:paraId="59AE4D27" w14:textId="55F4A774" w:rsidR="002138DB" w:rsidRDefault="002138DB" w:rsidP="002138DB">
      <w:r>
        <w:t>The other instances are:</w:t>
      </w:r>
    </w:p>
    <w:p w14:paraId="25C9028E" w14:textId="6A22211E" w:rsidR="002138DB" w:rsidRDefault="002138DB" w:rsidP="002138DB"/>
    <w:p w14:paraId="3B01AA76" w14:textId="03BD4690" w:rsidR="00A26CC6" w:rsidRDefault="00A26CC6" w:rsidP="00A26CC6">
      <w:pPr>
        <w:ind w:left="720"/>
      </w:pPr>
      <w:r>
        <w:t xml:space="preserve">2971.63: </w:t>
      </w:r>
      <w:r w:rsidRPr="00A26CC6">
        <w:t>If an MDE is present in the (Re</w:t>
      </w:r>
      <w:proofErr w:type="gramStart"/>
      <w:r w:rsidRPr="00A26CC6">
        <w:t>)Association</w:t>
      </w:r>
      <w:proofErr w:type="gramEnd"/>
      <w:r w:rsidRPr="00A26CC6">
        <w:t xml:space="preserve"> Request frame and (#3488)</w:t>
      </w:r>
      <w:r w:rsidRPr="00A26CC6">
        <w:rPr>
          <w:highlight w:val="yellow"/>
        </w:rPr>
        <w:t xml:space="preserve">the </w:t>
      </w:r>
      <w:r w:rsidRPr="00A26CC6">
        <w:rPr>
          <w:highlight w:val="yellow"/>
        </w:rPr>
        <w:t>RSNE does not indicate a negotiated AKM for which the Authentication type column indicates FT</w:t>
      </w:r>
      <w:r w:rsidRPr="00A26CC6">
        <w:rPr>
          <w:highlight w:val="yellow"/>
        </w:rPr>
        <w:t xml:space="preserve"> </w:t>
      </w:r>
      <w:r w:rsidRPr="00A26CC6">
        <w:rPr>
          <w:highlight w:val="yellow"/>
        </w:rPr>
        <w:t>authentication</w:t>
      </w:r>
      <w:r>
        <w:t xml:space="preserve"> (see Table 9-188 (AKM suite selectors)), the AP shall reject the (Re)Association Request</w:t>
      </w:r>
      <w:r>
        <w:t xml:space="preserve"> </w:t>
      </w:r>
      <w:r>
        <w:t>frame with status code STATUS_INVALID_AKMP.</w:t>
      </w:r>
    </w:p>
    <w:p w14:paraId="106A8E53" w14:textId="77777777" w:rsidR="00A26CC6" w:rsidRDefault="00A26CC6" w:rsidP="002138DB">
      <w:pPr>
        <w:ind w:left="720"/>
      </w:pPr>
    </w:p>
    <w:p w14:paraId="3A5D7668" w14:textId="78FEA175" w:rsidR="002138DB" w:rsidRDefault="00D64F0D" w:rsidP="002138DB">
      <w:pPr>
        <w:ind w:left="720"/>
      </w:pPr>
      <w:r>
        <w:t>2975.40</w:t>
      </w:r>
      <w:r w:rsidR="002138DB">
        <w:t>: If the contents of the MDE received by the AP do not match the contents advertised in the Beacon and Probe Response frames, the AP shall reject the Authentication frame with status code 54 (“Invalid MDE”). If an MDE is present in the Authentication frame and (#3488</w:t>
      </w:r>
      <w:proofErr w:type="gramStart"/>
      <w:r w:rsidR="002138DB">
        <w:t>)</w:t>
      </w:r>
      <w:r w:rsidR="002138DB" w:rsidRPr="002138DB">
        <w:rPr>
          <w:highlight w:val="yellow"/>
        </w:rPr>
        <w:t>the</w:t>
      </w:r>
      <w:proofErr w:type="gramEnd"/>
      <w:r w:rsidR="002138DB" w:rsidRPr="002138DB">
        <w:rPr>
          <w:highlight w:val="yellow"/>
        </w:rPr>
        <w:t xml:space="preserve"> RSNE does not indicate AKM(#3266) 00-0F-AC:16 or 00-0F-AC:17 (Fast BSS Transition over FILS)</w:t>
      </w:r>
      <w:r w:rsidR="002138DB">
        <w:t>, the AP shall reject the Authentication frame with</w:t>
      </w:r>
      <w:r w:rsidR="000E5B3E">
        <w:t xml:space="preserve"> </w:t>
      </w:r>
      <w:r w:rsidR="002138DB">
        <w:t>status code 43 (“Invalid AKMP”).</w:t>
      </w:r>
    </w:p>
    <w:p w14:paraId="12615D0A" w14:textId="24954445" w:rsidR="002138DB" w:rsidRDefault="002138DB" w:rsidP="002138DB"/>
    <w:p w14:paraId="0D68C54A" w14:textId="035A2C97" w:rsidR="002138DB" w:rsidRDefault="002138DB" w:rsidP="002138DB">
      <w:pPr>
        <w:ind w:left="720"/>
      </w:pPr>
      <w:proofErr w:type="gramStart"/>
      <w:r>
        <w:t>2977.54</w:t>
      </w:r>
      <w:proofErr w:type="gramEnd"/>
      <w:r>
        <w:t>: If the contents of the MDE received by the AP do not match the contents advertised in the Beacon and Probe Response frames, the AP shall reject the authentication request with status code STATUS_INVALID_MDE. If the Authentication-Request frame contains an authentication algorithm equal to FT authentication and (#3488</w:t>
      </w:r>
      <w:proofErr w:type="gramStart"/>
      <w:r>
        <w:t>)</w:t>
      </w:r>
      <w:r w:rsidRPr="002138DB">
        <w:rPr>
          <w:highlight w:val="yellow"/>
        </w:rPr>
        <w:t>the</w:t>
      </w:r>
      <w:proofErr w:type="gramEnd"/>
      <w:r w:rsidRPr="002138DB">
        <w:rPr>
          <w:highlight w:val="yellow"/>
        </w:rPr>
        <w:t xml:space="preserve"> RSNE does not indicate a negotiated AKM for which the Authentication type column indicates FT authentication</w:t>
      </w:r>
      <w:r>
        <w:t xml:space="preserve"> (see Table 9-188 (AKM suite selectors)), the AP shall reject the authentication request with status code STATUS_INVALID_AKMP.</w:t>
      </w:r>
    </w:p>
    <w:p w14:paraId="356D57C0" w14:textId="40A43956" w:rsidR="002138DB" w:rsidRDefault="002138DB" w:rsidP="002138DB">
      <w:pPr>
        <w:ind w:left="720"/>
      </w:pPr>
    </w:p>
    <w:p w14:paraId="7738609F" w14:textId="4308DB68" w:rsidR="002138DB" w:rsidRDefault="002138DB" w:rsidP="002138DB">
      <w:pPr>
        <w:ind w:left="720"/>
      </w:pPr>
      <w:proofErr w:type="gramStart"/>
      <w:r>
        <w:t>2980.9</w:t>
      </w:r>
      <w:proofErr w:type="gramEnd"/>
      <w:r>
        <w:t>: If the contents of the MDE received by the target AP do not match the contents advertised in the Beacon and Probe Response frames, the target AP shall reject the FT Request frame with status code STATUS_INVALID_MDE. If (#3488</w:t>
      </w:r>
      <w:proofErr w:type="gramStart"/>
      <w:r>
        <w:t>)</w:t>
      </w:r>
      <w:r w:rsidRPr="002138DB">
        <w:rPr>
          <w:highlight w:val="yellow"/>
        </w:rPr>
        <w:t>the</w:t>
      </w:r>
      <w:proofErr w:type="gramEnd"/>
      <w:r w:rsidRPr="002138DB">
        <w:rPr>
          <w:highlight w:val="yellow"/>
        </w:rPr>
        <w:t xml:space="preserve"> RSNE does not indicate a negotiated AKM for which the Authentication type column indicates FT authentication</w:t>
      </w:r>
      <w:r>
        <w:t xml:space="preserve"> (see Table 9-188 (AKM suite selectors)), the AP shall reject the FT Request frame with status code STATUS_INVALID_AKMP.</w:t>
      </w:r>
    </w:p>
    <w:p w14:paraId="2AED8264" w14:textId="14CC6831" w:rsidR="002138DB" w:rsidRDefault="002138DB" w:rsidP="002138DB"/>
    <w:p w14:paraId="00C5D754" w14:textId="22926D5F" w:rsidR="002138DB" w:rsidRDefault="007936AF" w:rsidP="002138DB">
      <w:r>
        <w:t>T</w:t>
      </w:r>
      <w:r w:rsidR="007E6391">
        <w:t xml:space="preserve">hese </w:t>
      </w:r>
      <w:r>
        <w:t xml:space="preserve">should </w:t>
      </w:r>
      <w:r w:rsidR="007E6391">
        <w:t xml:space="preserve">also be explicitly “single </w:t>
      </w:r>
      <w:proofErr w:type="gramStart"/>
      <w:r w:rsidR="007E6391">
        <w:t>AKM</w:t>
      </w:r>
      <w:r w:rsidR="00FA1DA1">
        <w:t>[</w:t>
      </w:r>
      <w:proofErr w:type="gramEnd"/>
      <w:r w:rsidR="00FA1DA1">
        <w:t>P]</w:t>
      </w:r>
      <w:r w:rsidR="007E6391">
        <w:t>”</w:t>
      </w:r>
      <w:r>
        <w:t>.</w:t>
      </w:r>
    </w:p>
    <w:p w14:paraId="38646BBC" w14:textId="77777777" w:rsidR="002138DB" w:rsidRDefault="002138DB" w:rsidP="002138DB"/>
    <w:p w14:paraId="62BB2943" w14:textId="77777777" w:rsidR="002138DB" w:rsidRDefault="002138DB" w:rsidP="002138DB">
      <w:pPr>
        <w:rPr>
          <w:u w:val="single"/>
        </w:rPr>
      </w:pPr>
      <w:r>
        <w:rPr>
          <w:u w:val="single"/>
        </w:rPr>
        <w:lastRenderedPageBreak/>
        <w:t>Proposed changes</w:t>
      </w:r>
      <w:r w:rsidRPr="00F70C97">
        <w:rPr>
          <w:u w:val="single"/>
        </w:rPr>
        <w:t>:</w:t>
      </w:r>
    </w:p>
    <w:p w14:paraId="412AE4C1" w14:textId="194DEF5A" w:rsidR="002138DB" w:rsidRDefault="002138DB" w:rsidP="002138DB">
      <w:pPr>
        <w:rPr>
          <w:u w:val="single"/>
        </w:rPr>
      </w:pPr>
    </w:p>
    <w:p w14:paraId="5DE40BF0" w14:textId="564855F0" w:rsidR="00861302" w:rsidRDefault="00861302" w:rsidP="002138DB">
      <w:r>
        <w:t xml:space="preserve">Make the proposed change </w:t>
      </w:r>
      <w:proofErr w:type="gramStart"/>
      <w:r>
        <w:t>and also</w:t>
      </w:r>
      <w:proofErr w:type="gramEnd"/>
      <w:r>
        <w:t xml:space="preserve"> make the following changes:</w:t>
      </w:r>
    </w:p>
    <w:p w14:paraId="3015B3AD" w14:textId="50BAA96D" w:rsidR="00861302" w:rsidRDefault="00861302" w:rsidP="002138DB"/>
    <w:p w14:paraId="097C8F0F" w14:textId="5BA8B9E9" w:rsidR="00861302" w:rsidRPr="00D64F0D" w:rsidRDefault="00861302" w:rsidP="00861302">
      <w:pPr>
        <w:ind w:left="720"/>
      </w:pPr>
      <w:r w:rsidRPr="00D64F0D">
        <w:t>2971.63: If an MDE is present in the (Re</w:t>
      </w:r>
      <w:proofErr w:type="gramStart"/>
      <w:r w:rsidRPr="00D64F0D">
        <w:t>)Association</w:t>
      </w:r>
      <w:proofErr w:type="gramEnd"/>
      <w:r w:rsidRPr="00D64F0D">
        <w:t xml:space="preserve"> Request frame and (#3488)the RSNE does not indicate a </w:t>
      </w:r>
      <w:proofErr w:type="spellStart"/>
      <w:r w:rsidRPr="00D64F0D">
        <w:rPr>
          <w:strike/>
        </w:rPr>
        <w:t>negotiated</w:t>
      </w:r>
      <w:r w:rsidR="00D64F0D">
        <w:rPr>
          <w:u w:val="single"/>
        </w:rPr>
        <w:t>single</w:t>
      </w:r>
      <w:proofErr w:type="spellEnd"/>
      <w:r w:rsidRPr="00D64F0D">
        <w:t xml:space="preserve"> AKM</w:t>
      </w:r>
      <w:r w:rsidR="00D64F0D">
        <w:rPr>
          <w:u w:val="single"/>
        </w:rPr>
        <w:t xml:space="preserve">P, or </w:t>
      </w:r>
      <w:r w:rsidRPr="00D64F0D">
        <w:rPr>
          <w:strike/>
        </w:rPr>
        <w:t xml:space="preserve">for which </w:t>
      </w:r>
      <w:r w:rsidRPr="00D64F0D">
        <w:t xml:space="preserve">the Authentication type column </w:t>
      </w:r>
      <w:r w:rsidR="00D64F0D">
        <w:rPr>
          <w:u w:val="single"/>
        </w:rPr>
        <w:t xml:space="preserve">for that AKMP does not </w:t>
      </w:r>
      <w:r w:rsidRPr="00D64F0D">
        <w:t>indicate</w:t>
      </w:r>
      <w:r w:rsidRPr="00D64F0D">
        <w:rPr>
          <w:strike/>
        </w:rPr>
        <w:t>s</w:t>
      </w:r>
      <w:r w:rsidRPr="00D64F0D">
        <w:t xml:space="preserve"> FT authentication (see Table 9-188 (AKM suite selectors)), the AP shall reject the (Re)Association Request frame with status code STATUS_INVALID_AKMP.</w:t>
      </w:r>
    </w:p>
    <w:p w14:paraId="0A88E5EE" w14:textId="77777777" w:rsidR="00861302" w:rsidRPr="00D64F0D" w:rsidRDefault="00861302" w:rsidP="00861302">
      <w:pPr>
        <w:ind w:left="720"/>
      </w:pPr>
    </w:p>
    <w:p w14:paraId="40E986C5" w14:textId="31F09189" w:rsidR="00861302" w:rsidRPr="00D64F0D" w:rsidRDefault="00D64F0D" w:rsidP="00861302">
      <w:pPr>
        <w:ind w:left="720"/>
      </w:pPr>
      <w:r>
        <w:t>2975.40</w:t>
      </w:r>
      <w:r w:rsidR="00861302" w:rsidRPr="00D64F0D">
        <w:t>: If the contents of the MDE received by the AP do not match the contents advertised in the Beacon and Probe Response frames, the AP shall reject the Authentication frame with status code 54 (“Invalid MDE”). If an MDE is present in the Authentication frame and (#3488</w:t>
      </w:r>
      <w:proofErr w:type="gramStart"/>
      <w:r w:rsidR="00861302" w:rsidRPr="00D64F0D">
        <w:t>)the</w:t>
      </w:r>
      <w:proofErr w:type="gramEnd"/>
      <w:r w:rsidR="00861302" w:rsidRPr="00D64F0D">
        <w:t xml:space="preserve"> RSNE does not indicate </w:t>
      </w:r>
      <w:r>
        <w:rPr>
          <w:u w:val="single"/>
        </w:rPr>
        <w:t xml:space="preserve">the single </w:t>
      </w:r>
      <w:r w:rsidR="00861302" w:rsidRPr="00D64F0D">
        <w:t>AKM(#3266) 00-0F-AC:16 or 00-0F-AC:17 (Fast BSS Transition over FILS), the AP shall reject the Authentication frame with status code 43 (“Invalid AKMP”).</w:t>
      </w:r>
    </w:p>
    <w:p w14:paraId="59E40CF4" w14:textId="77777777" w:rsidR="00861302" w:rsidRPr="00D64F0D" w:rsidRDefault="00861302" w:rsidP="00861302"/>
    <w:p w14:paraId="1CD1E13B" w14:textId="204C5024" w:rsidR="00861302" w:rsidRPr="00D64F0D" w:rsidRDefault="00861302" w:rsidP="00861302">
      <w:pPr>
        <w:ind w:left="720"/>
      </w:pPr>
      <w:proofErr w:type="gramStart"/>
      <w:r w:rsidRPr="00D64F0D">
        <w:t>2977.54</w:t>
      </w:r>
      <w:proofErr w:type="gramEnd"/>
      <w:r w:rsidRPr="00D64F0D">
        <w:t>: If the contents of the MDE received by the AP do not match the contents advertised in the Beacon and Probe Response frames, the AP shall reject the authentication request with status code STATUS_INVALID_MDE. If the Authentication-Request frame contains an authentication algorithm equal to FT authentication</w:t>
      </w:r>
      <w:r w:rsidR="00D64F0D" w:rsidRPr="00D64F0D">
        <w:rPr>
          <w:highlight w:val="cyan"/>
          <w:u w:val="single"/>
        </w:rPr>
        <w:t>,</w:t>
      </w:r>
      <w:r w:rsidRPr="00D64F0D">
        <w:t xml:space="preserve"> and (#3488)the RSNE does not indicate a </w:t>
      </w:r>
      <w:proofErr w:type="spellStart"/>
      <w:r w:rsidRPr="00D64F0D">
        <w:rPr>
          <w:strike/>
        </w:rPr>
        <w:t>negotiated</w:t>
      </w:r>
      <w:r w:rsidR="00D64F0D" w:rsidRPr="00D64F0D">
        <w:rPr>
          <w:u w:val="single"/>
        </w:rPr>
        <w:t>single</w:t>
      </w:r>
      <w:proofErr w:type="spellEnd"/>
      <w:r w:rsidRPr="00D64F0D">
        <w:t xml:space="preserve"> AKM</w:t>
      </w:r>
      <w:r w:rsidR="00D64F0D">
        <w:rPr>
          <w:u w:val="single"/>
        </w:rPr>
        <w:t xml:space="preserve">P, or </w:t>
      </w:r>
      <w:r w:rsidRPr="00D64F0D">
        <w:rPr>
          <w:strike/>
        </w:rPr>
        <w:t xml:space="preserve">for which </w:t>
      </w:r>
      <w:r w:rsidRPr="00D64F0D">
        <w:t xml:space="preserve">the Authentication type column </w:t>
      </w:r>
      <w:r w:rsidR="00D64F0D">
        <w:rPr>
          <w:u w:val="single"/>
        </w:rPr>
        <w:t xml:space="preserve">for that AKMP does not </w:t>
      </w:r>
      <w:r w:rsidRPr="00D64F0D">
        <w:t>indicate</w:t>
      </w:r>
      <w:r w:rsidRPr="00D64F0D">
        <w:rPr>
          <w:strike/>
        </w:rPr>
        <w:t>s</w:t>
      </w:r>
      <w:r w:rsidRPr="00D64F0D">
        <w:t xml:space="preserve"> FT authentication (see Table 9-188 (AKM suite selectors)), the AP shall reject the authentication request with status code STATUS_INVALID_AKMP.</w:t>
      </w:r>
    </w:p>
    <w:p w14:paraId="3ABA6030" w14:textId="77777777" w:rsidR="00861302" w:rsidRPr="00D64F0D" w:rsidRDefault="00861302" w:rsidP="00861302">
      <w:pPr>
        <w:ind w:left="720"/>
      </w:pPr>
    </w:p>
    <w:p w14:paraId="1B08DD6B" w14:textId="0FCB4F86" w:rsidR="00861302" w:rsidRDefault="00861302" w:rsidP="00861302">
      <w:pPr>
        <w:ind w:left="720"/>
      </w:pPr>
      <w:proofErr w:type="gramStart"/>
      <w:r w:rsidRPr="00D64F0D">
        <w:t>2980.9</w:t>
      </w:r>
      <w:proofErr w:type="gramEnd"/>
      <w:r w:rsidRPr="00D64F0D">
        <w:t>: If the contents of the MDE received by the target AP do not match the contents advertised in the Beacon and Probe Response frames, the target AP shall reject the FT Request frame with status code STATUS_INVALID_MDE. If (#3488</w:t>
      </w:r>
      <w:proofErr w:type="gramStart"/>
      <w:r w:rsidRPr="00D64F0D">
        <w:t>)the</w:t>
      </w:r>
      <w:proofErr w:type="gramEnd"/>
      <w:r w:rsidRPr="00D64F0D">
        <w:t xml:space="preserve"> RSNE does not indicate a </w:t>
      </w:r>
      <w:proofErr w:type="spellStart"/>
      <w:r w:rsidRPr="00D64F0D">
        <w:rPr>
          <w:strike/>
        </w:rPr>
        <w:t>negotiated</w:t>
      </w:r>
      <w:r w:rsidR="00D64F0D">
        <w:rPr>
          <w:u w:val="single"/>
        </w:rPr>
        <w:t>single</w:t>
      </w:r>
      <w:proofErr w:type="spellEnd"/>
      <w:r w:rsidRPr="00D64F0D">
        <w:t xml:space="preserve"> AKM</w:t>
      </w:r>
      <w:r w:rsidR="00D64F0D">
        <w:rPr>
          <w:u w:val="single"/>
        </w:rPr>
        <w:t xml:space="preserve">P, or </w:t>
      </w:r>
      <w:r w:rsidRPr="00D64F0D">
        <w:rPr>
          <w:strike/>
        </w:rPr>
        <w:t xml:space="preserve">for which </w:t>
      </w:r>
      <w:r w:rsidRPr="00D64F0D">
        <w:t>the Authentication type column</w:t>
      </w:r>
      <w:r w:rsidR="00D64F0D">
        <w:rPr>
          <w:u w:val="single"/>
        </w:rPr>
        <w:t xml:space="preserve"> for that AKMP does not</w:t>
      </w:r>
      <w:r w:rsidRPr="00D64F0D">
        <w:t xml:space="preserve"> indicate</w:t>
      </w:r>
      <w:r w:rsidRPr="00D64F0D">
        <w:rPr>
          <w:strike/>
        </w:rPr>
        <w:t>s</w:t>
      </w:r>
      <w:r w:rsidRPr="00D64F0D">
        <w:t xml:space="preserve"> FT authentication (see Table 9-188 (AKM suite selectors)), the AP shall reject the FT Request frame with status code STATUS_INVALID_AKMP.</w:t>
      </w:r>
    </w:p>
    <w:p w14:paraId="25968BCB" w14:textId="3288567A" w:rsidR="002138DB" w:rsidRDefault="002138DB" w:rsidP="002138DB">
      <w:pPr>
        <w:rPr>
          <w:u w:val="single"/>
        </w:rPr>
      </w:pPr>
    </w:p>
    <w:p w14:paraId="1B7DAFC2" w14:textId="77777777" w:rsidR="002138DB" w:rsidRPr="00FF305B" w:rsidRDefault="002138DB" w:rsidP="002138DB">
      <w:pPr>
        <w:rPr>
          <w:u w:val="single"/>
        </w:rPr>
      </w:pPr>
      <w:r w:rsidRPr="00FF305B">
        <w:rPr>
          <w:u w:val="single"/>
        </w:rPr>
        <w:t>Proposed resolution:</w:t>
      </w:r>
    </w:p>
    <w:p w14:paraId="3FCC641E" w14:textId="77777777" w:rsidR="002138DB" w:rsidRDefault="002138DB" w:rsidP="002138DB">
      <w:pPr>
        <w:rPr>
          <w:b/>
          <w:sz w:val="24"/>
        </w:rPr>
      </w:pPr>
    </w:p>
    <w:p w14:paraId="1F29A70C" w14:textId="77777777" w:rsidR="002138DB" w:rsidRDefault="002138DB" w:rsidP="002138DB">
      <w:r>
        <w:t>REVISED</w:t>
      </w:r>
    </w:p>
    <w:p w14:paraId="1BFA2A2A" w14:textId="77777777" w:rsidR="002138DB" w:rsidRDefault="002138DB" w:rsidP="002138DB"/>
    <w:p w14:paraId="67304693" w14:textId="321DFD14" w:rsidR="00124664" w:rsidRDefault="002138DB" w:rsidP="002138DB">
      <w:r>
        <w:t>Make the changes shown unde</w:t>
      </w:r>
      <w:r w:rsidR="00124664">
        <w:t>r “Proposed changes” for CID 4225</w:t>
      </w:r>
      <w:r>
        <w:t xml:space="preserve"> in &lt;this document&gt;, which </w:t>
      </w:r>
      <w:r w:rsidR="00D64F0D">
        <w:t>specify in various locations that a single AKMP is required.</w:t>
      </w:r>
    </w:p>
    <w:p w14:paraId="4382C3D4" w14:textId="5B7C52CA" w:rsidR="00214099" w:rsidRDefault="00214099" w:rsidP="002138DB"/>
    <w:p w14:paraId="4B80FD3A" w14:textId="7B64580C" w:rsidR="00214099" w:rsidRPr="00214099" w:rsidRDefault="00214099" w:rsidP="002138DB">
      <w:pPr>
        <w:rPr>
          <w:rFonts w:ascii="Courier New" w:hAnsi="Courier New" w:cs="Courier New"/>
          <w:sz w:val="20"/>
          <w:lang w:eastAsia="ja-JP"/>
        </w:rPr>
      </w:pPr>
      <w:r>
        <w:t>Note to the commenter: the (re)</w:t>
      </w:r>
      <w:proofErr w:type="spellStart"/>
      <w:r>
        <w:t>assoc</w:t>
      </w:r>
      <w:proofErr w:type="spellEnd"/>
      <w:r>
        <w:t xml:space="preserve"> </w:t>
      </w:r>
      <w:proofErr w:type="spellStart"/>
      <w:r>
        <w:t>req</w:t>
      </w:r>
      <w:proofErr w:type="spellEnd"/>
      <w:r>
        <w:t xml:space="preserve"> restrictions are already specified in 11.3.5.2/11.3.5.4: "The RSNE shall specify exactly one pairwise cipher suite and exactly one AKM suite."</w:t>
      </w:r>
    </w:p>
    <w:p w14:paraId="58283185" w14:textId="77777777" w:rsidR="00124664" w:rsidRDefault="00124664">
      <w:r>
        <w:br w:type="page"/>
      </w:r>
    </w:p>
    <w:tbl>
      <w:tblPr>
        <w:tblStyle w:val="TableGrid"/>
        <w:tblW w:w="0" w:type="auto"/>
        <w:tblLook w:val="04A0" w:firstRow="1" w:lastRow="0" w:firstColumn="1" w:lastColumn="0" w:noHBand="0" w:noVBand="1"/>
      </w:tblPr>
      <w:tblGrid>
        <w:gridCol w:w="1809"/>
        <w:gridCol w:w="4383"/>
        <w:gridCol w:w="3384"/>
      </w:tblGrid>
      <w:tr w:rsidR="00124664" w14:paraId="13BE085C" w14:textId="77777777" w:rsidTr="00A74B28">
        <w:tc>
          <w:tcPr>
            <w:tcW w:w="1809" w:type="dxa"/>
          </w:tcPr>
          <w:p w14:paraId="3ED8A902" w14:textId="77777777" w:rsidR="00124664" w:rsidRDefault="00124664" w:rsidP="00A74B28">
            <w:r>
              <w:lastRenderedPageBreak/>
              <w:t>Identifiers</w:t>
            </w:r>
          </w:p>
        </w:tc>
        <w:tc>
          <w:tcPr>
            <w:tcW w:w="4383" w:type="dxa"/>
          </w:tcPr>
          <w:p w14:paraId="18D880DB" w14:textId="77777777" w:rsidR="00124664" w:rsidRDefault="00124664" w:rsidP="00A74B28">
            <w:r>
              <w:t>Comment</w:t>
            </w:r>
          </w:p>
        </w:tc>
        <w:tc>
          <w:tcPr>
            <w:tcW w:w="3384" w:type="dxa"/>
          </w:tcPr>
          <w:p w14:paraId="44D3FDD7" w14:textId="77777777" w:rsidR="00124664" w:rsidRDefault="00124664" w:rsidP="00A74B28">
            <w:r>
              <w:t>Proposed change</w:t>
            </w:r>
          </w:p>
        </w:tc>
      </w:tr>
      <w:tr w:rsidR="00124664" w:rsidRPr="002C1619" w14:paraId="3C818587" w14:textId="77777777" w:rsidTr="00A74B28">
        <w:tc>
          <w:tcPr>
            <w:tcW w:w="1809" w:type="dxa"/>
          </w:tcPr>
          <w:p w14:paraId="7C53706F" w14:textId="02DFB503" w:rsidR="00124664" w:rsidRDefault="00124664" w:rsidP="00A74B28">
            <w:r>
              <w:t>CID 4350</w:t>
            </w:r>
          </w:p>
          <w:p w14:paraId="280D4950" w14:textId="77777777" w:rsidR="00124664" w:rsidRDefault="00124664" w:rsidP="00A74B28">
            <w:r>
              <w:t>Mark RISON</w:t>
            </w:r>
          </w:p>
          <w:p w14:paraId="20C246A0" w14:textId="0A1EA8DE" w:rsidR="00124664" w:rsidRDefault="00124664" w:rsidP="00A74B28">
            <w:r>
              <w:t>12</w:t>
            </w:r>
          </w:p>
        </w:tc>
        <w:tc>
          <w:tcPr>
            <w:tcW w:w="4383" w:type="dxa"/>
          </w:tcPr>
          <w:p w14:paraId="581C2351" w14:textId="4A2C5AA0" w:rsidR="00124664" w:rsidRPr="002C1619" w:rsidRDefault="00124664" w:rsidP="00A74B28">
            <w:r w:rsidRPr="00124664">
              <w:t>"</w:t>
            </w:r>
            <w:proofErr w:type="spellStart"/>
            <w:r w:rsidRPr="00124664">
              <w:t>GNoStations</w:t>
            </w:r>
            <w:proofErr w:type="spellEnd"/>
            <w:r w:rsidRPr="00124664">
              <w:t>--" in Figure 12-53--Authenticator state machines, part 2 at 2938.13 should be "</w:t>
            </w:r>
            <w:proofErr w:type="spellStart"/>
            <w:r w:rsidRPr="00124664">
              <w:t>GNoStations</w:t>
            </w:r>
            <w:proofErr w:type="spellEnd"/>
            <w:r w:rsidRPr="00124664">
              <w:t>--".  Ditto "</w:t>
            </w:r>
            <w:proofErr w:type="spellStart"/>
            <w:r w:rsidRPr="00124664">
              <w:t>GKeyDoneStation</w:t>
            </w:r>
            <w:proofErr w:type="spellEnd"/>
            <w:r w:rsidRPr="00124664">
              <w:t>--".  Ditto "</w:t>
            </w:r>
            <w:proofErr w:type="spellStart"/>
            <w:r w:rsidRPr="00124664">
              <w:t>GKeyDoneStations</w:t>
            </w:r>
            <w:proofErr w:type="spellEnd"/>
            <w:r w:rsidRPr="00124664">
              <w:t xml:space="preserve"> -"</w:t>
            </w:r>
          </w:p>
        </w:tc>
        <w:tc>
          <w:tcPr>
            <w:tcW w:w="3384" w:type="dxa"/>
          </w:tcPr>
          <w:p w14:paraId="4A83C74C" w14:textId="6B5732FC" w:rsidR="00124664" w:rsidRPr="002C1619" w:rsidRDefault="00124664" w:rsidP="00A74B28">
            <w:r w:rsidRPr="00124664">
              <w:t xml:space="preserve">At </w:t>
            </w:r>
            <w:proofErr w:type="gramStart"/>
            <w:r w:rsidRPr="00124664">
              <w:t>2938.13</w:t>
            </w:r>
            <w:proofErr w:type="gramEnd"/>
            <w:r w:rsidRPr="00124664">
              <w:t xml:space="preserve"> change "</w:t>
            </w:r>
            <w:proofErr w:type="spellStart"/>
            <w:r w:rsidRPr="00124664">
              <w:t>GNoStations</w:t>
            </w:r>
            <w:proofErr w:type="spellEnd"/>
            <w:r w:rsidRPr="00124664">
              <w:t>--" to "</w:t>
            </w:r>
            <w:proofErr w:type="spellStart"/>
            <w:r w:rsidRPr="00124664">
              <w:t>GNoStations</w:t>
            </w:r>
            <w:proofErr w:type="spellEnd"/>
            <w:r w:rsidRPr="00124664">
              <w:t xml:space="preserve">--".  At </w:t>
            </w:r>
            <w:proofErr w:type="gramStart"/>
            <w:r w:rsidRPr="00124664">
              <w:t>2938.22</w:t>
            </w:r>
            <w:proofErr w:type="gramEnd"/>
            <w:r w:rsidRPr="00124664">
              <w:t xml:space="preserve"> change "</w:t>
            </w:r>
            <w:proofErr w:type="spellStart"/>
            <w:r w:rsidRPr="00124664">
              <w:t>GKeyDoneStation</w:t>
            </w:r>
            <w:proofErr w:type="spellEnd"/>
            <w:r w:rsidRPr="00124664">
              <w:t>--" to "</w:t>
            </w:r>
            <w:proofErr w:type="spellStart"/>
            <w:r w:rsidRPr="00124664">
              <w:t>GKeyDoneStations</w:t>
            </w:r>
            <w:proofErr w:type="spellEnd"/>
            <w:r w:rsidRPr="00124664">
              <w:t xml:space="preserve">--" (2 fixes). At </w:t>
            </w:r>
            <w:proofErr w:type="gramStart"/>
            <w:r w:rsidRPr="00124664">
              <w:t>2940.34</w:t>
            </w:r>
            <w:proofErr w:type="gramEnd"/>
            <w:r w:rsidRPr="00124664">
              <w:t xml:space="preserve"> change "</w:t>
            </w:r>
            <w:proofErr w:type="spellStart"/>
            <w:r w:rsidRPr="00124664">
              <w:t>GKeyDoneStations</w:t>
            </w:r>
            <w:proofErr w:type="spellEnd"/>
            <w:r w:rsidRPr="00124664">
              <w:t xml:space="preserve"> --" to "</w:t>
            </w:r>
            <w:proofErr w:type="spellStart"/>
            <w:r w:rsidRPr="00124664">
              <w:t>GKeyDoneStations</w:t>
            </w:r>
            <w:proofErr w:type="spellEnd"/>
            <w:r w:rsidRPr="00124664">
              <w:t>--".  At 2934.14 and 2938.20 change "</w:t>
            </w:r>
            <w:proofErr w:type="spellStart"/>
            <w:r w:rsidRPr="00124664">
              <w:t>Keycount</w:t>
            </w:r>
            <w:proofErr w:type="spellEnd"/>
            <w:r w:rsidRPr="00124664">
              <w:t>" to "</w:t>
            </w:r>
            <w:proofErr w:type="spellStart"/>
            <w:r w:rsidRPr="00124664">
              <w:t>keycount</w:t>
            </w:r>
            <w:proofErr w:type="spellEnd"/>
            <w:r w:rsidRPr="00124664">
              <w:t>"</w:t>
            </w:r>
          </w:p>
        </w:tc>
      </w:tr>
    </w:tbl>
    <w:p w14:paraId="4FEC5A7E" w14:textId="77777777" w:rsidR="00124664" w:rsidRDefault="00124664" w:rsidP="00124664"/>
    <w:p w14:paraId="3958746F" w14:textId="77777777" w:rsidR="00124664" w:rsidRPr="00F70C97" w:rsidRDefault="00124664" w:rsidP="00124664">
      <w:pPr>
        <w:rPr>
          <w:u w:val="single"/>
        </w:rPr>
      </w:pPr>
      <w:r w:rsidRPr="00F70C97">
        <w:rPr>
          <w:u w:val="single"/>
        </w:rPr>
        <w:t>Discussion:</w:t>
      </w:r>
    </w:p>
    <w:p w14:paraId="117785F1" w14:textId="77777777" w:rsidR="00124664" w:rsidRDefault="00124664" w:rsidP="00124664"/>
    <w:p w14:paraId="315A2A32" w14:textId="19F46506" w:rsidR="00124664" w:rsidRDefault="007427E8" w:rsidP="00124664">
      <w:r>
        <w:t>T</w:t>
      </w:r>
      <w:r w:rsidR="001603DD">
        <w:t>he comment and pr</w:t>
      </w:r>
      <w:r>
        <w:t xml:space="preserve">oposed change </w:t>
      </w:r>
      <w:proofErr w:type="gramStart"/>
      <w:r>
        <w:t>got</w:t>
      </w:r>
      <w:proofErr w:type="gramEnd"/>
      <w:r>
        <w:t xml:space="preserve"> garbled by the comment processing system.  The proposed change was</w:t>
      </w:r>
      <w:r w:rsidR="00973AF8">
        <w:t xml:space="preserve"> submitted as</w:t>
      </w:r>
      <w:r>
        <w:t>:</w:t>
      </w:r>
    </w:p>
    <w:p w14:paraId="54A2D334" w14:textId="483FB25C" w:rsidR="007427E8" w:rsidRDefault="007427E8" w:rsidP="00124664"/>
    <w:p w14:paraId="4EAA495D" w14:textId="318884FF" w:rsidR="007427E8" w:rsidRDefault="007427E8" w:rsidP="007427E8">
      <w:pPr>
        <w:ind w:left="720"/>
      </w:pPr>
      <w:r w:rsidRPr="007427E8">
        <w:t xml:space="preserve">At </w:t>
      </w:r>
      <w:proofErr w:type="gramStart"/>
      <w:r w:rsidRPr="007427E8">
        <w:t>2938.13</w:t>
      </w:r>
      <w:proofErr w:type="gramEnd"/>
      <w:r w:rsidRPr="007427E8">
        <w:t xml:space="preserve"> change "</w:t>
      </w:r>
      <w:proofErr w:type="spellStart"/>
      <w:r w:rsidRPr="007427E8">
        <w:t>GNoStations</w:t>
      </w:r>
      <w:proofErr w:type="spellEnd"/>
      <w:r w:rsidRPr="007427E8">
        <w:t>—" to "</w:t>
      </w:r>
      <w:proofErr w:type="spellStart"/>
      <w:r w:rsidRPr="007427E8">
        <w:t>GNoStations</w:t>
      </w:r>
      <w:proofErr w:type="spellEnd"/>
      <w:r w:rsidRPr="007427E8">
        <w:t xml:space="preserve">--".  At </w:t>
      </w:r>
      <w:proofErr w:type="gramStart"/>
      <w:r w:rsidRPr="007427E8">
        <w:t>2938.22</w:t>
      </w:r>
      <w:proofErr w:type="gramEnd"/>
      <w:r w:rsidRPr="007427E8">
        <w:t xml:space="preserve"> change "</w:t>
      </w:r>
      <w:proofErr w:type="spellStart"/>
      <w:r w:rsidRPr="007427E8">
        <w:t>GKeyDoneStation</w:t>
      </w:r>
      <w:proofErr w:type="spellEnd"/>
      <w:r w:rsidRPr="007427E8">
        <w:t>—" to "</w:t>
      </w:r>
      <w:proofErr w:type="spellStart"/>
      <w:r w:rsidRPr="007427E8">
        <w:t>GKeyDoneStations</w:t>
      </w:r>
      <w:proofErr w:type="spellEnd"/>
      <w:r w:rsidRPr="007427E8">
        <w:t xml:space="preserve">--" (2 fixes). At </w:t>
      </w:r>
      <w:proofErr w:type="gramStart"/>
      <w:r w:rsidRPr="007427E8">
        <w:t>2940.34</w:t>
      </w:r>
      <w:proofErr w:type="gramEnd"/>
      <w:r w:rsidRPr="007427E8">
        <w:t xml:space="preserve"> change "</w:t>
      </w:r>
      <w:proofErr w:type="spellStart"/>
      <w:r w:rsidRPr="007427E8">
        <w:t>GKeyDoneStations</w:t>
      </w:r>
      <w:proofErr w:type="spellEnd"/>
      <w:r w:rsidRPr="007427E8">
        <w:t xml:space="preserve"> --" to "</w:t>
      </w:r>
      <w:proofErr w:type="spellStart"/>
      <w:r w:rsidRPr="007427E8">
        <w:t>GKeyDoneStations</w:t>
      </w:r>
      <w:proofErr w:type="spellEnd"/>
      <w:r w:rsidRPr="007427E8">
        <w:t xml:space="preserve">--".  At 2934.14 and </w:t>
      </w:r>
      <w:proofErr w:type="gramStart"/>
      <w:r w:rsidRPr="007427E8">
        <w:t>2938.20</w:t>
      </w:r>
      <w:proofErr w:type="gramEnd"/>
      <w:r w:rsidRPr="007427E8">
        <w:t xml:space="preserve"> change "</w:t>
      </w:r>
      <w:proofErr w:type="spellStart"/>
      <w:r w:rsidRPr="007427E8">
        <w:t>Keycount</w:t>
      </w:r>
      <w:proofErr w:type="spellEnd"/>
      <w:r w:rsidRPr="007427E8">
        <w:t>" to "</w:t>
      </w:r>
      <w:proofErr w:type="spellStart"/>
      <w:r w:rsidRPr="007427E8">
        <w:t>keycount</w:t>
      </w:r>
      <w:proofErr w:type="spellEnd"/>
      <w:r w:rsidRPr="007427E8">
        <w:t>"</w:t>
      </w:r>
    </w:p>
    <w:p w14:paraId="1CF292BE" w14:textId="77777777" w:rsidR="001603DD" w:rsidRDefault="001603DD" w:rsidP="00124664"/>
    <w:p w14:paraId="6B118A1E" w14:textId="77777777" w:rsidR="00124664" w:rsidRDefault="00124664" w:rsidP="00124664">
      <w:pPr>
        <w:rPr>
          <w:u w:val="single"/>
        </w:rPr>
      </w:pPr>
      <w:r>
        <w:rPr>
          <w:u w:val="single"/>
        </w:rPr>
        <w:t>Proposed changes</w:t>
      </w:r>
      <w:r w:rsidRPr="00F70C97">
        <w:rPr>
          <w:u w:val="single"/>
        </w:rPr>
        <w:t>:</w:t>
      </w:r>
    </w:p>
    <w:p w14:paraId="1AEC8574" w14:textId="06E1DF82" w:rsidR="00124664" w:rsidRDefault="00124664" w:rsidP="00124664">
      <w:pPr>
        <w:rPr>
          <w:u w:val="single"/>
        </w:rPr>
      </w:pPr>
    </w:p>
    <w:p w14:paraId="22483334" w14:textId="0BD1BA04" w:rsidR="00124664" w:rsidRDefault="00124664" w:rsidP="00124664">
      <w:r w:rsidRPr="009E3EFE">
        <w:t xml:space="preserve">At 2938.13 should be -- not </w:t>
      </w:r>
      <w:r w:rsidR="009E3EFE">
        <w:t>–</w:t>
      </w:r>
      <w:r w:rsidR="009E3EFE" w:rsidRPr="009E3EFE">
        <w:t>:</w:t>
      </w:r>
    </w:p>
    <w:p w14:paraId="07D9EC45" w14:textId="77777777" w:rsidR="009E3EFE" w:rsidRPr="009E3EFE" w:rsidRDefault="009E3EFE" w:rsidP="00124664"/>
    <w:p w14:paraId="7DB99785" w14:textId="46D94E8E" w:rsidR="009E3EFE" w:rsidRDefault="009E3EFE" w:rsidP="00124664">
      <w:pPr>
        <w:rPr>
          <w:u w:val="single"/>
        </w:rPr>
      </w:pPr>
      <w:r>
        <w:rPr>
          <w:noProof/>
          <w:lang w:eastAsia="ja-JP"/>
        </w:rPr>
        <mc:AlternateContent>
          <mc:Choice Requires="wps">
            <w:drawing>
              <wp:anchor distT="0" distB="0" distL="114300" distR="114300" simplePos="0" relativeHeight="251659264" behindDoc="0" locked="0" layoutInCell="1" allowOverlap="1" wp14:anchorId="748E788E" wp14:editId="46EB55CC">
                <wp:simplePos x="0" y="0"/>
                <wp:positionH relativeFrom="column">
                  <wp:posOffset>1134312</wp:posOffset>
                </wp:positionH>
                <wp:positionV relativeFrom="paragraph">
                  <wp:posOffset>594737</wp:posOffset>
                </wp:positionV>
                <wp:extent cx="165798" cy="165798"/>
                <wp:effectExtent l="0" t="0" r="24765" b="24765"/>
                <wp:wrapNone/>
                <wp:docPr id="12" name="Oval 12"/>
                <wp:cNvGraphicFramePr/>
                <a:graphic xmlns:a="http://schemas.openxmlformats.org/drawingml/2006/main">
                  <a:graphicData uri="http://schemas.microsoft.com/office/word/2010/wordprocessingShape">
                    <wps:wsp>
                      <wps:cNvSpPr/>
                      <wps:spPr>
                        <a:xfrm>
                          <a:off x="0" y="0"/>
                          <a:ext cx="165798" cy="165798"/>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6CDE38" id="Oval 12" o:spid="_x0000_s1026" style="position:absolute;margin-left:89.3pt;margin-top:46.85pt;width:13.05pt;height:13.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" filled="f" strokecolor="red" strokeweight="2pt"/>
            </w:pict>
          </mc:Fallback>
        </mc:AlternateContent>
      </w:r>
      <w:r w:rsidRPr="009E3EFE">
        <w:rPr>
          <w:noProof/>
          <w:lang w:eastAsia="ja-JP"/>
        </w:rPr>
        <w:drawing>
          <wp:inline distT="0" distB="0" distL="0" distR="0" wp14:anchorId="6D40049F" wp14:editId="4BFE3562">
            <wp:extent cx="3296110" cy="127652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96110" cy="1276528"/>
                    </a:xfrm>
                    <a:prstGeom prst="rect">
                      <a:avLst/>
                    </a:prstGeom>
                  </pic:spPr>
                </pic:pic>
              </a:graphicData>
            </a:graphic>
          </wp:inline>
        </w:drawing>
      </w:r>
    </w:p>
    <w:p w14:paraId="7EC883FC" w14:textId="56CAD349" w:rsidR="00124664" w:rsidRPr="009E3EFE" w:rsidRDefault="00124664" w:rsidP="00124664"/>
    <w:p w14:paraId="1D422CCE" w14:textId="24A981FD" w:rsidR="009E3EFE" w:rsidRPr="009E3EFE" w:rsidRDefault="009E3EFE" w:rsidP="00124664">
      <w:r w:rsidRPr="009E3EFE">
        <w:t>At 2938.22 should be plural</w:t>
      </w:r>
      <w:r>
        <w:t xml:space="preserve"> and </w:t>
      </w:r>
      <w:r w:rsidRPr="009E3EFE">
        <w:t xml:space="preserve">-- not </w:t>
      </w:r>
      <w:r>
        <w:t>–:</w:t>
      </w:r>
    </w:p>
    <w:p w14:paraId="6B1A6C1D" w14:textId="70D80775" w:rsidR="009E3EFE" w:rsidRPr="009E3EFE" w:rsidRDefault="009E3EFE" w:rsidP="00124664"/>
    <w:p w14:paraId="0AD0EDA6" w14:textId="001DE1A5" w:rsidR="009E3EFE" w:rsidRPr="009E3EFE" w:rsidRDefault="009E3EFE" w:rsidP="00124664">
      <w:r>
        <w:rPr>
          <w:noProof/>
          <w:lang w:eastAsia="ja-JP"/>
        </w:rPr>
        <mc:AlternateContent>
          <mc:Choice Requires="wps">
            <w:drawing>
              <wp:anchor distT="0" distB="0" distL="114300" distR="114300" simplePos="0" relativeHeight="251661312" behindDoc="0" locked="0" layoutInCell="1" allowOverlap="1" wp14:anchorId="760CC0EC" wp14:editId="0D8424E2">
                <wp:simplePos x="0" y="0"/>
                <wp:positionH relativeFrom="column">
                  <wp:posOffset>2270321</wp:posOffset>
                </wp:positionH>
                <wp:positionV relativeFrom="paragraph">
                  <wp:posOffset>891882</wp:posOffset>
                </wp:positionV>
                <wp:extent cx="231050" cy="165798"/>
                <wp:effectExtent l="0" t="0" r="17145" b="24765"/>
                <wp:wrapNone/>
                <wp:docPr id="14" name="Oval 14"/>
                <wp:cNvGraphicFramePr/>
                <a:graphic xmlns:a="http://schemas.openxmlformats.org/drawingml/2006/main">
                  <a:graphicData uri="http://schemas.microsoft.com/office/word/2010/wordprocessingShape">
                    <wps:wsp>
                      <wps:cNvSpPr/>
                      <wps:spPr>
                        <a:xfrm>
                          <a:off x="0" y="0"/>
                          <a:ext cx="231050" cy="165798"/>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AA83A43" id="Oval 14" o:spid="_x0000_s1026" style="position:absolute;margin-left:178.75pt;margin-top:70.25pt;width:18.2pt;height:13.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" filled="f" strokecolor="red" strokeweight="2pt"/>
            </w:pict>
          </mc:Fallback>
        </mc:AlternateContent>
      </w:r>
      <w:r w:rsidRPr="009E3EFE">
        <w:rPr>
          <w:noProof/>
          <w:lang w:eastAsia="ja-JP"/>
        </w:rPr>
        <w:drawing>
          <wp:inline distT="0" distB="0" distL="0" distR="0" wp14:anchorId="749B847F" wp14:editId="0D36EC9C">
            <wp:extent cx="2610214" cy="10764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10214" cy="1076475"/>
                    </a:xfrm>
                    <a:prstGeom prst="rect">
                      <a:avLst/>
                    </a:prstGeom>
                  </pic:spPr>
                </pic:pic>
              </a:graphicData>
            </a:graphic>
          </wp:inline>
        </w:drawing>
      </w:r>
    </w:p>
    <w:p w14:paraId="6441B95A" w14:textId="7AE62B46" w:rsidR="009E3EFE" w:rsidRDefault="009E3EFE" w:rsidP="00124664"/>
    <w:p w14:paraId="18D38A52" w14:textId="68F106F7" w:rsidR="009E3EFE" w:rsidRDefault="009E3EFE" w:rsidP="00124664">
      <w:r>
        <w:t>At 2940.34 should be no space:</w:t>
      </w:r>
    </w:p>
    <w:p w14:paraId="25F0481D" w14:textId="6ED487B1" w:rsidR="009E3EFE" w:rsidRDefault="009E3EFE" w:rsidP="00124664"/>
    <w:p w14:paraId="709E6094" w14:textId="3E18733B" w:rsidR="009E3EFE" w:rsidRDefault="009E3EFE" w:rsidP="00124664">
      <w:r>
        <w:rPr>
          <w:noProof/>
          <w:lang w:eastAsia="ja-JP"/>
        </w:rPr>
        <w:lastRenderedPageBreak/>
        <mc:AlternateContent>
          <mc:Choice Requires="wps">
            <w:drawing>
              <wp:anchor distT="0" distB="0" distL="114300" distR="114300" simplePos="0" relativeHeight="251663360" behindDoc="0" locked="0" layoutInCell="1" allowOverlap="1" wp14:anchorId="07610F19" wp14:editId="5E78FAFE">
                <wp:simplePos x="0" y="0"/>
                <wp:positionH relativeFrom="column">
                  <wp:posOffset>2523093</wp:posOffset>
                </wp:positionH>
                <wp:positionV relativeFrom="paragraph">
                  <wp:posOffset>1499417</wp:posOffset>
                </wp:positionV>
                <wp:extent cx="165735" cy="165735"/>
                <wp:effectExtent l="0" t="0" r="24765" b="24765"/>
                <wp:wrapNone/>
                <wp:docPr id="16" name="Oval 16"/>
                <wp:cNvGraphicFramePr/>
                <a:graphic xmlns:a="http://schemas.openxmlformats.org/drawingml/2006/main">
                  <a:graphicData uri="http://schemas.microsoft.com/office/word/2010/wordprocessingShape">
                    <wps:wsp>
                      <wps:cNvSpPr/>
                      <wps:spPr>
                        <a:xfrm>
                          <a:off x="0" y="0"/>
                          <a:ext cx="165735" cy="16573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CE644A" id="Oval 16" o:spid="_x0000_s1026" style="position:absolute;margin-left:198.65pt;margin-top:118.05pt;width:13.05pt;height:13.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" filled="f" strokecolor="red" strokeweight="2pt"/>
            </w:pict>
          </mc:Fallback>
        </mc:AlternateContent>
      </w:r>
      <w:r w:rsidRPr="009E3EFE">
        <w:rPr>
          <w:noProof/>
          <w:lang w:eastAsia="ja-JP"/>
        </w:rPr>
        <w:drawing>
          <wp:inline distT="0" distB="0" distL="0" distR="0" wp14:anchorId="248F0F82" wp14:editId="1F52C06D">
            <wp:extent cx="2829320" cy="1695687"/>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29320" cy="1695687"/>
                    </a:xfrm>
                    <a:prstGeom prst="rect">
                      <a:avLst/>
                    </a:prstGeom>
                  </pic:spPr>
                </pic:pic>
              </a:graphicData>
            </a:graphic>
          </wp:inline>
        </w:drawing>
      </w:r>
    </w:p>
    <w:p w14:paraId="3C5BDC64" w14:textId="1E613223" w:rsidR="009E3EFE" w:rsidRDefault="009E3EFE" w:rsidP="00124664"/>
    <w:p w14:paraId="11CD35AB" w14:textId="154099DD" w:rsidR="009E3EFE" w:rsidRDefault="009E3EFE" w:rsidP="00124664">
      <w:r>
        <w:t xml:space="preserve">At 2932.14 should be </w:t>
      </w:r>
      <w:proofErr w:type="spellStart"/>
      <w:r>
        <w:t>keycount</w:t>
      </w:r>
      <w:proofErr w:type="spellEnd"/>
      <w:r>
        <w:t xml:space="preserve"> not </w:t>
      </w:r>
      <w:proofErr w:type="spellStart"/>
      <w:r>
        <w:t>Keycount</w:t>
      </w:r>
      <w:proofErr w:type="spellEnd"/>
      <w:r>
        <w:t>:</w:t>
      </w:r>
    </w:p>
    <w:p w14:paraId="220DF989" w14:textId="0EB1692A" w:rsidR="009E3EFE" w:rsidRDefault="009E3EFE" w:rsidP="00124664">
      <w:r w:rsidRPr="009E3EFE">
        <w:rPr>
          <w:noProof/>
          <w:lang w:eastAsia="ja-JP"/>
        </w:rPr>
        <w:drawing>
          <wp:inline distT="0" distB="0" distL="0" distR="0" wp14:anchorId="471C1652" wp14:editId="1B912C1F">
            <wp:extent cx="2191056" cy="70494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91056" cy="704948"/>
                    </a:xfrm>
                    <a:prstGeom prst="rect">
                      <a:avLst/>
                    </a:prstGeom>
                  </pic:spPr>
                </pic:pic>
              </a:graphicData>
            </a:graphic>
          </wp:inline>
        </w:drawing>
      </w:r>
    </w:p>
    <w:p w14:paraId="2FD09406" w14:textId="679661CF" w:rsidR="009E3EFE" w:rsidRDefault="009E3EFE" w:rsidP="00124664"/>
    <w:p w14:paraId="0F333C0A" w14:textId="3BC9607E" w:rsidR="009E3EFE" w:rsidRDefault="009E3EFE" w:rsidP="00124664">
      <w:r>
        <w:t xml:space="preserve">At 2938.20 should be </w:t>
      </w:r>
      <w:proofErr w:type="spellStart"/>
      <w:r>
        <w:t>keycount</w:t>
      </w:r>
      <w:proofErr w:type="spellEnd"/>
      <w:r>
        <w:t xml:space="preserve"> not </w:t>
      </w:r>
      <w:proofErr w:type="spellStart"/>
      <w:r>
        <w:t>Keycount</w:t>
      </w:r>
      <w:proofErr w:type="spellEnd"/>
      <w:r>
        <w:t>:</w:t>
      </w:r>
    </w:p>
    <w:p w14:paraId="37878D27" w14:textId="169551F3" w:rsidR="009E3EFE" w:rsidRDefault="009E3EFE" w:rsidP="00124664"/>
    <w:p w14:paraId="79759A2F" w14:textId="00B03D34" w:rsidR="009E3EFE" w:rsidRDefault="009E3EFE" w:rsidP="00124664">
      <w:r w:rsidRPr="009E3EFE">
        <w:rPr>
          <w:noProof/>
          <w:lang w:eastAsia="ja-JP"/>
        </w:rPr>
        <w:drawing>
          <wp:inline distT="0" distB="0" distL="0" distR="0" wp14:anchorId="04289803" wp14:editId="245C4D56">
            <wp:extent cx="1495634" cy="7144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495634" cy="714475"/>
                    </a:xfrm>
                    <a:prstGeom prst="rect">
                      <a:avLst/>
                    </a:prstGeom>
                  </pic:spPr>
                </pic:pic>
              </a:graphicData>
            </a:graphic>
          </wp:inline>
        </w:drawing>
      </w:r>
    </w:p>
    <w:p w14:paraId="4B62F483" w14:textId="77777777" w:rsidR="009E3EFE" w:rsidRPr="009E3EFE" w:rsidRDefault="009E3EFE" w:rsidP="00124664"/>
    <w:p w14:paraId="6D7C5A5F" w14:textId="77777777" w:rsidR="00124664" w:rsidRPr="00FF305B" w:rsidRDefault="00124664" w:rsidP="00124664">
      <w:pPr>
        <w:rPr>
          <w:u w:val="single"/>
        </w:rPr>
      </w:pPr>
      <w:r w:rsidRPr="00FF305B">
        <w:rPr>
          <w:u w:val="single"/>
        </w:rPr>
        <w:t>Proposed resolution:</w:t>
      </w:r>
    </w:p>
    <w:p w14:paraId="56A3EA38" w14:textId="77777777" w:rsidR="00124664" w:rsidRDefault="00124664" w:rsidP="00124664">
      <w:pPr>
        <w:rPr>
          <w:b/>
          <w:sz w:val="24"/>
        </w:rPr>
      </w:pPr>
    </w:p>
    <w:p w14:paraId="695D3BFC" w14:textId="737292A7" w:rsidR="00124664" w:rsidRDefault="00902453" w:rsidP="00124664">
      <w:r>
        <w:t>ACCEPTED</w:t>
      </w:r>
    </w:p>
    <w:p w14:paraId="38D323FD" w14:textId="77777777" w:rsidR="00124664" w:rsidRDefault="00124664" w:rsidP="00124664"/>
    <w:p w14:paraId="17187AE7" w14:textId="06A644DE" w:rsidR="00124664" w:rsidRDefault="00902453" w:rsidP="00124664">
      <w:r>
        <w:t>Note to the Editor: change given as at 2934.14 is actually at 2932.14.</w:t>
      </w:r>
    </w:p>
    <w:p w14:paraId="6FA08D48" w14:textId="5D4FD77C" w:rsidR="00A27383" w:rsidRDefault="00A27383">
      <w:r>
        <w:br w:type="page"/>
      </w:r>
    </w:p>
    <w:tbl>
      <w:tblPr>
        <w:tblStyle w:val="TableGrid"/>
        <w:tblW w:w="0" w:type="auto"/>
        <w:tblLook w:val="04A0" w:firstRow="1" w:lastRow="0" w:firstColumn="1" w:lastColumn="0" w:noHBand="0" w:noVBand="1"/>
      </w:tblPr>
      <w:tblGrid>
        <w:gridCol w:w="1809"/>
        <w:gridCol w:w="4383"/>
        <w:gridCol w:w="3384"/>
      </w:tblGrid>
      <w:tr w:rsidR="00A27383" w14:paraId="58E8FBBB" w14:textId="77777777" w:rsidTr="00A74B28">
        <w:tc>
          <w:tcPr>
            <w:tcW w:w="1809" w:type="dxa"/>
          </w:tcPr>
          <w:p w14:paraId="1440CFB3" w14:textId="77777777" w:rsidR="00A27383" w:rsidRDefault="00A27383" w:rsidP="00A74B28">
            <w:r>
              <w:lastRenderedPageBreak/>
              <w:t>Identifiers</w:t>
            </w:r>
          </w:p>
        </w:tc>
        <w:tc>
          <w:tcPr>
            <w:tcW w:w="4383" w:type="dxa"/>
          </w:tcPr>
          <w:p w14:paraId="156CCCFD" w14:textId="77777777" w:rsidR="00A27383" w:rsidRDefault="00A27383" w:rsidP="00A74B28">
            <w:r>
              <w:t>Comment</w:t>
            </w:r>
          </w:p>
        </w:tc>
        <w:tc>
          <w:tcPr>
            <w:tcW w:w="3384" w:type="dxa"/>
          </w:tcPr>
          <w:p w14:paraId="0A00B9EA" w14:textId="77777777" w:rsidR="00A27383" w:rsidRDefault="00A27383" w:rsidP="00A74B28">
            <w:r>
              <w:t>Proposed change</w:t>
            </w:r>
          </w:p>
        </w:tc>
      </w:tr>
      <w:tr w:rsidR="00A27383" w:rsidRPr="002C1619" w14:paraId="026EFA32" w14:textId="77777777" w:rsidTr="00A74B28">
        <w:tc>
          <w:tcPr>
            <w:tcW w:w="1809" w:type="dxa"/>
          </w:tcPr>
          <w:p w14:paraId="7D0E17D6" w14:textId="6CD0B2FB" w:rsidR="00A27383" w:rsidRDefault="00A27383" w:rsidP="00A74B28">
            <w:r>
              <w:t>CID 4184</w:t>
            </w:r>
          </w:p>
          <w:p w14:paraId="20B563F5" w14:textId="77777777" w:rsidR="00A27383" w:rsidRDefault="00A27383" w:rsidP="00A74B28">
            <w:r>
              <w:t>Mark RISON</w:t>
            </w:r>
          </w:p>
          <w:p w14:paraId="69C8612D" w14:textId="75BC423D" w:rsidR="00A27383" w:rsidRDefault="00A27383" w:rsidP="00A74B28">
            <w:r w:rsidRPr="00A27383">
              <w:t>12.5.3.3</w:t>
            </w:r>
          </w:p>
        </w:tc>
        <w:tc>
          <w:tcPr>
            <w:tcW w:w="4383" w:type="dxa"/>
          </w:tcPr>
          <w:p w14:paraId="4744FDDF" w14:textId="62409CC1" w:rsidR="00A27383" w:rsidRPr="002C1619" w:rsidRDefault="00A27383" w:rsidP="00A74B28">
            <w:r w:rsidRPr="00A27383">
              <w:t>BIP doesn't work for S1G because the AAD doesn't account for PV1 frames</w:t>
            </w:r>
          </w:p>
        </w:tc>
        <w:tc>
          <w:tcPr>
            <w:tcW w:w="3384" w:type="dxa"/>
          </w:tcPr>
          <w:p w14:paraId="3CCC3DE3" w14:textId="6E01B8E6" w:rsidR="00A27383" w:rsidRPr="002C1619" w:rsidRDefault="00A27383" w:rsidP="00A74B28">
            <w:r w:rsidRPr="00A27383">
              <w:t xml:space="preserve">At the start of </w:t>
            </w:r>
            <w:proofErr w:type="gramStart"/>
            <w:r w:rsidRPr="00A27383">
              <w:t>12.6.17</w:t>
            </w:r>
            <w:proofErr w:type="gramEnd"/>
            <w:r w:rsidRPr="00A27383">
              <w:t xml:space="preserve"> add "An S1G STA shall not support PMF."</w:t>
            </w:r>
          </w:p>
        </w:tc>
      </w:tr>
    </w:tbl>
    <w:p w14:paraId="768103A3" w14:textId="77777777" w:rsidR="00A27383" w:rsidRDefault="00A27383" w:rsidP="00A27383"/>
    <w:p w14:paraId="4E757C40" w14:textId="77777777" w:rsidR="00A27383" w:rsidRPr="00F70C97" w:rsidRDefault="00A27383" w:rsidP="00A27383">
      <w:pPr>
        <w:rPr>
          <w:u w:val="single"/>
        </w:rPr>
      </w:pPr>
      <w:r w:rsidRPr="00F70C97">
        <w:rPr>
          <w:u w:val="single"/>
        </w:rPr>
        <w:t>Discussion:</w:t>
      </w:r>
    </w:p>
    <w:p w14:paraId="0C2C93B9" w14:textId="77777777" w:rsidR="00A27383" w:rsidRDefault="00A27383" w:rsidP="00A27383"/>
    <w:p w14:paraId="562682CB" w14:textId="20E6C4FC" w:rsidR="00A27383" w:rsidRDefault="00A27383" w:rsidP="00A27383">
      <w:r>
        <w:t>12.5.3.3 says:</w:t>
      </w:r>
    </w:p>
    <w:p w14:paraId="76B2516E" w14:textId="48365451" w:rsidR="00A27383" w:rsidRDefault="00A27383" w:rsidP="00A27383"/>
    <w:p w14:paraId="7B73E6F7" w14:textId="77777777" w:rsidR="00D327E9" w:rsidRPr="00D327E9" w:rsidRDefault="00D327E9" w:rsidP="00A27383">
      <w:pPr>
        <w:ind w:left="720"/>
        <w:rPr>
          <w:b/>
        </w:rPr>
      </w:pPr>
      <w:r w:rsidRPr="00D327E9">
        <w:rPr>
          <w:b/>
        </w:rPr>
        <w:t>12.5.3.3 BIP AAD construction</w:t>
      </w:r>
    </w:p>
    <w:p w14:paraId="5411C11E" w14:textId="77777777" w:rsidR="00D327E9" w:rsidRDefault="00D327E9" w:rsidP="00A27383">
      <w:pPr>
        <w:ind w:left="720"/>
      </w:pPr>
    </w:p>
    <w:p w14:paraId="76AB4B4F" w14:textId="4D15B01A" w:rsidR="00A27383" w:rsidRDefault="00A27383" w:rsidP="00A27383">
      <w:pPr>
        <w:ind w:left="720"/>
      </w:pPr>
      <w:r>
        <w:t>The BIP Additional Authentication Data (AAD) is constructed from the MPDU header. AAD construction is performed as follows:</w:t>
      </w:r>
    </w:p>
    <w:p w14:paraId="2474FEE7" w14:textId="77777777" w:rsidR="00A27383" w:rsidRDefault="00A27383" w:rsidP="00A27383">
      <w:pPr>
        <w:ind w:left="720"/>
      </w:pPr>
      <w:r>
        <w:t>a) FC—MPDU Frame Control field, with the following modifications:</w:t>
      </w:r>
    </w:p>
    <w:p w14:paraId="3763984B" w14:textId="77777777" w:rsidR="00A27383" w:rsidRDefault="00A27383" w:rsidP="00A27383">
      <w:pPr>
        <w:ind w:left="1440"/>
      </w:pPr>
      <w:r>
        <w:t>1) Retry subfield (bit 11) (#1951</w:t>
      </w:r>
      <w:proofErr w:type="gramStart"/>
      <w:r>
        <w:t>)masked</w:t>
      </w:r>
      <w:proofErr w:type="gramEnd"/>
      <w:r>
        <w:t xml:space="preserve"> out</w:t>
      </w:r>
    </w:p>
    <w:p w14:paraId="02D64DD1" w14:textId="77777777" w:rsidR="00A27383" w:rsidRDefault="00A27383" w:rsidP="00A27383">
      <w:pPr>
        <w:ind w:left="1440"/>
      </w:pPr>
      <w:r>
        <w:t>2) Power Management subfield (bit 12) (#1951</w:t>
      </w:r>
      <w:proofErr w:type="gramStart"/>
      <w:r>
        <w:t>)masked</w:t>
      </w:r>
      <w:proofErr w:type="gramEnd"/>
      <w:r>
        <w:t xml:space="preserve"> out</w:t>
      </w:r>
    </w:p>
    <w:p w14:paraId="7273F2DC" w14:textId="77777777" w:rsidR="00A27383" w:rsidRDefault="00A27383" w:rsidP="00A27383">
      <w:pPr>
        <w:ind w:left="1440"/>
      </w:pPr>
      <w:r>
        <w:t>3) More Data subfield (bit 13) (#1951</w:t>
      </w:r>
      <w:proofErr w:type="gramStart"/>
      <w:r>
        <w:t>)masked</w:t>
      </w:r>
      <w:proofErr w:type="gramEnd"/>
      <w:r>
        <w:t xml:space="preserve"> out</w:t>
      </w:r>
    </w:p>
    <w:p w14:paraId="6538DB02" w14:textId="77777777" w:rsidR="00A27383" w:rsidRDefault="00A27383" w:rsidP="00A27383">
      <w:pPr>
        <w:ind w:left="1440"/>
      </w:pPr>
      <w:r>
        <w:t>4) Other subfields are not modified</w:t>
      </w:r>
    </w:p>
    <w:p w14:paraId="5136BAA9" w14:textId="77777777" w:rsidR="00A27383" w:rsidRDefault="00A27383" w:rsidP="00A27383">
      <w:pPr>
        <w:ind w:left="720"/>
      </w:pPr>
      <w:r>
        <w:t>b) A1—MPDU Address 1 field.</w:t>
      </w:r>
    </w:p>
    <w:p w14:paraId="3BA3C48E" w14:textId="77777777" w:rsidR="00A27383" w:rsidRDefault="00A27383" w:rsidP="00A27383">
      <w:pPr>
        <w:ind w:left="720"/>
      </w:pPr>
      <w:r>
        <w:t>c) A2—MPDU Address 2 field.</w:t>
      </w:r>
    </w:p>
    <w:p w14:paraId="674D95F1" w14:textId="43EE5550" w:rsidR="00A27383" w:rsidRDefault="00A27383" w:rsidP="00A27383">
      <w:pPr>
        <w:ind w:left="720"/>
      </w:pPr>
      <w:r>
        <w:t>d) A3—MPDU Address 3 field.</w:t>
      </w:r>
    </w:p>
    <w:p w14:paraId="294BA792" w14:textId="28A5EB87" w:rsidR="00D327E9" w:rsidRDefault="00D327E9" w:rsidP="00A27383">
      <w:pPr>
        <w:ind w:left="720"/>
      </w:pPr>
    </w:p>
    <w:p w14:paraId="00495384" w14:textId="31E1815B" w:rsidR="00D327E9" w:rsidRDefault="00D327E9" w:rsidP="00A27383">
      <w:pPr>
        <w:ind w:left="720"/>
      </w:pPr>
      <w:r w:rsidRPr="00D327E9">
        <w:t>Figure 12-24 (BIP AAD construction) depicts the format of the AAD. The length of the AAD is 20 octets.</w:t>
      </w:r>
    </w:p>
    <w:p w14:paraId="089C33B5" w14:textId="481975AA" w:rsidR="00A27383" w:rsidRDefault="00A27383" w:rsidP="00A27383"/>
    <w:p w14:paraId="13C3D4D3" w14:textId="57F8B517" w:rsidR="00571E4C" w:rsidRDefault="00571E4C" w:rsidP="00571E4C">
      <w:pPr>
        <w:jc w:val="center"/>
      </w:pPr>
      <w:r w:rsidRPr="00571E4C">
        <w:rPr>
          <w:noProof/>
          <w:lang w:eastAsia="ja-JP"/>
        </w:rPr>
        <w:drawing>
          <wp:inline distT="0" distB="0" distL="0" distR="0" wp14:anchorId="7B4805ED" wp14:editId="61047F88">
            <wp:extent cx="2221200" cy="644400"/>
            <wp:effectExtent l="0" t="0" r="8255"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21200" cy="644400"/>
                    </a:xfrm>
                    <a:prstGeom prst="rect">
                      <a:avLst/>
                    </a:prstGeom>
                  </pic:spPr>
                </pic:pic>
              </a:graphicData>
            </a:graphic>
          </wp:inline>
        </w:drawing>
      </w:r>
    </w:p>
    <w:p w14:paraId="50DC420A" w14:textId="77777777" w:rsidR="00571E4C" w:rsidRDefault="00571E4C" w:rsidP="00A27383"/>
    <w:p w14:paraId="252BC5F9" w14:textId="77F1E15C" w:rsidR="00A27383" w:rsidRDefault="00A27383" w:rsidP="00A27383">
      <w:r>
        <w:t xml:space="preserve">However, the Frame Control field for PV1 Management frames other than PV1 Probe Response frames does not contain </w:t>
      </w:r>
      <w:r w:rsidR="00571E4C">
        <w:t>a Retry field</w:t>
      </w:r>
      <w:r w:rsidR="00EF4DDA">
        <w:t>, and the Power Management and More Data fields are in different positions</w:t>
      </w:r>
      <w:r>
        <w:t>:</w:t>
      </w:r>
    </w:p>
    <w:p w14:paraId="259E6AF3" w14:textId="72EBEF2C" w:rsidR="00A27383" w:rsidRDefault="00A27383" w:rsidP="00A27383"/>
    <w:p w14:paraId="533E4DAC" w14:textId="77777777" w:rsidR="00D327E9" w:rsidRPr="00D327E9" w:rsidRDefault="00D327E9" w:rsidP="00A27383">
      <w:pPr>
        <w:ind w:left="720"/>
        <w:rPr>
          <w:b/>
        </w:rPr>
      </w:pPr>
      <w:r w:rsidRPr="00D327E9">
        <w:rPr>
          <w:b/>
        </w:rPr>
        <w:t>9.8.3.1 Frame Control field</w:t>
      </w:r>
    </w:p>
    <w:p w14:paraId="6C8AE592" w14:textId="77777777" w:rsidR="00D327E9" w:rsidRDefault="00D327E9" w:rsidP="00A27383">
      <w:pPr>
        <w:ind w:left="720"/>
      </w:pPr>
    </w:p>
    <w:p w14:paraId="604369FC" w14:textId="7457EF79" w:rsidR="00A27383" w:rsidRDefault="00A27383" w:rsidP="00A27383">
      <w:pPr>
        <w:ind w:left="720"/>
      </w:pPr>
      <w:r>
        <w:t>The Frame Control field of the PV1 MAC header for PV1 frames except the PV1 Probe Response(#3384) frame, PV1 Resource Allocation frame, and PV1 Control frames, is defined in Figure 9-1210 (Frame Control field format for some PV1 frames(#1744)).</w:t>
      </w:r>
    </w:p>
    <w:p w14:paraId="58D4CF13" w14:textId="77777777" w:rsidR="00A27383" w:rsidRDefault="00A27383" w:rsidP="00A27383">
      <w:pPr>
        <w:ind w:left="720"/>
      </w:pPr>
    </w:p>
    <w:p w14:paraId="08461D92" w14:textId="4D661801" w:rsidR="00A27383" w:rsidRDefault="00A27383" w:rsidP="00A27383">
      <w:pPr>
        <w:jc w:val="center"/>
      </w:pPr>
      <w:r w:rsidRPr="00A27383">
        <w:rPr>
          <w:noProof/>
          <w:lang w:eastAsia="ja-JP"/>
        </w:rPr>
        <w:drawing>
          <wp:inline distT="0" distB="0" distL="0" distR="0" wp14:anchorId="60B3C1A4" wp14:editId="156DA97C">
            <wp:extent cx="5256000" cy="1191600"/>
            <wp:effectExtent l="0" t="0" r="1905"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56000" cy="1191600"/>
                    </a:xfrm>
                    <a:prstGeom prst="rect">
                      <a:avLst/>
                    </a:prstGeom>
                  </pic:spPr>
                </pic:pic>
              </a:graphicData>
            </a:graphic>
          </wp:inline>
        </w:drawing>
      </w:r>
    </w:p>
    <w:p w14:paraId="3C0CEE51" w14:textId="114032CA" w:rsidR="00A27383" w:rsidRDefault="00A27383" w:rsidP="00A27383"/>
    <w:p w14:paraId="66E93C7B" w14:textId="6FE27812" w:rsidR="00A27383" w:rsidRDefault="00A27383" w:rsidP="00A27383">
      <w:proofErr w:type="gramStart"/>
      <w:r>
        <w:t>Furthermore</w:t>
      </w:r>
      <w:proofErr w:type="gramEnd"/>
      <w:r>
        <w:t xml:space="preserve"> the PV1 MAC header doesn’t have explicit Address 1-3 fields, it has A1-A3 fields, and these don’t always contain a MAC address</w:t>
      </w:r>
      <w:r w:rsidR="00542E57">
        <w:t xml:space="preserve"> anyway</w:t>
      </w:r>
      <w:r w:rsidR="000277A9">
        <w:t xml:space="preserve"> (and A3 is not always present)</w:t>
      </w:r>
      <w:r>
        <w:t>:</w:t>
      </w:r>
    </w:p>
    <w:p w14:paraId="77A87232" w14:textId="0BD2B6FC" w:rsidR="00A27383" w:rsidRDefault="00A27383" w:rsidP="00A27383"/>
    <w:p w14:paraId="2DC28A9C" w14:textId="35E4C638" w:rsidR="00A27383" w:rsidRPr="00A27383" w:rsidRDefault="00A27383" w:rsidP="00A27383">
      <w:pPr>
        <w:jc w:val="center"/>
      </w:pPr>
      <w:r w:rsidRPr="00A27383">
        <w:rPr>
          <w:noProof/>
          <w:lang w:eastAsia="ja-JP"/>
        </w:rPr>
        <w:lastRenderedPageBreak/>
        <w:drawing>
          <wp:inline distT="0" distB="0" distL="0" distR="0" wp14:anchorId="24952F1B" wp14:editId="1FA6D74C">
            <wp:extent cx="5112000" cy="1105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12000" cy="1105200"/>
                    </a:xfrm>
                    <a:prstGeom prst="rect">
                      <a:avLst/>
                    </a:prstGeom>
                  </pic:spPr>
                </pic:pic>
              </a:graphicData>
            </a:graphic>
          </wp:inline>
        </w:drawing>
      </w:r>
    </w:p>
    <w:p w14:paraId="30B3114A" w14:textId="562026A0" w:rsidR="00A27383" w:rsidRDefault="00A27383" w:rsidP="00A27383">
      <w:pPr>
        <w:rPr>
          <w:u w:val="single"/>
        </w:rPr>
      </w:pPr>
    </w:p>
    <w:p w14:paraId="69D7C73C" w14:textId="2245BB50" w:rsidR="00A27383" w:rsidRDefault="00571E4C" w:rsidP="00A27383">
      <w:r>
        <w:t>So as thin</w:t>
      </w:r>
      <w:r w:rsidR="003F3B35">
        <w:t>gs stand BI</w:t>
      </w:r>
      <w:r>
        <w:t>P cannot be used with PV1 frames.  Having said that, PV1 Probe Response frames are not robust Management frames (see 12.2.7: “</w:t>
      </w:r>
      <w:r w:rsidRPr="00571E4C">
        <w:t>The robust Management frames are Di</w:t>
      </w:r>
      <w:r>
        <w:t xml:space="preserve">sassociation, </w:t>
      </w:r>
      <w:proofErr w:type="spellStart"/>
      <w:r>
        <w:t>Deauthentication</w:t>
      </w:r>
      <w:proofErr w:type="spellEnd"/>
      <w:r>
        <w:t xml:space="preserve">, </w:t>
      </w:r>
      <w:r w:rsidRPr="00571E4C">
        <w:t>and robust Action frames.</w:t>
      </w:r>
      <w:r>
        <w:t>”)</w:t>
      </w:r>
      <w:r w:rsidR="003F3B35">
        <w:t xml:space="preserve"> and hence do not use BIP,</w:t>
      </w:r>
      <w:r>
        <w:t xml:space="preserve"> and so S1G STAs can </w:t>
      </w:r>
      <w:r w:rsidR="00555155">
        <w:t xml:space="preserve">still, </w:t>
      </w:r>
      <w:r>
        <w:t>and do</w:t>
      </w:r>
      <w:r w:rsidR="00555155">
        <w:t>,</w:t>
      </w:r>
      <w:r>
        <w:t xml:space="preserve"> do MFP.</w:t>
      </w:r>
    </w:p>
    <w:p w14:paraId="682FA6BB" w14:textId="1CFA7216" w:rsidR="00502BD5" w:rsidRDefault="00502BD5" w:rsidP="00A27383"/>
    <w:p w14:paraId="4EF78A96" w14:textId="36B67BAD" w:rsidR="00502BD5" w:rsidRDefault="00502BD5" w:rsidP="00A27383">
      <w:r>
        <w:t xml:space="preserve">Note that 10.57 requires use of PV1 Management frames when both sides support this, but </w:t>
      </w:r>
      <w:r w:rsidR="009F2546">
        <w:t xml:space="preserve">only for </w:t>
      </w:r>
      <w:r>
        <w:t>individually addressed frames:</w:t>
      </w:r>
    </w:p>
    <w:p w14:paraId="7EEF5A4C" w14:textId="6CB3438A" w:rsidR="00502BD5" w:rsidRDefault="00502BD5" w:rsidP="00A27383"/>
    <w:p w14:paraId="3432E498" w14:textId="38241207" w:rsidR="00502BD5" w:rsidRPr="00A27383" w:rsidRDefault="00502BD5" w:rsidP="00502BD5">
      <w:pPr>
        <w:ind w:left="720"/>
      </w:pPr>
      <w:r>
        <w:t xml:space="preserve">An S1G STA with dot11PV1MACHeaderOptionImplemented equal to true shall use the PV1 format instead of the PV0 format to transmit </w:t>
      </w:r>
      <w:proofErr w:type="spellStart"/>
      <w:r>
        <w:t>QoS</w:t>
      </w:r>
      <w:proofErr w:type="spellEnd"/>
      <w:r>
        <w:t xml:space="preserve"> Data, Action, and Action No </w:t>
      </w:r>
      <w:proofErr w:type="spellStart"/>
      <w:r>
        <w:t>Ack</w:t>
      </w:r>
      <w:proofErr w:type="spellEnd"/>
      <w:r>
        <w:t xml:space="preserve"> frames that are individually addressed to a peer STA from which it has received an S1G Capabilities element with PV1 Frame Supported subfield equal to </w:t>
      </w:r>
      <w:proofErr w:type="gramStart"/>
      <w:r>
        <w:t>1</w:t>
      </w:r>
      <w:proofErr w:type="gramEnd"/>
      <w:r>
        <w:t>.</w:t>
      </w:r>
    </w:p>
    <w:p w14:paraId="14FC393A" w14:textId="77777777" w:rsidR="00A27383" w:rsidRDefault="00A27383" w:rsidP="00A27383">
      <w:pPr>
        <w:rPr>
          <w:u w:val="single"/>
        </w:rPr>
      </w:pPr>
    </w:p>
    <w:p w14:paraId="13AD950C" w14:textId="77777777" w:rsidR="00A27383" w:rsidRPr="00FF305B" w:rsidRDefault="00A27383" w:rsidP="00A27383">
      <w:pPr>
        <w:rPr>
          <w:u w:val="single"/>
        </w:rPr>
      </w:pPr>
      <w:r w:rsidRPr="00FF305B">
        <w:rPr>
          <w:u w:val="single"/>
        </w:rPr>
        <w:t>Proposed resolution:</w:t>
      </w:r>
    </w:p>
    <w:p w14:paraId="053B9E24" w14:textId="77777777" w:rsidR="00A27383" w:rsidRDefault="00A27383" w:rsidP="00A27383">
      <w:pPr>
        <w:rPr>
          <w:b/>
          <w:sz w:val="24"/>
        </w:rPr>
      </w:pPr>
    </w:p>
    <w:p w14:paraId="5B2E8812" w14:textId="77777777" w:rsidR="00A27383" w:rsidRDefault="00A27383" w:rsidP="00A27383">
      <w:r>
        <w:t>REVISED</w:t>
      </w:r>
    </w:p>
    <w:p w14:paraId="2326EED6" w14:textId="77777777" w:rsidR="00A27383" w:rsidRDefault="00A27383" w:rsidP="00A27383"/>
    <w:p w14:paraId="5B0AA276" w14:textId="72187ADF" w:rsidR="002138DB" w:rsidRDefault="00571E4C" w:rsidP="002138DB">
      <w:r>
        <w:t>At the end</w:t>
      </w:r>
      <w:r w:rsidRPr="00A27383">
        <w:t xml:space="preserve"> of 12.6.17 add </w:t>
      </w:r>
      <w:r>
        <w:t>a para “</w:t>
      </w:r>
      <w:r w:rsidRPr="00571E4C">
        <w:t>When management</w:t>
      </w:r>
      <w:r>
        <w:t xml:space="preserve"> frame protection</w:t>
      </w:r>
      <w:r w:rsidRPr="00571E4C">
        <w:t xml:space="preserve"> is negotiated, an S1G STA shall not transmit group addressed robust PV1 Management frames.</w:t>
      </w:r>
      <w:proofErr w:type="gramStart"/>
      <w:r>
        <w:t>”.</w:t>
      </w:r>
      <w:proofErr w:type="gramEnd"/>
    </w:p>
    <w:p w14:paraId="7F9558DD" w14:textId="77777777" w:rsidR="00A74B28" w:rsidRDefault="00A74B28">
      <w:r>
        <w:br w:type="page"/>
      </w:r>
    </w:p>
    <w:tbl>
      <w:tblPr>
        <w:tblStyle w:val="TableGrid"/>
        <w:tblW w:w="0" w:type="auto"/>
        <w:tblLook w:val="04A0" w:firstRow="1" w:lastRow="0" w:firstColumn="1" w:lastColumn="0" w:noHBand="0" w:noVBand="1"/>
      </w:tblPr>
      <w:tblGrid>
        <w:gridCol w:w="1809"/>
        <w:gridCol w:w="4383"/>
        <w:gridCol w:w="3384"/>
      </w:tblGrid>
      <w:tr w:rsidR="00A74B28" w14:paraId="7050CBDB" w14:textId="77777777" w:rsidTr="00A74B28">
        <w:tc>
          <w:tcPr>
            <w:tcW w:w="1809" w:type="dxa"/>
          </w:tcPr>
          <w:p w14:paraId="2D265A48" w14:textId="77777777" w:rsidR="00A74B28" w:rsidRDefault="00A74B28" w:rsidP="00A74B28">
            <w:r>
              <w:lastRenderedPageBreak/>
              <w:t>Identifiers</w:t>
            </w:r>
          </w:p>
        </w:tc>
        <w:tc>
          <w:tcPr>
            <w:tcW w:w="4383" w:type="dxa"/>
          </w:tcPr>
          <w:p w14:paraId="33623E2B" w14:textId="77777777" w:rsidR="00A74B28" w:rsidRDefault="00A74B28" w:rsidP="00A74B28">
            <w:r>
              <w:t>Comment</w:t>
            </w:r>
          </w:p>
        </w:tc>
        <w:tc>
          <w:tcPr>
            <w:tcW w:w="3384" w:type="dxa"/>
          </w:tcPr>
          <w:p w14:paraId="5AF7D26F" w14:textId="77777777" w:rsidR="00A74B28" w:rsidRDefault="00A74B28" w:rsidP="00A74B28">
            <w:r>
              <w:t>Proposed change</w:t>
            </w:r>
          </w:p>
        </w:tc>
      </w:tr>
      <w:tr w:rsidR="00A74B28" w:rsidRPr="002C1619" w14:paraId="47F53CD3" w14:textId="77777777" w:rsidTr="00A74B28">
        <w:tc>
          <w:tcPr>
            <w:tcW w:w="1809" w:type="dxa"/>
          </w:tcPr>
          <w:p w14:paraId="66A98119" w14:textId="54A92B52" w:rsidR="00A74B28" w:rsidRDefault="00A74B28" w:rsidP="00A74B28">
            <w:r>
              <w:t>CID 4212</w:t>
            </w:r>
          </w:p>
          <w:p w14:paraId="0FCA95B2" w14:textId="77777777" w:rsidR="00A74B28" w:rsidRDefault="00A74B28" w:rsidP="00A74B28">
            <w:r>
              <w:t>Mark RISON</w:t>
            </w:r>
          </w:p>
          <w:p w14:paraId="69DD7992" w14:textId="36D1E351" w:rsidR="00A74B28" w:rsidRDefault="00A74B28" w:rsidP="00A74B28">
            <w:r>
              <w:t>12.5</w:t>
            </w:r>
          </w:p>
        </w:tc>
        <w:tc>
          <w:tcPr>
            <w:tcW w:w="4383" w:type="dxa"/>
          </w:tcPr>
          <w:p w14:paraId="1E97BEBB" w14:textId="1C21692C" w:rsidR="00A74B28" w:rsidRDefault="00A74B28" w:rsidP="00A74B28">
            <w:r>
              <w:t>In 12.5.2.4.4 PN and replay detection</w:t>
            </w:r>
          </w:p>
          <w:p w14:paraId="3E7CC135" w14:textId="77777777" w:rsidR="00A74B28" w:rsidRDefault="00A74B28" w:rsidP="00A74B28">
            <w:r>
              <w:t>12.5.3.4 BIP replay protection</w:t>
            </w:r>
          </w:p>
          <w:p w14:paraId="530CEDB6" w14:textId="77777777" w:rsidR="00A74B28" w:rsidRDefault="00A74B28" w:rsidP="00A74B28">
            <w:r>
              <w:t>12.5.4.4.4 PN and replay detection</w:t>
            </w:r>
          </w:p>
          <w:p w14:paraId="320848B1" w14:textId="77777777" w:rsidR="00A74B28" w:rsidRDefault="00A74B28" w:rsidP="00A74B28">
            <w:r>
              <w:t>14.6.3 Mesh Group Key Inform frame construction and processing</w:t>
            </w:r>
          </w:p>
          <w:p w14:paraId="708DC0CF" w14:textId="684697BF" w:rsidR="00A74B28" w:rsidRPr="002C1619" w:rsidRDefault="00A74B28" w:rsidP="00A74B28">
            <w:r>
              <w:t>recipient should be receiver</w:t>
            </w:r>
          </w:p>
        </w:tc>
        <w:tc>
          <w:tcPr>
            <w:tcW w:w="3384" w:type="dxa"/>
          </w:tcPr>
          <w:p w14:paraId="092ABF30" w14:textId="51EFBB1D" w:rsidR="00A74B28" w:rsidRPr="002C1619" w:rsidRDefault="00A74B28" w:rsidP="00A74B28">
            <w:r w:rsidRPr="00A74B28">
              <w:t>As it says in the comment [I can provide locations if needed; confirm direction]</w:t>
            </w:r>
          </w:p>
        </w:tc>
      </w:tr>
    </w:tbl>
    <w:p w14:paraId="262B40D2" w14:textId="77777777" w:rsidR="00A74B28" w:rsidRDefault="00A74B28" w:rsidP="00A74B28"/>
    <w:p w14:paraId="64628DC8" w14:textId="77777777" w:rsidR="00A74B28" w:rsidRPr="00F70C97" w:rsidRDefault="00A74B28" w:rsidP="00A74B28">
      <w:pPr>
        <w:rPr>
          <w:u w:val="single"/>
        </w:rPr>
      </w:pPr>
      <w:r w:rsidRPr="00F70C97">
        <w:rPr>
          <w:u w:val="single"/>
        </w:rPr>
        <w:t>Discussion:</w:t>
      </w:r>
    </w:p>
    <w:p w14:paraId="33E61529" w14:textId="77777777" w:rsidR="00A74B28" w:rsidRDefault="00A74B28" w:rsidP="00A74B28"/>
    <w:p w14:paraId="1CC6A821" w14:textId="16410D5C" w:rsidR="00A74B28" w:rsidRDefault="001E5869" w:rsidP="00A74B28">
      <w:r>
        <w:t xml:space="preserve">In </w:t>
      </w:r>
      <w:proofErr w:type="gramStart"/>
      <w:r>
        <w:t>general</w:t>
      </w:r>
      <w:proofErr w:type="gramEnd"/>
      <w:r>
        <w:t xml:space="preserve"> the security clauses use “receiver” not “recipient”</w:t>
      </w:r>
      <w:r w:rsidR="00682233">
        <w:t xml:space="preserve"> when discussing 802.11-specific functionality</w:t>
      </w:r>
      <w:r w:rsidR="008021C6">
        <w:t xml:space="preserve">.  However, </w:t>
      </w:r>
      <w:r w:rsidR="007A4E03">
        <w:t xml:space="preserve">some of </w:t>
      </w:r>
      <w:r w:rsidR="008021C6">
        <w:t xml:space="preserve">the clause numbers are wrong, and the Clause 14 </w:t>
      </w:r>
      <w:proofErr w:type="spellStart"/>
      <w:r w:rsidR="008021C6">
        <w:t>subclause</w:t>
      </w:r>
      <w:proofErr w:type="spellEnd"/>
      <w:r w:rsidR="008021C6">
        <w:t xml:space="preserve"> actually has a different problem</w:t>
      </w:r>
      <w:r>
        <w:t>.</w:t>
      </w:r>
    </w:p>
    <w:p w14:paraId="30807E42" w14:textId="77777777" w:rsidR="001E5869" w:rsidRDefault="001E5869" w:rsidP="00A74B28"/>
    <w:p w14:paraId="0C2CB27D" w14:textId="77777777" w:rsidR="00A74B28" w:rsidRDefault="00A74B28" w:rsidP="00A74B28">
      <w:pPr>
        <w:rPr>
          <w:u w:val="single"/>
        </w:rPr>
      </w:pPr>
      <w:r>
        <w:rPr>
          <w:u w:val="single"/>
        </w:rPr>
        <w:t>Proposed changes</w:t>
      </w:r>
      <w:r w:rsidRPr="00F70C97">
        <w:rPr>
          <w:u w:val="single"/>
        </w:rPr>
        <w:t>:</w:t>
      </w:r>
    </w:p>
    <w:p w14:paraId="29C8173D" w14:textId="049C2F3C" w:rsidR="00A74B28" w:rsidRDefault="00A74B28" w:rsidP="00A74B28">
      <w:pPr>
        <w:rPr>
          <w:u w:val="single"/>
        </w:rPr>
      </w:pPr>
    </w:p>
    <w:p w14:paraId="76CCB7E8" w14:textId="64EB8B85" w:rsidR="00932242" w:rsidRPr="00932242" w:rsidRDefault="00932242" w:rsidP="00A74B28">
      <w:r>
        <w:t>Change the “</w:t>
      </w:r>
      <w:proofErr w:type="spellStart"/>
      <w:r w:rsidR="00682233">
        <w:t>rec</w:t>
      </w:r>
      <w:r>
        <w:t>ipient”s</w:t>
      </w:r>
      <w:proofErr w:type="spellEnd"/>
      <w:r>
        <w:t xml:space="preserve"> highlighted in yellow to “receiver”.</w:t>
      </w:r>
    </w:p>
    <w:p w14:paraId="5CC2C555" w14:textId="77777777" w:rsidR="00932242" w:rsidRDefault="00932242" w:rsidP="00A74B28">
      <w:pPr>
        <w:rPr>
          <w:u w:val="single"/>
        </w:rPr>
      </w:pPr>
    </w:p>
    <w:p w14:paraId="1ED1D8A5" w14:textId="77777777" w:rsidR="00A74B28" w:rsidRPr="00B04983" w:rsidRDefault="00A74B28" w:rsidP="00B04983">
      <w:pPr>
        <w:ind w:left="720"/>
        <w:rPr>
          <w:b/>
        </w:rPr>
      </w:pPr>
      <w:r w:rsidRPr="00B04983">
        <w:rPr>
          <w:b/>
        </w:rPr>
        <w:t>12.5.2.4.4 PN and replay detection</w:t>
      </w:r>
    </w:p>
    <w:p w14:paraId="1900F226" w14:textId="77777777" w:rsidR="00A74B28" w:rsidRDefault="00A74B28" w:rsidP="00B04983">
      <w:pPr>
        <w:ind w:left="720"/>
      </w:pPr>
    </w:p>
    <w:p w14:paraId="737105B5" w14:textId="6B0AD101" w:rsidR="00A74B28" w:rsidRDefault="00A74B28" w:rsidP="00B04983">
      <w:pPr>
        <w:ind w:left="720"/>
      </w:pPr>
      <w:r>
        <w:t xml:space="preserve">To effect replay detection, the </w:t>
      </w:r>
      <w:r w:rsidRPr="00B04983">
        <w:rPr>
          <w:highlight w:val="green"/>
        </w:rPr>
        <w:t>receiver</w:t>
      </w:r>
      <w:r>
        <w:t xml:space="preserve"> extracts the PN from the CCMP header.</w:t>
      </w:r>
    </w:p>
    <w:p w14:paraId="65E66E55" w14:textId="77777777" w:rsidR="00A74B28" w:rsidRDefault="00A74B28" w:rsidP="00B04983">
      <w:pPr>
        <w:ind w:left="720"/>
      </w:pPr>
    </w:p>
    <w:p w14:paraId="3D39F3D6" w14:textId="2C0D63C8" w:rsidR="00A74B28" w:rsidRDefault="00A74B28" w:rsidP="00B04983">
      <w:pPr>
        <w:ind w:left="720"/>
      </w:pPr>
      <w:r>
        <w:t xml:space="preserve">(#171)NOTE </w:t>
      </w:r>
      <w:proofErr w:type="gramStart"/>
      <w:r>
        <w:t>1—</w:t>
      </w:r>
      <w:proofErr w:type="gramEnd"/>
      <w:r>
        <w:t xml:space="preserve">The CCMP header is not present in secure PV1 MPDUs, but constructed locally at the STA as defined in 12.5.2.3.6 (Construct CCMP header for PV1 MPDUs). </w:t>
      </w:r>
    </w:p>
    <w:p w14:paraId="2D56625B" w14:textId="77777777" w:rsidR="00A74B28" w:rsidRDefault="00A74B28" w:rsidP="00B04983">
      <w:pPr>
        <w:ind w:left="720"/>
      </w:pPr>
    </w:p>
    <w:p w14:paraId="4DBEA9FB" w14:textId="3EBDBFE6" w:rsidR="00A74B28" w:rsidRDefault="00A74B28" w:rsidP="00B04983">
      <w:pPr>
        <w:ind w:left="720"/>
      </w:pPr>
      <w:r>
        <w:t>See 12.5.2.2 (CCMP MPDU format) for a description of how the PN is encoded in the CCMP header. The following processing rules are used to detect replay:</w:t>
      </w:r>
    </w:p>
    <w:p w14:paraId="1E077506" w14:textId="77777777" w:rsidR="00A74B28" w:rsidRDefault="00A74B28" w:rsidP="00B04983">
      <w:pPr>
        <w:ind w:left="720"/>
      </w:pPr>
    </w:p>
    <w:p w14:paraId="040CA71F" w14:textId="003FFCC6" w:rsidR="00A74B28" w:rsidRDefault="00A74B28" w:rsidP="00B04983">
      <w:pPr>
        <w:ind w:left="720"/>
      </w:pPr>
      <w:r>
        <w:t xml:space="preserve">a) The </w:t>
      </w:r>
      <w:r w:rsidRPr="00B04983">
        <w:rPr>
          <w:highlight w:val="green"/>
        </w:rPr>
        <w:t>receiver</w:t>
      </w:r>
      <w:r>
        <w:t xml:space="preserve"> shall maintain a separate set of replay counters for each PTKSA, (#166</w:t>
      </w:r>
      <w:proofErr w:type="gramStart"/>
      <w:r>
        <w:t>)TPKSA</w:t>
      </w:r>
      <w:proofErr w:type="gramEnd"/>
      <w:r>
        <w:t xml:space="preserve">, GTKSA, (#1627)mesh PTKSA, and mesh GTKSA(#239). (#1508)The </w:t>
      </w:r>
      <w:r w:rsidRPr="00B04983">
        <w:rPr>
          <w:highlight w:val="green"/>
        </w:rPr>
        <w:t>receiver</w:t>
      </w:r>
      <w:r>
        <w:t xml:space="preserve"> initializes these replay counters to </w:t>
      </w:r>
      <w:proofErr w:type="gramStart"/>
      <w:r>
        <w:t>0</w:t>
      </w:r>
      <w:proofErr w:type="gramEnd"/>
      <w:r>
        <w:t xml:space="preserve"> when it resets the TK, TPK-TK or MTK for a peer, and to the value indicated by the peer when it sets the GTK or MGTK. The replay counter is set to the PN value of accepted CCMP MPDUs.</w:t>
      </w:r>
    </w:p>
    <w:p w14:paraId="118C6794" w14:textId="77777777" w:rsidR="00A74B28" w:rsidRDefault="00A74B28" w:rsidP="00B04983">
      <w:pPr>
        <w:ind w:left="720"/>
      </w:pPr>
    </w:p>
    <w:p w14:paraId="02C5E3E6" w14:textId="037AF8F8" w:rsidR="00A74B28" w:rsidRDefault="00A74B28" w:rsidP="00B04983">
      <w:pPr>
        <w:ind w:left="720"/>
      </w:pPr>
      <w:r>
        <w:t>b) For each PTKSA, (#166)TPKSA, GTKSA, (#1627)mesh P</w:t>
      </w:r>
      <w:r w:rsidR="00B04983">
        <w:t xml:space="preserve">TKSA, and mesh GTKSA(#239), the </w:t>
      </w:r>
      <w:r w:rsidRPr="00B04983">
        <w:rPr>
          <w:highlight w:val="yellow"/>
        </w:rPr>
        <w:t>recipient</w:t>
      </w:r>
      <w:r>
        <w:t xml:space="preserve"> shall maintain a separate replay counter for each TID, subject to the limitation of the</w:t>
      </w:r>
      <w:r w:rsidR="00B04983">
        <w:t xml:space="preserve"> </w:t>
      </w:r>
      <w:r>
        <w:t>number of supported replay counters indicated in the RSN Capabilities field (see 9.4.2.23</w:t>
      </w:r>
      <w:r w:rsidR="00B04983">
        <w:t xml:space="preserve"> </w:t>
      </w:r>
      <w:r>
        <w:t>(RSNE))(#3573).</w:t>
      </w:r>
    </w:p>
    <w:p w14:paraId="730AA16A" w14:textId="77777777" w:rsidR="00B04983" w:rsidRDefault="00B04983" w:rsidP="00B04983">
      <w:pPr>
        <w:ind w:left="720"/>
      </w:pPr>
    </w:p>
    <w:p w14:paraId="7C3050FA" w14:textId="3781F0C0" w:rsidR="00A74B28" w:rsidRPr="00A74B28" w:rsidRDefault="00A74B28" w:rsidP="00B04983">
      <w:pPr>
        <w:ind w:left="720"/>
      </w:pPr>
      <w:r>
        <w:t xml:space="preserve">(#171)NOTE </w:t>
      </w:r>
      <w:proofErr w:type="gramStart"/>
      <w:r>
        <w:t>2—</w:t>
      </w:r>
      <w:proofErr w:type="gramEnd"/>
      <w:r>
        <w:t>For the purpose of replay detection, non-</w:t>
      </w:r>
      <w:proofErr w:type="spellStart"/>
      <w:r>
        <w:t>QoS</w:t>
      </w:r>
      <w:proofErr w:type="spellEnd"/>
      <w:r>
        <w:t xml:space="preserve"> Data frames a</w:t>
      </w:r>
      <w:r w:rsidR="00B04983">
        <w:t xml:space="preserve">re treated as having TID 0, and </w:t>
      </w:r>
      <w:r>
        <w:t>use the reply counter corresponding to MSDU priority 0.</w:t>
      </w:r>
    </w:p>
    <w:p w14:paraId="2BE8AA44" w14:textId="77777777" w:rsidR="00B04983" w:rsidRDefault="00B04983" w:rsidP="00B04983">
      <w:pPr>
        <w:ind w:left="720"/>
      </w:pPr>
    </w:p>
    <w:p w14:paraId="62495A25" w14:textId="1FF82137" w:rsidR="00A74B28" w:rsidRPr="00A74B28" w:rsidRDefault="00A74B28" w:rsidP="00B04983">
      <w:pPr>
        <w:ind w:left="720"/>
      </w:pPr>
      <w:r w:rsidRPr="00A74B28">
        <w:t xml:space="preserve">c) If the </w:t>
      </w:r>
      <w:r w:rsidRPr="00B04983">
        <w:rPr>
          <w:highlight w:val="yellow"/>
        </w:rPr>
        <w:t>recipient</w:t>
      </w:r>
      <w:r w:rsidRPr="00A74B28">
        <w:t xml:space="preserve"> set the MFPC bit on a given link to 1, it(#199) shall m</w:t>
      </w:r>
      <w:r w:rsidR="00B04983">
        <w:t xml:space="preserve">aintain a single replay counter </w:t>
      </w:r>
      <w:r w:rsidRPr="00A74B28">
        <w:t>for received individually addressed robust (#3573)PV0 Management frames that are received with</w:t>
      </w:r>
      <w:r w:rsidR="00B04983">
        <w:t xml:space="preserve"> </w:t>
      </w:r>
      <w:r w:rsidRPr="00A74B28">
        <w:t>the To DS subfield equal to 0, and (#3573)(S1G STA only) a single replay counter for received</w:t>
      </w:r>
      <w:r w:rsidR="00B04983">
        <w:t xml:space="preserve"> </w:t>
      </w:r>
      <w:r w:rsidRPr="00A74B28">
        <w:t>individually addressed robust PV1 Management frames. If dot11QMFActivated is also true, the</w:t>
      </w:r>
      <w:r w:rsidR="00B04983">
        <w:t xml:space="preserve"> </w:t>
      </w:r>
      <w:r w:rsidRPr="00B04983">
        <w:rPr>
          <w:highlight w:val="yellow"/>
        </w:rPr>
        <w:t>recipient</w:t>
      </w:r>
      <w:r w:rsidRPr="00A74B28">
        <w:t xml:space="preserve"> shall maintain an additional replay counter for each ACI for received individually</w:t>
      </w:r>
      <w:r w:rsidR="00B04983">
        <w:t xml:space="preserve"> </w:t>
      </w:r>
      <w:r w:rsidRPr="00A74B28">
        <w:t>addressed robust (#3573</w:t>
      </w:r>
      <w:proofErr w:type="gramStart"/>
      <w:r w:rsidRPr="00A74B28">
        <w:t>)PV0</w:t>
      </w:r>
      <w:proofErr w:type="gramEnd"/>
      <w:r w:rsidRPr="00A74B28">
        <w:t xml:space="preserve"> Management frames that are received with the To DS subfield equal</w:t>
      </w:r>
      <w:r w:rsidR="00B04983">
        <w:t xml:space="preserve"> </w:t>
      </w:r>
      <w:r w:rsidRPr="00A74B28">
        <w:t>to 1.</w:t>
      </w:r>
    </w:p>
    <w:p w14:paraId="7356CF42" w14:textId="77777777" w:rsidR="00B04983" w:rsidRDefault="00B04983" w:rsidP="00B04983">
      <w:pPr>
        <w:ind w:left="720"/>
      </w:pPr>
    </w:p>
    <w:p w14:paraId="33141ACE" w14:textId="5B80B2C3" w:rsidR="00A74B28" w:rsidRPr="00A74B28" w:rsidRDefault="00A74B28" w:rsidP="00B04983">
      <w:pPr>
        <w:ind w:left="720"/>
      </w:pPr>
      <w:r w:rsidRPr="00A74B28">
        <w:t xml:space="preserve">(#3573)NOTE </w:t>
      </w:r>
      <w:proofErr w:type="gramStart"/>
      <w:r w:rsidRPr="00A74B28">
        <w:t>3—</w:t>
      </w:r>
      <w:proofErr w:type="gramEnd"/>
      <w:r w:rsidRPr="00A74B28">
        <w:t>QMF is not supported for PV1 Management frames (see 11.24.1.1 (Overview)).</w:t>
      </w:r>
    </w:p>
    <w:p w14:paraId="36D6E27E" w14:textId="77777777" w:rsidR="00B04983" w:rsidRDefault="00B04983" w:rsidP="00B04983">
      <w:pPr>
        <w:ind w:left="720"/>
      </w:pPr>
    </w:p>
    <w:p w14:paraId="65C85E06" w14:textId="208AB072" w:rsidR="00A74B28" w:rsidRDefault="00A74B28" w:rsidP="00B04983">
      <w:pPr>
        <w:ind w:left="720"/>
      </w:pPr>
      <w:r w:rsidRPr="00A74B28">
        <w:t xml:space="preserve">d) The </w:t>
      </w:r>
      <w:r w:rsidRPr="00B04983">
        <w:rPr>
          <w:highlight w:val="green"/>
        </w:rPr>
        <w:t>receiver</w:t>
      </w:r>
      <w:r w:rsidRPr="00A74B28">
        <w:t xml:space="preserve"> shall discard any Data frame that is received with its PN less than or equal to the value</w:t>
      </w:r>
      <w:r w:rsidR="00B04983">
        <w:t xml:space="preserve"> </w:t>
      </w:r>
      <w:r w:rsidRPr="00A74B28">
        <w:t xml:space="preserve">of the replay counter that is associated with the </w:t>
      </w:r>
      <w:proofErr w:type="gramStart"/>
      <w:r w:rsidRPr="00A74B28">
        <w:t>TA(</w:t>
      </w:r>
      <w:proofErr w:type="gramEnd"/>
      <w:r w:rsidRPr="00A74B28">
        <w:t>#3573), RA (individual or group address; not if</w:t>
      </w:r>
      <w:r w:rsidR="00B04983">
        <w:t xml:space="preserve"> </w:t>
      </w:r>
      <w:r w:rsidRPr="00A74B28">
        <w:t xml:space="preserve">TDLS) and priority value of the received MPDU. The </w:t>
      </w:r>
      <w:r w:rsidRPr="00B04983">
        <w:rPr>
          <w:highlight w:val="green"/>
        </w:rPr>
        <w:t>receiver</w:t>
      </w:r>
      <w:r w:rsidRPr="00A74B28">
        <w:t xml:space="preserve"> shall discard (#3573)fragmented</w:t>
      </w:r>
      <w:r w:rsidR="00B04983">
        <w:t xml:space="preserve"> </w:t>
      </w:r>
      <w:r w:rsidRPr="00A74B28">
        <w:t>MSDUs, A-MSDUs(#3089) and MMPDUs whose constituent MPDU PN values are not</w:t>
      </w:r>
      <w:r w:rsidR="00B04983">
        <w:t xml:space="preserve"> </w:t>
      </w:r>
      <w:r w:rsidRPr="00A74B28">
        <w:t xml:space="preserve">incrementing in steps of 1. (#199)If the </w:t>
      </w:r>
      <w:r w:rsidRPr="00B04983">
        <w:rPr>
          <w:highlight w:val="green"/>
        </w:rPr>
        <w:t>receiver</w:t>
      </w:r>
      <w:r w:rsidRPr="00A74B28">
        <w:t xml:space="preserve"> set the MFPC bit on a given link to 1, it shall</w:t>
      </w:r>
      <w:r w:rsidR="00B04983">
        <w:t xml:space="preserve"> </w:t>
      </w:r>
      <w:r w:rsidRPr="00A74B28">
        <w:t xml:space="preserve">discard any individually addressed </w:t>
      </w:r>
      <w:r w:rsidRPr="00A74B28">
        <w:lastRenderedPageBreak/>
        <w:t>robust Management frame that is received with its PN less than</w:t>
      </w:r>
      <w:r w:rsidR="00B04983">
        <w:t xml:space="preserve"> </w:t>
      </w:r>
      <w:r w:rsidRPr="00A74B28">
        <w:t xml:space="preserve">or equal to the value of the replay counter associated with the </w:t>
      </w:r>
      <w:proofErr w:type="gramStart"/>
      <w:r w:rsidRPr="00A74B28">
        <w:t>TA(</w:t>
      </w:r>
      <w:proofErr w:type="gramEnd"/>
      <w:r w:rsidRPr="00A74B28">
        <w:t xml:space="preserve">#3573), (QMF </w:t>
      </w:r>
      <w:r w:rsidRPr="00B04983">
        <w:rPr>
          <w:highlight w:val="green"/>
        </w:rPr>
        <w:t>receiver</w:t>
      </w:r>
      <w:r w:rsidRPr="00A74B28">
        <w:t xml:space="preserve"> of an</w:t>
      </w:r>
      <w:r w:rsidR="00B04983">
        <w:t xml:space="preserve"> </w:t>
      </w:r>
      <w:r w:rsidRPr="00A74B28">
        <w:t>individually addressed robust PV0 Management frame with the To DS subfield equal to 1 only)</w:t>
      </w:r>
      <w:r w:rsidR="00B04983">
        <w:t xml:space="preserve"> </w:t>
      </w:r>
      <w:r w:rsidRPr="00A74B28">
        <w:t>ACI, and (S1G STA only) Protocol Version subfield of that individually addressed Management</w:t>
      </w:r>
      <w:r w:rsidR="00B04983">
        <w:t xml:space="preserve"> </w:t>
      </w:r>
      <w:r w:rsidRPr="00A74B28">
        <w:t>frame.</w:t>
      </w:r>
    </w:p>
    <w:p w14:paraId="039FBB37" w14:textId="77777777" w:rsidR="00B04983" w:rsidRPr="00A74B28" w:rsidRDefault="00B04983" w:rsidP="00B04983">
      <w:pPr>
        <w:ind w:left="720"/>
      </w:pPr>
    </w:p>
    <w:p w14:paraId="76325DBB" w14:textId="212550EC" w:rsidR="00A74B28" w:rsidRDefault="00A74B28" w:rsidP="00B04983">
      <w:pPr>
        <w:ind w:left="720"/>
      </w:pPr>
      <w:r w:rsidRPr="00A74B28">
        <w:t xml:space="preserve">e) When discarding a frame, the </w:t>
      </w:r>
      <w:r w:rsidRPr="00B04983">
        <w:rPr>
          <w:highlight w:val="green"/>
        </w:rPr>
        <w:t>receiver</w:t>
      </w:r>
      <w:r w:rsidRPr="00A74B28">
        <w:t xml:space="preserve"> shall increment by </w:t>
      </w:r>
      <w:proofErr w:type="gramStart"/>
      <w:r w:rsidRPr="00A74B28">
        <w:t>1</w:t>
      </w:r>
      <w:proofErr w:type="gramEnd"/>
      <w:r w:rsidRPr="00A74B28">
        <w:t xml:space="preserve"> dot11RSNAStatsCCMPReplays for Data</w:t>
      </w:r>
      <w:r w:rsidR="00B04983">
        <w:t xml:space="preserve"> </w:t>
      </w:r>
      <w:r w:rsidRPr="00A74B28">
        <w:t>frames or dot11RSNAStatsRobustMgmtCCMPReplays for robust Management frames.</w:t>
      </w:r>
    </w:p>
    <w:p w14:paraId="2F9E35BE" w14:textId="77777777" w:rsidR="00B04983" w:rsidRPr="00A74B28" w:rsidRDefault="00B04983" w:rsidP="00B04983">
      <w:pPr>
        <w:ind w:left="720"/>
      </w:pPr>
    </w:p>
    <w:p w14:paraId="23847C62" w14:textId="1F7C9264" w:rsidR="00A74B28" w:rsidRDefault="00A74B28" w:rsidP="00B04983">
      <w:pPr>
        <w:ind w:left="720"/>
      </w:pPr>
      <w:r w:rsidRPr="00A74B28">
        <w:t xml:space="preserve">f) For MSDUs or A-MSDUs sent using the block </w:t>
      </w:r>
      <w:proofErr w:type="spellStart"/>
      <w:r w:rsidRPr="00A74B28">
        <w:t>ack</w:t>
      </w:r>
      <w:proofErr w:type="spellEnd"/>
      <w:r w:rsidRPr="00A74B28">
        <w:t xml:space="preserve"> feature, reordering of received MSDUs or</w:t>
      </w:r>
      <w:r w:rsidR="00B04983">
        <w:t xml:space="preserve"> </w:t>
      </w:r>
      <w:r w:rsidRPr="00A74B28">
        <w:t xml:space="preserve">A-MSDUs according to the </w:t>
      </w:r>
      <w:proofErr w:type="gramStart"/>
      <w:r w:rsidRPr="00A74B28">
        <w:t xml:space="preserve">block </w:t>
      </w:r>
      <w:proofErr w:type="spellStart"/>
      <w:r w:rsidRPr="00A74B28">
        <w:t>ack</w:t>
      </w:r>
      <w:proofErr w:type="spellEnd"/>
      <w:r w:rsidRPr="00A74B28">
        <w:t xml:space="preserve"> </w:t>
      </w:r>
      <w:r w:rsidRPr="00B04983">
        <w:rPr>
          <w:highlight w:val="green"/>
        </w:rPr>
        <w:t>receiver</w:t>
      </w:r>
      <w:r w:rsidRPr="00A74B28">
        <w:t xml:space="preserve"> operation</w:t>
      </w:r>
      <w:proofErr w:type="gramEnd"/>
      <w:r w:rsidRPr="00A74B28">
        <w:t xml:space="preserve"> is performed prior to replay detection.</w:t>
      </w:r>
    </w:p>
    <w:p w14:paraId="0908D1C9" w14:textId="28B7DD7B" w:rsidR="00B04983" w:rsidRDefault="00B04983" w:rsidP="00A74B28"/>
    <w:p w14:paraId="3312402C" w14:textId="77777777" w:rsidR="00932242" w:rsidRPr="00932242" w:rsidRDefault="00932242" w:rsidP="00932242">
      <w:pPr>
        <w:ind w:left="720"/>
        <w:rPr>
          <w:b/>
        </w:rPr>
      </w:pPr>
      <w:r w:rsidRPr="00932242">
        <w:rPr>
          <w:b/>
        </w:rPr>
        <w:t xml:space="preserve">12.5.3.5 BIP transmission </w:t>
      </w:r>
    </w:p>
    <w:p w14:paraId="5571A7AD" w14:textId="77777777" w:rsidR="00932242" w:rsidRDefault="00932242" w:rsidP="00932242">
      <w:pPr>
        <w:ind w:left="720"/>
        <w:rPr>
          <w:b/>
        </w:rPr>
      </w:pPr>
    </w:p>
    <w:p w14:paraId="5E34B80A" w14:textId="428723B5" w:rsidR="00932242" w:rsidRPr="00932242" w:rsidRDefault="00932242" w:rsidP="00932242">
      <w:pPr>
        <w:ind w:left="720"/>
      </w:pPr>
      <w:r w:rsidRPr="00932242">
        <w:t>When a STA transmits a protected group addressed robust Management frame, it shall</w:t>
      </w:r>
    </w:p>
    <w:p w14:paraId="652C769D" w14:textId="77777777" w:rsidR="00932242" w:rsidRPr="00932242" w:rsidRDefault="00932242" w:rsidP="00932242">
      <w:pPr>
        <w:ind w:left="720"/>
      </w:pPr>
    </w:p>
    <w:p w14:paraId="2106D6D1" w14:textId="68C5BBE6" w:rsidR="00932242" w:rsidRPr="00932242" w:rsidRDefault="00932242" w:rsidP="00932242">
      <w:pPr>
        <w:ind w:left="720"/>
      </w:pPr>
      <w:r w:rsidRPr="00932242">
        <w:t xml:space="preserve">a) Select the IGTK or BIGTK currently active for transmission of frames to the intended group of </w:t>
      </w:r>
      <w:r w:rsidRPr="00932242">
        <w:rPr>
          <w:highlight w:val="yellow"/>
        </w:rPr>
        <w:t>recipient</w:t>
      </w:r>
      <w:r w:rsidRPr="00932242">
        <w:t>s and construct the MME (see 9.4.2.53 (</w:t>
      </w:r>
      <w:proofErr w:type="gramStart"/>
      <w:r w:rsidRPr="00932242">
        <w:t>MME(</w:t>
      </w:r>
      <w:proofErr w:type="gramEnd"/>
      <w:r w:rsidRPr="00932242">
        <w:t>#1517))) with the MIC field (#1951)masked out and the Key ID field set to the corresponding IGTK (#3493)key ID.</w:t>
      </w:r>
      <w:r>
        <w:t xml:space="preserve"> […]</w:t>
      </w:r>
    </w:p>
    <w:p w14:paraId="22E61AFE" w14:textId="77777777" w:rsidR="00932242" w:rsidRPr="00932242" w:rsidRDefault="00932242" w:rsidP="00932242"/>
    <w:p w14:paraId="637A8BE1" w14:textId="5EE4F6F4" w:rsidR="00932242" w:rsidRPr="00932242" w:rsidRDefault="00932242" w:rsidP="00932242">
      <w:pPr>
        <w:ind w:left="720"/>
        <w:rPr>
          <w:b/>
        </w:rPr>
      </w:pPr>
      <w:r w:rsidRPr="00932242">
        <w:rPr>
          <w:b/>
        </w:rPr>
        <w:t>12.5.4.4.4 PN and replay detection</w:t>
      </w:r>
    </w:p>
    <w:p w14:paraId="10E2EABA" w14:textId="3BD76AD1" w:rsidR="00932242" w:rsidRDefault="00932242" w:rsidP="00932242">
      <w:pPr>
        <w:ind w:left="720"/>
      </w:pPr>
    </w:p>
    <w:p w14:paraId="5229AF7D" w14:textId="3BB65714" w:rsidR="00932242" w:rsidRPr="001E5869" w:rsidRDefault="00932242" w:rsidP="00932242">
      <w:pPr>
        <w:ind w:left="720"/>
        <w:rPr>
          <w:i/>
        </w:rPr>
      </w:pPr>
      <w:r w:rsidRPr="001E5869">
        <w:rPr>
          <w:i/>
        </w:rPr>
        <w:t>[same as 12.5.2.4.4 PN and replay detection above]</w:t>
      </w:r>
    </w:p>
    <w:p w14:paraId="5942B377" w14:textId="61995A1E" w:rsidR="00932242" w:rsidRDefault="00932242" w:rsidP="00A74B28"/>
    <w:p w14:paraId="532314A1" w14:textId="21FBF6FE" w:rsidR="00932242" w:rsidRDefault="001E5869" w:rsidP="00A74B28">
      <w:r>
        <w:t>A</w:t>
      </w:r>
      <w:r w:rsidR="00932242">
        <w:t>t 3046.60 change “</w:t>
      </w:r>
      <w:r w:rsidR="00932242" w:rsidRPr="00932242">
        <w:t>MGTK receiver</w:t>
      </w:r>
      <w:r w:rsidR="00932242">
        <w:t>” to “MGTK recipient”</w:t>
      </w:r>
      <w:r>
        <w:t xml:space="preserve"> (term defined in 14.7.1</w:t>
      </w:r>
      <w:r w:rsidR="00E9690C">
        <w:t>: “</w:t>
      </w:r>
      <w:commentRangeStart w:id="4"/>
      <w:r w:rsidR="00E9690C" w:rsidRPr="00E9690C">
        <w:t>A</w:t>
      </w:r>
      <w:commentRangeEnd w:id="4"/>
      <w:r w:rsidR="009F2546">
        <w:rPr>
          <w:rStyle w:val="CommentReference"/>
        </w:rPr>
        <w:commentReference w:id="4"/>
      </w:r>
      <w:r w:rsidR="00E9690C" w:rsidRPr="00E9690C">
        <w:t xml:space="preserve"> “MGTK recipient” is a mesh STA receiving the MGTK being sent by the MGTK Source.</w:t>
      </w:r>
      <w:r w:rsidR="00E9690C">
        <w:t>”</w:t>
      </w:r>
      <w:r>
        <w:t>)</w:t>
      </w:r>
      <w:r w:rsidR="00932242">
        <w:t>.</w:t>
      </w:r>
    </w:p>
    <w:p w14:paraId="53D88FE1" w14:textId="57B23F3B" w:rsidR="00E9690C" w:rsidRDefault="00E9690C" w:rsidP="00A74B28"/>
    <w:p w14:paraId="6C309911" w14:textId="05E7F84A" w:rsidR="00E9690C" w:rsidRDefault="00E9690C" w:rsidP="00A74B28">
      <w:r>
        <w:t>At 3038.57, 3044.63 change “MGTK Source” to “MGTK source”.</w:t>
      </w:r>
    </w:p>
    <w:p w14:paraId="72512AB4" w14:textId="77777777" w:rsidR="00932242" w:rsidRPr="00A74B28" w:rsidRDefault="00932242" w:rsidP="00A74B28"/>
    <w:p w14:paraId="649F9482" w14:textId="77777777" w:rsidR="00A74B28" w:rsidRPr="00FF305B" w:rsidRDefault="00A74B28" w:rsidP="00A74B28">
      <w:pPr>
        <w:rPr>
          <w:u w:val="single"/>
        </w:rPr>
      </w:pPr>
      <w:r w:rsidRPr="00FF305B">
        <w:rPr>
          <w:u w:val="single"/>
        </w:rPr>
        <w:t>Proposed resolution:</w:t>
      </w:r>
    </w:p>
    <w:p w14:paraId="59112BA6" w14:textId="77777777" w:rsidR="00A74B28" w:rsidRDefault="00A74B28" w:rsidP="00A74B28">
      <w:pPr>
        <w:rPr>
          <w:b/>
          <w:sz w:val="24"/>
        </w:rPr>
      </w:pPr>
    </w:p>
    <w:p w14:paraId="02C452C7" w14:textId="77777777" w:rsidR="00A74B28" w:rsidRDefault="00A74B28" w:rsidP="00A74B28">
      <w:r>
        <w:t>REVISED</w:t>
      </w:r>
    </w:p>
    <w:p w14:paraId="40A85D1B" w14:textId="77777777" w:rsidR="00A74B28" w:rsidRDefault="00A74B28" w:rsidP="00A74B28"/>
    <w:p w14:paraId="1608B339" w14:textId="1D515152" w:rsidR="00A74B28" w:rsidRDefault="00A74B28" w:rsidP="00A74B28">
      <w:r>
        <w:t>Make the changes shown unde</w:t>
      </w:r>
      <w:r w:rsidR="001E5869">
        <w:t>r “Proposed changes” for CID 4212 in &lt;this document&gt;, which make the changes requested by the commenter, and also fix one spurious “MGTK receiver”</w:t>
      </w:r>
      <w:r w:rsidR="00185D3C">
        <w:t xml:space="preserve"> and two spuriously cased “MGTK </w:t>
      </w:r>
      <w:proofErr w:type="spellStart"/>
      <w:r w:rsidR="00185D3C">
        <w:t>Source”s</w:t>
      </w:r>
      <w:proofErr w:type="spellEnd"/>
      <w:r w:rsidR="001E5869">
        <w:t>.</w:t>
      </w:r>
    </w:p>
    <w:p w14:paraId="1D6E1F96" w14:textId="77777777" w:rsidR="00260A4F" w:rsidRDefault="00260A4F">
      <w:r>
        <w:br w:type="page"/>
      </w:r>
    </w:p>
    <w:tbl>
      <w:tblPr>
        <w:tblStyle w:val="TableGrid"/>
        <w:tblW w:w="0" w:type="auto"/>
        <w:tblLook w:val="04A0" w:firstRow="1" w:lastRow="0" w:firstColumn="1" w:lastColumn="0" w:noHBand="0" w:noVBand="1"/>
      </w:tblPr>
      <w:tblGrid>
        <w:gridCol w:w="1809"/>
        <w:gridCol w:w="4383"/>
        <w:gridCol w:w="3384"/>
      </w:tblGrid>
      <w:tr w:rsidR="00260A4F" w14:paraId="451FBC42" w14:textId="77777777" w:rsidTr="00B47FC3">
        <w:tc>
          <w:tcPr>
            <w:tcW w:w="1809" w:type="dxa"/>
          </w:tcPr>
          <w:p w14:paraId="4343F7A4" w14:textId="77777777" w:rsidR="00260A4F" w:rsidRDefault="00260A4F" w:rsidP="00B47FC3">
            <w:r>
              <w:lastRenderedPageBreak/>
              <w:t>Identifiers</w:t>
            </w:r>
          </w:p>
        </w:tc>
        <w:tc>
          <w:tcPr>
            <w:tcW w:w="4383" w:type="dxa"/>
          </w:tcPr>
          <w:p w14:paraId="2180256C" w14:textId="77777777" w:rsidR="00260A4F" w:rsidRDefault="00260A4F" w:rsidP="00B47FC3">
            <w:r>
              <w:t>Comment</w:t>
            </w:r>
          </w:p>
        </w:tc>
        <w:tc>
          <w:tcPr>
            <w:tcW w:w="3384" w:type="dxa"/>
          </w:tcPr>
          <w:p w14:paraId="4C2867B7" w14:textId="77777777" w:rsidR="00260A4F" w:rsidRDefault="00260A4F" w:rsidP="00B47FC3">
            <w:r>
              <w:t>Proposed change</w:t>
            </w:r>
          </w:p>
        </w:tc>
      </w:tr>
      <w:tr w:rsidR="00260A4F" w:rsidRPr="002C1619" w14:paraId="58B9E001" w14:textId="77777777" w:rsidTr="00B47FC3">
        <w:tc>
          <w:tcPr>
            <w:tcW w:w="1809" w:type="dxa"/>
          </w:tcPr>
          <w:p w14:paraId="6D861594" w14:textId="5E1432A1" w:rsidR="00260A4F" w:rsidRDefault="00260A4F" w:rsidP="00B47FC3">
            <w:r>
              <w:t>CID 4261</w:t>
            </w:r>
          </w:p>
          <w:p w14:paraId="4BF6B44B" w14:textId="3824DB50" w:rsidR="00260A4F" w:rsidRDefault="00260A4F" w:rsidP="00B47FC3">
            <w:r>
              <w:t>Mark RISON</w:t>
            </w:r>
          </w:p>
          <w:p w14:paraId="78FE5677" w14:textId="04B28A44" w:rsidR="00260A4F" w:rsidRDefault="00260A4F" w:rsidP="00B47FC3">
            <w:r>
              <w:t>11.22.3.4</w:t>
            </w:r>
          </w:p>
          <w:p w14:paraId="506F0CEC" w14:textId="0652E924" w:rsidR="00260A4F" w:rsidRDefault="00260A4F" w:rsidP="00B47FC3">
            <w:r>
              <w:t>2645.41</w:t>
            </w:r>
          </w:p>
          <w:p w14:paraId="526F7FE1" w14:textId="77777777" w:rsidR="00260A4F" w:rsidRDefault="00260A4F" w:rsidP="00B47FC3"/>
        </w:tc>
        <w:tc>
          <w:tcPr>
            <w:tcW w:w="4383" w:type="dxa"/>
          </w:tcPr>
          <w:p w14:paraId="1A89C464" w14:textId="150A4A5E" w:rsidR="00260A4F" w:rsidRPr="002C1619" w:rsidRDefault="00260A4F" w:rsidP="00B47FC3">
            <w:r w:rsidRPr="00260A4F">
              <w:t xml:space="preserve">"NOTE--When RLQP is transmitted between the GDD enabling STA and the RLSS, it uses [...]" -- it's not clear all this is stated normatively elsewhere.  </w:t>
            </w:r>
            <w:proofErr w:type="gramStart"/>
            <w:r w:rsidRPr="00260A4F">
              <w:t>Also</w:t>
            </w:r>
            <w:proofErr w:type="gramEnd"/>
            <w:r w:rsidRPr="00260A4F">
              <w:t xml:space="preserve"> the element is Advertisement Protocol not Advertising Protocol.  Also "the [AP] element is missing an antecedent"</w:t>
            </w:r>
          </w:p>
        </w:tc>
        <w:tc>
          <w:tcPr>
            <w:tcW w:w="3384" w:type="dxa"/>
          </w:tcPr>
          <w:p w14:paraId="01A9F84D" w14:textId="77777777" w:rsidR="00260A4F" w:rsidRDefault="00260A4F" w:rsidP="00260A4F">
            <w:r>
              <w:t>Change to:</w:t>
            </w:r>
          </w:p>
          <w:p w14:paraId="70A748B5" w14:textId="77777777" w:rsidR="00260A4F" w:rsidRDefault="00260A4F" w:rsidP="00260A4F">
            <w:r>
              <w:t>When RLQP is transmitted between the GDD enabling STA and the RLSS, (#3370)MSDUs with</w:t>
            </w:r>
          </w:p>
          <w:p w14:paraId="5C9D446F" w14:textId="77777777" w:rsidR="00260A4F" w:rsidRDefault="00260A4F" w:rsidP="00260A4F">
            <w:r>
              <w:t>(#2186)</w:t>
            </w:r>
            <w:proofErr w:type="spellStart"/>
            <w:r>
              <w:t>EtherType</w:t>
            </w:r>
            <w:proofErr w:type="spellEnd"/>
            <w:r>
              <w:t xml:space="preserve"> 89-0d shall be used, as defined in Annex H. The Payload field of the MSDUs contains RLQP-elements as specified</w:t>
            </w:r>
          </w:p>
          <w:p w14:paraId="1857454C" w14:textId="77777777" w:rsidR="00260A4F" w:rsidRDefault="00260A4F" w:rsidP="00260A4F">
            <w:r>
              <w:t>in 9.4.6 (Registered location query protocol (RLQP) elements) and an Advertisement Protocol element with an</w:t>
            </w:r>
          </w:p>
          <w:p w14:paraId="670A2875" w14:textId="77777777" w:rsidR="00260A4F" w:rsidRDefault="00260A4F" w:rsidP="00260A4F">
            <w:r>
              <w:t>Advertisement Protocol tuple whose Advertisement Protocol ID field is set to the value of RLQP specified in Table 9-275</w:t>
            </w:r>
          </w:p>
          <w:p w14:paraId="0BBF0505" w14:textId="77777777" w:rsidR="00260A4F" w:rsidRDefault="00260A4F" w:rsidP="00260A4F">
            <w:r>
              <w:t>(Advertisement protocol ID definitions). When an RLQP-element is transmitted between the GDD dependent STA and</w:t>
            </w:r>
          </w:p>
          <w:p w14:paraId="3A30559A" w14:textId="77777777" w:rsidR="00260A4F" w:rsidRDefault="00260A4F" w:rsidP="00260A4F">
            <w:r>
              <w:t>its GDD enabling STA, protected Action frames shall be used, not MSDUs with (#2186</w:t>
            </w:r>
            <w:proofErr w:type="gramStart"/>
            <w:r>
              <w:t>)</w:t>
            </w:r>
            <w:proofErr w:type="spellStart"/>
            <w:r>
              <w:t>EtherType</w:t>
            </w:r>
            <w:proofErr w:type="spellEnd"/>
            <w:proofErr w:type="gramEnd"/>
            <w:r>
              <w:t xml:space="preserve"> 89-0d.</w:t>
            </w:r>
          </w:p>
          <w:p w14:paraId="6B50C50B" w14:textId="77777777" w:rsidR="00260A4F" w:rsidRDefault="00260A4F" w:rsidP="00260A4F">
            <w:r>
              <w:t>NOTE---In</w:t>
            </w:r>
          </w:p>
          <w:p w14:paraId="323FE827" w14:textId="14A41782" w:rsidR="00260A4F" w:rsidRPr="002C1619" w:rsidRDefault="00260A4F" w:rsidP="00260A4F">
            <w:r>
              <w:t>some regulatory domains, the GDD enabling STA might be required to have secured connection with the RLSS</w:t>
            </w:r>
            <w:proofErr w:type="gramStart"/>
            <w:r>
              <w:t>.(</w:t>
            </w:r>
            <w:proofErr w:type="gramEnd"/>
            <w:r>
              <w:t>#399)".  At 2635.37 change "Advertisement protocol element" to "Advertisement Protocol element"</w:t>
            </w:r>
          </w:p>
        </w:tc>
      </w:tr>
    </w:tbl>
    <w:p w14:paraId="6DD37D46" w14:textId="77777777" w:rsidR="00260A4F" w:rsidRDefault="00260A4F" w:rsidP="00260A4F"/>
    <w:p w14:paraId="6579CA62" w14:textId="77777777" w:rsidR="00260A4F" w:rsidRPr="00F70C97" w:rsidRDefault="00260A4F" w:rsidP="00260A4F">
      <w:pPr>
        <w:rPr>
          <w:u w:val="single"/>
        </w:rPr>
      </w:pPr>
      <w:r w:rsidRPr="00F70C97">
        <w:rPr>
          <w:u w:val="single"/>
        </w:rPr>
        <w:t>Discussion:</w:t>
      </w:r>
    </w:p>
    <w:p w14:paraId="0C55F76F" w14:textId="77777777" w:rsidR="00260A4F" w:rsidRDefault="00260A4F" w:rsidP="00260A4F"/>
    <w:p w14:paraId="59020B07" w14:textId="1F4BA9AD" w:rsidR="00260A4F" w:rsidRDefault="00260A4F" w:rsidP="00260A4F">
      <w:r>
        <w:t xml:space="preserve">This NOTE seems </w:t>
      </w:r>
      <w:proofErr w:type="gramStart"/>
      <w:r>
        <w:t>to actually mostly be</w:t>
      </w:r>
      <w:proofErr w:type="gramEnd"/>
      <w:r>
        <w:t xml:space="preserve"> normative, not informative:</w:t>
      </w:r>
    </w:p>
    <w:p w14:paraId="4D71BCE7" w14:textId="27F6BC39" w:rsidR="00260A4F" w:rsidRDefault="00260A4F" w:rsidP="00260A4F"/>
    <w:p w14:paraId="3F9F92E0" w14:textId="50AC206B" w:rsidR="00260A4F" w:rsidRDefault="00260A4F" w:rsidP="00260A4F">
      <w:pPr>
        <w:ind w:left="720"/>
      </w:pPr>
      <w:r>
        <w:t>NOTE—When RLQP is transmitted between the GDD enabling STA and the RLSS, (#3370</w:t>
      </w:r>
      <w:proofErr w:type="gramStart"/>
      <w:r>
        <w:t>)it</w:t>
      </w:r>
      <w:proofErr w:type="gramEnd"/>
      <w:r>
        <w:t xml:space="preserve"> uses MSDUs with (#2186)</w:t>
      </w:r>
      <w:proofErr w:type="spellStart"/>
      <w:r>
        <w:t>EtherType</w:t>
      </w:r>
      <w:proofErr w:type="spellEnd"/>
      <w:r>
        <w:t xml:space="preserve"> 89-0d, as defined in Annex H. The Payload field of the MSDUs contains RLQP-elements as specified in 9.4.6 (Registered location query protocol (RLQP) elements) and the Advertising Protocol element with an Advertising Protocol tuple whose Advertisement Protocol ID field is set to the value of RLQP specified in Table 9-275 (Advertisement protocol ID definitions). When an RLQP-element is transmitted between the GDD dependent STA and its GDD enabling STA, it uses protected Action frames, but does not use MSDUs with (#2186</w:t>
      </w:r>
      <w:proofErr w:type="gramStart"/>
      <w:r>
        <w:t>)</w:t>
      </w:r>
      <w:proofErr w:type="spellStart"/>
      <w:r>
        <w:t>EtherType</w:t>
      </w:r>
      <w:proofErr w:type="spellEnd"/>
      <w:proofErr w:type="gramEnd"/>
      <w:r>
        <w:t xml:space="preserve"> 89-0d. In some regulatory domains, the GDD enabling STA may be required to have secured connection with the RLSS</w:t>
      </w:r>
      <w:proofErr w:type="gramStart"/>
      <w:r>
        <w:t>.(</w:t>
      </w:r>
      <w:proofErr w:type="gramEnd"/>
      <w:r>
        <w:t>#399)</w:t>
      </w:r>
    </w:p>
    <w:p w14:paraId="5B14D2EC" w14:textId="6F9F4395" w:rsidR="00260A4F" w:rsidRDefault="00260A4F" w:rsidP="00260A4F"/>
    <w:p w14:paraId="3E6E041A" w14:textId="77777777" w:rsidR="00260A4F" w:rsidRDefault="00260A4F" w:rsidP="00260A4F">
      <w:pPr>
        <w:rPr>
          <w:u w:val="single"/>
        </w:rPr>
      </w:pPr>
      <w:r>
        <w:rPr>
          <w:u w:val="single"/>
        </w:rPr>
        <w:t>Proposed changes</w:t>
      </w:r>
      <w:r w:rsidRPr="00F70C97">
        <w:rPr>
          <w:u w:val="single"/>
        </w:rPr>
        <w:t>:</w:t>
      </w:r>
    </w:p>
    <w:p w14:paraId="1DA03D41" w14:textId="77777777" w:rsidR="00260A4F" w:rsidRDefault="00260A4F" w:rsidP="00260A4F">
      <w:pPr>
        <w:rPr>
          <w:u w:val="single"/>
        </w:rPr>
      </w:pPr>
    </w:p>
    <w:p w14:paraId="3ADA86F0" w14:textId="221A67D8" w:rsidR="00260A4F" w:rsidRDefault="00260A4F" w:rsidP="00260A4F">
      <w:r>
        <w:t xml:space="preserve">The commenter’s proposed change was to make most of the text normative, and in the informative bit make it a might not a </w:t>
      </w:r>
      <w:proofErr w:type="spellStart"/>
      <w:r>
        <w:t>may</w:t>
      </w:r>
      <w:proofErr w:type="spellEnd"/>
      <w:r>
        <w:t>:</w:t>
      </w:r>
    </w:p>
    <w:p w14:paraId="04892BBA" w14:textId="5F820A7D" w:rsidR="00260A4F" w:rsidRDefault="00260A4F" w:rsidP="00260A4F"/>
    <w:p w14:paraId="59E5F770" w14:textId="1FFA2A19" w:rsidR="00260A4F" w:rsidRDefault="00260A4F" w:rsidP="00260A4F">
      <w:pPr>
        <w:ind w:left="720"/>
      </w:pPr>
      <w:r>
        <w:t xml:space="preserve">When RLQP is transmitted between </w:t>
      </w:r>
      <w:r w:rsidRPr="00040DDB">
        <w:rPr>
          <w:highlight w:val="yellow"/>
        </w:rPr>
        <w:t>the</w:t>
      </w:r>
      <w:r>
        <w:t xml:space="preserve"> GDD enabling STA and the RLSS, (#3370</w:t>
      </w:r>
      <w:proofErr w:type="gramStart"/>
      <w:r>
        <w:t>)MSDUs</w:t>
      </w:r>
      <w:proofErr w:type="gramEnd"/>
      <w:r>
        <w:t xml:space="preserve"> with (#2186)</w:t>
      </w:r>
      <w:proofErr w:type="spellStart"/>
      <w:r>
        <w:t>EtherType</w:t>
      </w:r>
      <w:proofErr w:type="spellEnd"/>
      <w:r>
        <w:t xml:space="preserve"> 89-0d shall be used, as defined in Annex H. The Payload field of the MSDUs contains RLQP-elements as specified in 9.4.6 (Registered location query protocol (RLQP) elements) and an Advertisement Protocol element with an Advertisement Protocol tuple whose Advertisement Protocol ID field is set to the value of RLQP specified in Table 9-275 (Advertisement protocol ID definitions). When an RLQP-element is transmitted between </w:t>
      </w:r>
      <w:r w:rsidRPr="00040DDB">
        <w:rPr>
          <w:highlight w:val="yellow"/>
        </w:rPr>
        <w:t>the</w:t>
      </w:r>
      <w:r>
        <w:t xml:space="preserve"> GDD dependent STA and its GDD enabling STA, protected Action frames shall be used, not MSDUs with (#2186</w:t>
      </w:r>
      <w:proofErr w:type="gramStart"/>
      <w:r>
        <w:t>)</w:t>
      </w:r>
      <w:proofErr w:type="spellStart"/>
      <w:r>
        <w:t>EtherType</w:t>
      </w:r>
      <w:proofErr w:type="spellEnd"/>
      <w:proofErr w:type="gramEnd"/>
      <w:r>
        <w:t xml:space="preserve"> 89-0d.</w:t>
      </w:r>
    </w:p>
    <w:p w14:paraId="1AD95094" w14:textId="122FDEE7" w:rsidR="00260A4F" w:rsidRDefault="00260A4F" w:rsidP="00260A4F">
      <w:pPr>
        <w:ind w:left="720"/>
      </w:pPr>
      <w:r>
        <w:t xml:space="preserve">NOTE—In some regulatory domains, the GDD enabling STA might be required to </w:t>
      </w:r>
      <w:r w:rsidRPr="00BC5552">
        <w:rPr>
          <w:highlight w:val="yellow"/>
        </w:rPr>
        <w:t xml:space="preserve">have secured </w:t>
      </w:r>
      <w:r w:rsidR="005673D7" w:rsidRPr="00BC5552">
        <w:rPr>
          <w:highlight w:val="yellow"/>
        </w:rPr>
        <w:t>connection</w:t>
      </w:r>
      <w:r w:rsidR="005673D7">
        <w:t xml:space="preserve"> with the RLSS</w:t>
      </w:r>
      <w:proofErr w:type="gramStart"/>
      <w:r w:rsidR="005673D7">
        <w:t>.(</w:t>
      </w:r>
      <w:proofErr w:type="gramEnd"/>
      <w:r w:rsidR="005673D7">
        <w:t>#399)</w:t>
      </w:r>
    </w:p>
    <w:p w14:paraId="7FD946E6" w14:textId="77777777" w:rsidR="00260A4F" w:rsidRDefault="00260A4F" w:rsidP="00260A4F"/>
    <w:p w14:paraId="4ED9E0BF" w14:textId="443FEB77" w:rsidR="00260A4F" w:rsidRDefault="00260A4F" w:rsidP="00260A4F">
      <w:r>
        <w:t xml:space="preserve">However, an article is missing before “secured” since it seems this is an adjective </w:t>
      </w:r>
      <w:r w:rsidR="00BC5552">
        <w:t>not a participle, and the “the GDD”s should be “a GDD” since there is no clear antecedent.</w:t>
      </w:r>
    </w:p>
    <w:p w14:paraId="5C7C8EAE" w14:textId="77777777" w:rsidR="00260A4F" w:rsidRDefault="00260A4F" w:rsidP="00260A4F"/>
    <w:p w14:paraId="18FFF21E" w14:textId="5261AB64" w:rsidR="00260A4F" w:rsidRDefault="005673D7" w:rsidP="00260A4F">
      <w:r>
        <w:t>The commenter also proposed to</w:t>
      </w:r>
      <w:r w:rsidR="00260A4F">
        <w:t xml:space="preserve"> fix the element capitalisation in:</w:t>
      </w:r>
    </w:p>
    <w:p w14:paraId="550B1A68" w14:textId="367B897C" w:rsidR="00260A4F" w:rsidRDefault="00260A4F" w:rsidP="00260A4F"/>
    <w:p w14:paraId="3C563D41" w14:textId="6609782E" w:rsidR="00260A4F" w:rsidRPr="00260A4F" w:rsidRDefault="00260A4F" w:rsidP="00260A4F">
      <w:pPr>
        <w:ind w:left="720"/>
      </w:pPr>
      <w:r>
        <w:t xml:space="preserve">As described in 11.22.3.2 (GAS Protocol), APs indicate their support for a particular GAS advertisement protocol by including an Advertisement </w:t>
      </w:r>
      <w:r w:rsidRPr="00260A4F">
        <w:rPr>
          <w:highlight w:val="cyan"/>
        </w:rPr>
        <w:t>p</w:t>
      </w:r>
      <w:r>
        <w:t>rotocol element with that Advertisement protocol ID in Beacon and Probe Response frames</w:t>
      </w:r>
    </w:p>
    <w:p w14:paraId="502697EF" w14:textId="6C2ADDE2" w:rsidR="00260A4F" w:rsidRDefault="00260A4F" w:rsidP="00260A4F">
      <w:pPr>
        <w:rPr>
          <w:u w:val="single"/>
        </w:rPr>
      </w:pPr>
    </w:p>
    <w:p w14:paraId="438F116D" w14:textId="7C29466C" w:rsidR="00260A4F" w:rsidRPr="00260A4F" w:rsidRDefault="00260A4F" w:rsidP="00260A4F">
      <w:r w:rsidRPr="00260A4F">
        <w:t>However, “Advertisement protocol ID” also has the wrong capitalisation.</w:t>
      </w:r>
      <w:r>
        <w:t xml:space="preserve">  This is also the case at </w:t>
      </w:r>
      <w:proofErr w:type="gramStart"/>
      <w:r>
        <w:t>1131.44</w:t>
      </w:r>
      <w:proofErr w:type="gramEnd"/>
      <w:r>
        <w:t xml:space="preserve"> (“</w:t>
      </w:r>
      <w:r w:rsidRPr="00260A4F">
        <w:t>The Advertisement protocol ID value 221 is reserved</w:t>
      </w:r>
      <w:r>
        <w:t xml:space="preserve">”).  </w:t>
      </w:r>
      <w:proofErr w:type="gramStart"/>
      <w:r>
        <w:t>But anyway</w:t>
      </w:r>
      <w:proofErr w:type="gramEnd"/>
      <w:r>
        <w:t xml:space="preserve"> it’s not “reserved”, it’s allocated, and </w:t>
      </w:r>
      <w:r w:rsidR="00001A5F">
        <w:t xml:space="preserve">furthermore </w:t>
      </w:r>
      <w:r>
        <w:t>this duplicates T</w:t>
      </w:r>
      <w:r w:rsidRPr="00260A4F">
        <w:t>able 9-275—Advertisement protocol ID definitions</w:t>
      </w:r>
      <w:r w:rsidR="005673D7">
        <w:t>.</w:t>
      </w:r>
    </w:p>
    <w:p w14:paraId="5173E7F0" w14:textId="77777777" w:rsidR="00260A4F" w:rsidRDefault="00260A4F" w:rsidP="00260A4F">
      <w:pPr>
        <w:rPr>
          <w:u w:val="single"/>
        </w:rPr>
      </w:pPr>
    </w:p>
    <w:p w14:paraId="5985B9A6" w14:textId="77777777" w:rsidR="00260A4F" w:rsidRPr="00FF305B" w:rsidRDefault="00260A4F" w:rsidP="00260A4F">
      <w:pPr>
        <w:rPr>
          <w:u w:val="single"/>
        </w:rPr>
      </w:pPr>
      <w:r w:rsidRPr="00FF305B">
        <w:rPr>
          <w:u w:val="single"/>
        </w:rPr>
        <w:t>Proposed resolution:</w:t>
      </w:r>
    </w:p>
    <w:p w14:paraId="7A2FEEFE" w14:textId="77777777" w:rsidR="00260A4F" w:rsidRDefault="00260A4F" w:rsidP="00260A4F">
      <w:pPr>
        <w:rPr>
          <w:b/>
          <w:sz w:val="24"/>
        </w:rPr>
      </w:pPr>
    </w:p>
    <w:p w14:paraId="1BF07060" w14:textId="77777777" w:rsidR="00260A4F" w:rsidRDefault="00260A4F" w:rsidP="00260A4F">
      <w:r w:rsidRPr="00731FB8">
        <w:rPr>
          <w:highlight w:val="green"/>
        </w:rPr>
        <w:t>REVISED</w:t>
      </w:r>
    </w:p>
    <w:p w14:paraId="7213CE24" w14:textId="77777777" w:rsidR="00260A4F" w:rsidRDefault="00260A4F" w:rsidP="00260A4F"/>
    <w:p w14:paraId="38B6FBEC" w14:textId="1961BC9F" w:rsidR="00260A4F" w:rsidRDefault="00260A4F" w:rsidP="00260A4F">
      <w:r>
        <w:t>Make the changes proposed by the commenter, and additionally:</w:t>
      </w:r>
    </w:p>
    <w:p w14:paraId="558DE897" w14:textId="2B68DFFA" w:rsidR="00BC5552" w:rsidRDefault="00BC5552" w:rsidP="00260A4F">
      <w:r>
        <w:t>- in the replacement para say “between a GDD” not “between the GDD” (</w:t>
      </w:r>
      <w:proofErr w:type="gramStart"/>
      <w:r>
        <w:t>2x</w:t>
      </w:r>
      <w:proofErr w:type="gramEnd"/>
      <w:r>
        <w:t>)</w:t>
      </w:r>
    </w:p>
    <w:p w14:paraId="1BD6C34E" w14:textId="379D695F" w:rsidR="00260A4F" w:rsidRDefault="00260A4F" w:rsidP="00260A4F">
      <w:r>
        <w:t>- before “secured connection” in the NOTE add “</w:t>
      </w:r>
      <w:proofErr w:type="gramStart"/>
      <w:r>
        <w:t>a ”</w:t>
      </w:r>
      <w:proofErr w:type="gramEnd"/>
    </w:p>
    <w:p w14:paraId="2CE035E2" w14:textId="0DEF9EA7" w:rsidR="00260A4F" w:rsidRDefault="00260A4F" w:rsidP="00260A4F">
      <w:r>
        <w:t>- at 2635.37 change “Advertisement protocol ID” to “advertisement protocol ID”</w:t>
      </w:r>
    </w:p>
    <w:p w14:paraId="3CA63799" w14:textId="015B9AC2" w:rsidR="00260A4F" w:rsidRDefault="005673D7" w:rsidP="00260A4F">
      <w:r>
        <w:t>- at 1131.44 delete “</w:t>
      </w:r>
      <w:r w:rsidRPr="005673D7">
        <w:t>The Advertisement protocol ID value 221 is reserved for vendor specific advertisement protocols.</w:t>
      </w:r>
      <w:r>
        <w:t>”</w:t>
      </w:r>
    </w:p>
    <w:p w14:paraId="6E265851" w14:textId="77777777" w:rsidR="00B47FC3" w:rsidRDefault="00B47FC3">
      <w:r>
        <w:br w:type="page"/>
      </w:r>
    </w:p>
    <w:tbl>
      <w:tblPr>
        <w:tblStyle w:val="TableGrid"/>
        <w:tblW w:w="0" w:type="auto"/>
        <w:tblLook w:val="04A0" w:firstRow="1" w:lastRow="0" w:firstColumn="1" w:lastColumn="0" w:noHBand="0" w:noVBand="1"/>
      </w:tblPr>
      <w:tblGrid>
        <w:gridCol w:w="1809"/>
        <w:gridCol w:w="4383"/>
        <w:gridCol w:w="3384"/>
      </w:tblGrid>
      <w:tr w:rsidR="00B47FC3" w14:paraId="0B381E5B" w14:textId="77777777" w:rsidTr="00B47FC3">
        <w:tc>
          <w:tcPr>
            <w:tcW w:w="1809" w:type="dxa"/>
          </w:tcPr>
          <w:p w14:paraId="2E6D71F7" w14:textId="77777777" w:rsidR="00B47FC3" w:rsidRDefault="00B47FC3" w:rsidP="00B47FC3">
            <w:r>
              <w:lastRenderedPageBreak/>
              <w:t>Identifiers</w:t>
            </w:r>
          </w:p>
        </w:tc>
        <w:tc>
          <w:tcPr>
            <w:tcW w:w="4383" w:type="dxa"/>
          </w:tcPr>
          <w:p w14:paraId="37B9D152" w14:textId="77777777" w:rsidR="00B47FC3" w:rsidRDefault="00B47FC3" w:rsidP="00B47FC3">
            <w:r>
              <w:t>Comment</w:t>
            </w:r>
          </w:p>
        </w:tc>
        <w:tc>
          <w:tcPr>
            <w:tcW w:w="3384" w:type="dxa"/>
          </w:tcPr>
          <w:p w14:paraId="6EA0004B" w14:textId="77777777" w:rsidR="00B47FC3" w:rsidRDefault="00B47FC3" w:rsidP="00B47FC3">
            <w:r>
              <w:t>Proposed change</w:t>
            </w:r>
          </w:p>
        </w:tc>
      </w:tr>
      <w:tr w:rsidR="00B47FC3" w:rsidRPr="002C1619" w14:paraId="3ECAF4CF" w14:textId="77777777" w:rsidTr="00B47FC3">
        <w:tc>
          <w:tcPr>
            <w:tcW w:w="1809" w:type="dxa"/>
          </w:tcPr>
          <w:p w14:paraId="02F14C20" w14:textId="60F73674" w:rsidR="00B47FC3" w:rsidRDefault="00B47FC3" w:rsidP="00B47FC3">
            <w:r>
              <w:t>CID 4341</w:t>
            </w:r>
          </w:p>
          <w:p w14:paraId="7E020A8A" w14:textId="77777777" w:rsidR="00B47FC3" w:rsidRDefault="00B47FC3" w:rsidP="00B47FC3">
            <w:r>
              <w:t>Mark RISON</w:t>
            </w:r>
          </w:p>
          <w:p w14:paraId="2F5B42B4" w14:textId="58F0E162" w:rsidR="00B47FC3" w:rsidRDefault="00B47FC3" w:rsidP="00B47FC3">
            <w:r>
              <w:t>10.25.2</w:t>
            </w:r>
          </w:p>
        </w:tc>
        <w:tc>
          <w:tcPr>
            <w:tcW w:w="4383" w:type="dxa"/>
          </w:tcPr>
          <w:p w14:paraId="5B1AB374" w14:textId="54C016F2" w:rsidR="00B47FC3" w:rsidRPr="002C1619" w:rsidRDefault="00B47FC3" w:rsidP="00B47FC3">
            <w:r w:rsidRPr="00B47FC3">
              <w:t xml:space="preserve">9.6.4.1 says "When Block </w:t>
            </w:r>
            <w:proofErr w:type="spellStart"/>
            <w:r w:rsidRPr="00B47FC3">
              <w:t>Ack</w:t>
            </w:r>
            <w:proofErr w:type="spellEnd"/>
            <w:r w:rsidRPr="00B47FC3">
              <w:t xml:space="preserve"> operation is modified, only the timeout can be changed." but 10.25.2 says "All parameters of the agreement may be changed except for the TID." and 11.5.1 says something similar</w:t>
            </w:r>
          </w:p>
        </w:tc>
        <w:tc>
          <w:tcPr>
            <w:tcW w:w="3384" w:type="dxa"/>
          </w:tcPr>
          <w:p w14:paraId="2A634E98" w14:textId="7499D695" w:rsidR="00B47FC3" w:rsidRPr="002C1619" w:rsidRDefault="00B47FC3" w:rsidP="00B47FC3">
            <w:r w:rsidRPr="00B47FC3">
              <w:t>Decide one way or the other.  If buffer size and timeout can be changed, describe what happens if the new values are smaller than the current, and the current window/idle time exceed the new limits [needs discussion]</w:t>
            </w:r>
          </w:p>
        </w:tc>
      </w:tr>
    </w:tbl>
    <w:p w14:paraId="0B1E9001" w14:textId="77777777" w:rsidR="00B47FC3" w:rsidRDefault="00B47FC3" w:rsidP="00B47FC3"/>
    <w:p w14:paraId="2E8731EF" w14:textId="77777777" w:rsidR="00B47FC3" w:rsidRPr="00F70C97" w:rsidRDefault="00B47FC3" w:rsidP="00B47FC3">
      <w:pPr>
        <w:rPr>
          <w:u w:val="single"/>
        </w:rPr>
      </w:pPr>
      <w:r w:rsidRPr="00F70C97">
        <w:rPr>
          <w:u w:val="single"/>
        </w:rPr>
        <w:t>Discussion:</w:t>
      </w:r>
    </w:p>
    <w:p w14:paraId="139360D0" w14:textId="77777777" w:rsidR="00B47FC3" w:rsidRDefault="00B47FC3" w:rsidP="00B47FC3"/>
    <w:p w14:paraId="17F5CDE0" w14:textId="20E87755" w:rsidR="00B47FC3" w:rsidRDefault="00B47FC3" w:rsidP="00B47FC3">
      <w:r>
        <w:t>We currently have:</w:t>
      </w:r>
    </w:p>
    <w:p w14:paraId="1136CB21" w14:textId="3EB0DFD7" w:rsidR="00B47FC3" w:rsidRDefault="00B47FC3" w:rsidP="00B47FC3"/>
    <w:p w14:paraId="44B9EB62" w14:textId="77777777" w:rsidR="00B47FC3" w:rsidRPr="00B47FC3" w:rsidRDefault="00B47FC3" w:rsidP="00B47FC3">
      <w:pPr>
        <w:rPr>
          <w:b/>
        </w:rPr>
      </w:pPr>
      <w:r w:rsidRPr="00B47FC3">
        <w:rPr>
          <w:b/>
        </w:rPr>
        <w:t xml:space="preserve">9.6.4.1 Block </w:t>
      </w:r>
      <w:proofErr w:type="spellStart"/>
      <w:r w:rsidRPr="00B47FC3">
        <w:rPr>
          <w:b/>
        </w:rPr>
        <w:t>Ack</w:t>
      </w:r>
      <w:proofErr w:type="spellEnd"/>
      <w:r w:rsidRPr="00B47FC3">
        <w:rPr>
          <w:b/>
        </w:rPr>
        <w:t xml:space="preserve"> Action </w:t>
      </w:r>
      <w:proofErr w:type="gramStart"/>
      <w:r w:rsidRPr="00B47FC3">
        <w:rPr>
          <w:b/>
        </w:rPr>
        <w:t>field(</w:t>
      </w:r>
      <w:proofErr w:type="gramEnd"/>
      <w:r w:rsidRPr="00B47FC3">
        <w:rPr>
          <w:b/>
        </w:rPr>
        <w:t>#3729)</w:t>
      </w:r>
    </w:p>
    <w:p w14:paraId="22880536" w14:textId="2ED3B001" w:rsidR="00B47FC3" w:rsidRDefault="00B47FC3" w:rsidP="00B47FC3">
      <w:r>
        <w:t xml:space="preserve">ADDBA Request and ADDBA Response frames are used to set up or to modify block </w:t>
      </w:r>
      <w:proofErr w:type="spellStart"/>
      <w:r>
        <w:t>ack</w:t>
      </w:r>
      <w:proofErr w:type="spellEnd"/>
      <w:r>
        <w:t xml:space="preserve"> </w:t>
      </w:r>
      <w:proofErr w:type="gramStart"/>
      <w:r>
        <w:t>operation(</w:t>
      </w:r>
      <w:proofErr w:type="gramEnd"/>
      <w:r>
        <w:t xml:space="preserve">#3518) for a specific TC, TS, or GCR group address. (#3172)When Block </w:t>
      </w:r>
      <w:proofErr w:type="spellStart"/>
      <w:r>
        <w:t>Ack</w:t>
      </w:r>
      <w:proofErr w:type="spellEnd"/>
      <w:r>
        <w:t xml:space="preserve"> operation is modified, </w:t>
      </w:r>
      <w:r w:rsidRPr="00B47FC3">
        <w:rPr>
          <w:highlight w:val="yellow"/>
        </w:rPr>
        <w:t>only the timeout can be changed</w:t>
      </w:r>
      <w:r>
        <w:t>.</w:t>
      </w:r>
    </w:p>
    <w:p w14:paraId="45A51CA0" w14:textId="24B65F0C" w:rsidR="00B47FC3" w:rsidRDefault="00B47FC3" w:rsidP="00B47FC3"/>
    <w:p w14:paraId="03690CCE" w14:textId="62AF86F3" w:rsidR="00B47FC3" w:rsidRPr="00B47FC3" w:rsidRDefault="00B47FC3" w:rsidP="00B47FC3">
      <w:pPr>
        <w:rPr>
          <w:b/>
        </w:rPr>
      </w:pPr>
      <w:r w:rsidRPr="00B47FC3">
        <w:rPr>
          <w:b/>
        </w:rPr>
        <w:t xml:space="preserve">10.25.2 Setup and modification of the block </w:t>
      </w:r>
      <w:proofErr w:type="spellStart"/>
      <w:r w:rsidRPr="00B47FC3">
        <w:rPr>
          <w:b/>
        </w:rPr>
        <w:t>ack</w:t>
      </w:r>
      <w:proofErr w:type="spellEnd"/>
      <w:r w:rsidRPr="00B47FC3">
        <w:rPr>
          <w:b/>
        </w:rPr>
        <w:t xml:space="preserve"> parameters</w:t>
      </w:r>
    </w:p>
    <w:p w14:paraId="02D8F3D8" w14:textId="5AA2D06B" w:rsidR="00B47FC3" w:rsidRDefault="00B47FC3" w:rsidP="00B47FC3">
      <w:r>
        <w:t xml:space="preserve">(#1807)A block </w:t>
      </w:r>
      <w:proofErr w:type="spellStart"/>
      <w:r>
        <w:t>ack</w:t>
      </w:r>
      <w:proofErr w:type="spellEnd"/>
      <w:r>
        <w:t xml:space="preserve"> agreement may be modified by the originator by sending an ADDBA Request frame ((#3174</w:t>
      </w:r>
      <w:proofErr w:type="gramStart"/>
      <w:r>
        <w:t>)see</w:t>
      </w:r>
      <w:proofErr w:type="gramEnd"/>
      <w:r>
        <w:t xml:space="preserve"> 11.5.2 (Setup and modification of the block </w:t>
      </w:r>
      <w:proofErr w:type="spellStart"/>
      <w:r>
        <w:t>ack</w:t>
      </w:r>
      <w:proofErr w:type="spellEnd"/>
      <w:r>
        <w:t xml:space="preserve"> parameters), except that MLME-ADDBA primitives are not used). </w:t>
      </w:r>
      <w:r w:rsidRPr="00B47FC3">
        <w:rPr>
          <w:highlight w:val="yellow"/>
        </w:rPr>
        <w:t>All parameters of the agreement may be modified except for the TID</w:t>
      </w:r>
      <w:r>
        <w:t>.</w:t>
      </w:r>
    </w:p>
    <w:p w14:paraId="6526EDC4" w14:textId="3B793FCC" w:rsidR="00B47FC3" w:rsidRDefault="00B47FC3" w:rsidP="00B47FC3"/>
    <w:p w14:paraId="4543B92D" w14:textId="77777777" w:rsidR="00B47FC3" w:rsidRPr="00B47FC3" w:rsidRDefault="00B47FC3" w:rsidP="00B47FC3">
      <w:pPr>
        <w:rPr>
          <w:b/>
        </w:rPr>
      </w:pPr>
      <w:r w:rsidRPr="00B47FC3">
        <w:rPr>
          <w:b/>
        </w:rPr>
        <w:t xml:space="preserve">11.5 Block </w:t>
      </w:r>
      <w:proofErr w:type="spellStart"/>
      <w:r w:rsidRPr="00B47FC3">
        <w:rPr>
          <w:b/>
        </w:rPr>
        <w:t>ack</w:t>
      </w:r>
      <w:proofErr w:type="spellEnd"/>
      <w:r w:rsidRPr="00B47FC3">
        <w:rPr>
          <w:b/>
        </w:rPr>
        <w:t xml:space="preserve"> operation</w:t>
      </w:r>
    </w:p>
    <w:p w14:paraId="5223CFCF" w14:textId="77777777" w:rsidR="00B47FC3" w:rsidRPr="00B47FC3" w:rsidRDefault="00B47FC3" w:rsidP="00B47FC3">
      <w:pPr>
        <w:rPr>
          <w:b/>
        </w:rPr>
      </w:pPr>
      <w:r w:rsidRPr="00B47FC3">
        <w:rPr>
          <w:b/>
        </w:rPr>
        <w:t>11.5.1 Introduction</w:t>
      </w:r>
    </w:p>
    <w:p w14:paraId="3591462F" w14:textId="681C77CD" w:rsidR="00B47FC3" w:rsidRDefault="00B47FC3" w:rsidP="00B47FC3">
      <w:r>
        <w:t xml:space="preserve">(#3174)Block </w:t>
      </w:r>
      <w:proofErr w:type="spellStart"/>
      <w:r>
        <w:t>ack</w:t>
      </w:r>
      <w:proofErr w:type="spellEnd"/>
      <w:r>
        <w:t xml:space="preserve"> agreements may be set up, modified by the originator, or deleted from the MAC (see 10.25.2 (Setup and modification of the block </w:t>
      </w:r>
      <w:proofErr w:type="spellStart"/>
      <w:r>
        <w:t>ack</w:t>
      </w:r>
      <w:proofErr w:type="spellEnd"/>
      <w:r>
        <w:t xml:space="preserve"> parameters)) or from the SME. The setup, modification by the originator and deletion of block </w:t>
      </w:r>
      <w:proofErr w:type="spellStart"/>
      <w:r>
        <w:t>ack</w:t>
      </w:r>
      <w:proofErr w:type="spellEnd"/>
      <w:r>
        <w:t xml:space="preserve"> agreements from the SME is described in this </w:t>
      </w:r>
      <w:proofErr w:type="spellStart"/>
      <w:r>
        <w:t>subclause</w:t>
      </w:r>
      <w:proofErr w:type="spellEnd"/>
      <w:r>
        <w:t xml:space="preserve">. </w:t>
      </w:r>
      <w:r w:rsidRPr="00B47FC3">
        <w:rPr>
          <w:highlight w:val="yellow"/>
        </w:rPr>
        <w:t>All parameters of an agreement may be modified except for the TID</w:t>
      </w:r>
      <w:r>
        <w:t>.</w:t>
      </w:r>
    </w:p>
    <w:p w14:paraId="6C191CBF" w14:textId="3E03DC5A" w:rsidR="00B47FC3" w:rsidRDefault="00B47FC3" w:rsidP="00B47FC3"/>
    <w:p w14:paraId="35293460" w14:textId="762FD5AC" w:rsidR="00B47FC3" w:rsidRDefault="00B47FC3" w:rsidP="00B47FC3">
      <w:r>
        <w:t xml:space="preserve">An ADDBA Request frame is defined in </w:t>
      </w:r>
      <w:r w:rsidRPr="00B47FC3">
        <w:t>Table 9-445—ADDBA Request frame Action field format</w:t>
      </w:r>
      <w:r>
        <w:t xml:space="preserve"> and contains the following fields:</w:t>
      </w:r>
    </w:p>
    <w:p w14:paraId="692BCB7F" w14:textId="51729B8D" w:rsidR="00B47FC3" w:rsidRDefault="00B47FC3" w:rsidP="00B47FC3"/>
    <w:p w14:paraId="09CAE67D" w14:textId="2D8AA7EC" w:rsidR="00B47FC3" w:rsidRDefault="00B47FC3" w:rsidP="00B47FC3">
      <w:pPr>
        <w:ind w:left="720"/>
      </w:pPr>
      <w:r>
        <w:t xml:space="preserve">Block </w:t>
      </w:r>
      <w:proofErr w:type="spellStart"/>
      <w:r>
        <w:t>Ack</w:t>
      </w:r>
      <w:proofErr w:type="spellEnd"/>
      <w:r>
        <w:t xml:space="preserve"> Parameter Set, which contains A-MSDU Supported, Block </w:t>
      </w:r>
      <w:proofErr w:type="spellStart"/>
      <w:r>
        <w:t>Ack</w:t>
      </w:r>
      <w:proofErr w:type="spellEnd"/>
      <w:r>
        <w:t xml:space="preserve"> Policy, TID and Buffer Size subfields</w:t>
      </w:r>
    </w:p>
    <w:p w14:paraId="47F9014E" w14:textId="120A99D9" w:rsidR="00B47FC3" w:rsidRDefault="00B47FC3" w:rsidP="00B47FC3">
      <w:pPr>
        <w:ind w:left="720"/>
      </w:pPr>
      <w:r>
        <w:t xml:space="preserve">Block </w:t>
      </w:r>
      <w:proofErr w:type="spellStart"/>
      <w:r>
        <w:t>Ack</w:t>
      </w:r>
      <w:proofErr w:type="spellEnd"/>
      <w:r>
        <w:t xml:space="preserve"> Timeout Value</w:t>
      </w:r>
    </w:p>
    <w:p w14:paraId="36B3FA82" w14:textId="47DBBBCC" w:rsidR="00B47FC3" w:rsidRDefault="00B47FC3" w:rsidP="00B47FC3">
      <w:pPr>
        <w:ind w:left="720"/>
      </w:pPr>
      <w:r>
        <w:t xml:space="preserve">Block </w:t>
      </w:r>
      <w:proofErr w:type="spellStart"/>
      <w:r>
        <w:t>Ack</w:t>
      </w:r>
      <w:proofErr w:type="spellEnd"/>
      <w:r>
        <w:t xml:space="preserve"> Starting Sequence Control, which contains a SSN</w:t>
      </w:r>
    </w:p>
    <w:p w14:paraId="319E19A8" w14:textId="23930C45" w:rsidR="00B47FC3" w:rsidRDefault="00B47FC3" w:rsidP="00B47FC3">
      <w:pPr>
        <w:ind w:left="720"/>
      </w:pPr>
      <w:r>
        <w:t>GCR Group Address element (optional), which contains a GCR group address</w:t>
      </w:r>
    </w:p>
    <w:p w14:paraId="194B0000" w14:textId="400E8798" w:rsidR="00B47FC3" w:rsidRDefault="00B47FC3" w:rsidP="00B47FC3">
      <w:pPr>
        <w:ind w:left="720"/>
      </w:pPr>
      <w:r>
        <w:t>Multi-band (optional), which contains loads of stuff</w:t>
      </w:r>
    </w:p>
    <w:p w14:paraId="6D4BBBCA" w14:textId="452F9739" w:rsidR="00B47FC3" w:rsidRDefault="00B47FC3" w:rsidP="00B47FC3">
      <w:pPr>
        <w:ind w:left="720"/>
      </w:pPr>
      <w:r>
        <w:t>TCLAS (optional), which contains loads of stuff</w:t>
      </w:r>
    </w:p>
    <w:p w14:paraId="0D7032A4" w14:textId="1E0B881C" w:rsidR="00B47FC3" w:rsidRDefault="00B47FC3" w:rsidP="00B47FC3">
      <w:pPr>
        <w:ind w:left="720"/>
      </w:pPr>
      <w:r>
        <w:t>ADDBA Extension (optional), which contains No-Fragmentation and HE Fragmentation Operation subfields</w:t>
      </w:r>
    </w:p>
    <w:p w14:paraId="3086B35D" w14:textId="2CFB471C" w:rsidR="00B47FC3" w:rsidRDefault="00B47FC3" w:rsidP="00B47FC3">
      <w:pPr>
        <w:ind w:left="720"/>
      </w:pPr>
      <w:r>
        <w:t>EDMG Flow Control Extension Configuration (optional), which contains loads of stuff</w:t>
      </w:r>
    </w:p>
    <w:p w14:paraId="34C653F4" w14:textId="44F7479E" w:rsidR="00B47FC3" w:rsidRDefault="00B47FC3" w:rsidP="00B47FC3">
      <w:pPr>
        <w:ind w:left="720"/>
      </w:pPr>
      <w:r>
        <w:t>SAR Configuration (optional), which contains quite a lot of stuff</w:t>
      </w:r>
    </w:p>
    <w:p w14:paraId="29A9BEE2" w14:textId="0CB840F2" w:rsidR="00B47FC3" w:rsidRDefault="00B47FC3" w:rsidP="00B47FC3"/>
    <w:p w14:paraId="13A02C61" w14:textId="4E8C01D5" w:rsidR="00B47FC3" w:rsidRPr="00B47FC3" w:rsidRDefault="00B47FC3" w:rsidP="00B47FC3">
      <w:pPr>
        <w:rPr>
          <w:b/>
        </w:rPr>
      </w:pPr>
      <w:commentRangeStart w:id="5"/>
      <w:r w:rsidRPr="00B47FC3">
        <w:rPr>
          <w:b/>
        </w:rPr>
        <w:t>Q1:</w:t>
      </w:r>
      <w:commentRangeEnd w:id="5"/>
      <w:r w:rsidR="000740F1">
        <w:rPr>
          <w:rStyle w:val="CommentReference"/>
        </w:rPr>
        <w:commentReference w:id="5"/>
      </w:r>
      <w:r w:rsidRPr="00B47FC3">
        <w:rPr>
          <w:b/>
        </w:rPr>
        <w:t xml:space="preserve"> is it </w:t>
      </w:r>
      <w:proofErr w:type="gramStart"/>
      <w:r w:rsidRPr="00B47FC3">
        <w:rPr>
          <w:b/>
        </w:rPr>
        <w:t>really OK</w:t>
      </w:r>
      <w:proofErr w:type="gramEnd"/>
      <w:r w:rsidRPr="00B47FC3">
        <w:rPr>
          <w:b/>
        </w:rPr>
        <w:t xml:space="preserve"> for all of these to be modified?</w:t>
      </w:r>
      <w:r w:rsidR="002A4C4D">
        <w:rPr>
          <w:b/>
        </w:rPr>
        <w:t xml:space="preserve">  </w:t>
      </w:r>
      <w:proofErr w:type="gramStart"/>
      <w:r w:rsidR="002A4C4D">
        <w:rPr>
          <w:b/>
        </w:rPr>
        <w:t>E.g.</w:t>
      </w:r>
      <w:proofErr w:type="gramEnd"/>
      <w:r w:rsidR="002A4C4D">
        <w:rPr>
          <w:b/>
        </w:rPr>
        <w:t xml:space="preserve"> change A-MSDU support</w:t>
      </w:r>
      <w:r w:rsidR="005C755A">
        <w:rPr>
          <w:b/>
        </w:rPr>
        <w:t xml:space="preserve"> or GCR address</w:t>
      </w:r>
      <w:r w:rsidR="002A4C4D">
        <w:rPr>
          <w:b/>
        </w:rPr>
        <w:t xml:space="preserve"> or TCLAS or fragmentation or Multi-band/EDMG/SAR </w:t>
      </w:r>
      <w:proofErr w:type="spellStart"/>
      <w:r w:rsidR="002A4C4D">
        <w:rPr>
          <w:b/>
        </w:rPr>
        <w:t>config</w:t>
      </w:r>
      <w:proofErr w:type="spellEnd"/>
      <w:r w:rsidR="002A4C4D">
        <w:rPr>
          <w:b/>
        </w:rPr>
        <w:t>?</w:t>
      </w:r>
    </w:p>
    <w:p w14:paraId="47D84C51" w14:textId="77777777" w:rsidR="00B47FC3" w:rsidRDefault="00B47FC3" w:rsidP="00B47FC3"/>
    <w:p w14:paraId="1B071996" w14:textId="44D104D1" w:rsidR="00B47FC3" w:rsidRDefault="00B47FC3" w:rsidP="00B47FC3">
      <w:r>
        <w:t xml:space="preserve">An ADDBA Response frame is defined in Table </w:t>
      </w:r>
      <w:r w:rsidRPr="00B47FC3">
        <w:t>9-446—ADDBA Response frame Action field format</w:t>
      </w:r>
      <w:r>
        <w:t xml:space="preserve"> and contains the following fields:</w:t>
      </w:r>
    </w:p>
    <w:p w14:paraId="21B29341" w14:textId="213F33DC" w:rsidR="00B47FC3" w:rsidRDefault="00B47FC3" w:rsidP="00B47FC3"/>
    <w:p w14:paraId="2BFA774A" w14:textId="77777777" w:rsidR="00B47FC3" w:rsidRDefault="00B47FC3" w:rsidP="00B47FC3">
      <w:pPr>
        <w:ind w:left="720"/>
      </w:pPr>
      <w:r>
        <w:t xml:space="preserve">Block </w:t>
      </w:r>
      <w:proofErr w:type="spellStart"/>
      <w:r>
        <w:t>Ack</w:t>
      </w:r>
      <w:proofErr w:type="spellEnd"/>
      <w:r>
        <w:t xml:space="preserve"> Parameter Set</w:t>
      </w:r>
    </w:p>
    <w:p w14:paraId="42BF15C5" w14:textId="77777777" w:rsidR="00B47FC3" w:rsidRDefault="00B47FC3" w:rsidP="00B47FC3">
      <w:pPr>
        <w:ind w:left="720"/>
      </w:pPr>
      <w:r>
        <w:t xml:space="preserve">Block </w:t>
      </w:r>
      <w:proofErr w:type="spellStart"/>
      <w:r>
        <w:t>Ack</w:t>
      </w:r>
      <w:proofErr w:type="spellEnd"/>
      <w:r>
        <w:t xml:space="preserve"> Timeout Value</w:t>
      </w:r>
    </w:p>
    <w:p w14:paraId="37B2EFC6" w14:textId="77777777" w:rsidR="00B47FC3" w:rsidRDefault="00B47FC3" w:rsidP="00B47FC3">
      <w:pPr>
        <w:ind w:left="720"/>
      </w:pPr>
      <w:r>
        <w:lastRenderedPageBreak/>
        <w:t>GCR Group Address element (optional)</w:t>
      </w:r>
    </w:p>
    <w:p w14:paraId="66A54429" w14:textId="77777777" w:rsidR="00B47FC3" w:rsidRDefault="00B47FC3" w:rsidP="00B47FC3">
      <w:pPr>
        <w:ind w:left="720"/>
      </w:pPr>
      <w:r>
        <w:t>Multi-band (optional)</w:t>
      </w:r>
    </w:p>
    <w:p w14:paraId="6D34D2CD" w14:textId="77777777" w:rsidR="00B47FC3" w:rsidRDefault="00B47FC3" w:rsidP="00B47FC3">
      <w:pPr>
        <w:ind w:left="720"/>
      </w:pPr>
      <w:r>
        <w:t>TCLAS (optional)</w:t>
      </w:r>
    </w:p>
    <w:p w14:paraId="1E87F09F" w14:textId="77777777" w:rsidR="00B47FC3" w:rsidRDefault="00B47FC3" w:rsidP="00B47FC3">
      <w:pPr>
        <w:ind w:left="720"/>
      </w:pPr>
      <w:r>
        <w:t>ADDBA Extension (optional)</w:t>
      </w:r>
    </w:p>
    <w:p w14:paraId="4338C3E5" w14:textId="51253FDF" w:rsidR="00B47FC3" w:rsidRDefault="00B47FC3" w:rsidP="00B47FC3">
      <w:pPr>
        <w:ind w:left="720"/>
      </w:pPr>
      <w:r>
        <w:t>EDMG Flow Control Extension Configuration (optional)</w:t>
      </w:r>
    </w:p>
    <w:p w14:paraId="73BFF969" w14:textId="77777777" w:rsidR="00B47FC3" w:rsidRDefault="00B47FC3" w:rsidP="00B47FC3">
      <w:pPr>
        <w:ind w:left="720"/>
      </w:pPr>
      <w:r>
        <w:t>SAR Configuration (optional)</w:t>
      </w:r>
    </w:p>
    <w:p w14:paraId="10B53818" w14:textId="26D02D74" w:rsidR="00B47FC3" w:rsidRDefault="00B47FC3" w:rsidP="00B47FC3">
      <w:pPr>
        <w:ind w:left="720"/>
      </w:pPr>
      <w:r>
        <w:t>Originator Preferred MCS element (optional)</w:t>
      </w:r>
    </w:p>
    <w:p w14:paraId="6C020930" w14:textId="53BA962B" w:rsidR="00B47FC3" w:rsidRDefault="00B47FC3" w:rsidP="00B47FC3"/>
    <w:p w14:paraId="4492DC7E" w14:textId="184D8EF8" w:rsidR="002A4C4D" w:rsidRPr="002A4C4D" w:rsidRDefault="002A4C4D" w:rsidP="002A4C4D">
      <w:pPr>
        <w:rPr>
          <w:b/>
        </w:rPr>
      </w:pPr>
      <w:r w:rsidRPr="002A4C4D">
        <w:rPr>
          <w:b/>
        </w:rPr>
        <w:t xml:space="preserve">Q2: is it </w:t>
      </w:r>
      <w:proofErr w:type="gramStart"/>
      <w:r w:rsidRPr="002A4C4D">
        <w:rPr>
          <w:b/>
        </w:rPr>
        <w:t>really OK</w:t>
      </w:r>
      <w:proofErr w:type="gramEnd"/>
      <w:r w:rsidRPr="002A4C4D">
        <w:rPr>
          <w:b/>
        </w:rPr>
        <w:t xml:space="preserve"> for all of these to be modified</w:t>
      </w:r>
      <w:r>
        <w:rPr>
          <w:b/>
        </w:rPr>
        <w:t>, even if not modified in the request (either w.r.t. the original request, or the original response)</w:t>
      </w:r>
      <w:r w:rsidRPr="002A4C4D">
        <w:rPr>
          <w:b/>
        </w:rPr>
        <w:t>?</w:t>
      </w:r>
    </w:p>
    <w:p w14:paraId="381FE4CF" w14:textId="3E1821D5" w:rsidR="00B47FC3" w:rsidRDefault="00B47FC3" w:rsidP="00B47FC3"/>
    <w:p w14:paraId="1C7DABD8" w14:textId="5D434837" w:rsidR="00B47FC3" w:rsidRPr="002A4C4D" w:rsidRDefault="002A4C4D" w:rsidP="00B47FC3">
      <w:pPr>
        <w:rPr>
          <w:b/>
        </w:rPr>
      </w:pPr>
      <w:r w:rsidRPr="002A4C4D">
        <w:rPr>
          <w:b/>
        </w:rPr>
        <w:t>Q3: even if we focus on the “core” parameters, i.e. timeout and buffer size, what if the new values are smaller than the current values, i.e. there has been no traffic for more than the new timeout, or the new buffer size is smaller than the current outstanding window size?</w:t>
      </w:r>
    </w:p>
    <w:p w14:paraId="0237FD82" w14:textId="678AB446" w:rsidR="002A4C4D" w:rsidRDefault="002A4C4D" w:rsidP="00B47FC3"/>
    <w:p w14:paraId="4F32DAAA" w14:textId="5CC10643" w:rsidR="00517DE0" w:rsidRPr="00517DE0" w:rsidRDefault="00517DE0" w:rsidP="00B47FC3">
      <w:pPr>
        <w:rPr>
          <w:b/>
        </w:rPr>
      </w:pPr>
      <w:r w:rsidRPr="00517DE0">
        <w:rPr>
          <w:b/>
        </w:rPr>
        <w:t xml:space="preserve">Q4: what happens if some MPDUs have been transmitted under a BA agreement but the originator has not seen the </w:t>
      </w:r>
      <w:proofErr w:type="spellStart"/>
      <w:r w:rsidRPr="00517DE0">
        <w:rPr>
          <w:b/>
        </w:rPr>
        <w:t>ack</w:t>
      </w:r>
      <w:proofErr w:type="spellEnd"/>
      <w:r w:rsidRPr="00517DE0">
        <w:rPr>
          <w:b/>
        </w:rPr>
        <w:t xml:space="preserve"> (either the recipient did not receive the MPDU or the originator did not receive the </w:t>
      </w:r>
      <w:proofErr w:type="spellStart"/>
      <w:r w:rsidRPr="00517DE0">
        <w:rPr>
          <w:b/>
        </w:rPr>
        <w:t>ack</w:t>
      </w:r>
      <w:proofErr w:type="spellEnd"/>
      <w:r w:rsidRPr="00517DE0">
        <w:rPr>
          <w:b/>
        </w:rPr>
        <w:t xml:space="preserve">), and the BA agreement is modified?  Are all these MPDUs lost?  Can the new SSN be less than the last SN transmitted (whether </w:t>
      </w:r>
      <w:proofErr w:type="spellStart"/>
      <w:r w:rsidRPr="00517DE0">
        <w:rPr>
          <w:b/>
        </w:rPr>
        <w:t>acked</w:t>
      </w:r>
      <w:proofErr w:type="spellEnd"/>
      <w:r w:rsidRPr="00517DE0">
        <w:rPr>
          <w:b/>
        </w:rPr>
        <w:t xml:space="preserve"> or not)?</w:t>
      </w:r>
    </w:p>
    <w:p w14:paraId="7A3C689C" w14:textId="77777777" w:rsidR="00517DE0" w:rsidRDefault="00517DE0" w:rsidP="00B47FC3"/>
    <w:p w14:paraId="4BE7DAB3" w14:textId="77777777" w:rsidR="00B47FC3" w:rsidRDefault="00B47FC3" w:rsidP="00B47FC3">
      <w:pPr>
        <w:rPr>
          <w:u w:val="single"/>
        </w:rPr>
      </w:pPr>
      <w:r>
        <w:rPr>
          <w:u w:val="single"/>
        </w:rPr>
        <w:t>Proposed changes</w:t>
      </w:r>
      <w:r w:rsidRPr="00F70C97">
        <w:rPr>
          <w:u w:val="single"/>
        </w:rPr>
        <w:t>:</w:t>
      </w:r>
    </w:p>
    <w:p w14:paraId="18BDD414" w14:textId="77777777" w:rsidR="00B47FC3" w:rsidRDefault="00B47FC3" w:rsidP="00B47FC3">
      <w:pPr>
        <w:rPr>
          <w:u w:val="single"/>
        </w:rPr>
      </w:pPr>
    </w:p>
    <w:p w14:paraId="0AB909E6" w14:textId="01874CA1" w:rsidR="003C73DF" w:rsidRDefault="003C73DF" w:rsidP="00B47FC3">
      <w:r>
        <w:t>In 9.6.4.1 delete “</w:t>
      </w:r>
      <w:r w:rsidRPr="003C73DF">
        <w:t>(#3172</w:t>
      </w:r>
      <w:proofErr w:type="gramStart"/>
      <w:r w:rsidRPr="003C73DF">
        <w:t>)When</w:t>
      </w:r>
      <w:proofErr w:type="gramEnd"/>
      <w:r w:rsidRPr="003C73DF">
        <w:t xml:space="preserve"> Block </w:t>
      </w:r>
      <w:proofErr w:type="spellStart"/>
      <w:r w:rsidRPr="003C73DF">
        <w:t>Ack</w:t>
      </w:r>
      <w:proofErr w:type="spellEnd"/>
      <w:r w:rsidRPr="003C73DF">
        <w:t xml:space="preserve"> operation is modified, only the timeout can be changed.</w:t>
      </w:r>
      <w:r>
        <w:t>”</w:t>
      </w:r>
    </w:p>
    <w:p w14:paraId="285D0C09" w14:textId="77777777" w:rsidR="003C73DF" w:rsidRDefault="003C73DF" w:rsidP="00B47FC3"/>
    <w:p w14:paraId="457DCEF1" w14:textId="490D9013" w:rsidR="00B47FC3" w:rsidRDefault="00F91177" w:rsidP="00B47FC3">
      <w:r w:rsidRPr="00F91177">
        <w:t xml:space="preserve">In </w:t>
      </w:r>
      <w:r>
        <w:t>10.25.2 and 11.5.1 make “</w:t>
      </w:r>
      <w:r w:rsidRPr="00F91177">
        <w:t>All parameters of an agreement may be modified except for the TID.</w:t>
      </w:r>
      <w:r>
        <w:t>” into a separate para and then append:</w:t>
      </w:r>
    </w:p>
    <w:p w14:paraId="13A860C5" w14:textId="17604986" w:rsidR="00F91177" w:rsidRDefault="00F91177" w:rsidP="00B47FC3"/>
    <w:p w14:paraId="63F15EE9" w14:textId="64616084" w:rsidR="00F91177" w:rsidRDefault="00F91177" w:rsidP="00B47FC3">
      <w:r>
        <w:t>Alternative 1:</w:t>
      </w:r>
    </w:p>
    <w:p w14:paraId="06C0914F" w14:textId="03D7BA90" w:rsidR="00F91177" w:rsidRDefault="00F91177" w:rsidP="00B47FC3"/>
    <w:p w14:paraId="7DACA674" w14:textId="0A854B84" w:rsidR="00F91177" w:rsidRDefault="00F91177" w:rsidP="00B47FC3">
      <w:r>
        <w:t>When an agreement is modified, at the originator any frames in the transmit buffer are discarded (even if they have not been acknowledged), and at the receiver:</w:t>
      </w:r>
    </w:p>
    <w:p w14:paraId="1375C1B5" w14:textId="758ADC78" w:rsidR="00F91177" w:rsidRDefault="00F91177" w:rsidP="00F91177">
      <w:pPr>
        <w:pStyle w:val="ListParagraph"/>
        <w:numPr>
          <w:ilvl w:val="0"/>
          <w:numId w:val="24"/>
        </w:numPr>
      </w:pPr>
      <w:r>
        <w:t>the scoreboard is cleared</w:t>
      </w:r>
    </w:p>
    <w:p w14:paraId="6B38D1FD" w14:textId="11DDD637" w:rsidR="00F91177" w:rsidRDefault="00F91177" w:rsidP="00F91177">
      <w:pPr>
        <w:pStyle w:val="ListParagraph"/>
        <w:numPr>
          <w:ilvl w:val="0"/>
          <w:numId w:val="24"/>
        </w:numPr>
      </w:pPr>
      <w:r>
        <w:t>the reordering buffer is flushed</w:t>
      </w:r>
    </w:p>
    <w:p w14:paraId="061CDCA4" w14:textId="2FC0149B" w:rsidR="00F91177" w:rsidRDefault="00F91177" w:rsidP="00F91177">
      <w:pPr>
        <w:pStyle w:val="ListParagraph"/>
        <w:numPr>
          <w:ilvl w:val="0"/>
          <w:numId w:val="24"/>
        </w:numPr>
      </w:pPr>
      <w:r>
        <w:t>the replay counter, if any, is not modified</w:t>
      </w:r>
    </w:p>
    <w:p w14:paraId="76E35CA4" w14:textId="46147250" w:rsidR="00F91177" w:rsidRDefault="00F91177" w:rsidP="00F91177">
      <w:pPr>
        <w:pStyle w:val="ListParagraph"/>
        <w:numPr>
          <w:ilvl w:val="0"/>
          <w:numId w:val="24"/>
        </w:numPr>
      </w:pPr>
      <w:r>
        <w:t>the inactivity timeout is restarted</w:t>
      </w:r>
    </w:p>
    <w:p w14:paraId="07A228EA" w14:textId="77777777" w:rsidR="003C73DF" w:rsidRDefault="003C73DF" w:rsidP="003C73DF"/>
    <w:p w14:paraId="03500CCE" w14:textId="724398CC" w:rsidR="00BB6323" w:rsidRDefault="00BB6323" w:rsidP="00BB6323">
      <w:r>
        <w:t xml:space="preserve">NOTE </w:t>
      </w:r>
      <w:proofErr w:type="gramStart"/>
      <w:r>
        <w:t>1—</w:t>
      </w:r>
      <w:proofErr w:type="gramEnd"/>
      <w:r>
        <w:t>The originator might wait until any frames in the transmit buffer have been acknowledged before modifying the agreement, to avoid loss of data.</w:t>
      </w:r>
    </w:p>
    <w:p w14:paraId="1102CD87" w14:textId="5D917029" w:rsidR="00BB6323" w:rsidRDefault="00BB6323" w:rsidP="003C73DF"/>
    <w:p w14:paraId="2F88B926" w14:textId="468B2D3E" w:rsidR="009479B7" w:rsidRDefault="009479B7" w:rsidP="003C73DF">
      <w:r>
        <w:t xml:space="preserve">NOTE 2—Modification </w:t>
      </w:r>
      <w:r w:rsidR="008F68DE">
        <w:t xml:space="preserve">of a parameter </w:t>
      </w:r>
      <w:r>
        <w:t>can be requested by the originator, but</w:t>
      </w:r>
      <w:r w:rsidR="0043120F">
        <w:t>, except</w:t>
      </w:r>
      <w:r>
        <w:t xml:space="preserve"> </w:t>
      </w:r>
      <w:r w:rsidR="008F68DE">
        <w:t>for the starting sequence number</w:t>
      </w:r>
      <w:r w:rsidR="0043120F">
        <w:t>,</w:t>
      </w:r>
      <w:r w:rsidR="008F68DE">
        <w:t xml:space="preserve"> </w:t>
      </w:r>
      <w:r>
        <w:t>the recipient might reject the request</w:t>
      </w:r>
      <w:r w:rsidR="00910FF8">
        <w:t xml:space="preserve"> (by specifying the current value in the ADDBA Response frame)</w:t>
      </w:r>
      <w:r>
        <w:t>, or modify differently.</w:t>
      </w:r>
    </w:p>
    <w:p w14:paraId="385B97F7" w14:textId="77777777" w:rsidR="009479B7" w:rsidRDefault="009479B7" w:rsidP="003C73DF"/>
    <w:p w14:paraId="6B50AEBC" w14:textId="7C8305D6" w:rsidR="003C73DF" w:rsidRPr="00F91177" w:rsidRDefault="003C73DF" w:rsidP="003C73DF">
      <w:r>
        <w:t>NOTE</w:t>
      </w:r>
      <w:r w:rsidR="009479B7">
        <w:t xml:space="preserve"> </w:t>
      </w:r>
      <w:proofErr w:type="gramStart"/>
      <w:r w:rsidR="009479B7">
        <w:t>3</w:t>
      </w:r>
      <w:r>
        <w:t>—</w:t>
      </w:r>
      <w:proofErr w:type="gramEnd"/>
      <w:r>
        <w:t>The effect of modification of any parameter other than the starting sequence number</w:t>
      </w:r>
      <w:r w:rsidR="00FB7017">
        <w:t>, buffer size</w:t>
      </w:r>
      <w:r>
        <w:t xml:space="preserve"> and timeout is parameter-dependent.</w:t>
      </w:r>
    </w:p>
    <w:p w14:paraId="72118CC4" w14:textId="4F23C9FD" w:rsidR="00F91177" w:rsidRDefault="00F91177" w:rsidP="00B47FC3"/>
    <w:p w14:paraId="654A4A57" w14:textId="12A309FB" w:rsidR="00F91177" w:rsidRDefault="00F91177" w:rsidP="00F91177">
      <w:r>
        <w:t>Alternative 2:</w:t>
      </w:r>
    </w:p>
    <w:p w14:paraId="6E12E716" w14:textId="77777777" w:rsidR="00F91177" w:rsidRDefault="00F91177" w:rsidP="00F91177"/>
    <w:p w14:paraId="609CAD34" w14:textId="695D8373" w:rsidR="003C73DF" w:rsidRDefault="00F91177" w:rsidP="00F91177">
      <w:r>
        <w:t>When an agreement is modified, at the originator the transmit buffer is not modified except for possible discarding of frames that precede the new starting sequence number</w:t>
      </w:r>
      <w:r w:rsidR="00B828A2">
        <w:t xml:space="preserve"> or are beyond the window</w:t>
      </w:r>
      <w:r>
        <w:t xml:space="preserve">, and at the receiver the scoreboard and reordering buffer are not modified except for possible flushing of frames that precede the new starting sequence number </w:t>
      </w:r>
      <w:r w:rsidR="00B828A2">
        <w:t>or are beyond the window</w:t>
      </w:r>
      <w:r w:rsidR="009D0C48">
        <w:t>,</w:t>
      </w:r>
      <w:r w:rsidR="00B828A2">
        <w:t xml:space="preserve"> </w:t>
      </w:r>
      <w:r>
        <w:t>and corresponding updating of the scoreboard; the inactivity timeout is also restarted at the receiver.</w:t>
      </w:r>
    </w:p>
    <w:p w14:paraId="2F3D56D1" w14:textId="77777777" w:rsidR="003C73DF" w:rsidRDefault="003C73DF" w:rsidP="003C73DF"/>
    <w:p w14:paraId="0EAC9E3E" w14:textId="3BEE7FF8" w:rsidR="00B828A2" w:rsidRDefault="00BB6323" w:rsidP="003C73DF">
      <w:r>
        <w:t>NOTE 1—The originator might choose a new starting sequence number that does not exceed the sequence number of any frame that has not been acknowledged, to avoid loss of data.</w:t>
      </w:r>
      <w:r w:rsidR="00B828A2">
        <w:t xml:space="preserve">  The originator and responder might choose a buffer size that does not leave frame</w:t>
      </w:r>
      <w:r w:rsidR="007B6092">
        <w:t>s</w:t>
      </w:r>
      <w:r w:rsidR="00B828A2">
        <w:t xml:space="preserve"> beyond it, to avoid loss of data.</w:t>
      </w:r>
    </w:p>
    <w:p w14:paraId="194E26F4" w14:textId="77777777" w:rsidR="00B828A2" w:rsidRDefault="00B828A2" w:rsidP="003C73DF"/>
    <w:p w14:paraId="46108DB5" w14:textId="192A8236" w:rsidR="008F68DE" w:rsidRDefault="008F68DE" w:rsidP="008F68DE">
      <w:r>
        <w:t>NOTE 2—Modification of a parameter can be requested by the originator, but</w:t>
      </w:r>
      <w:r w:rsidR="0043120F">
        <w:t>, except</w:t>
      </w:r>
      <w:r>
        <w:t xml:space="preserve"> for the starting sequence number</w:t>
      </w:r>
      <w:r w:rsidR="0043120F">
        <w:t>,</w:t>
      </w:r>
      <w:r>
        <w:t xml:space="preserve"> the recipient might reject the request (by specifying the current value in the ADDBA Response frame), or modify differently.</w:t>
      </w:r>
    </w:p>
    <w:p w14:paraId="44576C12" w14:textId="77777777" w:rsidR="009479B7" w:rsidRDefault="009479B7" w:rsidP="009479B7"/>
    <w:p w14:paraId="6BB8AE6A" w14:textId="77777777" w:rsidR="00FB7017" w:rsidRPr="00F91177" w:rsidRDefault="00FB7017" w:rsidP="00FB7017">
      <w:r>
        <w:t xml:space="preserve">NOTE </w:t>
      </w:r>
      <w:proofErr w:type="gramStart"/>
      <w:r>
        <w:t>3—</w:t>
      </w:r>
      <w:proofErr w:type="gramEnd"/>
      <w:r>
        <w:t>The effect of modification of any parameter other than the starting sequence number, buffer size and timeout is parameter-dependent.</w:t>
      </w:r>
    </w:p>
    <w:p w14:paraId="18A23C98" w14:textId="3183A278" w:rsidR="00F91177" w:rsidRDefault="00F91177" w:rsidP="00B47FC3"/>
    <w:p w14:paraId="21FCB428" w14:textId="6FCA5621" w:rsidR="00EA7A0B" w:rsidRDefault="00EA7A0B" w:rsidP="00B47FC3">
      <w:r>
        <w:t xml:space="preserve">[Alternative 3: pick one of alternatives 1 and 2 above, </w:t>
      </w:r>
      <w:proofErr w:type="gramStart"/>
      <w:r>
        <w:t>then</w:t>
      </w:r>
      <w:proofErr w:type="gramEnd"/>
      <w:r>
        <w:t xml:space="preserve"> make the change in 10.25.1 and just </w:t>
      </w:r>
      <w:proofErr w:type="spellStart"/>
      <w:r>
        <w:t>xref</w:t>
      </w:r>
      <w:proofErr w:type="spellEnd"/>
      <w:r>
        <w:t xml:space="preserve"> to there from 11.5.1, or vice-versa.]</w:t>
      </w:r>
    </w:p>
    <w:p w14:paraId="505883D3" w14:textId="77777777" w:rsidR="00EA7A0B" w:rsidRPr="00F91177" w:rsidRDefault="00EA7A0B" w:rsidP="00B47FC3"/>
    <w:p w14:paraId="0678DEED" w14:textId="77777777" w:rsidR="00B47FC3" w:rsidRPr="00FF305B" w:rsidRDefault="00B47FC3" w:rsidP="00B47FC3">
      <w:pPr>
        <w:rPr>
          <w:u w:val="single"/>
        </w:rPr>
      </w:pPr>
      <w:r w:rsidRPr="00FF305B">
        <w:rPr>
          <w:u w:val="single"/>
        </w:rPr>
        <w:t>Proposed resolution:</w:t>
      </w:r>
    </w:p>
    <w:p w14:paraId="660CE8BC" w14:textId="77777777" w:rsidR="00B47FC3" w:rsidRDefault="00B47FC3" w:rsidP="00B47FC3">
      <w:pPr>
        <w:rPr>
          <w:b/>
          <w:sz w:val="24"/>
        </w:rPr>
      </w:pPr>
    </w:p>
    <w:p w14:paraId="18496ECF" w14:textId="77777777" w:rsidR="00B47FC3" w:rsidRDefault="00B47FC3" w:rsidP="00B47FC3">
      <w:r>
        <w:t>REVISED</w:t>
      </w:r>
    </w:p>
    <w:p w14:paraId="542CAE00" w14:textId="77777777" w:rsidR="00B47FC3" w:rsidRDefault="00B47FC3" w:rsidP="00B47FC3"/>
    <w:p w14:paraId="511C15AF" w14:textId="0C358848" w:rsidR="00B47FC3" w:rsidRDefault="00B47FC3" w:rsidP="00B47FC3">
      <w:r>
        <w:t>Make the changes shown unde</w:t>
      </w:r>
      <w:r w:rsidR="001E7C9F">
        <w:t>r “Proposed changes” for CID 4341</w:t>
      </w:r>
      <w:r>
        <w:t xml:space="preserve"> in &lt;this document&gt;, which xxx </w:t>
      </w:r>
    </w:p>
    <w:p w14:paraId="68D40E5D" w14:textId="77777777" w:rsidR="00C87E4B" w:rsidRDefault="00C87E4B">
      <w:r>
        <w:br w:type="page"/>
      </w:r>
    </w:p>
    <w:tbl>
      <w:tblPr>
        <w:tblStyle w:val="TableGrid"/>
        <w:tblW w:w="0" w:type="auto"/>
        <w:tblLook w:val="04A0" w:firstRow="1" w:lastRow="0" w:firstColumn="1" w:lastColumn="0" w:noHBand="0" w:noVBand="1"/>
      </w:tblPr>
      <w:tblGrid>
        <w:gridCol w:w="1809"/>
        <w:gridCol w:w="4383"/>
        <w:gridCol w:w="3384"/>
      </w:tblGrid>
      <w:tr w:rsidR="00C87E4B" w14:paraId="1FEECCB5" w14:textId="77777777" w:rsidTr="00030914">
        <w:tc>
          <w:tcPr>
            <w:tcW w:w="1809" w:type="dxa"/>
          </w:tcPr>
          <w:p w14:paraId="0A5312A4" w14:textId="77777777" w:rsidR="00C87E4B" w:rsidRDefault="00C87E4B" w:rsidP="00030914">
            <w:r>
              <w:lastRenderedPageBreak/>
              <w:t>Identifiers</w:t>
            </w:r>
          </w:p>
        </w:tc>
        <w:tc>
          <w:tcPr>
            <w:tcW w:w="4383" w:type="dxa"/>
          </w:tcPr>
          <w:p w14:paraId="2FFECA50" w14:textId="77777777" w:rsidR="00C87E4B" w:rsidRDefault="00C87E4B" w:rsidP="00030914">
            <w:r>
              <w:t>Comment</w:t>
            </w:r>
          </w:p>
        </w:tc>
        <w:tc>
          <w:tcPr>
            <w:tcW w:w="3384" w:type="dxa"/>
          </w:tcPr>
          <w:p w14:paraId="5CA42365" w14:textId="77777777" w:rsidR="00C87E4B" w:rsidRDefault="00C87E4B" w:rsidP="00030914">
            <w:r>
              <w:t>Proposed change</w:t>
            </w:r>
          </w:p>
        </w:tc>
      </w:tr>
      <w:tr w:rsidR="00C87E4B" w:rsidRPr="002C1619" w14:paraId="6CE5446C" w14:textId="77777777" w:rsidTr="00030914">
        <w:tc>
          <w:tcPr>
            <w:tcW w:w="1809" w:type="dxa"/>
          </w:tcPr>
          <w:p w14:paraId="27300EA0" w14:textId="1AA0A666" w:rsidR="00C87E4B" w:rsidRDefault="00C87E4B" w:rsidP="00030914">
            <w:r>
              <w:t>CID 4140</w:t>
            </w:r>
          </w:p>
          <w:p w14:paraId="79ADE5EA" w14:textId="77777777" w:rsidR="00C87E4B" w:rsidRDefault="00C87E4B" w:rsidP="00030914">
            <w:r>
              <w:t>Mark RISON</w:t>
            </w:r>
          </w:p>
          <w:p w14:paraId="1F5A4163" w14:textId="78671D6B" w:rsidR="00C87E4B" w:rsidRDefault="00C87E4B" w:rsidP="00030914">
            <w:r>
              <w:t>7.2.2.2.4</w:t>
            </w:r>
          </w:p>
        </w:tc>
        <w:tc>
          <w:tcPr>
            <w:tcW w:w="4383" w:type="dxa"/>
          </w:tcPr>
          <w:p w14:paraId="0114390D" w14:textId="25C4C67C" w:rsidR="00C87E4B" w:rsidRDefault="00C87E4B" w:rsidP="00C87E4B">
            <w:r>
              <w:t>"A group addressed MAC service tuple from an AP is distributed to all APs, mesh gates,</w:t>
            </w:r>
          </w:p>
          <w:p w14:paraId="7FDD4DEF" w14:textId="77777777" w:rsidR="00C87E4B" w:rsidRDefault="00C87E4B" w:rsidP="00C87E4B">
            <w:proofErr w:type="gramStart"/>
            <w:r>
              <w:t>and</w:t>
            </w:r>
            <w:proofErr w:type="gramEnd"/>
            <w:r>
              <w:t xml:space="preserve"> the portal, including the originating entity. A group addressed MAC service tuple from a portal is</w:t>
            </w:r>
          </w:p>
          <w:p w14:paraId="648B44B6" w14:textId="6FF0CFF4" w:rsidR="00C87E4B" w:rsidRPr="002C1619" w:rsidRDefault="00C87E4B" w:rsidP="00C87E4B">
            <w:r>
              <w:t>distributed to all APs and mesh gates." -- does this mean that a group addressed MSDU is expected to be transmitted by all APs in an ESS?  This seems excessive, depending on the definition of an ESS</w:t>
            </w:r>
          </w:p>
        </w:tc>
        <w:tc>
          <w:tcPr>
            <w:tcW w:w="3384" w:type="dxa"/>
          </w:tcPr>
          <w:p w14:paraId="4DD7DA79" w14:textId="3AA3CFCA" w:rsidR="00C87E4B" w:rsidRPr="002C1619" w:rsidRDefault="00C87E4B" w:rsidP="00030914">
            <w:r>
              <w:t>Clarify</w:t>
            </w:r>
          </w:p>
        </w:tc>
      </w:tr>
    </w:tbl>
    <w:p w14:paraId="327ED5BA" w14:textId="77777777" w:rsidR="00C87E4B" w:rsidRDefault="00C87E4B" w:rsidP="00C87E4B"/>
    <w:p w14:paraId="46DA0907" w14:textId="77777777" w:rsidR="00C87E4B" w:rsidRPr="00F70C97" w:rsidRDefault="00C87E4B" w:rsidP="00C87E4B">
      <w:pPr>
        <w:rPr>
          <w:u w:val="single"/>
        </w:rPr>
      </w:pPr>
      <w:r w:rsidRPr="00F70C97">
        <w:rPr>
          <w:u w:val="single"/>
        </w:rPr>
        <w:t>Discussion:</w:t>
      </w:r>
    </w:p>
    <w:p w14:paraId="35991DD2" w14:textId="77777777" w:rsidR="00C87E4B" w:rsidRDefault="00C87E4B" w:rsidP="00C87E4B"/>
    <w:p w14:paraId="4E19D7AE" w14:textId="298E4FB5" w:rsidR="00C87E4B" w:rsidRDefault="00C87E4B" w:rsidP="00C87E4B">
      <w:r>
        <w:t xml:space="preserve">As discussed in 20/0177 and incorporated into 802.11-2020, the </w:t>
      </w:r>
      <w:proofErr w:type="spellStart"/>
      <w:r>
        <w:t>BSSes</w:t>
      </w:r>
      <w:proofErr w:type="spellEnd"/>
      <w:r>
        <w:t xml:space="preserve"> in an ESS are connected by a single DS, and the ESS appears to be a single IEEE </w:t>
      </w:r>
      <w:proofErr w:type="spellStart"/>
      <w:r>
        <w:t>Std</w:t>
      </w:r>
      <w:proofErr w:type="spellEnd"/>
      <w:r>
        <w:t xml:space="preserve"> 802™ access domain to the LLC sublayer.  On this basis, it is reasonable to distribute all group traffic to all APs, mesh gates, and the portal </w:t>
      </w:r>
      <w:r w:rsidR="00B458FB">
        <w:t xml:space="preserve">(if any) </w:t>
      </w:r>
      <w:r>
        <w:t>within the ESS.</w:t>
      </w:r>
    </w:p>
    <w:p w14:paraId="4EC4AE6B" w14:textId="1BF2D8CF" w:rsidR="00C87E4B" w:rsidRDefault="00C87E4B" w:rsidP="00C87E4B"/>
    <w:p w14:paraId="4E742C1B" w14:textId="7731B6EB" w:rsidR="00C87E4B" w:rsidRDefault="00C87E4B" w:rsidP="00C87E4B">
      <w:r>
        <w:t xml:space="preserve">Having said that, the text above fails to cover tuples from mesh gates.  </w:t>
      </w:r>
      <w:proofErr w:type="gramStart"/>
      <w:r>
        <w:t>Also</w:t>
      </w:r>
      <w:proofErr w:type="gramEnd"/>
      <w:r>
        <w:t xml:space="preserve"> “entity” is a bit vague.</w:t>
      </w:r>
    </w:p>
    <w:p w14:paraId="5EB6E45D" w14:textId="77777777" w:rsidR="00C87E4B" w:rsidRDefault="00C87E4B" w:rsidP="00C87E4B"/>
    <w:p w14:paraId="2653C8AB" w14:textId="77777777" w:rsidR="00C87E4B" w:rsidRPr="00FF305B" w:rsidRDefault="00C87E4B" w:rsidP="00C87E4B">
      <w:pPr>
        <w:rPr>
          <w:u w:val="single"/>
        </w:rPr>
      </w:pPr>
      <w:r w:rsidRPr="00FF305B">
        <w:rPr>
          <w:u w:val="single"/>
        </w:rPr>
        <w:t>Proposed resolution:</w:t>
      </w:r>
    </w:p>
    <w:p w14:paraId="774608DB" w14:textId="77777777" w:rsidR="00C87E4B" w:rsidRDefault="00C87E4B" w:rsidP="00C87E4B">
      <w:pPr>
        <w:rPr>
          <w:b/>
          <w:sz w:val="24"/>
        </w:rPr>
      </w:pPr>
    </w:p>
    <w:p w14:paraId="54CEB75D" w14:textId="77777777" w:rsidR="00C87E4B" w:rsidRDefault="00C87E4B" w:rsidP="00C87E4B">
      <w:r>
        <w:t>REVISED</w:t>
      </w:r>
    </w:p>
    <w:p w14:paraId="195D43BA" w14:textId="77777777" w:rsidR="00C87E4B" w:rsidRDefault="00C87E4B" w:rsidP="00C87E4B"/>
    <w:p w14:paraId="0532D666" w14:textId="77777777" w:rsidR="00C87E4B" w:rsidRDefault="00C87E4B" w:rsidP="00C87E4B">
      <w:r>
        <w:t>At the referenced location, change</w:t>
      </w:r>
    </w:p>
    <w:p w14:paraId="0A57C3C0" w14:textId="77777777" w:rsidR="00C87E4B" w:rsidRDefault="00C87E4B" w:rsidP="00C87E4B">
      <w:r>
        <w:t xml:space="preserve"> </w:t>
      </w:r>
    </w:p>
    <w:p w14:paraId="5A14C890" w14:textId="77777777" w:rsidR="00C87E4B" w:rsidRDefault="00C87E4B" w:rsidP="00C87E4B">
      <w:r>
        <w:t>(#3422)A MAC service tuple with a destination address that is a group address</w:t>
      </w:r>
    </w:p>
    <w:p w14:paraId="34D1B7A8" w14:textId="77777777" w:rsidR="00C87E4B" w:rsidRDefault="00C87E4B" w:rsidP="00C87E4B">
      <w:r>
        <w:t>from an AP is distributed</w:t>
      </w:r>
    </w:p>
    <w:p w14:paraId="7E78E467" w14:textId="767D0264" w:rsidR="00C87E4B" w:rsidRDefault="00C87E4B" w:rsidP="00C87E4B">
      <w:r>
        <w:t>to all APs, mesh gates, and the portal, including the originating entity.</w:t>
      </w:r>
    </w:p>
    <w:p w14:paraId="7C247C5E" w14:textId="77777777" w:rsidR="00C87E4B" w:rsidRDefault="00C87E4B" w:rsidP="00C87E4B">
      <w:r>
        <w:t>(#3422)A MAC service tuple with a destination address that is a group address</w:t>
      </w:r>
    </w:p>
    <w:p w14:paraId="464C63B1" w14:textId="77777777" w:rsidR="00C87E4B" w:rsidRDefault="00C87E4B" w:rsidP="00C87E4B">
      <w:r>
        <w:t>from a portal is distributed</w:t>
      </w:r>
    </w:p>
    <w:p w14:paraId="2B06790A" w14:textId="6D3AACF7" w:rsidR="00C87E4B" w:rsidRDefault="00C87E4B" w:rsidP="00C87E4B">
      <w:r>
        <w:t>to all APs and mesh gates.</w:t>
      </w:r>
    </w:p>
    <w:p w14:paraId="1A56E16C" w14:textId="77777777" w:rsidR="00C87E4B" w:rsidRDefault="00C87E4B" w:rsidP="00C87E4B"/>
    <w:p w14:paraId="6C4730B9" w14:textId="77777777" w:rsidR="00C87E4B" w:rsidRDefault="00C87E4B" w:rsidP="00C87E4B">
      <w:r>
        <w:t>to</w:t>
      </w:r>
    </w:p>
    <w:p w14:paraId="6535230B" w14:textId="77777777" w:rsidR="00C87E4B" w:rsidRDefault="00C87E4B" w:rsidP="00C87E4B"/>
    <w:p w14:paraId="0CA9E2DE" w14:textId="77777777" w:rsidR="00727441" w:rsidRDefault="00634D92" w:rsidP="00014CA7">
      <w:r>
        <w:t xml:space="preserve"> </w:t>
      </w:r>
      <w:r w:rsidR="00014CA7">
        <w:t xml:space="preserve">(#3422)A MAC service tuple that </w:t>
      </w:r>
      <w:r w:rsidR="00727441">
        <w:t>has a destination address that is a group address</w:t>
      </w:r>
    </w:p>
    <w:p w14:paraId="67BE155F" w14:textId="574950B1" w:rsidR="00014CA7" w:rsidRDefault="00727441" w:rsidP="00014CA7">
      <w:proofErr w:type="gramStart"/>
      <w:r>
        <w:t>and that</w:t>
      </w:r>
      <w:proofErr w:type="gramEnd"/>
      <w:r>
        <w:t xml:space="preserve"> </w:t>
      </w:r>
      <w:r w:rsidR="00014CA7">
        <w:t>is delivered to the DS from an AP or mesh gate</w:t>
      </w:r>
      <w:r>
        <w:t xml:space="preserve"> </w:t>
      </w:r>
      <w:r w:rsidR="00014CA7">
        <w:t>is distributed</w:t>
      </w:r>
    </w:p>
    <w:p w14:paraId="0246C3A5" w14:textId="59EE467F" w:rsidR="00014CA7" w:rsidRDefault="00014CA7" w:rsidP="00014CA7">
      <w:r>
        <w:t>to the portal, if any, and to all APs and mesh gates connected to the DS, including the originating AP or mesh gate.</w:t>
      </w:r>
    </w:p>
    <w:p w14:paraId="76206B60" w14:textId="77777777" w:rsidR="00727441" w:rsidRDefault="00014CA7" w:rsidP="00014CA7">
      <w:r>
        <w:t xml:space="preserve">(#3422)A MAC service tuple </w:t>
      </w:r>
      <w:r w:rsidR="00727441">
        <w:t>that has a destination address that is a group address</w:t>
      </w:r>
    </w:p>
    <w:p w14:paraId="07F9CA9D" w14:textId="0FD11096" w:rsidR="00014CA7" w:rsidRDefault="00727441" w:rsidP="00014CA7">
      <w:r>
        <w:t xml:space="preserve">and </w:t>
      </w:r>
      <w:r w:rsidR="00014CA7">
        <w:t>that is delivered to the DS</w:t>
      </w:r>
      <w:r w:rsidR="00985160">
        <w:t xml:space="preserve"> from </w:t>
      </w:r>
      <w:r w:rsidR="003469F0">
        <w:t>a portal</w:t>
      </w:r>
      <w:r w:rsidR="00014CA7">
        <w:t xml:space="preserve"> is distributed</w:t>
      </w:r>
    </w:p>
    <w:p w14:paraId="780EBD18" w14:textId="77777777" w:rsidR="00A64F09" w:rsidRDefault="00014CA7" w:rsidP="00014CA7">
      <w:r>
        <w:t>to all APs and mesh gates connected to the DS.</w:t>
      </w:r>
    </w:p>
    <w:p w14:paraId="10587BAC" w14:textId="77777777" w:rsidR="00A64F09" w:rsidRDefault="00A64F09">
      <w:r>
        <w:br w:type="page"/>
      </w:r>
    </w:p>
    <w:tbl>
      <w:tblPr>
        <w:tblStyle w:val="TableGrid"/>
        <w:tblW w:w="0" w:type="auto"/>
        <w:tblLook w:val="04A0" w:firstRow="1" w:lastRow="0" w:firstColumn="1" w:lastColumn="0" w:noHBand="0" w:noVBand="1"/>
      </w:tblPr>
      <w:tblGrid>
        <w:gridCol w:w="1809"/>
        <w:gridCol w:w="4383"/>
        <w:gridCol w:w="3384"/>
      </w:tblGrid>
      <w:tr w:rsidR="00A64F09" w14:paraId="06100D56" w14:textId="77777777" w:rsidTr="009C7733">
        <w:tc>
          <w:tcPr>
            <w:tcW w:w="1809" w:type="dxa"/>
          </w:tcPr>
          <w:p w14:paraId="2F6A24EB" w14:textId="77777777" w:rsidR="00A64F09" w:rsidRDefault="00A64F09" w:rsidP="009C7733">
            <w:r>
              <w:lastRenderedPageBreak/>
              <w:t>Identifiers</w:t>
            </w:r>
          </w:p>
        </w:tc>
        <w:tc>
          <w:tcPr>
            <w:tcW w:w="4383" w:type="dxa"/>
          </w:tcPr>
          <w:p w14:paraId="1617231D" w14:textId="77777777" w:rsidR="00A64F09" w:rsidRDefault="00A64F09" w:rsidP="009C7733">
            <w:r>
              <w:t>Comment</w:t>
            </w:r>
          </w:p>
        </w:tc>
        <w:tc>
          <w:tcPr>
            <w:tcW w:w="3384" w:type="dxa"/>
          </w:tcPr>
          <w:p w14:paraId="10AADDEA" w14:textId="77777777" w:rsidR="00A64F09" w:rsidRDefault="00A64F09" w:rsidP="009C7733">
            <w:r>
              <w:t>Proposed change</w:t>
            </w:r>
          </w:p>
        </w:tc>
      </w:tr>
      <w:tr w:rsidR="00A64F09" w:rsidRPr="002C1619" w14:paraId="299B990C" w14:textId="77777777" w:rsidTr="009C7733">
        <w:tc>
          <w:tcPr>
            <w:tcW w:w="1809" w:type="dxa"/>
          </w:tcPr>
          <w:p w14:paraId="30DC5FFB" w14:textId="7D32AAAA" w:rsidR="00A64F09" w:rsidRDefault="00A64F09" w:rsidP="009C7733">
            <w:r>
              <w:t>CID 4199</w:t>
            </w:r>
          </w:p>
          <w:p w14:paraId="115ADB74" w14:textId="77777777" w:rsidR="00A64F09" w:rsidRDefault="00A64F09" w:rsidP="009C7733">
            <w:r>
              <w:t>Mark RISON</w:t>
            </w:r>
          </w:p>
          <w:p w14:paraId="65A1BE9D" w14:textId="2E2D1C80" w:rsidR="00A64F09" w:rsidRDefault="00A64F09" w:rsidP="009C7733">
            <w:r>
              <w:t>9.6</w:t>
            </w:r>
          </w:p>
        </w:tc>
        <w:tc>
          <w:tcPr>
            <w:tcW w:w="4383" w:type="dxa"/>
          </w:tcPr>
          <w:p w14:paraId="091A8633" w14:textId="111E6D80" w:rsidR="00A64F09" w:rsidRPr="002C1619" w:rsidRDefault="00A64F09" w:rsidP="009C7733">
            <w:r w:rsidRPr="00A64F09">
              <w:t xml:space="preserve">There are 7 "Action field is </w:t>
            </w:r>
            <w:proofErr w:type="spellStart"/>
            <w:r w:rsidRPr="00A64F09">
              <w:t>set"s</w:t>
            </w:r>
            <w:proofErr w:type="spellEnd"/>
            <w:r w:rsidRPr="00A64F09">
              <w:t xml:space="preserve"> in 9.6 that should just be "The </w:t>
            </w:r>
            <w:r w:rsidR="003A1C11">
              <w:t xml:space="preserve">&lt;blah&gt; </w:t>
            </w:r>
            <w:r w:rsidRPr="00A64F09">
              <w:t>Action field is defined in 9.6</w:t>
            </w:r>
            <w:proofErr w:type="gramStart"/>
            <w:r w:rsidRPr="00A64F09">
              <w:t>.</w:t>
            </w:r>
            <w:r w:rsidR="003A1C11">
              <w:t>&lt;</w:t>
            </w:r>
            <w:proofErr w:type="gramEnd"/>
            <w:r w:rsidR="003A1C11">
              <w:t>blah&gt;</w:t>
            </w:r>
            <w:r w:rsidRPr="00A64F09">
              <w:t>.1."</w:t>
            </w:r>
          </w:p>
        </w:tc>
        <w:tc>
          <w:tcPr>
            <w:tcW w:w="3384" w:type="dxa"/>
          </w:tcPr>
          <w:p w14:paraId="599AFAFD" w14:textId="32B45ACF" w:rsidR="00A64F09" w:rsidRPr="002C1619" w:rsidRDefault="00A64F09" w:rsidP="009C7733">
            <w:r w:rsidRPr="00A64F09">
              <w:t>As it says in the comment [I can provide locations if needed; confirm direction]</w:t>
            </w:r>
          </w:p>
        </w:tc>
      </w:tr>
    </w:tbl>
    <w:p w14:paraId="514B32BB" w14:textId="77777777" w:rsidR="00A64F09" w:rsidRDefault="00A64F09" w:rsidP="00A64F09"/>
    <w:p w14:paraId="4CE613D0" w14:textId="77777777" w:rsidR="00A64F09" w:rsidRPr="00F70C97" w:rsidRDefault="00A64F09" w:rsidP="00A64F09">
      <w:pPr>
        <w:rPr>
          <w:u w:val="single"/>
        </w:rPr>
      </w:pPr>
      <w:r w:rsidRPr="00F70C97">
        <w:rPr>
          <w:u w:val="single"/>
        </w:rPr>
        <w:t>Discussion:</w:t>
      </w:r>
    </w:p>
    <w:p w14:paraId="3192F146" w14:textId="77777777" w:rsidR="00A64F09" w:rsidRDefault="00A64F09" w:rsidP="00A64F09"/>
    <w:p w14:paraId="6D3ED4AE" w14:textId="336B5FA4" w:rsidR="00A64F09" w:rsidRDefault="00A64F09" w:rsidP="00A64F09">
      <w:r>
        <w:t xml:space="preserve">In general, for each Action frame category, there is a </w:t>
      </w:r>
      <w:proofErr w:type="spellStart"/>
      <w:r>
        <w:t>Subclause</w:t>
      </w:r>
      <w:proofErr w:type="spellEnd"/>
      <w:r>
        <w:t xml:space="preserve"> 9.6.n.1 that contains a table giving the &lt;blah&gt; Action field values (the octet after the Category field octet), e.g.:</w:t>
      </w:r>
    </w:p>
    <w:p w14:paraId="3940F716" w14:textId="01FE67BE" w:rsidR="00A64F09" w:rsidRDefault="00A64F09" w:rsidP="00A64F09"/>
    <w:p w14:paraId="17DE82E6" w14:textId="41C4D971" w:rsidR="00A64F09" w:rsidRDefault="00A64F09" w:rsidP="00A64F09">
      <w:r w:rsidRPr="00A64F09">
        <w:rPr>
          <w:noProof/>
          <w:lang w:eastAsia="ja-JP"/>
        </w:rPr>
        <w:drawing>
          <wp:inline distT="0" distB="0" distL="0" distR="0" wp14:anchorId="37D69367" wp14:editId="7E9C2A2D">
            <wp:extent cx="6404610" cy="3017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04610" cy="3017520"/>
                    </a:xfrm>
                    <a:prstGeom prst="rect">
                      <a:avLst/>
                    </a:prstGeom>
                  </pic:spPr>
                </pic:pic>
              </a:graphicData>
            </a:graphic>
          </wp:inline>
        </w:drawing>
      </w:r>
    </w:p>
    <w:p w14:paraId="6F127C35" w14:textId="18C7185A" w:rsidR="00A64F09" w:rsidRDefault="00A64F09" w:rsidP="00A64F09"/>
    <w:p w14:paraId="6D893E18" w14:textId="4DCAD131" w:rsidR="00A64F09" w:rsidRDefault="00A64F09" w:rsidP="00A64F09">
      <w:r>
        <w:t>Then for each Action frame in that category, a reference back to 9.6.n.1 is just given, e.g.:</w:t>
      </w:r>
    </w:p>
    <w:p w14:paraId="78C83424" w14:textId="2DC2BEDF" w:rsidR="00A64F09" w:rsidRDefault="00A64F09" w:rsidP="00A64F09"/>
    <w:p w14:paraId="1852E5AE" w14:textId="77777777" w:rsidR="00A64F09" w:rsidRPr="00A64F09" w:rsidRDefault="00A64F09" w:rsidP="00A64F09">
      <w:pPr>
        <w:ind w:left="720"/>
        <w:rPr>
          <w:b/>
        </w:rPr>
      </w:pPr>
      <w:r w:rsidRPr="00A64F09">
        <w:rPr>
          <w:b/>
        </w:rPr>
        <w:t>9.6.2.2 Spectrum Measurement Request frame format</w:t>
      </w:r>
    </w:p>
    <w:p w14:paraId="6E93F059" w14:textId="77777777" w:rsidR="00A64F09" w:rsidRDefault="00A64F09" w:rsidP="00A64F09">
      <w:pPr>
        <w:ind w:left="720"/>
      </w:pPr>
    </w:p>
    <w:p w14:paraId="06161A17" w14:textId="140A44BD" w:rsidR="00A64F09" w:rsidRDefault="00A64F09" w:rsidP="00A64F09">
      <w:pPr>
        <w:ind w:left="720"/>
      </w:pPr>
      <w:r>
        <w:t>The Spectrum Measurement Request frame is transmitted to request another STA to measure one or more channels. The format of the Spectrum Measurement Request frame Action field is shown in Figure 9-1081 (Spectrum Measurement Request frame Action field format).</w:t>
      </w:r>
    </w:p>
    <w:p w14:paraId="7E061221" w14:textId="77777777" w:rsidR="00A64F09" w:rsidRDefault="00A64F09" w:rsidP="00A64F09">
      <w:pPr>
        <w:ind w:left="720"/>
      </w:pPr>
    </w:p>
    <w:p w14:paraId="18F38ACC" w14:textId="629B61DC" w:rsidR="00A64F09" w:rsidRDefault="00A64F09" w:rsidP="00A64F09">
      <w:pPr>
        <w:ind w:left="720"/>
      </w:pPr>
      <w:r>
        <w:t>The Category field is defined in 9.4.1.11 (Action field).</w:t>
      </w:r>
    </w:p>
    <w:p w14:paraId="7B8E3B42" w14:textId="77777777" w:rsidR="00A64F09" w:rsidRDefault="00A64F09" w:rsidP="00A64F09">
      <w:pPr>
        <w:ind w:left="720"/>
      </w:pPr>
    </w:p>
    <w:p w14:paraId="23212B62" w14:textId="44A4A657" w:rsidR="00A64F09" w:rsidRDefault="00A64F09" w:rsidP="00A64F09">
      <w:pPr>
        <w:ind w:left="720"/>
      </w:pPr>
      <w:r>
        <w:t xml:space="preserve">The Spectrum Management Action field is defined in 9.6.2.1 (Spectrum Management Action </w:t>
      </w:r>
      <w:proofErr w:type="gramStart"/>
      <w:r>
        <w:t>field(</w:t>
      </w:r>
      <w:proofErr w:type="gramEnd"/>
      <w:r>
        <w:t>#3729)).</w:t>
      </w:r>
    </w:p>
    <w:p w14:paraId="1880C560" w14:textId="5B113745" w:rsidR="00A64F09" w:rsidRDefault="00A64F09" w:rsidP="00A64F09"/>
    <w:p w14:paraId="3E824083" w14:textId="1DB71796" w:rsidR="00A64F09" w:rsidRDefault="00A64F09" w:rsidP="00A64F09">
      <w:r>
        <w:t xml:space="preserve">However, sometimes some ad </w:t>
      </w:r>
      <w:proofErr w:type="spellStart"/>
      <w:r w:rsidR="005C2B87">
        <w:t>li</w:t>
      </w:r>
      <w:r>
        <w:t>bbing</w:t>
      </w:r>
      <w:proofErr w:type="spellEnd"/>
      <w:r>
        <w:t xml:space="preserve"> appears instead.</w:t>
      </w:r>
    </w:p>
    <w:p w14:paraId="580BD994" w14:textId="77777777" w:rsidR="00A64F09" w:rsidRDefault="00A64F09" w:rsidP="00A64F09"/>
    <w:p w14:paraId="1E7217A4" w14:textId="77777777" w:rsidR="00A64F09" w:rsidRDefault="00A64F09" w:rsidP="00A64F09">
      <w:pPr>
        <w:rPr>
          <w:u w:val="single"/>
        </w:rPr>
      </w:pPr>
      <w:r>
        <w:rPr>
          <w:u w:val="single"/>
        </w:rPr>
        <w:t>Proposed changes</w:t>
      </w:r>
      <w:r w:rsidRPr="00F70C97">
        <w:rPr>
          <w:u w:val="single"/>
        </w:rPr>
        <w:t>:</w:t>
      </w:r>
    </w:p>
    <w:p w14:paraId="1A01AEF2" w14:textId="77777777" w:rsidR="00A64F09" w:rsidRDefault="00A64F09" w:rsidP="00A64F09">
      <w:pPr>
        <w:rPr>
          <w:u w:val="single"/>
        </w:rPr>
      </w:pPr>
    </w:p>
    <w:p w14:paraId="17C5CB1B" w14:textId="77777777" w:rsidR="00A64F09" w:rsidRDefault="00A64F09" w:rsidP="00A64F09">
      <w:r>
        <w:t>Change at 1544.41:</w:t>
      </w:r>
    </w:p>
    <w:p w14:paraId="618B6665" w14:textId="77777777" w:rsidR="00A64F09" w:rsidRDefault="00A64F09" w:rsidP="00A64F09"/>
    <w:p w14:paraId="1E6B9166" w14:textId="0F893D39" w:rsidR="00A64F09" w:rsidRPr="00A64F09" w:rsidRDefault="00A64F09" w:rsidP="00A64F09">
      <w:pPr>
        <w:ind w:left="720"/>
      </w:pPr>
      <w:r w:rsidRPr="00A64F09">
        <w:t xml:space="preserve">The Block </w:t>
      </w:r>
      <w:proofErr w:type="spellStart"/>
      <w:r w:rsidRPr="00A64F09">
        <w:t>Ack</w:t>
      </w:r>
      <w:proofErr w:type="spellEnd"/>
      <w:r w:rsidRPr="00A64F09">
        <w:t xml:space="preserve"> Action field is</w:t>
      </w:r>
      <w:r w:rsidRPr="00A64F09">
        <w:rPr>
          <w:strike/>
        </w:rPr>
        <w:t xml:space="preserve"> set to 0, 128, or 132 (representing ADDBA request). The meaning for each value is described </w:t>
      </w:r>
      <w:r w:rsidRPr="00A64F09">
        <w:rPr>
          <w:u w:val="single"/>
        </w:rPr>
        <w:t xml:space="preserve">defined </w:t>
      </w:r>
      <w:r w:rsidRPr="00A64F09">
        <w:t xml:space="preserve">in 9.6.4.1 (Block </w:t>
      </w:r>
      <w:proofErr w:type="spellStart"/>
      <w:r w:rsidRPr="00A64F09">
        <w:t>Ack</w:t>
      </w:r>
      <w:proofErr w:type="spellEnd"/>
      <w:r w:rsidRPr="00A64F09">
        <w:t xml:space="preserve"> Action </w:t>
      </w:r>
      <w:proofErr w:type="gramStart"/>
      <w:r w:rsidRPr="00A64F09">
        <w:t>field(</w:t>
      </w:r>
      <w:proofErr w:type="gramEnd"/>
      <w:r w:rsidRPr="00A64F09">
        <w:t>#3729))</w:t>
      </w:r>
      <w:r>
        <w:rPr>
          <w:u w:val="single"/>
        </w:rPr>
        <w:t xml:space="preserve"> for each of the ADDBA request variants</w:t>
      </w:r>
      <w:r w:rsidRPr="00A64F09">
        <w:t>.</w:t>
      </w:r>
    </w:p>
    <w:p w14:paraId="73B36905" w14:textId="77777777" w:rsidR="00A64F09" w:rsidRDefault="00A64F09" w:rsidP="00A64F09"/>
    <w:p w14:paraId="3572D652" w14:textId="77777777" w:rsidR="00A64F09" w:rsidRDefault="00A64F09" w:rsidP="00A64F09">
      <w:r>
        <w:t>Change at 1545.58:</w:t>
      </w:r>
    </w:p>
    <w:p w14:paraId="78215778" w14:textId="77777777" w:rsidR="00A64F09" w:rsidRDefault="00A64F09" w:rsidP="00A64F09"/>
    <w:p w14:paraId="17B13285" w14:textId="20B4BD17" w:rsidR="00A64F09" w:rsidRPr="00A64F09" w:rsidRDefault="00A64F09" w:rsidP="00A64F09">
      <w:pPr>
        <w:ind w:left="720"/>
      </w:pPr>
      <w:r w:rsidRPr="00A64F09">
        <w:t xml:space="preserve">The Block </w:t>
      </w:r>
      <w:proofErr w:type="spellStart"/>
      <w:r w:rsidRPr="00A64F09">
        <w:t>Ack</w:t>
      </w:r>
      <w:proofErr w:type="spellEnd"/>
      <w:r w:rsidRPr="00A64F09">
        <w:t xml:space="preserve"> Action field is</w:t>
      </w:r>
      <w:r w:rsidRPr="00A64F09">
        <w:rPr>
          <w:strike/>
        </w:rPr>
        <w:t xml:space="preserve"> set to 1, 129, or 133 (representing ADDBA response). The meaning for each value is described</w:t>
      </w:r>
      <w:r>
        <w:rPr>
          <w:u w:val="single"/>
        </w:rPr>
        <w:t xml:space="preserve"> defined</w:t>
      </w:r>
      <w:r w:rsidRPr="00A64F09">
        <w:t xml:space="preserve"> in 9.6.4.1 (Block </w:t>
      </w:r>
      <w:proofErr w:type="spellStart"/>
      <w:r w:rsidRPr="00A64F09">
        <w:t>Ack</w:t>
      </w:r>
      <w:proofErr w:type="spellEnd"/>
      <w:r w:rsidRPr="00A64F09">
        <w:t xml:space="preserve"> Action </w:t>
      </w:r>
      <w:proofErr w:type="gramStart"/>
      <w:r w:rsidRPr="00A64F09">
        <w:t>field(</w:t>
      </w:r>
      <w:proofErr w:type="gramEnd"/>
      <w:r w:rsidRPr="00A64F09">
        <w:t>#3729))</w:t>
      </w:r>
      <w:r>
        <w:rPr>
          <w:u w:val="single"/>
        </w:rPr>
        <w:t xml:space="preserve"> for each of the ADDBA response variants</w:t>
      </w:r>
      <w:r w:rsidRPr="00A64F09">
        <w:t>.</w:t>
      </w:r>
    </w:p>
    <w:p w14:paraId="59F574F9" w14:textId="77777777" w:rsidR="00A64F09" w:rsidRDefault="00A64F09" w:rsidP="00A64F09"/>
    <w:p w14:paraId="00E4DD06" w14:textId="77777777" w:rsidR="00A64F09" w:rsidRDefault="00A64F09" w:rsidP="00A64F09">
      <w:r>
        <w:t>Change at 1547.3:</w:t>
      </w:r>
    </w:p>
    <w:p w14:paraId="5D6CF56E" w14:textId="77777777" w:rsidR="00A64F09" w:rsidRDefault="00A64F09" w:rsidP="00A64F09"/>
    <w:p w14:paraId="0A1543FB" w14:textId="706A4C00" w:rsidR="00A64F09" w:rsidRPr="00A64F09" w:rsidRDefault="00A64F09" w:rsidP="00A64F09">
      <w:pPr>
        <w:ind w:left="720"/>
      </w:pPr>
      <w:r w:rsidRPr="00A64F09">
        <w:t xml:space="preserve">The Block </w:t>
      </w:r>
      <w:proofErr w:type="spellStart"/>
      <w:r w:rsidRPr="00A64F09">
        <w:t>Ack</w:t>
      </w:r>
      <w:proofErr w:type="spellEnd"/>
      <w:r w:rsidRPr="00A64F09">
        <w:t xml:space="preserve"> Action field is</w:t>
      </w:r>
      <w:r w:rsidRPr="00A64F09">
        <w:rPr>
          <w:strike/>
        </w:rPr>
        <w:t xml:space="preserve"> set to 2, 130, or 134 (representing DELBA). The meaning for each value is described</w:t>
      </w:r>
      <w:r>
        <w:rPr>
          <w:u w:val="single"/>
        </w:rPr>
        <w:t xml:space="preserve"> defined</w:t>
      </w:r>
      <w:r w:rsidRPr="00A64F09">
        <w:t xml:space="preserve"> in 9.6.4.1 (Block </w:t>
      </w:r>
      <w:proofErr w:type="spellStart"/>
      <w:r w:rsidRPr="00A64F09">
        <w:t>Ack</w:t>
      </w:r>
      <w:proofErr w:type="spellEnd"/>
      <w:r w:rsidRPr="00A64F09">
        <w:t xml:space="preserve"> Action </w:t>
      </w:r>
      <w:proofErr w:type="gramStart"/>
      <w:r w:rsidRPr="00A64F09">
        <w:t>field(</w:t>
      </w:r>
      <w:proofErr w:type="gramEnd"/>
      <w:r w:rsidRPr="00A64F09">
        <w:t>#3729))</w:t>
      </w:r>
      <w:r>
        <w:rPr>
          <w:u w:val="single"/>
        </w:rPr>
        <w:t xml:space="preserve"> for each of the DELBA variants</w:t>
      </w:r>
      <w:r w:rsidRPr="00A64F09">
        <w:t>.</w:t>
      </w:r>
    </w:p>
    <w:p w14:paraId="08B3A00F" w14:textId="77777777" w:rsidR="00A64F09" w:rsidRDefault="00A64F09" w:rsidP="00A64F09"/>
    <w:p w14:paraId="0DEFE0C9" w14:textId="77777777" w:rsidR="00A64F09" w:rsidRDefault="00A64F09" w:rsidP="00A64F09">
      <w:r>
        <w:t>Change at 1547.44:</w:t>
      </w:r>
    </w:p>
    <w:p w14:paraId="3F3C8A2D" w14:textId="77777777" w:rsidR="00A64F09" w:rsidRDefault="00A64F09" w:rsidP="00A64F09"/>
    <w:p w14:paraId="0CA704E4" w14:textId="6014B7A8" w:rsidR="00A64F09" w:rsidRPr="00A64F09" w:rsidRDefault="00A64F09" w:rsidP="00A64F09">
      <w:pPr>
        <w:ind w:left="720"/>
      </w:pPr>
      <w:r w:rsidRPr="00A64F09">
        <w:t xml:space="preserve">The Block </w:t>
      </w:r>
      <w:proofErr w:type="spellStart"/>
      <w:r w:rsidRPr="00A64F09">
        <w:t>Ack</w:t>
      </w:r>
      <w:proofErr w:type="spellEnd"/>
      <w:r w:rsidRPr="00A64F09">
        <w:t xml:space="preserve"> Action field is </w:t>
      </w:r>
      <w:r w:rsidRPr="00A64F09">
        <w:rPr>
          <w:strike/>
        </w:rPr>
        <w:t xml:space="preserve">set as </w:t>
      </w:r>
      <w:r w:rsidRPr="00A64F09">
        <w:t>defined in</w:t>
      </w:r>
      <w:r w:rsidRPr="00A10687">
        <w:rPr>
          <w:strike/>
        </w:rPr>
        <w:t xml:space="preserve"> Table 9-444 (Block </w:t>
      </w:r>
      <w:proofErr w:type="spellStart"/>
      <w:r w:rsidRPr="00A10687">
        <w:rPr>
          <w:strike/>
        </w:rPr>
        <w:t>Ack</w:t>
      </w:r>
      <w:proofErr w:type="spellEnd"/>
      <w:r w:rsidRPr="00A10687">
        <w:rPr>
          <w:strike/>
        </w:rPr>
        <w:t xml:space="preserve"> Action field values) to represent </w:t>
      </w:r>
      <w:r w:rsidRPr="00A64F09">
        <w:rPr>
          <w:strike/>
        </w:rPr>
        <w:t xml:space="preserve">PBAC </w:t>
      </w:r>
      <w:proofErr w:type="spellStart"/>
      <w:r w:rsidRPr="00A64F09">
        <w:rPr>
          <w:strike/>
        </w:rPr>
        <w:t>WinStart</w:t>
      </w:r>
      <w:proofErr w:type="spellEnd"/>
      <w:r w:rsidRPr="00A64F09">
        <w:rPr>
          <w:strike/>
        </w:rPr>
        <w:t xml:space="preserve"> Update</w:t>
      </w:r>
      <w:r w:rsidR="00A10687" w:rsidRPr="00A10687">
        <w:rPr>
          <w:u w:val="single"/>
        </w:rPr>
        <w:t xml:space="preserve"> 9.6.4.1</w:t>
      </w:r>
      <w:r w:rsidRPr="00A64F09">
        <w:t>.</w:t>
      </w:r>
    </w:p>
    <w:p w14:paraId="314021AB" w14:textId="77777777" w:rsidR="00A64F09" w:rsidRDefault="00A64F09" w:rsidP="00A64F09"/>
    <w:p w14:paraId="62C037C6" w14:textId="69877251" w:rsidR="00C35118" w:rsidRDefault="00C35118" w:rsidP="00A64F09">
      <w:r>
        <w:t xml:space="preserve">At </w:t>
      </w:r>
      <w:proofErr w:type="gramStart"/>
      <w:r>
        <w:t>1696.54</w:t>
      </w:r>
      <w:proofErr w:type="gramEnd"/>
      <w:r>
        <w:t xml:space="preserve"> change “</w:t>
      </w:r>
      <w:r w:rsidRPr="00C35118">
        <w:t>Table 9-583—FILS Action frame values</w:t>
      </w:r>
      <w:r>
        <w:t>” to “</w:t>
      </w:r>
      <w:r w:rsidRPr="00C35118">
        <w:t>Table 9-583—FILS Action f</w:t>
      </w:r>
      <w:r>
        <w:t xml:space="preserve">ield </w:t>
      </w:r>
      <w:r w:rsidRPr="00C35118">
        <w:t>values</w:t>
      </w:r>
      <w:r>
        <w:t>”.</w:t>
      </w:r>
    </w:p>
    <w:p w14:paraId="0C396B2A" w14:textId="20A14999" w:rsidR="00C35118" w:rsidRDefault="00C7442C" w:rsidP="00A64F09">
      <w:r>
        <w:t>At 1696.59</w:t>
      </w:r>
      <w:r w:rsidR="00C35118">
        <w:t xml:space="preserve"> delete </w:t>
      </w:r>
      <w:proofErr w:type="gramStart"/>
      <w:r w:rsidR="00C35118">
        <w:t>“ frame</w:t>
      </w:r>
      <w:proofErr w:type="gramEnd"/>
      <w:r w:rsidR="00C35118">
        <w:t>”.</w:t>
      </w:r>
    </w:p>
    <w:p w14:paraId="72D5AF0E" w14:textId="309F023A" w:rsidR="00C35118" w:rsidRDefault="00C35118" w:rsidP="00A64F09"/>
    <w:p w14:paraId="5F254834" w14:textId="0AA77953" w:rsidR="00666DD1" w:rsidRDefault="00666DD1" w:rsidP="00A64F09">
      <w:r>
        <w:t>At 1687.40 change “</w:t>
      </w:r>
      <w:r w:rsidRPr="00666DD1">
        <w:t>The DMG Action field is defined in DMG Action field</w:t>
      </w:r>
      <w:r>
        <w:t>” to “</w:t>
      </w:r>
      <w:r w:rsidRPr="00666DD1">
        <w:t>The DMG Action field is defined in</w:t>
      </w:r>
      <w:r w:rsidR="00625BBA">
        <w:t xml:space="preserve"> 9.6.19</w:t>
      </w:r>
      <w:r>
        <w:t>.1”.</w:t>
      </w:r>
    </w:p>
    <w:p w14:paraId="59C05428" w14:textId="77777777" w:rsidR="00666DD1" w:rsidRDefault="00666DD1" w:rsidP="00A64F09"/>
    <w:p w14:paraId="1F3F2A41" w14:textId="6E815639" w:rsidR="00A64F09" w:rsidRDefault="00A64F09" w:rsidP="00A64F09">
      <w:r>
        <w:t>Change at 1697.18:</w:t>
      </w:r>
    </w:p>
    <w:p w14:paraId="1D329EC2" w14:textId="77777777" w:rsidR="00A64F09" w:rsidRDefault="00A64F09" w:rsidP="00A64F09"/>
    <w:p w14:paraId="2ACCF921" w14:textId="4275CE60" w:rsidR="00A64F09" w:rsidRPr="00A64F09" w:rsidRDefault="00A64F09" w:rsidP="00A64F09">
      <w:pPr>
        <w:ind w:left="720"/>
      </w:pPr>
      <w:r w:rsidRPr="00A64F09">
        <w:t>The FILS Action field is</w:t>
      </w:r>
      <w:r w:rsidRPr="00C35118">
        <w:rPr>
          <w:strike/>
        </w:rPr>
        <w:t xml:space="preserve"> set to the value given in Table 9-583 (FILS Action frame values) for FILS Container frame</w:t>
      </w:r>
      <w:r>
        <w:rPr>
          <w:u w:val="single"/>
        </w:rPr>
        <w:t xml:space="preserve"> defined in </w:t>
      </w:r>
      <w:r w:rsidR="00C35118" w:rsidRPr="00C35118">
        <w:rPr>
          <w:u w:val="single"/>
        </w:rPr>
        <w:t>9.6.23.1</w:t>
      </w:r>
      <w:r w:rsidRPr="00A64F09">
        <w:t>.</w:t>
      </w:r>
    </w:p>
    <w:p w14:paraId="48C4D30E" w14:textId="2246963A" w:rsidR="00A64F09" w:rsidRDefault="00A64F09" w:rsidP="00A64F09"/>
    <w:p w14:paraId="08FE01F2" w14:textId="2773886F" w:rsidR="001639BE" w:rsidRDefault="001639BE" w:rsidP="00A64F09">
      <w:r>
        <w:t>Change at 1719.41, 1920.23/51:</w:t>
      </w:r>
    </w:p>
    <w:p w14:paraId="1379C4C8" w14:textId="68B7E3DE" w:rsidR="001639BE" w:rsidRDefault="001639BE" w:rsidP="00A64F09"/>
    <w:p w14:paraId="71ADB1F5" w14:textId="0ABED92B" w:rsidR="001639BE" w:rsidRDefault="001639BE" w:rsidP="001639BE">
      <w:pPr>
        <w:ind w:firstLine="720"/>
      </w:pPr>
      <w:r w:rsidRPr="001639BE">
        <w:t>The HE Action field is defined in</w:t>
      </w:r>
      <w:r w:rsidRPr="001639BE">
        <w:rPr>
          <w:strike/>
        </w:rPr>
        <w:t xml:space="preserve"> Table 9-617 (HE Action field </w:t>
      </w:r>
      <w:proofErr w:type="gramStart"/>
      <w:r w:rsidRPr="001639BE">
        <w:rPr>
          <w:strike/>
        </w:rPr>
        <w:t>values(</w:t>
      </w:r>
      <w:proofErr w:type="gramEnd"/>
      <w:r w:rsidRPr="001639BE">
        <w:rPr>
          <w:strike/>
        </w:rPr>
        <w:t>#3764)(11ax))</w:t>
      </w:r>
      <w:r>
        <w:rPr>
          <w:u w:val="single"/>
        </w:rPr>
        <w:t xml:space="preserve"> 9.6.31.1</w:t>
      </w:r>
      <w:r w:rsidRPr="001639BE">
        <w:t>.</w:t>
      </w:r>
    </w:p>
    <w:p w14:paraId="2E81169B" w14:textId="610799AA" w:rsidR="001639BE" w:rsidRDefault="001639BE" w:rsidP="00A64F09"/>
    <w:p w14:paraId="7B9EFA94" w14:textId="184F126B" w:rsidR="001639BE" w:rsidRDefault="001639BE" w:rsidP="00A64F09">
      <w:r>
        <w:t>Change at 1721.41, 1722.1:</w:t>
      </w:r>
    </w:p>
    <w:p w14:paraId="3E9C6D88" w14:textId="053AC5A0" w:rsidR="001639BE" w:rsidRDefault="001639BE" w:rsidP="00A64F09"/>
    <w:p w14:paraId="3ABC3FBA" w14:textId="7477C3F4" w:rsidR="001639BE" w:rsidRDefault="001639BE" w:rsidP="001639BE">
      <w:pPr>
        <w:ind w:left="720"/>
      </w:pPr>
      <w:r w:rsidRPr="001639BE">
        <w:t>The Protected HE Action field is defined in</w:t>
      </w:r>
      <w:r w:rsidRPr="001639BE">
        <w:rPr>
          <w:strike/>
        </w:rPr>
        <w:t xml:space="preserve"> Table 9-621 (Protected HE Action field </w:t>
      </w:r>
      <w:proofErr w:type="gramStart"/>
      <w:r w:rsidRPr="001639BE">
        <w:rPr>
          <w:strike/>
        </w:rPr>
        <w:t>values(</w:t>
      </w:r>
      <w:proofErr w:type="gramEnd"/>
      <w:r w:rsidRPr="001639BE">
        <w:rPr>
          <w:strike/>
        </w:rPr>
        <w:t>11ax))</w:t>
      </w:r>
      <w:r w:rsidRPr="001639BE">
        <w:rPr>
          <w:u w:val="single"/>
        </w:rPr>
        <w:t xml:space="preserve"> 9.6.32.1</w:t>
      </w:r>
      <w:r w:rsidRPr="001639BE">
        <w:t>.</w:t>
      </w:r>
    </w:p>
    <w:p w14:paraId="479C7EF3" w14:textId="77777777" w:rsidR="001639BE" w:rsidRDefault="001639BE" w:rsidP="00A64F09"/>
    <w:p w14:paraId="6EAE32E5" w14:textId="7A952507" w:rsidR="00A64F09" w:rsidRDefault="00A64F09" w:rsidP="00A64F09">
      <w:r>
        <w:t>Change at 1723.24:</w:t>
      </w:r>
    </w:p>
    <w:p w14:paraId="46BA8790" w14:textId="77777777" w:rsidR="00A64F09" w:rsidRDefault="00A64F09" w:rsidP="00A64F09"/>
    <w:p w14:paraId="147E2628" w14:textId="7A82FACE" w:rsidR="00A64F09" w:rsidRPr="00A64F09" w:rsidRDefault="00A64F09" w:rsidP="00A64F09">
      <w:pPr>
        <w:ind w:firstLine="720"/>
      </w:pPr>
      <w:r w:rsidRPr="00A64F09">
        <w:t xml:space="preserve">The WUR Action field is </w:t>
      </w:r>
      <w:r w:rsidRPr="003055CA">
        <w:rPr>
          <w:strike/>
        </w:rPr>
        <w:t xml:space="preserve">set to 0 as </w:t>
      </w:r>
      <w:r w:rsidRPr="00A64F09">
        <w:t>defined in</w:t>
      </w:r>
      <w:r w:rsidRPr="00A91539">
        <w:rPr>
          <w:strike/>
        </w:rPr>
        <w:t xml:space="preserve"> Table 9-624 (WUR Action field </w:t>
      </w:r>
      <w:proofErr w:type="gramStart"/>
      <w:r w:rsidRPr="00A91539">
        <w:rPr>
          <w:strike/>
        </w:rPr>
        <w:t>values(</w:t>
      </w:r>
      <w:proofErr w:type="gramEnd"/>
      <w:r w:rsidRPr="00A91539">
        <w:rPr>
          <w:strike/>
        </w:rPr>
        <w:t>11ba))</w:t>
      </w:r>
      <w:r w:rsidR="00A91539">
        <w:rPr>
          <w:u w:val="single"/>
        </w:rPr>
        <w:t xml:space="preserve"> 9.6.33.1</w:t>
      </w:r>
      <w:r w:rsidRPr="00A64F09">
        <w:t>.</w:t>
      </w:r>
    </w:p>
    <w:p w14:paraId="2C8CF13A" w14:textId="77777777" w:rsidR="00A64F09" w:rsidRDefault="00A64F09" w:rsidP="00A64F09"/>
    <w:p w14:paraId="0798AF73" w14:textId="77777777" w:rsidR="00A64F09" w:rsidRDefault="00A64F09" w:rsidP="00A64F09">
      <w:r>
        <w:t>Change at 1724.23:</w:t>
      </w:r>
    </w:p>
    <w:p w14:paraId="43F3BADF" w14:textId="77777777" w:rsidR="00A64F09" w:rsidRDefault="00A64F09" w:rsidP="00A64F09"/>
    <w:p w14:paraId="468A84BA" w14:textId="3A81B8A5" w:rsidR="00A64F09" w:rsidRDefault="00A64F09" w:rsidP="00A64F09">
      <w:pPr>
        <w:ind w:firstLine="720"/>
      </w:pPr>
      <w:r w:rsidRPr="00A64F09">
        <w:t xml:space="preserve">The WUR Action field is </w:t>
      </w:r>
      <w:r w:rsidRPr="003055CA">
        <w:rPr>
          <w:strike/>
        </w:rPr>
        <w:t xml:space="preserve">set to 1 as </w:t>
      </w:r>
      <w:r w:rsidRPr="00A64F09">
        <w:t>defined in</w:t>
      </w:r>
      <w:r w:rsidRPr="00A91539">
        <w:rPr>
          <w:strike/>
        </w:rPr>
        <w:t xml:space="preserve"> Table 9-624 (WUR Action field </w:t>
      </w:r>
      <w:proofErr w:type="gramStart"/>
      <w:r w:rsidRPr="00A91539">
        <w:rPr>
          <w:strike/>
        </w:rPr>
        <w:t>values(</w:t>
      </w:r>
      <w:proofErr w:type="gramEnd"/>
      <w:r w:rsidRPr="00A91539">
        <w:rPr>
          <w:strike/>
        </w:rPr>
        <w:t>11ba))</w:t>
      </w:r>
      <w:r w:rsidR="00A91539">
        <w:rPr>
          <w:u w:val="single"/>
        </w:rPr>
        <w:t xml:space="preserve"> 9.6.33.1</w:t>
      </w:r>
      <w:r w:rsidRPr="00A64F09">
        <w:t>.</w:t>
      </w:r>
    </w:p>
    <w:p w14:paraId="7C6612ED" w14:textId="77777777" w:rsidR="00A64F09" w:rsidRPr="00A64F09" w:rsidRDefault="00A64F09" w:rsidP="00A64F09"/>
    <w:p w14:paraId="7CC89D70" w14:textId="77777777" w:rsidR="00A64F09" w:rsidRDefault="00A64F09" w:rsidP="00A64F09">
      <w:r>
        <w:t>Change at 1724.48:</w:t>
      </w:r>
    </w:p>
    <w:p w14:paraId="684A2125" w14:textId="77777777" w:rsidR="00A64F09" w:rsidRDefault="00A64F09" w:rsidP="00A64F09"/>
    <w:p w14:paraId="4DA12E83" w14:textId="4DBAF437" w:rsidR="00A64F09" w:rsidRPr="00A64F09" w:rsidRDefault="00A64F09" w:rsidP="00A64F09">
      <w:pPr>
        <w:ind w:firstLine="720"/>
      </w:pPr>
      <w:r w:rsidRPr="00A64F09">
        <w:t xml:space="preserve">The WUR Action field is </w:t>
      </w:r>
      <w:r w:rsidRPr="003055CA">
        <w:rPr>
          <w:strike/>
        </w:rPr>
        <w:t xml:space="preserve">set to 2 as </w:t>
      </w:r>
      <w:r w:rsidRPr="00A64F09">
        <w:t>defined in</w:t>
      </w:r>
      <w:r w:rsidRPr="00A91539">
        <w:rPr>
          <w:strike/>
        </w:rPr>
        <w:t xml:space="preserve"> Table 9-624 (WUR Action field </w:t>
      </w:r>
      <w:proofErr w:type="gramStart"/>
      <w:r w:rsidRPr="00A91539">
        <w:rPr>
          <w:strike/>
        </w:rPr>
        <w:t>values(</w:t>
      </w:r>
      <w:proofErr w:type="gramEnd"/>
      <w:r w:rsidRPr="00A91539">
        <w:rPr>
          <w:strike/>
        </w:rPr>
        <w:t>11ba))</w:t>
      </w:r>
      <w:r w:rsidR="00A91539">
        <w:rPr>
          <w:u w:val="single"/>
        </w:rPr>
        <w:t xml:space="preserve"> 9.6.33.1</w:t>
      </w:r>
      <w:r w:rsidRPr="00A64F09">
        <w:t>.</w:t>
      </w:r>
    </w:p>
    <w:p w14:paraId="50481F3D" w14:textId="77777777" w:rsidR="00A64F09" w:rsidRDefault="00A64F09" w:rsidP="00A64F09">
      <w:pPr>
        <w:rPr>
          <w:u w:val="single"/>
        </w:rPr>
      </w:pPr>
    </w:p>
    <w:p w14:paraId="3B824510" w14:textId="77777777" w:rsidR="00A64F09" w:rsidRPr="00FF305B" w:rsidRDefault="00A64F09" w:rsidP="00A64F09">
      <w:pPr>
        <w:rPr>
          <w:u w:val="single"/>
        </w:rPr>
      </w:pPr>
      <w:r w:rsidRPr="00FF305B">
        <w:rPr>
          <w:u w:val="single"/>
        </w:rPr>
        <w:t>Proposed resolution:</w:t>
      </w:r>
    </w:p>
    <w:p w14:paraId="0FA038C1" w14:textId="77777777" w:rsidR="00A64F09" w:rsidRDefault="00A64F09" w:rsidP="00A64F09">
      <w:pPr>
        <w:rPr>
          <w:b/>
          <w:sz w:val="24"/>
        </w:rPr>
      </w:pPr>
    </w:p>
    <w:p w14:paraId="10ADF199" w14:textId="77777777" w:rsidR="00A64F09" w:rsidRDefault="00A64F09" w:rsidP="00A64F09">
      <w:r>
        <w:t>REVISED</w:t>
      </w:r>
    </w:p>
    <w:p w14:paraId="7C1A37DF" w14:textId="77777777" w:rsidR="00A64F09" w:rsidRDefault="00A64F09" w:rsidP="00A64F09"/>
    <w:p w14:paraId="14DE562F" w14:textId="47DFC19F" w:rsidR="00A64F09" w:rsidRDefault="00A64F09" w:rsidP="00A64F09">
      <w:r>
        <w:t>Make the changes shown unde</w:t>
      </w:r>
      <w:r w:rsidR="00FE47E7">
        <w:t>r “Proposed changes” for CID 4199 in &lt;this document&gt;, which ensure that consistent wording is used throughout 9.6.</w:t>
      </w:r>
      <w:r>
        <w:t xml:space="preserve"> </w:t>
      </w:r>
    </w:p>
    <w:p w14:paraId="4FC15D63" w14:textId="77777777" w:rsidR="008F712F" w:rsidRDefault="008F712F">
      <w:r>
        <w:br w:type="page"/>
      </w:r>
    </w:p>
    <w:tbl>
      <w:tblPr>
        <w:tblStyle w:val="TableGrid"/>
        <w:tblW w:w="0" w:type="auto"/>
        <w:tblLook w:val="04A0" w:firstRow="1" w:lastRow="0" w:firstColumn="1" w:lastColumn="0" w:noHBand="0" w:noVBand="1"/>
      </w:tblPr>
      <w:tblGrid>
        <w:gridCol w:w="1809"/>
        <w:gridCol w:w="4383"/>
        <w:gridCol w:w="3384"/>
      </w:tblGrid>
      <w:tr w:rsidR="008F712F" w14:paraId="2FAECE14" w14:textId="77777777" w:rsidTr="009C7733">
        <w:tc>
          <w:tcPr>
            <w:tcW w:w="1809" w:type="dxa"/>
          </w:tcPr>
          <w:p w14:paraId="5A147536" w14:textId="77777777" w:rsidR="008F712F" w:rsidRDefault="008F712F" w:rsidP="009C7733">
            <w:r>
              <w:lastRenderedPageBreak/>
              <w:t>Identifiers</w:t>
            </w:r>
          </w:p>
        </w:tc>
        <w:tc>
          <w:tcPr>
            <w:tcW w:w="4383" w:type="dxa"/>
          </w:tcPr>
          <w:p w14:paraId="5DE16E1C" w14:textId="77777777" w:rsidR="008F712F" w:rsidRDefault="008F712F" w:rsidP="009C7733">
            <w:r>
              <w:t>Comment</w:t>
            </w:r>
          </w:p>
        </w:tc>
        <w:tc>
          <w:tcPr>
            <w:tcW w:w="3384" w:type="dxa"/>
          </w:tcPr>
          <w:p w14:paraId="2C4A0BAE" w14:textId="77777777" w:rsidR="008F712F" w:rsidRDefault="008F712F" w:rsidP="009C7733">
            <w:r>
              <w:t>Proposed change</w:t>
            </w:r>
          </w:p>
        </w:tc>
      </w:tr>
      <w:tr w:rsidR="008F712F" w:rsidRPr="002C1619" w14:paraId="220A479B" w14:textId="77777777" w:rsidTr="009C7733">
        <w:tc>
          <w:tcPr>
            <w:tcW w:w="1809" w:type="dxa"/>
          </w:tcPr>
          <w:p w14:paraId="6024B420" w14:textId="26D0EC2A" w:rsidR="008F712F" w:rsidRDefault="00A21DD5" w:rsidP="009C7733">
            <w:r>
              <w:t>CID 4303</w:t>
            </w:r>
          </w:p>
          <w:p w14:paraId="7B1F07D0" w14:textId="77777777" w:rsidR="008F712F" w:rsidRDefault="008F712F" w:rsidP="009C7733">
            <w:r>
              <w:t>Mark RISON</w:t>
            </w:r>
          </w:p>
          <w:p w14:paraId="707BAEBF" w14:textId="526B1880" w:rsidR="008F712F" w:rsidRDefault="008F712F" w:rsidP="009C7733">
            <w:r>
              <w:t>9</w:t>
            </w:r>
          </w:p>
        </w:tc>
        <w:tc>
          <w:tcPr>
            <w:tcW w:w="4383" w:type="dxa"/>
          </w:tcPr>
          <w:p w14:paraId="53EBBCB6" w14:textId="63A06819" w:rsidR="008F712F" w:rsidRPr="002C1619" w:rsidRDefault="008F712F" w:rsidP="009C7733">
            <w:r w:rsidRPr="008F712F">
              <w:t xml:space="preserve">"Service period request (SPR) frame", "Sector sweep (SSW) frame", "Sector sweep feedback (SSW-Feedback) frame", "Sector sweep </w:t>
            </w:r>
            <w:proofErr w:type="spellStart"/>
            <w:r w:rsidRPr="008F712F">
              <w:t>Ack</w:t>
            </w:r>
            <w:proofErr w:type="spellEnd"/>
            <w:r w:rsidRPr="008F712F">
              <w:t xml:space="preserve"> (SSW-</w:t>
            </w:r>
            <w:proofErr w:type="spellStart"/>
            <w:r w:rsidRPr="008F712F">
              <w:t>Ack</w:t>
            </w:r>
            <w:proofErr w:type="spellEnd"/>
            <w:r w:rsidRPr="008F712F">
              <w:t>) frame" -- frames should have just one name</w:t>
            </w:r>
          </w:p>
        </w:tc>
        <w:tc>
          <w:tcPr>
            <w:tcW w:w="3384" w:type="dxa"/>
          </w:tcPr>
          <w:p w14:paraId="15B37E8B" w14:textId="4FC98932" w:rsidR="008F712F" w:rsidRPr="002C1619" w:rsidRDefault="008F712F" w:rsidP="009C7733">
            <w:r w:rsidRPr="008F712F">
              <w:t>As it says in the comment [confirm direction]</w:t>
            </w:r>
          </w:p>
        </w:tc>
      </w:tr>
    </w:tbl>
    <w:p w14:paraId="7F69C61E" w14:textId="77777777" w:rsidR="008F712F" w:rsidRDefault="008F712F" w:rsidP="008F712F"/>
    <w:p w14:paraId="17E271AD" w14:textId="77777777" w:rsidR="008F712F" w:rsidRPr="00F70C97" w:rsidRDefault="008F712F" w:rsidP="008F712F">
      <w:pPr>
        <w:rPr>
          <w:u w:val="single"/>
        </w:rPr>
      </w:pPr>
      <w:r w:rsidRPr="00F70C97">
        <w:rPr>
          <w:u w:val="single"/>
        </w:rPr>
        <w:t>Discussion:</w:t>
      </w:r>
    </w:p>
    <w:p w14:paraId="652FA83A" w14:textId="77777777" w:rsidR="008F712F" w:rsidRDefault="008F712F" w:rsidP="008F712F"/>
    <w:p w14:paraId="7055A39E" w14:textId="682D924F" w:rsidR="008F712F" w:rsidRDefault="008F712F" w:rsidP="008F712F">
      <w:r>
        <w:t xml:space="preserve">As the commenter says, it is established that frames (and </w:t>
      </w:r>
      <w:proofErr w:type="gramStart"/>
      <w:r>
        <w:t>indeed also</w:t>
      </w:r>
      <w:proofErr w:type="gramEnd"/>
      <w:r>
        <w:t xml:space="preserve"> elements etc.) should always be referred to in the same way.  This helps finding all uses of the frame.  If an abbreviation is used, the full form should only appear in 3.4 and at the start of the </w:t>
      </w:r>
      <w:proofErr w:type="spellStart"/>
      <w:r>
        <w:t>subclause</w:t>
      </w:r>
      <w:proofErr w:type="spellEnd"/>
      <w:r>
        <w:t xml:space="preserve"> defining the frame (but not its heading).</w:t>
      </w:r>
    </w:p>
    <w:p w14:paraId="1B6D9649" w14:textId="77777777" w:rsidR="008F712F" w:rsidRDefault="008F712F" w:rsidP="008F712F"/>
    <w:p w14:paraId="2072C97B" w14:textId="77777777" w:rsidR="008F712F" w:rsidRDefault="008F712F" w:rsidP="008F712F">
      <w:pPr>
        <w:rPr>
          <w:u w:val="single"/>
        </w:rPr>
      </w:pPr>
      <w:r>
        <w:rPr>
          <w:u w:val="single"/>
        </w:rPr>
        <w:t>Proposed changes</w:t>
      </w:r>
      <w:r w:rsidRPr="00F70C97">
        <w:rPr>
          <w:u w:val="single"/>
        </w:rPr>
        <w:t>:</w:t>
      </w:r>
    </w:p>
    <w:p w14:paraId="6EA82881" w14:textId="77777777" w:rsidR="008F712F" w:rsidRDefault="008F712F" w:rsidP="008F712F">
      <w:pPr>
        <w:rPr>
          <w:u w:val="single"/>
        </w:rPr>
      </w:pPr>
    </w:p>
    <w:p w14:paraId="0D87ADFD" w14:textId="77777777" w:rsidR="008F712F" w:rsidRDefault="008F712F" w:rsidP="008F712F">
      <w:r>
        <w:t>Change as follows:</w:t>
      </w:r>
    </w:p>
    <w:p w14:paraId="60C2E7CC" w14:textId="77777777" w:rsidR="008F712F" w:rsidRDefault="008F712F" w:rsidP="008F712F"/>
    <w:p w14:paraId="4E8AC6D4" w14:textId="31B7519E" w:rsidR="008F712F" w:rsidRPr="008F712F" w:rsidRDefault="008F712F" w:rsidP="008F712F">
      <w:pPr>
        <w:ind w:left="720"/>
        <w:rPr>
          <w:b/>
        </w:rPr>
      </w:pPr>
      <w:r w:rsidRPr="008F712F">
        <w:rPr>
          <w:b/>
        </w:rPr>
        <w:t xml:space="preserve">9.3.1.11 </w:t>
      </w:r>
      <w:r w:rsidRPr="008F712F">
        <w:rPr>
          <w:b/>
          <w:strike/>
        </w:rPr>
        <w:t>Service period request (</w:t>
      </w:r>
      <w:r w:rsidRPr="008F712F">
        <w:rPr>
          <w:b/>
        </w:rPr>
        <w:t>SPR</w:t>
      </w:r>
      <w:r w:rsidRPr="008F712F">
        <w:rPr>
          <w:b/>
          <w:strike/>
        </w:rPr>
        <w:t>)</w:t>
      </w:r>
      <w:r w:rsidRPr="008F712F">
        <w:rPr>
          <w:b/>
        </w:rPr>
        <w:t xml:space="preserve"> frame format</w:t>
      </w:r>
    </w:p>
    <w:p w14:paraId="4E5BA7D6" w14:textId="77777777" w:rsidR="008F712F" w:rsidRDefault="008F712F" w:rsidP="008F712F">
      <w:pPr>
        <w:ind w:left="720"/>
      </w:pPr>
    </w:p>
    <w:p w14:paraId="4426DF3D" w14:textId="1660CF5F" w:rsidR="008F712F" w:rsidRPr="008F712F" w:rsidRDefault="008F712F" w:rsidP="008F712F">
      <w:pPr>
        <w:ind w:left="720"/>
      </w:pPr>
      <w:r w:rsidRPr="008F712F">
        <w:t xml:space="preserve">The format of the </w:t>
      </w:r>
      <w:r w:rsidRPr="008F712F">
        <w:rPr>
          <w:u w:val="single"/>
        </w:rPr>
        <w:t>service period request (</w:t>
      </w:r>
      <w:r w:rsidRPr="008F712F">
        <w:t>SPR</w:t>
      </w:r>
      <w:r w:rsidRPr="008F712F">
        <w:rPr>
          <w:u w:val="single"/>
        </w:rPr>
        <w:t>)</w:t>
      </w:r>
      <w:r w:rsidRPr="008F712F">
        <w:t xml:space="preserve"> frame is shown in Figure 9-68 (SPR frame format).</w:t>
      </w:r>
    </w:p>
    <w:p w14:paraId="1727A85D" w14:textId="1C53B359" w:rsidR="008F712F" w:rsidRDefault="008F712F" w:rsidP="008F712F">
      <w:pPr>
        <w:rPr>
          <w:u w:val="single"/>
        </w:rPr>
      </w:pPr>
    </w:p>
    <w:p w14:paraId="5C400C24" w14:textId="77777777" w:rsidR="00956752" w:rsidRPr="00956752" w:rsidRDefault="00956752" w:rsidP="00956752">
      <w:pPr>
        <w:ind w:left="720"/>
        <w:rPr>
          <w:b/>
        </w:rPr>
      </w:pPr>
      <w:r w:rsidRPr="00956752">
        <w:rPr>
          <w:b/>
        </w:rPr>
        <w:t xml:space="preserve">9.3.1.15 </w:t>
      </w:r>
      <w:r w:rsidRPr="00956752">
        <w:rPr>
          <w:b/>
          <w:strike/>
        </w:rPr>
        <w:t>Sector sweep (</w:t>
      </w:r>
      <w:r w:rsidRPr="00956752">
        <w:rPr>
          <w:b/>
        </w:rPr>
        <w:t>SSW</w:t>
      </w:r>
      <w:r w:rsidRPr="00956752">
        <w:rPr>
          <w:b/>
          <w:strike/>
        </w:rPr>
        <w:t>)</w:t>
      </w:r>
      <w:r w:rsidRPr="00956752">
        <w:rPr>
          <w:b/>
        </w:rPr>
        <w:t xml:space="preserve"> frame format</w:t>
      </w:r>
    </w:p>
    <w:p w14:paraId="3FED5D38" w14:textId="77777777" w:rsidR="00956752" w:rsidRDefault="00956752" w:rsidP="00956752">
      <w:pPr>
        <w:ind w:left="720"/>
      </w:pPr>
    </w:p>
    <w:p w14:paraId="52142A22" w14:textId="6F803C0D" w:rsidR="00956752" w:rsidRPr="00956752" w:rsidRDefault="00956752" w:rsidP="00956752">
      <w:pPr>
        <w:ind w:left="720"/>
      </w:pPr>
      <w:r w:rsidRPr="00956752">
        <w:t xml:space="preserve">The frame format for the </w:t>
      </w:r>
      <w:r>
        <w:rPr>
          <w:u w:val="single"/>
        </w:rPr>
        <w:t>sector sweep (</w:t>
      </w:r>
      <w:r w:rsidRPr="00956752">
        <w:t>SSW</w:t>
      </w:r>
      <w:r>
        <w:rPr>
          <w:u w:val="single"/>
        </w:rPr>
        <w:t>)</w:t>
      </w:r>
      <w:r w:rsidRPr="00956752">
        <w:t xml:space="preserve"> frame is defined in Figure 9-72 (SSW frame format).</w:t>
      </w:r>
    </w:p>
    <w:p w14:paraId="63873BDE" w14:textId="7F59AD5A" w:rsidR="00956752" w:rsidRPr="00956752" w:rsidRDefault="00956752" w:rsidP="008F712F">
      <w:r w:rsidRPr="00956752">
        <w:tab/>
        <w:t>[…]</w:t>
      </w:r>
    </w:p>
    <w:p w14:paraId="72A1E5C1" w14:textId="49EE57B9" w:rsidR="00956752" w:rsidRDefault="00956752" w:rsidP="00956752">
      <w:pPr>
        <w:ind w:left="720"/>
      </w:pPr>
      <w:r w:rsidRPr="00956752">
        <w:t>The RA field contains the MAC address of the STA that is the intended receiver of the</w:t>
      </w:r>
      <w:r w:rsidRPr="00956752">
        <w:rPr>
          <w:strike/>
        </w:rPr>
        <w:t xml:space="preserve"> sector sweep</w:t>
      </w:r>
      <w:r>
        <w:rPr>
          <w:u w:val="single"/>
        </w:rPr>
        <w:t xml:space="preserve"> SSW frame</w:t>
      </w:r>
      <w:r w:rsidRPr="00956752">
        <w:t>.</w:t>
      </w:r>
    </w:p>
    <w:p w14:paraId="2E5C511B" w14:textId="5B8AB07F" w:rsidR="00956752" w:rsidRPr="00956752" w:rsidRDefault="00956752" w:rsidP="00956752">
      <w:pPr>
        <w:ind w:firstLine="720"/>
      </w:pPr>
      <w:r w:rsidRPr="00956752">
        <w:t xml:space="preserve">The TA field contains the MAC address of the transmitter STA of the </w:t>
      </w:r>
      <w:r w:rsidRPr="00956752">
        <w:rPr>
          <w:strike/>
        </w:rPr>
        <w:t xml:space="preserve">sector </w:t>
      </w:r>
      <w:proofErr w:type="spellStart"/>
      <w:r w:rsidRPr="00956752">
        <w:rPr>
          <w:strike/>
        </w:rPr>
        <w:t>sweep</w:t>
      </w:r>
      <w:r>
        <w:rPr>
          <w:u w:val="single"/>
        </w:rPr>
        <w:t>SSW</w:t>
      </w:r>
      <w:proofErr w:type="spellEnd"/>
      <w:r w:rsidRPr="00956752">
        <w:t xml:space="preserve"> frame.</w:t>
      </w:r>
    </w:p>
    <w:p w14:paraId="7CE208CF" w14:textId="60987A8B" w:rsidR="00956752" w:rsidRDefault="00956752" w:rsidP="008F712F">
      <w:pPr>
        <w:rPr>
          <w:u w:val="single"/>
        </w:rPr>
      </w:pPr>
    </w:p>
    <w:p w14:paraId="015D173F" w14:textId="3299B9C5" w:rsidR="00507BDB" w:rsidRPr="00507BDB" w:rsidRDefault="00507BDB" w:rsidP="00507BDB">
      <w:pPr>
        <w:ind w:left="720"/>
        <w:rPr>
          <w:b/>
        </w:rPr>
      </w:pPr>
      <w:r w:rsidRPr="00507BDB">
        <w:rPr>
          <w:b/>
        </w:rPr>
        <w:t xml:space="preserve">9.3.1.16 </w:t>
      </w:r>
      <w:r w:rsidRPr="00507BDB">
        <w:rPr>
          <w:b/>
          <w:strike/>
        </w:rPr>
        <w:t>Sector sweep feedback (</w:t>
      </w:r>
      <w:r w:rsidRPr="00507BDB">
        <w:rPr>
          <w:b/>
        </w:rPr>
        <w:t>SSW-Feedback</w:t>
      </w:r>
      <w:r w:rsidRPr="00507BDB">
        <w:rPr>
          <w:b/>
          <w:strike/>
        </w:rPr>
        <w:t>)</w:t>
      </w:r>
      <w:r w:rsidRPr="00507BDB">
        <w:rPr>
          <w:b/>
        </w:rPr>
        <w:t xml:space="preserve"> frame format</w:t>
      </w:r>
    </w:p>
    <w:p w14:paraId="4D7BD95C" w14:textId="77777777" w:rsidR="00507BDB" w:rsidRDefault="00507BDB" w:rsidP="00507BDB">
      <w:pPr>
        <w:ind w:left="720"/>
      </w:pPr>
    </w:p>
    <w:p w14:paraId="54A2050E" w14:textId="3153C7F9" w:rsidR="00507BDB" w:rsidRPr="00507BDB" w:rsidRDefault="00507BDB" w:rsidP="00507BDB">
      <w:pPr>
        <w:ind w:left="720"/>
      </w:pPr>
      <w:r w:rsidRPr="00507BDB">
        <w:t xml:space="preserve">The format of the </w:t>
      </w:r>
      <w:r>
        <w:rPr>
          <w:u w:val="single"/>
        </w:rPr>
        <w:t>sector sweep feedback (</w:t>
      </w:r>
      <w:r w:rsidRPr="00507BDB">
        <w:t>SSW-Feedback</w:t>
      </w:r>
      <w:r>
        <w:rPr>
          <w:u w:val="single"/>
        </w:rPr>
        <w:t>)</w:t>
      </w:r>
      <w:r w:rsidRPr="00507BDB">
        <w:t xml:space="preserve"> frame is shown in Figure 9-73 (SSW-Feedback frame format).</w:t>
      </w:r>
    </w:p>
    <w:p w14:paraId="070385D7" w14:textId="5AB1E298" w:rsidR="005D552C" w:rsidRDefault="005D552C" w:rsidP="008F712F">
      <w:pPr>
        <w:rPr>
          <w:u w:val="single"/>
        </w:rPr>
      </w:pPr>
    </w:p>
    <w:p w14:paraId="230BBA25" w14:textId="77777777" w:rsidR="005D552C" w:rsidRPr="005D552C" w:rsidRDefault="005D552C" w:rsidP="005D552C">
      <w:pPr>
        <w:ind w:left="720"/>
        <w:rPr>
          <w:b/>
        </w:rPr>
      </w:pPr>
      <w:r w:rsidRPr="005D552C">
        <w:rPr>
          <w:b/>
        </w:rPr>
        <w:t xml:space="preserve">9.3.1.17 </w:t>
      </w:r>
      <w:r w:rsidRPr="005D552C">
        <w:rPr>
          <w:b/>
          <w:strike/>
        </w:rPr>
        <w:t xml:space="preserve">Sector sweep </w:t>
      </w:r>
      <w:proofErr w:type="spellStart"/>
      <w:r w:rsidRPr="005D552C">
        <w:rPr>
          <w:b/>
          <w:strike/>
        </w:rPr>
        <w:t>Ack</w:t>
      </w:r>
      <w:proofErr w:type="spellEnd"/>
      <w:r w:rsidRPr="005D552C">
        <w:rPr>
          <w:b/>
          <w:strike/>
        </w:rPr>
        <w:t xml:space="preserve"> (</w:t>
      </w:r>
      <w:r w:rsidRPr="005D552C">
        <w:rPr>
          <w:b/>
        </w:rPr>
        <w:t>SSW-</w:t>
      </w:r>
      <w:proofErr w:type="spellStart"/>
      <w:r w:rsidRPr="005D552C">
        <w:rPr>
          <w:b/>
        </w:rPr>
        <w:t>Ack</w:t>
      </w:r>
      <w:proofErr w:type="spellEnd"/>
      <w:r w:rsidRPr="005D552C">
        <w:rPr>
          <w:b/>
          <w:strike/>
        </w:rPr>
        <w:t>)</w:t>
      </w:r>
      <w:r w:rsidRPr="005D552C">
        <w:rPr>
          <w:b/>
        </w:rPr>
        <w:t xml:space="preserve"> frame format</w:t>
      </w:r>
    </w:p>
    <w:p w14:paraId="6FEFD3F8" w14:textId="77777777" w:rsidR="005D552C" w:rsidRDefault="005D552C" w:rsidP="005D552C">
      <w:pPr>
        <w:ind w:left="720"/>
      </w:pPr>
    </w:p>
    <w:p w14:paraId="71155A69" w14:textId="40B45F75" w:rsidR="005D552C" w:rsidRPr="005D552C" w:rsidRDefault="005D552C" w:rsidP="005D552C">
      <w:pPr>
        <w:ind w:left="720"/>
      </w:pPr>
      <w:r w:rsidRPr="005D552C">
        <w:t xml:space="preserve">The format of the </w:t>
      </w:r>
      <w:r>
        <w:rPr>
          <w:u w:val="single"/>
        </w:rPr>
        <w:t>sector sweep acknowledgement (</w:t>
      </w:r>
      <w:r w:rsidRPr="005D552C">
        <w:t>SSW-</w:t>
      </w:r>
      <w:proofErr w:type="spellStart"/>
      <w:r w:rsidRPr="005D552C">
        <w:t>Ack</w:t>
      </w:r>
      <w:proofErr w:type="spellEnd"/>
      <w:r>
        <w:rPr>
          <w:u w:val="single"/>
        </w:rPr>
        <w:t>)</w:t>
      </w:r>
      <w:r w:rsidRPr="005D552C">
        <w:t xml:space="preserve"> frame is shown in Figure 9-74 (SSW-</w:t>
      </w:r>
      <w:proofErr w:type="spellStart"/>
      <w:r w:rsidRPr="005D552C">
        <w:t>Ack</w:t>
      </w:r>
      <w:proofErr w:type="spellEnd"/>
      <w:r w:rsidRPr="005D552C">
        <w:t xml:space="preserve"> frame format).</w:t>
      </w:r>
    </w:p>
    <w:p w14:paraId="2B5B96CD" w14:textId="77777777" w:rsidR="005D552C" w:rsidRDefault="005D552C" w:rsidP="005D552C">
      <w:pPr>
        <w:rPr>
          <w:u w:val="single"/>
        </w:rPr>
      </w:pPr>
    </w:p>
    <w:p w14:paraId="7B7B15CC" w14:textId="2863F85D" w:rsidR="00DB7910" w:rsidRPr="00DB7910" w:rsidRDefault="00DB7910" w:rsidP="00DB7910">
      <w:pPr>
        <w:ind w:left="720"/>
        <w:rPr>
          <w:b/>
        </w:rPr>
      </w:pPr>
      <w:r w:rsidRPr="00DB7910">
        <w:rPr>
          <w:b/>
        </w:rPr>
        <w:t xml:space="preserve">9.5.1 </w:t>
      </w:r>
      <w:r w:rsidRPr="00DB7910">
        <w:rPr>
          <w:b/>
          <w:strike/>
        </w:rPr>
        <w:t xml:space="preserve">Sector </w:t>
      </w:r>
      <w:proofErr w:type="spellStart"/>
      <w:r w:rsidRPr="00DB7910">
        <w:rPr>
          <w:b/>
          <w:strike/>
        </w:rPr>
        <w:t>Sweep</w:t>
      </w:r>
      <w:r w:rsidRPr="00DB7910">
        <w:rPr>
          <w:b/>
          <w:u w:val="single"/>
        </w:rPr>
        <w:t>SSW</w:t>
      </w:r>
      <w:proofErr w:type="spellEnd"/>
      <w:r w:rsidRPr="00DB7910">
        <w:rPr>
          <w:b/>
        </w:rPr>
        <w:t xml:space="preserve"> field</w:t>
      </w:r>
    </w:p>
    <w:p w14:paraId="17BA914B" w14:textId="77777777" w:rsidR="00DB7910" w:rsidRPr="00DB7910" w:rsidRDefault="00DB7910" w:rsidP="00DB7910">
      <w:pPr>
        <w:ind w:left="720"/>
      </w:pPr>
    </w:p>
    <w:p w14:paraId="3C002095" w14:textId="77777777" w:rsidR="00DB7910" w:rsidRPr="00DB7910" w:rsidRDefault="00DB7910" w:rsidP="00DB7910">
      <w:pPr>
        <w:ind w:left="720"/>
      </w:pPr>
      <w:r w:rsidRPr="00DB7910">
        <w:t xml:space="preserve">(11ay)When the </w:t>
      </w:r>
      <w:commentRangeStart w:id="6"/>
      <w:r w:rsidRPr="00DB7910">
        <w:rPr>
          <w:strike/>
        </w:rPr>
        <w:t>Sector Sweep (</w:t>
      </w:r>
      <w:r w:rsidRPr="00DB7910">
        <w:t>SSW</w:t>
      </w:r>
      <w:r w:rsidRPr="00DB7910">
        <w:rPr>
          <w:strike/>
        </w:rPr>
        <w:t>)</w:t>
      </w:r>
      <w:r w:rsidRPr="00DB7910">
        <w:t xml:space="preserve"> </w:t>
      </w:r>
      <w:commentRangeEnd w:id="6"/>
      <w:r w:rsidR="00331EC3">
        <w:rPr>
          <w:rStyle w:val="CommentReference"/>
        </w:rPr>
        <w:commentReference w:id="6"/>
      </w:r>
      <w:r w:rsidRPr="00DB7910">
        <w:t>field is not transmitted in a DMG Beacon frame, the format of the</w:t>
      </w:r>
    </w:p>
    <w:p w14:paraId="07474321" w14:textId="6BEEB623" w:rsidR="00DB7910" w:rsidRPr="00DB7910" w:rsidRDefault="00DB7910" w:rsidP="00DB7910">
      <w:pPr>
        <w:ind w:left="720"/>
      </w:pPr>
      <w:r w:rsidRPr="00DB7910">
        <w:t>SSW field is shown in Figure 9-1067</w:t>
      </w:r>
    </w:p>
    <w:p w14:paraId="5B7BCCD7" w14:textId="6E7B129A" w:rsidR="00DB7910" w:rsidRDefault="00DB7910" w:rsidP="008F712F">
      <w:pPr>
        <w:rPr>
          <w:u w:val="single"/>
        </w:rPr>
      </w:pPr>
    </w:p>
    <w:p w14:paraId="028587EF" w14:textId="0C29CC11" w:rsidR="00507BDB" w:rsidRPr="00507BDB" w:rsidRDefault="00507BDB" w:rsidP="00507BDB">
      <w:pPr>
        <w:ind w:firstLine="720"/>
        <w:rPr>
          <w:b/>
        </w:rPr>
      </w:pPr>
      <w:r w:rsidRPr="00507BDB">
        <w:rPr>
          <w:b/>
        </w:rPr>
        <w:t xml:space="preserve">9.5.3 </w:t>
      </w:r>
      <w:r w:rsidRPr="00507BDB">
        <w:rPr>
          <w:b/>
          <w:strike/>
        </w:rPr>
        <w:t xml:space="preserve">Sector </w:t>
      </w:r>
      <w:proofErr w:type="spellStart"/>
      <w:r w:rsidRPr="00507BDB">
        <w:rPr>
          <w:b/>
          <w:strike/>
        </w:rPr>
        <w:t>Sweep</w:t>
      </w:r>
      <w:r w:rsidRPr="00507BDB">
        <w:rPr>
          <w:b/>
          <w:u w:val="single"/>
        </w:rPr>
        <w:t>SSW</w:t>
      </w:r>
      <w:proofErr w:type="spellEnd"/>
      <w:r w:rsidRPr="00507BDB">
        <w:rPr>
          <w:b/>
        </w:rPr>
        <w:t xml:space="preserve"> Feedback field</w:t>
      </w:r>
    </w:p>
    <w:p w14:paraId="22ED50CB" w14:textId="77777777" w:rsidR="00507BDB" w:rsidRDefault="00507BDB" w:rsidP="008F712F">
      <w:pPr>
        <w:rPr>
          <w:u w:val="single"/>
        </w:rPr>
      </w:pPr>
    </w:p>
    <w:p w14:paraId="1B348FAD" w14:textId="7F68F15A" w:rsidR="008F712F" w:rsidRPr="00956752" w:rsidRDefault="00956752" w:rsidP="008F712F">
      <w:r w:rsidRPr="00956752">
        <w:t>Change at 226.60 as follows:</w:t>
      </w:r>
    </w:p>
    <w:p w14:paraId="78000151" w14:textId="1245BC96" w:rsidR="00956752" w:rsidRPr="00956752" w:rsidRDefault="00956752" w:rsidP="008F712F"/>
    <w:p w14:paraId="18607BEB" w14:textId="0207847D" w:rsidR="00956752" w:rsidRPr="00956752" w:rsidRDefault="00956752" w:rsidP="00956752">
      <w:pPr>
        <w:ind w:left="720"/>
      </w:pPr>
      <w:r w:rsidRPr="00956752">
        <w:rPr>
          <w:b/>
        </w:rPr>
        <w:t>receive sector sweep:</w:t>
      </w:r>
      <w:r w:rsidRPr="00956752">
        <w:t xml:space="preserve"> [RXSS] Reception of </w:t>
      </w:r>
      <w:r w:rsidRPr="00956752">
        <w:rPr>
          <w:strike/>
        </w:rPr>
        <w:t>Sector Sweep (</w:t>
      </w:r>
      <w:r w:rsidRPr="00956752">
        <w:t>SSW</w:t>
      </w:r>
      <w:r w:rsidRPr="00956752">
        <w:rPr>
          <w:strike/>
        </w:rPr>
        <w:t>)</w:t>
      </w:r>
      <w:r w:rsidRPr="00956752">
        <w:t xml:space="preserve"> frames vi</w:t>
      </w:r>
      <w:r>
        <w:t xml:space="preserve">a different sectors, in which a </w:t>
      </w:r>
      <w:r w:rsidRPr="00956752">
        <w:t>sweep is performed between consecutive receptions.</w:t>
      </w:r>
    </w:p>
    <w:p w14:paraId="3BE04AEA" w14:textId="77777777" w:rsidR="008F712F" w:rsidRDefault="008F712F" w:rsidP="008F712F">
      <w:pPr>
        <w:rPr>
          <w:u w:val="single"/>
        </w:rPr>
      </w:pPr>
    </w:p>
    <w:p w14:paraId="306B6E8E" w14:textId="75E51558" w:rsidR="008F712F" w:rsidRPr="00956752" w:rsidRDefault="00956752" w:rsidP="008F712F">
      <w:r w:rsidRPr="00956752">
        <w:t>Change at 230.1 as follows:</w:t>
      </w:r>
    </w:p>
    <w:p w14:paraId="7070CE9F" w14:textId="21365454" w:rsidR="00956752" w:rsidRPr="00956752" w:rsidRDefault="00956752" w:rsidP="008F712F"/>
    <w:p w14:paraId="3C4DE72B" w14:textId="5D6206A3" w:rsidR="00956752" w:rsidRPr="00956752" w:rsidRDefault="00956752" w:rsidP="00956752">
      <w:pPr>
        <w:ind w:left="720"/>
      </w:pPr>
      <w:r w:rsidRPr="00956752">
        <w:rPr>
          <w:b/>
        </w:rPr>
        <w:lastRenderedPageBreak/>
        <w:t xml:space="preserve">(11ay)short sector sweep (SSW) </w:t>
      </w:r>
      <w:r w:rsidRPr="00956752">
        <w:rPr>
          <w:b/>
          <w:u w:val="single"/>
        </w:rPr>
        <w:t>physical layer (PHY) protocol data unit (</w:t>
      </w:r>
      <w:r w:rsidRPr="00956752">
        <w:rPr>
          <w:b/>
        </w:rPr>
        <w:t>PPDU</w:t>
      </w:r>
      <w:r w:rsidRPr="00956752">
        <w:rPr>
          <w:b/>
          <w:u w:val="single"/>
        </w:rPr>
        <w:t>)</w:t>
      </w:r>
      <w:r w:rsidRPr="00956752">
        <w:rPr>
          <w:b/>
        </w:rPr>
        <w:t>:</w:t>
      </w:r>
      <w:r w:rsidRPr="00956752">
        <w:t xml:space="preserve"> [</w:t>
      </w:r>
      <w:r>
        <w:rPr>
          <w:u w:val="single"/>
        </w:rPr>
        <w:t xml:space="preserve">Short </w:t>
      </w:r>
      <w:r w:rsidRPr="00956752">
        <w:t>SSW PPDU] A directional m</w:t>
      </w:r>
      <w:r>
        <w:t xml:space="preserve">ulti-gigabit (DMG) control mode </w:t>
      </w:r>
      <w:r w:rsidRPr="00956752">
        <w:t>physical layer (PHY) protocol data unit (PPDU) that has the Length field in the PHY header equal to 6 and</w:t>
      </w:r>
      <w:r>
        <w:t xml:space="preserve"> </w:t>
      </w:r>
      <w:r w:rsidRPr="00956752">
        <w:t>the PPDU Type subfield within the Short SSW Payload field equal to 0.</w:t>
      </w:r>
    </w:p>
    <w:p w14:paraId="3F0FFF90" w14:textId="0A90211D" w:rsidR="00956752" w:rsidRDefault="00956752" w:rsidP="008F712F">
      <w:pPr>
        <w:rPr>
          <w:u w:val="single"/>
        </w:rPr>
      </w:pPr>
    </w:p>
    <w:p w14:paraId="5652FAEC" w14:textId="208FE50F" w:rsidR="00956752" w:rsidRPr="00956752" w:rsidRDefault="00956752" w:rsidP="008F712F">
      <w:r w:rsidRPr="00956752">
        <w:t>Change at 234.4 as follows:</w:t>
      </w:r>
    </w:p>
    <w:p w14:paraId="4B534438" w14:textId="08B01EA0" w:rsidR="00956752" w:rsidRPr="00956752" w:rsidRDefault="00956752" w:rsidP="008F712F"/>
    <w:p w14:paraId="6793964C" w14:textId="480772C2" w:rsidR="00956752" w:rsidRPr="00956752" w:rsidRDefault="00956752" w:rsidP="00956752">
      <w:pPr>
        <w:ind w:left="720"/>
      </w:pPr>
      <w:r w:rsidRPr="00956752">
        <w:rPr>
          <w:b/>
        </w:rPr>
        <w:t>transmit sector sweep:</w:t>
      </w:r>
      <w:r w:rsidRPr="00956752">
        <w:t xml:space="preserve"> [TXSS] Transmission of multiple </w:t>
      </w:r>
      <w:r w:rsidRPr="00956752">
        <w:rPr>
          <w:strike/>
        </w:rPr>
        <w:t>sector sweep (</w:t>
      </w:r>
      <w:r w:rsidRPr="00956752">
        <w:t>SS</w:t>
      </w:r>
      <w:r>
        <w:t>W</w:t>
      </w:r>
      <w:r w:rsidRPr="00956752">
        <w:rPr>
          <w:strike/>
        </w:rPr>
        <w:t>)</w:t>
      </w:r>
      <w:r>
        <w:t xml:space="preserve"> or </w:t>
      </w:r>
      <w:r w:rsidRPr="00956752">
        <w:rPr>
          <w:strike/>
        </w:rPr>
        <w:t>directional multi-gigabit (</w:t>
      </w:r>
      <w:r w:rsidRPr="00956752">
        <w:t>DMG</w:t>
      </w:r>
      <w:r w:rsidRPr="00956752">
        <w:rPr>
          <w:strike/>
        </w:rPr>
        <w:t>)</w:t>
      </w:r>
      <w:r w:rsidRPr="00956752">
        <w:t xml:space="preserve"> Beacon frames via different sectors, in which a sweep is performed between consecutive</w:t>
      </w:r>
      <w:r>
        <w:t xml:space="preserve"> </w:t>
      </w:r>
      <w:r w:rsidRPr="00956752">
        <w:t>transmissions.</w:t>
      </w:r>
    </w:p>
    <w:p w14:paraId="0E80B5C7" w14:textId="06D05A29" w:rsidR="00956752" w:rsidRDefault="00956752" w:rsidP="008F712F">
      <w:pPr>
        <w:rPr>
          <w:u w:val="single"/>
        </w:rPr>
      </w:pPr>
    </w:p>
    <w:p w14:paraId="021F935E" w14:textId="60EFF246" w:rsidR="00DB7910" w:rsidRDefault="00DB7910" w:rsidP="00DB7910">
      <w:r w:rsidRPr="00DB7910">
        <w:t>At 396.30</w:t>
      </w:r>
      <w:r>
        <w:t>, 1521.9, 2134.16, 2136.27, 2137.37, 2139.19/44, 2151.2/4, 2159.1</w:t>
      </w:r>
      <w:r w:rsidRPr="00DB7910">
        <w:t xml:space="preserve"> change “Sector Sweep field” to “SSW field”.</w:t>
      </w:r>
    </w:p>
    <w:p w14:paraId="161BEF67" w14:textId="0659ABB3" w:rsidR="00DB7910" w:rsidRDefault="00DB7910" w:rsidP="00DB7910"/>
    <w:p w14:paraId="391C9F96" w14:textId="1D69ECD5" w:rsidR="0036125A" w:rsidRDefault="0036125A" w:rsidP="00DB7910">
      <w:r>
        <w:t>At 1523.37 change “</w:t>
      </w:r>
      <w:r w:rsidRPr="0036125A">
        <w:t>Sector Sweep Feedback field</w:t>
      </w:r>
      <w:r>
        <w:t>” to “SSW Feedback field”.</w:t>
      </w:r>
    </w:p>
    <w:p w14:paraId="444BDDDD" w14:textId="77777777" w:rsidR="0036125A" w:rsidRDefault="0036125A" w:rsidP="00DB7910"/>
    <w:p w14:paraId="4FC133F9" w14:textId="78C2DCBC" w:rsidR="00DB7910" w:rsidRDefault="00DB7910" w:rsidP="00DB7910">
      <w:r>
        <w:t>At 1426.15 change “the Time to Switch to Complete Sector Sweep field” to “the Time to Switch to Full Sector Sweep field”</w:t>
      </w:r>
      <w:r w:rsidR="00F42E89">
        <w:t>.</w:t>
      </w:r>
    </w:p>
    <w:p w14:paraId="669B222A" w14:textId="63775A6F" w:rsidR="00F42E89" w:rsidRDefault="00F42E89" w:rsidP="00DB7910"/>
    <w:p w14:paraId="74D540BE" w14:textId="1181DC9A" w:rsidR="00F42E89" w:rsidRPr="00DB7910" w:rsidRDefault="00F42E89" w:rsidP="00DB7910">
      <w:proofErr w:type="gramStart"/>
      <w:r>
        <w:t>At  2678.37</w:t>
      </w:r>
      <w:proofErr w:type="gramEnd"/>
      <w:r>
        <w:t xml:space="preserve"> change “</w:t>
      </w:r>
      <w:r w:rsidRPr="00F42E89">
        <w:t>the Time to Switch to Full Sweep field</w:t>
      </w:r>
      <w:r>
        <w:t>” to “</w:t>
      </w:r>
      <w:r w:rsidRPr="00F42E89">
        <w:t xml:space="preserve">the Time to Switch to Full </w:t>
      </w:r>
      <w:r>
        <w:t xml:space="preserve">Sector </w:t>
      </w:r>
      <w:r w:rsidRPr="00F42E89">
        <w:t>Sweep field</w:t>
      </w:r>
      <w:r>
        <w:t>”.</w:t>
      </w:r>
    </w:p>
    <w:p w14:paraId="213150EF" w14:textId="16A49F20" w:rsidR="00DB7910" w:rsidRDefault="00DB7910" w:rsidP="008F712F">
      <w:pPr>
        <w:rPr>
          <w:u w:val="single"/>
        </w:rPr>
      </w:pPr>
    </w:p>
    <w:p w14:paraId="44795D73" w14:textId="03AAB3D6" w:rsidR="005D552C" w:rsidRPr="005D552C" w:rsidRDefault="005D552C" w:rsidP="008F712F">
      <w:r w:rsidRPr="005D552C">
        <w:t>At 2130.38</w:t>
      </w:r>
      <w:r w:rsidR="002C70CE">
        <w:t>, 2135.19/49</w:t>
      </w:r>
      <w:r w:rsidRPr="005D552C">
        <w:t xml:space="preserve"> change “Sector Sweep </w:t>
      </w:r>
      <w:proofErr w:type="spellStart"/>
      <w:r w:rsidRPr="005D552C">
        <w:t>Ack</w:t>
      </w:r>
      <w:proofErr w:type="spellEnd"/>
      <w:r w:rsidRPr="005D552C">
        <w:t>” to “SSW-</w:t>
      </w:r>
      <w:proofErr w:type="spellStart"/>
      <w:r w:rsidRPr="005D552C">
        <w:t>Ack</w:t>
      </w:r>
      <w:proofErr w:type="spellEnd"/>
      <w:r w:rsidRPr="005D552C">
        <w:t>”.</w:t>
      </w:r>
    </w:p>
    <w:p w14:paraId="04848D5A" w14:textId="77777777" w:rsidR="005D552C" w:rsidRDefault="005D552C" w:rsidP="008F712F">
      <w:pPr>
        <w:rPr>
          <w:u w:val="single"/>
        </w:rPr>
      </w:pPr>
    </w:p>
    <w:p w14:paraId="224F0319" w14:textId="77777777" w:rsidR="008F712F" w:rsidRPr="00FF305B" w:rsidRDefault="008F712F" w:rsidP="008F712F">
      <w:pPr>
        <w:rPr>
          <w:u w:val="single"/>
        </w:rPr>
      </w:pPr>
      <w:r w:rsidRPr="00FF305B">
        <w:rPr>
          <w:u w:val="single"/>
        </w:rPr>
        <w:t>Proposed resolution:</w:t>
      </w:r>
    </w:p>
    <w:p w14:paraId="4C36AB0D" w14:textId="77777777" w:rsidR="008F712F" w:rsidRDefault="008F712F" w:rsidP="008F712F">
      <w:pPr>
        <w:rPr>
          <w:b/>
          <w:sz w:val="24"/>
        </w:rPr>
      </w:pPr>
    </w:p>
    <w:p w14:paraId="684CEACF" w14:textId="77777777" w:rsidR="008F712F" w:rsidRDefault="008F712F" w:rsidP="008F712F">
      <w:r>
        <w:t>REVISED</w:t>
      </w:r>
    </w:p>
    <w:p w14:paraId="69D90646" w14:textId="77777777" w:rsidR="008F712F" w:rsidRDefault="008F712F" w:rsidP="008F712F"/>
    <w:p w14:paraId="45D2AE08" w14:textId="6FC7C88E" w:rsidR="008F712F" w:rsidRDefault="008F712F" w:rsidP="008F712F">
      <w:r>
        <w:t>Make the changes shown unde</w:t>
      </w:r>
      <w:r w:rsidR="005B7892">
        <w:t xml:space="preserve">r “Proposed changes” </w:t>
      </w:r>
      <w:r w:rsidR="00A21DD5">
        <w:t>for CID 4303</w:t>
      </w:r>
      <w:r w:rsidR="005B7892">
        <w:t xml:space="preserve"> in &lt;this document&gt;, which ensure that frames/fields related to SPR/SSW have only one name.</w:t>
      </w:r>
    </w:p>
    <w:p w14:paraId="1921C19B" w14:textId="77777777" w:rsidR="0076569E" w:rsidRDefault="0076569E">
      <w:r>
        <w:br w:type="page"/>
      </w:r>
    </w:p>
    <w:tbl>
      <w:tblPr>
        <w:tblStyle w:val="TableGrid"/>
        <w:tblW w:w="0" w:type="auto"/>
        <w:tblLook w:val="04A0" w:firstRow="1" w:lastRow="0" w:firstColumn="1" w:lastColumn="0" w:noHBand="0" w:noVBand="1"/>
      </w:tblPr>
      <w:tblGrid>
        <w:gridCol w:w="1809"/>
        <w:gridCol w:w="4383"/>
        <w:gridCol w:w="3384"/>
      </w:tblGrid>
      <w:tr w:rsidR="0076569E" w14:paraId="57564418" w14:textId="77777777" w:rsidTr="009C7733">
        <w:tc>
          <w:tcPr>
            <w:tcW w:w="1809" w:type="dxa"/>
          </w:tcPr>
          <w:p w14:paraId="2E33AAD6" w14:textId="77777777" w:rsidR="0076569E" w:rsidRDefault="0076569E" w:rsidP="009C7733">
            <w:r>
              <w:lastRenderedPageBreak/>
              <w:t>Identifiers</w:t>
            </w:r>
          </w:p>
        </w:tc>
        <w:tc>
          <w:tcPr>
            <w:tcW w:w="4383" w:type="dxa"/>
          </w:tcPr>
          <w:p w14:paraId="0F2DA950" w14:textId="77777777" w:rsidR="0076569E" w:rsidRDefault="0076569E" w:rsidP="009C7733">
            <w:r>
              <w:t>Comment</w:t>
            </w:r>
          </w:p>
        </w:tc>
        <w:tc>
          <w:tcPr>
            <w:tcW w:w="3384" w:type="dxa"/>
          </w:tcPr>
          <w:p w14:paraId="65C5262C" w14:textId="77777777" w:rsidR="0076569E" w:rsidRDefault="0076569E" w:rsidP="009C7733">
            <w:r>
              <w:t>Proposed change</w:t>
            </w:r>
          </w:p>
        </w:tc>
      </w:tr>
      <w:tr w:rsidR="0076569E" w:rsidRPr="002C1619" w14:paraId="7B587CA7" w14:textId="77777777" w:rsidTr="009C7733">
        <w:tc>
          <w:tcPr>
            <w:tcW w:w="1809" w:type="dxa"/>
          </w:tcPr>
          <w:p w14:paraId="237F2BF4" w14:textId="7021753B" w:rsidR="0076569E" w:rsidRDefault="0076569E" w:rsidP="009C7733">
            <w:r>
              <w:t>CID 4356</w:t>
            </w:r>
          </w:p>
          <w:p w14:paraId="60C6044F" w14:textId="77777777" w:rsidR="0076569E" w:rsidRDefault="0076569E" w:rsidP="009C7733">
            <w:r>
              <w:t>Mark RISON</w:t>
            </w:r>
          </w:p>
          <w:p w14:paraId="27A02E48" w14:textId="27336898" w:rsidR="0076569E" w:rsidRDefault="0076569E" w:rsidP="009C7733">
            <w:r>
              <w:t>9</w:t>
            </w:r>
          </w:p>
        </w:tc>
        <w:tc>
          <w:tcPr>
            <w:tcW w:w="4383" w:type="dxa"/>
          </w:tcPr>
          <w:p w14:paraId="471C42FE" w14:textId="45FB8EC2" w:rsidR="0076569E" w:rsidRPr="002C1619" w:rsidRDefault="0076569E" w:rsidP="009C7733">
            <w:r w:rsidRPr="0076569E">
              <w:t>Is the field "Comeback Delay" or "GAS Comeback Delay"? Also sometimes missing "frame"</w:t>
            </w:r>
          </w:p>
        </w:tc>
        <w:tc>
          <w:tcPr>
            <w:tcW w:w="3384" w:type="dxa"/>
          </w:tcPr>
          <w:p w14:paraId="2242E504" w14:textId="24691A57" w:rsidR="0076569E" w:rsidRPr="002C1619" w:rsidRDefault="0076569E" w:rsidP="009C7733">
            <w:r>
              <w:t>As it says in the comment</w:t>
            </w:r>
          </w:p>
        </w:tc>
      </w:tr>
    </w:tbl>
    <w:p w14:paraId="0CB30756" w14:textId="77777777" w:rsidR="0076569E" w:rsidRDefault="0076569E" w:rsidP="0076569E"/>
    <w:p w14:paraId="4B2D1AAD" w14:textId="77777777" w:rsidR="0076569E" w:rsidRPr="00F70C97" w:rsidRDefault="0076569E" w:rsidP="0076569E">
      <w:pPr>
        <w:rPr>
          <w:u w:val="single"/>
        </w:rPr>
      </w:pPr>
      <w:r w:rsidRPr="00F70C97">
        <w:rPr>
          <w:u w:val="single"/>
        </w:rPr>
        <w:t>Discussion:</w:t>
      </w:r>
    </w:p>
    <w:p w14:paraId="1C652DAD" w14:textId="77777777" w:rsidR="0076569E" w:rsidRDefault="0076569E" w:rsidP="0076569E"/>
    <w:p w14:paraId="7095FC9E" w14:textId="048EC6FF" w:rsidR="0076569E" w:rsidRDefault="0076569E" w:rsidP="0076569E">
      <w:r>
        <w:t xml:space="preserve">There are in fact two comeback delay fields.  The </w:t>
      </w:r>
      <w:proofErr w:type="spellStart"/>
      <w:r>
        <w:t>GASsy</w:t>
      </w:r>
      <w:proofErr w:type="spellEnd"/>
      <w:r>
        <w:t xml:space="preserve"> </w:t>
      </w:r>
      <w:proofErr w:type="gramStart"/>
      <w:r>
        <w:t>one</w:t>
      </w:r>
      <w:proofErr w:type="gramEnd"/>
      <w:r>
        <w:t xml:space="preserve"> has “GAS” prepended.  The </w:t>
      </w:r>
      <w:proofErr w:type="spellStart"/>
      <w:r>
        <w:t>EDMGy</w:t>
      </w:r>
      <w:proofErr w:type="spellEnd"/>
      <w:r>
        <w:t xml:space="preserve"> one does not.</w:t>
      </w:r>
    </w:p>
    <w:p w14:paraId="7474D3D7" w14:textId="2538207B" w:rsidR="0076569E" w:rsidRDefault="0076569E" w:rsidP="0076569E"/>
    <w:p w14:paraId="7542DF3B" w14:textId="3320BCE2" w:rsidR="0076569E" w:rsidRDefault="0076569E" w:rsidP="0076569E">
      <w:r>
        <w:t>It’s “field” that’s sometimes missing, not “frame”.</w:t>
      </w:r>
    </w:p>
    <w:p w14:paraId="09FAF914" w14:textId="11A5684A" w:rsidR="00B06F6B" w:rsidRDefault="00B06F6B" w:rsidP="0076569E"/>
    <w:p w14:paraId="119EABB0" w14:textId="40EECF14" w:rsidR="00B06F6B" w:rsidRDefault="00B06F6B" w:rsidP="0076569E">
      <w:r>
        <w:t xml:space="preserve">Sometimes it is suggested that a delay expires.  </w:t>
      </w:r>
      <w:proofErr w:type="gramStart"/>
      <w:r>
        <w:t>It’s actually the delay timer that expires.</w:t>
      </w:r>
      <w:proofErr w:type="gramEnd"/>
    </w:p>
    <w:p w14:paraId="1E0C03E0" w14:textId="77777777" w:rsidR="0076569E" w:rsidRDefault="0076569E" w:rsidP="0076569E"/>
    <w:p w14:paraId="45093122" w14:textId="77777777" w:rsidR="0076569E" w:rsidRDefault="0076569E" w:rsidP="0076569E">
      <w:pPr>
        <w:rPr>
          <w:u w:val="single"/>
        </w:rPr>
      </w:pPr>
      <w:r>
        <w:rPr>
          <w:u w:val="single"/>
        </w:rPr>
        <w:t>Proposed changes</w:t>
      </w:r>
      <w:r w:rsidRPr="00F70C97">
        <w:rPr>
          <w:u w:val="single"/>
        </w:rPr>
        <w:t>:</w:t>
      </w:r>
    </w:p>
    <w:p w14:paraId="0CAEC962" w14:textId="77777777" w:rsidR="0076569E" w:rsidRDefault="0076569E" w:rsidP="0076569E">
      <w:pPr>
        <w:rPr>
          <w:u w:val="single"/>
        </w:rPr>
      </w:pPr>
    </w:p>
    <w:p w14:paraId="06316D70" w14:textId="77777777" w:rsidR="006E0645" w:rsidRDefault="006E0645" w:rsidP="0076569E">
      <w:r>
        <w:t>At 1567.17 change “</w:t>
      </w:r>
      <w:r w:rsidRPr="006E0645">
        <w:t>nonzero GAS Comeback Delay value</w:t>
      </w:r>
      <w:r>
        <w:t xml:space="preserve">” to “nonzero GAS Comeback Delay </w:t>
      </w:r>
      <w:r w:rsidRPr="006E0645">
        <w:rPr>
          <w:highlight w:val="cyan"/>
        </w:rPr>
        <w:t>field</w:t>
      </w:r>
      <w:r>
        <w:t>”.</w:t>
      </w:r>
    </w:p>
    <w:p w14:paraId="2685DF5B" w14:textId="2061C074" w:rsidR="006E0645" w:rsidRDefault="006E0645" w:rsidP="0076569E"/>
    <w:p w14:paraId="6120D936" w14:textId="2F9E045A" w:rsidR="006E0645" w:rsidRDefault="006E0645" w:rsidP="0076569E">
      <w:r>
        <w:t xml:space="preserve">At </w:t>
      </w:r>
      <w:proofErr w:type="gramStart"/>
      <w:r>
        <w:t>1567.21</w:t>
      </w:r>
      <w:proofErr w:type="gramEnd"/>
      <w:r>
        <w:t xml:space="preserve"> change “</w:t>
      </w:r>
      <w:r w:rsidRPr="006E0645">
        <w:t>the expiration of the GAS Comeback Delay timer</w:t>
      </w:r>
      <w:r>
        <w:t>” to “</w:t>
      </w:r>
      <w:r w:rsidRPr="006E0645">
        <w:t xml:space="preserve">the </w:t>
      </w:r>
      <w:r>
        <w:t xml:space="preserve">expiration of the GAS </w:t>
      </w:r>
      <w:r>
        <w:rPr>
          <w:highlight w:val="cyan"/>
        </w:rPr>
        <w:t>c</w:t>
      </w:r>
      <w:r w:rsidRPr="006E0645">
        <w:rPr>
          <w:highlight w:val="cyan"/>
        </w:rPr>
        <w:t>omeback delay</w:t>
      </w:r>
      <w:r w:rsidR="0036786D">
        <w:t xml:space="preserve"> timer</w:t>
      </w:r>
      <w:r>
        <w:t>”.</w:t>
      </w:r>
    </w:p>
    <w:p w14:paraId="47B6D5D8" w14:textId="77777777" w:rsidR="006E0645" w:rsidRDefault="006E0645" w:rsidP="0076569E"/>
    <w:p w14:paraId="28707AE3" w14:textId="7132020F" w:rsidR="0076569E" w:rsidRPr="0076569E" w:rsidRDefault="0076569E" w:rsidP="0076569E">
      <w:r w:rsidRPr="0076569E">
        <w:t xml:space="preserve">At 2172.44 change “If the TXOP or SP ended before the comeback delay elapses,” to “If the TXOP or SP ended before the comeback delay </w:t>
      </w:r>
      <w:r w:rsidRPr="00BD4DF4">
        <w:rPr>
          <w:highlight w:val="cyan"/>
        </w:rPr>
        <w:t>elapsed</w:t>
      </w:r>
      <w:r w:rsidRPr="0076569E">
        <w:t>,” (cf. 2170.58).</w:t>
      </w:r>
    </w:p>
    <w:p w14:paraId="2DF30BB1" w14:textId="01962C85" w:rsidR="0076569E" w:rsidRDefault="0076569E" w:rsidP="0076569E">
      <w:pPr>
        <w:rPr>
          <w:u w:val="single"/>
        </w:rPr>
      </w:pPr>
    </w:p>
    <w:p w14:paraId="7936A44F" w14:textId="6855AFCE" w:rsidR="0076569E" w:rsidRDefault="0076569E" w:rsidP="0076569E">
      <w:r w:rsidRPr="0076569E">
        <w:t>At 2630.44 change “</w:t>
      </w:r>
      <w:r w:rsidR="00116E3F">
        <w:t xml:space="preserve">and </w:t>
      </w:r>
      <w:r w:rsidRPr="0076569E">
        <w:t>Comeback Delay and Query Response Length fields both set to 0” to “</w:t>
      </w:r>
      <w:r w:rsidR="00116E3F">
        <w:t xml:space="preserve">and </w:t>
      </w:r>
      <w:r w:rsidR="00116E3F">
        <w:rPr>
          <w:highlight w:val="cyan"/>
        </w:rPr>
        <w:t>G</w:t>
      </w:r>
      <w:r w:rsidRPr="00BD4DF4">
        <w:rPr>
          <w:highlight w:val="cyan"/>
        </w:rPr>
        <w:t>AS</w:t>
      </w:r>
      <w:r>
        <w:t xml:space="preserve"> </w:t>
      </w:r>
      <w:r w:rsidRPr="0076569E">
        <w:t>Comeback Delay and Query Response Length fields both set to 0”.</w:t>
      </w:r>
    </w:p>
    <w:p w14:paraId="7C01AE46" w14:textId="309C6276" w:rsidR="0076569E" w:rsidRDefault="0076569E" w:rsidP="0076569E"/>
    <w:p w14:paraId="7A7A20E8" w14:textId="17894D92" w:rsidR="0076569E" w:rsidRPr="0076569E" w:rsidRDefault="009862CC" w:rsidP="0076569E">
      <w:r>
        <w:t>At 2630.51</w:t>
      </w:r>
      <w:r w:rsidR="0076569E">
        <w:t xml:space="preserve"> </w:t>
      </w:r>
      <w:proofErr w:type="gramStart"/>
      <w:r w:rsidR="0076569E">
        <w:t>change</w:t>
      </w:r>
      <w:proofErr w:type="gramEnd"/>
      <w:r w:rsidR="0076569E">
        <w:t xml:space="preserve"> “</w:t>
      </w:r>
      <w:r w:rsidR="00FB2B2A" w:rsidRPr="00FB2B2A">
        <w:rPr>
          <w:highlight w:val="cyan"/>
        </w:rPr>
        <w:t>a</w:t>
      </w:r>
      <w:r w:rsidR="00FB2B2A">
        <w:t xml:space="preserve"> </w:t>
      </w:r>
      <w:r w:rsidR="0076569E">
        <w:t>Comeback Delay and Query Response Length both set to 0” to “</w:t>
      </w:r>
      <w:r w:rsidR="00116E3F">
        <w:rPr>
          <w:highlight w:val="cyan"/>
        </w:rPr>
        <w:t>G</w:t>
      </w:r>
      <w:r w:rsidR="0076569E" w:rsidRPr="00BD4DF4">
        <w:rPr>
          <w:highlight w:val="cyan"/>
        </w:rPr>
        <w:t>AS</w:t>
      </w:r>
      <w:r w:rsidR="0076569E">
        <w:t xml:space="preserve"> Comeback Delay and Query Response Length </w:t>
      </w:r>
      <w:r w:rsidR="0076569E" w:rsidRPr="0076569E">
        <w:rPr>
          <w:highlight w:val="cyan"/>
        </w:rPr>
        <w:t>fields</w:t>
      </w:r>
      <w:r w:rsidR="0076569E">
        <w:t xml:space="preserve"> both set to 0”.</w:t>
      </w:r>
    </w:p>
    <w:p w14:paraId="66CB7EAB" w14:textId="17B81FEA" w:rsidR="0076569E" w:rsidRDefault="0076569E" w:rsidP="0076569E"/>
    <w:p w14:paraId="0DAD18DF" w14:textId="5FE332E9" w:rsidR="00BD4DF4" w:rsidRDefault="00BD4DF4" w:rsidP="00BD4DF4">
      <w:r>
        <w:t xml:space="preserve">At 2631.2 </w:t>
      </w:r>
      <w:proofErr w:type="gramStart"/>
      <w:r>
        <w:t>change</w:t>
      </w:r>
      <w:proofErr w:type="gramEnd"/>
      <w:r>
        <w:t xml:space="preserve"> “</w:t>
      </w:r>
      <w:r w:rsidRPr="00BD4DF4">
        <w:rPr>
          <w:highlight w:val="cyan"/>
        </w:rPr>
        <w:t>a</w:t>
      </w:r>
      <w:r>
        <w:t xml:space="preserve"> GAS Comeback Delay and Query Response Length both set to 0” to “GAS Comeback Delay and Query Response Length </w:t>
      </w:r>
      <w:r w:rsidRPr="00BD4DF4">
        <w:rPr>
          <w:highlight w:val="cyan"/>
        </w:rPr>
        <w:t>fields</w:t>
      </w:r>
      <w:r>
        <w:t xml:space="preserve"> both set to 0”.</w:t>
      </w:r>
    </w:p>
    <w:p w14:paraId="37DD7C8A" w14:textId="67DE4223" w:rsidR="00BD4DF4" w:rsidRDefault="00BD4DF4" w:rsidP="0076569E"/>
    <w:p w14:paraId="549C2FDA" w14:textId="6854B252" w:rsidR="00BD4DF4" w:rsidRDefault="00BD4DF4" w:rsidP="00BD4DF4">
      <w:r>
        <w:t>At 2631.42</w:t>
      </w:r>
      <w:r w:rsidR="00A8192A">
        <w:t>, 2634.8</w:t>
      </w:r>
      <w:r>
        <w:t xml:space="preserve"> change “the expiration of the GAS Comeback Delay” to “the expiration of the GAS </w:t>
      </w:r>
      <w:r w:rsidRPr="0036786D">
        <w:rPr>
          <w:highlight w:val="cyan"/>
        </w:rPr>
        <w:t>comeback delay</w:t>
      </w:r>
      <w:r w:rsidR="0036786D" w:rsidRPr="0036786D">
        <w:rPr>
          <w:highlight w:val="cyan"/>
        </w:rPr>
        <w:t xml:space="preserve"> timer</w:t>
      </w:r>
      <w:r>
        <w:t>”.</w:t>
      </w:r>
    </w:p>
    <w:p w14:paraId="728EA1F6" w14:textId="0C36D53B" w:rsidR="00C110BB" w:rsidRDefault="00C110BB" w:rsidP="00BD4DF4"/>
    <w:p w14:paraId="2E9EDFFF" w14:textId="59B245D0" w:rsidR="00C110BB" w:rsidRDefault="00C110BB" w:rsidP="00C110BB">
      <w:r>
        <w:t xml:space="preserve">At 2632.25/36 change “a GAS Comeback Delay set to 0, </w:t>
      </w:r>
      <w:r w:rsidRPr="00FB2B2A">
        <w:rPr>
          <w:highlight w:val="cyan"/>
        </w:rPr>
        <w:t>the</w:t>
      </w:r>
      <w:r>
        <w:t xml:space="preserve"> Query Response and a Query Response Length set to the query response length” to “</w:t>
      </w:r>
      <w:r w:rsidR="00CD1F27">
        <w:t xml:space="preserve">a </w:t>
      </w:r>
      <w:r>
        <w:t xml:space="preserve">GAS Comeback Delay </w:t>
      </w:r>
      <w:r w:rsidRPr="00C110BB">
        <w:rPr>
          <w:highlight w:val="cyan"/>
        </w:rPr>
        <w:t>field</w:t>
      </w:r>
      <w:r>
        <w:t xml:space="preserve"> set to 0, </w:t>
      </w:r>
      <w:r w:rsidR="00CD1F27" w:rsidRPr="00CD1F27">
        <w:rPr>
          <w:highlight w:val="cyan"/>
        </w:rPr>
        <w:t>a</w:t>
      </w:r>
      <w:r>
        <w:t xml:space="preserve"> Query Response</w:t>
      </w:r>
      <w:r w:rsidR="0036786D">
        <w:t xml:space="preserve"> </w:t>
      </w:r>
      <w:r w:rsidR="0036786D" w:rsidRPr="0036786D">
        <w:rPr>
          <w:highlight w:val="cyan"/>
        </w:rPr>
        <w:t>field,</w:t>
      </w:r>
      <w:r w:rsidR="00CD1F27">
        <w:t xml:space="preserve"> and</w:t>
      </w:r>
      <w:r>
        <w:t xml:space="preserve"> </w:t>
      </w:r>
      <w:r w:rsidR="00CD1F27">
        <w:t xml:space="preserve">a Query </w:t>
      </w:r>
      <w:r>
        <w:t xml:space="preserve">Response Length </w:t>
      </w:r>
      <w:r>
        <w:rPr>
          <w:highlight w:val="cyan"/>
        </w:rPr>
        <w:t>fi</w:t>
      </w:r>
      <w:r w:rsidRPr="00C110BB">
        <w:rPr>
          <w:highlight w:val="cyan"/>
        </w:rPr>
        <w:t>eld</w:t>
      </w:r>
      <w:r>
        <w:t xml:space="preserve"> set to the query response length”.</w:t>
      </w:r>
    </w:p>
    <w:p w14:paraId="716EAF20" w14:textId="02654316" w:rsidR="00C110BB" w:rsidRDefault="00C110BB" w:rsidP="00C110BB"/>
    <w:p w14:paraId="1E441183" w14:textId="3C5C0890" w:rsidR="002273C2" w:rsidRDefault="002273C2" w:rsidP="0076569E">
      <w:r>
        <w:t>At 2633.14 change “</w:t>
      </w:r>
      <w:r w:rsidRPr="002273C2">
        <w:t>a GAS Comeback Delay set to 1 TU, and a Query Response Length set to 0</w:t>
      </w:r>
      <w:r>
        <w:t>” to “</w:t>
      </w:r>
      <w:r w:rsidR="00CD1F27">
        <w:t xml:space="preserve">a </w:t>
      </w:r>
      <w:r w:rsidRPr="002273C2">
        <w:t xml:space="preserve">GAS Comeback Delay </w:t>
      </w:r>
      <w:r w:rsidRPr="002273C2">
        <w:rPr>
          <w:highlight w:val="cyan"/>
        </w:rPr>
        <w:t>field</w:t>
      </w:r>
      <w:r>
        <w:t xml:space="preserve"> </w:t>
      </w:r>
      <w:r w:rsidRPr="002273C2">
        <w:t xml:space="preserve">set to 1 </w:t>
      </w:r>
      <w:r w:rsidRPr="002273C2">
        <w:rPr>
          <w:highlight w:val="cyan"/>
        </w:rPr>
        <w:t>(</w:t>
      </w:r>
      <w:r w:rsidRPr="002273C2">
        <w:t>TU</w:t>
      </w:r>
      <w:r w:rsidRPr="002273C2">
        <w:rPr>
          <w:highlight w:val="cyan"/>
        </w:rPr>
        <w:t>)</w:t>
      </w:r>
      <w:r w:rsidRPr="002273C2">
        <w:t>, a</w:t>
      </w:r>
      <w:r>
        <w:t xml:space="preserve">nd </w:t>
      </w:r>
      <w:r w:rsidR="00CD1F27">
        <w:t xml:space="preserve">a </w:t>
      </w:r>
      <w:r w:rsidRPr="002273C2">
        <w:t xml:space="preserve">Query Response Length </w:t>
      </w:r>
      <w:r w:rsidRPr="002273C2">
        <w:rPr>
          <w:highlight w:val="cyan"/>
        </w:rPr>
        <w:t>field</w:t>
      </w:r>
      <w:r>
        <w:t xml:space="preserve"> </w:t>
      </w:r>
      <w:r w:rsidRPr="002273C2">
        <w:t>set to 0</w:t>
      </w:r>
      <w:r>
        <w:t>”.</w:t>
      </w:r>
    </w:p>
    <w:p w14:paraId="0C1F9A1F" w14:textId="24931884" w:rsidR="002273C2" w:rsidRDefault="002273C2" w:rsidP="0076569E"/>
    <w:p w14:paraId="3A2041BE" w14:textId="1A8C1105" w:rsidR="00900FE6" w:rsidRDefault="00900FE6" w:rsidP="00900FE6">
      <w:r>
        <w:t xml:space="preserve">At 2633.60 change “and GAS Comeback Delay set to the value in dot11GASComebackDelay” to “and </w:t>
      </w:r>
      <w:r w:rsidR="00CD1F27">
        <w:rPr>
          <w:highlight w:val="cyan"/>
        </w:rPr>
        <w:t>a</w:t>
      </w:r>
      <w:r>
        <w:t xml:space="preserve"> GAS</w:t>
      </w:r>
      <w:r w:rsidR="00403A97">
        <w:t xml:space="preserve"> </w:t>
      </w:r>
      <w:r>
        <w:t xml:space="preserve">Comeback Delay </w:t>
      </w:r>
      <w:r w:rsidRPr="00900FE6">
        <w:rPr>
          <w:highlight w:val="cyan"/>
        </w:rPr>
        <w:t>field</w:t>
      </w:r>
      <w:r>
        <w:t xml:space="preserve"> set to the value in dot11GASComebackDelay”.</w:t>
      </w:r>
    </w:p>
    <w:p w14:paraId="53FF1BDB" w14:textId="36F38796" w:rsidR="00A8192A" w:rsidRDefault="00A8192A" w:rsidP="0076569E"/>
    <w:p w14:paraId="37A566D3" w14:textId="4EF1BC6D" w:rsidR="00692EDE" w:rsidRDefault="00692EDE" w:rsidP="00692EDE">
      <w:r>
        <w:t xml:space="preserve">At 2634.35 change “shall wait for the GAS Comeback Delay from that frame and upon expiration of the GAS Comeback Delay” to “shall wait for </w:t>
      </w:r>
      <w:r w:rsidR="00782A7F">
        <w:t xml:space="preserve">the </w:t>
      </w:r>
      <w:r w:rsidRPr="0036786D">
        <w:rPr>
          <w:highlight w:val="cyan"/>
        </w:rPr>
        <w:t>expiration of the</w:t>
      </w:r>
      <w:r>
        <w:t xml:space="preserve"> </w:t>
      </w:r>
      <w:r w:rsidR="00782A7F">
        <w:t xml:space="preserve">GAS </w:t>
      </w:r>
      <w:r w:rsidR="00782A7F" w:rsidRPr="0036786D">
        <w:rPr>
          <w:highlight w:val="cyan"/>
        </w:rPr>
        <w:t xml:space="preserve">comeback delay </w:t>
      </w:r>
      <w:r w:rsidR="0036786D" w:rsidRPr="0036786D">
        <w:rPr>
          <w:highlight w:val="cyan"/>
        </w:rPr>
        <w:t>timer</w:t>
      </w:r>
      <w:r w:rsidR="0036786D">
        <w:t xml:space="preserve"> </w:t>
      </w:r>
      <w:r w:rsidR="00782A7F">
        <w:t>from that frame”.</w:t>
      </w:r>
    </w:p>
    <w:p w14:paraId="2EECDFC7" w14:textId="21630676" w:rsidR="00A8192A" w:rsidRDefault="00A8192A" w:rsidP="0076569E"/>
    <w:p w14:paraId="6EFBA47F" w14:textId="611F50C8" w:rsidR="004651C8" w:rsidRDefault="004651C8" w:rsidP="0076569E">
      <w:r>
        <w:t xml:space="preserve">At </w:t>
      </w:r>
      <w:proofErr w:type="gramStart"/>
      <w:r>
        <w:t>5411.12</w:t>
      </w:r>
      <w:proofErr w:type="gramEnd"/>
      <w:r>
        <w:t xml:space="preserve"> change “</w:t>
      </w:r>
      <w:r w:rsidRPr="004651C8">
        <w:t>GAS Comeback Delay</w:t>
      </w:r>
      <w:r>
        <w:t>” to “GAS comeback delay”.</w:t>
      </w:r>
    </w:p>
    <w:p w14:paraId="096AE44C" w14:textId="578FB1B4" w:rsidR="00A82C19" w:rsidRDefault="00A82C19" w:rsidP="0076569E"/>
    <w:p w14:paraId="3EA12DA4" w14:textId="3AA011DA" w:rsidR="0036786D" w:rsidRDefault="0036786D" w:rsidP="0036786D">
      <w:r>
        <w:t xml:space="preserve">At 5411.28 change “the time after the expiration of the GAS comeback delay that a STA will buffer a Query Response.” to “the time after the expiration of the GAS comeback delay </w:t>
      </w:r>
      <w:r w:rsidRPr="0036786D">
        <w:rPr>
          <w:highlight w:val="cyan"/>
        </w:rPr>
        <w:t>timer</w:t>
      </w:r>
      <w:r>
        <w:t xml:space="preserve"> that a STA will buffer a Query Response.”</w:t>
      </w:r>
    </w:p>
    <w:p w14:paraId="3740C023" w14:textId="77777777" w:rsidR="0036786D" w:rsidRDefault="0036786D" w:rsidP="0076569E"/>
    <w:p w14:paraId="6817590E" w14:textId="2000DA3B" w:rsidR="00A82C19" w:rsidRDefault="00A82C19" w:rsidP="0076569E">
      <w:r>
        <w:t xml:space="preserve">At </w:t>
      </w:r>
      <w:proofErr w:type="gramStart"/>
      <w:r>
        <w:t>2562.40</w:t>
      </w:r>
      <w:proofErr w:type="gramEnd"/>
      <w:r>
        <w:t xml:space="preserve"> change “Status Code” to “Status Code field”.</w:t>
      </w:r>
    </w:p>
    <w:p w14:paraId="5BC0CC6B" w14:textId="01B0C361" w:rsidR="00D439A1" w:rsidRDefault="00D439A1" w:rsidP="0076569E"/>
    <w:p w14:paraId="75440FE4" w14:textId="1EC798D9" w:rsidR="00D439A1" w:rsidRDefault="00D439A1" w:rsidP="0076569E">
      <w:r>
        <w:t xml:space="preserve">At </w:t>
      </w:r>
      <w:proofErr w:type="gramStart"/>
      <w:r>
        <w:t>2632.23</w:t>
      </w:r>
      <w:r w:rsidR="002E483B">
        <w:t>/33</w:t>
      </w:r>
      <w:proofErr w:type="gramEnd"/>
      <w:r>
        <w:t xml:space="preserve"> change “a Status Code” to “the Status Code field”.</w:t>
      </w:r>
    </w:p>
    <w:p w14:paraId="6A3F837D" w14:textId="0FA56FEC" w:rsidR="00897B1F" w:rsidRDefault="00897B1F" w:rsidP="0076569E"/>
    <w:p w14:paraId="58C37571" w14:textId="47D2A5AE" w:rsidR="00897B1F" w:rsidRDefault="00897B1F" w:rsidP="0076569E">
      <w:r>
        <w:t>At 2659.10</w:t>
      </w:r>
      <w:r w:rsidR="004C1751">
        <w:t>/14</w:t>
      </w:r>
      <w:r w:rsidR="000F27BD">
        <w:t>/16</w:t>
      </w:r>
      <w:r w:rsidR="00772BA4">
        <w:t>/52</w:t>
      </w:r>
      <w:r w:rsidR="00C26B24">
        <w:t>, 2661.25/27</w:t>
      </w:r>
      <w:r>
        <w:t xml:space="preserve"> change “Status Code” to “the Status Code field”.</w:t>
      </w:r>
    </w:p>
    <w:p w14:paraId="4F1146D7" w14:textId="77777777" w:rsidR="004651C8" w:rsidRPr="0076569E" w:rsidRDefault="004651C8" w:rsidP="0076569E"/>
    <w:p w14:paraId="7E271879" w14:textId="77777777" w:rsidR="0076569E" w:rsidRPr="00FF305B" w:rsidRDefault="0076569E" w:rsidP="0076569E">
      <w:pPr>
        <w:rPr>
          <w:u w:val="single"/>
        </w:rPr>
      </w:pPr>
      <w:r w:rsidRPr="00FF305B">
        <w:rPr>
          <w:u w:val="single"/>
        </w:rPr>
        <w:t>Proposed resolution:</w:t>
      </w:r>
    </w:p>
    <w:p w14:paraId="3CE2DB22" w14:textId="77777777" w:rsidR="0076569E" w:rsidRDefault="0076569E" w:rsidP="0076569E">
      <w:pPr>
        <w:rPr>
          <w:b/>
          <w:sz w:val="24"/>
        </w:rPr>
      </w:pPr>
    </w:p>
    <w:p w14:paraId="65FD86E2" w14:textId="77777777" w:rsidR="0076569E" w:rsidRDefault="0076569E" w:rsidP="0076569E">
      <w:r>
        <w:t>REVISED</w:t>
      </w:r>
    </w:p>
    <w:p w14:paraId="4A2C7CA5" w14:textId="77777777" w:rsidR="0076569E" w:rsidRDefault="0076569E" w:rsidP="0076569E"/>
    <w:p w14:paraId="27B6990A" w14:textId="041EE831" w:rsidR="0076569E" w:rsidRDefault="0076569E" w:rsidP="0076569E">
      <w:r>
        <w:t>Make the changes shown unde</w:t>
      </w:r>
      <w:r w:rsidR="000C55BF">
        <w:t xml:space="preserve">r “Proposed changes” for CID 4356 in &lt;this document&gt;, which add </w:t>
      </w:r>
      <w:r w:rsidR="00B42BC6">
        <w:t>“</w:t>
      </w:r>
      <w:r w:rsidR="000C55BF">
        <w:t>GAS</w:t>
      </w:r>
      <w:r w:rsidR="00B42BC6">
        <w:t>”</w:t>
      </w:r>
      <w:r w:rsidR="000C55BF">
        <w:t xml:space="preserve"> and </w:t>
      </w:r>
      <w:r w:rsidR="00B42BC6">
        <w:t>“</w:t>
      </w:r>
      <w:r w:rsidR="000C55BF">
        <w:t>frame</w:t>
      </w:r>
      <w:r w:rsidR="00B42BC6">
        <w:t>”</w:t>
      </w:r>
      <w:r w:rsidR="000C55BF">
        <w:t xml:space="preserve"> where missing, and other minor editorial tweaks.</w:t>
      </w:r>
    </w:p>
    <w:p w14:paraId="334B0C36" w14:textId="77777777" w:rsidR="009A1628" w:rsidRDefault="009A1628">
      <w:r>
        <w:br w:type="page"/>
      </w:r>
    </w:p>
    <w:tbl>
      <w:tblPr>
        <w:tblStyle w:val="TableGrid"/>
        <w:tblW w:w="0" w:type="auto"/>
        <w:tblLook w:val="04A0" w:firstRow="1" w:lastRow="0" w:firstColumn="1" w:lastColumn="0" w:noHBand="0" w:noVBand="1"/>
      </w:tblPr>
      <w:tblGrid>
        <w:gridCol w:w="1809"/>
        <w:gridCol w:w="4383"/>
        <w:gridCol w:w="3384"/>
      </w:tblGrid>
      <w:tr w:rsidR="009A1628" w14:paraId="6C96BC0B" w14:textId="77777777" w:rsidTr="009C7733">
        <w:tc>
          <w:tcPr>
            <w:tcW w:w="1809" w:type="dxa"/>
          </w:tcPr>
          <w:p w14:paraId="5A7EFE20" w14:textId="77777777" w:rsidR="009A1628" w:rsidRDefault="009A1628" w:rsidP="009C7733">
            <w:r>
              <w:lastRenderedPageBreak/>
              <w:t>Identifiers</w:t>
            </w:r>
          </w:p>
        </w:tc>
        <w:tc>
          <w:tcPr>
            <w:tcW w:w="4383" w:type="dxa"/>
          </w:tcPr>
          <w:p w14:paraId="54E7F1AC" w14:textId="77777777" w:rsidR="009A1628" w:rsidRDefault="009A1628" w:rsidP="009C7733">
            <w:r>
              <w:t>Comment</w:t>
            </w:r>
          </w:p>
        </w:tc>
        <w:tc>
          <w:tcPr>
            <w:tcW w:w="3384" w:type="dxa"/>
          </w:tcPr>
          <w:p w14:paraId="612F3F28" w14:textId="77777777" w:rsidR="009A1628" w:rsidRDefault="009A1628" w:rsidP="009C7733">
            <w:r>
              <w:t>Proposed change</w:t>
            </w:r>
          </w:p>
        </w:tc>
      </w:tr>
      <w:tr w:rsidR="009A1628" w:rsidRPr="002C1619" w14:paraId="28CB6D7D" w14:textId="77777777" w:rsidTr="009C7733">
        <w:tc>
          <w:tcPr>
            <w:tcW w:w="1809" w:type="dxa"/>
          </w:tcPr>
          <w:p w14:paraId="6DB8DC04" w14:textId="19400869" w:rsidR="009A1628" w:rsidRDefault="009A1628" w:rsidP="009C7733">
            <w:r>
              <w:t>CID 4278</w:t>
            </w:r>
          </w:p>
          <w:p w14:paraId="67DD868D" w14:textId="77777777" w:rsidR="009A1628" w:rsidRDefault="009A1628" w:rsidP="009C7733">
            <w:r>
              <w:t>Mark RISON</w:t>
            </w:r>
          </w:p>
          <w:p w14:paraId="387FCE3A" w14:textId="381719BD" w:rsidR="009A1628" w:rsidRDefault="009A1628" w:rsidP="009C7733">
            <w:r>
              <w:t>1.4</w:t>
            </w:r>
          </w:p>
        </w:tc>
        <w:tc>
          <w:tcPr>
            <w:tcW w:w="4383" w:type="dxa"/>
          </w:tcPr>
          <w:p w14:paraId="1A175C57" w14:textId="204D23B7" w:rsidR="009A1628" w:rsidRPr="002C1619" w:rsidRDefault="009A1628" w:rsidP="009C7733">
            <w:r w:rsidRPr="009A1628">
              <w:t>We should have something in 1.4 to say that e.g. "beacon" refers to a Beacon, DMG Beacon or S1G Beacon frame</w:t>
            </w:r>
          </w:p>
        </w:tc>
        <w:tc>
          <w:tcPr>
            <w:tcW w:w="3384" w:type="dxa"/>
          </w:tcPr>
          <w:p w14:paraId="0D3E4435" w14:textId="412B9DA8" w:rsidR="009A1628" w:rsidRPr="002C1619" w:rsidRDefault="009A1628" w:rsidP="009A1628">
            <w:r>
              <w:t>As it says in the comment [needs discussion]</w:t>
            </w:r>
          </w:p>
        </w:tc>
      </w:tr>
    </w:tbl>
    <w:p w14:paraId="1F340BC9" w14:textId="77777777" w:rsidR="009A1628" w:rsidRDefault="009A1628" w:rsidP="009A1628"/>
    <w:p w14:paraId="2AB4DA6A" w14:textId="77777777" w:rsidR="009A1628" w:rsidRPr="00F70C97" w:rsidRDefault="009A1628" w:rsidP="009A1628">
      <w:pPr>
        <w:rPr>
          <w:u w:val="single"/>
        </w:rPr>
      </w:pPr>
      <w:r w:rsidRPr="00F70C97">
        <w:rPr>
          <w:u w:val="single"/>
        </w:rPr>
        <w:t>Discussion:</w:t>
      </w:r>
    </w:p>
    <w:p w14:paraId="772BD76A" w14:textId="77777777" w:rsidR="009A1628" w:rsidRDefault="009A1628" w:rsidP="009A1628"/>
    <w:p w14:paraId="67F40593" w14:textId="2B2AE3E5" w:rsidR="009A1628" w:rsidRDefault="009A1628" w:rsidP="009A1628">
      <w:r>
        <w:t>We sometimes use “beacon” to refer to one of the three flavours of beacon frame.  However, this is never made clear.</w:t>
      </w:r>
    </w:p>
    <w:p w14:paraId="27758E24" w14:textId="430277E2" w:rsidR="009A1628" w:rsidRDefault="009A1628" w:rsidP="009A1628"/>
    <w:p w14:paraId="50BE02D3" w14:textId="690B500B" w:rsidR="009A1628" w:rsidRDefault="009A1628" w:rsidP="009A1628">
      <w:r w:rsidRPr="009A1628">
        <w:rPr>
          <w:highlight w:val="yellow"/>
        </w:rPr>
        <w:t>Perhaps we should also do this for “probe request” (there exists an NDP flavour of this)</w:t>
      </w:r>
      <w:r w:rsidR="00486415">
        <w:rPr>
          <w:highlight w:val="yellow"/>
        </w:rPr>
        <w:t>?  CID 4329 is about this, though it erroneously talked of probe responses rather than probe requests.</w:t>
      </w:r>
    </w:p>
    <w:p w14:paraId="662AE18F" w14:textId="77777777" w:rsidR="009A1628" w:rsidRDefault="009A1628" w:rsidP="009A1628"/>
    <w:p w14:paraId="03530008" w14:textId="77777777" w:rsidR="009A1628" w:rsidRPr="00FF305B" w:rsidRDefault="009A1628" w:rsidP="009A1628">
      <w:pPr>
        <w:rPr>
          <w:u w:val="single"/>
        </w:rPr>
      </w:pPr>
      <w:r w:rsidRPr="00FF305B">
        <w:rPr>
          <w:u w:val="single"/>
        </w:rPr>
        <w:t>Proposed resolution:</w:t>
      </w:r>
    </w:p>
    <w:p w14:paraId="2234EFAD" w14:textId="77777777" w:rsidR="009A1628" w:rsidRDefault="009A1628" w:rsidP="009A1628">
      <w:pPr>
        <w:rPr>
          <w:b/>
          <w:sz w:val="24"/>
        </w:rPr>
      </w:pPr>
    </w:p>
    <w:p w14:paraId="63DB7F3D" w14:textId="77777777" w:rsidR="009A1628" w:rsidRDefault="009A1628" w:rsidP="009A1628">
      <w:r>
        <w:t>REVISED</w:t>
      </w:r>
    </w:p>
    <w:p w14:paraId="76AD2B43" w14:textId="77777777" w:rsidR="009A1628" w:rsidRDefault="009A1628" w:rsidP="009A1628"/>
    <w:p w14:paraId="5A789ADE" w14:textId="77777777" w:rsidR="00085DC4" w:rsidRPr="009A1628" w:rsidRDefault="00085DC4" w:rsidP="00085DC4">
      <w:r>
        <w:t>At 173.17 add a para “References in this standard to a “beacon” (with a lowercase initial) are to be understood as being to a Beacon, DMG Beacon or S1G Beacon frame, as the context permits.”</w:t>
      </w:r>
    </w:p>
    <w:p w14:paraId="182DCE48" w14:textId="77777777" w:rsidR="00CC645F" w:rsidRDefault="00CC645F">
      <w:r>
        <w:br w:type="page"/>
      </w:r>
    </w:p>
    <w:tbl>
      <w:tblPr>
        <w:tblStyle w:val="TableGrid"/>
        <w:tblW w:w="0" w:type="auto"/>
        <w:tblLook w:val="04A0" w:firstRow="1" w:lastRow="0" w:firstColumn="1" w:lastColumn="0" w:noHBand="0" w:noVBand="1"/>
      </w:tblPr>
      <w:tblGrid>
        <w:gridCol w:w="1809"/>
        <w:gridCol w:w="4383"/>
        <w:gridCol w:w="3384"/>
      </w:tblGrid>
      <w:tr w:rsidR="00CC645F" w14:paraId="15398CCE" w14:textId="77777777" w:rsidTr="009C7733">
        <w:tc>
          <w:tcPr>
            <w:tcW w:w="1809" w:type="dxa"/>
          </w:tcPr>
          <w:p w14:paraId="143587A0" w14:textId="77777777" w:rsidR="00CC645F" w:rsidRDefault="00CC645F" w:rsidP="009C7733">
            <w:r>
              <w:lastRenderedPageBreak/>
              <w:t>Identifiers</w:t>
            </w:r>
          </w:p>
        </w:tc>
        <w:tc>
          <w:tcPr>
            <w:tcW w:w="4383" w:type="dxa"/>
          </w:tcPr>
          <w:p w14:paraId="64A0D093" w14:textId="77777777" w:rsidR="00CC645F" w:rsidRDefault="00CC645F" w:rsidP="009C7733">
            <w:r>
              <w:t>Comment</w:t>
            </w:r>
          </w:p>
        </w:tc>
        <w:tc>
          <w:tcPr>
            <w:tcW w:w="3384" w:type="dxa"/>
          </w:tcPr>
          <w:p w14:paraId="086E943D" w14:textId="77777777" w:rsidR="00CC645F" w:rsidRDefault="00CC645F" w:rsidP="009C7733">
            <w:r>
              <w:t>Proposed change</w:t>
            </w:r>
          </w:p>
        </w:tc>
      </w:tr>
      <w:tr w:rsidR="00CC645F" w:rsidRPr="002C1619" w14:paraId="1A8A0C95" w14:textId="77777777" w:rsidTr="009C7733">
        <w:tc>
          <w:tcPr>
            <w:tcW w:w="1809" w:type="dxa"/>
          </w:tcPr>
          <w:p w14:paraId="5BDB677E" w14:textId="6A776676" w:rsidR="00CC645F" w:rsidRDefault="00180BBA" w:rsidP="009C7733">
            <w:r>
              <w:t>CID 4220</w:t>
            </w:r>
          </w:p>
          <w:p w14:paraId="0B1E3082" w14:textId="77777777" w:rsidR="00CC645F" w:rsidRDefault="00CC645F" w:rsidP="009C7733">
            <w:r>
              <w:t>Mark RISON</w:t>
            </w:r>
          </w:p>
          <w:p w14:paraId="203795A3" w14:textId="77777777" w:rsidR="00CC645F" w:rsidRDefault="00CC645F" w:rsidP="009C7733"/>
        </w:tc>
        <w:tc>
          <w:tcPr>
            <w:tcW w:w="4383" w:type="dxa"/>
          </w:tcPr>
          <w:p w14:paraId="0F7460B7" w14:textId="431E2C56" w:rsidR="00CC645F" w:rsidRPr="002C1619" w:rsidRDefault="00180BBA" w:rsidP="009C7733">
            <w:r w:rsidRPr="00180BBA">
              <w:t xml:space="preserve">Shouldn't say values are reserved for the WFA, as then they </w:t>
            </w:r>
            <w:proofErr w:type="gramStart"/>
            <w:r w:rsidRPr="00180BBA">
              <w:t>would not be allowed to be used</w:t>
            </w:r>
            <w:proofErr w:type="gramEnd"/>
            <w:r w:rsidRPr="00180BBA">
              <w:t xml:space="preserve"> by 802.11 STAs. Just say used/defined by the WFA</w:t>
            </w:r>
          </w:p>
        </w:tc>
        <w:tc>
          <w:tcPr>
            <w:tcW w:w="3384" w:type="dxa"/>
          </w:tcPr>
          <w:p w14:paraId="7EAEFF6E" w14:textId="04D653C4" w:rsidR="00CC645F" w:rsidRPr="002C1619" w:rsidRDefault="00180BBA" w:rsidP="009C7733">
            <w:r w:rsidRPr="00180BBA">
              <w:t>As it says in the comment [needs discussion]</w:t>
            </w:r>
          </w:p>
        </w:tc>
      </w:tr>
    </w:tbl>
    <w:p w14:paraId="3D118014" w14:textId="77777777" w:rsidR="00CC645F" w:rsidRDefault="00CC645F" w:rsidP="00CC645F"/>
    <w:p w14:paraId="636B51D6" w14:textId="77777777" w:rsidR="00CC645F" w:rsidRPr="00F70C97" w:rsidRDefault="00CC645F" w:rsidP="00CC645F">
      <w:pPr>
        <w:rPr>
          <w:u w:val="single"/>
        </w:rPr>
      </w:pPr>
      <w:r w:rsidRPr="00F70C97">
        <w:rPr>
          <w:u w:val="single"/>
        </w:rPr>
        <w:t>Discussion:</w:t>
      </w:r>
    </w:p>
    <w:p w14:paraId="272F5F07" w14:textId="77777777" w:rsidR="00CC645F" w:rsidRDefault="00CC645F" w:rsidP="00CC645F"/>
    <w:p w14:paraId="5F5D52AD" w14:textId="64601C8A" w:rsidR="00CC645F" w:rsidRDefault="00180BBA" w:rsidP="00CC645F">
      <w:r>
        <w:t xml:space="preserve">The “reserved” terminology is </w:t>
      </w:r>
      <w:proofErr w:type="gramStart"/>
      <w:r>
        <w:t>well-defined</w:t>
      </w:r>
      <w:proofErr w:type="gramEnd"/>
      <w:r>
        <w:t xml:space="preserve"> in the MAC to mean (for a field) set to 0 on </w:t>
      </w:r>
      <w:proofErr w:type="spellStart"/>
      <w:r>
        <w:t>tx</w:t>
      </w:r>
      <w:proofErr w:type="spellEnd"/>
      <w:r>
        <w:t xml:space="preserve"> and ignored on </w:t>
      </w:r>
      <w:proofErr w:type="spellStart"/>
      <w:r>
        <w:t>rx</w:t>
      </w:r>
      <w:proofErr w:type="spellEnd"/>
      <w:r>
        <w:t xml:space="preserve"> or (for a value) do not use.  It is therefore inappropriate to talk of fields/values being reserved by the WFA (or any other body) as this would suggest IEEE </w:t>
      </w:r>
      <w:proofErr w:type="spellStart"/>
      <w:r>
        <w:t>Std</w:t>
      </w:r>
      <w:proofErr w:type="spellEnd"/>
      <w:r>
        <w:t xml:space="preserve"> 802.11-conformant STAs could not use them.  A formal process exists that allows the WFA (and any other SDO) to request allocation; if this is granted then the field/value can legitimately be used by IEEE </w:t>
      </w:r>
      <w:proofErr w:type="spellStart"/>
      <w:r>
        <w:t>Std</w:t>
      </w:r>
      <w:proofErr w:type="spellEnd"/>
      <w:r>
        <w:t xml:space="preserve"> 802.11 implementations.</w:t>
      </w:r>
    </w:p>
    <w:p w14:paraId="5C640BA4" w14:textId="77777777" w:rsidR="00180BBA" w:rsidRDefault="00180BBA" w:rsidP="00CC645F"/>
    <w:p w14:paraId="1A39AD76" w14:textId="77777777" w:rsidR="00CC645F" w:rsidRDefault="00CC645F" w:rsidP="00CC645F">
      <w:pPr>
        <w:rPr>
          <w:u w:val="single"/>
        </w:rPr>
      </w:pPr>
      <w:r>
        <w:rPr>
          <w:u w:val="single"/>
        </w:rPr>
        <w:t>Proposed changes</w:t>
      </w:r>
      <w:r w:rsidRPr="00F70C97">
        <w:rPr>
          <w:u w:val="single"/>
        </w:rPr>
        <w:t>:</w:t>
      </w:r>
    </w:p>
    <w:p w14:paraId="31C04FF3" w14:textId="77777777" w:rsidR="00CC645F" w:rsidRDefault="00CC645F" w:rsidP="00CC645F">
      <w:pPr>
        <w:rPr>
          <w:u w:val="single"/>
        </w:rPr>
      </w:pPr>
    </w:p>
    <w:p w14:paraId="39C7ED14" w14:textId="4A188E29" w:rsidR="00CC645F" w:rsidRDefault="00180BBA" w:rsidP="00CC645F">
      <w:r w:rsidRPr="00180BBA">
        <w:t>At 762.54 change “Reserved (used by the Wi-Fi Alliance</w:t>
      </w:r>
      <w:r w:rsidRPr="00180BBA">
        <w:rPr>
          <w:vertAlign w:val="superscript"/>
        </w:rPr>
        <w:t>®</w:t>
      </w:r>
      <w:r w:rsidRPr="00180BBA">
        <w:t xml:space="preserve"> </w:t>
      </w:r>
      <w:r w:rsidRPr="00180BBA">
        <w:rPr>
          <w:vertAlign w:val="superscript"/>
        </w:rPr>
        <w:t>a</w:t>
      </w:r>
      <w:r w:rsidRPr="00180BBA">
        <w:t>)”</w:t>
      </w:r>
      <w:r>
        <w:t xml:space="preserve"> to </w:t>
      </w:r>
      <w:r w:rsidRPr="00180BBA">
        <w:t>“</w:t>
      </w:r>
      <w:r w:rsidRPr="00180BBA">
        <w:rPr>
          <w:i/>
        </w:rPr>
        <w:t>Allocated to the Wi-Fi Alliance</w:t>
      </w:r>
      <w:r w:rsidRPr="00180BBA">
        <w:rPr>
          <w:i/>
          <w:vertAlign w:val="superscript"/>
        </w:rPr>
        <w:t>®</w:t>
      </w:r>
      <w:r w:rsidRPr="00180BBA">
        <w:rPr>
          <w:i/>
        </w:rPr>
        <w:t xml:space="preserve"> </w:t>
      </w:r>
      <w:r w:rsidRPr="00180BBA">
        <w:rPr>
          <w:i/>
          <w:vertAlign w:val="superscript"/>
        </w:rPr>
        <w:t>a</w:t>
      </w:r>
      <w:r w:rsidRPr="00180BBA">
        <w:t>”</w:t>
      </w:r>
      <w:r>
        <w:t xml:space="preserve"> (note italicisation).</w:t>
      </w:r>
    </w:p>
    <w:p w14:paraId="2B129ABB" w14:textId="56869F91" w:rsidR="00180BBA" w:rsidRDefault="00180BBA" w:rsidP="00CC645F"/>
    <w:p w14:paraId="05A45B1E" w14:textId="543CA4C7" w:rsidR="00180BBA" w:rsidRDefault="00180BBA" w:rsidP="00CC645F">
      <w:r>
        <w:t>At 1357.23 delete “Reserved” (leave cell blank) and change “</w:t>
      </w:r>
      <w:r w:rsidRPr="00180BBA">
        <w:t>Used by the Wi-Fi Alliance</w:t>
      </w:r>
      <w:r w:rsidRPr="00180BBA">
        <w:rPr>
          <w:vertAlign w:val="superscript"/>
        </w:rPr>
        <w:t>® a</w:t>
      </w:r>
      <w:r>
        <w:t>” to “Allocated to</w:t>
      </w:r>
      <w:r w:rsidRPr="00180BBA">
        <w:t xml:space="preserve"> the Wi-Fi </w:t>
      </w:r>
      <w:proofErr w:type="spellStart"/>
      <w:r w:rsidRPr="00180BBA">
        <w:t>Alliance</w:t>
      </w:r>
      <w:r w:rsidRPr="00180BBA">
        <w:rPr>
          <w:vertAlign w:val="superscript"/>
        </w:rPr>
        <w:t>a</w:t>
      </w:r>
      <w:proofErr w:type="spellEnd"/>
      <w:r>
        <w:t>”</w:t>
      </w:r>
      <w:r w:rsidR="00BB6837">
        <w:t xml:space="preserve"> (note can delete the ® since already at 762.54).</w:t>
      </w:r>
    </w:p>
    <w:p w14:paraId="0238F647" w14:textId="022DDFF8" w:rsidR="00180BBA" w:rsidRDefault="00180BBA" w:rsidP="00CC645F"/>
    <w:p w14:paraId="34F5E631" w14:textId="7A0312FA" w:rsidR="00180BBA" w:rsidRPr="00180BBA" w:rsidRDefault="00180BBA" w:rsidP="00180BBA">
      <w:r>
        <w:t>At 1586.47</w:t>
      </w:r>
      <w:r w:rsidR="00112667">
        <w:t>, 2657.53</w:t>
      </w:r>
      <w:r>
        <w:t xml:space="preserve"> change “Reserved (used by the Wi-Fi </w:t>
      </w:r>
      <w:proofErr w:type="spellStart"/>
      <w:r>
        <w:t>Alliance</w:t>
      </w:r>
      <w:r w:rsidRPr="00180BBA">
        <w:rPr>
          <w:vertAlign w:val="superscript"/>
        </w:rPr>
        <w:t>a</w:t>
      </w:r>
      <w:proofErr w:type="spellEnd"/>
      <w:r>
        <w:t>)” to “</w:t>
      </w:r>
      <w:r w:rsidRPr="00180BBA">
        <w:rPr>
          <w:i/>
        </w:rPr>
        <w:t xml:space="preserve">Allocated to the Wi-Fi </w:t>
      </w:r>
      <w:proofErr w:type="spellStart"/>
      <w:r w:rsidRPr="00180BBA">
        <w:rPr>
          <w:i/>
        </w:rPr>
        <w:t>Alliance</w:t>
      </w:r>
      <w:r w:rsidRPr="00180BBA">
        <w:rPr>
          <w:i/>
          <w:vertAlign w:val="superscript"/>
        </w:rPr>
        <w:t>a</w:t>
      </w:r>
      <w:proofErr w:type="spellEnd"/>
      <w:r w:rsidRPr="00180BBA">
        <w:t>”</w:t>
      </w:r>
      <w:r>
        <w:t xml:space="preserve"> (note italicisation).”</w:t>
      </w:r>
    </w:p>
    <w:p w14:paraId="10F8ED3F" w14:textId="77777777" w:rsidR="00180BBA" w:rsidRDefault="00180BBA" w:rsidP="00CC645F">
      <w:pPr>
        <w:rPr>
          <w:u w:val="single"/>
        </w:rPr>
      </w:pPr>
    </w:p>
    <w:p w14:paraId="45DEDCE6" w14:textId="77777777" w:rsidR="00CC645F" w:rsidRPr="00FF305B" w:rsidRDefault="00CC645F" w:rsidP="00CC645F">
      <w:pPr>
        <w:rPr>
          <w:u w:val="single"/>
        </w:rPr>
      </w:pPr>
      <w:r w:rsidRPr="00FF305B">
        <w:rPr>
          <w:u w:val="single"/>
        </w:rPr>
        <w:t>Proposed resolution:</w:t>
      </w:r>
    </w:p>
    <w:p w14:paraId="11CD4C15" w14:textId="77777777" w:rsidR="00CC645F" w:rsidRDefault="00CC645F" w:rsidP="00CC645F">
      <w:pPr>
        <w:rPr>
          <w:b/>
          <w:sz w:val="24"/>
        </w:rPr>
      </w:pPr>
    </w:p>
    <w:p w14:paraId="0BEC8405" w14:textId="77777777" w:rsidR="00CC645F" w:rsidRDefault="00CC645F" w:rsidP="00CC645F">
      <w:r>
        <w:t>REVISED</w:t>
      </w:r>
    </w:p>
    <w:p w14:paraId="0B9164C0" w14:textId="77777777" w:rsidR="00CC645F" w:rsidRDefault="00CC645F" w:rsidP="00CC645F"/>
    <w:p w14:paraId="63D2BE50" w14:textId="0461CC01" w:rsidR="00CC645F" w:rsidRDefault="00CC645F" w:rsidP="00CC645F">
      <w:r>
        <w:t>Make the changes shown unde</w:t>
      </w:r>
      <w:r w:rsidR="00112667">
        <w:t>r “Proposed changes” for CID 4220 in &lt;this document&gt;, which describe fields/values as being allocated to the WFA rather than reserved.</w:t>
      </w:r>
    </w:p>
    <w:p w14:paraId="26DBF57B" w14:textId="77777777" w:rsidR="00CC645F" w:rsidRDefault="00CC645F" w:rsidP="00CC645F">
      <w:r>
        <w:br w:type="page"/>
      </w:r>
    </w:p>
    <w:tbl>
      <w:tblPr>
        <w:tblStyle w:val="TableGrid"/>
        <w:tblW w:w="0" w:type="auto"/>
        <w:tblLook w:val="04A0" w:firstRow="1" w:lastRow="0" w:firstColumn="1" w:lastColumn="0" w:noHBand="0" w:noVBand="1"/>
      </w:tblPr>
      <w:tblGrid>
        <w:gridCol w:w="1809"/>
        <w:gridCol w:w="4383"/>
        <w:gridCol w:w="3384"/>
      </w:tblGrid>
      <w:tr w:rsidR="00490517" w14:paraId="3BFB075F" w14:textId="77777777" w:rsidTr="009C7733">
        <w:tc>
          <w:tcPr>
            <w:tcW w:w="1809" w:type="dxa"/>
          </w:tcPr>
          <w:p w14:paraId="2C73DDD1" w14:textId="77777777" w:rsidR="00490517" w:rsidRDefault="00490517" w:rsidP="009C7733">
            <w:r>
              <w:lastRenderedPageBreak/>
              <w:t>Identifiers</w:t>
            </w:r>
          </w:p>
        </w:tc>
        <w:tc>
          <w:tcPr>
            <w:tcW w:w="4383" w:type="dxa"/>
          </w:tcPr>
          <w:p w14:paraId="7411579D" w14:textId="77777777" w:rsidR="00490517" w:rsidRDefault="00490517" w:rsidP="009C7733">
            <w:r>
              <w:t>Comment</w:t>
            </w:r>
          </w:p>
        </w:tc>
        <w:tc>
          <w:tcPr>
            <w:tcW w:w="3384" w:type="dxa"/>
          </w:tcPr>
          <w:p w14:paraId="585B272E" w14:textId="77777777" w:rsidR="00490517" w:rsidRDefault="00490517" w:rsidP="009C7733">
            <w:r>
              <w:t>Proposed change</w:t>
            </w:r>
          </w:p>
        </w:tc>
      </w:tr>
      <w:tr w:rsidR="00490517" w:rsidRPr="002C1619" w14:paraId="719A247C" w14:textId="77777777" w:rsidTr="009C7733">
        <w:tc>
          <w:tcPr>
            <w:tcW w:w="1809" w:type="dxa"/>
          </w:tcPr>
          <w:p w14:paraId="2856A46D" w14:textId="69752B36" w:rsidR="00490517" w:rsidRDefault="00490517" w:rsidP="009C7733">
            <w:r>
              <w:t>CID 4219</w:t>
            </w:r>
          </w:p>
          <w:p w14:paraId="1EEEA611" w14:textId="77777777" w:rsidR="00490517" w:rsidRDefault="00490517" w:rsidP="009C7733">
            <w:r>
              <w:t>Mark RISON</w:t>
            </w:r>
          </w:p>
          <w:p w14:paraId="41140130" w14:textId="77777777" w:rsidR="00490517" w:rsidRDefault="00490517" w:rsidP="009C7733">
            <w:r>
              <w:t>10.5</w:t>
            </w:r>
          </w:p>
          <w:p w14:paraId="4465A40E" w14:textId="4ACD89C5" w:rsidR="00490517" w:rsidRDefault="00490517" w:rsidP="009C7733">
            <w:r>
              <w:t>2285.30</w:t>
            </w:r>
          </w:p>
        </w:tc>
        <w:tc>
          <w:tcPr>
            <w:tcW w:w="4383" w:type="dxa"/>
          </w:tcPr>
          <w:p w14:paraId="0A538AAD" w14:textId="5E85F3C8" w:rsidR="00490517" w:rsidRPr="002C1619" w:rsidRDefault="00490517" w:rsidP="009C7733">
            <w:r w:rsidRPr="00490517">
              <w:t>"include a Page Slice Number that matches its Page Slice Number and a page index that matches its Page</w:t>
            </w:r>
            <w:r w:rsidR="000D014C">
              <w:t xml:space="preserve"> </w:t>
            </w:r>
            <w:r w:rsidRPr="00490517">
              <w:t>index" has bogus capitalisation and missing "</w:t>
            </w:r>
            <w:proofErr w:type="spellStart"/>
            <w:r w:rsidRPr="00490517">
              <w:t>field"s</w:t>
            </w:r>
            <w:proofErr w:type="spellEnd"/>
          </w:p>
        </w:tc>
        <w:tc>
          <w:tcPr>
            <w:tcW w:w="3384" w:type="dxa"/>
          </w:tcPr>
          <w:p w14:paraId="41FBBD4E" w14:textId="7A2A9A71" w:rsidR="00490517" w:rsidRPr="002C1619" w:rsidRDefault="00490517" w:rsidP="009C7733">
            <w:r w:rsidRPr="00490517">
              <w:t>As it says in the comment [needs submission]</w:t>
            </w:r>
          </w:p>
        </w:tc>
      </w:tr>
    </w:tbl>
    <w:p w14:paraId="4176B05E" w14:textId="77777777" w:rsidR="00490517" w:rsidRDefault="00490517" w:rsidP="00490517"/>
    <w:p w14:paraId="0158E1CA" w14:textId="77777777" w:rsidR="00490517" w:rsidRPr="00F70C97" w:rsidRDefault="00490517" w:rsidP="00490517">
      <w:pPr>
        <w:rPr>
          <w:u w:val="single"/>
        </w:rPr>
      </w:pPr>
      <w:r w:rsidRPr="00F70C97">
        <w:rPr>
          <w:u w:val="single"/>
        </w:rPr>
        <w:t>Discussion:</w:t>
      </w:r>
    </w:p>
    <w:p w14:paraId="49DABB7A" w14:textId="77777777" w:rsidR="00490517" w:rsidRDefault="00490517" w:rsidP="00490517"/>
    <w:p w14:paraId="675720E5" w14:textId="44A19630" w:rsidR="00490517" w:rsidRDefault="00490517" w:rsidP="00490517">
      <w:r>
        <w:t>A veritable cornucopia of editorial horror.</w:t>
      </w:r>
    </w:p>
    <w:p w14:paraId="21CF4B21" w14:textId="77777777" w:rsidR="00490517" w:rsidRDefault="00490517" w:rsidP="00490517"/>
    <w:p w14:paraId="1495D3E0" w14:textId="77777777" w:rsidR="00490517" w:rsidRDefault="00490517" w:rsidP="00490517">
      <w:pPr>
        <w:rPr>
          <w:u w:val="single"/>
        </w:rPr>
      </w:pPr>
      <w:r>
        <w:rPr>
          <w:u w:val="single"/>
        </w:rPr>
        <w:t>Proposed changes</w:t>
      </w:r>
      <w:r w:rsidRPr="00F70C97">
        <w:rPr>
          <w:u w:val="single"/>
        </w:rPr>
        <w:t>:</w:t>
      </w:r>
    </w:p>
    <w:p w14:paraId="52EDF451" w14:textId="77777777" w:rsidR="00490517" w:rsidRDefault="00490517" w:rsidP="00490517">
      <w:pPr>
        <w:rPr>
          <w:u w:val="single"/>
        </w:rPr>
      </w:pPr>
    </w:p>
    <w:p w14:paraId="0DC2AD42" w14:textId="79E629EF" w:rsidR="00490517" w:rsidRPr="00490517" w:rsidRDefault="00490517" w:rsidP="00490517">
      <w:r w:rsidRPr="00490517">
        <w:t>Change as follows:</w:t>
      </w:r>
    </w:p>
    <w:p w14:paraId="0DE3B13C" w14:textId="78CC9ECC" w:rsidR="00490517" w:rsidRPr="00490517" w:rsidRDefault="00490517" w:rsidP="00490517"/>
    <w:p w14:paraId="5CF4F3BD" w14:textId="70C5BC9D" w:rsidR="00490517" w:rsidRPr="00490517" w:rsidRDefault="00490517" w:rsidP="00490517">
      <w:pPr>
        <w:ind w:left="720"/>
      </w:pPr>
      <w:r w:rsidRPr="00490517">
        <w:t>An S1G STA for which dot11PageSlicingImplemented is true shall process</w:t>
      </w:r>
      <w:r>
        <w:t xml:space="preserve"> all received TIM elements that </w:t>
      </w:r>
      <w:r w:rsidRPr="00490517">
        <w:t>include a Page Slice Number</w:t>
      </w:r>
      <w:r>
        <w:rPr>
          <w:u w:val="single"/>
        </w:rPr>
        <w:t xml:space="preserve"> field</w:t>
      </w:r>
      <w:r w:rsidRPr="00490517">
        <w:t xml:space="preserve"> that matches its </w:t>
      </w:r>
      <w:proofErr w:type="spellStart"/>
      <w:r w:rsidRPr="00490517">
        <w:rPr>
          <w:strike/>
        </w:rPr>
        <w:t>P</w:t>
      </w:r>
      <w:r w:rsidRPr="00490517">
        <w:rPr>
          <w:u w:val="single"/>
        </w:rPr>
        <w:t>p</w:t>
      </w:r>
      <w:r w:rsidRPr="00490517">
        <w:t>age</w:t>
      </w:r>
      <w:proofErr w:type="spellEnd"/>
      <w:r w:rsidRPr="00490517">
        <w:t xml:space="preserve"> </w:t>
      </w:r>
      <w:proofErr w:type="spellStart"/>
      <w:r w:rsidRPr="00490517">
        <w:rPr>
          <w:strike/>
        </w:rPr>
        <w:t>S</w:t>
      </w:r>
      <w:r w:rsidRPr="00490517">
        <w:rPr>
          <w:u w:val="single"/>
        </w:rPr>
        <w:t>s</w:t>
      </w:r>
      <w:r w:rsidRPr="00490517">
        <w:t>lice</w:t>
      </w:r>
      <w:proofErr w:type="spellEnd"/>
      <w:r w:rsidRPr="00490517">
        <w:t xml:space="preserve"> </w:t>
      </w:r>
      <w:proofErr w:type="spellStart"/>
      <w:r w:rsidRPr="00490517">
        <w:rPr>
          <w:strike/>
        </w:rPr>
        <w:t>N</w:t>
      </w:r>
      <w:r w:rsidRPr="00490517">
        <w:rPr>
          <w:u w:val="single"/>
        </w:rPr>
        <w:t>n</w:t>
      </w:r>
      <w:r w:rsidRPr="00490517">
        <w:t>umber</w:t>
      </w:r>
      <w:proofErr w:type="spellEnd"/>
      <w:r w:rsidRPr="00490517">
        <w:t xml:space="preserve"> and a </w:t>
      </w:r>
      <w:proofErr w:type="spellStart"/>
      <w:r w:rsidRPr="00490517">
        <w:rPr>
          <w:strike/>
        </w:rPr>
        <w:t>p</w:t>
      </w:r>
      <w:r w:rsidRPr="00490517">
        <w:rPr>
          <w:u w:val="single"/>
        </w:rPr>
        <w:t>P</w:t>
      </w:r>
      <w:r w:rsidRPr="00490517">
        <w:t>age</w:t>
      </w:r>
      <w:proofErr w:type="spellEnd"/>
      <w:r w:rsidRPr="00490517">
        <w:t xml:space="preserve"> </w:t>
      </w:r>
      <w:proofErr w:type="spellStart"/>
      <w:r w:rsidRPr="00490517">
        <w:rPr>
          <w:strike/>
        </w:rPr>
        <w:t>i</w:t>
      </w:r>
      <w:r w:rsidRPr="00490517">
        <w:rPr>
          <w:u w:val="single"/>
        </w:rPr>
        <w:t>I</w:t>
      </w:r>
      <w:r w:rsidRPr="00490517">
        <w:t>ndex</w:t>
      </w:r>
      <w:proofErr w:type="spellEnd"/>
      <w:r w:rsidRPr="00490517">
        <w:rPr>
          <w:u w:val="single"/>
        </w:rPr>
        <w:t xml:space="preserve"> field</w:t>
      </w:r>
      <w:r w:rsidRPr="00490517">
        <w:t xml:space="preserve"> that matches its </w:t>
      </w:r>
      <w:proofErr w:type="spellStart"/>
      <w:r w:rsidRPr="00490517">
        <w:rPr>
          <w:strike/>
        </w:rPr>
        <w:t>P</w:t>
      </w:r>
      <w:r w:rsidRPr="00490517">
        <w:rPr>
          <w:u w:val="single"/>
        </w:rPr>
        <w:t>p</w:t>
      </w:r>
      <w:r w:rsidRPr="00490517">
        <w:t>age</w:t>
      </w:r>
      <w:proofErr w:type="spellEnd"/>
      <w:r>
        <w:t xml:space="preserve"> </w:t>
      </w:r>
      <w:r w:rsidRPr="00490517">
        <w:t>index</w:t>
      </w:r>
    </w:p>
    <w:p w14:paraId="579F4B42" w14:textId="6BE26B04" w:rsidR="00490517" w:rsidRDefault="00490517" w:rsidP="00490517">
      <w:pPr>
        <w:rPr>
          <w:u w:val="single"/>
        </w:rPr>
      </w:pPr>
    </w:p>
    <w:p w14:paraId="683069BE" w14:textId="3086C306" w:rsidR="00490517" w:rsidRPr="00490517" w:rsidRDefault="00490517" w:rsidP="00490517">
      <w:r w:rsidRPr="00490517">
        <w:t>At 2286.3</w:t>
      </w:r>
      <w:r>
        <w:t>/10/20, 2378.48/50</w:t>
      </w:r>
      <w:r w:rsidRPr="00490517">
        <w:t xml:space="preserve"> change “Page Slice Number” to “Page Slice Number field”.</w:t>
      </w:r>
    </w:p>
    <w:p w14:paraId="326AFD6D" w14:textId="77777777" w:rsidR="00490517" w:rsidRDefault="00490517" w:rsidP="00490517">
      <w:pPr>
        <w:rPr>
          <w:u w:val="single"/>
        </w:rPr>
      </w:pPr>
    </w:p>
    <w:p w14:paraId="007D6AB0" w14:textId="77777777" w:rsidR="00490517" w:rsidRPr="00FF305B" w:rsidRDefault="00490517" w:rsidP="00490517">
      <w:pPr>
        <w:rPr>
          <w:u w:val="single"/>
        </w:rPr>
      </w:pPr>
      <w:r w:rsidRPr="00FF305B">
        <w:rPr>
          <w:u w:val="single"/>
        </w:rPr>
        <w:t>Proposed resolution:</w:t>
      </w:r>
    </w:p>
    <w:p w14:paraId="66728DC5" w14:textId="77777777" w:rsidR="00490517" w:rsidRDefault="00490517" w:rsidP="00490517">
      <w:pPr>
        <w:rPr>
          <w:b/>
          <w:sz w:val="24"/>
        </w:rPr>
      </w:pPr>
    </w:p>
    <w:p w14:paraId="53B5A25F" w14:textId="77777777" w:rsidR="00490517" w:rsidRDefault="00490517" w:rsidP="00490517">
      <w:r>
        <w:t>REVISED</w:t>
      </w:r>
    </w:p>
    <w:p w14:paraId="7A22F9B7" w14:textId="77777777" w:rsidR="00490517" w:rsidRDefault="00490517" w:rsidP="00490517"/>
    <w:p w14:paraId="1347E696" w14:textId="44735026" w:rsidR="00490517" w:rsidRPr="00490517" w:rsidRDefault="00490517" w:rsidP="00490517">
      <w:r w:rsidRPr="00490517">
        <w:t xml:space="preserve">Change </w:t>
      </w:r>
      <w:r>
        <w:t xml:space="preserve">the para at the referenced location </w:t>
      </w:r>
      <w:proofErr w:type="gramStart"/>
      <w:r>
        <w:t>to</w:t>
      </w:r>
      <w:proofErr w:type="gramEnd"/>
      <w:r w:rsidRPr="00490517">
        <w:t>:</w:t>
      </w:r>
    </w:p>
    <w:p w14:paraId="4865CAF4" w14:textId="77777777" w:rsidR="00490517" w:rsidRPr="00490517" w:rsidRDefault="00490517" w:rsidP="00490517"/>
    <w:p w14:paraId="0427D0E8" w14:textId="4D129553" w:rsidR="00490517" w:rsidRPr="00490517" w:rsidRDefault="00490517" w:rsidP="00490517">
      <w:pPr>
        <w:ind w:left="720"/>
      </w:pPr>
      <w:r w:rsidRPr="00490517">
        <w:t>An S1G STA for which dot11PageSlicingImplemented is true shall process all received TIM elements that include a Page Slice Number field that matches its page slice number and a Page Index field that matches its page index</w:t>
      </w:r>
    </w:p>
    <w:p w14:paraId="0685F4BB" w14:textId="77777777" w:rsidR="00490517" w:rsidRPr="00490517" w:rsidRDefault="00490517" w:rsidP="00490517"/>
    <w:p w14:paraId="5C0A4FFF" w14:textId="77777777" w:rsidR="00490517" w:rsidRPr="00490517" w:rsidRDefault="00490517" w:rsidP="00490517">
      <w:r w:rsidRPr="00490517">
        <w:t>At 2286.3</w:t>
      </w:r>
      <w:r>
        <w:t>/10/20, 2378.48/50</w:t>
      </w:r>
      <w:r w:rsidRPr="00490517">
        <w:t xml:space="preserve"> change “Page Slice Number” to “Page Slice Number field”.</w:t>
      </w:r>
    </w:p>
    <w:p w14:paraId="2CA216E2" w14:textId="77777777" w:rsidR="007670FC" w:rsidRDefault="007670FC">
      <w:r>
        <w:br w:type="page"/>
      </w:r>
    </w:p>
    <w:tbl>
      <w:tblPr>
        <w:tblStyle w:val="TableGrid"/>
        <w:tblW w:w="0" w:type="auto"/>
        <w:tblLook w:val="04A0" w:firstRow="1" w:lastRow="0" w:firstColumn="1" w:lastColumn="0" w:noHBand="0" w:noVBand="1"/>
      </w:tblPr>
      <w:tblGrid>
        <w:gridCol w:w="1809"/>
        <w:gridCol w:w="4383"/>
        <w:gridCol w:w="3384"/>
      </w:tblGrid>
      <w:tr w:rsidR="007670FC" w14:paraId="2F716C4B" w14:textId="77777777" w:rsidTr="009C7733">
        <w:tc>
          <w:tcPr>
            <w:tcW w:w="1809" w:type="dxa"/>
          </w:tcPr>
          <w:p w14:paraId="7C4A5531" w14:textId="77777777" w:rsidR="007670FC" w:rsidRDefault="007670FC" w:rsidP="009C7733">
            <w:r>
              <w:lastRenderedPageBreak/>
              <w:t>Identifiers</w:t>
            </w:r>
          </w:p>
        </w:tc>
        <w:tc>
          <w:tcPr>
            <w:tcW w:w="4383" w:type="dxa"/>
          </w:tcPr>
          <w:p w14:paraId="4AB3297E" w14:textId="77777777" w:rsidR="007670FC" w:rsidRDefault="007670FC" w:rsidP="009C7733">
            <w:r>
              <w:t>Comment</w:t>
            </w:r>
          </w:p>
        </w:tc>
        <w:tc>
          <w:tcPr>
            <w:tcW w:w="3384" w:type="dxa"/>
          </w:tcPr>
          <w:p w14:paraId="564BA7CE" w14:textId="77777777" w:rsidR="007670FC" w:rsidRDefault="007670FC" w:rsidP="009C7733">
            <w:r>
              <w:t>Proposed change</w:t>
            </w:r>
          </w:p>
        </w:tc>
      </w:tr>
      <w:tr w:rsidR="007670FC" w:rsidRPr="002C1619" w14:paraId="5E15A5FA" w14:textId="77777777" w:rsidTr="009C7733">
        <w:tc>
          <w:tcPr>
            <w:tcW w:w="1809" w:type="dxa"/>
          </w:tcPr>
          <w:p w14:paraId="2D5446A6" w14:textId="0D3AB77D" w:rsidR="007670FC" w:rsidRDefault="007670FC" w:rsidP="009C7733">
            <w:r>
              <w:t>CID 4201</w:t>
            </w:r>
          </w:p>
          <w:p w14:paraId="15271A23" w14:textId="77777777" w:rsidR="007670FC" w:rsidRDefault="007670FC" w:rsidP="009C7733">
            <w:r>
              <w:t>Mark RISON</w:t>
            </w:r>
          </w:p>
          <w:p w14:paraId="18225D4D" w14:textId="08620981" w:rsidR="007670FC" w:rsidRDefault="007670FC" w:rsidP="009C7733">
            <w:r>
              <w:t>10</w:t>
            </w:r>
          </w:p>
        </w:tc>
        <w:tc>
          <w:tcPr>
            <w:tcW w:w="4383" w:type="dxa"/>
          </w:tcPr>
          <w:p w14:paraId="7962095E" w14:textId="7612925E" w:rsidR="007670FC" w:rsidRPr="002C1619" w:rsidRDefault="007670FC" w:rsidP="009C7733">
            <w:r w:rsidRPr="007670FC">
              <w:t xml:space="preserve">There are a few "successfully </w:t>
            </w:r>
            <w:proofErr w:type="spellStart"/>
            <w:r w:rsidRPr="007670FC">
              <w:t>negotiated"s</w:t>
            </w:r>
            <w:proofErr w:type="spellEnd"/>
            <w:r w:rsidRPr="007670FC">
              <w:t>, which implies that the other "</w:t>
            </w:r>
            <w:proofErr w:type="spellStart"/>
            <w:r w:rsidRPr="007670FC">
              <w:t>negotiated"s</w:t>
            </w:r>
            <w:proofErr w:type="spellEnd"/>
            <w:r w:rsidRPr="007670FC">
              <w:t xml:space="preserve"> include unsuccessful negotiation</w:t>
            </w:r>
          </w:p>
        </w:tc>
        <w:tc>
          <w:tcPr>
            <w:tcW w:w="3384" w:type="dxa"/>
          </w:tcPr>
          <w:p w14:paraId="410E5668" w14:textId="5EA14008" w:rsidR="007670FC" w:rsidRPr="002C1619" w:rsidRDefault="007670FC" w:rsidP="009C7733">
            <w:r w:rsidRPr="007670FC">
              <w:t>Delete "successfully" in each case [I can provide locations if needed; confirm direction]</w:t>
            </w:r>
          </w:p>
        </w:tc>
      </w:tr>
    </w:tbl>
    <w:p w14:paraId="7F8D4B9F" w14:textId="77777777" w:rsidR="007670FC" w:rsidRDefault="007670FC" w:rsidP="007670FC"/>
    <w:p w14:paraId="6A9B10DD" w14:textId="77777777" w:rsidR="007670FC" w:rsidRPr="00F70C97" w:rsidRDefault="007670FC" w:rsidP="007670FC">
      <w:pPr>
        <w:rPr>
          <w:u w:val="single"/>
        </w:rPr>
      </w:pPr>
      <w:r w:rsidRPr="00F70C97">
        <w:rPr>
          <w:u w:val="single"/>
        </w:rPr>
        <w:t>Discussion:</w:t>
      </w:r>
    </w:p>
    <w:p w14:paraId="59E2E319" w14:textId="77777777" w:rsidR="007670FC" w:rsidRDefault="007670FC" w:rsidP="007670FC"/>
    <w:p w14:paraId="702F16BD" w14:textId="22CE303A" w:rsidR="007670FC" w:rsidRDefault="007670FC" w:rsidP="007670FC">
      <w:r>
        <w:t>As the comment indicates, in general if you talk of negotiating something then unless there are words to the contrary that implies success.</w:t>
      </w:r>
    </w:p>
    <w:p w14:paraId="4A6607C1" w14:textId="77777777" w:rsidR="007670FC" w:rsidRDefault="007670FC" w:rsidP="007670FC"/>
    <w:p w14:paraId="598836A3" w14:textId="45DD6D44" w:rsidR="007670FC" w:rsidRDefault="007670FC" w:rsidP="007670FC">
      <w:pPr>
        <w:rPr>
          <w:u w:val="single"/>
        </w:rPr>
      </w:pPr>
      <w:r>
        <w:rPr>
          <w:u w:val="single"/>
        </w:rPr>
        <w:t>Proposed resolution</w:t>
      </w:r>
      <w:r w:rsidRPr="00F70C97">
        <w:rPr>
          <w:u w:val="single"/>
        </w:rPr>
        <w:t>:</w:t>
      </w:r>
    </w:p>
    <w:p w14:paraId="59A4ED4B" w14:textId="2743269F" w:rsidR="007670FC" w:rsidRDefault="007670FC" w:rsidP="007670FC">
      <w:pPr>
        <w:rPr>
          <w:u w:val="single"/>
        </w:rPr>
      </w:pPr>
    </w:p>
    <w:p w14:paraId="562D6A4B" w14:textId="70585928" w:rsidR="007670FC" w:rsidRPr="007670FC" w:rsidRDefault="007670FC" w:rsidP="007670FC">
      <w:r w:rsidRPr="007670FC">
        <w:t>REVISED</w:t>
      </w:r>
    </w:p>
    <w:p w14:paraId="3A2DA4FB" w14:textId="77777777" w:rsidR="007670FC" w:rsidRDefault="007670FC" w:rsidP="007670FC">
      <w:pPr>
        <w:rPr>
          <w:u w:val="single"/>
        </w:rPr>
      </w:pPr>
    </w:p>
    <w:p w14:paraId="27304D89" w14:textId="7E228E80" w:rsidR="007670FC" w:rsidRDefault="007670FC" w:rsidP="007670FC">
      <w:r>
        <w:t>Delete “successfully”/”a successful” at:</w:t>
      </w:r>
    </w:p>
    <w:p w14:paraId="2CE1068B" w14:textId="1A590E4F" w:rsidR="007670FC" w:rsidRDefault="007670FC" w:rsidP="007670FC"/>
    <w:p w14:paraId="65869F80" w14:textId="18606D4A" w:rsidR="007670FC" w:rsidRDefault="007670FC" w:rsidP="007670FC">
      <w:proofErr w:type="gramStart"/>
      <w:r>
        <w:t>1871.23</w:t>
      </w:r>
      <w:proofErr w:type="gramEnd"/>
      <w:r>
        <w:t xml:space="preserve">: An AP may transmit an SPP A-MSDU for a GCR group address if it has </w:t>
      </w:r>
      <w:r w:rsidRPr="007670FC">
        <w:rPr>
          <w:b/>
        </w:rPr>
        <w:t>successfully</w:t>
      </w:r>
      <w:r>
        <w:t xml:space="preserve"> negotiated RSNA (re)associations with all associated STAs that have an active GCR agreement for this group address.</w:t>
      </w:r>
    </w:p>
    <w:p w14:paraId="464D6621" w14:textId="5A2BA3E6" w:rsidR="007670FC" w:rsidRDefault="007670FC" w:rsidP="007670FC"/>
    <w:p w14:paraId="573B9175" w14:textId="1F9FAAD1" w:rsidR="007670FC" w:rsidRPr="007670FC" w:rsidRDefault="007670FC" w:rsidP="007670FC">
      <w:r>
        <w:t>1953.43: (11ay</w:t>
      </w:r>
      <w:proofErr w:type="gramStart"/>
      <w:r>
        <w:t>)An</w:t>
      </w:r>
      <w:proofErr w:type="gramEnd"/>
      <w:r>
        <w:t xml:space="preserve"> EDMG STA that has </w:t>
      </w:r>
      <w:r w:rsidRPr="007670FC">
        <w:rPr>
          <w:b/>
        </w:rPr>
        <w:t>successfully</w:t>
      </w:r>
      <w:r>
        <w:t xml:space="preserve"> negotiated a block </w:t>
      </w:r>
      <w:proofErr w:type="spellStart"/>
      <w:r>
        <w:t>ack</w:t>
      </w:r>
      <w:proofErr w:type="spellEnd"/>
      <w:r>
        <w:t xml:space="preserve"> agreement shall obey the following rules as a recipient in addition to the rules specified in 10.25.6 (HT-immediate block </w:t>
      </w:r>
      <w:proofErr w:type="spellStart"/>
      <w:r>
        <w:t>ack</w:t>
      </w:r>
      <w:proofErr w:type="spellEnd"/>
      <w:r>
        <w:t xml:space="preserve"> extensions).</w:t>
      </w:r>
    </w:p>
    <w:p w14:paraId="6DDFBBF6" w14:textId="49D3576C" w:rsidR="007670FC" w:rsidRPr="007670FC" w:rsidRDefault="007670FC" w:rsidP="007670FC"/>
    <w:p w14:paraId="4BCDAF76" w14:textId="6317A7DE" w:rsidR="007670FC" w:rsidRPr="007670FC" w:rsidRDefault="007670FC" w:rsidP="007670FC">
      <w:r w:rsidRPr="007670FC">
        <w:t>1954.1: (11ay</w:t>
      </w:r>
      <w:proofErr w:type="gramStart"/>
      <w:r w:rsidRPr="007670FC">
        <w:t>)An</w:t>
      </w:r>
      <w:proofErr w:type="gramEnd"/>
      <w:r w:rsidRPr="007670FC">
        <w:t xml:space="preserve"> EDMG STA that has </w:t>
      </w:r>
      <w:r w:rsidRPr="007670FC">
        <w:rPr>
          <w:b/>
        </w:rPr>
        <w:t>successfully</w:t>
      </w:r>
      <w:r w:rsidRPr="007670FC">
        <w:t xml:space="preserve"> negotiated a block </w:t>
      </w:r>
      <w:proofErr w:type="spellStart"/>
      <w:r w:rsidRPr="007670FC">
        <w:t>ack</w:t>
      </w:r>
      <w:proofErr w:type="spellEnd"/>
      <w:r w:rsidRPr="007670FC">
        <w:t xml:space="preserve"> agreement shall obey the following rules as an originator in addition to rules specified in 10.25.6 (HT-immediate block </w:t>
      </w:r>
      <w:proofErr w:type="spellStart"/>
      <w:r w:rsidRPr="007670FC">
        <w:t>ack</w:t>
      </w:r>
      <w:proofErr w:type="spellEnd"/>
      <w:r w:rsidRPr="007670FC">
        <w:t xml:space="preserve"> extensions).</w:t>
      </w:r>
    </w:p>
    <w:p w14:paraId="1D8FE43D" w14:textId="46D8AB6E" w:rsidR="007670FC" w:rsidRPr="007670FC" w:rsidRDefault="007670FC" w:rsidP="007670FC"/>
    <w:p w14:paraId="74A182F3" w14:textId="639E1999" w:rsidR="007670FC" w:rsidRPr="007670FC" w:rsidRDefault="007670FC" w:rsidP="007670FC">
      <w:proofErr w:type="gramStart"/>
      <w:r w:rsidRPr="007670FC">
        <w:t>1973.62</w:t>
      </w:r>
      <w:proofErr w:type="gramEnd"/>
      <w:r w:rsidRPr="007670FC">
        <w:t xml:space="preserve">: A block </w:t>
      </w:r>
      <w:proofErr w:type="spellStart"/>
      <w:r w:rsidRPr="007670FC">
        <w:t>ack</w:t>
      </w:r>
      <w:proofErr w:type="spellEnd"/>
      <w:r w:rsidRPr="007670FC">
        <w:t xml:space="preserve"> agreement that is </w:t>
      </w:r>
      <w:r w:rsidRPr="007670FC">
        <w:rPr>
          <w:b/>
        </w:rPr>
        <w:t>successfully</w:t>
      </w:r>
      <w:r w:rsidRPr="007670FC">
        <w:t xml:space="preserve"> negotiated between two PBAC STAs is a protected block </w:t>
      </w:r>
      <w:proofErr w:type="spellStart"/>
      <w:r w:rsidRPr="007670FC">
        <w:t>ack</w:t>
      </w:r>
      <w:proofErr w:type="spellEnd"/>
      <w:r w:rsidRPr="007670FC">
        <w:t xml:space="preserve"> agreement.</w:t>
      </w:r>
    </w:p>
    <w:p w14:paraId="229ABC39" w14:textId="77777777" w:rsidR="007670FC" w:rsidRPr="007670FC" w:rsidRDefault="007670FC" w:rsidP="007670FC"/>
    <w:p w14:paraId="01356F7C" w14:textId="6FA23793" w:rsidR="007670FC" w:rsidRPr="007670FC" w:rsidRDefault="007670FC" w:rsidP="007670FC">
      <w:proofErr w:type="gramStart"/>
      <w:r w:rsidRPr="007670FC">
        <w:t>1974.1</w:t>
      </w:r>
      <w:proofErr w:type="gramEnd"/>
      <w:r w:rsidRPr="007670FC">
        <w:t xml:space="preserve">: A block </w:t>
      </w:r>
      <w:proofErr w:type="spellStart"/>
      <w:r w:rsidRPr="007670FC">
        <w:t>ack</w:t>
      </w:r>
      <w:proofErr w:type="spellEnd"/>
      <w:r w:rsidRPr="007670FC">
        <w:t xml:space="preserve"> agreement that is </w:t>
      </w:r>
      <w:r w:rsidRPr="007670FC">
        <w:rPr>
          <w:b/>
        </w:rPr>
        <w:t>successfully</w:t>
      </w:r>
      <w:r w:rsidRPr="007670FC">
        <w:t xml:space="preserve"> negotiated between two STAs when either or both of the STAs is not a PBAC STA is a block </w:t>
      </w:r>
      <w:proofErr w:type="spellStart"/>
      <w:r w:rsidRPr="007670FC">
        <w:t>ack</w:t>
      </w:r>
      <w:proofErr w:type="spellEnd"/>
      <w:r w:rsidRPr="007670FC">
        <w:t xml:space="preserve"> agreement that is not a protected block </w:t>
      </w:r>
      <w:proofErr w:type="spellStart"/>
      <w:r w:rsidRPr="007670FC">
        <w:t>ack</w:t>
      </w:r>
      <w:proofErr w:type="spellEnd"/>
      <w:r w:rsidRPr="007670FC">
        <w:t xml:space="preserve"> agreement.</w:t>
      </w:r>
    </w:p>
    <w:p w14:paraId="11566311" w14:textId="391D0EE5" w:rsidR="007670FC" w:rsidRPr="007670FC" w:rsidRDefault="007670FC" w:rsidP="007670FC"/>
    <w:p w14:paraId="2AD14920" w14:textId="1EF0B78B" w:rsidR="007670FC" w:rsidRPr="007670FC" w:rsidRDefault="007670FC" w:rsidP="007670FC">
      <w:proofErr w:type="gramStart"/>
      <w:r w:rsidRPr="007670FC">
        <w:t>1974.10</w:t>
      </w:r>
      <w:proofErr w:type="gramEnd"/>
      <w:r w:rsidRPr="007670FC">
        <w:t xml:space="preserve">: A STA that has </w:t>
      </w:r>
      <w:r w:rsidRPr="007670FC">
        <w:rPr>
          <w:b/>
        </w:rPr>
        <w:t>successfully</w:t>
      </w:r>
      <w:r w:rsidRPr="007670FC">
        <w:t xml:space="preserve"> negotiated a protected block </w:t>
      </w:r>
      <w:proofErr w:type="spellStart"/>
      <w:r w:rsidRPr="007670FC">
        <w:t>ack</w:t>
      </w:r>
      <w:proofErr w:type="spellEnd"/>
      <w:r w:rsidRPr="007670FC">
        <w:t xml:space="preserve"> agreement shall obey the following rule as a block </w:t>
      </w:r>
      <w:proofErr w:type="spellStart"/>
      <w:r w:rsidRPr="007670FC">
        <w:t>ack</w:t>
      </w:r>
      <w:proofErr w:type="spellEnd"/>
      <w:r w:rsidRPr="007670FC">
        <w:t xml:space="preserve"> originator in addition to rules specified in 10.25.6.7 (Originator’s </w:t>
      </w:r>
      <w:proofErr w:type="spellStart"/>
      <w:r w:rsidRPr="007670FC">
        <w:t>behavior</w:t>
      </w:r>
      <w:proofErr w:type="spellEnd"/>
      <w:r w:rsidRPr="007670FC">
        <w:t xml:space="preserve">) and 10.25.6.8 (Maintaining block </w:t>
      </w:r>
      <w:proofErr w:type="spellStart"/>
      <w:r w:rsidRPr="007670FC">
        <w:t>ack</w:t>
      </w:r>
      <w:proofErr w:type="spellEnd"/>
      <w:r w:rsidRPr="007670FC">
        <w:t xml:space="preserve"> state at the originator):</w:t>
      </w:r>
    </w:p>
    <w:p w14:paraId="4CF3E28C" w14:textId="781F0463" w:rsidR="007670FC" w:rsidRPr="007670FC" w:rsidRDefault="007670FC" w:rsidP="007670FC"/>
    <w:p w14:paraId="58F830EA" w14:textId="5DE8AF2E" w:rsidR="007670FC" w:rsidRPr="007670FC" w:rsidRDefault="007670FC" w:rsidP="007670FC">
      <w:r w:rsidRPr="007670FC">
        <w:t xml:space="preserve">1974.18: A STA that has </w:t>
      </w:r>
      <w:r w:rsidRPr="007670FC">
        <w:rPr>
          <w:b/>
        </w:rPr>
        <w:t>successfully</w:t>
      </w:r>
      <w:r w:rsidRPr="007670FC">
        <w:t xml:space="preserve"> negotiated a protected block </w:t>
      </w:r>
      <w:proofErr w:type="spellStart"/>
      <w:r w:rsidRPr="007670FC">
        <w:t>ack</w:t>
      </w:r>
      <w:proofErr w:type="spellEnd"/>
      <w:r w:rsidRPr="007670FC">
        <w:t xml:space="preserve"> agreement shall obey the following rules for that agreement(#1014) as a block </w:t>
      </w:r>
      <w:proofErr w:type="spellStart"/>
      <w:r w:rsidRPr="007670FC">
        <w:t>ack</w:t>
      </w:r>
      <w:proofErr w:type="spellEnd"/>
      <w:r w:rsidRPr="007670FC">
        <w:t xml:space="preserve"> recipient in addition to rules specified from(#1014) 10.25.6.3 (Scoreboard context control during full-state operation) to 10.25.6.6 (Receive reordering buffer control operation):</w:t>
      </w:r>
    </w:p>
    <w:p w14:paraId="039AC74D" w14:textId="322C4D4A" w:rsidR="007670FC" w:rsidRPr="007670FC" w:rsidRDefault="007670FC" w:rsidP="007670FC"/>
    <w:p w14:paraId="784E957A" w14:textId="79C2A25C" w:rsidR="007670FC" w:rsidRPr="007670FC" w:rsidRDefault="007670FC" w:rsidP="007670FC">
      <w:r w:rsidRPr="007670FC">
        <w:t xml:space="preserve">2451.41: Following </w:t>
      </w:r>
      <w:r w:rsidRPr="007670FC">
        <w:rPr>
          <w:b/>
        </w:rPr>
        <w:t>a successful</w:t>
      </w:r>
      <w:r w:rsidRPr="007670FC">
        <w:t xml:space="preserve"> negotiation, </w:t>
      </w:r>
      <w:proofErr w:type="gramStart"/>
      <w:r w:rsidRPr="007670FC">
        <w:t>a TS</w:t>
      </w:r>
      <w:proofErr w:type="gramEnd"/>
      <w:r w:rsidRPr="007670FC">
        <w:t xml:space="preserve"> is created, identified within the non-AP STA by its TSID and direction, and identified within the HC by a combination of TSID, direction, and STA address.</w:t>
      </w:r>
    </w:p>
    <w:p w14:paraId="4616B17B" w14:textId="77777777" w:rsidR="007670FC" w:rsidRPr="007670FC" w:rsidRDefault="007670FC" w:rsidP="007670FC"/>
    <w:p w14:paraId="2A8D34B3" w14:textId="14D166D0" w:rsidR="007670FC" w:rsidRPr="007670FC" w:rsidRDefault="007670FC" w:rsidP="007670FC">
      <w:proofErr w:type="gramStart"/>
      <w:r w:rsidRPr="007670FC">
        <w:t>2451.43</w:t>
      </w:r>
      <w:proofErr w:type="gramEnd"/>
      <w:r w:rsidRPr="007670FC">
        <w:t xml:space="preserve">: Following </w:t>
      </w:r>
      <w:r w:rsidRPr="007670FC">
        <w:rPr>
          <w:b/>
        </w:rPr>
        <w:t>a successful</w:t>
      </w:r>
      <w:r w:rsidRPr="007670FC">
        <w:t xml:space="preserve"> negotiation of a DMG TSPEC in a PBSS or in a DMG infrastructure BSS, a new allocation is created, or an existing allocation is modified.</w:t>
      </w:r>
    </w:p>
    <w:p w14:paraId="1C7696C8" w14:textId="7C502AF7" w:rsidR="007670FC" w:rsidRPr="007670FC" w:rsidRDefault="007670FC" w:rsidP="007670FC">
      <w:r w:rsidRPr="007670FC">
        <w:t xml:space="preserve"> </w:t>
      </w:r>
    </w:p>
    <w:p w14:paraId="689DEBAB" w14:textId="2FBD7277" w:rsidR="007670FC" w:rsidRPr="007670FC" w:rsidRDefault="007670FC" w:rsidP="007670FC">
      <w:proofErr w:type="gramStart"/>
      <w:r w:rsidRPr="007670FC">
        <w:t>2451.47</w:t>
      </w:r>
      <w:proofErr w:type="gramEnd"/>
      <w:r w:rsidRPr="007670FC">
        <w:t xml:space="preserve">: Following </w:t>
      </w:r>
      <w:r w:rsidRPr="007670FC">
        <w:rPr>
          <w:b/>
        </w:rPr>
        <w:t>a successful</w:t>
      </w:r>
      <w:r w:rsidRPr="007670FC">
        <w:t xml:space="preserve"> negotiation of a PTP TSPEC or a TSPEC in a DMG BSS, the frames corresponding to the PTP TSPEC or TSPEC are identified within the STA by the combination of TSID, requesting non-AP DMG STA address, and responding non-AP DMG STA address and direction.</w:t>
      </w:r>
    </w:p>
    <w:p w14:paraId="76B4B8D3" w14:textId="77777777" w:rsidR="00245DA9" w:rsidRDefault="00245DA9">
      <w:r>
        <w:br w:type="page"/>
      </w:r>
    </w:p>
    <w:tbl>
      <w:tblPr>
        <w:tblStyle w:val="TableGrid"/>
        <w:tblW w:w="0" w:type="auto"/>
        <w:tblLook w:val="04A0" w:firstRow="1" w:lastRow="0" w:firstColumn="1" w:lastColumn="0" w:noHBand="0" w:noVBand="1"/>
      </w:tblPr>
      <w:tblGrid>
        <w:gridCol w:w="1809"/>
        <w:gridCol w:w="4383"/>
        <w:gridCol w:w="3384"/>
      </w:tblGrid>
      <w:tr w:rsidR="00245DA9" w14:paraId="1680616E" w14:textId="77777777" w:rsidTr="009C7733">
        <w:tc>
          <w:tcPr>
            <w:tcW w:w="1809" w:type="dxa"/>
          </w:tcPr>
          <w:p w14:paraId="1147EF45" w14:textId="77777777" w:rsidR="00245DA9" w:rsidRDefault="00245DA9" w:rsidP="009C7733">
            <w:r>
              <w:lastRenderedPageBreak/>
              <w:t>Identifiers</w:t>
            </w:r>
          </w:p>
        </w:tc>
        <w:tc>
          <w:tcPr>
            <w:tcW w:w="4383" w:type="dxa"/>
          </w:tcPr>
          <w:p w14:paraId="0FB2F3E0" w14:textId="77777777" w:rsidR="00245DA9" w:rsidRDefault="00245DA9" w:rsidP="009C7733">
            <w:r>
              <w:t>Comment</w:t>
            </w:r>
          </w:p>
        </w:tc>
        <w:tc>
          <w:tcPr>
            <w:tcW w:w="3384" w:type="dxa"/>
          </w:tcPr>
          <w:p w14:paraId="5F4288A1" w14:textId="77777777" w:rsidR="00245DA9" w:rsidRDefault="00245DA9" w:rsidP="009C7733">
            <w:r>
              <w:t>Proposed change</w:t>
            </w:r>
          </w:p>
        </w:tc>
      </w:tr>
      <w:tr w:rsidR="00245DA9" w:rsidRPr="002C1619" w14:paraId="6EEBE098" w14:textId="77777777" w:rsidTr="009C7733">
        <w:tc>
          <w:tcPr>
            <w:tcW w:w="1809" w:type="dxa"/>
          </w:tcPr>
          <w:p w14:paraId="562683BD" w14:textId="635EA242" w:rsidR="00245DA9" w:rsidRDefault="00245DA9" w:rsidP="009C7733">
            <w:r>
              <w:t>CID 4367</w:t>
            </w:r>
          </w:p>
          <w:p w14:paraId="1E98CE24" w14:textId="77777777" w:rsidR="00245DA9" w:rsidRDefault="00245DA9" w:rsidP="009C7733">
            <w:r>
              <w:t>Mark RISON</w:t>
            </w:r>
          </w:p>
          <w:p w14:paraId="672904CE" w14:textId="1E5AB1C8" w:rsidR="00245DA9" w:rsidRDefault="00245DA9" w:rsidP="009C7733">
            <w:r>
              <w:t>9</w:t>
            </w:r>
          </w:p>
        </w:tc>
        <w:tc>
          <w:tcPr>
            <w:tcW w:w="4383" w:type="dxa"/>
          </w:tcPr>
          <w:p w14:paraId="2BAA48D9" w14:textId="1DA97090" w:rsidR="00245DA9" w:rsidRPr="002C1619" w:rsidRDefault="00245DA9" w:rsidP="009C7733">
            <w:r w:rsidRPr="00245DA9">
              <w:t>The field is now called EOF/Tag but there are ~9 instances of "EOF (sub)field"</w:t>
            </w:r>
          </w:p>
        </w:tc>
        <w:tc>
          <w:tcPr>
            <w:tcW w:w="3384" w:type="dxa"/>
          </w:tcPr>
          <w:p w14:paraId="3EB989E5" w14:textId="2F719484" w:rsidR="00245DA9" w:rsidRPr="002C1619" w:rsidRDefault="00245DA9" w:rsidP="009C7733">
            <w:r w:rsidRPr="00245DA9">
              <w:t>Add "/Tag" to the errant instances</w:t>
            </w:r>
          </w:p>
        </w:tc>
      </w:tr>
    </w:tbl>
    <w:p w14:paraId="6A140F38" w14:textId="77777777" w:rsidR="00245DA9" w:rsidRDefault="00245DA9" w:rsidP="00245DA9"/>
    <w:p w14:paraId="1E98B5AE" w14:textId="77777777" w:rsidR="00245DA9" w:rsidRPr="00F70C97" w:rsidRDefault="00245DA9" w:rsidP="00245DA9">
      <w:pPr>
        <w:rPr>
          <w:u w:val="single"/>
        </w:rPr>
      </w:pPr>
      <w:r w:rsidRPr="00F70C97">
        <w:rPr>
          <w:u w:val="single"/>
        </w:rPr>
        <w:t>Discussion:</w:t>
      </w:r>
    </w:p>
    <w:p w14:paraId="637EA1FC" w14:textId="77777777" w:rsidR="00245DA9" w:rsidRDefault="00245DA9" w:rsidP="00245DA9"/>
    <w:p w14:paraId="0C192F38" w14:textId="68ACA27B" w:rsidR="00245DA9" w:rsidRDefault="00245DA9" w:rsidP="00245DA9">
      <w:r>
        <w:t xml:space="preserve">/Tag </w:t>
      </w:r>
      <w:proofErr w:type="gramStart"/>
      <w:r>
        <w:t>got</w:t>
      </w:r>
      <w:proofErr w:type="gramEnd"/>
      <w:r>
        <w:t xml:space="preserve"> appended by HE</w:t>
      </w:r>
      <w:r w:rsidR="00BB4420">
        <w:t>, since the bit stopped always meaning end-of-frame</w:t>
      </w:r>
      <w:r>
        <w:t>.</w:t>
      </w:r>
    </w:p>
    <w:p w14:paraId="791A6840" w14:textId="77777777" w:rsidR="00245DA9" w:rsidRDefault="00245DA9" w:rsidP="00245DA9"/>
    <w:p w14:paraId="3D3535AF" w14:textId="41FC6EE1" w:rsidR="00245DA9" w:rsidRDefault="00245DA9" w:rsidP="00245DA9">
      <w:pPr>
        <w:rPr>
          <w:u w:val="single"/>
        </w:rPr>
      </w:pPr>
      <w:r>
        <w:rPr>
          <w:u w:val="single"/>
        </w:rPr>
        <w:t>Proposed resolution</w:t>
      </w:r>
      <w:r w:rsidRPr="00F70C97">
        <w:rPr>
          <w:u w:val="single"/>
        </w:rPr>
        <w:t>:</w:t>
      </w:r>
    </w:p>
    <w:p w14:paraId="3D595936" w14:textId="77777777" w:rsidR="00245DA9" w:rsidRDefault="00245DA9" w:rsidP="00245DA9">
      <w:pPr>
        <w:rPr>
          <w:u w:val="single"/>
        </w:rPr>
      </w:pPr>
    </w:p>
    <w:p w14:paraId="3ED4A37A" w14:textId="6DA6C625" w:rsidR="00245DA9" w:rsidRDefault="00245DA9" w:rsidP="00245DA9">
      <w:r>
        <w:t>REVISED</w:t>
      </w:r>
    </w:p>
    <w:p w14:paraId="2D3B0533" w14:textId="77777777" w:rsidR="00245DA9" w:rsidRDefault="00245DA9" w:rsidP="00245DA9"/>
    <w:p w14:paraId="1EA3BED3" w14:textId="182A6395" w:rsidR="00245DA9" w:rsidRPr="00245DA9" w:rsidRDefault="00245DA9" w:rsidP="00245DA9">
      <w:r w:rsidRPr="00245DA9">
        <w:t>Add “/Tag” after “EOF” at 206.57, 230.18, 1725.43, 1726.18, 1812.15, 1875.</w:t>
      </w:r>
      <w:r>
        <w:t>40, 1876.6/36, 1877.20, 3580.16.</w:t>
      </w:r>
    </w:p>
    <w:p w14:paraId="0ADC6552" w14:textId="77777777" w:rsidR="00245DA9" w:rsidRPr="00245DA9" w:rsidRDefault="00245DA9" w:rsidP="00245DA9"/>
    <w:p w14:paraId="53809B92" w14:textId="308670DB" w:rsidR="00245DA9" w:rsidRPr="00245DA9" w:rsidRDefault="00245DA9" w:rsidP="00245DA9">
      <w:r>
        <w:t>A</w:t>
      </w:r>
      <w:r w:rsidRPr="00245DA9">
        <w:t xml:space="preserve">t </w:t>
      </w:r>
      <w:proofErr w:type="gramStart"/>
      <w:r w:rsidRPr="00245DA9">
        <w:t>1726.1</w:t>
      </w:r>
      <w:proofErr w:type="gramEnd"/>
      <w:r w:rsidRPr="00245DA9">
        <w:t xml:space="preserve"> </w:t>
      </w:r>
      <w:r>
        <w:t>change “</w:t>
      </w:r>
      <w:proofErr w:type="spellStart"/>
      <w:r>
        <w:t>TThe</w:t>
      </w:r>
      <w:proofErr w:type="spellEnd"/>
      <w:r>
        <w:t>” to “The”.</w:t>
      </w:r>
    </w:p>
    <w:p w14:paraId="0CDFDBC3" w14:textId="77777777" w:rsidR="009C7733" w:rsidRDefault="009C7733">
      <w:r>
        <w:br w:type="page"/>
      </w:r>
    </w:p>
    <w:tbl>
      <w:tblPr>
        <w:tblStyle w:val="TableGrid"/>
        <w:tblW w:w="0" w:type="auto"/>
        <w:tblLook w:val="04A0" w:firstRow="1" w:lastRow="0" w:firstColumn="1" w:lastColumn="0" w:noHBand="0" w:noVBand="1"/>
      </w:tblPr>
      <w:tblGrid>
        <w:gridCol w:w="1809"/>
        <w:gridCol w:w="4383"/>
        <w:gridCol w:w="3384"/>
      </w:tblGrid>
      <w:tr w:rsidR="009C7733" w14:paraId="19F50BE5" w14:textId="77777777" w:rsidTr="009C7733">
        <w:tc>
          <w:tcPr>
            <w:tcW w:w="1809" w:type="dxa"/>
          </w:tcPr>
          <w:p w14:paraId="59B03CA4" w14:textId="77777777" w:rsidR="009C7733" w:rsidRDefault="009C7733" w:rsidP="009C7733">
            <w:r>
              <w:lastRenderedPageBreak/>
              <w:t>Identifiers</w:t>
            </w:r>
          </w:p>
        </w:tc>
        <w:tc>
          <w:tcPr>
            <w:tcW w:w="4383" w:type="dxa"/>
          </w:tcPr>
          <w:p w14:paraId="591347CD" w14:textId="77777777" w:rsidR="009C7733" w:rsidRDefault="009C7733" w:rsidP="009C7733">
            <w:r>
              <w:t>Comment</w:t>
            </w:r>
          </w:p>
        </w:tc>
        <w:tc>
          <w:tcPr>
            <w:tcW w:w="3384" w:type="dxa"/>
          </w:tcPr>
          <w:p w14:paraId="53B676B6" w14:textId="77777777" w:rsidR="009C7733" w:rsidRDefault="009C7733" w:rsidP="009C7733">
            <w:r>
              <w:t>Proposed change</w:t>
            </w:r>
          </w:p>
        </w:tc>
      </w:tr>
      <w:tr w:rsidR="009C7733" w:rsidRPr="002C1619" w14:paraId="3903358E" w14:textId="77777777" w:rsidTr="009C7733">
        <w:tc>
          <w:tcPr>
            <w:tcW w:w="1809" w:type="dxa"/>
          </w:tcPr>
          <w:p w14:paraId="68D6199E" w14:textId="7EBB4951" w:rsidR="009C7733" w:rsidRDefault="009C7733" w:rsidP="009C7733">
            <w:r>
              <w:t>CID 4223</w:t>
            </w:r>
          </w:p>
          <w:p w14:paraId="78A1C2E6" w14:textId="77777777" w:rsidR="009C7733" w:rsidRDefault="009C7733" w:rsidP="009C7733">
            <w:r>
              <w:t>Mark RISON</w:t>
            </w:r>
          </w:p>
          <w:p w14:paraId="70BEDF19" w14:textId="03A0EDAD" w:rsidR="009C7733" w:rsidRDefault="009C7733" w:rsidP="009C7733">
            <w:r>
              <w:t>6</w:t>
            </w:r>
          </w:p>
        </w:tc>
        <w:tc>
          <w:tcPr>
            <w:tcW w:w="4383" w:type="dxa"/>
          </w:tcPr>
          <w:p w14:paraId="6419EE1E" w14:textId="4D9040C0" w:rsidR="009C7733" w:rsidRDefault="009C7733" w:rsidP="009C7733">
            <w:r>
              <w:t>"Specifies the address of the peer MAC</w:t>
            </w:r>
          </w:p>
          <w:p w14:paraId="51D0D6C1" w14:textId="77777777" w:rsidR="009C7733" w:rsidRDefault="009C7733" w:rsidP="009C7733">
            <w:r>
              <w:t>entity with which to perform the</w:t>
            </w:r>
          </w:p>
          <w:p w14:paraId="6581B180" w14:textId="2AB9A8E8" w:rsidR="009C7733" w:rsidRPr="002C1619" w:rsidRDefault="009C7733" w:rsidP="009C7733">
            <w:r>
              <w:t>disassociation process." -- there's more than one entity if the address is the group address</w:t>
            </w:r>
          </w:p>
        </w:tc>
        <w:tc>
          <w:tcPr>
            <w:tcW w:w="3384" w:type="dxa"/>
          </w:tcPr>
          <w:p w14:paraId="0BA0B79B" w14:textId="03109542" w:rsidR="009C7733" w:rsidRDefault="009C7733" w:rsidP="009C7733">
            <w:r>
              <w:t>Change to "Specifies the address of the peer MAC</w:t>
            </w:r>
          </w:p>
          <w:p w14:paraId="2FB06DCE" w14:textId="77777777" w:rsidR="009C7733" w:rsidRDefault="009C7733" w:rsidP="009C7733">
            <w:r>
              <w:t>entity with which to perform the</w:t>
            </w:r>
          </w:p>
          <w:p w14:paraId="3B83593C" w14:textId="36ECC2C9" w:rsidR="009C7733" w:rsidRPr="002C1619" w:rsidRDefault="009C7733" w:rsidP="009C7733">
            <w:r>
              <w:t>disassociation process, if individual." for those where broadcast is possible [I can provide locations; confirm direction]</w:t>
            </w:r>
          </w:p>
        </w:tc>
      </w:tr>
    </w:tbl>
    <w:p w14:paraId="4B2A4B7F" w14:textId="77777777" w:rsidR="009C7733" w:rsidRDefault="009C7733" w:rsidP="009C7733"/>
    <w:p w14:paraId="309F28D8" w14:textId="77777777" w:rsidR="009C7733" w:rsidRPr="00F70C97" w:rsidRDefault="009C7733" w:rsidP="009C7733">
      <w:pPr>
        <w:rPr>
          <w:u w:val="single"/>
        </w:rPr>
      </w:pPr>
      <w:r w:rsidRPr="00F70C97">
        <w:rPr>
          <w:u w:val="single"/>
        </w:rPr>
        <w:t>Discussion:</w:t>
      </w:r>
    </w:p>
    <w:p w14:paraId="64EEBAE9" w14:textId="77777777" w:rsidR="009C7733" w:rsidRDefault="009C7733" w:rsidP="009C7733"/>
    <w:p w14:paraId="358571AF" w14:textId="32784052" w:rsidR="009C7733" w:rsidRDefault="009C7733" w:rsidP="009C7733">
      <w:r>
        <w:t xml:space="preserve">If the address </w:t>
      </w:r>
      <w:proofErr w:type="gramStart"/>
      <w:r>
        <w:t>is</w:t>
      </w:r>
      <w:proofErr w:type="gramEnd"/>
      <w:r>
        <w:t xml:space="preserve"> the broadcast address doesn’t specify “the” peer MAC entity.</w:t>
      </w:r>
    </w:p>
    <w:p w14:paraId="4A486893" w14:textId="5ACCA320" w:rsidR="00A06BE6" w:rsidRDefault="00A06BE6" w:rsidP="009C7733"/>
    <w:p w14:paraId="779AF27E" w14:textId="3D4636F6" w:rsidR="00A06BE6" w:rsidRDefault="00A06BE6" w:rsidP="009C7733">
      <w:proofErr w:type="gramStart"/>
      <w:r>
        <w:t>Lots of</w:t>
      </w:r>
      <w:proofErr w:type="gramEnd"/>
      <w:r>
        <w:t xml:space="preserve"> other problems become apparent once you look at the peer MAC address stuff…</w:t>
      </w:r>
    </w:p>
    <w:p w14:paraId="54BC0346" w14:textId="7AA042F3" w:rsidR="008349DD" w:rsidRDefault="008349DD" w:rsidP="009C7733"/>
    <w:p w14:paraId="60FC2EE8" w14:textId="77777777" w:rsidR="00A06BE6" w:rsidRPr="00FF305B" w:rsidRDefault="00A06BE6" w:rsidP="00A06BE6">
      <w:pPr>
        <w:rPr>
          <w:u w:val="single"/>
        </w:rPr>
      </w:pPr>
      <w:r w:rsidRPr="00FF305B">
        <w:rPr>
          <w:u w:val="single"/>
        </w:rPr>
        <w:t>Proposed resolution:</w:t>
      </w:r>
    </w:p>
    <w:p w14:paraId="45A06D4C" w14:textId="77777777" w:rsidR="00A06BE6" w:rsidRDefault="00A06BE6" w:rsidP="00A06BE6">
      <w:pPr>
        <w:rPr>
          <w:b/>
          <w:sz w:val="24"/>
        </w:rPr>
      </w:pPr>
    </w:p>
    <w:p w14:paraId="368DCF7B" w14:textId="77777777" w:rsidR="00A06BE6" w:rsidRDefault="00A06BE6" w:rsidP="00A06BE6">
      <w:r w:rsidRPr="00B3082B">
        <w:rPr>
          <w:highlight w:val="green"/>
        </w:rPr>
        <w:t>REVISED</w:t>
      </w:r>
    </w:p>
    <w:p w14:paraId="1CBB268C" w14:textId="4CEEC867" w:rsidR="009C7733" w:rsidRDefault="009C7733" w:rsidP="009C7733">
      <w:pPr>
        <w:rPr>
          <w:u w:val="single"/>
        </w:rPr>
      </w:pPr>
    </w:p>
    <w:p w14:paraId="7F8AED0F" w14:textId="13616ACF" w:rsidR="00D64A83" w:rsidRPr="00D64A83" w:rsidRDefault="00D64A83" w:rsidP="009C7733">
      <w:r>
        <w:t xml:space="preserve">At </w:t>
      </w:r>
      <w:proofErr w:type="gramStart"/>
      <w:r>
        <w:t>365.26</w:t>
      </w:r>
      <w:proofErr w:type="gramEnd"/>
      <w:r>
        <w:t xml:space="preserve"> change “ASSOCIATE” to “AUTHENTICATE”.</w:t>
      </w:r>
    </w:p>
    <w:p w14:paraId="146BDDC8" w14:textId="77777777" w:rsidR="00D64A83" w:rsidRDefault="00D64A83" w:rsidP="009C7733">
      <w:pPr>
        <w:rPr>
          <w:u w:val="single"/>
        </w:rPr>
      </w:pPr>
    </w:p>
    <w:p w14:paraId="51AA8F72" w14:textId="2264F532" w:rsidR="009C7733" w:rsidRDefault="009C7733" w:rsidP="009C7733">
      <w:r w:rsidRPr="009C7733">
        <w:t>At 416.28</w:t>
      </w:r>
      <w:r w:rsidR="003D276B">
        <w:t xml:space="preserve"> (</w:t>
      </w:r>
      <w:proofErr w:type="spellStart"/>
      <w:r w:rsidR="003D276B">
        <w:t>AUTH.</w:t>
      </w:r>
      <w:r>
        <w:t>ind</w:t>
      </w:r>
      <w:proofErr w:type="spellEnd"/>
      <w:r>
        <w:t xml:space="preserve">) change “Specifies the address of the peer MAC entity with which the authentication relationship was established.” to “Specifies the address of the peer MAC entity from which the authentication </w:t>
      </w:r>
    </w:p>
    <w:p w14:paraId="52C285A0" w14:textId="4BE597F0" w:rsidR="009C7733" w:rsidRDefault="009C7733" w:rsidP="009C7733">
      <w:r>
        <w:t>request was received.”</w:t>
      </w:r>
    </w:p>
    <w:p w14:paraId="4202B10C" w14:textId="315E0D53" w:rsidR="008349DD" w:rsidRDefault="008349DD" w:rsidP="009C7733"/>
    <w:p w14:paraId="0031EF37" w14:textId="127E64E5" w:rsidR="008349DD" w:rsidRDefault="008349DD" w:rsidP="008349DD">
      <w:r>
        <w:t>At 419.34, 420.11/47, 474.45 change “Any valid individual address, or broadcast address” to “Any valid individual address, or the broadcast address”.</w:t>
      </w:r>
    </w:p>
    <w:p w14:paraId="7A910DEF" w14:textId="1D97C577" w:rsidR="008349DD" w:rsidRDefault="008349DD" w:rsidP="008349DD"/>
    <w:p w14:paraId="627F308F" w14:textId="3C1D978F" w:rsidR="008349DD" w:rsidRDefault="008349DD" w:rsidP="008349DD">
      <w:r>
        <w:t>At 419.34 (</w:t>
      </w:r>
      <w:proofErr w:type="spellStart"/>
      <w:r>
        <w:t>DEAUTH.req</w:t>
      </w:r>
      <w:proofErr w:type="spellEnd"/>
      <w:r>
        <w:t xml:space="preserve">) change “Specifies the address of the peer MAC entity with which to perform the </w:t>
      </w:r>
      <w:proofErr w:type="spellStart"/>
      <w:r>
        <w:t>deauthentication</w:t>
      </w:r>
      <w:proofErr w:type="spellEnd"/>
      <w:r>
        <w:t xml:space="preserve"> process.” to “Specifies the address of the peer MAC entity</w:t>
      </w:r>
      <w:r w:rsidR="00B3082B">
        <w:t xml:space="preserve"> or entit</w:t>
      </w:r>
      <w:r>
        <w:t>i</w:t>
      </w:r>
      <w:r w:rsidR="00B3082B">
        <w:t>es</w:t>
      </w:r>
      <w:r w:rsidR="00357057">
        <w:t xml:space="preserve"> with which to perform the </w:t>
      </w:r>
      <w:proofErr w:type="spellStart"/>
      <w:r w:rsidR="00357057">
        <w:t>deauthentic</w:t>
      </w:r>
      <w:r>
        <w:t>ation</w:t>
      </w:r>
      <w:proofErr w:type="spellEnd"/>
      <w:r>
        <w:t xml:space="preserve"> process.”</w:t>
      </w:r>
    </w:p>
    <w:p w14:paraId="67B0BEB4" w14:textId="6C0FC084" w:rsidR="008349DD" w:rsidRDefault="008349DD" w:rsidP="008349DD"/>
    <w:p w14:paraId="335986CF" w14:textId="4792E554" w:rsidR="008349DD" w:rsidRDefault="008349DD" w:rsidP="008349DD">
      <w:r>
        <w:t>At 420.11 (</w:t>
      </w:r>
      <w:proofErr w:type="spellStart"/>
      <w:r>
        <w:t>DEAUTH.cfm</w:t>
      </w:r>
      <w:proofErr w:type="spellEnd"/>
      <w:r>
        <w:t xml:space="preserve">) change “Specifies the address of the peer MAC entity with which the </w:t>
      </w:r>
      <w:proofErr w:type="spellStart"/>
      <w:r>
        <w:t>deauthentication</w:t>
      </w:r>
      <w:proofErr w:type="spellEnd"/>
      <w:r>
        <w:t xml:space="preserve"> process was attempted.” to “Specifies the address of the peer MAC entity</w:t>
      </w:r>
      <w:r w:rsidR="00B3082B">
        <w:t xml:space="preserve"> or entities</w:t>
      </w:r>
      <w:r>
        <w:t xml:space="preserve"> with which the </w:t>
      </w:r>
      <w:proofErr w:type="spellStart"/>
      <w:r>
        <w:t>deauthentication</w:t>
      </w:r>
      <w:proofErr w:type="spellEnd"/>
      <w:r>
        <w:t xml:space="preserve"> process was attempted.”</w:t>
      </w:r>
    </w:p>
    <w:p w14:paraId="31012E2C" w14:textId="22DF35BB" w:rsidR="008349DD" w:rsidRDefault="008349DD" w:rsidP="008349DD"/>
    <w:p w14:paraId="681D1AC7" w14:textId="125D32DA" w:rsidR="008349DD" w:rsidRDefault="008349DD" w:rsidP="008349DD">
      <w:r>
        <w:t>At 420.47 (</w:t>
      </w:r>
      <w:proofErr w:type="spellStart"/>
      <w:r>
        <w:t>DEAUTH.ind</w:t>
      </w:r>
      <w:proofErr w:type="spellEnd"/>
      <w:r>
        <w:t>) change “Any valid individual address, or broadcast address” to “Any valid individual address”.</w:t>
      </w:r>
    </w:p>
    <w:p w14:paraId="1C749869" w14:textId="3E67BCFA" w:rsidR="008349DD" w:rsidRDefault="008349DD" w:rsidP="008349DD"/>
    <w:p w14:paraId="2CC9A8A6" w14:textId="7BD1B69F" w:rsidR="008349DD" w:rsidRDefault="008349DD" w:rsidP="008349DD">
      <w:r>
        <w:t>At 435.25 (</w:t>
      </w:r>
      <w:proofErr w:type="spellStart"/>
      <w:r>
        <w:t>ASSOC.ind</w:t>
      </w:r>
      <w:proofErr w:type="spellEnd"/>
      <w:r>
        <w:t>) change “Specifies the address of the peer MAC entity from which the association was received.” to “Specifies the address of the peer MAC entity from which the association request was received.”</w:t>
      </w:r>
    </w:p>
    <w:p w14:paraId="05E59915" w14:textId="046D5262" w:rsidR="008349DD" w:rsidRDefault="008349DD" w:rsidP="008349DD"/>
    <w:p w14:paraId="70FE3265" w14:textId="2161D587" w:rsidR="008349DD" w:rsidRDefault="008349DD" w:rsidP="008349DD">
      <w:r>
        <w:t>At 474.45 (</w:t>
      </w:r>
      <w:proofErr w:type="spellStart"/>
      <w:r>
        <w:t>DISASSOC.req</w:t>
      </w:r>
      <w:proofErr w:type="spellEnd"/>
      <w:r>
        <w:t>) change “Specifies the address of the peer MAC entity with which to perform the disassociation process.” to “Specifies the address of the peer MAC entity</w:t>
      </w:r>
      <w:r w:rsidR="00B3082B">
        <w:t xml:space="preserve"> or entities</w:t>
      </w:r>
      <w:r>
        <w:t xml:space="preserve"> with which to perform the  disassociation process.”</w:t>
      </w:r>
    </w:p>
    <w:p w14:paraId="18219C01" w14:textId="4D7A1F74" w:rsidR="003F5DC6" w:rsidRDefault="003F5DC6" w:rsidP="008349DD"/>
    <w:p w14:paraId="6115918F" w14:textId="3B8EF99C" w:rsidR="00223725" w:rsidRDefault="00223725" w:rsidP="00223725">
      <w:r>
        <w:t>At 505.34 (</w:t>
      </w:r>
      <w:r w:rsidRPr="00223725">
        <w:t>BF-</w:t>
      </w:r>
      <w:proofErr w:type="spellStart"/>
      <w:r w:rsidRPr="00223725">
        <w:t>TRAINING.ind</w:t>
      </w:r>
      <w:proofErr w:type="spellEnd"/>
      <w:r>
        <w:t>) change “Specifies the address of the peer MAC entity with which beamforming training was performed.” to “Specifies the address of the peer MAC entity with which beamforming training was performed or attempted.”</w:t>
      </w:r>
    </w:p>
    <w:p w14:paraId="61C2DA4F" w14:textId="77777777" w:rsidR="00223725" w:rsidRDefault="00223725" w:rsidP="008349DD"/>
    <w:p w14:paraId="4F788180" w14:textId="0A21EF86" w:rsidR="003F5DC6" w:rsidRDefault="003F5DC6" w:rsidP="003F5DC6">
      <w:r>
        <w:t>At 507.12 (SU-MIMO-BF-</w:t>
      </w:r>
      <w:proofErr w:type="spellStart"/>
      <w:r>
        <w:t>TRAINING.cfm</w:t>
      </w:r>
      <w:proofErr w:type="spellEnd"/>
      <w:r>
        <w:t>) change “Specifies the address of the peer MAC entity with which to perform SU-MIMO beamforming training.” to “Specifies the address of the peer MAC entity with which SU-MIMO beamforming training was performed or attempted.”</w:t>
      </w:r>
    </w:p>
    <w:p w14:paraId="62F823B6" w14:textId="2F586DFF" w:rsidR="008349DD" w:rsidRDefault="008349DD" w:rsidP="008349DD"/>
    <w:p w14:paraId="6E8095C4" w14:textId="0C27A36A" w:rsidR="00223725" w:rsidRDefault="00223725" w:rsidP="00223725">
      <w:r>
        <w:t>At 508.3 (SU-MIMO-BF-</w:t>
      </w:r>
      <w:proofErr w:type="spellStart"/>
      <w:r>
        <w:t>TRAINING.ind</w:t>
      </w:r>
      <w:proofErr w:type="spellEnd"/>
      <w:r>
        <w:t>) change “Specifies the address of the peer MAC entity with which to perform SU-MIMO beamforming training.” to “Specifies the address of the peer MAC entity with which SU-MIMO beamforming training was performed or attempted.”</w:t>
      </w:r>
    </w:p>
    <w:p w14:paraId="7162F9C7" w14:textId="1F05B6E0" w:rsidR="008349DD" w:rsidRDefault="008349DD" w:rsidP="008349DD"/>
    <w:p w14:paraId="394581DF" w14:textId="1A397595" w:rsidR="00223725" w:rsidRPr="009C7733" w:rsidRDefault="00223725" w:rsidP="00223725">
      <w:r>
        <w:t>At 509.47 (</w:t>
      </w:r>
      <w:r w:rsidRPr="00223725">
        <w:t>MU-MIMO-BF-</w:t>
      </w:r>
      <w:proofErr w:type="spellStart"/>
      <w:r w:rsidRPr="00223725">
        <w:t>TRAINING.c</w:t>
      </w:r>
      <w:r>
        <w:t>fm</w:t>
      </w:r>
      <w:proofErr w:type="spellEnd"/>
      <w:r>
        <w:t>) change “Specifies the group of peer MAC entities with which to perform MU-MIMO beamforming training.” to “Specifies the group of peer MAC entities with which MU-MIMO beamforming training was performed or attempted.”</w:t>
      </w:r>
    </w:p>
    <w:p w14:paraId="43D34B97" w14:textId="31088748" w:rsidR="009C7733" w:rsidRDefault="009C7733" w:rsidP="009C7733"/>
    <w:p w14:paraId="2F3AAB53" w14:textId="4AA2D4C0" w:rsidR="00223725" w:rsidRDefault="00223725" w:rsidP="00223725">
      <w:r>
        <w:t>At 510.45 (</w:t>
      </w:r>
      <w:r w:rsidRPr="00223725">
        <w:t>MU-MIMO-BF-</w:t>
      </w:r>
      <w:proofErr w:type="spellStart"/>
      <w:r w:rsidRPr="00223725">
        <w:t>TRAINING.ind</w:t>
      </w:r>
      <w:proofErr w:type="spellEnd"/>
      <w:r>
        <w:t>) change “Specifies the address of the peer MAC entity with which to perform MU-MIMO beamforming training.” to “Specifies the address of the peer MAC entity with which MU-MIMO beamforming training was performed or attempted.”</w:t>
      </w:r>
    </w:p>
    <w:p w14:paraId="63C8B6B2" w14:textId="3B5F4941" w:rsidR="00A6158F" w:rsidRDefault="00A6158F" w:rsidP="00223725"/>
    <w:p w14:paraId="518A2511" w14:textId="43BEB84D" w:rsidR="00A6158F" w:rsidRDefault="00A6158F" w:rsidP="00A6158F">
      <w:r>
        <w:t>At 512.24 (</w:t>
      </w:r>
      <w:r w:rsidRPr="00A6158F">
        <w:t>SU-MIMO-HYBRID-BF-</w:t>
      </w:r>
      <w:proofErr w:type="spellStart"/>
      <w:r w:rsidRPr="00A6158F">
        <w:t>PROTOCOL.c</w:t>
      </w:r>
      <w:r>
        <w:t>fm</w:t>
      </w:r>
      <w:proofErr w:type="spellEnd"/>
      <w:r>
        <w:t>), 513.25 (</w:t>
      </w:r>
      <w:r w:rsidR="00A06BE6">
        <w:t>S</w:t>
      </w:r>
      <w:r w:rsidR="00A06BE6" w:rsidRPr="00A06BE6">
        <w:t>U-MIMO-HYBRID-BF-</w:t>
      </w:r>
      <w:proofErr w:type="spellStart"/>
      <w:r w:rsidR="00A06BE6" w:rsidRPr="00A06BE6">
        <w:t>PROTOCOL.i</w:t>
      </w:r>
      <w:r w:rsidR="00A06BE6">
        <w:t>nd</w:t>
      </w:r>
      <w:proofErr w:type="spellEnd"/>
      <w:r w:rsidR="00A06BE6">
        <w:t>)</w:t>
      </w:r>
      <w:r>
        <w:t xml:space="preserve"> change “Specifies the address of the peer MAC entity with which to perform the SU-MIMO hybrid beamforming protocol.” to “Specifies the address of the peer MAC entity with which the SU-MIMO hybrid beamforming protocol was performed or attempted.”</w:t>
      </w:r>
    </w:p>
    <w:p w14:paraId="4E3C8CCD" w14:textId="2F56A3A5" w:rsidR="00223725" w:rsidRDefault="00223725" w:rsidP="009C7733"/>
    <w:p w14:paraId="29D0AB50" w14:textId="53FDDDFC" w:rsidR="00A06BE6" w:rsidRDefault="00A06BE6" w:rsidP="00A06BE6">
      <w:r>
        <w:t>At 515.24 (</w:t>
      </w:r>
      <w:r w:rsidRPr="00A06BE6">
        <w:t>MU-MIMO-HYBRID-BF-</w:t>
      </w:r>
      <w:proofErr w:type="spellStart"/>
      <w:r w:rsidRPr="00A06BE6">
        <w:t>PROTOCOL.c</w:t>
      </w:r>
      <w:r>
        <w:t>fm</w:t>
      </w:r>
      <w:proofErr w:type="spellEnd"/>
      <w:r>
        <w:t>) change “Specifies the group of peer MAC entities with which to perform the MU-MIMO hybrid beamforming protocol.” to “Specifies the group of peer MAC entities with which the MU-MIMO hybrid beamforming protocol was performed or attempted.”</w:t>
      </w:r>
    </w:p>
    <w:p w14:paraId="4D3A01F6" w14:textId="59985E27" w:rsidR="00A06BE6" w:rsidRDefault="00A06BE6" w:rsidP="00A06BE6"/>
    <w:p w14:paraId="4560D250" w14:textId="2DAEC6A0" w:rsidR="00A06BE6" w:rsidRDefault="00A06BE6" w:rsidP="00A06BE6">
      <w:r>
        <w:t>At 516.24 (</w:t>
      </w:r>
      <w:r w:rsidRPr="00A06BE6">
        <w:t>MU-MIMO-HYBRID-BF-</w:t>
      </w:r>
      <w:proofErr w:type="spellStart"/>
      <w:r w:rsidRPr="00A06BE6">
        <w:t>PROTOCOL.</w:t>
      </w:r>
      <w:r>
        <w:t>ind</w:t>
      </w:r>
      <w:proofErr w:type="spellEnd"/>
      <w:r>
        <w:t>) change “Specifies the address of the peer MAC entity with which to perform the SU-MIMO hybrid beamforming protocol.” to “Specifies the address of the peer MAC entity with which the SU-MIMO hybrid beamforming protocol was performed or attempted.”</w:t>
      </w:r>
    </w:p>
    <w:p w14:paraId="2506AE09" w14:textId="5C21A77D" w:rsidR="00B3082B" w:rsidRDefault="00B3082B" w:rsidP="00A06BE6"/>
    <w:p w14:paraId="058FA233" w14:textId="4F65E5B3" w:rsidR="00B3082B" w:rsidRDefault="00B3082B" w:rsidP="00B3082B">
      <w:pPr>
        <w:rPr>
          <w:highlight w:val="yellow"/>
        </w:rPr>
      </w:pPr>
      <w:r>
        <w:t>At 425.54 and 452.20 add “</w:t>
      </w:r>
      <w:proofErr w:type="spellStart"/>
      <w:r>
        <w:t>PeerSTAAddress</w:t>
      </w:r>
      <w:proofErr w:type="spellEnd"/>
      <w:r>
        <w:t xml:space="preserve">,” and at 427.2 and 453.36 add a row with cells </w:t>
      </w:r>
      <w:proofErr w:type="spellStart"/>
      <w:r>
        <w:t>PeerSTAAddress</w:t>
      </w:r>
      <w:proofErr w:type="spellEnd"/>
      <w:r>
        <w:t xml:space="preserve"> / MAC address / Any valid individual address / Specifies the address of the peer MAC entity to which the [re]association request was sent.</w:t>
      </w:r>
    </w:p>
    <w:p w14:paraId="1329E1B1" w14:textId="77777777" w:rsidR="00B3082B" w:rsidRPr="00A06BE6" w:rsidRDefault="00B3082B" w:rsidP="00B3082B">
      <w:pPr>
        <w:rPr>
          <w:highlight w:val="yellow"/>
        </w:rPr>
      </w:pPr>
    </w:p>
    <w:p w14:paraId="12234233" w14:textId="5FC797CF" w:rsidR="00B3082B" w:rsidRDefault="00B3082B" w:rsidP="00A06BE6">
      <w:r>
        <w:t xml:space="preserve">At 446.63 and </w:t>
      </w:r>
      <w:proofErr w:type="gramStart"/>
      <w:r>
        <w:t>447.55</w:t>
      </w:r>
      <w:proofErr w:type="gramEnd"/>
      <w:r>
        <w:t xml:space="preserve"> change “</w:t>
      </w:r>
      <w:proofErr w:type="spellStart"/>
      <w:r>
        <w:t>NewPCPorAPAddress</w:t>
      </w:r>
      <w:proofErr w:type="spellEnd"/>
      <w:r>
        <w:t>” to “</w:t>
      </w:r>
      <w:proofErr w:type="spellStart"/>
      <w:r>
        <w:t>NewPeerSTAAddress</w:t>
      </w:r>
      <w:proofErr w:type="spellEnd"/>
      <w:r>
        <w:t>”.</w:t>
      </w:r>
    </w:p>
    <w:p w14:paraId="215A2885" w14:textId="77777777" w:rsidR="00AF6206" w:rsidRDefault="00AF6206">
      <w:r>
        <w:br w:type="page"/>
      </w:r>
    </w:p>
    <w:tbl>
      <w:tblPr>
        <w:tblStyle w:val="TableGrid"/>
        <w:tblW w:w="0" w:type="auto"/>
        <w:tblLook w:val="04A0" w:firstRow="1" w:lastRow="0" w:firstColumn="1" w:lastColumn="0" w:noHBand="0" w:noVBand="1"/>
      </w:tblPr>
      <w:tblGrid>
        <w:gridCol w:w="1809"/>
        <w:gridCol w:w="4383"/>
        <w:gridCol w:w="3384"/>
      </w:tblGrid>
      <w:tr w:rsidR="00AF6206" w14:paraId="0AD75DB5" w14:textId="77777777" w:rsidTr="006C33F4">
        <w:tc>
          <w:tcPr>
            <w:tcW w:w="1809" w:type="dxa"/>
          </w:tcPr>
          <w:p w14:paraId="66C56275" w14:textId="77777777" w:rsidR="00AF6206" w:rsidRDefault="00AF6206" w:rsidP="006C33F4">
            <w:r>
              <w:lastRenderedPageBreak/>
              <w:t>Identifiers</w:t>
            </w:r>
          </w:p>
        </w:tc>
        <w:tc>
          <w:tcPr>
            <w:tcW w:w="4383" w:type="dxa"/>
          </w:tcPr>
          <w:p w14:paraId="3D5F2029" w14:textId="77777777" w:rsidR="00AF6206" w:rsidRDefault="00AF6206" w:rsidP="006C33F4">
            <w:r>
              <w:t>Comment</w:t>
            </w:r>
          </w:p>
        </w:tc>
        <w:tc>
          <w:tcPr>
            <w:tcW w:w="3384" w:type="dxa"/>
          </w:tcPr>
          <w:p w14:paraId="05618FD4" w14:textId="77777777" w:rsidR="00AF6206" w:rsidRDefault="00AF6206" w:rsidP="006C33F4">
            <w:r>
              <w:t>Proposed change</w:t>
            </w:r>
          </w:p>
        </w:tc>
      </w:tr>
      <w:tr w:rsidR="00AF6206" w:rsidRPr="002C1619" w14:paraId="4A35874E" w14:textId="77777777" w:rsidTr="006C33F4">
        <w:tc>
          <w:tcPr>
            <w:tcW w:w="1809" w:type="dxa"/>
          </w:tcPr>
          <w:p w14:paraId="0332AA3F" w14:textId="572DA862" w:rsidR="00AF6206" w:rsidRDefault="00AF6206" w:rsidP="006C33F4">
            <w:r>
              <w:t>CID 4134</w:t>
            </w:r>
          </w:p>
          <w:p w14:paraId="49B9DCEC" w14:textId="77777777" w:rsidR="00AF6206" w:rsidRDefault="00AF6206" w:rsidP="006C33F4">
            <w:r>
              <w:t>Mark RISON</w:t>
            </w:r>
          </w:p>
          <w:p w14:paraId="7A5D1FC0" w14:textId="70B8AB55" w:rsidR="00AF6206" w:rsidRDefault="00AF6206" w:rsidP="006C33F4">
            <w:r>
              <w:t>6.5.3.3.2</w:t>
            </w:r>
          </w:p>
        </w:tc>
        <w:tc>
          <w:tcPr>
            <w:tcW w:w="4383" w:type="dxa"/>
          </w:tcPr>
          <w:p w14:paraId="61980DAC" w14:textId="5B98CBC6" w:rsidR="00AF6206" w:rsidRPr="002C1619" w:rsidRDefault="00AF6206" w:rsidP="006C33F4">
            <w:r w:rsidRPr="00AF6206">
              <w:t xml:space="preserve">Load in </w:t>
            </w:r>
            <w:proofErr w:type="spellStart"/>
            <w:r w:rsidRPr="00AF6206">
              <w:t>BSSDescription</w:t>
            </w:r>
            <w:proofErr w:type="spellEnd"/>
            <w:r w:rsidRPr="00AF6206">
              <w:t xml:space="preserve"> should be conditional on dot11QBSSLoadImplemented, as for HE BSS Load.  Also rename to BSS Load</w:t>
            </w:r>
          </w:p>
        </w:tc>
        <w:tc>
          <w:tcPr>
            <w:tcW w:w="3384" w:type="dxa"/>
          </w:tcPr>
          <w:p w14:paraId="21516251" w14:textId="7398745D" w:rsidR="00AF6206" w:rsidRPr="002C1619" w:rsidRDefault="00AF6206" w:rsidP="006C33F4">
            <w:r w:rsidRPr="00AF6206">
              <w:t>As it says in the comment [confirm direction]</w:t>
            </w:r>
          </w:p>
        </w:tc>
      </w:tr>
    </w:tbl>
    <w:p w14:paraId="029498ED" w14:textId="77777777" w:rsidR="00AF6206" w:rsidRDefault="00AF6206" w:rsidP="00AF6206"/>
    <w:p w14:paraId="19BB6A8E" w14:textId="77777777" w:rsidR="00AF6206" w:rsidRPr="00F70C97" w:rsidRDefault="00AF6206" w:rsidP="00AF6206">
      <w:pPr>
        <w:rPr>
          <w:u w:val="single"/>
        </w:rPr>
      </w:pPr>
      <w:r w:rsidRPr="00F70C97">
        <w:rPr>
          <w:u w:val="single"/>
        </w:rPr>
        <w:t>Discussion:</w:t>
      </w:r>
    </w:p>
    <w:p w14:paraId="45F394BE" w14:textId="77777777" w:rsidR="00AF6206" w:rsidRDefault="00AF6206" w:rsidP="00AF6206"/>
    <w:p w14:paraId="2C9E0E9F" w14:textId="3AED3B7F" w:rsidR="00AF6206" w:rsidRDefault="00AF6206" w:rsidP="00AF6206">
      <w:r>
        <w:t xml:space="preserve">In the table in </w:t>
      </w:r>
      <w:proofErr w:type="gramStart"/>
      <w:r>
        <w:t>6.5.3.3.2</w:t>
      </w:r>
      <w:proofErr w:type="gramEnd"/>
      <w:r>
        <w:t xml:space="preserve"> we have:</w:t>
      </w:r>
    </w:p>
    <w:p w14:paraId="3A1040A4" w14:textId="5ED3D447" w:rsidR="00AF6206" w:rsidRDefault="00AF6206" w:rsidP="00AF6206"/>
    <w:p w14:paraId="7F839A5B" w14:textId="11895F32" w:rsidR="00AF6206" w:rsidRDefault="00AF6206" w:rsidP="00AF6206">
      <w:r w:rsidRPr="00AF6206">
        <w:rPr>
          <w:noProof/>
          <w:lang w:eastAsia="ja-JP"/>
        </w:rPr>
        <w:drawing>
          <wp:inline distT="0" distB="0" distL="0" distR="0" wp14:anchorId="2EC2D148" wp14:editId="42626951">
            <wp:extent cx="6404610" cy="24110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404610" cy="2411095"/>
                    </a:xfrm>
                    <a:prstGeom prst="rect">
                      <a:avLst/>
                    </a:prstGeom>
                  </pic:spPr>
                </pic:pic>
              </a:graphicData>
            </a:graphic>
          </wp:inline>
        </w:drawing>
      </w:r>
    </w:p>
    <w:p w14:paraId="5E15CD37" w14:textId="3BB8E759" w:rsidR="00AF6206" w:rsidRDefault="00AF6206" w:rsidP="00AF6206"/>
    <w:p w14:paraId="3F900C56" w14:textId="3F631D73" w:rsidR="00AF6206" w:rsidRDefault="00AF6206" w:rsidP="00AF6206">
      <w:proofErr w:type="gramStart"/>
      <w:r>
        <w:t>but also</w:t>
      </w:r>
      <w:proofErr w:type="gramEnd"/>
      <w:r>
        <w:t>:</w:t>
      </w:r>
    </w:p>
    <w:p w14:paraId="586D9A58" w14:textId="1C78E922" w:rsidR="00AF6206" w:rsidRDefault="00AF6206" w:rsidP="00AF6206"/>
    <w:p w14:paraId="65946BA8" w14:textId="1A55EBAA" w:rsidR="00AF6206" w:rsidRDefault="005D74E1" w:rsidP="00AF6206">
      <w:r w:rsidRPr="005D74E1">
        <w:rPr>
          <w:noProof/>
          <w:lang w:eastAsia="ja-JP"/>
        </w:rPr>
        <w:drawing>
          <wp:inline distT="0" distB="0" distL="0" distR="0" wp14:anchorId="6D3E9154" wp14:editId="5F96F88E">
            <wp:extent cx="6404610" cy="8229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404610" cy="822960"/>
                    </a:xfrm>
                    <a:prstGeom prst="rect">
                      <a:avLst/>
                    </a:prstGeom>
                  </pic:spPr>
                </pic:pic>
              </a:graphicData>
            </a:graphic>
          </wp:inline>
        </w:drawing>
      </w:r>
    </w:p>
    <w:p w14:paraId="46B11350" w14:textId="0AAE7D68" w:rsidR="00AF6206" w:rsidRDefault="00AF6206" w:rsidP="00AF6206"/>
    <w:p w14:paraId="630DC1D7" w14:textId="6DBF3350" w:rsidR="00524AF8" w:rsidRDefault="00524AF8" w:rsidP="00AF6206">
      <w:r>
        <w:t>Note that e.g. in the Beacon frame:</w:t>
      </w:r>
    </w:p>
    <w:p w14:paraId="7D2A6154" w14:textId="51DEC997" w:rsidR="00524AF8" w:rsidRDefault="00524AF8" w:rsidP="00AF6206"/>
    <w:p w14:paraId="6AE87DBE" w14:textId="1BB3CCAF" w:rsidR="00524AF8" w:rsidRDefault="00524AF8" w:rsidP="00AF6206">
      <w:r w:rsidRPr="00524AF8">
        <w:rPr>
          <w:noProof/>
          <w:lang w:eastAsia="ja-JP"/>
        </w:rPr>
        <w:drawing>
          <wp:inline distT="0" distB="0" distL="0" distR="0" wp14:anchorId="1A180947" wp14:editId="216454A3">
            <wp:extent cx="6404610" cy="4686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404610" cy="468630"/>
                    </a:xfrm>
                    <a:prstGeom prst="rect">
                      <a:avLst/>
                    </a:prstGeom>
                  </pic:spPr>
                </pic:pic>
              </a:graphicData>
            </a:graphic>
          </wp:inline>
        </w:drawing>
      </w:r>
    </w:p>
    <w:p w14:paraId="5BC01B2E" w14:textId="66C3415D" w:rsidR="00524AF8" w:rsidRDefault="00524AF8" w:rsidP="00AF6206">
      <w:r w:rsidRPr="00524AF8">
        <w:rPr>
          <w:noProof/>
          <w:lang w:eastAsia="ja-JP"/>
        </w:rPr>
        <w:drawing>
          <wp:inline distT="0" distB="0" distL="0" distR="0" wp14:anchorId="6BAF7CA7" wp14:editId="5D88CDCE">
            <wp:extent cx="6404610" cy="4318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404610" cy="431800"/>
                    </a:xfrm>
                    <a:prstGeom prst="rect">
                      <a:avLst/>
                    </a:prstGeom>
                  </pic:spPr>
                </pic:pic>
              </a:graphicData>
            </a:graphic>
          </wp:inline>
        </w:drawing>
      </w:r>
    </w:p>
    <w:p w14:paraId="2DF9543A" w14:textId="0E44D127" w:rsidR="00ED088B" w:rsidRDefault="00ED088B" w:rsidP="00AF6206"/>
    <w:p w14:paraId="7875A90A" w14:textId="77777777" w:rsidR="00F931CE" w:rsidRPr="00FF305B" w:rsidRDefault="00F931CE" w:rsidP="00F931CE">
      <w:pPr>
        <w:rPr>
          <w:u w:val="single"/>
        </w:rPr>
      </w:pPr>
      <w:r w:rsidRPr="00FF305B">
        <w:rPr>
          <w:u w:val="single"/>
        </w:rPr>
        <w:t>Proposed resolution:</w:t>
      </w:r>
    </w:p>
    <w:p w14:paraId="54E2EDC0" w14:textId="77777777" w:rsidR="00F931CE" w:rsidRDefault="00F931CE" w:rsidP="00F931CE">
      <w:pPr>
        <w:rPr>
          <w:b/>
          <w:sz w:val="24"/>
        </w:rPr>
      </w:pPr>
    </w:p>
    <w:p w14:paraId="20C7C82D" w14:textId="77777777" w:rsidR="00F931CE" w:rsidRDefault="00F931CE" w:rsidP="00F931CE">
      <w:r w:rsidRPr="004E1012">
        <w:rPr>
          <w:highlight w:val="green"/>
        </w:rPr>
        <w:t>REVISED</w:t>
      </w:r>
    </w:p>
    <w:p w14:paraId="1277296C" w14:textId="77777777" w:rsidR="00AF6206" w:rsidRDefault="00AF6206" w:rsidP="00AF6206">
      <w:pPr>
        <w:rPr>
          <w:u w:val="single"/>
        </w:rPr>
      </w:pPr>
    </w:p>
    <w:p w14:paraId="007CDF9E" w14:textId="55626D98" w:rsidR="00AF6206" w:rsidRDefault="005D74E1" w:rsidP="005D74E1">
      <w:r w:rsidRPr="005D74E1">
        <w:t>At</w:t>
      </w:r>
      <w:r>
        <w:t xml:space="preserve"> </w:t>
      </w:r>
      <w:proofErr w:type="gramStart"/>
      <w:r>
        <w:t>393.14</w:t>
      </w:r>
      <w:proofErr w:type="gramEnd"/>
      <w:r>
        <w:t xml:space="preserve"> change the first cell to “BSS Load” and the fourth cell to “The values from the BSS Load element. The parameter is present if dot11QosOptionImplemented and dot11QBSSLoadImplemented are both true and a BSS Load element was present in the Probe Response or Beacon frame from which the </w:t>
      </w:r>
      <w:proofErr w:type="spellStart"/>
      <w:r>
        <w:t>BSSDescriptionSet</w:t>
      </w:r>
      <w:proofErr w:type="spellEnd"/>
      <w:r>
        <w:t xml:space="preserve"> was determined. Otherwise, the parameter is not present.”</w:t>
      </w:r>
    </w:p>
    <w:p w14:paraId="3C134FF0" w14:textId="5951911A" w:rsidR="005D74E1" w:rsidRDefault="005D74E1" w:rsidP="005D74E1"/>
    <w:p w14:paraId="293865B1" w14:textId="073E93A8" w:rsidR="005D74E1" w:rsidRDefault="005D74E1" w:rsidP="005D74E1">
      <w:r>
        <w:t xml:space="preserve">At </w:t>
      </w:r>
      <w:proofErr w:type="gramStart"/>
      <w:r>
        <w:t>404.14</w:t>
      </w:r>
      <w:proofErr w:type="gramEnd"/>
      <w:r>
        <w:t xml:space="preserve"> delete “optionally”.</w:t>
      </w:r>
    </w:p>
    <w:p w14:paraId="06B35719" w14:textId="7114D08A" w:rsidR="00843279" w:rsidRDefault="00843279" w:rsidP="005D74E1">
      <w:r>
        <w:t xml:space="preserve">At </w:t>
      </w:r>
      <w:proofErr w:type="gramStart"/>
      <w:r>
        <w:t>404.18</w:t>
      </w:r>
      <w:proofErr w:type="gramEnd"/>
      <w:r>
        <w:t xml:space="preserve"> change “are true” to “are both true”.</w:t>
      </w:r>
    </w:p>
    <w:p w14:paraId="46912C94" w14:textId="677F3701" w:rsidR="00B3082B" w:rsidRDefault="00B3082B" w:rsidP="005D74E1"/>
    <w:p w14:paraId="5FBD3DFE" w14:textId="61E94359" w:rsidR="00B3082B" w:rsidRDefault="00B3082B" w:rsidP="00B3082B">
      <w:r>
        <w:lastRenderedPageBreak/>
        <w:t>Add a row after the BSS Load row in 6.5.3.3.2 (the one at 393.14) with the following cells:</w:t>
      </w:r>
    </w:p>
    <w:p w14:paraId="7A002445" w14:textId="77777777" w:rsidR="00B3082B" w:rsidRDefault="00B3082B" w:rsidP="00B3082B"/>
    <w:p w14:paraId="166E0ADD" w14:textId="727C5397" w:rsidR="00B3082B" w:rsidRPr="005D74E1" w:rsidRDefault="00B3082B" w:rsidP="00B3082B">
      <w:r>
        <w:t xml:space="preserve">Extended BSS Load / Extended BSS Load element / As defined in &lt;Extended BSS Load element&gt; / The values from the Extended BSS Load element. The parameter is present if </w:t>
      </w:r>
      <w:r w:rsidRPr="00ED088B">
        <w:t>dot11QBSSLoadImplemented, and dot11VHTOptionImplemented</w:t>
      </w:r>
      <w:r>
        <w:t xml:space="preserve"> are both true and an Extended BSS Load element was present in the Probe Response or Beacon frame from which the </w:t>
      </w:r>
      <w:proofErr w:type="spellStart"/>
      <w:r>
        <w:t>BSSDescriptionSet</w:t>
      </w:r>
      <w:proofErr w:type="spellEnd"/>
      <w:r>
        <w:t xml:space="preserve"> was determined. Otherwise, the parameter is not present. / Do not adopt</w:t>
      </w:r>
    </w:p>
    <w:p w14:paraId="5FA94EBC" w14:textId="77777777" w:rsidR="006C33F4" w:rsidRDefault="006C33F4">
      <w:r>
        <w:br w:type="page"/>
      </w:r>
    </w:p>
    <w:tbl>
      <w:tblPr>
        <w:tblStyle w:val="TableGrid"/>
        <w:tblW w:w="0" w:type="auto"/>
        <w:tblLook w:val="04A0" w:firstRow="1" w:lastRow="0" w:firstColumn="1" w:lastColumn="0" w:noHBand="0" w:noVBand="1"/>
      </w:tblPr>
      <w:tblGrid>
        <w:gridCol w:w="1809"/>
        <w:gridCol w:w="4383"/>
        <w:gridCol w:w="3384"/>
      </w:tblGrid>
      <w:tr w:rsidR="006C33F4" w14:paraId="775A115D" w14:textId="77777777" w:rsidTr="006C33F4">
        <w:tc>
          <w:tcPr>
            <w:tcW w:w="1809" w:type="dxa"/>
          </w:tcPr>
          <w:p w14:paraId="799AF9D3" w14:textId="77777777" w:rsidR="006C33F4" w:rsidRDefault="006C33F4" w:rsidP="006C33F4">
            <w:r>
              <w:lastRenderedPageBreak/>
              <w:t>Identifiers</w:t>
            </w:r>
          </w:p>
        </w:tc>
        <w:tc>
          <w:tcPr>
            <w:tcW w:w="4383" w:type="dxa"/>
          </w:tcPr>
          <w:p w14:paraId="496F1E45" w14:textId="77777777" w:rsidR="006C33F4" w:rsidRDefault="006C33F4" w:rsidP="006C33F4">
            <w:r>
              <w:t>Comment</w:t>
            </w:r>
          </w:p>
        </w:tc>
        <w:tc>
          <w:tcPr>
            <w:tcW w:w="3384" w:type="dxa"/>
          </w:tcPr>
          <w:p w14:paraId="46E91867" w14:textId="77777777" w:rsidR="006C33F4" w:rsidRDefault="006C33F4" w:rsidP="006C33F4">
            <w:r>
              <w:t>Proposed change</w:t>
            </w:r>
          </w:p>
        </w:tc>
      </w:tr>
      <w:tr w:rsidR="006C33F4" w:rsidRPr="002C1619" w14:paraId="18FB0045" w14:textId="77777777" w:rsidTr="006C33F4">
        <w:tc>
          <w:tcPr>
            <w:tcW w:w="1809" w:type="dxa"/>
          </w:tcPr>
          <w:p w14:paraId="555916D8" w14:textId="7D2E6C9C" w:rsidR="006C33F4" w:rsidRDefault="006C33F4" w:rsidP="006C33F4">
            <w:r>
              <w:t>CID 4195</w:t>
            </w:r>
          </w:p>
          <w:p w14:paraId="55CE3243" w14:textId="77777777" w:rsidR="006C33F4" w:rsidRDefault="006C33F4" w:rsidP="006C33F4">
            <w:r>
              <w:t>Mark RISON</w:t>
            </w:r>
          </w:p>
          <w:p w14:paraId="626B0D5A" w14:textId="01455C75" w:rsidR="006C33F4" w:rsidRDefault="006C33F4" w:rsidP="006C33F4">
            <w:r>
              <w:t>10.25.6</w:t>
            </w:r>
          </w:p>
        </w:tc>
        <w:tc>
          <w:tcPr>
            <w:tcW w:w="4383" w:type="dxa"/>
          </w:tcPr>
          <w:p w14:paraId="3FEC2DCE" w14:textId="65665F27" w:rsidR="006C33F4" w:rsidRPr="002C1619" w:rsidRDefault="006C33F4" w:rsidP="006C33F4">
            <w:r w:rsidRPr="001050E6">
              <w:t>"MSDU SSN" and "MSDU_SSN" are each used once and not defined</w:t>
            </w:r>
          </w:p>
        </w:tc>
        <w:tc>
          <w:tcPr>
            <w:tcW w:w="3384" w:type="dxa"/>
          </w:tcPr>
          <w:p w14:paraId="62A61831" w14:textId="762D78A0" w:rsidR="006C33F4" w:rsidRPr="002C1619" w:rsidRDefault="006C33F4" w:rsidP="006C33F4">
            <w:r w:rsidRPr="00317BCE">
              <w:t>Replace with "MPDU SSN" and "MPDU_SSN" [needs discussion]</w:t>
            </w:r>
          </w:p>
        </w:tc>
      </w:tr>
      <w:tr w:rsidR="006C33F4" w:rsidRPr="002C1619" w14:paraId="4CDE8369" w14:textId="77777777" w:rsidTr="006C33F4">
        <w:tc>
          <w:tcPr>
            <w:tcW w:w="1809" w:type="dxa"/>
          </w:tcPr>
          <w:p w14:paraId="368E0382" w14:textId="1B2EF0DA" w:rsidR="006C33F4" w:rsidRDefault="006C33F4" w:rsidP="006C33F4">
            <w:r>
              <w:t>CID 4196</w:t>
            </w:r>
          </w:p>
          <w:p w14:paraId="01296F4B" w14:textId="77777777" w:rsidR="006C33F4" w:rsidRDefault="006C33F4" w:rsidP="006C33F4">
            <w:r>
              <w:t>Mark RISON</w:t>
            </w:r>
          </w:p>
          <w:p w14:paraId="53DF24B8" w14:textId="70FB5965" w:rsidR="006C33F4" w:rsidRDefault="006C33F4" w:rsidP="006C33F4">
            <w:r>
              <w:t>10.25</w:t>
            </w:r>
          </w:p>
        </w:tc>
        <w:tc>
          <w:tcPr>
            <w:tcW w:w="4383" w:type="dxa"/>
          </w:tcPr>
          <w:p w14:paraId="32908FAB" w14:textId="235D4B0A" w:rsidR="006C33F4" w:rsidRPr="002C1619" w:rsidRDefault="006C33F4" w:rsidP="006C33F4">
            <w:r w:rsidRPr="001050E6">
              <w:t xml:space="preserve">"MPDU SSN" is used in 10.25.6.3 Scoreboard context control during full-state operation and 10.25.6.4 Scoreboard context control during partial-state operation and 10.25.7 Protected block </w:t>
            </w:r>
            <w:proofErr w:type="spellStart"/>
            <w:r w:rsidRPr="001050E6">
              <w:t>ack</w:t>
            </w:r>
            <w:proofErr w:type="spellEnd"/>
            <w:r w:rsidRPr="001050E6">
              <w:t xml:space="preserve"> agreement but not defined</w:t>
            </w:r>
          </w:p>
        </w:tc>
        <w:tc>
          <w:tcPr>
            <w:tcW w:w="3384" w:type="dxa"/>
          </w:tcPr>
          <w:p w14:paraId="6EE47161" w14:textId="497983A4" w:rsidR="006C33F4" w:rsidRPr="002C1619" w:rsidRDefault="006C33F4" w:rsidP="006C33F4">
            <w:r w:rsidRPr="00317BCE">
              <w:t>I think it might refer to the Starting Sequence Number field, but if so say that not "SSN"</w:t>
            </w:r>
          </w:p>
        </w:tc>
      </w:tr>
      <w:tr w:rsidR="00247812" w:rsidRPr="002C1619" w14:paraId="7C3A6584" w14:textId="77777777" w:rsidTr="006C33F4">
        <w:tc>
          <w:tcPr>
            <w:tcW w:w="1809" w:type="dxa"/>
          </w:tcPr>
          <w:p w14:paraId="33834D88" w14:textId="77777777" w:rsidR="00247812" w:rsidRDefault="00247812" w:rsidP="006C33F4">
            <w:r>
              <w:t>CID 4197</w:t>
            </w:r>
          </w:p>
          <w:p w14:paraId="56ACBB0F" w14:textId="77777777" w:rsidR="00247812" w:rsidRDefault="00247812" w:rsidP="006C33F4">
            <w:r>
              <w:t>Mark RISON</w:t>
            </w:r>
          </w:p>
          <w:p w14:paraId="304EEB19" w14:textId="4A642D96" w:rsidR="00247812" w:rsidRDefault="00247812" w:rsidP="006C33F4">
            <w:r>
              <w:t>10.25.6</w:t>
            </w:r>
          </w:p>
        </w:tc>
        <w:tc>
          <w:tcPr>
            <w:tcW w:w="4383" w:type="dxa"/>
          </w:tcPr>
          <w:p w14:paraId="5E9DFD2A" w14:textId="2BD051C8" w:rsidR="00247812" w:rsidRPr="001050E6" w:rsidRDefault="00247812" w:rsidP="006C33F4">
            <w:r w:rsidRPr="00247812">
              <w:t>"the MPDU Starting Sequence Number subfield" (5x) -- no such field</w:t>
            </w:r>
          </w:p>
        </w:tc>
        <w:tc>
          <w:tcPr>
            <w:tcW w:w="3384" w:type="dxa"/>
          </w:tcPr>
          <w:p w14:paraId="6E06215A" w14:textId="1D0231AF" w:rsidR="00247812" w:rsidRPr="00317BCE" w:rsidRDefault="00247812" w:rsidP="006C33F4">
            <w:r w:rsidRPr="00247812">
              <w:t>I think it might refer to the Starting Sequence Number field, but if so say that not "MPDU Starting Sequence Number"</w:t>
            </w:r>
          </w:p>
        </w:tc>
      </w:tr>
      <w:tr w:rsidR="006C33F4" w:rsidRPr="002C1619" w14:paraId="5C503719" w14:textId="77777777" w:rsidTr="006C33F4">
        <w:tc>
          <w:tcPr>
            <w:tcW w:w="1809" w:type="dxa"/>
          </w:tcPr>
          <w:p w14:paraId="2D9F344A" w14:textId="5BF3165F" w:rsidR="006C33F4" w:rsidRDefault="006C33F4" w:rsidP="006C33F4">
            <w:r>
              <w:t>CID 4187</w:t>
            </w:r>
          </w:p>
          <w:p w14:paraId="4FA5BC85" w14:textId="77777777" w:rsidR="006C33F4" w:rsidRDefault="006C33F4" w:rsidP="006C33F4">
            <w:r>
              <w:t>Mark RISON</w:t>
            </w:r>
          </w:p>
          <w:p w14:paraId="66502507" w14:textId="77777777" w:rsidR="006C33F4" w:rsidRDefault="006C33F4" w:rsidP="006C33F4"/>
        </w:tc>
        <w:tc>
          <w:tcPr>
            <w:tcW w:w="4383" w:type="dxa"/>
          </w:tcPr>
          <w:p w14:paraId="2BA9713C" w14:textId="2EDA8C35" w:rsidR="006C33F4" w:rsidRPr="002C1619" w:rsidRDefault="006C33F4" w:rsidP="006C33F4">
            <w:r w:rsidRPr="006C33F4">
              <w:t>There are references to "MPDU SSN" or "MPDU_SSN" (sometimes italicised) but it's not clear what these are in 10.25.6.4/10.25.7 (maybe just referring to abbreviated field name?), 10.25.6.7.1,</w:t>
            </w:r>
          </w:p>
        </w:tc>
        <w:tc>
          <w:tcPr>
            <w:tcW w:w="3384" w:type="dxa"/>
          </w:tcPr>
          <w:p w14:paraId="1E69CFA9" w14:textId="4AB963F2" w:rsidR="006C33F4" w:rsidRPr="002C1619" w:rsidRDefault="006C33F4" w:rsidP="006C33F4">
            <w:r w:rsidRPr="006C33F4">
              <w:t>Define MPDU_SSN and use that term throughout (non-italic) [needs discussion]</w:t>
            </w:r>
          </w:p>
        </w:tc>
      </w:tr>
      <w:tr w:rsidR="006C33F4" w:rsidRPr="002C1619" w14:paraId="719231F5" w14:textId="77777777" w:rsidTr="006C33F4">
        <w:tc>
          <w:tcPr>
            <w:tcW w:w="1809" w:type="dxa"/>
          </w:tcPr>
          <w:p w14:paraId="243E2428" w14:textId="481F97D9" w:rsidR="006C33F4" w:rsidRDefault="006C33F4" w:rsidP="006C33F4">
            <w:r>
              <w:t>CID 4200</w:t>
            </w:r>
          </w:p>
          <w:p w14:paraId="7EFDC8A0" w14:textId="77777777" w:rsidR="006C33F4" w:rsidRDefault="006C33F4" w:rsidP="006C33F4">
            <w:r>
              <w:t>Mark RISON</w:t>
            </w:r>
          </w:p>
          <w:p w14:paraId="0C425CE4" w14:textId="3D81C20B" w:rsidR="006C33F4" w:rsidRDefault="006C33F4" w:rsidP="006C33F4">
            <w:r w:rsidRPr="006C33F4">
              <w:t>10.25.6.7.1</w:t>
            </w:r>
          </w:p>
        </w:tc>
        <w:tc>
          <w:tcPr>
            <w:tcW w:w="4383" w:type="dxa"/>
          </w:tcPr>
          <w:p w14:paraId="68F24D26" w14:textId="2A5CFD44" w:rsidR="006C33F4" w:rsidRPr="002C1619" w:rsidRDefault="006C33F4" w:rsidP="006C33F4">
            <w:r w:rsidRPr="006C33F4">
              <w:t xml:space="preserve">"and the PBAC </w:t>
            </w:r>
            <w:proofErr w:type="spellStart"/>
            <w:r w:rsidRPr="006C33F4">
              <w:t>WinStart</w:t>
            </w:r>
            <w:proofErr w:type="spellEnd"/>
            <w:r w:rsidRPr="006C33F4">
              <w:t xml:space="preserve"> Update frame shall contain only MPDU_SSN and MSDU_SSN fields of an MPDU that has the value of the Start of MSDU subfield equal to 1" -- an MPDU doesn't have MPDU_SSN and MSDU_SSN fields (note also that 10.25.6.6.3.2 does define MPDU_SSN for BAR frames, but not for PWU frames)</w:t>
            </w:r>
          </w:p>
        </w:tc>
        <w:tc>
          <w:tcPr>
            <w:tcW w:w="3384" w:type="dxa"/>
          </w:tcPr>
          <w:p w14:paraId="32869F18" w14:textId="23EEB99C" w:rsidR="006C33F4" w:rsidRPr="002C1619" w:rsidRDefault="006C33F4" w:rsidP="006C33F4">
            <w:r w:rsidRPr="006C33F4">
              <w:t>Refer to fields that exist [needs discussion]</w:t>
            </w:r>
          </w:p>
        </w:tc>
      </w:tr>
    </w:tbl>
    <w:p w14:paraId="70462331" w14:textId="77777777" w:rsidR="006C33F4" w:rsidRDefault="006C33F4" w:rsidP="006C33F4"/>
    <w:p w14:paraId="4DC0FD9F" w14:textId="77777777" w:rsidR="006C33F4" w:rsidRPr="00F70C97" w:rsidRDefault="006C33F4" w:rsidP="006C33F4">
      <w:pPr>
        <w:rPr>
          <w:u w:val="single"/>
        </w:rPr>
      </w:pPr>
      <w:r w:rsidRPr="00F70C97">
        <w:rPr>
          <w:u w:val="single"/>
        </w:rPr>
        <w:t>Discussion:</w:t>
      </w:r>
    </w:p>
    <w:p w14:paraId="7FCE891C" w14:textId="77777777" w:rsidR="006C33F4" w:rsidRDefault="006C33F4" w:rsidP="006C33F4"/>
    <w:p w14:paraId="258BEAF6" w14:textId="54E05C04" w:rsidR="006C33F4" w:rsidRDefault="006C33F4" w:rsidP="006C33F4">
      <w:r>
        <w:t>The term “SSN” is not defined</w:t>
      </w:r>
      <w:r w:rsidR="00CB51D9">
        <w:t xml:space="preserve"> in Clause 3</w:t>
      </w:r>
      <w:r>
        <w:t xml:space="preserve">.  The term “MPDU_SSN” is defined in 10.25.6.6.3.2 Block </w:t>
      </w:r>
      <w:proofErr w:type="spellStart"/>
      <w:r>
        <w:t>ack</w:t>
      </w:r>
      <w:proofErr w:type="spellEnd"/>
      <w:r>
        <w:t xml:space="preserve"> agreements using segmentation and </w:t>
      </w:r>
      <w:proofErr w:type="gramStart"/>
      <w:r>
        <w:t>reassembly(</w:t>
      </w:r>
      <w:proofErr w:type="gramEnd"/>
      <w:r>
        <w:t xml:space="preserve">11ay): MPDU_SSN is the MPDU Starting Sequence Number subfield value of the received </w:t>
      </w:r>
      <w:proofErr w:type="spellStart"/>
      <w:r>
        <w:t>BlockAckReq</w:t>
      </w:r>
      <w:proofErr w:type="spellEnd"/>
      <w:r>
        <w:t xml:space="preserve"> frame, although there is no such thing as an MPDU Starting Sequence Number (sub)field.  BAR (and BA etc.) frames have Starting Sequence Number fields.</w:t>
      </w:r>
    </w:p>
    <w:p w14:paraId="4BDFA041" w14:textId="261E771E" w:rsidR="00785D16" w:rsidRDefault="00785D16" w:rsidP="006C33F4"/>
    <w:p w14:paraId="79CC92C3" w14:textId="57BDEEE7" w:rsidR="00785D16" w:rsidRDefault="00785D16" w:rsidP="006C33F4">
      <w:r>
        <w:t>Notes on SAR</w:t>
      </w:r>
      <w:r w:rsidR="00DE61AF">
        <w:t xml:space="preserve"> (11ay)</w:t>
      </w:r>
      <w:r>
        <w:t xml:space="preserve">: the SAR Configuration element can be included in ADDBA Request/Response frames, and contains MSDU Buffer Size, MPDU Buffer Size, MSDU Modulo and MPDU Modulo fields.  When SAR is </w:t>
      </w:r>
      <w:proofErr w:type="gramStart"/>
      <w:r>
        <w:t>used</w:t>
      </w:r>
      <w:proofErr w:type="gramEnd"/>
      <w:r>
        <w:t xml:space="preserve"> the Sequence Control field has MSDU Sequence Number and MPDU Sequence Number fields.  However, the BAR and BA frames are apparently unchanged; they still just have </w:t>
      </w:r>
      <w:r w:rsidR="004E3523">
        <w:t xml:space="preserve">a </w:t>
      </w:r>
      <w:r>
        <w:t>St</w:t>
      </w:r>
      <w:r w:rsidR="005E4177">
        <w:t>arting Sequence Nu</w:t>
      </w:r>
      <w:r>
        <w:t xml:space="preserve">mber </w:t>
      </w:r>
      <w:r w:rsidR="005E4177">
        <w:t>field</w:t>
      </w:r>
      <w:r w:rsidR="000E323C">
        <w:t xml:space="preserve"> (not an “MPDU Starting Sequence Number” field)</w:t>
      </w:r>
      <w:r w:rsidR="005E4177">
        <w:t>.</w:t>
      </w:r>
      <w:r w:rsidR="00A1649C">
        <w:t xml:space="preserve">  Ditto the </w:t>
      </w:r>
      <w:r w:rsidR="00A1649C" w:rsidRPr="00A1649C">
        <w:t xml:space="preserve">PBAC </w:t>
      </w:r>
      <w:proofErr w:type="spellStart"/>
      <w:r w:rsidR="00A1649C" w:rsidRPr="00A1649C">
        <w:t>WinStart</w:t>
      </w:r>
      <w:proofErr w:type="spellEnd"/>
      <w:r w:rsidR="00A1649C" w:rsidRPr="00A1649C">
        <w:t xml:space="preserve"> Update</w:t>
      </w:r>
      <w:r w:rsidR="00A1649C">
        <w:t xml:space="preserve"> frame.</w:t>
      </w:r>
    </w:p>
    <w:p w14:paraId="6A1CA1F2" w14:textId="77777777" w:rsidR="006C33F4" w:rsidRDefault="006C33F4" w:rsidP="006C33F4"/>
    <w:p w14:paraId="099C099F" w14:textId="77777777" w:rsidR="006C33F4" w:rsidRDefault="006C33F4" w:rsidP="006C33F4">
      <w:pPr>
        <w:rPr>
          <w:u w:val="single"/>
        </w:rPr>
      </w:pPr>
      <w:r>
        <w:rPr>
          <w:u w:val="single"/>
        </w:rPr>
        <w:t>Proposed changes</w:t>
      </w:r>
      <w:r w:rsidRPr="00F70C97">
        <w:rPr>
          <w:u w:val="single"/>
        </w:rPr>
        <w:t>:</w:t>
      </w:r>
    </w:p>
    <w:p w14:paraId="4229D7DA" w14:textId="39A64120" w:rsidR="006C33F4" w:rsidRDefault="006C33F4" w:rsidP="006C33F4">
      <w:pPr>
        <w:rPr>
          <w:u w:val="single"/>
        </w:rPr>
      </w:pPr>
    </w:p>
    <w:p w14:paraId="3C6DADD3" w14:textId="7DB2E47B" w:rsidR="007853C1" w:rsidRPr="007853C1" w:rsidRDefault="007853C1" w:rsidP="007853C1">
      <w:pPr>
        <w:rPr>
          <w:b/>
        </w:rPr>
      </w:pPr>
      <w:r w:rsidRPr="007853C1">
        <w:rPr>
          <w:b/>
        </w:rPr>
        <w:t>10.3.2.12 Fragment BA procedure</w:t>
      </w:r>
    </w:p>
    <w:p w14:paraId="6F9BC85A" w14:textId="77777777" w:rsidR="007853C1" w:rsidRDefault="007853C1" w:rsidP="007853C1"/>
    <w:p w14:paraId="3A1D344E" w14:textId="68CAE02C" w:rsidR="006C33F4" w:rsidRDefault="007853C1" w:rsidP="007853C1">
      <w:commentRangeStart w:id="7"/>
      <w:r w:rsidRPr="007853C1">
        <w:t xml:space="preserve">The values of the </w:t>
      </w:r>
      <w:proofErr w:type="spellStart"/>
      <w:r w:rsidRPr="007853C1">
        <w:t>BlockAck</w:t>
      </w:r>
      <w:proofErr w:type="spellEnd"/>
      <w:r w:rsidRPr="007853C1">
        <w:t xml:space="preserve"> ID and Starting Sequence Number</w:t>
      </w:r>
      <w:r>
        <w:rPr>
          <w:u w:val="single"/>
        </w:rPr>
        <w:t xml:space="preserve"> fields</w:t>
      </w:r>
      <w:r w:rsidRPr="007853C1">
        <w:t xml:space="preserve"> are </w:t>
      </w:r>
      <w:r>
        <w:t xml:space="preserve">obtained after decoding the NDP </w:t>
      </w:r>
      <w:proofErr w:type="spellStart"/>
      <w:r w:rsidRPr="007853C1">
        <w:t>BlockAck</w:t>
      </w:r>
      <w:proofErr w:type="spellEnd"/>
      <w:r w:rsidRPr="007853C1">
        <w:t xml:space="preserve"> frame as described in 10.56 (Bitmap protection for NDP </w:t>
      </w:r>
      <w:proofErr w:type="spellStart"/>
      <w:r w:rsidRPr="007853C1">
        <w:t>BlockAck</w:t>
      </w:r>
      <w:proofErr w:type="spellEnd"/>
      <w:r w:rsidRPr="007853C1">
        <w:t xml:space="preserve"> frames).</w:t>
      </w:r>
      <w:commentRangeEnd w:id="7"/>
      <w:r w:rsidR="00CF0F2C">
        <w:rPr>
          <w:rStyle w:val="CommentReference"/>
        </w:rPr>
        <w:commentReference w:id="7"/>
      </w:r>
    </w:p>
    <w:p w14:paraId="4A06E634" w14:textId="723A63DF" w:rsidR="007853C1" w:rsidRDefault="007853C1" w:rsidP="007853C1"/>
    <w:p w14:paraId="45165554" w14:textId="7D7AC21D" w:rsidR="007853C1" w:rsidRPr="007853C1" w:rsidRDefault="007853C1" w:rsidP="007853C1">
      <w:pPr>
        <w:rPr>
          <w:b/>
        </w:rPr>
      </w:pPr>
      <w:r w:rsidRPr="007853C1">
        <w:rPr>
          <w:b/>
        </w:rPr>
        <w:t>10.25.1 Introduction</w:t>
      </w:r>
    </w:p>
    <w:p w14:paraId="6975E0E6" w14:textId="6F3C379D" w:rsidR="007853C1" w:rsidRDefault="007853C1" w:rsidP="007853C1"/>
    <w:p w14:paraId="742E66D0" w14:textId="2395B488" w:rsidR="007853C1" w:rsidRDefault="007853C1" w:rsidP="007853C1">
      <w:r>
        <w:t xml:space="preserve">The Block </w:t>
      </w:r>
      <w:proofErr w:type="spellStart"/>
      <w:r>
        <w:t>Ack</w:t>
      </w:r>
      <w:proofErr w:type="spellEnd"/>
      <w:r>
        <w:t xml:space="preserve"> Starting Sequence Control subfield within the </w:t>
      </w:r>
      <w:proofErr w:type="spellStart"/>
      <w:r>
        <w:t>BlockAckReq</w:t>
      </w:r>
      <w:proofErr w:type="spellEnd"/>
      <w:r>
        <w:t xml:space="preserve"> frame represents the </w:t>
      </w:r>
      <w:commentRangeStart w:id="8"/>
      <w:r>
        <w:t>MPDU starting sequence number</w:t>
      </w:r>
      <w:commentRangeEnd w:id="8"/>
      <w:r>
        <w:rPr>
          <w:rStyle w:val="CommentReference"/>
        </w:rPr>
        <w:commentReference w:id="8"/>
      </w:r>
      <w:r>
        <w:t>.</w:t>
      </w:r>
    </w:p>
    <w:p w14:paraId="413B9488" w14:textId="2B2C6F50" w:rsidR="007853C1" w:rsidRDefault="007853C1" w:rsidP="007853C1"/>
    <w:p w14:paraId="1E66EF08" w14:textId="30991527" w:rsidR="00BC7537" w:rsidRDefault="00BC7537" w:rsidP="007853C1">
      <w:pPr>
        <w:rPr>
          <w:b/>
        </w:rPr>
      </w:pPr>
      <w:r w:rsidRPr="00BC7537">
        <w:rPr>
          <w:b/>
        </w:rPr>
        <w:t xml:space="preserve">10.25.6.2 HT-immediate block </w:t>
      </w:r>
      <w:proofErr w:type="spellStart"/>
      <w:r w:rsidRPr="00BC7537">
        <w:rPr>
          <w:b/>
        </w:rPr>
        <w:t>ack</w:t>
      </w:r>
      <w:proofErr w:type="spellEnd"/>
      <w:r w:rsidRPr="00BC7537">
        <w:rPr>
          <w:b/>
        </w:rPr>
        <w:t xml:space="preserve"> architecture</w:t>
      </w:r>
    </w:p>
    <w:p w14:paraId="7BCD375B" w14:textId="7120B563" w:rsidR="00BC7537" w:rsidRDefault="00BC7537" w:rsidP="007853C1">
      <w:pPr>
        <w:rPr>
          <w:b/>
        </w:rPr>
      </w:pPr>
    </w:p>
    <w:p w14:paraId="0EDB83FE" w14:textId="7B9C1CA5" w:rsidR="00BC7537" w:rsidRPr="00BC7537" w:rsidRDefault="00BC7537" w:rsidP="00BC7537">
      <w:r>
        <w:t xml:space="preserve">(11ay)In a block </w:t>
      </w:r>
      <w:proofErr w:type="spellStart"/>
      <w:r>
        <w:t>ack</w:t>
      </w:r>
      <w:proofErr w:type="spellEnd"/>
      <w:r>
        <w:t xml:space="preserve"> agreement with segmentation and reassembly, the originator maintains a transmit </w:t>
      </w:r>
      <w:r w:rsidR="003D45F8">
        <w:t xml:space="preserve">buffer </w:t>
      </w:r>
      <w:r>
        <w:t xml:space="preserve">control that uses </w:t>
      </w:r>
      <w:proofErr w:type="spellStart"/>
      <w:r w:rsidRPr="00BC7537">
        <w:rPr>
          <w:i/>
        </w:rPr>
        <w:t>WinStart</w:t>
      </w:r>
      <w:r w:rsidRPr="00BC7537">
        <w:rPr>
          <w:i/>
          <w:vertAlign w:val="subscript"/>
        </w:rPr>
        <w:t>OJ</w:t>
      </w:r>
      <w:proofErr w:type="spellEnd"/>
      <w:r>
        <w:t xml:space="preserve"> and </w:t>
      </w:r>
      <w:proofErr w:type="spellStart"/>
      <w:r w:rsidRPr="00BC7537">
        <w:rPr>
          <w:i/>
        </w:rPr>
        <w:t>WinSize</w:t>
      </w:r>
      <w:r w:rsidRPr="00BC7537">
        <w:rPr>
          <w:i/>
          <w:vertAlign w:val="subscript"/>
        </w:rPr>
        <w:t>OJ</w:t>
      </w:r>
      <w:proofErr w:type="spellEnd"/>
      <w:r>
        <w:t xml:space="preserve"> to submit MPDUs for transmission and releases transmit </w:t>
      </w:r>
      <w:r w:rsidR="003D45F8">
        <w:t xml:space="preserve">buffers upon </w:t>
      </w:r>
      <w:r>
        <w:t xml:space="preserve">reception of </w:t>
      </w:r>
      <w:proofErr w:type="spellStart"/>
      <w:r>
        <w:t>BlockAck</w:t>
      </w:r>
      <w:proofErr w:type="spellEnd"/>
      <w:r>
        <w:t xml:space="preserve"> frames from the recipient. </w:t>
      </w:r>
      <w:proofErr w:type="spellStart"/>
      <w:r w:rsidRPr="00BC7537">
        <w:rPr>
          <w:i/>
        </w:rPr>
        <w:t>WinStart</w:t>
      </w:r>
      <w:r w:rsidRPr="00BC7537">
        <w:rPr>
          <w:i/>
          <w:vertAlign w:val="subscript"/>
        </w:rPr>
        <w:t>OJ</w:t>
      </w:r>
      <w:proofErr w:type="spellEnd"/>
      <w:r>
        <w:t xml:space="preserve"> is the </w:t>
      </w:r>
      <w:r w:rsidRPr="003D45F8">
        <w:rPr>
          <w:strike/>
        </w:rPr>
        <w:t xml:space="preserve">MSDU SSN value </w:t>
      </w:r>
      <w:r w:rsidR="003D45F8">
        <w:rPr>
          <w:u w:val="single"/>
        </w:rPr>
        <w:t xml:space="preserve">starting sequence number </w:t>
      </w:r>
      <w:r>
        <w:t>of the transmit window and</w:t>
      </w:r>
      <w:r w:rsidR="003D45F8">
        <w:t xml:space="preserve"> </w:t>
      </w:r>
      <w:proofErr w:type="spellStart"/>
      <w:r w:rsidRPr="00BC7537">
        <w:rPr>
          <w:i/>
        </w:rPr>
        <w:t>WinSize</w:t>
      </w:r>
      <w:r w:rsidRPr="00BC7537">
        <w:rPr>
          <w:i/>
          <w:vertAlign w:val="subscript"/>
        </w:rPr>
        <w:t>OJ</w:t>
      </w:r>
      <w:proofErr w:type="spellEnd"/>
      <w:r>
        <w:t xml:space="preserve"> is the value of the MSDU Buffer Size field in the recipient’s SAR </w:t>
      </w:r>
      <w:r w:rsidR="003D45F8">
        <w:t>Configuration element that</w:t>
      </w:r>
      <w:r w:rsidR="00A1649C">
        <w:t xml:space="preserve"> </w:t>
      </w:r>
      <w:r>
        <w:t xml:space="preserve">established the block </w:t>
      </w:r>
      <w:proofErr w:type="spellStart"/>
      <w:r>
        <w:t>ack</w:t>
      </w:r>
      <w:proofErr w:type="spellEnd"/>
      <w:r>
        <w:t xml:space="preserve"> agreement.</w:t>
      </w:r>
    </w:p>
    <w:p w14:paraId="63204E30" w14:textId="77777777" w:rsidR="00BC7537" w:rsidRDefault="00BC7537" w:rsidP="007853C1">
      <w:pPr>
        <w:rPr>
          <w:b/>
        </w:rPr>
      </w:pPr>
    </w:p>
    <w:p w14:paraId="62B71691" w14:textId="69C91B11" w:rsidR="007853C1" w:rsidRPr="007853C1" w:rsidRDefault="007853C1" w:rsidP="007853C1">
      <w:pPr>
        <w:rPr>
          <w:b/>
        </w:rPr>
      </w:pPr>
      <w:r w:rsidRPr="007853C1">
        <w:rPr>
          <w:b/>
        </w:rPr>
        <w:t>10.25.6.3 Scoreboard context control during full-state operation</w:t>
      </w:r>
    </w:p>
    <w:p w14:paraId="5A4A9DC9" w14:textId="178531F1" w:rsidR="006C33F4" w:rsidRDefault="006C33F4" w:rsidP="006C33F4"/>
    <w:p w14:paraId="11C0386A" w14:textId="77777777" w:rsidR="003D45F8" w:rsidRDefault="003D45F8" w:rsidP="003D45F8">
      <w:proofErr w:type="gramStart"/>
      <w:r>
        <w:t>a) At HT-immediate</w:t>
      </w:r>
      <w:proofErr w:type="gramEnd"/>
      <w:r>
        <w:t xml:space="preserve"> block </w:t>
      </w:r>
      <w:proofErr w:type="spellStart"/>
      <w:r>
        <w:t>ack</w:t>
      </w:r>
      <w:proofErr w:type="spellEnd"/>
      <w:r>
        <w:t xml:space="preserve"> agreement establishment:</w:t>
      </w:r>
    </w:p>
    <w:p w14:paraId="74990292" w14:textId="77777777" w:rsidR="003D45F8" w:rsidRDefault="003D45F8" w:rsidP="003D45F8"/>
    <w:p w14:paraId="62F3144F" w14:textId="2F5BA5CF" w:rsidR="003D45F8" w:rsidRPr="003D45F8" w:rsidRDefault="003D45F8" w:rsidP="003D45F8">
      <w:pPr>
        <w:rPr>
          <w:strike/>
        </w:rPr>
      </w:pPr>
      <w:r>
        <w:t>1) (11ay)</w:t>
      </w:r>
      <w:r w:rsidRPr="003D45F8">
        <w:rPr>
          <w:strike/>
        </w:rPr>
        <w:t xml:space="preserve">In a block </w:t>
      </w:r>
      <w:proofErr w:type="spellStart"/>
      <w:r w:rsidRPr="003D45F8">
        <w:rPr>
          <w:strike/>
        </w:rPr>
        <w:t>ack</w:t>
      </w:r>
      <w:proofErr w:type="spellEnd"/>
      <w:r w:rsidRPr="003D45F8">
        <w:rPr>
          <w:strike/>
        </w:rPr>
        <w:t xml:space="preserve"> agreement that does not use segmentation and reassembly, </w:t>
      </w:r>
      <w:proofErr w:type="spellStart"/>
      <w:r w:rsidRPr="003D45F8">
        <w:rPr>
          <w:i/>
        </w:rPr>
        <w:t>WinStart</w:t>
      </w:r>
      <w:r w:rsidRPr="003D45F8">
        <w:rPr>
          <w:i/>
          <w:vertAlign w:val="subscript"/>
        </w:rPr>
        <w:t>R</w:t>
      </w:r>
      <w:proofErr w:type="spellEnd"/>
      <w:r w:rsidRPr="003D45F8">
        <w:rPr>
          <w:i/>
        </w:rPr>
        <w:t xml:space="preserve"> = </w:t>
      </w:r>
      <w:r w:rsidRPr="003D45F8">
        <w:rPr>
          <w:i/>
          <w:strike/>
        </w:rPr>
        <w:t>SSN</w:t>
      </w:r>
      <w:r w:rsidRPr="003D45F8">
        <w:rPr>
          <w:strike/>
        </w:rPr>
        <w:t xml:space="preserve"> </w:t>
      </w:r>
      <w:r w:rsidRPr="003D45F8">
        <w:rPr>
          <w:u w:val="single"/>
        </w:rPr>
        <w:t xml:space="preserve">Starting Sequence Number subfield </w:t>
      </w:r>
      <w:r w:rsidR="004D63E8">
        <w:rPr>
          <w:u w:val="single"/>
        </w:rPr>
        <w:t xml:space="preserve">in </w:t>
      </w:r>
      <w:r w:rsidRPr="004D63E8">
        <w:rPr>
          <w:strike/>
        </w:rPr>
        <w:t xml:space="preserve">from </w:t>
      </w:r>
      <w:r>
        <w:t xml:space="preserve">the ADDBA Request frame that elicited the ADDBA Response frame that established the HT-immediate block </w:t>
      </w:r>
      <w:proofErr w:type="spellStart"/>
      <w:r>
        <w:t>ack</w:t>
      </w:r>
      <w:proofErr w:type="spellEnd"/>
      <w:r>
        <w:t xml:space="preserve"> agreement or from an MPDU that synchronized an unsolicited block </w:t>
      </w:r>
      <w:proofErr w:type="spellStart"/>
      <w:r>
        <w:t>ack</w:t>
      </w:r>
      <w:proofErr w:type="spellEnd"/>
      <w:r>
        <w:t xml:space="preserve"> agreement.</w:t>
      </w:r>
      <w:r w:rsidRPr="003D45F8">
        <w:rPr>
          <w:strike/>
        </w:rPr>
        <w:t xml:space="preserve"> Otherwise, </w:t>
      </w:r>
      <w:proofErr w:type="spellStart"/>
      <w:r w:rsidRPr="003D45F8">
        <w:rPr>
          <w:i/>
          <w:strike/>
        </w:rPr>
        <w:t>WinStart</w:t>
      </w:r>
      <w:r w:rsidRPr="003D45F8">
        <w:rPr>
          <w:i/>
          <w:strike/>
          <w:vertAlign w:val="subscript"/>
        </w:rPr>
        <w:t>R</w:t>
      </w:r>
      <w:proofErr w:type="spellEnd"/>
      <w:r w:rsidRPr="003D45F8">
        <w:rPr>
          <w:i/>
          <w:strike/>
        </w:rPr>
        <w:t xml:space="preserve"> = MPDU SSN</w:t>
      </w:r>
      <w:r w:rsidRPr="003D45F8">
        <w:rPr>
          <w:strike/>
        </w:rPr>
        <w:t xml:space="preserve"> from the ADDBA Request frame that elicited the ADDBA Response frame that established the block </w:t>
      </w:r>
      <w:proofErr w:type="spellStart"/>
      <w:r w:rsidRPr="003D45F8">
        <w:rPr>
          <w:strike/>
        </w:rPr>
        <w:t>ack</w:t>
      </w:r>
      <w:proofErr w:type="spellEnd"/>
      <w:r w:rsidRPr="003D45F8">
        <w:rPr>
          <w:strike/>
        </w:rPr>
        <w:t xml:space="preserve"> agreement.</w:t>
      </w:r>
    </w:p>
    <w:p w14:paraId="1E5C5D51" w14:textId="200DD45F" w:rsidR="003D45F8" w:rsidRDefault="003D45F8" w:rsidP="006C33F4"/>
    <w:p w14:paraId="4D98FF4D" w14:textId="652968EB" w:rsidR="003D45F8" w:rsidRDefault="003D45F8" w:rsidP="006C33F4">
      <w:r>
        <w:t>[…]</w:t>
      </w:r>
    </w:p>
    <w:p w14:paraId="00AAE1FB" w14:textId="1E02AAD6" w:rsidR="00641EC0" w:rsidRDefault="00641EC0" w:rsidP="006C33F4"/>
    <w:p w14:paraId="6760A569" w14:textId="37804F95" w:rsidR="00641EC0" w:rsidRDefault="00641EC0" w:rsidP="00641EC0">
      <w:r>
        <w:t>b) For each received Data frame that is (#407)related to a specific fu</w:t>
      </w:r>
      <w:r>
        <w:t xml:space="preserve">ll-state operation HT-immediate </w:t>
      </w:r>
      <w:r>
        <w:t xml:space="preserve">block </w:t>
      </w:r>
      <w:proofErr w:type="spellStart"/>
      <w:r>
        <w:t>ack</w:t>
      </w:r>
      <w:proofErr w:type="spellEnd"/>
      <w:r>
        <w:t xml:space="preserve"> agreement, the block acknowledgment record for that agreement is modified as follows,</w:t>
      </w:r>
      <w:r>
        <w:t xml:space="preserve"> </w:t>
      </w:r>
      <w:r>
        <w:t>where SN is the value of the Sequence Number subfield of the received Data frame (11ay)</w:t>
      </w:r>
      <w:r w:rsidRPr="00641EC0">
        <w:rPr>
          <w:strike/>
        </w:rPr>
        <w:t>if</w:t>
      </w:r>
      <w:r w:rsidRPr="00641EC0">
        <w:rPr>
          <w:strike/>
        </w:rPr>
        <w:t xml:space="preserve"> </w:t>
      </w:r>
      <w:r w:rsidRPr="00641EC0">
        <w:rPr>
          <w:strike/>
        </w:rPr>
        <w:t>segmentation and reassembly is not used and is the value of the MPDU Sequence Number subfield</w:t>
      </w:r>
      <w:r w:rsidRPr="00641EC0">
        <w:rPr>
          <w:strike/>
        </w:rPr>
        <w:t xml:space="preserve"> </w:t>
      </w:r>
      <w:r w:rsidRPr="00641EC0">
        <w:rPr>
          <w:strike/>
        </w:rPr>
        <w:t>of the received Data frame when segmentation and reassembly is used</w:t>
      </w:r>
      <w:r>
        <w:t>, and FN is equal to 0 except</w:t>
      </w:r>
      <w:r>
        <w:t xml:space="preserve"> </w:t>
      </w:r>
      <w:r>
        <w:t>when the received Data frame is part of an A-MPDU that is not an S-MPDU carried in an S1G</w:t>
      </w:r>
      <w:r>
        <w:t xml:space="preserve"> </w:t>
      </w:r>
      <w:r>
        <w:t>PPDU in which case FN is equal to the value of the Fragment Number subfield of the received Data</w:t>
      </w:r>
      <w:r>
        <w:t xml:space="preserve"> </w:t>
      </w:r>
      <w:r>
        <w:t>frame:</w:t>
      </w:r>
    </w:p>
    <w:p w14:paraId="048C75B4" w14:textId="77777777" w:rsidR="00641EC0" w:rsidRDefault="00641EC0" w:rsidP="006C33F4"/>
    <w:p w14:paraId="7A6CE736" w14:textId="5C20D52F" w:rsidR="00641EC0" w:rsidRDefault="00641EC0" w:rsidP="006C33F4">
      <w:r>
        <w:t>[…]</w:t>
      </w:r>
    </w:p>
    <w:p w14:paraId="1FBB7FC1" w14:textId="77777777" w:rsidR="003D45F8" w:rsidRDefault="003D45F8" w:rsidP="006C33F4"/>
    <w:p w14:paraId="0D4265A9" w14:textId="47922BD0" w:rsidR="007853C1" w:rsidRDefault="003D45F8" w:rsidP="007853C1">
      <w:r>
        <w:t xml:space="preserve">c) </w:t>
      </w:r>
      <w:r w:rsidR="007853C1">
        <w:t xml:space="preserve">For each received </w:t>
      </w:r>
      <w:proofErr w:type="spellStart"/>
      <w:r w:rsidR="007853C1">
        <w:t>BlockAckReq</w:t>
      </w:r>
      <w:proofErr w:type="spellEnd"/>
      <w:r w:rsidR="007853C1">
        <w:t xml:space="preserve"> frame that is (#407)related to a specific full-state operation HT-immediate block </w:t>
      </w:r>
      <w:proofErr w:type="spellStart"/>
      <w:r w:rsidR="007853C1">
        <w:t>ack</w:t>
      </w:r>
      <w:proofErr w:type="spellEnd"/>
      <w:r w:rsidR="007853C1">
        <w:t xml:space="preserve"> agreement that is not a protected block </w:t>
      </w:r>
      <w:proofErr w:type="spellStart"/>
      <w:r w:rsidR="007853C1">
        <w:t>ack</w:t>
      </w:r>
      <w:proofErr w:type="spellEnd"/>
      <w:r w:rsidR="007853C1">
        <w:t xml:space="preserve"> agreement, the block acknowledgment record for that agreement is modified as follows, where </w:t>
      </w:r>
      <w:r w:rsidR="007853C1" w:rsidRPr="007853C1">
        <w:rPr>
          <w:i/>
        </w:rPr>
        <w:t>SSN</w:t>
      </w:r>
      <w:r w:rsidR="007853C1">
        <w:t xml:space="preserve"> is the </w:t>
      </w:r>
      <w:r w:rsidR="007853C1" w:rsidRPr="007853C1">
        <w:rPr>
          <w:strike/>
        </w:rPr>
        <w:t xml:space="preserve">value from the </w:t>
      </w:r>
      <w:r w:rsidR="007853C1">
        <w:t xml:space="preserve">Starting Sequence Number subfield of the received </w:t>
      </w:r>
      <w:proofErr w:type="spellStart"/>
      <w:r w:rsidR="007853C1">
        <w:t>BlockAckReq</w:t>
      </w:r>
      <w:proofErr w:type="spellEnd"/>
      <w:r w:rsidR="007853C1">
        <w:t xml:space="preserve"> frame</w:t>
      </w:r>
      <w:r w:rsidR="007853C1" w:rsidRPr="00CE30B8">
        <w:t xml:space="preserve"> (11ay)</w:t>
      </w:r>
      <w:r w:rsidR="007853C1" w:rsidRPr="007853C1">
        <w:rPr>
          <w:strike/>
        </w:rPr>
        <w:t xml:space="preserve">if segmentation and reassembly is not used and is the value from the MPDU Starting Sequence Number subfield of the received </w:t>
      </w:r>
      <w:proofErr w:type="spellStart"/>
      <w:r w:rsidR="007853C1" w:rsidRPr="007853C1">
        <w:rPr>
          <w:strike/>
        </w:rPr>
        <w:t>BlockAckReq</w:t>
      </w:r>
      <w:proofErr w:type="spellEnd"/>
      <w:r w:rsidR="007853C1" w:rsidRPr="007853C1">
        <w:rPr>
          <w:strike/>
        </w:rPr>
        <w:t xml:space="preserve"> frame when segmentation and reassembly is used</w:t>
      </w:r>
      <w:r w:rsidR="007853C1">
        <w:t>:</w:t>
      </w:r>
    </w:p>
    <w:p w14:paraId="355EA9FF" w14:textId="174E78DB" w:rsidR="003D45F8" w:rsidRDefault="003D45F8" w:rsidP="007853C1"/>
    <w:p w14:paraId="61A74919" w14:textId="68F529A5" w:rsidR="007853C1" w:rsidRPr="00CF0F2C" w:rsidRDefault="007853C1" w:rsidP="007853C1">
      <w:pPr>
        <w:rPr>
          <w:b/>
        </w:rPr>
      </w:pPr>
      <w:r w:rsidRPr="00CF0F2C">
        <w:rPr>
          <w:b/>
        </w:rPr>
        <w:t>10.25.6.4 Scoreboard context control during partial-state operation</w:t>
      </w:r>
    </w:p>
    <w:p w14:paraId="204B9B40" w14:textId="1F74672D" w:rsidR="007853C1" w:rsidRDefault="007853C1" w:rsidP="007853C1"/>
    <w:p w14:paraId="726F71B5" w14:textId="045691C9" w:rsidR="003D45F8" w:rsidRDefault="003D45F8" w:rsidP="003D45F8">
      <w:r>
        <w:t>a) During partial-state operation (11ay</w:t>
      </w:r>
      <w:proofErr w:type="gramStart"/>
      <w:r>
        <w:t>)</w:t>
      </w:r>
      <w:r w:rsidRPr="003D45F8">
        <w:rPr>
          <w:strike/>
        </w:rPr>
        <w:t>without</w:t>
      </w:r>
      <w:proofErr w:type="gramEnd"/>
      <w:r w:rsidRPr="003D45F8">
        <w:rPr>
          <w:strike/>
        </w:rPr>
        <w:t xml:space="preserve"> segmentation and reassembly</w:t>
      </w:r>
      <w:r>
        <w:t xml:space="preserve">, </w:t>
      </w:r>
      <w:proofErr w:type="spellStart"/>
      <w:r w:rsidRPr="003D45F8">
        <w:rPr>
          <w:i/>
        </w:rPr>
        <w:t>WinStart</w:t>
      </w:r>
      <w:r w:rsidRPr="003D45F8">
        <w:rPr>
          <w:i/>
          <w:vertAlign w:val="subscript"/>
        </w:rPr>
        <w:t>R</w:t>
      </w:r>
      <w:proofErr w:type="spellEnd"/>
      <w:r>
        <w:t xml:space="preserve"> is determined</w:t>
      </w:r>
      <w:r w:rsidR="00847404">
        <w:t xml:space="preserve"> </w:t>
      </w:r>
      <w:r>
        <w:t>by the Sequence Number subfield value of received Data frames and by the Starting Sequence</w:t>
      </w:r>
      <w:r w:rsidR="00847404">
        <w:t xml:space="preserve"> </w:t>
      </w:r>
      <w:r>
        <w:t xml:space="preserve">Number subfield value of received </w:t>
      </w:r>
      <w:proofErr w:type="spellStart"/>
      <w:r>
        <w:t>BlockAckReq</w:t>
      </w:r>
      <w:proofErr w:type="spellEnd"/>
      <w:r>
        <w:t xml:space="preserve"> frames as described below. (11ay)</w:t>
      </w:r>
      <w:commentRangeStart w:id="9"/>
      <w:r w:rsidRPr="003D45F8">
        <w:rPr>
          <w:strike/>
        </w:rPr>
        <w:t xml:space="preserve">During partial-state operation with segmentation and reassembly, </w:t>
      </w:r>
      <w:proofErr w:type="spellStart"/>
      <w:r w:rsidRPr="003D45F8">
        <w:rPr>
          <w:i/>
          <w:strike/>
        </w:rPr>
        <w:t>WinStart</w:t>
      </w:r>
      <w:r w:rsidRPr="003D45F8">
        <w:rPr>
          <w:i/>
          <w:strike/>
          <w:vertAlign w:val="subscript"/>
        </w:rPr>
        <w:t>R</w:t>
      </w:r>
      <w:proofErr w:type="spellEnd"/>
      <w:r w:rsidRPr="003D45F8">
        <w:rPr>
          <w:i/>
          <w:strike/>
        </w:rPr>
        <w:t xml:space="preserve"> = MPDU SSN</w:t>
      </w:r>
      <w:r w:rsidRPr="003D45F8">
        <w:rPr>
          <w:strike/>
        </w:rPr>
        <w:t xml:space="preserve"> from the ADDBA</w:t>
      </w:r>
      <w:r w:rsidR="00847404">
        <w:rPr>
          <w:strike/>
        </w:rPr>
        <w:t xml:space="preserve"> R</w:t>
      </w:r>
      <w:r w:rsidRPr="003D45F8">
        <w:rPr>
          <w:strike/>
        </w:rPr>
        <w:t xml:space="preserve">equest frame that elicited the ADDBA Response frame that established the block </w:t>
      </w:r>
      <w:proofErr w:type="spellStart"/>
      <w:r w:rsidRPr="003D45F8">
        <w:rPr>
          <w:strike/>
        </w:rPr>
        <w:t>ack</w:t>
      </w:r>
      <w:proofErr w:type="spellEnd"/>
      <w:r w:rsidRPr="003D45F8">
        <w:rPr>
          <w:strike/>
        </w:rPr>
        <w:t xml:space="preserve"> agreement.</w:t>
      </w:r>
      <w:commentRangeEnd w:id="9"/>
      <w:r w:rsidR="00CB51D9">
        <w:rPr>
          <w:rStyle w:val="CommentReference"/>
        </w:rPr>
        <w:commentReference w:id="9"/>
      </w:r>
    </w:p>
    <w:p w14:paraId="63CB984F" w14:textId="77777777" w:rsidR="003D45F8" w:rsidRDefault="003D45F8" w:rsidP="007853C1"/>
    <w:p w14:paraId="1E9B51F2" w14:textId="2D3BA23C" w:rsidR="003D45F8" w:rsidRDefault="003D45F8" w:rsidP="007853C1">
      <w:r>
        <w:t>[…]</w:t>
      </w:r>
    </w:p>
    <w:p w14:paraId="5317E5D4" w14:textId="77777777" w:rsidR="003D45F8" w:rsidRDefault="003D45F8" w:rsidP="007853C1"/>
    <w:p w14:paraId="4FA6E7C3" w14:textId="3BEB75ED" w:rsidR="007853C1" w:rsidRDefault="003D45F8" w:rsidP="007853C1">
      <w:r>
        <w:t xml:space="preserve">d) </w:t>
      </w:r>
      <w:r w:rsidR="007853C1">
        <w:t xml:space="preserve">For each received </w:t>
      </w:r>
      <w:proofErr w:type="spellStart"/>
      <w:r w:rsidR="007853C1">
        <w:t>BlockAckReq</w:t>
      </w:r>
      <w:proofErr w:type="spellEnd"/>
      <w:r w:rsidR="007853C1">
        <w:t xml:space="preserve"> frame that is (#407)related to a specific partial-state operation HT-immediate block </w:t>
      </w:r>
      <w:proofErr w:type="spellStart"/>
      <w:r w:rsidR="007853C1">
        <w:t>ack</w:t>
      </w:r>
      <w:proofErr w:type="spellEnd"/>
      <w:r w:rsidR="007853C1">
        <w:t xml:space="preserve"> agreement that is not a protected block </w:t>
      </w:r>
      <w:proofErr w:type="spellStart"/>
      <w:r w:rsidR="007853C1">
        <w:t>ack</w:t>
      </w:r>
      <w:proofErr w:type="spellEnd"/>
      <w:r w:rsidR="007853C1">
        <w:t xml:space="preserve"> agreement, when no temporary record for the agreement (#407)related to the received frame exists at the time of receipt of the frame, a temporary block acknowledgment record is created as follows, where </w:t>
      </w:r>
      <w:r w:rsidR="007853C1" w:rsidRPr="007853C1">
        <w:rPr>
          <w:i/>
        </w:rPr>
        <w:t>SSN</w:t>
      </w:r>
      <w:r w:rsidR="007853C1">
        <w:t xml:space="preserve"> is the </w:t>
      </w:r>
      <w:r w:rsidR="007853C1" w:rsidRPr="007853C1">
        <w:rPr>
          <w:strike/>
        </w:rPr>
        <w:t xml:space="preserve">starting value of the </w:t>
      </w:r>
      <w:r w:rsidR="007853C1">
        <w:rPr>
          <w:u w:val="single"/>
        </w:rPr>
        <w:t xml:space="preserve">Starting </w:t>
      </w:r>
      <w:r w:rsidR="007853C1">
        <w:t xml:space="preserve">Sequence Number subfield of the received </w:t>
      </w:r>
      <w:proofErr w:type="spellStart"/>
      <w:r w:rsidR="007853C1">
        <w:t>BlockAckReq</w:t>
      </w:r>
      <w:proofErr w:type="spellEnd"/>
      <w:r w:rsidR="007853C1">
        <w:t xml:space="preserve"> frame</w:t>
      </w:r>
      <w:r w:rsidR="007853C1" w:rsidRPr="00CE30B8">
        <w:t xml:space="preserve"> (11ay)</w:t>
      </w:r>
      <w:r w:rsidR="007853C1" w:rsidRPr="007853C1">
        <w:rPr>
          <w:strike/>
        </w:rPr>
        <w:t xml:space="preserve">if segmentation and reassembly is not used and is the value of the MPDU Starting Sequence Number subfield of the received </w:t>
      </w:r>
      <w:commentRangeStart w:id="10"/>
      <w:proofErr w:type="spellStart"/>
      <w:r w:rsidR="007853C1" w:rsidRPr="007853C1">
        <w:rPr>
          <w:strike/>
        </w:rPr>
        <w:t>BlockAck</w:t>
      </w:r>
      <w:commentRangeEnd w:id="10"/>
      <w:proofErr w:type="spellEnd"/>
      <w:r w:rsidR="007853C1" w:rsidRPr="007853C1">
        <w:rPr>
          <w:rStyle w:val="CommentReference"/>
          <w:strike/>
        </w:rPr>
        <w:commentReference w:id="10"/>
      </w:r>
      <w:r w:rsidR="007853C1" w:rsidRPr="007853C1">
        <w:rPr>
          <w:strike/>
        </w:rPr>
        <w:t xml:space="preserve"> frame when segmentation and reassembly is used</w:t>
      </w:r>
      <w:r w:rsidR="007853C1">
        <w:t>:</w:t>
      </w:r>
    </w:p>
    <w:p w14:paraId="3E100FA3" w14:textId="13B5ACF2" w:rsidR="007853C1" w:rsidRDefault="007853C1" w:rsidP="007853C1"/>
    <w:p w14:paraId="3BB889F2" w14:textId="1E714942" w:rsidR="007853C1" w:rsidRPr="007853C1" w:rsidRDefault="007853C1" w:rsidP="007853C1">
      <w:pPr>
        <w:rPr>
          <w:b/>
        </w:rPr>
      </w:pPr>
      <w:r w:rsidRPr="007853C1">
        <w:rPr>
          <w:b/>
        </w:rPr>
        <w:t>10.25.6.6.1 General</w:t>
      </w:r>
    </w:p>
    <w:p w14:paraId="7B1418A1" w14:textId="49A51ED3" w:rsidR="007853C1" w:rsidRDefault="007853C1" w:rsidP="007853C1"/>
    <w:p w14:paraId="177B2F3B" w14:textId="12500734" w:rsidR="007853C1" w:rsidRDefault="007853C1" w:rsidP="007853C1">
      <w:r>
        <w:t xml:space="preserve">(11ay)For each HT-immediate block </w:t>
      </w:r>
      <w:proofErr w:type="spellStart"/>
      <w:r>
        <w:t>ack</w:t>
      </w:r>
      <w:proofErr w:type="spellEnd"/>
      <w:r>
        <w:t xml:space="preserve"> agreement that uses segmentation and reassembly, </w:t>
      </w:r>
      <w:proofErr w:type="spellStart"/>
      <w:r w:rsidRPr="007853C1">
        <w:rPr>
          <w:i/>
        </w:rPr>
        <w:t>WinStart</w:t>
      </w:r>
      <w:r w:rsidRPr="00785D16">
        <w:rPr>
          <w:i/>
          <w:u w:val="single"/>
          <w:vertAlign w:val="subscript"/>
        </w:rPr>
        <w:t>B</w:t>
      </w:r>
      <w:proofErr w:type="spellEnd"/>
      <w:r>
        <w:t xml:space="preserve"> and </w:t>
      </w:r>
      <w:proofErr w:type="spellStart"/>
      <w:r w:rsidRPr="007853C1">
        <w:rPr>
          <w:i/>
        </w:rPr>
        <w:t>WinEnd</w:t>
      </w:r>
      <w:r w:rsidRPr="00785D16">
        <w:rPr>
          <w:i/>
          <w:u w:val="single"/>
          <w:vertAlign w:val="subscript"/>
        </w:rPr>
        <w:t>B</w:t>
      </w:r>
      <w:proofErr w:type="spellEnd"/>
      <w:r>
        <w:t xml:space="preserve"> </w:t>
      </w:r>
      <w:r w:rsidR="000E4C88">
        <w:rPr>
          <w:i/>
        </w:rPr>
        <w:t>[E</w:t>
      </w:r>
      <w:r w:rsidRPr="007853C1">
        <w:rPr>
          <w:i/>
        </w:rPr>
        <w:t>ditor: note formatting change too]</w:t>
      </w:r>
      <w:r>
        <w:t xml:space="preserve"> variables shall be initialized as follows:</w:t>
      </w:r>
    </w:p>
    <w:p w14:paraId="1631CD99" w14:textId="246D6597" w:rsidR="007853C1" w:rsidRDefault="007853C1" w:rsidP="007853C1">
      <w:r>
        <w:t xml:space="preserve">— </w:t>
      </w:r>
      <w:proofErr w:type="spellStart"/>
      <w:r w:rsidRPr="007853C1">
        <w:rPr>
          <w:i/>
        </w:rPr>
        <w:t>WinStart</w:t>
      </w:r>
      <w:r w:rsidRPr="00785D16">
        <w:rPr>
          <w:i/>
          <w:vertAlign w:val="subscript"/>
        </w:rPr>
        <w:t>B</w:t>
      </w:r>
      <w:proofErr w:type="spellEnd"/>
      <w:r>
        <w:t xml:space="preserve"> is initialized to the </w:t>
      </w:r>
      <w:r w:rsidRPr="00CF0F2C">
        <w:rPr>
          <w:strike/>
        </w:rPr>
        <w:t xml:space="preserve">MPDU </w:t>
      </w:r>
      <w:r>
        <w:t xml:space="preserve">Starting Sequence Number subfield value of the ADDBA Request frame that elicited the ADDBA Response frame that established the block </w:t>
      </w:r>
      <w:proofErr w:type="spellStart"/>
      <w:r>
        <w:t>ack</w:t>
      </w:r>
      <w:proofErr w:type="spellEnd"/>
      <w:r>
        <w:t xml:space="preserve"> agreement.</w:t>
      </w:r>
    </w:p>
    <w:p w14:paraId="5E9C61B6" w14:textId="718F0E62" w:rsidR="007853C1" w:rsidRDefault="007853C1" w:rsidP="007853C1">
      <w:r>
        <w:t xml:space="preserve">— </w:t>
      </w:r>
      <w:proofErr w:type="spellStart"/>
      <w:r w:rsidRPr="007853C1">
        <w:rPr>
          <w:i/>
        </w:rPr>
        <w:t>WinEnd</w:t>
      </w:r>
      <w:r w:rsidRPr="00785D16">
        <w:rPr>
          <w:i/>
          <w:vertAlign w:val="subscript"/>
        </w:rPr>
        <w:t>B</w:t>
      </w:r>
      <w:proofErr w:type="spellEnd"/>
      <w:r>
        <w:t xml:space="preserve"> is initialized to </w:t>
      </w:r>
      <w:proofErr w:type="spellStart"/>
      <w:r w:rsidRPr="007853C1">
        <w:rPr>
          <w:i/>
        </w:rPr>
        <w:t>WinStart</w:t>
      </w:r>
      <w:r w:rsidRPr="00785D16">
        <w:rPr>
          <w:i/>
          <w:vertAlign w:val="subscript"/>
        </w:rPr>
        <w:t>B</w:t>
      </w:r>
      <w:proofErr w:type="spellEnd"/>
      <w:r>
        <w:t xml:space="preserve"> + </w:t>
      </w:r>
      <w:proofErr w:type="spellStart"/>
      <w:r w:rsidRPr="007853C1">
        <w:rPr>
          <w:i/>
        </w:rPr>
        <w:t>WinSize</w:t>
      </w:r>
      <w:r w:rsidRPr="00785D16">
        <w:rPr>
          <w:i/>
          <w:vertAlign w:val="subscript"/>
        </w:rPr>
        <w:t>B</w:t>
      </w:r>
      <w:proofErr w:type="spellEnd"/>
      <w:r>
        <w:t xml:space="preserve"> – 1, where </w:t>
      </w:r>
      <w:proofErr w:type="spellStart"/>
      <w:r w:rsidRPr="007853C1">
        <w:rPr>
          <w:i/>
        </w:rPr>
        <w:t>WinSize</w:t>
      </w:r>
      <w:r w:rsidRPr="00785D16">
        <w:rPr>
          <w:i/>
          <w:vertAlign w:val="subscript"/>
        </w:rPr>
        <w:t>B</w:t>
      </w:r>
      <w:proofErr w:type="spellEnd"/>
      <w:r>
        <w:t xml:space="preserve"> is set to the </w:t>
      </w:r>
      <w:proofErr w:type="gramStart"/>
      <w:r>
        <w:t>smaller</w:t>
      </w:r>
      <w:proofErr w:type="gramEnd"/>
      <w:r>
        <w:t xml:space="preserve"> of 1024 and the value of the MPDU Buffer Size field of the ADDBA Response frame that established the block </w:t>
      </w:r>
      <w:proofErr w:type="spellStart"/>
      <w:r>
        <w:t>ack</w:t>
      </w:r>
      <w:proofErr w:type="spellEnd"/>
      <w:r>
        <w:t xml:space="preserve"> agreement.</w:t>
      </w:r>
    </w:p>
    <w:p w14:paraId="26838144" w14:textId="34DE2EAA" w:rsidR="007853C1" w:rsidRDefault="007853C1" w:rsidP="006C33F4"/>
    <w:p w14:paraId="1628554C" w14:textId="77777777" w:rsidR="00CF0F2C" w:rsidRPr="00CF0F2C" w:rsidRDefault="00CF0F2C" w:rsidP="00CF0F2C">
      <w:pPr>
        <w:rPr>
          <w:b/>
        </w:rPr>
      </w:pPr>
      <w:r w:rsidRPr="00CF0F2C">
        <w:rPr>
          <w:b/>
        </w:rPr>
        <w:t xml:space="preserve">10.25.6.6.3.2 Block </w:t>
      </w:r>
      <w:proofErr w:type="spellStart"/>
      <w:r w:rsidRPr="00CF0F2C">
        <w:rPr>
          <w:b/>
        </w:rPr>
        <w:t>ack</w:t>
      </w:r>
      <w:proofErr w:type="spellEnd"/>
      <w:r w:rsidRPr="00CF0F2C">
        <w:rPr>
          <w:b/>
        </w:rPr>
        <w:t xml:space="preserve"> agreements using segmentation and </w:t>
      </w:r>
      <w:proofErr w:type="gramStart"/>
      <w:r w:rsidRPr="00CF0F2C">
        <w:rPr>
          <w:b/>
        </w:rPr>
        <w:t>reassembly(</w:t>
      </w:r>
      <w:proofErr w:type="gramEnd"/>
      <w:r w:rsidRPr="00CF0F2C">
        <w:rPr>
          <w:b/>
        </w:rPr>
        <w:t>11ay)</w:t>
      </w:r>
    </w:p>
    <w:p w14:paraId="006B8DDF" w14:textId="77777777" w:rsidR="00CF0F2C" w:rsidRDefault="00CF0F2C" w:rsidP="00CF0F2C"/>
    <w:p w14:paraId="4AB1003B" w14:textId="31BEC64E" w:rsidR="00CF0F2C" w:rsidRDefault="00CF0F2C" w:rsidP="00CF0F2C">
      <w:r>
        <w:t xml:space="preserve">For each received </w:t>
      </w:r>
      <w:proofErr w:type="spellStart"/>
      <w:r>
        <w:t>BlockAckReq</w:t>
      </w:r>
      <w:proofErr w:type="spellEnd"/>
      <w:r>
        <w:t xml:space="preserve"> frame that is (#407)related to a specific block </w:t>
      </w:r>
      <w:proofErr w:type="spellStart"/>
      <w:r>
        <w:t>ack</w:t>
      </w:r>
      <w:proofErr w:type="spellEnd"/>
      <w:r>
        <w:t xml:space="preserve"> agreement that uses segmentation and reassembly, the receive reordering buffer record is modified as follows, where </w:t>
      </w:r>
      <w:r w:rsidRPr="00CF0F2C">
        <w:rPr>
          <w:i/>
        </w:rPr>
        <w:t>MPDU_SSN</w:t>
      </w:r>
      <w:r>
        <w:t xml:space="preserve"> is the </w:t>
      </w:r>
      <w:r w:rsidRPr="00CF0F2C">
        <w:rPr>
          <w:strike/>
        </w:rPr>
        <w:t xml:space="preserve">MPDU </w:t>
      </w:r>
      <w:r>
        <w:t xml:space="preserve">Starting Sequence Number subfield value of the received </w:t>
      </w:r>
      <w:proofErr w:type="spellStart"/>
      <w:r>
        <w:t>BlockAckReq</w:t>
      </w:r>
      <w:proofErr w:type="spellEnd"/>
      <w:r>
        <w:t xml:space="preserve"> frame:</w:t>
      </w:r>
    </w:p>
    <w:p w14:paraId="11B87C12" w14:textId="5124F788" w:rsidR="007853C1" w:rsidRDefault="007853C1" w:rsidP="006C33F4"/>
    <w:p w14:paraId="48D2BBA4" w14:textId="77777777" w:rsidR="00CF0F2C" w:rsidRPr="00CF0F2C" w:rsidRDefault="00CF0F2C" w:rsidP="00CF0F2C">
      <w:pPr>
        <w:rPr>
          <w:b/>
        </w:rPr>
      </w:pPr>
      <w:r w:rsidRPr="00CF0F2C">
        <w:rPr>
          <w:b/>
        </w:rPr>
        <w:t xml:space="preserve">10.25.6.7.1 </w:t>
      </w:r>
      <w:proofErr w:type="gramStart"/>
      <w:r w:rsidRPr="00CF0F2C">
        <w:rPr>
          <w:b/>
        </w:rPr>
        <w:t>General(</w:t>
      </w:r>
      <w:proofErr w:type="gramEnd"/>
      <w:r w:rsidRPr="00CF0F2C">
        <w:rPr>
          <w:b/>
        </w:rPr>
        <w:t xml:space="preserve">11ay) </w:t>
      </w:r>
    </w:p>
    <w:p w14:paraId="5821103C" w14:textId="77777777" w:rsidR="00CF0F2C" w:rsidRDefault="00CF0F2C" w:rsidP="00CF0F2C"/>
    <w:p w14:paraId="1238F3DA" w14:textId="712F5182" w:rsidR="00CF0F2C" w:rsidRDefault="00CF0F2C" w:rsidP="00CF0F2C">
      <w:r>
        <w:t xml:space="preserve">If the received </w:t>
      </w:r>
      <w:proofErr w:type="spellStart"/>
      <w:r>
        <w:t>BlockAck</w:t>
      </w:r>
      <w:proofErr w:type="spellEnd"/>
      <w:r>
        <w:t xml:space="preserve"> response is of an expected NDP_1M </w:t>
      </w:r>
      <w:proofErr w:type="spellStart"/>
      <w:r>
        <w:t>BlockAck</w:t>
      </w:r>
      <w:proofErr w:type="spellEnd"/>
      <w:r>
        <w:t xml:space="preserve"> frame (or an NDP_2M </w:t>
      </w:r>
      <w:proofErr w:type="spellStart"/>
      <w:r>
        <w:t>BlockAck</w:t>
      </w:r>
      <w:proofErr w:type="spellEnd"/>
      <w:r>
        <w:t xml:space="preserve"> frame), the S1G originator shall accept it as correctly received if the value obtained from the </w:t>
      </w:r>
      <w:proofErr w:type="spellStart"/>
      <w:r>
        <w:t>BlockAck</w:t>
      </w:r>
      <w:proofErr w:type="spellEnd"/>
      <w:r>
        <w:t xml:space="preserve"> ID field equals the 2 LSBs (or the 6 LSBs) of the Scrambler Initialization value of the immediately previously transmitted A-MPDU that is not an S-MPDU, or </w:t>
      </w:r>
      <w:proofErr w:type="spellStart"/>
      <w:r>
        <w:t>BlockAckReq</w:t>
      </w:r>
      <w:proofErr w:type="spellEnd"/>
      <w:r>
        <w:t xml:space="preserve"> frame</w:t>
      </w:r>
      <w:r w:rsidRPr="00CF0F2C">
        <w:rPr>
          <w:highlight w:val="cyan"/>
          <w:u w:val="single"/>
        </w:rPr>
        <w:t>,</w:t>
      </w:r>
      <w:r>
        <w:t xml:space="preserve"> and the Starting Sequence Number obtained from the Starting Sequence Control field equals </w:t>
      </w:r>
      <w:proofErr w:type="spellStart"/>
      <w:r w:rsidRPr="00CF0F2C">
        <w:rPr>
          <w:i/>
        </w:rPr>
        <w:t>WinStart</w:t>
      </w:r>
      <w:r w:rsidRPr="00CF0F2C">
        <w:rPr>
          <w:i/>
          <w:vertAlign w:val="subscript"/>
        </w:rPr>
        <w:t>O</w:t>
      </w:r>
      <w:proofErr w:type="spellEnd"/>
      <w:r>
        <w:t>.</w:t>
      </w:r>
    </w:p>
    <w:p w14:paraId="7AA6DC61" w14:textId="6DB6E728" w:rsidR="003D45F8" w:rsidRDefault="003D45F8" w:rsidP="00CF0F2C"/>
    <w:p w14:paraId="1CCED581" w14:textId="2214D0A9" w:rsidR="003D45F8" w:rsidRDefault="003D45F8" w:rsidP="00CF0F2C">
      <w:r>
        <w:t>[…]</w:t>
      </w:r>
    </w:p>
    <w:p w14:paraId="13959CDE" w14:textId="73FBF96C" w:rsidR="003D45F8" w:rsidRDefault="003D45F8" w:rsidP="00CF0F2C"/>
    <w:p w14:paraId="249CA483" w14:textId="6780B86E" w:rsidR="003D45F8" w:rsidRDefault="003D45F8" w:rsidP="003D45F8">
      <w:r>
        <w:t xml:space="preserve">(11ay)Under a block </w:t>
      </w:r>
      <w:proofErr w:type="spellStart"/>
      <w:r>
        <w:t>ack</w:t>
      </w:r>
      <w:proofErr w:type="spellEnd"/>
      <w:r>
        <w:t xml:space="preserve"> agreement with segmentation and reassembly, the </w:t>
      </w:r>
      <w:proofErr w:type="spellStart"/>
      <w:r>
        <w:t>BlockAckReq</w:t>
      </w:r>
      <w:proofErr w:type="spellEnd"/>
      <w:r>
        <w:t xml:space="preserve"> </w:t>
      </w:r>
      <w:r w:rsidRPr="00A1649C">
        <w:rPr>
          <w:strike/>
        </w:rPr>
        <w:t xml:space="preserve">frame shall contain only </w:t>
      </w:r>
      <w:r w:rsidRPr="00A1649C">
        <w:rPr>
          <w:i/>
          <w:strike/>
        </w:rPr>
        <w:t>MPDU_SSN</w:t>
      </w:r>
      <w:r w:rsidRPr="00A1649C">
        <w:rPr>
          <w:strike/>
        </w:rPr>
        <w:t xml:space="preserve"> </w:t>
      </w:r>
      <w:r>
        <w:t xml:space="preserve">and </w:t>
      </w:r>
      <w:r w:rsidRPr="00A1649C">
        <w:rPr>
          <w:strike/>
        </w:rPr>
        <w:t xml:space="preserve">the </w:t>
      </w:r>
      <w:r>
        <w:t xml:space="preserve">PBAC </w:t>
      </w:r>
      <w:proofErr w:type="spellStart"/>
      <w:r>
        <w:t>WinStart</w:t>
      </w:r>
      <w:proofErr w:type="spellEnd"/>
      <w:r>
        <w:t xml:space="preserve"> Update frame</w:t>
      </w:r>
      <w:r w:rsidR="00A1649C" w:rsidRPr="00A1649C">
        <w:rPr>
          <w:u w:val="single"/>
        </w:rPr>
        <w:t>s</w:t>
      </w:r>
      <w:r>
        <w:t xml:space="preserve"> shall </w:t>
      </w:r>
      <w:r w:rsidRPr="00A1649C">
        <w:rPr>
          <w:strike/>
        </w:rPr>
        <w:t xml:space="preserve">contain only </w:t>
      </w:r>
      <w:r w:rsidRPr="00A1649C">
        <w:rPr>
          <w:i/>
          <w:strike/>
        </w:rPr>
        <w:t>MPDU_SSN</w:t>
      </w:r>
      <w:r w:rsidRPr="00A1649C">
        <w:rPr>
          <w:strike/>
        </w:rPr>
        <w:t xml:space="preserve"> and MSDU_SSN</w:t>
      </w:r>
      <w:r w:rsidR="00A1649C" w:rsidRPr="00A1649C">
        <w:rPr>
          <w:strike/>
        </w:rPr>
        <w:t xml:space="preserve"> fields of </w:t>
      </w:r>
      <w:r w:rsidR="00A1649C" w:rsidRPr="00A1649C">
        <w:rPr>
          <w:u w:val="single"/>
        </w:rPr>
        <w:t>hav</w:t>
      </w:r>
      <w:r w:rsidR="00A1649C">
        <w:rPr>
          <w:u w:val="single"/>
        </w:rPr>
        <w:t>e a Starting Sequence Number field that corresponds to</w:t>
      </w:r>
      <w:r>
        <w:t xml:space="preserve"> </w:t>
      </w:r>
      <w:r w:rsidR="00A1649C">
        <w:t xml:space="preserve">an </w:t>
      </w:r>
      <w:r>
        <w:t xml:space="preserve">MPDU that has the Start of MSDU subfield equal to </w:t>
      </w:r>
      <w:proofErr w:type="gramStart"/>
      <w:r>
        <w:t>1</w:t>
      </w:r>
      <w:proofErr w:type="gramEnd"/>
      <w:r>
        <w:t>. (#3169)(#3014)</w:t>
      </w:r>
    </w:p>
    <w:p w14:paraId="4063963C" w14:textId="77777777" w:rsidR="00A1649C" w:rsidRDefault="00A1649C" w:rsidP="006C33F4"/>
    <w:p w14:paraId="1BAB8461" w14:textId="246B1EEE" w:rsidR="00CF0F2C" w:rsidRPr="00CF0F2C" w:rsidRDefault="00CF0F2C" w:rsidP="006C33F4">
      <w:pPr>
        <w:rPr>
          <w:b/>
        </w:rPr>
      </w:pPr>
      <w:r w:rsidRPr="00CF0F2C">
        <w:rPr>
          <w:b/>
        </w:rPr>
        <w:t xml:space="preserve">10.25.6.8 Maintaining block </w:t>
      </w:r>
      <w:proofErr w:type="spellStart"/>
      <w:r w:rsidRPr="00CF0F2C">
        <w:rPr>
          <w:b/>
        </w:rPr>
        <w:t>ack</w:t>
      </w:r>
      <w:proofErr w:type="spellEnd"/>
      <w:r w:rsidRPr="00CF0F2C">
        <w:rPr>
          <w:b/>
        </w:rPr>
        <w:t xml:space="preserve"> state at the originator</w:t>
      </w:r>
    </w:p>
    <w:p w14:paraId="5A8632B9" w14:textId="77777777" w:rsidR="00CF0F2C" w:rsidRDefault="00CF0F2C" w:rsidP="006C33F4"/>
    <w:p w14:paraId="7E7247D4" w14:textId="2201BD12" w:rsidR="00CF0F2C" w:rsidRDefault="00CF0F2C" w:rsidP="00CF0F2C">
      <w:r>
        <w:t xml:space="preserve">— The originator shall not update the status of MPDUs with Sequence Number subfield values between </w:t>
      </w:r>
      <w:proofErr w:type="spellStart"/>
      <w:r w:rsidRPr="00CF0F2C">
        <w:rPr>
          <w:i/>
        </w:rPr>
        <w:t>WinStart</w:t>
      </w:r>
      <w:r w:rsidRPr="00CF0F2C">
        <w:rPr>
          <w:i/>
          <w:vertAlign w:val="subscript"/>
        </w:rPr>
        <w:t>O</w:t>
      </w:r>
      <w:proofErr w:type="spellEnd"/>
      <w:r>
        <w:t xml:space="preserve"> and </w:t>
      </w:r>
      <w:r w:rsidRPr="00CF0F2C">
        <w:rPr>
          <w:i/>
        </w:rPr>
        <w:t>SSN</w:t>
      </w:r>
      <w:r>
        <w:t xml:space="preserve"> – 1 of the received </w:t>
      </w:r>
      <w:proofErr w:type="spellStart"/>
      <w:r>
        <w:t>BlockAck</w:t>
      </w:r>
      <w:proofErr w:type="spellEnd"/>
      <w:r>
        <w:t xml:space="preserve"> frame</w:t>
      </w:r>
      <w:r w:rsidRPr="0007553C">
        <w:rPr>
          <w:u w:val="single"/>
        </w:rPr>
        <w:t xml:space="preserve">, where </w:t>
      </w:r>
      <w:r w:rsidRPr="0007553C">
        <w:rPr>
          <w:i/>
          <w:u w:val="single"/>
        </w:rPr>
        <w:t>SSN</w:t>
      </w:r>
      <w:r w:rsidRPr="0007553C">
        <w:rPr>
          <w:u w:val="single"/>
        </w:rPr>
        <w:t xml:space="preserve"> is the </w:t>
      </w:r>
      <w:r w:rsidR="0007553C" w:rsidRPr="0007553C">
        <w:rPr>
          <w:u w:val="single"/>
        </w:rPr>
        <w:t>Starting S</w:t>
      </w:r>
      <w:r w:rsidR="0007553C">
        <w:rPr>
          <w:u w:val="single"/>
        </w:rPr>
        <w:t xml:space="preserve">equence Number subfield </w:t>
      </w:r>
      <w:r w:rsidR="00745258">
        <w:rPr>
          <w:u w:val="single"/>
        </w:rPr>
        <w:t>in</w:t>
      </w:r>
      <w:r w:rsidR="0007553C" w:rsidRPr="0007553C">
        <w:rPr>
          <w:u w:val="single"/>
        </w:rPr>
        <w:t xml:space="preserve"> the received </w:t>
      </w:r>
      <w:proofErr w:type="spellStart"/>
      <w:r w:rsidR="0007553C" w:rsidRPr="0007553C">
        <w:rPr>
          <w:u w:val="single"/>
        </w:rPr>
        <w:t>BlockAck</w:t>
      </w:r>
      <w:proofErr w:type="spellEnd"/>
      <w:r w:rsidR="0007553C" w:rsidRPr="0007553C">
        <w:rPr>
          <w:u w:val="single"/>
        </w:rPr>
        <w:t xml:space="preserve"> frame</w:t>
      </w:r>
      <w:r w:rsidRPr="00CF0F2C">
        <w:rPr>
          <w:u w:val="single"/>
        </w:rPr>
        <w:t>.</w:t>
      </w:r>
      <w:r w:rsidRPr="00CF0F2C">
        <w:rPr>
          <w:strike/>
        </w:rPr>
        <w:t>, and</w:t>
      </w:r>
    </w:p>
    <w:p w14:paraId="49BF04B4" w14:textId="77777777" w:rsidR="00CF0F2C" w:rsidRDefault="00CF0F2C" w:rsidP="00CF0F2C"/>
    <w:p w14:paraId="253ED6DF" w14:textId="2305BD08" w:rsidR="00CF0F2C" w:rsidRDefault="00CF0F2C" w:rsidP="00CF0F2C">
      <w:r>
        <w:t xml:space="preserve">NOTE 1—It is possible for </w:t>
      </w:r>
      <w:r w:rsidR="0007553C" w:rsidRPr="0007553C">
        <w:rPr>
          <w:i/>
          <w:u w:val="single"/>
        </w:rPr>
        <w:t>SSN</w:t>
      </w:r>
      <w:r w:rsidR="0007553C">
        <w:t xml:space="preserve"> </w:t>
      </w:r>
      <w:r w:rsidR="0007553C" w:rsidRPr="000E4C88">
        <w:rPr>
          <w:i/>
        </w:rPr>
        <w:t>[Editor: note italicisation]</w:t>
      </w:r>
      <w:r w:rsidR="0007553C">
        <w:t xml:space="preserve"> </w:t>
      </w:r>
      <w:r w:rsidR="00AF330F">
        <w:rPr>
          <w:strike/>
        </w:rPr>
        <w:t>the S</w:t>
      </w:r>
      <w:r w:rsidRPr="0007553C">
        <w:rPr>
          <w:strike/>
        </w:rPr>
        <w:t xml:space="preserve">tarting Sequence Number subfield value (SSN) of the received </w:t>
      </w:r>
      <w:proofErr w:type="spellStart"/>
      <w:r w:rsidRPr="0007553C">
        <w:rPr>
          <w:strike/>
        </w:rPr>
        <w:t>BlockAck</w:t>
      </w:r>
      <w:proofErr w:type="spellEnd"/>
      <w:r w:rsidRPr="0007553C">
        <w:rPr>
          <w:strike/>
        </w:rPr>
        <w:t xml:space="preserve"> frame </w:t>
      </w:r>
      <w:r>
        <w:t xml:space="preserve">to be greater than </w:t>
      </w:r>
      <w:proofErr w:type="spellStart"/>
      <w:r w:rsidRPr="00CF0F2C">
        <w:rPr>
          <w:i/>
        </w:rPr>
        <w:t>WinStart</w:t>
      </w:r>
      <w:r w:rsidRPr="00CF0F2C">
        <w:rPr>
          <w:i/>
          <w:vertAlign w:val="subscript"/>
        </w:rPr>
        <w:t>O</w:t>
      </w:r>
      <w:proofErr w:type="spellEnd"/>
      <w:r>
        <w:t xml:space="preserve"> because of the lack of reception of a nonzero number of MPDUs beginning with the MPDU with Sequence Number subfield value equal to </w:t>
      </w:r>
      <w:proofErr w:type="spellStart"/>
      <w:r w:rsidRPr="00CF0F2C">
        <w:rPr>
          <w:i/>
        </w:rPr>
        <w:t>WinStart</w:t>
      </w:r>
      <w:r w:rsidRPr="00CF0F2C">
        <w:rPr>
          <w:i/>
          <w:vertAlign w:val="subscript"/>
        </w:rPr>
        <w:t>O</w:t>
      </w:r>
      <w:proofErr w:type="spellEnd"/>
      <w:r>
        <w:t xml:space="preserve"> at a recipient that is using partial-state operation.</w:t>
      </w:r>
    </w:p>
    <w:p w14:paraId="60569BE9" w14:textId="77777777" w:rsidR="00CF0F2C" w:rsidRDefault="00CF0F2C" w:rsidP="00CF0F2C"/>
    <w:p w14:paraId="3B6FD6E3" w14:textId="617B65B5" w:rsidR="00CF0F2C" w:rsidRDefault="00CF0F2C" w:rsidP="00CF0F2C">
      <w:r>
        <w:t xml:space="preserve">— For each MPDU for which the status is not acknowledged, and for which the corresponding bit of the received bitmap contains a value of 1, and for which the Sequence Number subfield value is between </w:t>
      </w:r>
      <w:r w:rsidRPr="00AF330F">
        <w:rPr>
          <w:i/>
        </w:rPr>
        <w:t>SSN</w:t>
      </w:r>
      <w:r w:rsidR="00AF330F" w:rsidRPr="00AF330F">
        <w:t xml:space="preserve"> </w:t>
      </w:r>
      <w:r w:rsidR="00AF330F" w:rsidRPr="000E4C88">
        <w:rPr>
          <w:i/>
        </w:rPr>
        <w:t>[Editor: note italicisation]</w:t>
      </w:r>
      <w:r w:rsidRPr="00AF330F">
        <w:rPr>
          <w:strike/>
        </w:rPr>
        <w:t xml:space="preserve"> of the received </w:t>
      </w:r>
      <w:proofErr w:type="spellStart"/>
      <w:r w:rsidRPr="00AF330F">
        <w:rPr>
          <w:strike/>
        </w:rPr>
        <w:t>BlockAck</w:t>
      </w:r>
      <w:proofErr w:type="spellEnd"/>
      <w:r w:rsidRPr="00AF330F">
        <w:rPr>
          <w:strike/>
        </w:rPr>
        <w:t xml:space="preserve"> frame</w:t>
      </w:r>
      <w:r>
        <w:t xml:space="preserve"> and </w:t>
      </w:r>
      <w:proofErr w:type="spellStart"/>
      <w:r w:rsidRPr="00CF0F2C">
        <w:rPr>
          <w:i/>
        </w:rPr>
        <w:t>WinStart</w:t>
      </w:r>
      <w:r w:rsidRPr="00CF0F2C">
        <w:rPr>
          <w:i/>
          <w:vertAlign w:val="subscript"/>
        </w:rPr>
        <w:t>O</w:t>
      </w:r>
      <w:proofErr w:type="spellEnd"/>
      <w:r>
        <w:t xml:space="preserve"> + </w:t>
      </w:r>
      <w:proofErr w:type="spellStart"/>
      <w:r w:rsidRPr="00CF0F2C">
        <w:rPr>
          <w:i/>
        </w:rPr>
        <w:t>WinSize</w:t>
      </w:r>
      <w:r w:rsidRPr="00CF0F2C">
        <w:rPr>
          <w:i/>
          <w:vertAlign w:val="subscript"/>
        </w:rPr>
        <w:t>O</w:t>
      </w:r>
      <w:proofErr w:type="spellEnd"/>
      <w:r>
        <w:t xml:space="preserve"> – 1, the originator shall change its status to acknowledged.</w:t>
      </w:r>
    </w:p>
    <w:p w14:paraId="41C95112" w14:textId="46EEA7E5" w:rsidR="00CF0F2C" w:rsidRDefault="00CF0F2C" w:rsidP="006C33F4"/>
    <w:p w14:paraId="4CABD428" w14:textId="46088E20" w:rsidR="0007553C" w:rsidRPr="0007553C" w:rsidRDefault="0007553C" w:rsidP="006C33F4">
      <w:pPr>
        <w:rPr>
          <w:b/>
        </w:rPr>
      </w:pPr>
      <w:r w:rsidRPr="0007553C">
        <w:rPr>
          <w:b/>
        </w:rPr>
        <w:t xml:space="preserve">10.25.7 Protected block </w:t>
      </w:r>
      <w:proofErr w:type="spellStart"/>
      <w:r w:rsidRPr="0007553C">
        <w:rPr>
          <w:b/>
        </w:rPr>
        <w:t>ack</w:t>
      </w:r>
      <w:proofErr w:type="spellEnd"/>
      <w:r w:rsidRPr="0007553C">
        <w:rPr>
          <w:b/>
        </w:rPr>
        <w:t xml:space="preserve"> agreement</w:t>
      </w:r>
    </w:p>
    <w:p w14:paraId="51413FA9" w14:textId="7A2B6694" w:rsidR="0007553C" w:rsidRDefault="0007553C" w:rsidP="006C33F4"/>
    <w:p w14:paraId="70A3BD6D" w14:textId="5B23E6CE" w:rsidR="0007553C" w:rsidRDefault="0007553C" w:rsidP="0007553C">
      <w:r>
        <w:t xml:space="preserve">A STA that has successfully negotiated a protected block </w:t>
      </w:r>
      <w:proofErr w:type="spellStart"/>
      <w:r>
        <w:t>ack</w:t>
      </w:r>
      <w:proofErr w:type="spellEnd"/>
      <w:r>
        <w:t xml:space="preserve"> agreement shall obey the following rules for that agreement(#1014) as a block </w:t>
      </w:r>
      <w:proofErr w:type="spellStart"/>
      <w:r>
        <w:t>ack</w:t>
      </w:r>
      <w:proofErr w:type="spellEnd"/>
      <w:r>
        <w:t xml:space="preserve"> recipient in addition to rules specified from(#1014) 10.25.6.3 (Scoreboard context control during full-state operation) to 10.25.6.6 (Receive reordering buffer control operation):</w:t>
      </w:r>
    </w:p>
    <w:p w14:paraId="0B5A5211" w14:textId="77777777" w:rsidR="0007553C" w:rsidRDefault="0007553C" w:rsidP="0007553C"/>
    <w:p w14:paraId="22763A71" w14:textId="10FF9254" w:rsidR="0007553C" w:rsidRPr="0007553C" w:rsidRDefault="0007553C" w:rsidP="0007553C">
      <w:pPr>
        <w:rPr>
          <w:strike/>
        </w:rPr>
      </w:pPr>
      <w:r>
        <w:t xml:space="preserve">— (#1014)(#1017)The STA shall not use the Starting Sequence Number subfield of the Block </w:t>
      </w:r>
      <w:proofErr w:type="spellStart"/>
      <w:r>
        <w:t>Ack</w:t>
      </w:r>
      <w:proofErr w:type="spellEnd"/>
      <w:r>
        <w:t xml:space="preserve"> Starting Sequence Control field in a </w:t>
      </w:r>
      <w:proofErr w:type="spellStart"/>
      <w:r>
        <w:t>BlockAckReq</w:t>
      </w:r>
      <w:proofErr w:type="spellEnd"/>
      <w:r>
        <w:t xml:space="preserve">, MU-BAR Trigger or GCR-MU BAR Trigger frame(#3015) to update </w:t>
      </w:r>
      <w:proofErr w:type="spellStart"/>
      <w:r w:rsidRPr="0007553C">
        <w:rPr>
          <w:i/>
        </w:rPr>
        <w:t>WinStart</w:t>
      </w:r>
      <w:r w:rsidRPr="0007553C">
        <w:rPr>
          <w:i/>
          <w:vertAlign w:val="subscript"/>
        </w:rPr>
        <w:t>B</w:t>
      </w:r>
      <w:proofErr w:type="spellEnd"/>
      <w:r>
        <w:t xml:space="preserve"> and </w:t>
      </w:r>
      <w:proofErr w:type="spellStart"/>
      <w:r w:rsidRPr="0007553C">
        <w:rPr>
          <w:i/>
        </w:rPr>
        <w:t>WinStart</w:t>
      </w:r>
      <w:r w:rsidRPr="0007553C">
        <w:rPr>
          <w:i/>
          <w:vertAlign w:val="subscript"/>
        </w:rPr>
        <w:t>R</w:t>
      </w:r>
      <w:proofErr w:type="spellEnd"/>
      <w:r>
        <w:t xml:space="preserve">. If the Starting Sequence Number subfield is greater than </w:t>
      </w:r>
      <w:proofErr w:type="spellStart"/>
      <w:r w:rsidRPr="0007553C">
        <w:rPr>
          <w:i/>
        </w:rPr>
        <w:t>WinEnd</w:t>
      </w:r>
      <w:r w:rsidRPr="0007553C">
        <w:rPr>
          <w:i/>
          <w:vertAlign w:val="subscript"/>
        </w:rPr>
        <w:t>B</w:t>
      </w:r>
      <w:proofErr w:type="spellEnd"/>
      <w:r>
        <w:t xml:space="preserve"> or less than </w:t>
      </w:r>
      <w:proofErr w:type="spellStart"/>
      <w:r w:rsidRPr="0007553C">
        <w:rPr>
          <w:i/>
        </w:rPr>
        <w:lastRenderedPageBreak/>
        <w:t>WinStart</w:t>
      </w:r>
      <w:r w:rsidRPr="0007553C">
        <w:rPr>
          <w:i/>
          <w:vertAlign w:val="subscript"/>
        </w:rPr>
        <w:t>B</w:t>
      </w:r>
      <w:proofErr w:type="spellEnd"/>
      <w:r>
        <w:t>, dot11PBACErrors shall be incremented by 1</w:t>
      </w:r>
      <w:proofErr w:type="gramStart"/>
      <w:r>
        <w:t>.</w:t>
      </w:r>
      <w:r w:rsidRPr="00CE30B8">
        <w:t>(</w:t>
      </w:r>
      <w:proofErr w:type="gramEnd"/>
      <w:r w:rsidRPr="00CE30B8">
        <w:t>11ay)</w:t>
      </w:r>
      <w:r w:rsidRPr="0007553C">
        <w:rPr>
          <w:strike/>
        </w:rPr>
        <w:t xml:space="preserve"> If, for a block </w:t>
      </w:r>
      <w:proofErr w:type="spellStart"/>
      <w:r w:rsidRPr="0007553C">
        <w:rPr>
          <w:strike/>
        </w:rPr>
        <w:t>ack</w:t>
      </w:r>
      <w:proofErr w:type="spellEnd"/>
      <w:r w:rsidRPr="0007553C">
        <w:rPr>
          <w:strike/>
        </w:rPr>
        <w:t xml:space="preserve"> agreement with segmentation and reassembly, the MPDU Starting Sequence Number subfield is greater than </w:t>
      </w:r>
      <w:proofErr w:type="spellStart"/>
      <w:r w:rsidRPr="0007553C">
        <w:rPr>
          <w:i/>
          <w:strike/>
        </w:rPr>
        <w:t>WinEnd</w:t>
      </w:r>
      <w:r w:rsidRPr="0007553C">
        <w:rPr>
          <w:i/>
          <w:strike/>
          <w:vertAlign w:val="subscript"/>
        </w:rPr>
        <w:t>B</w:t>
      </w:r>
      <w:proofErr w:type="spellEnd"/>
      <w:r w:rsidRPr="0007553C">
        <w:rPr>
          <w:i/>
          <w:strike/>
        </w:rPr>
        <w:t xml:space="preserve"> </w:t>
      </w:r>
      <w:r w:rsidRPr="0007553C">
        <w:rPr>
          <w:strike/>
        </w:rPr>
        <w:t xml:space="preserve">or less than </w:t>
      </w:r>
      <w:proofErr w:type="spellStart"/>
      <w:r w:rsidRPr="0007553C">
        <w:rPr>
          <w:i/>
          <w:strike/>
        </w:rPr>
        <w:t>WinStart</w:t>
      </w:r>
      <w:r w:rsidRPr="0007553C">
        <w:rPr>
          <w:i/>
          <w:strike/>
          <w:vertAlign w:val="subscript"/>
        </w:rPr>
        <w:t>B</w:t>
      </w:r>
      <w:proofErr w:type="spellEnd"/>
      <w:r w:rsidRPr="0007553C">
        <w:rPr>
          <w:strike/>
        </w:rPr>
        <w:t>, dot11PBACErrors shall be incremented by 1.(#3014)</w:t>
      </w:r>
    </w:p>
    <w:p w14:paraId="379D6C6B" w14:textId="77777777" w:rsidR="0007553C" w:rsidRDefault="0007553C" w:rsidP="0007553C"/>
    <w:p w14:paraId="6E0B3659" w14:textId="37176342" w:rsidR="0007553C" w:rsidRDefault="0007553C" w:rsidP="0007553C">
      <w:r>
        <w:t xml:space="preserve">— Upon receipt of a PBAC </w:t>
      </w:r>
      <w:proofErr w:type="spellStart"/>
      <w:r>
        <w:t>WinStart</w:t>
      </w:r>
      <w:proofErr w:type="spellEnd"/>
      <w:r>
        <w:t xml:space="preserve"> Update frame whose TID and transmitter address are the same as those of the protected block </w:t>
      </w:r>
      <w:proofErr w:type="spellStart"/>
      <w:r>
        <w:t>ack</w:t>
      </w:r>
      <w:proofErr w:type="spellEnd"/>
      <w:r>
        <w:t xml:space="preserve"> agreement, the STA shall update its </w:t>
      </w:r>
      <w:proofErr w:type="spellStart"/>
      <w:r w:rsidRPr="0007553C">
        <w:rPr>
          <w:i/>
        </w:rPr>
        <w:t>WinStart</w:t>
      </w:r>
      <w:r w:rsidRPr="0007553C">
        <w:rPr>
          <w:i/>
          <w:vertAlign w:val="subscript"/>
        </w:rPr>
        <w:t>R</w:t>
      </w:r>
      <w:proofErr w:type="spellEnd"/>
      <w:r>
        <w:t xml:space="preserve"> and </w:t>
      </w:r>
      <w:proofErr w:type="spellStart"/>
      <w:r w:rsidRPr="0007553C">
        <w:rPr>
          <w:i/>
        </w:rPr>
        <w:t>WinStart</w:t>
      </w:r>
      <w:r w:rsidRPr="0007553C">
        <w:rPr>
          <w:i/>
          <w:vertAlign w:val="subscript"/>
        </w:rPr>
        <w:t>B</w:t>
      </w:r>
      <w:proofErr w:type="spellEnd"/>
      <w:r>
        <w:t xml:space="preserve"> values based on the starting sequence number in the PBAC </w:t>
      </w:r>
      <w:proofErr w:type="spellStart"/>
      <w:r>
        <w:t>WinStart</w:t>
      </w:r>
      <w:proofErr w:type="spellEnd"/>
      <w:r>
        <w:t xml:space="preserve"> Update frame according to the procedures outlined for reception of </w:t>
      </w:r>
      <w:proofErr w:type="spellStart"/>
      <w:r>
        <w:t>BlockAckReq</w:t>
      </w:r>
      <w:proofErr w:type="spellEnd"/>
      <w:r>
        <w:t xml:space="preserve"> frames in 10.25.6.3 (Scoreboard context control during full-state operation), 10.25.6.4 (Scoreboard context control during partial-state operation), 10.25.6.6.1 (General), and 10.25.6.6.3 (Operation for each received </w:t>
      </w:r>
      <w:proofErr w:type="spellStart"/>
      <w:r>
        <w:t>BlockAckReq</w:t>
      </w:r>
      <w:proofErr w:type="spellEnd"/>
      <w:r>
        <w:t xml:space="preserve">), while treating the starting sequence number as though it were the </w:t>
      </w:r>
      <w:r w:rsidRPr="0007553C">
        <w:rPr>
          <w:i/>
          <w:strike/>
        </w:rPr>
        <w:t>SSN</w:t>
      </w:r>
      <w:r w:rsidRPr="0007553C">
        <w:rPr>
          <w:strike/>
        </w:rPr>
        <w:t xml:space="preserve"> </w:t>
      </w:r>
      <w:r w:rsidRPr="0007553C">
        <w:rPr>
          <w:u w:val="single"/>
        </w:rPr>
        <w:t>Starting Sequence Numbe</w:t>
      </w:r>
      <w:r w:rsidRPr="00AF330F">
        <w:rPr>
          <w:u w:val="single"/>
        </w:rPr>
        <w:t>r field</w:t>
      </w:r>
      <w:r w:rsidRPr="0007553C">
        <w:rPr>
          <w:u w:val="single"/>
        </w:rPr>
        <w:t xml:space="preserve"> </w:t>
      </w:r>
      <w:r>
        <w:t xml:space="preserve">of a received </w:t>
      </w:r>
      <w:proofErr w:type="spellStart"/>
      <w:r>
        <w:t>BlockAckReq</w:t>
      </w:r>
      <w:proofErr w:type="spellEnd"/>
      <w:r>
        <w:t xml:space="preserve"> frame</w:t>
      </w:r>
      <w:r w:rsidRPr="00CE30B8">
        <w:t xml:space="preserve"> (11ay)</w:t>
      </w:r>
      <w:r w:rsidRPr="0007553C">
        <w:rPr>
          <w:strike/>
        </w:rPr>
        <w:t xml:space="preserve">or, in case of a block </w:t>
      </w:r>
      <w:proofErr w:type="spellStart"/>
      <w:r w:rsidRPr="0007553C">
        <w:rPr>
          <w:strike/>
        </w:rPr>
        <w:t>ack</w:t>
      </w:r>
      <w:proofErr w:type="spellEnd"/>
      <w:r w:rsidRPr="0007553C">
        <w:rPr>
          <w:strike/>
        </w:rPr>
        <w:t xml:space="preserve"> agreement with segmentation and reassembly, treating the MPDU starting sequence number as though it were the MPDU SSN of a received </w:t>
      </w:r>
      <w:proofErr w:type="spellStart"/>
      <w:r w:rsidRPr="0007553C">
        <w:rPr>
          <w:strike/>
        </w:rPr>
        <w:t>BlockAckReq</w:t>
      </w:r>
      <w:proofErr w:type="spellEnd"/>
      <w:r w:rsidRPr="0007553C">
        <w:rPr>
          <w:strike/>
        </w:rPr>
        <w:t xml:space="preserve"> frame</w:t>
      </w:r>
      <w:r>
        <w:t>.(#3014)</w:t>
      </w:r>
    </w:p>
    <w:p w14:paraId="1747B4BE" w14:textId="7A0ED4A0" w:rsidR="002E3776" w:rsidRDefault="002E3776" w:rsidP="0007553C"/>
    <w:p w14:paraId="25D32292" w14:textId="77777777" w:rsidR="00BA69EC" w:rsidRDefault="00BA69EC" w:rsidP="0007553C">
      <w:pPr>
        <w:rPr>
          <w:b/>
        </w:rPr>
      </w:pPr>
      <w:r w:rsidRPr="00BA69EC">
        <w:rPr>
          <w:b/>
        </w:rPr>
        <w:t xml:space="preserve">10.25.8.2 Scoreboard context control during GCR block </w:t>
      </w:r>
      <w:proofErr w:type="spellStart"/>
      <w:r w:rsidRPr="00BA69EC">
        <w:rPr>
          <w:b/>
        </w:rPr>
        <w:t>ack</w:t>
      </w:r>
      <w:proofErr w:type="spellEnd"/>
      <w:r w:rsidRPr="00BA69EC">
        <w:rPr>
          <w:b/>
        </w:rPr>
        <w:t xml:space="preserve"> </w:t>
      </w:r>
    </w:p>
    <w:p w14:paraId="4FDD4801" w14:textId="60C009B1" w:rsidR="00BA69EC" w:rsidRDefault="00BA69EC" w:rsidP="0007553C">
      <w:pPr>
        <w:rPr>
          <w:b/>
        </w:rPr>
      </w:pPr>
    </w:p>
    <w:p w14:paraId="4240AD4F" w14:textId="73A21056" w:rsidR="00BA69EC" w:rsidRPr="00BA69EC" w:rsidRDefault="00BA69EC" w:rsidP="00BA69EC">
      <w:r>
        <w:t xml:space="preserve">1) </w:t>
      </w:r>
      <w:proofErr w:type="spellStart"/>
      <w:r w:rsidRPr="00BA69EC">
        <w:rPr>
          <w:i/>
        </w:rPr>
        <w:t>WinStart</w:t>
      </w:r>
      <w:r w:rsidRPr="00BA69EC">
        <w:rPr>
          <w:i/>
          <w:vertAlign w:val="subscript"/>
        </w:rPr>
        <w:t>R</w:t>
      </w:r>
      <w:proofErr w:type="spellEnd"/>
      <w:r>
        <w:t xml:space="preserve"> = the Starting Sequence Number subfield value</w:t>
      </w:r>
      <w:r w:rsidRPr="00BA69EC">
        <w:rPr>
          <w:strike/>
        </w:rPr>
        <w:t xml:space="preserve"> (SSN)</w:t>
      </w:r>
      <w:r w:rsidRPr="004D63E8">
        <w:rPr>
          <w:strike/>
        </w:rPr>
        <w:t xml:space="preserve"> from</w:t>
      </w:r>
      <w:r>
        <w:t xml:space="preserve"> </w:t>
      </w:r>
      <w:r w:rsidR="004D63E8">
        <w:rPr>
          <w:u w:val="single"/>
        </w:rPr>
        <w:t xml:space="preserve">in </w:t>
      </w:r>
      <w:r>
        <w:t>the ADDBA Request</w:t>
      </w:r>
      <w:r w:rsidR="00696CA5">
        <w:t xml:space="preserve"> </w:t>
      </w:r>
      <w:r>
        <w:t xml:space="preserve">frame that elicited the ADDBA Response frame that established the GCR block </w:t>
      </w:r>
      <w:proofErr w:type="spellStart"/>
      <w:r>
        <w:t>ack</w:t>
      </w:r>
      <w:proofErr w:type="spellEnd"/>
      <w:r>
        <w:t xml:space="preserve"> agreement.</w:t>
      </w:r>
    </w:p>
    <w:p w14:paraId="6BD40C0C" w14:textId="77777777" w:rsidR="00BA69EC" w:rsidRDefault="00BA69EC" w:rsidP="0007553C">
      <w:pPr>
        <w:rPr>
          <w:b/>
        </w:rPr>
      </w:pPr>
    </w:p>
    <w:p w14:paraId="25B6D27E" w14:textId="77777777" w:rsidR="00686EAD" w:rsidRDefault="00686EAD" w:rsidP="0007553C">
      <w:pPr>
        <w:rPr>
          <w:b/>
        </w:rPr>
      </w:pPr>
      <w:r w:rsidRPr="00686EAD">
        <w:rPr>
          <w:b/>
        </w:rPr>
        <w:t xml:space="preserve">10.25.8.3 Scoreboard context control during GLK-GCR block </w:t>
      </w:r>
      <w:proofErr w:type="spellStart"/>
      <w:r w:rsidRPr="00686EAD">
        <w:rPr>
          <w:b/>
        </w:rPr>
        <w:t>ack</w:t>
      </w:r>
      <w:proofErr w:type="spellEnd"/>
      <w:r w:rsidRPr="00686EAD">
        <w:rPr>
          <w:b/>
        </w:rPr>
        <w:t xml:space="preserve"> </w:t>
      </w:r>
    </w:p>
    <w:p w14:paraId="2F53E9AB" w14:textId="4120AA1B" w:rsidR="00686EAD" w:rsidRDefault="00686EAD" w:rsidP="0007553C">
      <w:pPr>
        <w:rPr>
          <w:b/>
        </w:rPr>
      </w:pPr>
    </w:p>
    <w:p w14:paraId="1D2A91FF" w14:textId="239393FA" w:rsidR="00686EAD" w:rsidRPr="00686EAD" w:rsidRDefault="00686EAD" w:rsidP="00686EAD">
      <w:r>
        <w:t xml:space="preserve">1) </w:t>
      </w:r>
      <w:proofErr w:type="spellStart"/>
      <w:r w:rsidRPr="00686EAD">
        <w:rPr>
          <w:i/>
        </w:rPr>
        <w:t>WinStart</w:t>
      </w:r>
      <w:r w:rsidRPr="00686EAD">
        <w:rPr>
          <w:i/>
          <w:vertAlign w:val="subscript"/>
        </w:rPr>
        <w:t>R</w:t>
      </w:r>
      <w:proofErr w:type="spellEnd"/>
      <w:r>
        <w:t xml:space="preserve"> = the Starting Sequence Number subfield value</w:t>
      </w:r>
      <w:r w:rsidRPr="00696CA5">
        <w:rPr>
          <w:strike/>
        </w:rPr>
        <w:t xml:space="preserve"> (SSN)</w:t>
      </w:r>
      <w:r w:rsidRPr="004D63E8">
        <w:rPr>
          <w:strike/>
        </w:rPr>
        <w:t xml:space="preserve"> from</w:t>
      </w:r>
      <w:r>
        <w:t xml:space="preserve"> </w:t>
      </w:r>
      <w:r w:rsidR="004D63E8">
        <w:rPr>
          <w:u w:val="single"/>
        </w:rPr>
        <w:t xml:space="preserve">in </w:t>
      </w:r>
      <w:r>
        <w:t xml:space="preserve">the GLK-GCR Parameter Set element included in the Association Response frame, </w:t>
      </w:r>
      <w:proofErr w:type="spellStart"/>
      <w:r>
        <w:t>Reassociation</w:t>
      </w:r>
      <w:proofErr w:type="spellEnd"/>
      <w:r>
        <w:t xml:space="preserve"> Response frame or in the GLK-GCR </w:t>
      </w:r>
      <w:proofErr w:type="spellStart"/>
      <w:r>
        <w:t>Groupcast</w:t>
      </w:r>
      <w:proofErr w:type="spellEnd"/>
      <w:r>
        <w:t xml:space="preserve"> Mode Change Notification frame.</w:t>
      </w:r>
    </w:p>
    <w:p w14:paraId="1675FE81" w14:textId="77777777" w:rsidR="00686EAD" w:rsidRDefault="00686EAD" w:rsidP="0007553C">
      <w:pPr>
        <w:rPr>
          <w:b/>
        </w:rPr>
      </w:pPr>
    </w:p>
    <w:p w14:paraId="25FFEE12" w14:textId="3AF2FA38" w:rsidR="002E3776" w:rsidRPr="002E3776" w:rsidRDefault="002E3776" w:rsidP="0007553C">
      <w:pPr>
        <w:rPr>
          <w:b/>
        </w:rPr>
      </w:pPr>
      <w:r w:rsidRPr="002E3776">
        <w:rPr>
          <w:b/>
        </w:rPr>
        <w:t xml:space="preserve">10.25.9.2 DMG block </w:t>
      </w:r>
      <w:proofErr w:type="spellStart"/>
      <w:r w:rsidRPr="002E3776">
        <w:rPr>
          <w:b/>
        </w:rPr>
        <w:t>ack</w:t>
      </w:r>
      <w:proofErr w:type="spellEnd"/>
      <w:r w:rsidRPr="002E3776">
        <w:rPr>
          <w:b/>
        </w:rPr>
        <w:t xml:space="preserve"> architecture with flow control</w:t>
      </w:r>
    </w:p>
    <w:p w14:paraId="32723FB6" w14:textId="77777777" w:rsidR="00CF0F2C" w:rsidRDefault="00CF0F2C" w:rsidP="006C33F4"/>
    <w:p w14:paraId="03447AC4" w14:textId="1386C687" w:rsidR="00CF0F2C" w:rsidRDefault="002E3776" w:rsidP="002E3776">
      <w:r>
        <w:t xml:space="preserve">The scoreboard context control provides the </w:t>
      </w:r>
      <w:proofErr w:type="spellStart"/>
      <w:r w:rsidRPr="002E3776">
        <w:rPr>
          <w:i/>
        </w:rPr>
        <w:t>WinCapacity</w:t>
      </w:r>
      <w:r w:rsidRPr="002E3776">
        <w:rPr>
          <w:i/>
          <w:vertAlign w:val="subscript"/>
        </w:rPr>
        <w:t>B</w:t>
      </w:r>
      <w:proofErr w:type="spellEnd"/>
      <w:r>
        <w:t xml:space="preserve">, actually controlled by the Reordering buffer in addition to the bitmap field and the Starting Sequence Number </w:t>
      </w:r>
      <w:r w:rsidRPr="002E3776">
        <w:rPr>
          <w:strike/>
        </w:rPr>
        <w:t xml:space="preserve">(SSN) </w:t>
      </w:r>
      <w:r>
        <w:t>field</w:t>
      </w:r>
      <w:r>
        <w:rPr>
          <w:u w:val="single"/>
        </w:rPr>
        <w:t xml:space="preserve"> value (SSN)</w:t>
      </w:r>
      <w:r>
        <w:t xml:space="preserve"> to be sent in </w:t>
      </w:r>
      <w:proofErr w:type="spellStart"/>
      <w:r>
        <w:t>BlockAck</w:t>
      </w:r>
      <w:proofErr w:type="spellEnd"/>
      <w:r>
        <w:t xml:space="preserve"> frame responses to the originator.</w:t>
      </w:r>
    </w:p>
    <w:p w14:paraId="37736D46" w14:textId="382D5B17" w:rsidR="002E3776" w:rsidRDefault="002E3776" w:rsidP="006C33F4"/>
    <w:p w14:paraId="5F1B65DE" w14:textId="77777777" w:rsidR="00696CA5" w:rsidRPr="00696CA5" w:rsidRDefault="00696CA5" w:rsidP="00696CA5">
      <w:pPr>
        <w:rPr>
          <w:b/>
        </w:rPr>
      </w:pPr>
      <w:r w:rsidRPr="00696CA5">
        <w:rPr>
          <w:b/>
        </w:rPr>
        <w:t xml:space="preserve">10.25.9.4.2 Operation for DMG block </w:t>
      </w:r>
      <w:proofErr w:type="spellStart"/>
      <w:r w:rsidRPr="00696CA5">
        <w:rPr>
          <w:b/>
        </w:rPr>
        <w:t>ack</w:t>
      </w:r>
      <w:proofErr w:type="spellEnd"/>
      <w:r w:rsidRPr="00696CA5">
        <w:rPr>
          <w:b/>
        </w:rPr>
        <w:t xml:space="preserve"> agreement initialization</w:t>
      </w:r>
    </w:p>
    <w:p w14:paraId="7A108BCC" w14:textId="77777777" w:rsidR="00696CA5" w:rsidRDefault="00696CA5" w:rsidP="00696CA5"/>
    <w:p w14:paraId="3F0C50C8" w14:textId="13C84F68" w:rsidR="00696CA5" w:rsidRDefault="00696CA5" w:rsidP="00696CA5">
      <w:r>
        <w:t xml:space="preserve">a) </w:t>
      </w:r>
      <w:proofErr w:type="spellStart"/>
      <w:r w:rsidRPr="00696CA5">
        <w:rPr>
          <w:i/>
        </w:rPr>
        <w:t>WinStart</w:t>
      </w:r>
      <w:r w:rsidRPr="00696CA5">
        <w:rPr>
          <w:i/>
          <w:vertAlign w:val="subscript"/>
        </w:rPr>
        <w:t>B</w:t>
      </w:r>
      <w:proofErr w:type="spellEnd"/>
      <w:r w:rsidRPr="00696CA5">
        <w:rPr>
          <w:i/>
        </w:rPr>
        <w:t xml:space="preserve"> = SSN</w:t>
      </w:r>
      <w:r>
        <w:rPr>
          <w:u w:val="single"/>
        </w:rPr>
        <w:t xml:space="preserve">, where </w:t>
      </w:r>
      <w:r w:rsidRPr="00696CA5">
        <w:rPr>
          <w:i/>
          <w:u w:val="single"/>
        </w:rPr>
        <w:t>SSN</w:t>
      </w:r>
      <w:r>
        <w:rPr>
          <w:u w:val="single"/>
        </w:rPr>
        <w:t xml:space="preserve"> is the Starting Sequence Number field in</w:t>
      </w:r>
      <w:r w:rsidRPr="00696CA5">
        <w:rPr>
          <w:strike/>
        </w:rPr>
        <w:t xml:space="preserve"> from</w:t>
      </w:r>
      <w:r>
        <w:t xml:space="preserve"> the ADDBA Request frame that elicited the ADDBA Response frame that established the DMG block </w:t>
      </w:r>
      <w:proofErr w:type="spellStart"/>
      <w:r>
        <w:t>ack</w:t>
      </w:r>
      <w:proofErr w:type="spellEnd"/>
      <w:r>
        <w:t xml:space="preserve"> agreement</w:t>
      </w:r>
    </w:p>
    <w:p w14:paraId="09B388FA" w14:textId="2F222742" w:rsidR="00696CA5" w:rsidRDefault="00696CA5" w:rsidP="006C33F4"/>
    <w:p w14:paraId="4C48DDF3" w14:textId="603B3568" w:rsidR="00696CA5" w:rsidRPr="00696CA5" w:rsidRDefault="00696CA5" w:rsidP="006C33F4">
      <w:pPr>
        <w:rPr>
          <w:b/>
        </w:rPr>
      </w:pPr>
      <w:r w:rsidRPr="00696CA5">
        <w:rPr>
          <w:b/>
        </w:rPr>
        <w:t xml:space="preserve">10.25.10.6 Originator </w:t>
      </w:r>
      <w:proofErr w:type="spellStart"/>
      <w:r w:rsidRPr="00696CA5">
        <w:rPr>
          <w:b/>
        </w:rPr>
        <w:t>behavior</w:t>
      </w:r>
      <w:proofErr w:type="spellEnd"/>
      <w:r w:rsidRPr="00696CA5">
        <w:rPr>
          <w:b/>
        </w:rPr>
        <w:t xml:space="preserve"> and </w:t>
      </w:r>
      <w:proofErr w:type="gramStart"/>
      <w:r w:rsidRPr="00696CA5">
        <w:rPr>
          <w:b/>
        </w:rPr>
        <w:t xml:space="preserve">block </w:t>
      </w:r>
      <w:proofErr w:type="spellStart"/>
      <w:r w:rsidRPr="00696CA5">
        <w:rPr>
          <w:b/>
        </w:rPr>
        <w:t>ack</w:t>
      </w:r>
      <w:proofErr w:type="spellEnd"/>
      <w:r w:rsidRPr="00696CA5">
        <w:rPr>
          <w:b/>
        </w:rPr>
        <w:t xml:space="preserve"> state maintenance</w:t>
      </w:r>
      <w:proofErr w:type="gramEnd"/>
    </w:p>
    <w:p w14:paraId="5F605F2E" w14:textId="08B073E8" w:rsidR="00696CA5" w:rsidRDefault="00696CA5" w:rsidP="006C33F4"/>
    <w:p w14:paraId="745B3FE1" w14:textId="308CEEA0" w:rsidR="00696CA5" w:rsidRDefault="00696CA5" w:rsidP="00696CA5">
      <w:r>
        <w:t xml:space="preserve">At the start of the next TXOP or SP, may transmit all the MPDUs with </w:t>
      </w:r>
      <w:r w:rsidRPr="00696CA5">
        <w:rPr>
          <w:i/>
        </w:rPr>
        <w:t>SN</w:t>
      </w:r>
      <w:r>
        <w:t xml:space="preserve"> equal or higher than the first unsuccessful MPDU, or may send a </w:t>
      </w:r>
      <w:proofErr w:type="spellStart"/>
      <w:r>
        <w:t>BlockAckReq</w:t>
      </w:r>
      <w:proofErr w:type="spellEnd"/>
      <w:r>
        <w:t xml:space="preserve"> frame with </w:t>
      </w:r>
      <w:r w:rsidRPr="00696CA5">
        <w:rPr>
          <w:i/>
          <w:strike/>
        </w:rPr>
        <w:t>SSN</w:t>
      </w:r>
      <w:r w:rsidRPr="00696CA5">
        <w:rPr>
          <w:strike/>
        </w:rPr>
        <w:t xml:space="preserve"> </w:t>
      </w:r>
      <w:r>
        <w:rPr>
          <w:u w:val="single"/>
        </w:rPr>
        <w:t xml:space="preserve">Starting Sequence Number field </w:t>
      </w:r>
      <w:r>
        <w:t xml:space="preserve">equal to the </w:t>
      </w:r>
      <w:r w:rsidRPr="00696CA5">
        <w:rPr>
          <w:i/>
        </w:rPr>
        <w:t>SN</w:t>
      </w:r>
      <w:r>
        <w:t xml:space="preserve"> of the first unsuccessful MPDU</w:t>
      </w:r>
    </w:p>
    <w:p w14:paraId="4C207215" w14:textId="77777777" w:rsidR="00696CA5" w:rsidRDefault="00696CA5" w:rsidP="006C33F4">
      <w:pPr>
        <w:rPr>
          <w:b/>
        </w:rPr>
      </w:pPr>
    </w:p>
    <w:p w14:paraId="349FE418" w14:textId="6F4A1AEA" w:rsidR="00696CA5" w:rsidRDefault="00696CA5" w:rsidP="006C33F4">
      <w:pPr>
        <w:rPr>
          <w:b/>
        </w:rPr>
      </w:pPr>
      <w:r w:rsidRPr="00696CA5">
        <w:rPr>
          <w:b/>
        </w:rPr>
        <w:t xml:space="preserve">9.6.19.16 Relay </w:t>
      </w:r>
      <w:proofErr w:type="spellStart"/>
      <w:r w:rsidRPr="00696CA5">
        <w:rPr>
          <w:b/>
        </w:rPr>
        <w:t>Ack</w:t>
      </w:r>
      <w:proofErr w:type="spellEnd"/>
      <w:r w:rsidRPr="00696CA5">
        <w:rPr>
          <w:b/>
        </w:rPr>
        <w:t xml:space="preserve"> Request frame format</w:t>
      </w:r>
    </w:p>
    <w:p w14:paraId="3937AEA7" w14:textId="11879C3E" w:rsidR="00696CA5" w:rsidRPr="00696CA5" w:rsidRDefault="00696CA5" w:rsidP="006C33F4"/>
    <w:tbl>
      <w:tblPr>
        <w:tblStyle w:val="TableGrid"/>
        <w:tblW w:w="0" w:type="auto"/>
        <w:tblLook w:val="04A0" w:firstRow="1" w:lastRow="0" w:firstColumn="1" w:lastColumn="0" w:noHBand="0" w:noVBand="1"/>
      </w:tblPr>
      <w:tblGrid>
        <w:gridCol w:w="5038"/>
        <w:gridCol w:w="5038"/>
      </w:tblGrid>
      <w:tr w:rsidR="00696CA5" w14:paraId="56423DF3" w14:textId="77777777" w:rsidTr="00696CA5">
        <w:tc>
          <w:tcPr>
            <w:tcW w:w="5038" w:type="dxa"/>
          </w:tcPr>
          <w:p w14:paraId="40671F34" w14:textId="00E1C37B" w:rsidR="00696CA5" w:rsidRDefault="00696CA5" w:rsidP="006C33F4">
            <w:r>
              <w:t>4</w:t>
            </w:r>
          </w:p>
        </w:tc>
        <w:tc>
          <w:tcPr>
            <w:tcW w:w="5038" w:type="dxa"/>
          </w:tcPr>
          <w:p w14:paraId="4F24EA6D" w14:textId="6C5A7742" w:rsidR="00696CA5" w:rsidRDefault="00696CA5" w:rsidP="006C33F4">
            <w:r w:rsidRPr="00696CA5">
              <w:t>Block</w:t>
            </w:r>
            <w:r w:rsidRPr="00696CA5">
              <w:rPr>
                <w:u w:val="single"/>
              </w:rPr>
              <w:t xml:space="preserve"> </w:t>
            </w:r>
            <w:proofErr w:type="spellStart"/>
            <w:r w:rsidRPr="00696CA5">
              <w:t>Ack</w:t>
            </w:r>
            <w:proofErr w:type="spellEnd"/>
            <w:r w:rsidRPr="00696CA5">
              <w:t xml:space="preserve"> Starting Sequence Control</w:t>
            </w:r>
          </w:p>
        </w:tc>
      </w:tr>
    </w:tbl>
    <w:p w14:paraId="4088E323" w14:textId="1E0B1CC6" w:rsidR="00696CA5" w:rsidRDefault="00696CA5" w:rsidP="006C33F4"/>
    <w:p w14:paraId="2B5B9A8B" w14:textId="27E6539A" w:rsidR="00696CA5" w:rsidRPr="00696CA5" w:rsidRDefault="00696CA5" w:rsidP="00696CA5">
      <w:r>
        <w:t>The BAR Control field and Block</w:t>
      </w:r>
      <w:r w:rsidRPr="00696CA5">
        <w:rPr>
          <w:u w:val="single"/>
        </w:rPr>
        <w:t xml:space="preserve"> </w:t>
      </w:r>
      <w:proofErr w:type="spellStart"/>
      <w:r>
        <w:t>Ack</w:t>
      </w:r>
      <w:proofErr w:type="spellEnd"/>
      <w:r>
        <w:t xml:space="preserve"> Starting Sequence Control fields are defined in 9.3.1.7 (</w:t>
      </w:r>
      <w:proofErr w:type="spellStart"/>
      <w:r>
        <w:t>BlockAckReq</w:t>
      </w:r>
      <w:proofErr w:type="spellEnd"/>
      <w:r>
        <w:t xml:space="preserve"> frame format).</w:t>
      </w:r>
    </w:p>
    <w:p w14:paraId="6B038394" w14:textId="2F27E045" w:rsidR="00696CA5" w:rsidRDefault="00696CA5" w:rsidP="006C33F4">
      <w:pPr>
        <w:rPr>
          <w:b/>
        </w:rPr>
      </w:pPr>
    </w:p>
    <w:p w14:paraId="27D38093" w14:textId="3EFFC25E" w:rsidR="006E3099" w:rsidRPr="00696CA5" w:rsidRDefault="006E3099" w:rsidP="006C33F4">
      <w:pPr>
        <w:rPr>
          <w:b/>
        </w:rPr>
      </w:pPr>
      <w:r w:rsidRPr="006E3099">
        <w:rPr>
          <w:b/>
        </w:rPr>
        <w:t xml:space="preserve">9.6.19.17 Relay </w:t>
      </w:r>
      <w:proofErr w:type="spellStart"/>
      <w:r w:rsidRPr="006E3099">
        <w:rPr>
          <w:b/>
        </w:rPr>
        <w:t>Ack</w:t>
      </w:r>
      <w:proofErr w:type="spellEnd"/>
      <w:r w:rsidRPr="006E3099">
        <w:rPr>
          <w:b/>
        </w:rPr>
        <w:t xml:space="preserve"> Response frame format</w:t>
      </w:r>
    </w:p>
    <w:p w14:paraId="49341309" w14:textId="40EF8814" w:rsidR="00CF0F2C" w:rsidRDefault="00CF0F2C" w:rsidP="006C33F4"/>
    <w:tbl>
      <w:tblPr>
        <w:tblStyle w:val="TableGrid"/>
        <w:tblW w:w="0" w:type="auto"/>
        <w:tblLook w:val="04A0" w:firstRow="1" w:lastRow="0" w:firstColumn="1" w:lastColumn="0" w:noHBand="0" w:noVBand="1"/>
      </w:tblPr>
      <w:tblGrid>
        <w:gridCol w:w="5038"/>
        <w:gridCol w:w="5038"/>
      </w:tblGrid>
      <w:tr w:rsidR="006E3099" w14:paraId="60AF4D91" w14:textId="77777777" w:rsidTr="00FB2B2A">
        <w:tc>
          <w:tcPr>
            <w:tcW w:w="5038" w:type="dxa"/>
          </w:tcPr>
          <w:p w14:paraId="33BA19DA" w14:textId="77777777" w:rsidR="006E3099" w:rsidRDefault="006E3099" w:rsidP="00FB2B2A">
            <w:r>
              <w:t>4</w:t>
            </w:r>
          </w:p>
        </w:tc>
        <w:tc>
          <w:tcPr>
            <w:tcW w:w="5038" w:type="dxa"/>
          </w:tcPr>
          <w:p w14:paraId="057E7DDD" w14:textId="77777777" w:rsidR="006E3099" w:rsidRDefault="006E3099" w:rsidP="00FB2B2A">
            <w:r w:rsidRPr="00696CA5">
              <w:t>Block</w:t>
            </w:r>
            <w:r w:rsidRPr="00696CA5">
              <w:rPr>
                <w:u w:val="single"/>
              </w:rPr>
              <w:t xml:space="preserve"> </w:t>
            </w:r>
            <w:proofErr w:type="spellStart"/>
            <w:r w:rsidRPr="00696CA5">
              <w:t>Ack</w:t>
            </w:r>
            <w:proofErr w:type="spellEnd"/>
            <w:r w:rsidRPr="00696CA5">
              <w:t xml:space="preserve"> Starting Sequence Control</w:t>
            </w:r>
          </w:p>
        </w:tc>
      </w:tr>
    </w:tbl>
    <w:p w14:paraId="403F9C0D" w14:textId="77777777" w:rsidR="006E3099" w:rsidRDefault="006E3099" w:rsidP="006E3099"/>
    <w:p w14:paraId="502ED1E8" w14:textId="2BBFE576" w:rsidR="006E3099" w:rsidRDefault="006E3099" w:rsidP="006E3099">
      <w:r>
        <w:lastRenderedPageBreak/>
        <w:t>The Block</w:t>
      </w:r>
      <w:r w:rsidRPr="006E3099">
        <w:rPr>
          <w:u w:val="single"/>
        </w:rPr>
        <w:t xml:space="preserve"> </w:t>
      </w:r>
      <w:proofErr w:type="spellStart"/>
      <w:r>
        <w:t>Ack</w:t>
      </w:r>
      <w:proofErr w:type="spellEnd"/>
      <w:r>
        <w:t xml:space="preserve"> Starting Sequence Control field is defined in 9.3.1.8 (</w:t>
      </w:r>
      <w:proofErr w:type="spellStart"/>
      <w:r>
        <w:t>BlockAck</w:t>
      </w:r>
      <w:proofErr w:type="spellEnd"/>
      <w:r>
        <w:t xml:space="preserve"> frame format) and is set to</w:t>
      </w:r>
    </w:p>
    <w:p w14:paraId="40443FD5" w14:textId="2F377FBC" w:rsidR="006E3099" w:rsidRDefault="006E3099" w:rsidP="006E3099">
      <w:r>
        <w:t xml:space="preserve">the corresponding value within the immediately previously received Relay </w:t>
      </w:r>
      <w:proofErr w:type="spellStart"/>
      <w:r>
        <w:t>Ack</w:t>
      </w:r>
      <w:proofErr w:type="spellEnd"/>
      <w:r>
        <w:t xml:space="preserve"> Request frame.</w:t>
      </w:r>
    </w:p>
    <w:p w14:paraId="7E309893" w14:textId="6061654F" w:rsidR="006E3099" w:rsidRDefault="006E3099" w:rsidP="006C33F4"/>
    <w:p w14:paraId="137882CF" w14:textId="01449F1B" w:rsidR="006E3099" w:rsidRPr="006E3099" w:rsidRDefault="006E3099" w:rsidP="006C33F4">
      <w:pPr>
        <w:rPr>
          <w:b/>
        </w:rPr>
      </w:pPr>
      <w:r w:rsidRPr="006E3099">
        <w:rPr>
          <w:b/>
        </w:rPr>
        <w:t xml:space="preserve">26.4.2 Acknowledgment context in a Multi-STA </w:t>
      </w:r>
      <w:proofErr w:type="spellStart"/>
      <w:r w:rsidRPr="006E3099">
        <w:rPr>
          <w:b/>
        </w:rPr>
        <w:t>BlockAck</w:t>
      </w:r>
      <w:proofErr w:type="spellEnd"/>
      <w:r w:rsidRPr="006E3099">
        <w:rPr>
          <w:b/>
        </w:rPr>
        <w:t xml:space="preserve"> frame</w:t>
      </w:r>
    </w:p>
    <w:p w14:paraId="4098776C" w14:textId="20AC68A3" w:rsidR="006E3099" w:rsidRDefault="006E3099" w:rsidP="006C33F4"/>
    <w:p w14:paraId="11370192" w14:textId="347A0B9B" w:rsidR="006E3099" w:rsidRDefault="006E3099" w:rsidP="006E3099">
      <w:r>
        <w:t xml:space="preserve">If the AID subfield is 0 for an AP originator or the non-AP STA’s AID for a non-AP STA originator, the </w:t>
      </w:r>
      <w:proofErr w:type="spellStart"/>
      <w:r>
        <w:t>Ack</w:t>
      </w:r>
      <w:proofErr w:type="spellEnd"/>
      <w:r>
        <w:t xml:space="preserve"> Type field is 0, and the TID field is less than 8, then the Block</w:t>
      </w:r>
      <w:r w:rsidRPr="006E3099">
        <w:rPr>
          <w:u w:val="single"/>
        </w:rPr>
        <w:t xml:space="preserve"> </w:t>
      </w:r>
      <w:proofErr w:type="spellStart"/>
      <w:r>
        <w:t>Ack</w:t>
      </w:r>
      <w:proofErr w:type="spellEnd"/>
      <w:r>
        <w:t xml:space="preserve"> Starting Sequence Control, TID, and Block </w:t>
      </w:r>
      <w:proofErr w:type="spellStart"/>
      <w:r>
        <w:t>Ack</w:t>
      </w:r>
      <w:proofErr w:type="spellEnd"/>
      <w:r>
        <w:t xml:space="preserve"> Bitmap fields</w:t>
      </w:r>
    </w:p>
    <w:p w14:paraId="0637C8D4" w14:textId="4611AC1F" w:rsidR="006E3099" w:rsidRDefault="006E3099" w:rsidP="006C33F4"/>
    <w:p w14:paraId="1B59A231" w14:textId="77777777" w:rsidR="006E3099" w:rsidRPr="00BC7537" w:rsidRDefault="006E3099" w:rsidP="006E3099">
      <w:pPr>
        <w:rPr>
          <w:b/>
        </w:rPr>
      </w:pPr>
      <w:r w:rsidRPr="00BC7537">
        <w:rPr>
          <w:b/>
        </w:rPr>
        <w:t>26.4.5 HE block acknowledgment request and response rules</w:t>
      </w:r>
    </w:p>
    <w:p w14:paraId="58AFF503" w14:textId="77777777" w:rsidR="006E3099" w:rsidRDefault="006E3099" w:rsidP="006E3099"/>
    <w:p w14:paraId="71574B4E" w14:textId="77777777" w:rsidR="006E3099" w:rsidRDefault="006E3099" w:rsidP="006E3099">
      <w:proofErr w:type="spellStart"/>
      <w:r>
        <w:t>An</w:t>
      </w:r>
      <w:proofErr w:type="spellEnd"/>
      <w:r>
        <w:t xml:space="preserve"> HE STA that receives a </w:t>
      </w:r>
      <w:proofErr w:type="spellStart"/>
      <w:r>
        <w:t>BlockAckReq</w:t>
      </w:r>
      <w:proofErr w:type="spellEnd"/>
      <w:r>
        <w:t xml:space="preserve"> frame or an MU-BAR Trigger frame that contains a Compressed </w:t>
      </w:r>
      <w:proofErr w:type="spellStart"/>
      <w:r>
        <w:t>BlockAckReq</w:t>
      </w:r>
      <w:proofErr w:type="spellEnd"/>
      <w:r>
        <w:t xml:space="preserve"> variant in the User Info field addressed to the STA or receives a GCR MU-BAR Trigger frame that contains a Compressed </w:t>
      </w:r>
      <w:proofErr w:type="spellStart"/>
      <w:r>
        <w:t>BlockAckReq</w:t>
      </w:r>
      <w:proofErr w:type="spellEnd"/>
      <w:r>
        <w:t xml:space="preserve"> variant in the Common Info field shall respond with a Compressed </w:t>
      </w:r>
      <w:proofErr w:type="spellStart"/>
      <w:r>
        <w:t>BlockAck</w:t>
      </w:r>
      <w:proofErr w:type="spellEnd"/>
      <w:r>
        <w:t xml:space="preserve"> frame as defined in 10.25.6 (HT-immediate block </w:t>
      </w:r>
      <w:proofErr w:type="spellStart"/>
      <w:r>
        <w:t>ack</w:t>
      </w:r>
      <w:proofErr w:type="spellEnd"/>
      <w:r>
        <w:t xml:space="preserve"> extensions) or a Multi-STA </w:t>
      </w:r>
      <w:proofErr w:type="spellStart"/>
      <w:r>
        <w:t>BlockAck</w:t>
      </w:r>
      <w:proofErr w:type="spellEnd"/>
      <w:r>
        <w:t xml:space="preserve"> frame as defined in 26.4 (HE acknowledgment procedure) with the Starting Sequence Number subfield set to the Starting Sequence Number subfield of the Block </w:t>
      </w:r>
      <w:proofErr w:type="spellStart"/>
      <w:r>
        <w:t>Ack</w:t>
      </w:r>
      <w:proofErr w:type="spellEnd"/>
      <w:r>
        <w:t xml:space="preserve"> </w:t>
      </w:r>
      <w:r w:rsidRPr="00BC7537">
        <w:rPr>
          <w:strike/>
        </w:rPr>
        <w:t xml:space="preserve">Request </w:t>
      </w:r>
      <w:r>
        <w:t xml:space="preserve">Starting Sequence Control subfield and the length of the Block </w:t>
      </w:r>
      <w:proofErr w:type="spellStart"/>
      <w:r>
        <w:t>Ack</w:t>
      </w:r>
      <w:proofErr w:type="spellEnd"/>
      <w:r>
        <w:t xml:space="preserve"> Bitmap subfield calculated as defined in 26.4.3 (Negotiation of block </w:t>
      </w:r>
      <w:proofErr w:type="spellStart"/>
      <w:r>
        <w:t>ack</w:t>
      </w:r>
      <w:proofErr w:type="spellEnd"/>
      <w:r>
        <w:t xml:space="preserve"> bitmap lengths).</w:t>
      </w:r>
    </w:p>
    <w:p w14:paraId="3CF0D9A9" w14:textId="77777777" w:rsidR="006E3099" w:rsidRDefault="006E3099" w:rsidP="006E3099"/>
    <w:p w14:paraId="7EDAF8A4" w14:textId="77777777" w:rsidR="006E3099" w:rsidRDefault="006E3099" w:rsidP="006E3099">
      <w:proofErr w:type="spellStart"/>
      <w:r>
        <w:t>An</w:t>
      </w:r>
      <w:proofErr w:type="spellEnd"/>
      <w:r>
        <w:t xml:space="preserve"> HE STA that receives a Multi-TID </w:t>
      </w:r>
      <w:proofErr w:type="spellStart"/>
      <w:r>
        <w:t>BlockAckReq</w:t>
      </w:r>
      <w:proofErr w:type="spellEnd"/>
      <w:r>
        <w:t xml:space="preserve"> frame or an MU-BAR Trigger frame that contains a Multi-TID </w:t>
      </w:r>
      <w:proofErr w:type="spellStart"/>
      <w:r>
        <w:t>BlockAckReq</w:t>
      </w:r>
      <w:proofErr w:type="spellEnd"/>
      <w:r>
        <w:t xml:space="preserve"> variant in the User Info field addressed to the STA or receives a GCR MU-BAR Trigger frame that contains a Multi-TID </w:t>
      </w:r>
      <w:proofErr w:type="spellStart"/>
      <w:r>
        <w:t>BlockAckReq</w:t>
      </w:r>
      <w:proofErr w:type="spellEnd"/>
      <w:r>
        <w:t xml:space="preserve"> variant in the Common Info field shall respond with a Multi-STA </w:t>
      </w:r>
      <w:proofErr w:type="spellStart"/>
      <w:r>
        <w:t>BlockAck</w:t>
      </w:r>
      <w:proofErr w:type="spellEnd"/>
      <w:r>
        <w:t xml:space="preserve"> frame that contains a Per AID TID Info field with a Block </w:t>
      </w:r>
      <w:proofErr w:type="spellStart"/>
      <w:r>
        <w:t>Ack</w:t>
      </w:r>
      <w:proofErr w:type="spellEnd"/>
      <w:r>
        <w:t xml:space="preserve"> Bitmap subfield for each of the TIDs (with values less than 8) contained in the </w:t>
      </w:r>
      <w:proofErr w:type="spellStart"/>
      <w:r>
        <w:t>BlockAckReq</w:t>
      </w:r>
      <w:proofErr w:type="spellEnd"/>
      <w:r>
        <w:t xml:space="preserve"> frame, with the Starting Sequence Number subfield set to the Starting Sequence Number subfield of the Block </w:t>
      </w:r>
      <w:proofErr w:type="spellStart"/>
      <w:r>
        <w:t>Ack</w:t>
      </w:r>
      <w:proofErr w:type="spellEnd"/>
      <w:r>
        <w:t xml:space="preserve"> </w:t>
      </w:r>
      <w:r w:rsidRPr="00BC7537">
        <w:rPr>
          <w:strike/>
        </w:rPr>
        <w:t xml:space="preserve">Request </w:t>
      </w:r>
      <w:r>
        <w:t xml:space="preserve">Starting Sequence Control subfield, and with the length of the Block </w:t>
      </w:r>
      <w:proofErr w:type="spellStart"/>
      <w:r>
        <w:t>Ack</w:t>
      </w:r>
      <w:proofErr w:type="spellEnd"/>
      <w:r>
        <w:t xml:space="preserve"> Bitmap subfield calculated as defined in 26.4.3 (Negotiation of block </w:t>
      </w:r>
      <w:proofErr w:type="spellStart"/>
      <w:r>
        <w:t>ack</w:t>
      </w:r>
      <w:proofErr w:type="spellEnd"/>
      <w:r>
        <w:t xml:space="preserve"> bitmap lengths).</w:t>
      </w:r>
    </w:p>
    <w:p w14:paraId="1F251A74" w14:textId="37662D15" w:rsidR="006E3099" w:rsidRPr="007853C1" w:rsidRDefault="006E3099" w:rsidP="006C33F4"/>
    <w:p w14:paraId="7B940ED1" w14:textId="77777777" w:rsidR="006C33F4" w:rsidRPr="00FF305B" w:rsidRDefault="006C33F4" w:rsidP="006C33F4">
      <w:pPr>
        <w:rPr>
          <w:u w:val="single"/>
        </w:rPr>
      </w:pPr>
      <w:r w:rsidRPr="00FF305B">
        <w:rPr>
          <w:u w:val="single"/>
        </w:rPr>
        <w:t>Proposed resolution:</w:t>
      </w:r>
    </w:p>
    <w:p w14:paraId="7A097038" w14:textId="77777777" w:rsidR="006C33F4" w:rsidRDefault="006C33F4" w:rsidP="006C33F4">
      <w:pPr>
        <w:rPr>
          <w:b/>
          <w:sz w:val="24"/>
        </w:rPr>
      </w:pPr>
    </w:p>
    <w:p w14:paraId="5722FDC4" w14:textId="77777777" w:rsidR="006C33F4" w:rsidRDefault="006C33F4" w:rsidP="006C33F4">
      <w:r w:rsidRPr="00591DA2">
        <w:rPr>
          <w:highlight w:val="green"/>
        </w:rPr>
        <w:t>REVISED</w:t>
      </w:r>
    </w:p>
    <w:p w14:paraId="746E37EB" w14:textId="77777777" w:rsidR="006C33F4" w:rsidRDefault="006C33F4" w:rsidP="006C33F4"/>
    <w:p w14:paraId="43642BE8" w14:textId="376CEAE7" w:rsidR="006C33F4" w:rsidRDefault="006C33F4" w:rsidP="006C33F4">
      <w:r>
        <w:t>Make the changes shown unde</w:t>
      </w:r>
      <w:r w:rsidR="004D63E8">
        <w:t xml:space="preserve">r “Proposed changes” for CIDs 4195, 4196, </w:t>
      </w:r>
      <w:r w:rsidR="00207BAA">
        <w:t xml:space="preserve">4197, </w:t>
      </w:r>
      <w:r w:rsidR="004D63E8">
        <w:t>4187, 4200 in &lt;this document&gt;, which address various issues related to field names and variables for BA.</w:t>
      </w:r>
    </w:p>
    <w:p w14:paraId="33153CFD" w14:textId="77777777" w:rsidR="00AE1472" w:rsidRDefault="00AE1472">
      <w:r>
        <w:br w:type="page"/>
      </w:r>
    </w:p>
    <w:tbl>
      <w:tblPr>
        <w:tblStyle w:val="TableGrid"/>
        <w:tblW w:w="0" w:type="auto"/>
        <w:tblLook w:val="04A0" w:firstRow="1" w:lastRow="0" w:firstColumn="1" w:lastColumn="0" w:noHBand="0" w:noVBand="1"/>
      </w:tblPr>
      <w:tblGrid>
        <w:gridCol w:w="1809"/>
        <w:gridCol w:w="4383"/>
        <w:gridCol w:w="3384"/>
      </w:tblGrid>
      <w:tr w:rsidR="00AE1472" w14:paraId="206729ED" w14:textId="77777777" w:rsidTr="00FB2B2A">
        <w:tc>
          <w:tcPr>
            <w:tcW w:w="1809" w:type="dxa"/>
          </w:tcPr>
          <w:p w14:paraId="4D11A8B9" w14:textId="77777777" w:rsidR="00AE1472" w:rsidRDefault="00AE1472" w:rsidP="00FB2B2A">
            <w:r>
              <w:lastRenderedPageBreak/>
              <w:t>Identifiers</w:t>
            </w:r>
          </w:p>
        </w:tc>
        <w:tc>
          <w:tcPr>
            <w:tcW w:w="4383" w:type="dxa"/>
          </w:tcPr>
          <w:p w14:paraId="3982A2D7" w14:textId="77777777" w:rsidR="00AE1472" w:rsidRDefault="00AE1472" w:rsidP="00FB2B2A">
            <w:r>
              <w:t>Comment</w:t>
            </w:r>
          </w:p>
        </w:tc>
        <w:tc>
          <w:tcPr>
            <w:tcW w:w="3384" w:type="dxa"/>
          </w:tcPr>
          <w:p w14:paraId="63ADDF94" w14:textId="77777777" w:rsidR="00AE1472" w:rsidRDefault="00AE1472" w:rsidP="00FB2B2A">
            <w:r>
              <w:t>Proposed change</w:t>
            </w:r>
          </w:p>
        </w:tc>
      </w:tr>
      <w:tr w:rsidR="00AE1472" w:rsidRPr="002C1619" w14:paraId="0CE9C1F3" w14:textId="77777777" w:rsidTr="00FB2B2A">
        <w:tc>
          <w:tcPr>
            <w:tcW w:w="1809" w:type="dxa"/>
          </w:tcPr>
          <w:p w14:paraId="30C037EC" w14:textId="27E13489" w:rsidR="00AE1472" w:rsidRDefault="00AE1472" w:rsidP="00FB2B2A">
            <w:r>
              <w:t>CID 4226</w:t>
            </w:r>
          </w:p>
          <w:p w14:paraId="592E35DE" w14:textId="77777777" w:rsidR="00AE1472" w:rsidRDefault="00AE1472" w:rsidP="00FB2B2A">
            <w:r>
              <w:t>Mark RISON</w:t>
            </w:r>
          </w:p>
          <w:p w14:paraId="5CD57D62" w14:textId="7D811127" w:rsidR="00AE1472" w:rsidRDefault="00AE1472" w:rsidP="00FB2B2A">
            <w:r>
              <w:t>12</w:t>
            </w:r>
          </w:p>
        </w:tc>
        <w:tc>
          <w:tcPr>
            <w:tcW w:w="4383" w:type="dxa"/>
          </w:tcPr>
          <w:p w14:paraId="0537FC7C" w14:textId="54C5864F" w:rsidR="00AE1472" w:rsidRPr="002C1619" w:rsidRDefault="00AE1472" w:rsidP="00FB2B2A">
            <w:r w:rsidRPr="00AE1472">
              <w:t>There needs to be something to specify the restrictions on the RSNE in (re)</w:t>
            </w:r>
            <w:proofErr w:type="spellStart"/>
            <w:r w:rsidRPr="00AE1472">
              <w:t>assoc</w:t>
            </w:r>
            <w:proofErr w:type="spellEnd"/>
            <w:r w:rsidRPr="00AE1472">
              <w:t xml:space="preserve"> </w:t>
            </w:r>
            <w:proofErr w:type="spellStart"/>
            <w:r w:rsidRPr="00AE1472">
              <w:t>req</w:t>
            </w:r>
            <w:proofErr w:type="spellEnd"/>
            <w:r w:rsidRPr="00AE1472">
              <w:t xml:space="preserve">, e.g. that there be a single </w:t>
            </w:r>
            <w:proofErr w:type="spellStart"/>
            <w:r w:rsidRPr="00AE1472">
              <w:t>paiwise</w:t>
            </w:r>
            <w:proofErr w:type="spellEnd"/>
            <w:r w:rsidRPr="00AE1472">
              <w:t xml:space="preserve"> cipher suite</w:t>
            </w:r>
          </w:p>
        </w:tc>
        <w:tc>
          <w:tcPr>
            <w:tcW w:w="3384" w:type="dxa"/>
          </w:tcPr>
          <w:p w14:paraId="4FDDD964" w14:textId="43F9B2E7" w:rsidR="00AE1472" w:rsidRPr="002C1619" w:rsidRDefault="00AE1472" w:rsidP="00FB2B2A">
            <w:r w:rsidRPr="00AE1472">
              <w:t>As it says in the comment [confirm direction]</w:t>
            </w:r>
          </w:p>
        </w:tc>
      </w:tr>
    </w:tbl>
    <w:p w14:paraId="7EC23AF9" w14:textId="77777777" w:rsidR="00AE1472" w:rsidRDefault="00AE1472" w:rsidP="00AE1472"/>
    <w:p w14:paraId="7C5D6F65" w14:textId="77777777" w:rsidR="00AE1472" w:rsidRPr="00F70C97" w:rsidRDefault="00AE1472" w:rsidP="00AE1472">
      <w:pPr>
        <w:rPr>
          <w:u w:val="single"/>
        </w:rPr>
      </w:pPr>
      <w:r w:rsidRPr="00F70C97">
        <w:rPr>
          <w:u w:val="single"/>
        </w:rPr>
        <w:t>Discussion:</w:t>
      </w:r>
    </w:p>
    <w:p w14:paraId="27876928" w14:textId="77777777" w:rsidR="00AE1472" w:rsidRDefault="00AE1472" w:rsidP="00AE1472"/>
    <w:p w14:paraId="10D9F9ED" w14:textId="166697AC" w:rsidR="00AE1472" w:rsidRDefault="00AE1472" w:rsidP="00AE1472">
      <w:r>
        <w:t>All the restrictions are already specified</w:t>
      </w:r>
      <w:r w:rsidR="00624790">
        <w:t xml:space="preserve"> for (re)</w:t>
      </w:r>
      <w:proofErr w:type="spellStart"/>
      <w:r w:rsidR="00624790">
        <w:t>assoc</w:t>
      </w:r>
      <w:proofErr w:type="spellEnd"/>
      <w:r w:rsidR="00624790">
        <w:t xml:space="preserve"> req</w:t>
      </w:r>
      <w:r>
        <w:t>.</w:t>
      </w:r>
      <w:r w:rsidR="00624790">
        <w:t xml:space="preserve">  However, Jouni MALINEN has identified that this is not the case for </w:t>
      </w:r>
      <w:r w:rsidR="00465131">
        <w:t xml:space="preserve">FILS and </w:t>
      </w:r>
      <w:r w:rsidR="00624790">
        <w:t>FT.</w:t>
      </w:r>
    </w:p>
    <w:p w14:paraId="29950E02" w14:textId="77777777" w:rsidR="00AE1472" w:rsidRDefault="00AE1472" w:rsidP="00AE1472"/>
    <w:p w14:paraId="29B6AF49" w14:textId="77777777" w:rsidR="00AE1472" w:rsidRPr="00FF305B" w:rsidRDefault="00AE1472" w:rsidP="00AE1472">
      <w:pPr>
        <w:rPr>
          <w:u w:val="single"/>
        </w:rPr>
      </w:pPr>
      <w:r w:rsidRPr="00FF305B">
        <w:rPr>
          <w:u w:val="single"/>
        </w:rPr>
        <w:t>Proposed resolution:</w:t>
      </w:r>
    </w:p>
    <w:p w14:paraId="606F4442" w14:textId="77777777" w:rsidR="00AE1472" w:rsidRDefault="00AE1472" w:rsidP="00AE1472">
      <w:pPr>
        <w:rPr>
          <w:b/>
          <w:sz w:val="24"/>
        </w:rPr>
      </w:pPr>
    </w:p>
    <w:p w14:paraId="279A6F6B" w14:textId="40F3AA70" w:rsidR="00AE1472" w:rsidRDefault="00624790" w:rsidP="00AE1472">
      <w:r>
        <w:t>REVISED</w:t>
      </w:r>
    </w:p>
    <w:p w14:paraId="5EDE6A4B" w14:textId="5B8D42F5" w:rsidR="00624790" w:rsidRDefault="00624790" w:rsidP="00AE1472"/>
    <w:p w14:paraId="3702CE99" w14:textId="6A671CA0" w:rsidR="008B54BE" w:rsidRPr="008B54BE" w:rsidRDefault="008B54BE" w:rsidP="008B54BE">
      <w:pPr>
        <w:rPr>
          <w:lang w:val="en-US"/>
        </w:rPr>
      </w:pPr>
      <w:r>
        <w:rPr>
          <w:lang w:val="en-US"/>
        </w:rPr>
        <w:t xml:space="preserve">In </w:t>
      </w:r>
      <w:r w:rsidRPr="008B54BE">
        <w:rPr>
          <w:lang w:val="en-US"/>
        </w:rPr>
        <w:t xml:space="preserve">12.11.2.4.2 </w:t>
      </w:r>
      <w:r>
        <w:rPr>
          <w:lang w:val="en-US"/>
        </w:rPr>
        <w:t xml:space="preserve">at </w:t>
      </w:r>
      <w:r w:rsidRPr="008B54BE">
        <w:rPr>
          <w:lang w:val="en-US"/>
        </w:rPr>
        <w:t>2953</w:t>
      </w:r>
      <w:r>
        <w:rPr>
          <w:lang w:val="en-US"/>
        </w:rPr>
        <w:t>.</w:t>
      </w:r>
      <w:r w:rsidR="00465131">
        <w:rPr>
          <w:lang w:val="en-US"/>
        </w:rPr>
        <w:t>42</w:t>
      </w:r>
      <w:r>
        <w:rPr>
          <w:lang w:val="en-US"/>
        </w:rPr>
        <w:t xml:space="preserve">, add the following </w:t>
      </w:r>
      <w:r w:rsidR="00465131">
        <w:rPr>
          <w:lang w:val="en-US"/>
        </w:rPr>
        <w:t>before item 6) PMKID List (and renumber):</w:t>
      </w:r>
    </w:p>
    <w:p w14:paraId="0D6E9A34" w14:textId="12DCB6B8" w:rsidR="00465131" w:rsidRDefault="00465131" w:rsidP="00465131">
      <w:pPr>
        <w:rPr>
          <w:lang w:val="en-US"/>
        </w:rPr>
      </w:pPr>
      <w:r>
        <w:rPr>
          <w:lang w:val="en-US"/>
        </w:rPr>
        <w:t>6</w:t>
      </w:r>
      <w:r w:rsidR="008B54BE" w:rsidRPr="008B54BE">
        <w:rPr>
          <w:lang w:val="en-US"/>
        </w:rPr>
        <w:t xml:space="preserve">) </w:t>
      </w:r>
      <w:r>
        <w:rPr>
          <w:lang w:val="en-US"/>
        </w:rPr>
        <w:t xml:space="preserve">The </w:t>
      </w:r>
      <w:r w:rsidRPr="00624790">
        <w:rPr>
          <w:lang w:val="en-US"/>
        </w:rPr>
        <w:t xml:space="preserve">Pairwise Cipher Suite Count </w:t>
      </w:r>
      <w:proofErr w:type="gramStart"/>
      <w:r>
        <w:rPr>
          <w:lang w:val="en-US"/>
        </w:rPr>
        <w:t>field</w:t>
      </w:r>
      <w:proofErr w:type="gramEnd"/>
      <w:r>
        <w:rPr>
          <w:lang w:val="en-US"/>
        </w:rPr>
        <w:t xml:space="preserve"> </w:t>
      </w:r>
      <w:r>
        <w:rPr>
          <w:lang w:val="en-US"/>
        </w:rPr>
        <w:t xml:space="preserve">in the RSNE </w:t>
      </w:r>
      <w:r>
        <w:rPr>
          <w:lang w:val="en-US"/>
        </w:rPr>
        <w:t>shall be set to 1.</w:t>
      </w:r>
    </w:p>
    <w:p w14:paraId="3CB0A13E" w14:textId="42920A78" w:rsidR="008B54BE" w:rsidRPr="008B54BE" w:rsidRDefault="00465131" w:rsidP="008B54BE">
      <w:pPr>
        <w:rPr>
          <w:lang w:val="en-US"/>
        </w:rPr>
      </w:pPr>
      <w:r>
        <w:rPr>
          <w:lang w:val="en-US"/>
        </w:rPr>
        <w:t>7</w:t>
      </w:r>
      <w:r w:rsidR="008B54BE" w:rsidRPr="008B54BE">
        <w:rPr>
          <w:lang w:val="en-US"/>
        </w:rPr>
        <w:t xml:space="preserve">) </w:t>
      </w:r>
      <w:r>
        <w:rPr>
          <w:lang w:val="en-US"/>
        </w:rPr>
        <w:t xml:space="preserve">The </w:t>
      </w:r>
      <w:r w:rsidRPr="008B54BE">
        <w:rPr>
          <w:lang w:val="en-US"/>
        </w:rPr>
        <w:t>AKM Suite Count</w:t>
      </w:r>
      <w:r>
        <w:rPr>
          <w:lang w:val="en-US"/>
        </w:rPr>
        <w:t xml:space="preserve"> in the RSNE shall be set to 1</w:t>
      </w:r>
      <w:r w:rsidR="008B54BE" w:rsidRPr="008B54BE">
        <w:rPr>
          <w:lang w:val="en-US"/>
        </w:rPr>
        <w:t>.</w:t>
      </w:r>
    </w:p>
    <w:p w14:paraId="5F269959" w14:textId="677358D2" w:rsidR="008B54BE" w:rsidRDefault="008B54BE" w:rsidP="008B54BE">
      <w:pPr>
        <w:rPr>
          <w:lang w:val="en-US"/>
        </w:rPr>
      </w:pPr>
    </w:p>
    <w:p w14:paraId="4F234E66" w14:textId="662E9D39" w:rsidR="00465131" w:rsidRDefault="00465131" w:rsidP="008B54BE">
      <w:pPr>
        <w:rPr>
          <w:lang w:val="en-US"/>
        </w:rPr>
      </w:pPr>
      <w:r>
        <w:rPr>
          <w:lang w:val="en-US"/>
        </w:rPr>
        <w:t>At 2953.43 change “in RSNE” to “in the RSNE”.</w:t>
      </w:r>
    </w:p>
    <w:p w14:paraId="55670EAC" w14:textId="77777777" w:rsidR="00465131" w:rsidRPr="008B54BE" w:rsidRDefault="00465131" w:rsidP="008B54BE">
      <w:pPr>
        <w:rPr>
          <w:lang w:val="en-US"/>
        </w:rPr>
      </w:pPr>
    </w:p>
    <w:p w14:paraId="4FED89FC" w14:textId="1F5046A6" w:rsidR="00624790" w:rsidRPr="00624790" w:rsidRDefault="00CA4DC1" w:rsidP="00624790">
      <w:pPr>
        <w:rPr>
          <w:lang w:val="en-US"/>
        </w:rPr>
      </w:pPr>
      <w:r>
        <w:rPr>
          <w:lang w:val="en-US"/>
        </w:rPr>
        <w:t>In 13.8.2 at 2993.13 and i</w:t>
      </w:r>
      <w:r>
        <w:rPr>
          <w:lang w:val="en-US"/>
        </w:rPr>
        <w:t>n 13.8.4 at 2994.11</w:t>
      </w:r>
      <w:r w:rsidR="00624790" w:rsidRPr="00624790">
        <w:rPr>
          <w:lang w:val="en-US"/>
        </w:rPr>
        <w:t xml:space="preserve">, add </w:t>
      </w:r>
      <w:r>
        <w:rPr>
          <w:lang w:val="en-US"/>
        </w:rPr>
        <w:t xml:space="preserve">the following </w:t>
      </w:r>
      <w:r w:rsidR="00624790" w:rsidRPr="00624790">
        <w:rPr>
          <w:lang w:val="en-US"/>
        </w:rPr>
        <w:t>items to the list before the “</w:t>
      </w:r>
      <w:r>
        <w:rPr>
          <w:lang w:val="en-US"/>
        </w:rPr>
        <w:t>PMKID Count</w:t>
      </w:r>
      <w:r w:rsidR="00624790" w:rsidRPr="00624790">
        <w:rPr>
          <w:lang w:val="en-US"/>
        </w:rPr>
        <w:t>” item:</w:t>
      </w:r>
    </w:p>
    <w:p w14:paraId="7BDD225B" w14:textId="7C4E531A" w:rsidR="00CA4DC1" w:rsidRDefault="00624790" w:rsidP="00624790">
      <w:pPr>
        <w:rPr>
          <w:lang w:val="en-US"/>
        </w:rPr>
      </w:pPr>
      <w:r w:rsidRPr="00624790">
        <w:rPr>
          <w:lang w:val="en-US"/>
        </w:rPr>
        <w:t xml:space="preserve">- Pairwise Cipher Suite Count </w:t>
      </w:r>
      <w:proofErr w:type="gramStart"/>
      <w:r w:rsidR="00CA4DC1">
        <w:rPr>
          <w:lang w:val="en-US"/>
        </w:rPr>
        <w:t>field</w:t>
      </w:r>
      <w:proofErr w:type="gramEnd"/>
      <w:r w:rsidR="00CA4DC1">
        <w:rPr>
          <w:lang w:val="en-US"/>
        </w:rPr>
        <w:t xml:space="preserve"> shall be set to 1.</w:t>
      </w:r>
    </w:p>
    <w:p w14:paraId="3B8B5380" w14:textId="77777777" w:rsidR="00CA4DC1" w:rsidRDefault="00624790" w:rsidP="00624790">
      <w:pPr>
        <w:rPr>
          <w:lang w:val="en-US"/>
        </w:rPr>
      </w:pPr>
      <w:r w:rsidRPr="00624790">
        <w:rPr>
          <w:lang w:val="en-US"/>
        </w:rPr>
        <w:t>- AKM Suit</w:t>
      </w:r>
      <w:r w:rsidR="00CA4DC1">
        <w:rPr>
          <w:lang w:val="en-US"/>
        </w:rPr>
        <w:t>e Count field shall be set to 1.</w:t>
      </w:r>
    </w:p>
    <w:p w14:paraId="6AB134BC" w14:textId="77777777" w:rsidR="00AE1472" w:rsidRDefault="00AE1472" w:rsidP="00AE1472"/>
    <w:p w14:paraId="611683C7" w14:textId="71F4EAF1" w:rsidR="00CB7B07" w:rsidRDefault="00624790" w:rsidP="00CB7B07">
      <w:r>
        <w:t xml:space="preserve">Note to the commenter: </w:t>
      </w:r>
      <w:r w:rsidR="00AE1472">
        <w:t xml:space="preserve">the </w:t>
      </w:r>
      <w:r>
        <w:t>(re)</w:t>
      </w:r>
      <w:proofErr w:type="spellStart"/>
      <w:r>
        <w:t>assoc</w:t>
      </w:r>
      <w:proofErr w:type="spellEnd"/>
      <w:r>
        <w:t xml:space="preserve"> </w:t>
      </w:r>
      <w:proofErr w:type="spellStart"/>
      <w:r>
        <w:t>req</w:t>
      </w:r>
      <w:proofErr w:type="spellEnd"/>
      <w:r>
        <w:t xml:space="preserve"> </w:t>
      </w:r>
      <w:r w:rsidR="00AE1472">
        <w:t>restrictions are already</w:t>
      </w:r>
      <w:r w:rsidR="00AE1472" w:rsidRPr="00AE1472">
        <w:t xml:space="preserve"> specified in 11.3.5.2/11.3.5.4: "The RSNE shall spec</w:t>
      </w:r>
      <w:r w:rsidR="009E05B3">
        <w:t xml:space="preserve">ify exactly one pairwise cipher </w:t>
      </w:r>
      <w:r w:rsidR="00CB7B07" w:rsidRPr="00AE1472">
        <w:t>suite and exactly one AKM suite."</w:t>
      </w:r>
      <w:r w:rsidR="00CB7B07">
        <w:br w:type="page"/>
      </w:r>
    </w:p>
    <w:tbl>
      <w:tblPr>
        <w:tblStyle w:val="TableGrid"/>
        <w:tblW w:w="0" w:type="auto"/>
        <w:tblLook w:val="04A0" w:firstRow="1" w:lastRow="0" w:firstColumn="1" w:lastColumn="0" w:noHBand="0" w:noVBand="1"/>
      </w:tblPr>
      <w:tblGrid>
        <w:gridCol w:w="1809"/>
        <w:gridCol w:w="4383"/>
        <w:gridCol w:w="3384"/>
      </w:tblGrid>
      <w:tr w:rsidR="00CB7B07" w14:paraId="71A78006" w14:textId="77777777" w:rsidTr="00FB2B2A">
        <w:tc>
          <w:tcPr>
            <w:tcW w:w="1809" w:type="dxa"/>
          </w:tcPr>
          <w:p w14:paraId="37CA6243" w14:textId="77777777" w:rsidR="00CB7B07" w:rsidRDefault="00CB7B07" w:rsidP="00FB2B2A">
            <w:r>
              <w:lastRenderedPageBreak/>
              <w:t>Identifiers</w:t>
            </w:r>
          </w:p>
        </w:tc>
        <w:tc>
          <w:tcPr>
            <w:tcW w:w="4383" w:type="dxa"/>
          </w:tcPr>
          <w:p w14:paraId="6A288452" w14:textId="77777777" w:rsidR="00CB7B07" w:rsidRDefault="00CB7B07" w:rsidP="00FB2B2A">
            <w:r>
              <w:t>Comment</w:t>
            </w:r>
          </w:p>
        </w:tc>
        <w:tc>
          <w:tcPr>
            <w:tcW w:w="3384" w:type="dxa"/>
          </w:tcPr>
          <w:p w14:paraId="2F6931C8" w14:textId="77777777" w:rsidR="00CB7B07" w:rsidRDefault="00CB7B07" w:rsidP="00FB2B2A">
            <w:r>
              <w:t>Proposed change</w:t>
            </w:r>
          </w:p>
        </w:tc>
      </w:tr>
      <w:tr w:rsidR="00CB7B07" w:rsidRPr="002C1619" w14:paraId="26FA3984" w14:textId="77777777" w:rsidTr="00FB2B2A">
        <w:tc>
          <w:tcPr>
            <w:tcW w:w="1809" w:type="dxa"/>
          </w:tcPr>
          <w:p w14:paraId="41E75320" w14:textId="211FEC4D" w:rsidR="00CB7B07" w:rsidRDefault="00CB7B07" w:rsidP="00FB2B2A">
            <w:r>
              <w:t>CID 4141</w:t>
            </w:r>
          </w:p>
          <w:p w14:paraId="626CD0A9" w14:textId="77777777" w:rsidR="00CB7B07" w:rsidRDefault="00CB7B07" w:rsidP="00FB2B2A">
            <w:r>
              <w:t>Mark RISON</w:t>
            </w:r>
          </w:p>
          <w:p w14:paraId="038DBBAA" w14:textId="0C4330DA" w:rsidR="00CB7B07" w:rsidRDefault="00CB7B07" w:rsidP="00FB2B2A">
            <w:r>
              <w:t>12.7</w:t>
            </w:r>
          </w:p>
        </w:tc>
        <w:tc>
          <w:tcPr>
            <w:tcW w:w="4383" w:type="dxa"/>
          </w:tcPr>
          <w:p w14:paraId="6F651B2F" w14:textId="47CA8B76" w:rsidR="00CB7B07" w:rsidRPr="002C1619" w:rsidRDefault="00CB7B07" w:rsidP="00FB2B2A">
            <w:r w:rsidRPr="00CB7B07">
              <w:t>"Error = 0 - same as message 1" is spurious.  Yes, it's the same, but so is e.g. the Install bit, but this isn't flagged</w:t>
            </w:r>
          </w:p>
        </w:tc>
        <w:tc>
          <w:tcPr>
            <w:tcW w:w="3384" w:type="dxa"/>
          </w:tcPr>
          <w:p w14:paraId="14D0BD48" w14:textId="7C7AE9FB" w:rsidR="00CB7B07" w:rsidRPr="002C1619" w:rsidRDefault="00CB7B07" w:rsidP="00FB2B2A">
            <w:r w:rsidRPr="00CB7B07">
              <w:t xml:space="preserve">Remove the spurious "same as </w:t>
            </w:r>
            <w:proofErr w:type="spellStart"/>
            <w:r w:rsidRPr="00CB7B07">
              <w:t>message"s</w:t>
            </w:r>
            <w:proofErr w:type="spellEnd"/>
            <w:r w:rsidRPr="00CB7B07">
              <w:t xml:space="preserve"> [confirm direction]</w:t>
            </w:r>
          </w:p>
        </w:tc>
      </w:tr>
    </w:tbl>
    <w:p w14:paraId="687D45EE" w14:textId="77777777" w:rsidR="00CB7B07" w:rsidRDefault="00CB7B07" w:rsidP="00CB7B07"/>
    <w:p w14:paraId="28F0B885" w14:textId="77777777" w:rsidR="00CB7B07" w:rsidRPr="00F70C97" w:rsidRDefault="00CB7B07" w:rsidP="00CB7B07">
      <w:pPr>
        <w:rPr>
          <w:u w:val="single"/>
        </w:rPr>
      </w:pPr>
      <w:r w:rsidRPr="00F70C97">
        <w:rPr>
          <w:u w:val="single"/>
        </w:rPr>
        <w:t>Discussion:</w:t>
      </w:r>
    </w:p>
    <w:p w14:paraId="35E37FDD" w14:textId="77777777" w:rsidR="00CB7B07" w:rsidRDefault="00CB7B07" w:rsidP="00CB7B07"/>
    <w:p w14:paraId="73AD07F1" w14:textId="716448C7" w:rsidR="00CB7B07" w:rsidRDefault="00CB7B07" w:rsidP="00CB7B07">
      <w:r>
        <w:t>In general, things might happen to be</w:t>
      </w:r>
      <w:r w:rsidR="00F34435">
        <w:t>, or are by necessity,</w:t>
      </w:r>
      <w:r>
        <w:t xml:space="preserve"> the same as in previous messages, but this should only be flagged when it has particular significance.</w:t>
      </w:r>
    </w:p>
    <w:p w14:paraId="7DFC58C9" w14:textId="77777777" w:rsidR="00CB7B07" w:rsidRDefault="00CB7B07" w:rsidP="00CB7B07"/>
    <w:p w14:paraId="50168D67" w14:textId="77777777" w:rsidR="00CB7B07" w:rsidRDefault="00CB7B07" w:rsidP="00CB7B07">
      <w:pPr>
        <w:rPr>
          <w:u w:val="single"/>
        </w:rPr>
      </w:pPr>
      <w:r>
        <w:rPr>
          <w:u w:val="single"/>
        </w:rPr>
        <w:t>Proposed changes</w:t>
      </w:r>
      <w:r w:rsidRPr="00F70C97">
        <w:rPr>
          <w:u w:val="single"/>
        </w:rPr>
        <w:t>:</w:t>
      </w:r>
    </w:p>
    <w:p w14:paraId="0C3B9524" w14:textId="77777777" w:rsidR="00CB7B07" w:rsidRDefault="00CB7B07" w:rsidP="00CB7B07">
      <w:pPr>
        <w:rPr>
          <w:u w:val="single"/>
        </w:rPr>
      </w:pPr>
    </w:p>
    <w:p w14:paraId="292BF894" w14:textId="77777777" w:rsidR="00CB7B07" w:rsidRPr="00CB7B07" w:rsidRDefault="00CB7B07" w:rsidP="00CB7B07">
      <w:pPr>
        <w:rPr>
          <w:b/>
        </w:rPr>
      </w:pPr>
      <w:r w:rsidRPr="00CB7B07">
        <w:rPr>
          <w:b/>
        </w:rPr>
        <w:t>12.7.6.3 4-way handshake message 2</w:t>
      </w:r>
    </w:p>
    <w:p w14:paraId="0C67BDBC" w14:textId="77777777" w:rsidR="00CB7B07" w:rsidRDefault="00CB7B07" w:rsidP="00CB7B07"/>
    <w:p w14:paraId="16EC1FAF" w14:textId="529A8185" w:rsidR="00CB7B07" w:rsidRPr="00CB7B07" w:rsidRDefault="00CB7B07" w:rsidP="00CB7B07">
      <w:r w:rsidRPr="00CB7B07">
        <w:t>Message 2 uses the following values for each of the (#1836</w:t>
      </w:r>
      <w:proofErr w:type="gramStart"/>
      <w:r w:rsidRPr="00CB7B07">
        <w:t>)EAPOL</w:t>
      </w:r>
      <w:proofErr w:type="gramEnd"/>
      <w:r w:rsidRPr="00CB7B07">
        <w:t>-Key PDU fields:</w:t>
      </w:r>
    </w:p>
    <w:p w14:paraId="7B882ED9" w14:textId="77777777" w:rsidR="00CB7B07" w:rsidRPr="00CB7B07" w:rsidRDefault="00CB7B07" w:rsidP="00CB7B07">
      <w:pPr>
        <w:ind w:left="720"/>
      </w:pPr>
      <w:r w:rsidRPr="00CB7B07">
        <w:t>Descriptor Type = N – see 12.7.2 (EAPOL-Key frames)</w:t>
      </w:r>
    </w:p>
    <w:p w14:paraId="327A3677" w14:textId="77777777" w:rsidR="00CB7B07" w:rsidRPr="00CB7B07" w:rsidRDefault="00CB7B07" w:rsidP="00CB7B07">
      <w:pPr>
        <w:ind w:left="720"/>
      </w:pPr>
      <w:r w:rsidRPr="00CB7B07">
        <w:t>Key Information:</w:t>
      </w:r>
    </w:p>
    <w:p w14:paraId="158841FC" w14:textId="77777777" w:rsidR="00CB7B07" w:rsidRPr="00CB7B07" w:rsidRDefault="00CB7B07" w:rsidP="00CB7B07">
      <w:pPr>
        <w:ind w:left="1440"/>
      </w:pPr>
      <w:r w:rsidRPr="00CB7B07">
        <w:t>Key Descriptor Version = 1 (ARC4 encryption with HMAC-MD5) or 2 (NIST AES key wrap</w:t>
      </w:r>
    </w:p>
    <w:p w14:paraId="2758105A" w14:textId="77777777" w:rsidR="00CB7B07" w:rsidRPr="00CB7B07" w:rsidRDefault="00CB7B07" w:rsidP="00CB7B07">
      <w:pPr>
        <w:ind w:left="1440"/>
      </w:pPr>
      <w:r w:rsidRPr="00CB7B07">
        <w:t>with HMAC-SHA-1-128) or 3 (NIST AES key wrap with AES-128-CMAC), in all other</w:t>
      </w:r>
    </w:p>
    <w:p w14:paraId="7878222F" w14:textId="77777777" w:rsidR="00CB7B07" w:rsidRPr="00CB7B07" w:rsidRDefault="00CB7B07" w:rsidP="00CB7B07">
      <w:pPr>
        <w:ind w:left="1440"/>
      </w:pPr>
      <w:r w:rsidRPr="00CB7B07">
        <w:t>cases 0</w:t>
      </w:r>
      <w:r w:rsidRPr="002452A5">
        <w:rPr>
          <w:strike/>
        </w:rPr>
        <w:t xml:space="preserve"> – same as message 1</w:t>
      </w:r>
    </w:p>
    <w:p w14:paraId="33C46EF1" w14:textId="77777777" w:rsidR="00CB7B07" w:rsidRPr="00CB7B07" w:rsidRDefault="00CB7B07" w:rsidP="00CB7B07">
      <w:pPr>
        <w:ind w:left="1440"/>
        <w:rPr>
          <w:strike/>
        </w:rPr>
      </w:pPr>
      <w:r w:rsidRPr="00CB7B07">
        <w:t>Key Type = 1 (Pairwise)</w:t>
      </w:r>
      <w:r w:rsidRPr="00CB7B07">
        <w:rPr>
          <w:strike/>
        </w:rPr>
        <w:t xml:space="preserve"> – same as message 1</w:t>
      </w:r>
    </w:p>
    <w:p w14:paraId="11E0F5C9" w14:textId="77777777" w:rsidR="00CB7B07" w:rsidRPr="00CB7B07" w:rsidRDefault="00CB7B07" w:rsidP="00CB7B07">
      <w:pPr>
        <w:ind w:left="1440"/>
      </w:pPr>
      <w:r w:rsidRPr="00CB7B07">
        <w:t>Reserved = 0</w:t>
      </w:r>
    </w:p>
    <w:p w14:paraId="7E41D883" w14:textId="77777777" w:rsidR="00CB7B07" w:rsidRPr="00CB7B07" w:rsidRDefault="00CB7B07" w:rsidP="00CB7B07">
      <w:pPr>
        <w:ind w:left="1440"/>
      </w:pPr>
      <w:r w:rsidRPr="00CB7B07">
        <w:t>Install = 0</w:t>
      </w:r>
    </w:p>
    <w:p w14:paraId="3F1C1825" w14:textId="77777777" w:rsidR="00CB7B07" w:rsidRPr="00CB7B07" w:rsidRDefault="00CB7B07" w:rsidP="00CB7B07">
      <w:pPr>
        <w:ind w:left="1440"/>
      </w:pPr>
      <w:r w:rsidRPr="00CB7B07">
        <w:t xml:space="preserve">Key </w:t>
      </w:r>
      <w:proofErr w:type="spellStart"/>
      <w:r w:rsidRPr="00CB7B07">
        <w:t>Ack</w:t>
      </w:r>
      <w:proofErr w:type="spellEnd"/>
      <w:r w:rsidRPr="00CB7B07">
        <w:t xml:space="preserve"> = 0</w:t>
      </w:r>
    </w:p>
    <w:p w14:paraId="33D71557" w14:textId="77777777" w:rsidR="00CB7B07" w:rsidRPr="00CB7B07" w:rsidRDefault="00CB7B07" w:rsidP="00CB7B07">
      <w:pPr>
        <w:ind w:left="1440"/>
      </w:pPr>
      <w:r w:rsidRPr="00CB7B07">
        <w:t>(#1829)Key MIC Present = 0 when using an AEAD cipher or 1 otherwise</w:t>
      </w:r>
    </w:p>
    <w:p w14:paraId="5D5A7289" w14:textId="77777777" w:rsidR="00CB7B07" w:rsidRPr="00CB7B07" w:rsidRDefault="00CB7B07" w:rsidP="00CB7B07">
      <w:pPr>
        <w:ind w:left="1440"/>
      </w:pPr>
      <w:r w:rsidRPr="00CB7B07">
        <w:t>Secure = (#3302</w:t>
      </w:r>
      <w:proofErr w:type="gramStart"/>
      <w:r w:rsidRPr="00CB7B07">
        <w:t>)(</w:t>
      </w:r>
      <w:proofErr w:type="gramEnd"/>
      <w:r w:rsidRPr="00CB7B07">
        <w:t>#3596)0 in initial 4-way handshake, or 1 when PTK rekeying (but see 12.7.2</w:t>
      </w:r>
    </w:p>
    <w:p w14:paraId="71E8D9FE" w14:textId="77777777" w:rsidR="00CB7B07" w:rsidRPr="00CB7B07" w:rsidRDefault="00CB7B07" w:rsidP="00CB7B07">
      <w:pPr>
        <w:ind w:left="1440"/>
      </w:pPr>
      <w:r w:rsidRPr="00CB7B07">
        <w:t>(EAPOL-Key frames))</w:t>
      </w:r>
    </w:p>
    <w:p w14:paraId="0CFFD884" w14:textId="77777777" w:rsidR="00CB7B07" w:rsidRPr="00CB7B07" w:rsidRDefault="00CB7B07" w:rsidP="00CB7B07">
      <w:pPr>
        <w:ind w:left="1440"/>
      </w:pPr>
      <w:r w:rsidRPr="00CB7B07">
        <w:t>Error = 0</w:t>
      </w:r>
      <w:r w:rsidRPr="00CB7B07">
        <w:rPr>
          <w:strike/>
        </w:rPr>
        <w:t xml:space="preserve"> – same as message 1</w:t>
      </w:r>
    </w:p>
    <w:p w14:paraId="64D54F0E" w14:textId="4E220184" w:rsidR="00CB7B07" w:rsidRPr="00CB7B07" w:rsidRDefault="00CB7B07" w:rsidP="00CB7B07">
      <w:pPr>
        <w:ind w:left="1440"/>
      </w:pPr>
      <w:r w:rsidRPr="00CB7B07">
        <w:t>Request = 0</w:t>
      </w:r>
      <w:r w:rsidRPr="00CB7B07">
        <w:rPr>
          <w:strike/>
        </w:rPr>
        <w:t xml:space="preserve"> – same as message 1</w:t>
      </w:r>
    </w:p>
    <w:p w14:paraId="319E43A0" w14:textId="77777777" w:rsidR="00444B29" w:rsidRDefault="00444B29" w:rsidP="00444B29">
      <w:pPr>
        <w:ind w:left="1440"/>
      </w:pPr>
      <w:r>
        <w:t>Encrypted Key Data = 1 when using an AEAD cipher or 0 otherwise</w:t>
      </w:r>
    </w:p>
    <w:p w14:paraId="1F9524E6" w14:textId="77777777" w:rsidR="00444B29" w:rsidRDefault="00444B29" w:rsidP="00444B29">
      <w:pPr>
        <w:ind w:left="1440"/>
      </w:pPr>
      <w:r>
        <w:t>Reserved = 0 – unused by this protocol version</w:t>
      </w:r>
    </w:p>
    <w:p w14:paraId="37B541E1" w14:textId="77777777" w:rsidR="00444B29" w:rsidRDefault="00444B29" w:rsidP="00444B29">
      <w:pPr>
        <w:ind w:left="1440"/>
      </w:pPr>
      <w:r>
        <w:t xml:space="preserve">Key Length = 0 </w:t>
      </w:r>
    </w:p>
    <w:p w14:paraId="44F7CE45" w14:textId="191B9E7F" w:rsidR="00CB7B07" w:rsidRDefault="00444B29" w:rsidP="00444B29">
      <w:pPr>
        <w:ind w:left="1440"/>
      </w:pPr>
      <w:r>
        <w:t xml:space="preserve">Key Replay Counter = n – </w:t>
      </w:r>
      <w:r w:rsidRPr="0058023B">
        <w:rPr>
          <w:highlight w:val="cyan"/>
          <w:u w:val="single"/>
        </w:rPr>
        <w:t>same as message 1</w:t>
      </w:r>
      <w:r>
        <w:rPr>
          <w:u w:val="single"/>
        </w:rPr>
        <w:t xml:space="preserve">, </w:t>
      </w:r>
      <w:r>
        <w:t>to let the Authenticator or initiator STA know to which message 1 this corresponds</w:t>
      </w:r>
    </w:p>
    <w:p w14:paraId="4693A98B" w14:textId="77777777" w:rsidR="00444B29" w:rsidRDefault="00444B29" w:rsidP="00444B29">
      <w:pPr>
        <w:ind w:left="720"/>
      </w:pPr>
    </w:p>
    <w:p w14:paraId="63BBCC79" w14:textId="77777777" w:rsidR="00CB7B07" w:rsidRPr="00CB7B07" w:rsidRDefault="00CB7B07" w:rsidP="00CB7B07">
      <w:pPr>
        <w:rPr>
          <w:b/>
        </w:rPr>
      </w:pPr>
      <w:r w:rsidRPr="00CB7B07">
        <w:rPr>
          <w:b/>
        </w:rPr>
        <w:t>12.7.6.4 4-way handshake message 3</w:t>
      </w:r>
    </w:p>
    <w:p w14:paraId="1DC59DD3" w14:textId="77777777" w:rsidR="00CB7B07" w:rsidRDefault="00CB7B07" w:rsidP="00CB7B07"/>
    <w:p w14:paraId="36A0188C" w14:textId="0DF8D30F" w:rsidR="00CB7B07" w:rsidRDefault="00CB7B07" w:rsidP="00CB7B07">
      <w:r>
        <w:t>Message 3 uses the following values for each of the (#1836</w:t>
      </w:r>
      <w:proofErr w:type="gramStart"/>
      <w:r>
        <w:t>)EAPOL</w:t>
      </w:r>
      <w:proofErr w:type="gramEnd"/>
      <w:r>
        <w:t>-Key PDU fields:</w:t>
      </w:r>
    </w:p>
    <w:p w14:paraId="36DA7D7D" w14:textId="77777777" w:rsidR="00CB7B07" w:rsidRDefault="00CB7B07" w:rsidP="00CB7B07">
      <w:pPr>
        <w:ind w:left="720"/>
      </w:pPr>
      <w:r>
        <w:t>Descriptor Type = N – see 12.7.2 (EAPOL-Key frames)</w:t>
      </w:r>
    </w:p>
    <w:p w14:paraId="770CFAF3" w14:textId="77777777" w:rsidR="00CB7B07" w:rsidRDefault="00CB7B07" w:rsidP="00CB7B07">
      <w:pPr>
        <w:ind w:left="720"/>
      </w:pPr>
      <w:r>
        <w:t>Key Information:</w:t>
      </w:r>
    </w:p>
    <w:p w14:paraId="4804349D" w14:textId="77777777" w:rsidR="00CB7B07" w:rsidRDefault="00CB7B07" w:rsidP="00CB7B07">
      <w:pPr>
        <w:ind w:left="1440"/>
      </w:pPr>
      <w:r>
        <w:t>Key Descriptor Version = 1 (ARC4 encryption with HMAC-MD5) or 2 (NIST AES key wrap</w:t>
      </w:r>
    </w:p>
    <w:p w14:paraId="64633A15" w14:textId="77777777" w:rsidR="00CB7B07" w:rsidRDefault="00CB7B07" w:rsidP="00CB7B07">
      <w:pPr>
        <w:ind w:left="1440"/>
      </w:pPr>
      <w:r>
        <w:t>with HMAC-SHA-1-128) or 3 (NIST AES key wrap with AES-128-CMAC), in all other</w:t>
      </w:r>
    </w:p>
    <w:p w14:paraId="4DB829AB" w14:textId="77777777" w:rsidR="00CB7B07" w:rsidRDefault="00CB7B07" w:rsidP="00CB7B07">
      <w:pPr>
        <w:ind w:left="1440"/>
      </w:pPr>
      <w:r>
        <w:t>cases 0</w:t>
      </w:r>
      <w:r w:rsidRPr="002452A5">
        <w:rPr>
          <w:strike/>
        </w:rPr>
        <w:t xml:space="preserve"> – same as message 1</w:t>
      </w:r>
    </w:p>
    <w:p w14:paraId="2D23707F" w14:textId="77777777" w:rsidR="00CB7B07" w:rsidRDefault="00CB7B07" w:rsidP="00CB7B07">
      <w:pPr>
        <w:ind w:left="1440"/>
      </w:pPr>
      <w:r>
        <w:t>Key Type = 1 (Pairwise)</w:t>
      </w:r>
      <w:r w:rsidRPr="00CB7B07">
        <w:rPr>
          <w:strike/>
        </w:rPr>
        <w:t xml:space="preserve"> – same as message 1</w:t>
      </w:r>
    </w:p>
    <w:p w14:paraId="50F4A8FE" w14:textId="33725208" w:rsidR="00CB7B07" w:rsidRDefault="00CB7B07" w:rsidP="00CB7B07">
      <w:pPr>
        <w:ind w:left="1440"/>
      </w:pPr>
      <w:r>
        <w:t>Reserved = 0</w:t>
      </w:r>
    </w:p>
    <w:p w14:paraId="0AE73C89" w14:textId="77777777" w:rsidR="00CB7B07" w:rsidRDefault="00CB7B07" w:rsidP="00CB7B07">
      <w:pPr>
        <w:ind w:left="1440"/>
      </w:pPr>
      <w:r>
        <w:t>Install = (#3056)1</w:t>
      </w:r>
    </w:p>
    <w:p w14:paraId="640A11E2" w14:textId="77777777" w:rsidR="00CB7B07" w:rsidRDefault="00CB7B07" w:rsidP="00CB7B07">
      <w:pPr>
        <w:ind w:left="1440"/>
      </w:pPr>
      <w:r>
        <w:t xml:space="preserve">Key </w:t>
      </w:r>
      <w:proofErr w:type="spellStart"/>
      <w:r>
        <w:t>Ack</w:t>
      </w:r>
      <w:proofErr w:type="spellEnd"/>
      <w:r>
        <w:t xml:space="preserve"> = 1</w:t>
      </w:r>
    </w:p>
    <w:p w14:paraId="715CFB31" w14:textId="77777777" w:rsidR="00CB7B07" w:rsidRDefault="00CB7B07" w:rsidP="00CB7B07">
      <w:pPr>
        <w:ind w:left="1440"/>
      </w:pPr>
      <w:r>
        <w:t>(#1829)Key MIC Present = 0 when using an AEAD cipher or 1 otherwise</w:t>
      </w:r>
    </w:p>
    <w:p w14:paraId="171D7CD1" w14:textId="77777777" w:rsidR="00CB7B07" w:rsidRDefault="00CB7B07" w:rsidP="00CB7B07">
      <w:pPr>
        <w:ind w:left="1440"/>
      </w:pPr>
      <w:r>
        <w:t>Secure = 1 (keys installed)</w:t>
      </w:r>
    </w:p>
    <w:p w14:paraId="614A14B2" w14:textId="77777777" w:rsidR="00CB7B07" w:rsidRDefault="00CB7B07" w:rsidP="00CB7B07">
      <w:pPr>
        <w:ind w:left="1440"/>
      </w:pPr>
      <w:r>
        <w:t>Error = 0</w:t>
      </w:r>
      <w:r w:rsidRPr="00CB7B07">
        <w:rPr>
          <w:strike/>
        </w:rPr>
        <w:t xml:space="preserve"> – same as message 1</w:t>
      </w:r>
    </w:p>
    <w:p w14:paraId="7208E866" w14:textId="77777777" w:rsidR="00CB7B07" w:rsidRDefault="00CB7B07" w:rsidP="00CB7B07">
      <w:pPr>
        <w:ind w:left="1440"/>
      </w:pPr>
      <w:r>
        <w:t>Request = 0</w:t>
      </w:r>
      <w:r w:rsidRPr="00CB7B07">
        <w:rPr>
          <w:strike/>
        </w:rPr>
        <w:t xml:space="preserve"> – same as message 1</w:t>
      </w:r>
    </w:p>
    <w:p w14:paraId="5AC874EF" w14:textId="77777777" w:rsidR="00CB7B07" w:rsidRDefault="00CB7B07" w:rsidP="00CB7B07">
      <w:pPr>
        <w:ind w:left="1440"/>
      </w:pPr>
      <w:r>
        <w:t>Encrypted Key Data = 1</w:t>
      </w:r>
    </w:p>
    <w:p w14:paraId="573AD39B" w14:textId="77777777" w:rsidR="00CB7B07" w:rsidRDefault="00CB7B07" w:rsidP="00CB7B07">
      <w:pPr>
        <w:ind w:left="1440"/>
      </w:pPr>
      <w:r>
        <w:t>Reserved = 0 – unused by this protocol version</w:t>
      </w:r>
    </w:p>
    <w:p w14:paraId="06D4D8E6" w14:textId="77777777" w:rsidR="00CB7B07" w:rsidRDefault="00CB7B07" w:rsidP="00CB7B07">
      <w:pPr>
        <w:ind w:left="1440"/>
      </w:pPr>
      <w:r>
        <w:lastRenderedPageBreak/>
        <w:t>Key Length = (#3270</w:t>
      </w:r>
      <w:proofErr w:type="gramStart"/>
      <w:r>
        <w:t>)Cipher</w:t>
      </w:r>
      <w:proofErr w:type="gramEnd"/>
      <w:r>
        <w:t xml:space="preserve"> suite dependent; see Table 12-8 (Cipher suite key</w:t>
      </w:r>
    </w:p>
    <w:p w14:paraId="2E919F23" w14:textId="77777777" w:rsidR="00CB7B07" w:rsidRDefault="00CB7B07" w:rsidP="00CB7B07">
      <w:pPr>
        <w:ind w:left="1440"/>
      </w:pPr>
      <w:proofErr w:type="gramStart"/>
      <w:r>
        <w:t>lengths(</w:t>
      </w:r>
      <w:proofErr w:type="gramEnd"/>
      <w:r>
        <w:t>#1083)(#3532))</w:t>
      </w:r>
    </w:p>
    <w:p w14:paraId="2392C24E" w14:textId="27F29225" w:rsidR="00CB7B07" w:rsidRDefault="00CB7B07" w:rsidP="00444B29">
      <w:pPr>
        <w:ind w:left="1440"/>
      </w:pPr>
      <w:r>
        <w:t>Key Replay Counter = n+1</w:t>
      </w:r>
      <w:commentRangeStart w:id="11"/>
      <w:r w:rsidR="00444B29" w:rsidRPr="00444B29">
        <w:rPr>
          <w:u w:val="single"/>
        </w:rPr>
        <w:t xml:space="preserve"> – to allow Authenticator or initiator STA to match the right message 4 from Supplicant or peer STA</w:t>
      </w:r>
      <w:commentRangeEnd w:id="11"/>
      <w:r w:rsidR="00444B29">
        <w:rPr>
          <w:rStyle w:val="CommentReference"/>
        </w:rPr>
        <w:commentReference w:id="11"/>
      </w:r>
    </w:p>
    <w:p w14:paraId="43C1C510" w14:textId="5034F3D7" w:rsidR="00CB7B07" w:rsidRDefault="00CB7B07" w:rsidP="00CB7B07">
      <w:pPr>
        <w:ind w:left="1440"/>
      </w:pPr>
      <w:r>
        <w:t xml:space="preserve">Key Nonce = </w:t>
      </w:r>
      <w:proofErr w:type="spellStart"/>
      <w:r>
        <w:t>ANonce</w:t>
      </w:r>
      <w:proofErr w:type="spellEnd"/>
      <w:r>
        <w:t xml:space="preserve"> – same as message 1</w:t>
      </w:r>
    </w:p>
    <w:p w14:paraId="096084CC" w14:textId="78823D3D" w:rsidR="00CB7B07" w:rsidRDefault="00CB7B07" w:rsidP="00CB7B07"/>
    <w:p w14:paraId="5ECCCCCF" w14:textId="77777777" w:rsidR="00CB7B07" w:rsidRPr="00CB7B07" w:rsidRDefault="00CB7B07" w:rsidP="00CB7B07">
      <w:pPr>
        <w:rPr>
          <w:b/>
        </w:rPr>
      </w:pPr>
      <w:r w:rsidRPr="00CB7B07">
        <w:rPr>
          <w:b/>
        </w:rPr>
        <w:t>12.7.6.5 4-way handshake message 4</w:t>
      </w:r>
    </w:p>
    <w:p w14:paraId="08EEB73A" w14:textId="77777777" w:rsidR="00CB7B07" w:rsidRDefault="00CB7B07" w:rsidP="00CB7B07"/>
    <w:p w14:paraId="71DA1A0E" w14:textId="5402C28E" w:rsidR="00CB7B07" w:rsidRDefault="00CB7B07" w:rsidP="00CB7B07">
      <w:r>
        <w:t>Message 4 uses the following values for each of the (#1836</w:t>
      </w:r>
      <w:proofErr w:type="gramStart"/>
      <w:r>
        <w:t>)EAPOL</w:t>
      </w:r>
      <w:proofErr w:type="gramEnd"/>
      <w:r>
        <w:t>-Key PDU fields:</w:t>
      </w:r>
    </w:p>
    <w:p w14:paraId="57268AC3" w14:textId="77777777" w:rsidR="00CB7B07" w:rsidRDefault="00CB7B07" w:rsidP="00CB7B07">
      <w:pPr>
        <w:ind w:left="720"/>
      </w:pPr>
      <w:r>
        <w:t>Descriptor Type = N – see 12.7.2 (EAPOL-Key frames)</w:t>
      </w:r>
    </w:p>
    <w:p w14:paraId="7CA64875" w14:textId="77777777" w:rsidR="00CB7B07" w:rsidRDefault="00CB7B07" w:rsidP="00CB7B07">
      <w:pPr>
        <w:ind w:left="720"/>
      </w:pPr>
      <w:r>
        <w:t>Key Information:</w:t>
      </w:r>
    </w:p>
    <w:p w14:paraId="1236A6BE" w14:textId="77777777" w:rsidR="00CB7B07" w:rsidRDefault="00CB7B07" w:rsidP="00CB7B07">
      <w:pPr>
        <w:ind w:left="1440"/>
      </w:pPr>
      <w:r>
        <w:t>Key Descriptor Version = 1 (ARC4 encryption with HMAC-MD5) or 2 (NIST AES key wrap</w:t>
      </w:r>
    </w:p>
    <w:p w14:paraId="55A792C6" w14:textId="77777777" w:rsidR="00CB7B07" w:rsidRDefault="00CB7B07" w:rsidP="00CB7B07">
      <w:pPr>
        <w:ind w:left="1440"/>
      </w:pPr>
      <w:r>
        <w:t>with HMAC-SHA-1-128) or 3 (NIST AES key wrap with AES-128-CMAC), in all other</w:t>
      </w:r>
    </w:p>
    <w:p w14:paraId="18B6A846" w14:textId="77777777" w:rsidR="00CB7B07" w:rsidRDefault="00CB7B07" w:rsidP="00CB7B07">
      <w:pPr>
        <w:ind w:left="1440"/>
      </w:pPr>
      <w:r>
        <w:t>cases 0</w:t>
      </w:r>
      <w:r w:rsidRPr="002452A5">
        <w:rPr>
          <w:strike/>
        </w:rPr>
        <w:t xml:space="preserve"> – same as message 1</w:t>
      </w:r>
    </w:p>
    <w:p w14:paraId="37743DEE" w14:textId="32623FF3" w:rsidR="00CB7B07" w:rsidRPr="00CB7B07" w:rsidRDefault="00CB7B07" w:rsidP="00CB7B07">
      <w:pPr>
        <w:ind w:left="1440"/>
      </w:pPr>
      <w:r>
        <w:t>Key Type = 1 (Pairwise)</w:t>
      </w:r>
      <w:r w:rsidRPr="00CB7B07">
        <w:rPr>
          <w:strike/>
        </w:rPr>
        <w:t xml:space="preserve"> – same as message 1</w:t>
      </w:r>
    </w:p>
    <w:p w14:paraId="22A5F53B" w14:textId="77777777" w:rsidR="00444B29" w:rsidRDefault="00444B29" w:rsidP="00444B29">
      <w:pPr>
        <w:ind w:left="1440"/>
      </w:pPr>
      <w:r>
        <w:t>Reserved = 0</w:t>
      </w:r>
    </w:p>
    <w:p w14:paraId="53BDAE27" w14:textId="77777777" w:rsidR="00444B29" w:rsidRDefault="00444B29" w:rsidP="00444B29">
      <w:pPr>
        <w:ind w:left="1440"/>
      </w:pPr>
      <w:r>
        <w:t>Install = 0</w:t>
      </w:r>
    </w:p>
    <w:p w14:paraId="2ECEE037" w14:textId="77777777" w:rsidR="00444B29" w:rsidRDefault="00444B29" w:rsidP="00444B29">
      <w:pPr>
        <w:ind w:left="1440"/>
      </w:pPr>
      <w:r>
        <w:t xml:space="preserve">Key </w:t>
      </w:r>
      <w:proofErr w:type="spellStart"/>
      <w:r>
        <w:t>Ack</w:t>
      </w:r>
      <w:proofErr w:type="spellEnd"/>
      <w:r>
        <w:t xml:space="preserve"> = 0(#1824)</w:t>
      </w:r>
    </w:p>
    <w:p w14:paraId="517C73D9" w14:textId="77777777" w:rsidR="00444B29" w:rsidRDefault="00444B29" w:rsidP="00444B29">
      <w:pPr>
        <w:ind w:left="1440"/>
      </w:pPr>
      <w:r>
        <w:t>(#1829)Key MIC Present = 0 when using an AEAD cipher or 1 otherwise</w:t>
      </w:r>
    </w:p>
    <w:p w14:paraId="2E752BD1" w14:textId="77777777" w:rsidR="00444B29" w:rsidRDefault="00444B29" w:rsidP="00444B29">
      <w:pPr>
        <w:ind w:left="1440"/>
      </w:pPr>
      <w:r>
        <w:t>Secure = 1</w:t>
      </w:r>
    </w:p>
    <w:p w14:paraId="601EBE8D" w14:textId="77777777" w:rsidR="00444B29" w:rsidRDefault="00444B29" w:rsidP="00444B29">
      <w:pPr>
        <w:ind w:left="1440"/>
      </w:pPr>
      <w:r>
        <w:t>Error = 0</w:t>
      </w:r>
    </w:p>
    <w:p w14:paraId="168107F5" w14:textId="77777777" w:rsidR="00444B29" w:rsidRDefault="00444B29" w:rsidP="00444B29">
      <w:pPr>
        <w:ind w:left="1440"/>
      </w:pPr>
      <w:r>
        <w:t>Request = 0</w:t>
      </w:r>
    </w:p>
    <w:p w14:paraId="6F1B0895" w14:textId="77777777" w:rsidR="00444B29" w:rsidRDefault="00444B29" w:rsidP="00444B29">
      <w:pPr>
        <w:ind w:left="1440"/>
      </w:pPr>
      <w:r>
        <w:t>Encrypted Key Data = 1 when using an AEAD cipher or 0 otherwise</w:t>
      </w:r>
    </w:p>
    <w:p w14:paraId="7B254060" w14:textId="77777777" w:rsidR="00444B29" w:rsidRDefault="00444B29" w:rsidP="00444B29">
      <w:pPr>
        <w:ind w:left="1440"/>
      </w:pPr>
      <w:r>
        <w:t>Reserved = 0 – unused by this protocol version</w:t>
      </w:r>
    </w:p>
    <w:p w14:paraId="5F2393A4" w14:textId="77777777" w:rsidR="00444B29" w:rsidRDefault="00444B29" w:rsidP="00444B29">
      <w:pPr>
        <w:ind w:left="1440"/>
      </w:pPr>
      <w:r>
        <w:t xml:space="preserve">Key Length = 0 </w:t>
      </w:r>
    </w:p>
    <w:p w14:paraId="033014D6" w14:textId="666D2B96" w:rsidR="00CB7B07" w:rsidRPr="00444B29" w:rsidRDefault="00444B29" w:rsidP="00444B29">
      <w:pPr>
        <w:ind w:left="1440"/>
        <w:rPr>
          <w:u w:val="single"/>
        </w:rPr>
      </w:pPr>
      <w:r>
        <w:t>Key Replay Counter = n+1</w:t>
      </w:r>
      <w:commentRangeStart w:id="12"/>
      <w:r w:rsidRPr="00444B29">
        <w:rPr>
          <w:u w:val="single"/>
        </w:rPr>
        <w:t xml:space="preserve"> – </w:t>
      </w:r>
      <w:r>
        <w:rPr>
          <w:u w:val="single"/>
        </w:rPr>
        <w:t>same as message 3</w:t>
      </w:r>
      <w:r w:rsidRPr="00444B29">
        <w:rPr>
          <w:u w:val="single"/>
        </w:rPr>
        <w:t>, to let the Authenticator or initi</w:t>
      </w:r>
      <w:r>
        <w:rPr>
          <w:u w:val="single"/>
        </w:rPr>
        <w:t>ator STA know to which message 3</w:t>
      </w:r>
      <w:r w:rsidRPr="00444B29">
        <w:rPr>
          <w:u w:val="single"/>
        </w:rPr>
        <w:t xml:space="preserve"> this corresponds</w:t>
      </w:r>
      <w:commentRangeEnd w:id="12"/>
      <w:r w:rsidR="003C2355">
        <w:rPr>
          <w:rStyle w:val="CommentReference"/>
        </w:rPr>
        <w:commentReference w:id="12"/>
      </w:r>
    </w:p>
    <w:p w14:paraId="51457C36" w14:textId="77777777" w:rsidR="00444B29" w:rsidRPr="00CB7B07" w:rsidRDefault="00444B29" w:rsidP="00444B29"/>
    <w:p w14:paraId="58957C44" w14:textId="77777777" w:rsidR="00CB7B07" w:rsidRPr="00CB7B07" w:rsidRDefault="00CB7B07" w:rsidP="00CB7B07">
      <w:pPr>
        <w:rPr>
          <w:b/>
        </w:rPr>
      </w:pPr>
      <w:r w:rsidRPr="00CB7B07">
        <w:rPr>
          <w:b/>
        </w:rPr>
        <w:t>12.7.7.3 Group key handshake message 2</w:t>
      </w:r>
    </w:p>
    <w:p w14:paraId="5483A925" w14:textId="77777777" w:rsidR="00CB7B07" w:rsidRDefault="00CB7B07" w:rsidP="00CB7B07"/>
    <w:p w14:paraId="79CD2A05" w14:textId="5E93507D" w:rsidR="00CB7B07" w:rsidRDefault="00CB7B07" w:rsidP="00CB7B07">
      <w:r>
        <w:t>Message 2 uses the following values for each of the (#1836</w:t>
      </w:r>
      <w:proofErr w:type="gramStart"/>
      <w:r>
        <w:t>)EAPOL</w:t>
      </w:r>
      <w:proofErr w:type="gramEnd"/>
      <w:r>
        <w:t>-Key PDU fields:</w:t>
      </w:r>
    </w:p>
    <w:p w14:paraId="4ED2028B" w14:textId="77777777" w:rsidR="00CB7B07" w:rsidRDefault="00CB7B07" w:rsidP="00CB7B07">
      <w:pPr>
        <w:ind w:left="720"/>
      </w:pPr>
      <w:r>
        <w:t>Descriptor Type = N – see 12.7.2 (EAPOL-Key frames)</w:t>
      </w:r>
    </w:p>
    <w:p w14:paraId="69B86ABB" w14:textId="77777777" w:rsidR="00CB7B07" w:rsidRDefault="00CB7B07" w:rsidP="00CB7B07">
      <w:pPr>
        <w:ind w:left="720"/>
      </w:pPr>
      <w:r>
        <w:t>Key Information:</w:t>
      </w:r>
    </w:p>
    <w:p w14:paraId="62E378C6" w14:textId="77777777" w:rsidR="00CB7B07" w:rsidRDefault="00CB7B07" w:rsidP="00CB7B07">
      <w:pPr>
        <w:ind w:left="1440"/>
      </w:pPr>
      <w:r>
        <w:t>Key Descriptor Version = 1 (ARC4 encryption with HMAC-MD5) or 2 (NIST AES key wrap</w:t>
      </w:r>
    </w:p>
    <w:p w14:paraId="4B9D32E6" w14:textId="77777777" w:rsidR="00CB7B07" w:rsidRDefault="00CB7B07" w:rsidP="00CB7B07">
      <w:pPr>
        <w:ind w:left="1440"/>
      </w:pPr>
      <w:r>
        <w:t>with HMAC-SHA-1-128) or 3 (NIST AES key wrap with AES-128-CMAC), in all other</w:t>
      </w:r>
    </w:p>
    <w:p w14:paraId="68B67BC4" w14:textId="77777777" w:rsidR="00CB7B07" w:rsidRDefault="00CB7B07" w:rsidP="00CB7B07">
      <w:pPr>
        <w:ind w:left="1440"/>
      </w:pPr>
      <w:r>
        <w:t>cases 0</w:t>
      </w:r>
      <w:r w:rsidRPr="002452A5">
        <w:rPr>
          <w:strike/>
        </w:rPr>
        <w:t xml:space="preserve"> – same as message 1</w:t>
      </w:r>
    </w:p>
    <w:p w14:paraId="3A421E01" w14:textId="3BB702B8" w:rsidR="00CB7B07" w:rsidRPr="00CB7B07" w:rsidRDefault="00CB7B07" w:rsidP="00CB7B07">
      <w:pPr>
        <w:ind w:left="1440"/>
      </w:pPr>
      <w:r>
        <w:t>Key Type = 0 (Group)</w:t>
      </w:r>
      <w:r w:rsidRPr="00CB7B07">
        <w:rPr>
          <w:strike/>
        </w:rPr>
        <w:t xml:space="preserve"> – same as message 1</w:t>
      </w:r>
    </w:p>
    <w:p w14:paraId="4EDF00F3" w14:textId="77777777" w:rsidR="00CB7B07" w:rsidRDefault="00CB7B07" w:rsidP="00CB7B07">
      <w:pPr>
        <w:ind w:left="1440"/>
      </w:pPr>
      <w:r>
        <w:t>Install = 0</w:t>
      </w:r>
    </w:p>
    <w:p w14:paraId="5C3452A7" w14:textId="77777777" w:rsidR="00CB7B07" w:rsidRDefault="00CB7B07" w:rsidP="00CB7B07">
      <w:pPr>
        <w:ind w:left="1440"/>
      </w:pPr>
      <w:r>
        <w:t xml:space="preserve">Key </w:t>
      </w:r>
      <w:proofErr w:type="spellStart"/>
      <w:r>
        <w:t>Ack</w:t>
      </w:r>
      <w:proofErr w:type="spellEnd"/>
      <w:r>
        <w:t xml:space="preserve"> = 0</w:t>
      </w:r>
    </w:p>
    <w:p w14:paraId="5E53AB7B" w14:textId="77777777" w:rsidR="00CB7B07" w:rsidRDefault="00CB7B07" w:rsidP="00CB7B07">
      <w:pPr>
        <w:ind w:left="1440"/>
      </w:pPr>
      <w:r>
        <w:t>(#1829)Key MIC Present = 0 when using an AEAD cipher or 1 otherwise</w:t>
      </w:r>
    </w:p>
    <w:p w14:paraId="4AE66D38" w14:textId="77777777" w:rsidR="00CB7B07" w:rsidRDefault="00CB7B07" w:rsidP="00CB7B07">
      <w:pPr>
        <w:ind w:left="1440"/>
      </w:pPr>
      <w:r>
        <w:t>Secure = 1</w:t>
      </w:r>
    </w:p>
    <w:p w14:paraId="04F8C787" w14:textId="77777777" w:rsidR="00CB7B07" w:rsidRDefault="00CB7B07" w:rsidP="00CB7B07">
      <w:pPr>
        <w:ind w:left="1440"/>
      </w:pPr>
      <w:r>
        <w:t>Error = 0</w:t>
      </w:r>
    </w:p>
    <w:p w14:paraId="570B32C6" w14:textId="77777777" w:rsidR="00CB7B07" w:rsidRDefault="00CB7B07" w:rsidP="00CB7B07">
      <w:pPr>
        <w:ind w:left="1440"/>
      </w:pPr>
      <w:r>
        <w:t>Request = 0</w:t>
      </w:r>
    </w:p>
    <w:p w14:paraId="63A7C0A0" w14:textId="77777777" w:rsidR="00CB7B07" w:rsidRDefault="00CB7B07" w:rsidP="00CB7B07">
      <w:pPr>
        <w:ind w:left="1440"/>
      </w:pPr>
      <w:r>
        <w:t>Encrypted Key Data = 1 when using an AEAD cipher or 0 otherwise</w:t>
      </w:r>
    </w:p>
    <w:p w14:paraId="3595AD24" w14:textId="77777777" w:rsidR="00CB7B07" w:rsidRDefault="00CB7B07" w:rsidP="00CB7B07">
      <w:pPr>
        <w:ind w:left="1440"/>
      </w:pPr>
      <w:r>
        <w:t>Reserved = 0</w:t>
      </w:r>
    </w:p>
    <w:p w14:paraId="4A2010F3" w14:textId="77777777" w:rsidR="00CB7B07" w:rsidRDefault="00CB7B07" w:rsidP="00CB7B07">
      <w:pPr>
        <w:ind w:left="1440"/>
      </w:pPr>
      <w:r>
        <w:t xml:space="preserve">Key Length = 0 </w:t>
      </w:r>
    </w:p>
    <w:p w14:paraId="75A2374C" w14:textId="2A867FD4" w:rsidR="00CB7B07" w:rsidRPr="00CB7B07" w:rsidRDefault="00CB7B07" w:rsidP="00CB7B07">
      <w:pPr>
        <w:ind w:left="1440"/>
      </w:pPr>
      <w:r>
        <w:t>Key Replay Counter = m (#1475</w:t>
      </w:r>
      <w:proofErr w:type="gramStart"/>
      <w:r>
        <w:t>)–</w:t>
      </w:r>
      <w:proofErr w:type="gramEnd"/>
      <w:r>
        <w:t xml:space="preserve"> same as message 1</w:t>
      </w:r>
      <w:r w:rsidR="00444B29" w:rsidRPr="00444B29">
        <w:rPr>
          <w:u w:val="single"/>
        </w:rPr>
        <w:t>, to let the Authenticator or initi</w:t>
      </w:r>
      <w:r w:rsidR="00444B29">
        <w:rPr>
          <w:u w:val="single"/>
        </w:rPr>
        <w:t>ator STA know to which message 1</w:t>
      </w:r>
      <w:r w:rsidR="00444B29" w:rsidRPr="00444B29">
        <w:rPr>
          <w:u w:val="single"/>
        </w:rPr>
        <w:t xml:space="preserve"> this corresponds</w:t>
      </w:r>
    </w:p>
    <w:p w14:paraId="5799B27D" w14:textId="77777777" w:rsidR="00CB7B07" w:rsidRDefault="00CB7B07" w:rsidP="00CB7B07">
      <w:pPr>
        <w:rPr>
          <w:u w:val="single"/>
        </w:rPr>
      </w:pPr>
    </w:p>
    <w:p w14:paraId="6646C924" w14:textId="307A1C3A" w:rsidR="00CB7B07" w:rsidRPr="00FF305B" w:rsidRDefault="00CB7B07" w:rsidP="00CB7B07">
      <w:pPr>
        <w:rPr>
          <w:u w:val="single"/>
        </w:rPr>
      </w:pPr>
      <w:r w:rsidRPr="00FF305B">
        <w:rPr>
          <w:u w:val="single"/>
        </w:rPr>
        <w:t>Proposed resolution:</w:t>
      </w:r>
    </w:p>
    <w:p w14:paraId="449F49FD" w14:textId="77777777" w:rsidR="00CB7B07" w:rsidRDefault="00CB7B07" w:rsidP="00CB7B07">
      <w:pPr>
        <w:rPr>
          <w:b/>
          <w:sz w:val="24"/>
        </w:rPr>
      </w:pPr>
    </w:p>
    <w:p w14:paraId="2DE63592" w14:textId="77777777" w:rsidR="00CB7B07" w:rsidRDefault="00CB7B07" w:rsidP="00CB7B07">
      <w:r>
        <w:t>REVISED</w:t>
      </w:r>
    </w:p>
    <w:p w14:paraId="73A1E087" w14:textId="77777777" w:rsidR="00CB7B07" w:rsidRDefault="00CB7B07" w:rsidP="00CB7B07"/>
    <w:p w14:paraId="242F879E" w14:textId="2E68A917" w:rsidR="00CB7B07" w:rsidRDefault="00CB7B07" w:rsidP="00CB7B07">
      <w:r>
        <w:lastRenderedPageBreak/>
        <w:t xml:space="preserve">Make the changes shown under “Proposed changes” for CID 4141 in &lt;this document&gt;, which delete the spurious “same as </w:t>
      </w:r>
      <w:proofErr w:type="spellStart"/>
      <w:r>
        <w:t>message”s</w:t>
      </w:r>
      <w:proofErr w:type="spellEnd"/>
      <w:r>
        <w:t>.</w:t>
      </w:r>
    </w:p>
    <w:p w14:paraId="4E3AFEFA" w14:textId="77777777" w:rsidR="003A7672" w:rsidRDefault="003A7672">
      <w:r>
        <w:br w:type="page"/>
      </w:r>
    </w:p>
    <w:tbl>
      <w:tblPr>
        <w:tblStyle w:val="TableGrid"/>
        <w:tblW w:w="0" w:type="auto"/>
        <w:tblLook w:val="04A0" w:firstRow="1" w:lastRow="0" w:firstColumn="1" w:lastColumn="0" w:noHBand="0" w:noVBand="1"/>
      </w:tblPr>
      <w:tblGrid>
        <w:gridCol w:w="1809"/>
        <w:gridCol w:w="4383"/>
        <w:gridCol w:w="3384"/>
      </w:tblGrid>
      <w:tr w:rsidR="003A7672" w14:paraId="29CAD74C" w14:textId="77777777" w:rsidTr="00FB2B2A">
        <w:tc>
          <w:tcPr>
            <w:tcW w:w="1809" w:type="dxa"/>
          </w:tcPr>
          <w:p w14:paraId="10B50EF4" w14:textId="77777777" w:rsidR="003A7672" w:rsidRDefault="003A7672" w:rsidP="00FB2B2A">
            <w:r>
              <w:lastRenderedPageBreak/>
              <w:t>Identifiers</w:t>
            </w:r>
          </w:p>
        </w:tc>
        <w:tc>
          <w:tcPr>
            <w:tcW w:w="4383" w:type="dxa"/>
          </w:tcPr>
          <w:p w14:paraId="0D0B673B" w14:textId="77777777" w:rsidR="003A7672" w:rsidRDefault="003A7672" w:rsidP="00FB2B2A">
            <w:r>
              <w:t>Comment</w:t>
            </w:r>
          </w:p>
        </w:tc>
        <w:tc>
          <w:tcPr>
            <w:tcW w:w="3384" w:type="dxa"/>
          </w:tcPr>
          <w:p w14:paraId="09840BF1" w14:textId="77777777" w:rsidR="003A7672" w:rsidRDefault="003A7672" w:rsidP="00FB2B2A">
            <w:r>
              <w:t>Proposed change</w:t>
            </w:r>
          </w:p>
        </w:tc>
      </w:tr>
      <w:tr w:rsidR="003A7672" w:rsidRPr="002C1619" w14:paraId="57995035" w14:textId="77777777" w:rsidTr="00FB2B2A">
        <w:tc>
          <w:tcPr>
            <w:tcW w:w="1809" w:type="dxa"/>
          </w:tcPr>
          <w:p w14:paraId="65B241AB" w14:textId="66DC75D2" w:rsidR="003A7672" w:rsidRDefault="003A7672" w:rsidP="00FB2B2A">
            <w:r>
              <w:t>CID 4233</w:t>
            </w:r>
          </w:p>
          <w:p w14:paraId="028E2CC5" w14:textId="77777777" w:rsidR="003A7672" w:rsidRDefault="003A7672" w:rsidP="00FB2B2A">
            <w:r>
              <w:t>Mark RISON</w:t>
            </w:r>
          </w:p>
          <w:p w14:paraId="2415797D" w14:textId="77777777" w:rsidR="003A7672" w:rsidRDefault="003A7672" w:rsidP="00FB2B2A">
            <w:r>
              <w:t>12.7.2</w:t>
            </w:r>
          </w:p>
          <w:p w14:paraId="23582768" w14:textId="23B04314" w:rsidR="003A7672" w:rsidRDefault="003A7672" w:rsidP="00FB2B2A">
            <w:r>
              <w:t>2898.54</w:t>
            </w:r>
          </w:p>
        </w:tc>
        <w:tc>
          <w:tcPr>
            <w:tcW w:w="4383" w:type="dxa"/>
          </w:tcPr>
          <w:p w14:paraId="07EC9036" w14:textId="0CC0CD63" w:rsidR="003A7672" w:rsidRPr="002C1619" w:rsidRDefault="003A7672" w:rsidP="00FB2B2A">
            <w:r w:rsidRPr="003A7672">
              <w:t>It would be helpful to show what the packet body is</w:t>
            </w:r>
          </w:p>
        </w:tc>
        <w:tc>
          <w:tcPr>
            <w:tcW w:w="3384" w:type="dxa"/>
          </w:tcPr>
          <w:p w14:paraId="1965206A" w14:textId="292BF92E" w:rsidR="003A7672" w:rsidRPr="002C1619" w:rsidRDefault="003A7672" w:rsidP="00FB2B2A">
            <w:r w:rsidRPr="003A7672">
              <w:t>In Figure 12-32--EAPOL-Key PDU format add a vertical bidi arrow from the top of the Descriptor Type cell to the bottom of the Key Data Length + Key Data cells, labelled Packet body</w:t>
            </w:r>
          </w:p>
        </w:tc>
      </w:tr>
    </w:tbl>
    <w:p w14:paraId="2FA6E8F5" w14:textId="77777777" w:rsidR="003A7672" w:rsidRDefault="003A7672" w:rsidP="003A7672"/>
    <w:p w14:paraId="3143C177" w14:textId="77777777" w:rsidR="003A7672" w:rsidRPr="00F70C97" w:rsidRDefault="003A7672" w:rsidP="003A7672">
      <w:pPr>
        <w:rPr>
          <w:u w:val="single"/>
        </w:rPr>
      </w:pPr>
      <w:r w:rsidRPr="00F70C97">
        <w:rPr>
          <w:u w:val="single"/>
        </w:rPr>
        <w:t>Discussion:</w:t>
      </w:r>
    </w:p>
    <w:p w14:paraId="0F61D07E" w14:textId="77777777" w:rsidR="003A7672" w:rsidRDefault="003A7672" w:rsidP="003A7672"/>
    <w:p w14:paraId="36883895" w14:textId="5200884D" w:rsidR="003A7672" w:rsidRDefault="003A7672" w:rsidP="003A7672">
      <w:r>
        <w:t>There are references to a Packet Body field, but nothing actually shows this.</w:t>
      </w:r>
    </w:p>
    <w:p w14:paraId="47D17190" w14:textId="77777777" w:rsidR="003A7672" w:rsidRDefault="003A7672" w:rsidP="003A7672"/>
    <w:p w14:paraId="22EF788F" w14:textId="77777777" w:rsidR="003A7672" w:rsidRDefault="003A7672" w:rsidP="003A7672">
      <w:pPr>
        <w:rPr>
          <w:u w:val="single"/>
        </w:rPr>
      </w:pPr>
      <w:r>
        <w:rPr>
          <w:u w:val="single"/>
        </w:rPr>
        <w:t>Proposed changes</w:t>
      </w:r>
      <w:r w:rsidRPr="00F70C97">
        <w:rPr>
          <w:u w:val="single"/>
        </w:rPr>
        <w:t>:</w:t>
      </w:r>
    </w:p>
    <w:p w14:paraId="57F0C3EA" w14:textId="14961FAE" w:rsidR="003A7672" w:rsidRDefault="003A7672" w:rsidP="003A7672">
      <w:pPr>
        <w:rPr>
          <w:u w:val="single"/>
        </w:rPr>
      </w:pPr>
    </w:p>
    <w:p w14:paraId="5E4A075D" w14:textId="4B525FB4" w:rsidR="003A7672" w:rsidRDefault="003A7672" w:rsidP="003A7672">
      <w:r>
        <w:t xml:space="preserve">Add a labelled </w:t>
      </w:r>
      <w:r w:rsidR="00C63CC7">
        <w:t xml:space="preserve">bidi </w:t>
      </w:r>
      <w:r>
        <w:t>arrow as shown:</w:t>
      </w:r>
    </w:p>
    <w:p w14:paraId="63AA8173" w14:textId="5F6278DA" w:rsidR="003A7672" w:rsidRDefault="003A7672" w:rsidP="003A7672"/>
    <w:p w14:paraId="5FC32CC5" w14:textId="6AC290D2" w:rsidR="003A7672" w:rsidRPr="003A7672" w:rsidRDefault="003A7672" w:rsidP="003A7672">
      <w:commentRangeStart w:id="13"/>
      <w:r>
        <w:rPr>
          <w:noProof/>
          <w:lang w:eastAsia="ja-JP"/>
        </w:rPr>
        <w:drawing>
          <wp:inline distT="0" distB="0" distL="0" distR="0" wp14:anchorId="63F57C67" wp14:editId="78F5AA64">
            <wp:extent cx="3938400" cy="3456000"/>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38400" cy="3456000"/>
                    </a:xfrm>
                    <a:prstGeom prst="rect">
                      <a:avLst/>
                    </a:prstGeom>
                    <a:noFill/>
                    <a:ln>
                      <a:noFill/>
                    </a:ln>
                  </pic:spPr>
                </pic:pic>
              </a:graphicData>
            </a:graphic>
          </wp:inline>
        </w:drawing>
      </w:r>
      <w:commentRangeEnd w:id="13"/>
      <w:r w:rsidR="00423643">
        <w:rPr>
          <w:rStyle w:val="CommentReference"/>
        </w:rPr>
        <w:commentReference w:id="13"/>
      </w:r>
    </w:p>
    <w:p w14:paraId="4A98CA2A" w14:textId="77777777" w:rsidR="003A7672" w:rsidRDefault="003A7672" w:rsidP="003A7672">
      <w:pPr>
        <w:rPr>
          <w:u w:val="single"/>
        </w:rPr>
      </w:pPr>
    </w:p>
    <w:p w14:paraId="62908526" w14:textId="77777777" w:rsidR="003A7672" w:rsidRPr="00FF305B" w:rsidRDefault="003A7672" w:rsidP="003A7672">
      <w:pPr>
        <w:rPr>
          <w:u w:val="single"/>
        </w:rPr>
      </w:pPr>
      <w:r w:rsidRPr="00FF305B">
        <w:rPr>
          <w:u w:val="single"/>
        </w:rPr>
        <w:t>Proposed resolution:</w:t>
      </w:r>
    </w:p>
    <w:p w14:paraId="5D50DF1D" w14:textId="77777777" w:rsidR="003A7672" w:rsidRDefault="003A7672" w:rsidP="003A7672">
      <w:pPr>
        <w:rPr>
          <w:b/>
          <w:sz w:val="24"/>
        </w:rPr>
      </w:pPr>
    </w:p>
    <w:p w14:paraId="59F7C984" w14:textId="282D6AC8" w:rsidR="003A7672" w:rsidRDefault="003A7672" w:rsidP="003A7672">
      <w:r>
        <w:t>ACCEPTED</w:t>
      </w:r>
    </w:p>
    <w:p w14:paraId="756EA606" w14:textId="77777777" w:rsidR="00E66169" w:rsidRDefault="00E66169">
      <w:r>
        <w:br w:type="page"/>
      </w:r>
    </w:p>
    <w:tbl>
      <w:tblPr>
        <w:tblStyle w:val="TableGrid"/>
        <w:tblW w:w="0" w:type="auto"/>
        <w:tblLook w:val="04A0" w:firstRow="1" w:lastRow="0" w:firstColumn="1" w:lastColumn="0" w:noHBand="0" w:noVBand="1"/>
      </w:tblPr>
      <w:tblGrid>
        <w:gridCol w:w="1809"/>
        <w:gridCol w:w="4383"/>
        <w:gridCol w:w="3384"/>
      </w:tblGrid>
      <w:tr w:rsidR="00E66169" w14:paraId="7ECF6294" w14:textId="77777777" w:rsidTr="00FB2B2A">
        <w:tc>
          <w:tcPr>
            <w:tcW w:w="1809" w:type="dxa"/>
          </w:tcPr>
          <w:p w14:paraId="6030F944" w14:textId="77777777" w:rsidR="00E66169" w:rsidRDefault="00E66169" w:rsidP="00FB2B2A">
            <w:r>
              <w:lastRenderedPageBreak/>
              <w:t>Identifiers</w:t>
            </w:r>
          </w:p>
        </w:tc>
        <w:tc>
          <w:tcPr>
            <w:tcW w:w="4383" w:type="dxa"/>
          </w:tcPr>
          <w:p w14:paraId="51D78E3A" w14:textId="77777777" w:rsidR="00E66169" w:rsidRDefault="00E66169" w:rsidP="00FB2B2A">
            <w:r>
              <w:t>Comment</w:t>
            </w:r>
          </w:p>
        </w:tc>
        <w:tc>
          <w:tcPr>
            <w:tcW w:w="3384" w:type="dxa"/>
          </w:tcPr>
          <w:p w14:paraId="55782FD2" w14:textId="77777777" w:rsidR="00E66169" w:rsidRDefault="00E66169" w:rsidP="00FB2B2A">
            <w:r>
              <w:t>Proposed change</w:t>
            </w:r>
          </w:p>
        </w:tc>
      </w:tr>
      <w:tr w:rsidR="00E66169" w:rsidRPr="002C1619" w14:paraId="7F34ED4E" w14:textId="77777777" w:rsidTr="00FB2B2A">
        <w:tc>
          <w:tcPr>
            <w:tcW w:w="1809" w:type="dxa"/>
          </w:tcPr>
          <w:p w14:paraId="7505B90E" w14:textId="524691F6" w:rsidR="00E66169" w:rsidRDefault="00E66169" w:rsidP="00FB2B2A">
            <w:r>
              <w:t>CID 4158</w:t>
            </w:r>
          </w:p>
          <w:p w14:paraId="77994080" w14:textId="77777777" w:rsidR="00E66169" w:rsidRDefault="00E66169" w:rsidP="00FB2B2A">
            <w:r>
              <w:t>Mark RISON</w:t>
            </w:r>
          </w:p>
          <w:p w14:paraId="4D4C566D" w14:textId="310DB6BE" w:rsidR="00E66169" w:rsidRDefault="00E66169" w:rsidP="00FB2B2A">
            <w:r>
              <w:t>2507.34</w:t>
            </w:r>
          </w:p>
        </w:tc>
        <w:tc>
          <w:tcPr>
            <w:tcW w:w="4383" w:type="dxa"/>
          </w:tcPr>
          <w:p w14:paraId="2B060841" w14:textId="77777777" w:rsidR="00E66169" w:rsidRDefault="00E66169" w:rsidP="00E66169">
            <w:r>
              <w:t>"If dot11RMBeaconActiveMeasurementActivated is true and the Measurement Mode in the measurement</w:t>
            </w:r>
          </w:p>
          <w:p w14:paraId="21775D36" w14:textId="77777777" w:rsidR="00E66169" w:rsidRDefault="00E66169" w:rsidP="00E66169">
            <w:r>
              <w:t>request is Active, the measuring STA shall perform the following procedure (or an equivalent procedure) on</w:t>
            </w:r>
          </w:p>
          <w:p w14:paraId="049C6B0B" w14:textId="7B3FB1E9" w:rsidR="00E66169" w:rsidRPr="002C1619" w:rsidRDefault="00E66169" w:rsidP="00E66169">
            <w:r>
              <w:t>the requested channel, if permitted (e.g. the channel is not subject to DFS)" -- should say should respond with reject if not permitted</w:t>
            </w:r>
          </w:p>
        </w:tc>
        <w:tc>
          <w:tcPr>
            <w:tcW w:w="3384" w:type="dxa"/>
          </w:tcPr>
          <w:p w14:paraId="7FC3377F" w14:textId="171CC07A" w:rsidR="00E66169" w:rsidRPr="002C1619" w:rsidRDefault="00E66169" w:rsidP="00FB2B2A">
            <w:r w:rsidRPr="00E66169">
              <w:t>Add a sentence to that effect</w:t>
            </w:r>
          </w:p>
        </w:tc>
      </w:tr>
    </w:tbl>
    <w:p w14:paraId="2C80D860" w14:textId="77777777" w:rsidR="00E66169" w:rsidRDefault="00E66169" w:rsidP="00E66169"/>
    <w:p w14:paraId="65F9AB45" w14:textId="77777777" w:rsidR="00E66169" w:rsidRPr="00F70C97" w:rsidRDefault="00E66169" w:rsidP="00E66169">
      <w:pPr>
        <w:rPr>
          <w:u w:val="single"/>
        </w:rPr>
      </w:pPr>
      <w:r w:rsidRPr="00F70C97">
        <w:rPr>
          <w:u w:val="single"/>
        </w:rPr>
        <w:t>Discussion:</w:t>
      </w:r>
    </w:p>
    <w:p w14:paraId="362C7273" w14:textId="77777777" w:rsidR="00E66169" w:rsidRDefault="00E66169" w:rsidP="00E66169"/>
    <w:p w14:paraId="622F6D55" w14:textId="60DD7282" w:rsidR="00E66169" w:rsidRDefault="00E66169" w:rsidP="00E66169">
      <w:proofErr w:type="gramStart"/>
      <w:r>
        <w:t>At the moment</w:t>
      </w:r>
      <w:proofErr w:type="gramEnd"/>
      <w:r>
        <w:t xml:space="preserve"> the behaviour under DFS is vague.  Refusing is probably better than declaring incapability.</w:t>
      </w:r>
    </w:p>
    <w:p w14:paraId="363BE613" w14:textId="77777777" w:rsidR="00E66169" w:rsidRDefault="00E66169" w:rsidP="00E66169"/>
    <w:p w14:paraId="26E6CAA8" w14:textId="77777777" w:rsidR="00E66169" w:rsidRPr="00FF305B" w:rsidRDefault="00E66169" w:rsidP="00E66169">
      <w:pPr>
        <w:rPr>
          <w:u w:val="single"/>
        </w:rPr>
      </w:pPr>
      <w:r w:rsidRPr="00FF305B">
        <w:rPr>
          <w:u w:val="single"/>
        </w:rPr>
        <w:t>Proposed resolution:</w:t>
      </w:r>
    </w:p>
    <w:p w14:paraId="7EF95D1A" w14:textId="77777777" w:rsidR="00E66169" w:rsidRDefault="00E66169" w:rsidP="00E66169">
      <w:pPr>
        <w:rPr>
          <w:b/>
          <w:sz w:val="24"/>
        </w:rPr>
      </w:pPr>
    </w:p>
    <w:p w14:paraId="3F75B8FD" w14:textId="77777777" w:rsidR="00E66169" w:rsidRDefault="00E66169" w:rsidP="00E66169">
      <w:r>
        <w:t>REVISED</w:t>
      </w:r>
    </w:p>
    <w:p w14:paraId="22469635" w14:textId="77777777" w:rsidR="00E66169" w:rsidRDefault="00E66169" w:rsidP="00E66169"/>
    <w:p w14:paraId="08FD2FFF" w14:textId="66B07FBC" w:rsidR="00E66169" w:rsidRDefault="00E66169" w:rsidP="00E66169">
      <w:r>
        <w:t xml:space="preserve">At </w:t>
      </w:r>
      <w:proofErr w:type="gramStart"/>
      <w:r>
        <w:t>2507.56</w:t>
      </w:r>
      <w:proofErr w:type="gramEnd"/>
      <w:r>
        <w:t xml:space="preserve"> add a para:</w:t>
      </w:r>
    </w:p>
    <w:p w14:paraId="1C214889" w14:textId="5B48DA20" w:rsidR="00E66169" w:rsidRDefault="00E66169" w:rsidP="00E66169"/>
    <w:p w14:paraId="7FF4FAC5" w14:textId="018E48EB" w:rsidR="00E66169" w:rsidRDefault="00E66169" w:rsidP="00E66169">
      <w:r>
        <w:t xml:space="preserve">If dot11RMBeaconActiveMeasurementActivated is true, the Measurement Mode in the measurement request is Active, and the measurement on the requested channel is not permitted (e.g. the channel is subject to DFS), the measuring STA shall reject the measurement request by returning a Beacon report with the Refused subfield in the Measurement Report Mode field set to </w:t>
      </w:r>
      <w:proofErr w:type="gramStart"/>
      <w:r>
        <w:t>1</w:t>
      </w:r>
      <w:proofErr w:type="gramEnd"/>
      <w:r>
        <w:t>.</w:t>
      </w:r>
    </w:p>
    <w:p w14:paraId="2BEFAAD3" w14:textId="77777777" w:rsidR="006D678D" w:rsidRDefault="006D678D">
      <w:r>
        <w:br w:type="page"/>
      </w:r>
    </w:p>
    <w:tbl>
      <w:tblPr>
        <w:tblStyle w:val="TableGrid"/>
        <w:tblW w:w="0" w:type="auto"/>
        <w:tblLook w:val="04A0" w:firstRow="1" w:lastRow="0" w:firstColumn="1" w:lastColumn="0" w:noHBand="0" w:noVBand="1"/>
      </w:tblPr>
      <w:tblGrid>
        <w:gridCol w:w="1809"/>
        <w:gridCol w:w="4383"/>
        <w:gridCol w:w="3384"/>
      </w:tblGrid>
      <w:tr w:rsidR="006D678D" w14:paraId="49A15DEC" w14:textId="77777777" w:rsidTr="00D2759D">
        <w:tc>
          <w:tcPr>
            <w:tcW w:w="1809" w:type="dxa"/>
          </w:tcPr>
          <w:p w14:paraId="7F5CE44B" w14:textId="77777777" w:rsidR="006D678D" w:rsidRDefault="006D678D" w:rsidP="00D2759D">
            <w:r>
              <w:lastRenderedPageBreak/>
              <w:t>Identifiers</w:t>
            </w:r>
          </w:p>
        </w:tc>
        <w:tc>
          <w:tcPr>
            <w:tcW w:w="4383" w:type="dxa"/>
          </w:tcPr>
          <w:p w14:paraId="29AEFDBE" w14:textId="77777777" w:rsidR="006D678D" w:rsidRDefault="006D678D" w:rsidP="00D2759D">
            <w:r>
              <w:t>Comment</w:t>
            </w:r>
          </w:p>
        </w:tc>
        <w:tc>
          <w:tcPr>
            <w:tcW w:w="3384" w:type="dxa"/>
          </w:tcPr>
          <w:p w14:paraId="39493C76" w14:textId="77777777" w:rsidR="006D678D" w:rsidRDefault="006D678D" w:rsidP="00D2759D">
            <w:r>
              <w:t>Proposed change</w:t>
            </w:r>
          </w:p>
        </w:tc>
      </w:tr>
      <w:tr w:rsidR="006D678D" w:rsidRPr="002C1619" w14:paraId="40AF1ACF" w14:textId="77777777" w:rsidTr="00D2759D">
        <w:tc>
          <w:tcPr>
            <w:tcW w:w="1809" w:type="dxa"/>
          </w:tcPr>
          <w:p w14:paraId="4E9D0585" w14:textId="155E6880" w:rsidR="006D678D" w:rsidRDefault="006D678D" w:rsidP="00D2759D">
            <w:r>
              <w:t>CID 4221</w:t>
            </w:r>
          </w:p>
          <w:p w14:paraId="78E99089" w14:textId="77777777" w:rsidR="006D678D" w:rsidRDefault="006D678D" w:rsidP="00D2759D">
            <w:r>
              <w:t>Mark RISON</w:t>
            </w:r>
          </w:p>
          <w:p w14:paraId="335AD414" w14:textId="77777777" w:rsidR="006D678D" w:rsidRDefault="006D678D" w:rsidP="00D2759D"/>
        </w:tc>
        <w:tc>
          <w:tcPr>
            <w:tcW w:w="4383" w:type="dxa"/>
          </w:tcPr>
          <w:p w14:paraId="3E86C3EE" w14:textId="2E1FD499" w:rsidR="006D678D" w:rsidRPr="002C1619" w:rsidRDefault="006D678D" w:rsidP="00D2759D">
            <w:r w:rsidRPr="006D678D">
              <w:t>Sometimes "DTIMs" is used as an interval</w:t>
            </w:r>
          </w:p>
        </w:tc>
        <w:tc>
          <w:tcPr>
            <w:tcW w:w="3384" w:type="dxa"/>
          </w:tcPr>
          <w:p w14:paraId="531751EF" w14:textId="6BC9584A" w:rsidR="006D678D" w:rsidRPr="002C1619" w:rsidRDefault="006D678D" w:rsidP="00D2759D">
            <w:r w:rsidRPr="006D678D">
              <w:t>Change to "DTIM intervals" [confirm direction]</w:t>
            </w:r>
          </w:p>
        </w:tc>
      </w:tr>
    </w:tbl>
    <w:p w14:paraId="18A46100" w14:textId="77777777" w:rsidR="006D678D" w:rsidRDefault="006D678D" w:rsidP="006D678D"/>
    <w:p w14:paraId="752A02C1" w14:textId="77777777" w:rsidR="006D678D" w:rsidRPr="00F70C97" w:rsidRDefault="006D678D" w:rsidP="006D678D">
      <w:pPr>
        <w:rPr>
          <w:u w:val="single"/>
        </w:rPr>
      </w:pPr>
      <w:r w:rsidRPr="00F70C97">
        <w:rPr>
          <w:u w:val="single"/>
        </w:rPr>
        <w:t>Discussion:</w:t>
      </w:r>
    </w:p>
    <w:p w14:paraId="67B8AA6F" w14:textId="77777777" w:rsidR="006D678D" w:rsidRDefault="006D678D" w:rsidP="006D678D"/>
    <w:p w14:paraId="326F5C23" w14:textId="4B0351F9" w:rsidR="006D678D" w:rsidRDefault="006D678D" w:rsidP="006D678D">
      <w:r>
        <w:t>We have two specific terms:</w:t>
      </w:r>
    </w:p>
    <w:p w14:paraId="596C8B02" w14:textId="3C061A87" w:rsidR="006D678D" w:rsidRDefault="006D678D" w:rsidP="006D678D"/>
    <w:p w14:paraId="4C5387C9" w14:textId="359B855A" w:rsidR="006D678D" w:rsidRDefault="006D678D" w:rsidP="006D678D">
      <w:r w:rsidRPr="006D678D">
        <w:rPr>
          <w:b/>
        </w:rPr>
        <w:t>delivery traffic indication map (DTIM) beacon:</w:t>
      </w:r>
      <w:r>
        <w:t xml:space="preserve"> [DTIM beacon] A Beacon frame or an S1G Beacon frame after which any buffered group addressed </w:t>
      </w:r>
      <w:proofErr w:type="spellStart"/>
      <w:r>
        <w:t>bufferable</w:t>
      </w:r>
      <w:proofErr w:type="spellEnd"/>
      <w:r>
        <w:t xml:space="preserve"> units (BUs) are transmitted.</w:t>
      </w:r>
    </w:p>
    <w:p w14:paraId="4C5CBD05" w14:textId="77777777" w:rsidR="006D678D" w:rsidRDefault="006D678D" w:rsidP="006D678D"/>
    <w:p w14:paraId="51347619" w14:textId="4B1AECDB" w:rsidR="006D678D" w:rsidRDefault="006D678D" w:rsidP="006D678D">
      <w:r w:rsidRPr="006D678D">
        <w:rPr>
          <w:b/>
        </w:rPr>
        <w:t>delivery traffic indication map (DTIM) interval:</w:t>
      </w:r>
      <w:r>
        <w:t xml:space="preserve"> [DTIM interval] The interval between the consecutive target beacon transmission times (TBTTs) of DTIM beacons.</w:t>
      </w:r>
    </w:p>
    <w:p w14:paraId="06EE3B6F" w14:textId="77777777" w:rsidR="006D678D" w:rsidRDefault="006D678D" w:rsidP="006D678D"/>
    <w:p w14:paraId="752E6F32" w14:textId="77777777" w:rsidR="006D678D" w:rsidRDefault="006D678D" w:rsidP="006D678D">
      <w:pPr>
        <w:rPr>
          <w:u w:val="single"/>
        </w:rPr>
      </w:pPr>
      <w:r>
        <w:rPr>
          <w:u w:val="single"/>
        </w:rPr>
        <w:t>Proposed changes</w:t>
      </w:r>
      <w:r w:rsidRPr="00F70C97">
        <w:rPr>
          <w:u w:val="single"/>
        </w:rPr>
        <w:t>:</w:t>
      </w:r>
    </w:p>
    <w:p w14:paraId="116CD21E" w14:textId="77777777" w:rsidR="006D678D" w:rsidRDefault="006D678D" w:rsidP="006D678D">
      <w:pPr>
        <w:rPr>
          <w:u w:val="single"/>
        </w:rPr>
      </w:pPr>
    </w:p>
    <w:p w14:paraId="5CAADCE1" w14:textId="77777777" w:rsidR="009E367B" w:rsidRDefault="009E367B" w:rsidP="009E367B">
      <w:r>
        <w:t>REVISED</w:t>
      </w:r>
    </w:p>
    <w:p w14:paraId="2BFF97E2" w14:textId="77777777" w:rsidR="009E367B" w:rsidRDefault="009E367B" w:rsidP="006D678D"/>
    <w:p w14:paraId="16C5939B" w14:textId="26D09C0E" w:rsidR="006D678D" w:rsidRDefault="006D678D" w:rsidP="006D678D">
      <w:r>
        <w:t>Change “DTIM frame” to “DTIM beacon” at 383.10 (in “receive all DTIM frames”), 2286.54 (in “check the DTIM frame comprising of […]”).</w:t>
      </w:r>
    </w:p>
    <w:p w14:paraId="59FE738C" w14:textId="3046A631" w:rsidR="006D678D" w:rsidRDefault="006D678D" w:rsidP="006D678D"/>
    <w:p w14:paraId="2162808B" w14:textId="1A65DC8D" w:rsidR="006D678D" w:rsidRDefault="006D678D" w:rsidP="006D678D">
      <w:r>
        <w:t>Change “</w:t>
      </w:r>
      <w:proofErr w:type="spellStart"/>
      <w:r w:rsidRPr="006D678D">
        <w:t>ReceiveDTIMs</w:t>
      </w:r>
      <w:proofErr w:type="spellEnd"/>
      <w:r>
        <w:t>” to “</w:t>
      </w:r>
      <w:proofErr w:type="spellStart"/>
      <w:r>
        <w:t>ReceiveDTIMBeacons</w:t>
      </w:r>
      <w:proofErr w:type="spellEnd"/>
      <w:r>
        <w:t>” at 383.2/10, 1089.22/26, 2378.60</w:t>
      </w:r>
      <w:r w:rsidR="00147801">
        <w:t>, 2382.34, 2391.31/33</w:t>
      </w:r>
      <w:r>
        <w:t>.</w:t>
      </w:r>
    </w:p>
    <w:p w14:paraId="000CAD75" w14:textId="7BED0753" w:rsidR="006D678D" w:rsidRDefault="006D678D" w:rsidP="006D678D"/>
    <w:p w14:paraId="4F3F07DE" w14:textId="56EA2524" w:rsidR="006D678D" w:rsidRDefault="006D678D" w:rsidP="006D678D">
      <w:r>
        <w:t xml:space="preserve">Change “DTIMs” to “DTIM intervals” at 695.48 (in “every dot11QLoadReportIntervalDTIM </w:t>
      </w:r>
      <w:commentRangeStart w:id="14"/>
      <w:r>
        <w:t>DTIMs</w:t>
      </w:r>
      <w:commentRangeEnd w:id="14"/>
      <w:r w:rsidR="006A18CF">
        <w:rPr>
          <w:rStyle w:val="CommentReference"/>
        </w:rPr>
        <w:commentReference w:id="14"/>
      </w:r>
      <w:r>
        <w:t>”), 1106.3/9 (in “</w:t>
      </w:r>
      <w:r w:rsidRPr="006D678D">
        <w:t>in units of DTIMs</w:t>
      </w:r>
      <w:r>
        <w:t>”)</w:t>
      </w:r>
      <w:r w:rsidR="00147801">
        <w:t>, 2554.22 (in “</w:t>
      </w:r>
      <w:r w:rsidR="00147801" w:rsidRPr="00147801">
        <w:t>every dot11TimeAdvertisementDTIMInterval DTIMs</w:t>
      </w:r>
      <w:r w:rsidR="00147801">
        <w:t>”), 2668.31 (in “</w:t>
      </w:r>
      <w:r w:rsidR="00147801" w:rsidRPr="00147801">
        <w:t>every dot11QLoadReportIntervalDTIM DTIMs</w:t>
      </w:r>
      <w:r w:rsidR="00147801">
        <w:t>”)</w:t>
      </w:r>
      <w:r>
        <w:t>.</w:t>
      </w:r>
    </w:p>
    <w:p w14:paraId="76C40A08" w14:textId="14FA137C" w:rsidR="006D678D" w:rsidRDefault="006D678D" w:rsidP="006D678D"/>
    <w:p w14:paraId="58CA2961" w14:textId="6BCAF303" w:rsidR="006D678D" w:rsidRDefault="006D678D" w:rsidP="006D678D">
      <w:r>
        <w:t>Change “DTIMs” to “DTIM beacons” at 858.2 (</w:t>
      </w:r>
      <w:proofErr w:type="gramStart"/>
      <w:r>
        <w:t>2x</w:t>
      </w:r>
      <w:proofErr w:type="gramEnd"/>
      <w:r>
        <w:t>) (in “</w:t>
      </w:r>
      <w:r w:rsidRPr="006D678D">
        <w:t>successive DTIMs. If all TIMs are DTIMs</w:t>
      </w:r>
      <w:r>
        <w:t>”)</w:t>
      </w:r>
      <w:r w:rsidR="00147801">
        <w:t>, 2382.33 (in “</w:t>
      </w:r>
      <w:r w:rsidR="00147801" w:rsidRPr="00147801">
        <w:t>they contain TIMs, some of which are DTIMs</w:t>
      </w:r>
      <w:r w:rsidR="00147801">
        <w:t>”), 2382.34 (in “</w:t>
      </w:r>
      <w:r w:rsidR="00147801" w:rsidRPr="00147801">
        <w:t>power-on its receiver for all DTIMs</w:t>
      </w:r>
      <w:r w:rsidR="00147801">
        <w:t>”), 2551.8 (in “</w:t>
      </w:r>
      <w:r w:rsidR="00147801" w:rsidRPr="00147801">
        <w:t>if no DTIMs are transmitted</w:t>
      </w:r>
      <w:r w:rsidR="00147801">
        <w:t>”)</w:t>
      </w:r>
      <w:r>
        <w:t>.</w:t>
      </w:r>
    </w:p>
    <w:p w14:paraId="63D999B2" w14:textId="5829A4E1" w:rsidR="00147801" w:rsidRDefault="00147801" w:rsidP="006D678D"/>
    <w:p w14:paraId="396B1DD1" w14:textId="2BBE56C5" w:rsidR="000E1245" w:rsidRPr="006D678D" w:rsidRDefault="00147801" w:rsidP="006D678D">
      <w:r>
        <w:t xml:space="preserve">At </w:t>
      </w:r>
      <w:proofErr w:type="gramStart"/>
      <w:r>
        <w:t>4926.60</w:t>
      </w:r>
      <w:proofErr w:type="gramEnd"/>
      <w:r>
        <w:t xml:space="preserve"> change “</w:t>
      </w:r>
      <w:r w:rsidRPr="00147801">
        <w:t>UNITS "</w:t>
      </w:r>
      <w:proofErr w:type="spellStart"/>
      <w:r w:rsidRPr="00147801">
        <w:t>dtims</w:t>
      </w:r>
      <w:proofErr w:type="spellEnd"/>
      <w:r w:rsidRPr="00147801">
        <w:t>"</w:t>
      </w:r>
      <w:r>
        <w:t>” to “UNITS "DTIM intervals</w:t>
      </w:r>
      <w:r w:rsidRPr="00147801">
        <w:t>"</w:t>
      </w:r>
      <w:r>
        <w:t>”.</w:t>
      </w:r>
      <w:r w:rsidR="000E1245">
        <w:t xml:space="preserve">  At 4927.4 delete “</w:t>
      </w:r>
      <w:r w:rsidR="000E1245" w:rsidRPr="000E1245">
        <w:t>in number of DTIMS</w:t>
      </w:r>
      <w:r w:rsidR="000E1245">
        <w:t>”.</w:t>
      </w:r>
    </w:p>
    <w:p w14:paraId="26126A3D" w14:textId="77777777" w:rsidR="00D2759D" w:rsidRDefault="00D2759D">
      <w:r>
        <w:br w:type="page"/>
      </w:r>
    </w:p>
    <w:tbl>
      <w:tblPr>
        <w:tblStyle w:val="TableGrid"/>
        <w:tblW w:w="0" w:type="auto"/>
        <w:tblLook w:val="04A0" w:firstRow="1" w:lastRow="0" w:firstColumn="1" w:lastColumn="0" w:noHBand="0" w:noVBand="1"/>
      </w:tblPr>
      <w:tblGrid>
        <w:gridCol w:w="1809"/>
        <w:gridCol w:w="4383"/>
        <w:gridCol w:w="3384"/>
      </w:tblGrid>
      <w:tr w:rsidR="00D2759D" w14:paraId="26D03181" w14:textId="77777777" w:rsidTr="00D2759D">
        <w:tc>
          <w:tcPr>
            <w:tcW w:w="1809" w:type="dxa"/>
          </w:tcPr>
          <w:p w14:paraId="03563DAA" w14:textId="77777777" w:rsidR="00D2759D" w:rsidRDefault="00D2759D" w:rsidP="00D2759D">
            <w:r>
              <w:lastRenderedPageBreak/>
              <w:t>Identifiers</w:t>
            </w:r>
          </w:p>
        </w:tc>
        <w:tc>
          <w:tcPr>
            <w:tcW w:w="4383" w:type="dxa"/>
          </w:tcPr>
          <w:p w14:paraId="1E884DA8" w14:textId="77777777" w:rsidR="00D2759D" w:rsidRDefault="00D2759D" w:rsidP="00D2759D">
            <w:r>
              <w:t>Comment</w:t>
            </w:r>
          </w:p>
        </w:tc>
        <w:tc>
          <w:tcPr>
            <w:tcW w:w="3384" w:type="dxa"/>
          </w:tcPr>
          <w:p w14:paraId="6E17EC46" w14:textId="77777777" w:rsidR="00D2759D" w:rsidRDefault="00D2759D" w:rsidP="00D2759D">
            <w:r>
              <w:t>Proposed change</w:t>
            </w:r>
          </w:p>
        </w:tc>
      </w:tr>
      <w:tr w:rsidR="00D2759D" w:rsidRPr="002C1619" w14:paraId="5EBAA68E" w14:textId="77777777" w:rsidTr="00D2759D">
        <w:tc>
          <w:tcPr>
            <w:tcW w:w="1809" w:type="dxa"/>
          </w:tcPr>
          <w:p w14:paraId="1C07EBAC" w14:textId="0F5232DE" w:rsidR="00D2759D" w:rsidRDefault="00D2759D" w:rsidP="00D2759D">
            <w:r>
              <w:t>CID 4228</w:t>
            </w:r>
          </w:p>
          <w:p w14:paraId="76E8D5BC" w14:textId="77777777" w:rsidR="00D2759D" w:rsidRDefault="00D2759D" w:rsidP="00D2759D">
            <w:r>
              <w:t>Mark RISON</w:t>
            </w:r>
          </w:p>
          <w:p w14:paraId="5D5C8C99" w14:textId="26E48D16" w:rsidR="00D2759D" w:rsidRDefault="00D2759D" w:rsidP="00D2759D">
            <w:r w:rsidRPr="00D2759D">
              <w:t>9.4.2.66.3</w:t>
            </w:r>
          </w:p>
        </w:tc>
        <w:tc>
          <w:tcPr>
            <w:tcW w:w="4383" w:type="dxa"/>
          </w:tcPr>
          <w:p w14:paraId="428ABACD" w14:textId="6A77F9D8" w:rsidR="00D2759D" w:rsidRPr="002C1619" w:rsidRDefault="00D2759D" w:rsidP="00D2759D">
            <w:r w:rsidRPr="00D2759D">
              <w:t>What does "negotiated RSNE" mean?  Does it mean the last one sent?</w:t>
            </w:r>
          </w:p>
        </w:tc>
        <w:tc>
          <w:tcPr>
            <w:tcW w:w="3384" w:type="dxa"/>
          </w:tcPr>
          <w:p w14:paraId="5F2D0F8E" w14:textId="7081FC20" w:rsidR="00D2759D" w:rsidRPr="002C1619" w:rsidRDefault="00D2759D" w:rsidP="00D2759D">
            <w:r w:rsidRPr="00D2759D">
              <w:t>Change to "last RSNE transmitted" (1x in 9.4.2.66.3 and 2x in C.3)</w:t>
            </w:r>
          </w:p>
        </w:tc>
      </w:tr>
      <w:tr w:rsidR="00D2759D" w:rsidRPr="002C1619" w14:paraId="737E0A8A" w14:textId="77777777" w:rsidTr="00D2759D">
        <w:tc>
          <w:tcPr>
            <w:tcW w:w="1809" w:type="dxa"/>
          </w:tcPr>
          <w:p w14:paraId="7C4739F5" w14:textId="77777777" w:rsidR="00D2759D" w:rsidRDefault="00D2759D" w:rsidP="00D2759D">
            <w:r>
              <w:t>CID 4263</w:t>
            </w:r>
          </w:p>
          <w:p w14:paraId="2EC1F1FA" w14:textId="77777777" w:rsidR="00D2759D" w:rsidRDefault="00D2759D" w:rsidP="00D2759D">
            <w:r>
              <w:t>Mark RISON</w:t>
            </w:r>
          </w:p>
          <w:p w14:paraId="4720A9B2" w14:textId="46D240F5" w:rsidR="00D2759D" w:rsidRDefault="00D2759D" w:rsidP="00D2759D">
            <w:r>
              <w:t>12</w:t>
            </w:r>
          </w:p>
        </w:tc>
        <w:tc>
          <w:tcPr>
            <w:tcW w:w="4383" w:type="dxa"/>
          </w:tcPr>
          <w:p w14:paraId="5A9255FA" w14:textId="3351A97A" w:rsidR="00D2759D" w:rsidRDefault="00D2759D" w:rsidP="00D2759D">
            <w:r>
              <w:t xml:space="preserve">Re CID 3488.  What does "the negotiated RSNE" mean?  The one sent </w:t>
            </w:r>
            <w:proofErr w:type="gramStart"/>
            <w:r>
              <w:t>last?</w:t>
            </w:r>
            <w:proofErr w:type="gramEnd"/>
            <w:r>
              <w:t xml:space="preserve">  The one sent last </w:t>
            </w:r>
            <w:proofErr w:type="gramStart"/>
            <w:r>
              <w:t>locally?</w:t>
            </w:r>
            <w:proofErr w:type="gramEnd"/>
          </w:p>
          <w:p w14:paraId="4B1AFBB0" w14:textId="499C4755" w:rsidR="00D2759D" w:rsidRPr="00D2759D" w:rsidRDefault="00D2759D" w:rsidP="00D2759D">
            <w:r>
              <w:t xml:space="preserve">Also, in relation to RSNE contents and whether they include the element ID and length: what about "All other fields in the second RSNE shall be identical to the first RSNE.(#190)" at 2905.55 [not clear: does the first RSNE have all suites or just one?], "all other fields of the RSNE shall be identical to the RSNE present in" on p. 2976 (2x) [for first, not sure if </w:t>
            </w:r>
            <w:proofErr w:type="spellStart"/>
            <w:r>
              <w:t>auth</w:t>
            </w:r>
            <w:proofErr w:type="spellEnd"/>
            <w:r>
              <w:t xml:space="preserve"> frame can contain a PMKID; for second beacon/</w:t>
            </w:r>
            <w:proofErr w:type="spellStart"/>
            <w:r>
              <w:t>prsp</w:t>
            </w:r>
            <w:proofErr w:type="spellEnd"/>
            <w:r>
              <w:t xml:space="preserve"> frame does not contain a PMKID so Length field will differ], "The RSNE shall be identical to the RSNE in the STA's Beacon and Probe Response frames." at 3038.14 [OK?]?</w:t>
            </w:r>
          </w:p>
        </w:tc>
        <w:tc>
          <w:tcPr>
            <w:tcW w:w="3384" w:type="dxa"/>
          </w:tcPr>
          <w:p w14:paraId="65366999" w14:textId="272E87C4" w:rsidR="00D2759D" w:rsidRPr="00D2759D" w:rsidRDefault="00D2759D" w:rsidP="00D2759D">
            <w:r w:rsidRPr="00D2759D">
              <w:t>As it says in the comment [needs discussion]</w:t>
            </w:r>
          </w:p>
        </w:tc>
      </w:tr>
    </w:tbl>
    <w:p w14:paraId="39948BF9" w14:textId="77777777" w:rsidR="00D2759D" w:rsidRDefault="00D2759D" w:rsidP="00D2759D"/>
    <w:p w14:paraId="12CAA900" w14:textId="77777777" w:rsidR="00D2759D" w:rsidRPr="00F70C97" w:rsidRDefault="00D2759D" w:rsidP="00D2759D">
      <w:pPr>
        <w:rPr>
          <w:u w:val="single"/>
        </w:rPr>
      </w:pPr>
      <w:r w:rsidRPr="00F70C97">
        <w:rPr>
          <w:u w:val="single"/>
        </w:rPr>
        <w:t>Discussion:</w:t>
      </w:r>
    </w:p>
    <w:p w14:paraId="03C21ACD" w14:textId="77777777" w:rsidR="00D2759D" w:rsidRDefault="00D2759D" w:rsidP="00D2759D"/>
    <w:p w14:paraId="5C528A4D" w14:textId="6F5178D2" w:rsidR="00D2759D" w:rsidRPr="003F6728" w:rsidRDefault="00D2759D" w:rsidP="00D2759D">
      <w:pPr>
        <w:rPr>
          <w:lang w:val="fr-FR"/>
        </w:rPr>
      </w:pPr>
      <w:r w:rsidRPr="003F6728">
        <w:rPr>
          <w:lang w:val="fr-FR"/>
        </w:rPr>
        <w:t xml:space="preserve">Jouni MALINEN </w:t>
      </w:r>
      <w:proofErr w:type="spellStart"/>
      <w:r w:rsidRPr="003F6728">
        <w:rPr>
          <w:lang w:val="fr-FR"/>
        </w:rPr>
        <w:t>comments</w:t>
      </w:r>
      <w:proofErr w:type="spellEnd"/>
      <w:r w:rsidR="003F6728" w:rsidRPr="003F6728">
        <w:rPr>
          <w:lang w:val="fr-FR"/>
        </w:rPr>
        <w:t xml:space="preserve"> on CID 4263</w:t>
      </w:r>
      <w:r w:rsidRPr="003F6728">
        <w:rPr>
          <w:lang w:val="fr-FR"/>
        </w:rPr>
        <w:t>:</w:t>
      </w:r>
    </w:p>
    <w:p w14:paraId="35C25185" w14:textId="77777777" w:rsidR="00D2759D" w:rsidRPr="003F6728" w:rsidRDefault="00D2759D" w:rsidP="00D2759D">
      <w:pPr>
        <w:rPr>
          <w:lang w:val="fr-FR"/>
        </w:rPr>
      </w:pPr>
    </w:p>
    <w:p w14:paraId="0007897C" w14:textId="77777777" w:rsidR="003F6728" w:rsidRDefault="00D2759D" w:rsidP="00D2759D">
      <w:pPr>
        <w:ind w:left="720"/>
      </w:pPr>
      <w:r>
        <w:t>There are two c</w:t>
      </w:r>
      <w:r w:rsidR="003F6728">
        <w:t>ompletely separate topics here.</w:t>
      </w:r>
    </w:p>
    <w:p w14:paraId="494EE467" w14:textId="77777777" w:rsidR="003F6728" w:rsidRDefault="003F6728" w:rsidP="00D2759D">
      <w:pPr>
        <w:ind w:left="720"/>
      </w:pPr>
    </w:p>
    <w:p w14:paraId="6590868F" w14:textId="0EB0661C" w:rsidR="00D2759D" w:rsidRDefault="00D2759D" w:rsidP="00D2759D">
      <w:pPr>
        <w:ind w:left="720"/>
      </w:pPr>
      <w:r>
        <w:t>“The negotiated RSNE” is used (at least in D3.0) only in WNM event reporting. I doubt anyone has ever implemented that or has any intent of implementing it, so this is of n</w:t>
      </w:r>
      <w:r w:rsidR="003F6728">
        <w:t>ot much interest to real world.</w:t>
      </w:r>
      <w:r>
        <w:t xml:space="preserve"> I’d guess the original intent was for this to refer to the RSNE sent by the non-AP STA in the (Re</w:t>
      </w:r>
      <w:proofErr w:type="gramStart"/>
      <w:r>
        <w:t>)Association</w:t>
      </w:r>
      <w:proofErr w:type="gramEnd"/>
      <w:r>
        <w:t xml:space="preserve"> Request frame that resulted in successful completion of the current RSN association.</w:t>
      </w:r>
    </w:p>
    <w:p w14:paraId="74870CF0" w14:textId="77777777" w:rsidR="00D2759D" w:rsidRDefault="00D2759D" w:rsidP="00D2759D">
      <w:pPr>
        <w:ind w:left="720"/>
      </w:pPr>
    </w:p>
    <w:p w14:paraId="7C085017" w14:textId="7FC88BBE" w:rsidR="00D2759D" w:rsidRDefault="00D2759D" w:rsidP="00D2759D">
      <w:pPr>
        <w:ind w:left="720"/>
      </w:pPr>
      <w:proofErr w:type="gramStart"/>
      <w:r>
        <w:t>2905.55</w:t>
      </w:r>
      <w:proofErr w:type="gramEnd"/>
      <w:r>
        <w:t xml:space="preserve">: The first RSNE in EAPOL-Key </w:t>
      </w:r>
      <w:proofErr w:type="spellStart"/>
      <w:r>
        <w:t>msg</w:t>
      </w:r>
      <w:proofErr w:type="spellEnd"/>
      <w:r>
        <w:t xml:space="preserve"> 3/4 includes all the pairwise cipher suites to match the RSNE in the Beacon frames. The second RSNE is otherwise identical to the first one except for having only a single pairwise cipher suite and well, having a smaller Length field value (which the current text does not seem to strictly speaking state). By the way, this is yet another one of </w:t>
      </w:r>
      <w:proofErr w:type="gramStart"/>
      <w:r>
        <w:t>those not-implemented-by-anyone case</w:t>
      </w:r>
      <w:proofErr w:type="gramEnd"/>
      <w:r>
        <w:t>, I’d as</w:t>
      </w:r>
      <w:r w:rsidR="003F6728">
        <w:t>sume.</w:t>
      </w:r>
    </w:p>
    <w:p w14:paraId="65F57AC3" w14:textId="77777777" w:rsidR="00D2759D" w:rsidRDefault="00D2759D" w:rsidP="00D2759D">
      <w:pPr>
        <w:ind w:left="720"/>
      </w:pPr>
    </w:p>
    <w:p w14:paraId="15738726" w14:textId="41DE93AE" w:rsidR="00D2759D" w:rsidRDefault="00D2759D" w:rsidP="00D2759D">
      <w:pPr>
        <w:ind w:left="720"/>
      </w:pPr>
      <w:proofErr w:type="gramStart"/>
      <w:r>
        <w:t>2976</w:t>
      </w:r>
      <w:proofErr w:type="gramEnd"/>
      <w:r>
        <w:t>: Should really allow the Length field value to be different for the second insta</w:t>
      </w:r>
      <w:r w:rsidR="003F6728">
        <w:t>nce of RSNE (in another frame)</w:t>
      </w:r>
      <w:r>
        <w:t xml:space="preserve"> (for both L2 and L12).</w:t>
      </w:r>
    </w:p>
    <w:p w14:paraId="0C147D65" w14:textId="77777777" w:rsidR="00D2759D" w:rsidRDefault="00D2759D" w:rsidP="00D2759D">
      <w:pPr>
        <w:ind w:left="720"/>
      </w:pPr>
    </w:p>
    <w:p w14:paraId="091B5533" w14:textId="77777777" w:rsidR="00D2759D" w:rsidRDefault="00D2759D" w:rsidP="00D2759D">
      <w:pPr>
        <w:ind w:left="720"/>
      </w:pPr>
      <w:proofErr w:type="gramStart"/>
      <w:r>
        <w:t>3038.14</w:t>
      </w:r>
      <w:proofErr w:type="gramEnd"/>
      <w:r>
        <w:t>: This looks correct.</w:t>
      </w:r>
    </w:p>
    <w:p w14:paraId="057E3004" w14:textId="21FA7E52" w:rsidR="00D2759D" w:rsidRDefault="00D2759D" w:rsidP="00D2759D"/>
    <w:p w14:paraId="21CCD33A" w14:textId="342CB177" w:rsidR="00D2759D" w:rsidRDefault="00D2759D" w:rsidP="00D2759D">
      <w:r>
        <w:t>The “negotiated RSNE” instances are:</w:t>
      </w:r>
    </w:p>
    <w:p w14:paraId="31A0E85D" w14:textId="0CDB086F" w:rsidR="00D2759D" w:rsidRDefault="00D2759D" w:rsidP="00D2759D"/>
    <w:p w14:paraId="49DF539B" w14:textId="776F94AE" w:rsidR="00D2759D" w:rsidRDefault="00D2759D" w:rsidP="00CB7537">
      <w:pPr>
        <w:ind w:left="720"/>
      </w:pPr>
      <w:r>
        <w:t>1078.36: The RSNE field contains the (#3488</w:t>
      </w:r>
      <w:proofErr w:type="gramStart"/>
      <w:r>
        <w:t>)Information</w:t>
      </w:r>
      <w:proofErr w:type="gramEnd"/>
      <w:r>
        <w:t xml:space="preserve"> field of the negotiated RSNE at the time of the authentication attempt, truncated to the maximum length allowed for the RSNE field if necessary.</w:t>
      </w:r>
    </w:p>
    <w:p w14:paraId="0EA7C07D" w14:textId="1A2350FA" w:rsidR="00D2759D" w:rsidRDefault="00D2759D" w:rsidP="00CB7537">
      <w:pPr>
        <w:ind w:left="720"/>
      </w:pPr>
    </w:p>
    <w:p w14:paraId="57E64981" w14:textId="0C5D38CD" w:rsidR="00D2759D" w:rsidRDefault="00D2759D" w:rsidP="00CB7537">
      <w:pPr>
        <w:ind w:left="720"/>
      </w:pPr>
      <w:r>
        <w:t>5006.60: This attribute contains (#3488</w:t>
      </w:r>
      <w:proofErr w:type="gramStart"/>
      <w:r>
        <w:t>)the</w:t>
      </w:r>
      <w:proofErr w:type="gramEnd"/>
      <w:r>
        <w:t xml:space="preserve"> negotiated RSNE at the time of the authentication attempt.</w:t>
      </w:r>
    </w:p>
    <w:p w14:paraId="6F58D51B" w14:textId="209EDBDD" w:rsidR="00D2759D" w:rsidRDefault="00D2759D" w:rsidP="00CB7537">
      <w:pPr>
        <w:ind w:left="720"/>
      </w:pPr>
    </w:p>
    <w:p w14:paraId="09657BD0" w14:textId="4971803A" w:rsidR="00D2759D" w:rsidRDefault="00D2759D" w:rsidP="00CB7537">
      <w:pPr>
        <w:ind w:left="720"/>
      </w:pPr>
      <w:r>
        <w:lastRenderedPageBreak/>
        <w:t>5142.5: This attribute contains the (#3488</w:t>
      </w:r>
      <w:proofErr w:type="gramStart"/>
      <w:r>
        <w:t>)Information</w:t>
      </w:r>
      <w:proofErr w:type="gramEnd"/>
      <w:r>
        <w:t xml:space="preserve"> field of the negotiated RSNE at the time of the authentication attempt, truncated to the maximum length allowed for the RSNE field in the RSNA event report, if necessary.</w:t>
      </w:r>
    </w:p>
    <w:p w14:paraId="62113AC9" w14:textId="7156DE82" w:rsidR="00D2759D" w:rsidRDefault="00D2759D" w:rsidP="00D2759D"/>
    <w:p w14:paraId="2CA305B5" w14:textId="04F7A316" w:rsidR="002C3105" w:rsidRDefault="002C3105" w:rsidP="00D2759D">
      <w:proofErr w:type="gramStart"/>
      <w:r>
        <w:t>3038.14</w:t>
      </w:r>
      <w:proofErr w:type="gramEnd"/>
      <w:r>
        <w:t xml:space="preserve"> says:</w:t>
      </w:r>
    </w:p>
    <w:p w14:paraId="4A340A15" w14:textId="77777777" w:rsidR="002C3105" w:rsidRDefault="002C3105" w:rsidP="002C3105"/>
    <w:p w14:paraId="3825AC20" w14:textId="13B71C42" w:rsidR="002C3105" w:rsidRDefault="002C3105" w:rsidP="00CB7537">
      <w:pPr>
        <w:ind w:left="720"/>
      </w:pPr>
      <w:r>
        <w:t>In addition to contents for establishing a mesh peering as specified in 14.4.6.1 (Generating Mesh Peering Open frames), the Mesh Peering Open frame, if used for the AMPE, shall contain the following:</w:t>
      </w:r>
    </w:p>
    <w:p w14:paraId="72C3CD1E" w14:textId="75448ED4" w:rsidR="002C3105" w:rsidRDefault="002C3105" w:rsidP="00CB7537">
      <w:pPr>
        <w:ind w:left="720"/>
      </w:pPr>
      <w:r>
        <w:t>[…]</w:t>
      </w:r>
    </w:p>
    <w:p w14:paraId="2B382E74" w14:textId="5F49D220" w:rsidR="002C3105" w:rsidRDefault="002C3105" w:rsidP="00CB7537">
      <w:pPr>
        <w:ind w:left="720"/>
      </w:pPr>
      <w:r>
        <w:t>— The RSNE shall be identical to the RSNE in the STA’s Beacon and Probe Response frames.</w:t>
      </w:r>
    </w:p>
    <w:p w14:paraId="601BAE40" w14:textId="1AB50916" w:rsidR="002C3105" w:rsidRDefault="002C3105" w:rsidP="00D2759D"/>
    <w:p w14:paraId="2E2A3F73" w14:textId="3CDA3A3D" w:rsidR="00E21F66" w:rsidRDefault="00E21F66" w:rsidP="00D2759D">
      <w:r>
        <w:t>In a couple of locations reference is made to “the Authentication frame” without specifying which one this actually is (AP’s or STA’s).</w:t>
      </w:r>
      <w:r w:rsidR="004C4651">
        <w:t xml:space="preserve">  Mike MONTEMURRO has kindly clarified this.</w:t>
      </w:r>
    </w:p>
    <w:p w14:paraId="15CCEF71" w14:textId="77777777" w:rsidR="00E21F66" w:rsidRDefault="00E21F66" w:rsidP="00D2759D"/>
    <w:p w14:paraId="14D8A947" w14:textId="77777777" w:rsidR="00D2759D" w:rsidRDefault="00D2759D" w:rsidP="00D2759D">
      <w:pPr>
        <w:rPr>
          <w:u w:val="single"/>
        </w:rPr>
      </w:pPr>
      <w:r>
        <w:rPr>
          <w:u w:val="single"/>
        </w:rPr>
        <w:t>Proposed changes</w:t>
      </w:r>
      <w:r w:rsidRPr="00F70C97">
        <w:rPr>
          <w:u w:val="single"/>
        </w:rPr>
        <w:t>:</w:t>
      </w:r>
    </w:p>
    <w:p w14:paraId="56E2BC45" w14:textId="4F91FD53" w:rsidR="00D2759D" w:rsidRPr="00CF05E1" w:rsidRDefault="00D2759D" w:rsidP="00D2759D"/>
    <w:p w14:paraId="23E65753" w14:textId="63982A2B" w:rsidR="00CF05E1" w:rsidRPr="00D2759D" w:rsidRDefault="00D2759D" w:rsidP="00D2759D">
      <w:r w:rsidRPr="00D2759D">
        <w:t>At 1078.36, 5006.60, 5142.5 change “the negotiated RSNE at the time of the authentication attempt”</w:t>
      </w:r>
      <w:r>
        <w:t xml:space="preserve"> to “the RSNE in the (Re</w:t>
      </w:r>
      <w:proofErr w:type="gramStart"/>
      <w:r>
        <w:t>)Association</w:t>
      </w:r>
      <w:proofErr w:type="gramEnd"/>
      <w:r>
        <w:t xml:space="preserve"> Request frame </w:t>
      </w:r>
      <w:r w:rsidRPr="00D2759D">
        <w:t>that resulted in the current RSN</w:t>
      </w:r>
      <w:r w:rsidR="00CF05E1">
        <w:t>A</w:t>
      </w:r>
      <w:r>
        <w:t>”</w:t>
      </w:r>
      <w:r w:rsidR="00CF05E1">
        <w:t>.</w:t>
      </w:r>
    </w:p>
    <w:p w14:paraId="535D74BD" w14:textId="51AF3459" w:rsidR="00D2759D" w:rsidRDefault="00D2759D" w:rsidP="00D2759D"/>
    <w:p w14:paraId="53857496" w14:textId="0D938E44" w:rsidR="00CF05E1" w:rsidRPr="00CF05E1" w:rsidRDefault="00CF05E1" w:rsidP="00CF05E1">
      <w:r w:rsidRPr="00CF05E1">
        <w:t>Change at 2095.50</w:t>
      </w:r>
      <w:r>
        <w:t xml:space="preserve"> (in </w:t>
      </w:r>
      <w:r w:rsidRPr="00CF05E1">
        <w:t>4-way handshake message 3</w:t>
      </w:r>
      <w:r>
        <w:t>)</w:t>
      </w:r>
      <w:r w:rsidRPr="00CF05E1">
        <w:t>:</w:t>
      </w:r>
    </w:p>
    <w:p w14:paraId="41D69182" w14:textId="77777777" w:rsidR="00CF05E1" w:rsidRPr="00CF05E1" w:rsidRDefault="00CF05E1" w:rsidP="00CF05E1"/>
    <w:p w14:paraId="5F98FB18" w14:textId="43040476" w:rsidR="00CF05E1" w:rsidRPr="00CF05E1" w:rsidRDefault="00CF05E1" w:rsidP="00CF05E1">
      <w:pPr>
        <w:ind w:left="720"/>
      </w:pPr>
      <w:r w:rsidRPr="00CF05E1">
        <w:t xml:space="preserve">It may happen, for example, that a Supplicant selects a pairwise cipher suite which is advertised by an AP, but which policy disallows for this particular STA. An Authenticator </w:t>
      </w:r>
      <w:proofErr w:type="gramStart"/>
      <w:r w:rsidRPr="00CF05E1">
        <w:t>may, therefore, insert</w:t>
      </w:r>
      <w:proofErr w:type="gramEnd"/>
      <w:r w:rsidRPr="00CF05E1">
        <w:t xml:space="preserve"> a second RSNE to overrule the STA’s selection. An Authenticator’s SME shall insert the second RSNE, after the first RSNE, only for this purpose. The</w:t>
      </w:r>
      <w:r>
        <w:rPr>
          <w:u w:val="single"/>
        </w:rPr>
        <w:t xml:space="preserve"> Pairwise Cipher Suite Count field in the second RSNE included shall be set to </w:t>
      </w:r>
      <w:proofErr w:type="gramStart"/>
      <w:r>
        <w:rPr>
          <w:u w:val="single"/>
        </w:rPr>
        <w:t>1</w:t>
      </w:r>
      <w:proofErr w:type="gramEnd"/>
      <w:r>
        <w:rPr>
          <w:u w:val="single"/>
        </w:rPr>
        <w:t xml:space="preserve"> and the</w:t>
      </w:r>
      <w:r w:rsidRPr="00CF05E1">
        <w:t xml:space="preserve"> </w:t>
      </w:r>
      <w:proofErr w:type="spellStart"/>
      <w:r w:rsidRPr="00CF05E1">
        <w:rPr>
          <w:strike/>
        </w:rPr>
        <w:t>p</w:t>
      </w:r>
      <w:r w:rsidRPr="00CF05E1">
        <w:rPr>
          <w:u w:val="single"/>
        </w:rPr>
        <w:t>P</w:t>
      </w:r>
      <w:r w:rsidRPr="00CF05E1">
        <w:t>airwise</w:t>
      </w:r>
      <w:proofErr w:type="spellEnd"/>
      <w:r w:rsidRPr="00CF05E1">
        <w:t xml:space="preserve"> </w:t>
      </w:r>
      <w:proofErr w:type="spellStart"/>
      <w:r w:rsidRPr="00CF05E1">
        <w:rPr>
          <w:strike/>
        </w:rPr>
        <w:t>c</w:t>
      </w:r>
      <w:r w:rsidRPr="00CF05E1">
        <w:rPr>
          <w:u w:val="single"/>
        </w:rPr>
        <w:t>C</w:t>
      </w:r>
      <w:r w:rsidRPr="00CF05E1">
        <w:t>ipher</w:t>
      </w:r>
      <w:proofErr w:type="spellEnd"/>
      <w:r w:rsidRPr="00CF05E1">
        <w:t xml:space="preserve"> </w:t>
      </w:r>
      <w:proofErr w:type="spellStart"/>
      <w:r w:rsidRPr="00CF05E1">
        <w:rPr>
          <w:strike/>
        </w:rPr>
        <w:t>s</w:t>
      </w:r>
      <w:r w:rsidRPr="00CF05E1">
        <w:rPr>
          <w:u w:val="single"/>
        </w:rPr>
        <w:t>S</w:t>
      </w:r>
      <w:r w:rsidRPr="00CF05E1">
        <w:t>uite</w:t>
      </w:r>
      <w:proofErr w:type="spellEnd"/>
      <w:r>
        <w:rPr>
          <w:u w:val="single"/>
        </w:rPr>
        <w:t xml:space="preserve"> List field</w:t>
      </w:r>
      <w:r w:rsidRPr="00CF05E1">
        <w:rPr>
          <w:strike/>
        </w:rPr>
        <w:t xml:space="preserve"> in the second RSNE included</w:t>
      </w:r>
      <w:r w:rsidRPr="00CF05E1">
        <w:t xml:space="preserve"> shall </w:t>
      </w:r>
      <w:proofErr w:type="spellStart"/>
      <w:r w:rsidRPr="00CF05E1">
        <w:rPr>
          <w:strike/>
        </w:rPr>
        <w:t>be</w:t>
      </w:r>
      <w:r>
        <w:rPr>
          <w:u w:val="single"/>
        </w:rPr>
        <w:t>contain</w:t>
      </w:r>
      <w:proofErr w:type="spellEnd"/>
      <w:r w:rsidRPr="00CF05E1">
        <w:t xml:space="preserve"> one of the ciphers advertised by the Authenticator. All other fields in the second RSNE</w:t>
      </w:r>
      <w:r w:rsidR="00EE1A9A">
        <w:rPr>
          <w:u w:val="single"/>
        </w:rPr>
        <w:t>, disregarding the Length field,</w:t>
      </w:r>
      <w:r w:rsidRPr="00CF05E1">
        <w:t xml:space="preserve"> shall be identical to</w:t>
      </w:r>
      <w:r w:rsidR="003F6728">
        <w:rPr>
          <w:u w:val="single"/>
        </w:rPr>
        <w:t xml:space="preserve"> those in</w:t>
      </w:r>
      <w:r w:rsidRPr="00CF05E1">
        <w:t xml:space="preserve"> the first RSNE</w:t>
      </w:r>
      <w:proofErr w:type="gramStart"/>
      <w:r w:rsidRPr="00CF05E1">
        <w:t>.(</w:t>
      </w:r>
      <w:proofErr w:type="gramEnd"/>
      <w:r w:rsidRPr="00CF05E1">
        <w:t>#190)</w:t>
      </w:r>
    </w:p>
    <w:p w14:paraId="3B785C1C" w14:textId="5C414E4A" w:rsidR="00CF05E1" w:rsidRDefault="00CF05E1" w:rsidP="00D2759D"/>
    <w:p w14:paraId="50654E4A" w14:textId="3FF6E9B5" w:rsidR="00062A35" w:rsidRDefault="00062A35" w:rsidP="00D2759D">
      <w:r>
        <w:t>Change at 2975.62</w:t>
      </w:r>
      <w:r w:rsidR="002868D3">
        <w:t xml:space="preserve"> (</w:t>
      </w:r>
      <w:r w:rsidR="002868D3" w:rsidRPr="002868D3">
        <w:t>FT initial mobility domain association over FILS in an RSN</w:t>
      </w:r>
      <w:r w:rsidR="002868D3">
        <w:t>)</w:t>
      </w:r>
      <w:r>
        <w:t>:</w:t>
      </w:r>
    </w:p>
    <w:p w14:paraId="3BFFE04F" w14:textId="13A05474" w:rsidR="00062A35" w:rsidRDefault="00062A35" w:rsidP="00D2759D"/>
    <w:p w14:paraId="745C1C39" w14:textId="35B05CD2" w:rsidR="00062A35" w:rsidRDefault="00062A35" w:rsidP="00062A35">
      <w:pPr>
        <w:ind w:left="720"/>
      </w:pPr>
      <w:r>
        <w:t>The S1KH</w:t>
      </w:r>
      <w:r w:rsidRPr="00062A35">
        <w:rPr>
          <w:strike/>
        </w:rPr>
        <w:t xml:space="preserve"> on STA</w:t>
      </w:r>
      <w:r>
        <w:t xml:space="preserve"> provides the PMKR1Name in the PMKID List field of the RSNE to be included in the (Re</w:t>
      </w:r>
      <w:proofErr w:type="gramStart"/>
      <w:r>
        <w:t>)Association</w:t>
      </w:r>
      <w:proofErr w:type="gramEnd"/>
      <w:r>
        <w:t xml:space="preserve"> Request frame. The PMKR1Name shall be as calculated by the S1KH according to the procedures of 12.7.1.6.4 (PMK-R1); all other fields of the RSNE</w:t>
      </w:r>
      <w:r>
        <w:rPr>
          <w:u w:val="single"/>
        </w:rPr>
        <w:t>, disregarding the Length field,</w:t>
      </w:r>
      <w:r>
        <w:t xml:space="preserve"> shall be identical to</w:t>
      </w:r>
      <w:r>
        <w:rPr>
          <w:u w:val="single"/>
        </w:rPr>
        <w:t xml:space="preserve"> those in</w:t>
      </w:r>
      <w:r>
        <w:t xml:space="preserve"> the RSNE present in the</w:t>
      </w:r>
      <w:r w:rsidRPr="00811A55">
        <w:rPr>
          <w:u w:val="single"/>
        </w:rPr>
        <w:t xml:space="preserve"> </w:t>
      </w:r>
      <w:r w:rsidR="00811A55" w:rsidRPr="00811A55">
        <w:rPr>
          <w:u w:val="single"/>
        </w:rPr>
        <w:t>STA’s</w:t>
      </w:r>
      <w:r w:rsidR="00811A55">
        <w:t xml:space="preserve"> </w:t>
      </w:r>
      <w:r>
        <w:t>Authentication frame. The S1KH shall</w:t>
      </w:r>
      <w:r w:rsidR="00EE1A9A">
        <w:rPr>
          <w:u w:val="single"/>
        </w:rPr>
        <w:t xml:space="preserve"> also</w:t>
      </w:r>
      <w:r>
        <w:t xml:space="preserve"> provide the FTE and MDE; the</w:t>
      </w:r>
      <w:r w:rsidR="00EE1A9A">
        <w:rPr>
          <w:u w:val="single"/>
        </w:rPr>
        <w:t>y</w:t>
      </w:r>
      <w:r w:rsidRPr="00EE1A9A">
        <w:rPr>
          <w:strike/>
        </w:rPr>
        <w:t xml:space="preserve"> FTE and MDE</w:t>
      </w:r>
      <w:r>
        <w:t xml:space="preserve"> shall be the same as those </w:t>
      </w:r>
      <w:r w:rsidRPr="00347944">
        <w:rPr>
          <w:strike/>
        </w:rPr>
        <w:t xml:space="preserve">provided </w:t>
      </w:r>
      <w:r>
        <w:t xml:space="preserve">in the AP’s Authentication frame. If the S1KH set to </w:t>
      </w:r>
      <w:proofErr w:type="gramStart"/>
      <w:r>
        <w:t>1</w:t>
      </w:r>
      <w:proofErr w:type="gramEnd"/>
      <w:r>
        <w:t xml:space="preserve"> any subfield, except the Field Length subfield, of the Extended RSN Capabilities field </w:t>
      </w:r>
      <w:commentRangeStart w:id="15"/>
      <w:r>
        <w:t>in the RSNXE</w:t>
      </w:r>
      <w:commentRangeEnd w:id="15"/>
      <w:r w:rsidR="00591EBB">
        <w:rPr>
          <w:rStyle w:val="CommentReference"/>
        </w:rPr>
        <w:commentReference w:id="15"/>
      </w:r>
      <w:r>
        <w:t>, the S1KH shall</w:t>
      </w:r>
      <w:r w:rsidR="00347944">
        <w:rPr>
          <w:u w:val="single"/>
        </w:rPr>
        <w:t xml:space="preserve"> also</w:t>
      </w:r>
      <w:r>
        <w:t xml:space="preserve"> provide the RSNXE.</w:t>
      </w:r>
    </w:p>
    <w:p w14:paraId="4C8F10B5" w14:textId="77777777" w:rsidR="00062A35" w:rsidRDefault="00062A35" w:rsidP="00062A35">
      <w:pPr>
        <w:ind w:left="720"/>
      </w:pPr>
    </w:p>
    <w:p w14:paraId="161ED836" w14:textId="2A6DDAFA" w:rsidR="00062A35" w:rsidRDefault="00062A35" w:rsidP="00062A35">
      <w:pPr>
        <w:ind w:left="720"/>
      </w:pPr>
      <w:r>
        <w:t>Finally, the R1KH provides the PMKR1Name in the PMKID List field of the RSNE to be included in</w:t>
      </w:r>
      <w:r>
        <w:rPr>
          <w:u w:val="single"/>
        </w:rPr>
        <w:t xml:space="preserve"> the</w:t>
      </w:r>
      <w:r>
        <w:t xml:space="preserve"> (Re</w:t>
      </w:r>
      <w:proofErr w:type="gramStart"/>
      <w:r>
        <w:t>)Association</w:t>
      </w:r>
      <w:proofErr w:type="gramEnd"/>
      <w:r>
        <w:t xml:space="preserve"> Response frame. The PMKR1Name shall be as calculated by the R1KH according to the procedures of 12.7.1.6.4 (PMK-R1) and shall be the same as the PMKR1Name in the </w:t>
      </w:r>
      <w:r w:rsidR="001B670F" w:rsidRPr="001B670F">
        <w:rPr>
          <w:u w:val="single"/>
        </w:rPr>
        <w:t>(Re)</w:t>
      </w:r>
      <w:r>
        <w:t>Association Request frame; all other fields of the RSNE</w:t>
      </w:r>
      <w:r>
        <w:rPr>
          <w:u w:val="single"/>
        </w:rPr>
        <w:t>, disregarding the Length field,</w:t>
      </w:r>
      <w:r>
        <w:t xml:space="preserve"> shall be identical to</w:t>
      </w:r>
      <w:r w:rsidR="00EE1A9A">
        <w:rPr>
          <w:u w:val="single"/>
        </w:rPr>
        <w:t xml:space="preserve"> those in</w:t>
      </w:r>
      <w:r>
        <w:t xml:space="preserve"> the RSNE present in the Beacon or Probe Response frames. The R1KH shall also provide the FTE and the MDE</w:t>
      </w:r>
      <w:proofErr w:type="gramStart"/>
      <w:r w:rsidR="00EE1A9A" w:rsidRPr="00EE1A9A">
        <w:rPr>
          <w:u w:val="single"/>
        </w:rPr>
        <w:t>;</w:t>
      </w:r>
      <w:proofErr w:type="gramEnd"/>
      <w:r w:rsidR="00EE1A9A" w:rsidRPr="00EE1A9A">
        <w:rPr>
          <w:u w:val="single"/>
        </w:rPr>
        <w:t xml:space="preserve"> they</w:t>
      </w:r>
      <w:r w:rsidRPr="00EE1A9A">
        <w:rPr>
          <w:strike/>
        </w:rPr>
        <w:t>. The FTE and MDE</w:t>
      </w:r>
      <w:r>
        <w:t xml:space="preserve"> shall be the same as</w:t>
      </w:r>
      <w:r w:rsidR="00347944">
        <w:rPr>
          <w:u w:val="single"/>
        </w:rPr>
        <w:t xml:space="preserve"> those</w:t>
      </w:r>
      <w:r>
        <w:t xml:space="preserve"> in the</w:t>
      </w:r>
      <w:r w:rsidR="00811A55">
        <w:rPr>
          <w:u w:val="single"/>
        </w:rPr>
        <w:t xml:space="preserve"> AP’s</w:t>
      </w:r>
      <w:r>
        <w:t xml:space="preserve"> Authentication frame. If the RSNXE is present in the Beacon or Probe Response frames</w:t>
      </w:r>
      <w:r w:rsidRPr="00816CAF">
        <w:rPr>
          <w:strike/>
        </w:rPr>
        <w:t xml:space="preserve"> that the AP transmits</w:t>
      </w:r>
      <w:r>
        <w:t xml:space="preserve">, the </w:t>
      </w:r>
      <w:r w:rsidRPr="00347944">
        <w:rPr>
          <w:strike/>
        </w:rPr>
        <w:t>AP</w:t>
      </w:r>
      <w:r w:rsidR="00347944" w:rsidRPr="00347944">
        <w:rPr>
          <w:u w:val="single"/>
        </w:rPr>
        <w:t>R1KH</w:t>
      </w:r>
      <w:r>
        <w:t xml:space="preserve"> shall also provide the RSNXE.</w:t>
      </w:r>
    </w:p>
    <w:p w14:paraId="0B60005B" w14:textId="77777777" w:rsidR="00062A35" w:rsidRPr="00D2759D" w:rsidRDefault="00062A35" w:rsidP="00D2759D"/>
    <w:p w14:paraId="4354500D" w14:textId="77777777" w:rsidR="00D2759D" w:rsidRPr="000E3B86" w:rsidRDefault="00D2759D" w:rsidP="00D2759D">
      <w:pPr>
        <w:rPr>
          <w:u w:val="single"/>
        </w:rPr>
      </w:pPr>
      <w:r w:rsidRPr="000E3B86">
        <w:rPr>
          <w:u w:val="single"/>
        </w:rPr>
        <w:t>Proposed resolution:</w:t>
      </w:r>
    </w:p>
    <w:p w14:paraId="148FD0F3" w14:textId="77777777" w:rsidR="00D2759D" w:rsidRDefault="00D2759D" w:rsidP="00D2759D">
      <w:pPr>
        <w:rPr>
          <w:b/>
          <w:sz w:val="24"/>
        </w:rPr>
      </w:pPr>
    </w:p>
    <w:p w14:paraId="6C4FC607" w14:textId="77777777" w:rsidR="00D2759D" w:rsidRDefault="00D2759D" w:rsidP="00D2759D">
      <w:r>
        <w:t>REVISED</w:t>
      </w:r>
    </w:p>
    <w:p w14:paraId="4B6CECE2" w14:textId="77777777" w:rsidR="00D2759D" w:rsidRDefault="00D2759D" w:rsidP="00D2759D"/>
    <w:p w14:paraId="7AA51674" w14:textId="77777777" w:rsidR="00072A90" w:rsidRDefault="00D2759D" w:rsidP="00D2759D">
      <w:r>
        <w:lastRenderedPageBreak/>
        <w:t>Make the changes shown unde</w:t>
      </w:r>
      <w:r w:rsidR="00EE1A9A">
        <w:t xml:space="preserve">r “Proposed changes” for CID 4228 and 4263 in &lt;this document&gt;, which clarify that the “negotiated RSNE” is the one in the </w:t>
      </w:r>
      <w:r w:rsidR="001B670F">
        <w:t>(re)</w:t>
      </w:r>
      <w:proofErr w:type="spellStart"/>
      <w:r w:rsidR="00EE1A9A">
        <w:t>assoc</w:t>
      </w:r>
      <w:proofErr w:type="spellEnd"/>
      <w:r w:rsidR="00EE1A9A">
        <w:t xml:space="preserve"> </w:t>
      </w:r>
      <w:proofErr w:type="spellStart"/>
      <w:r w:rsidR="00EE1A9A">
        <w:t>req</w:t>
      </w:r>
      <w:proofErr w:type="spellEnd"/>
      <w:r w:rsidR="00EE1A9A">
        <w:t xml:space="preserve">, and that the Length field can </w:t>
      </w:r>
      <w:r w:rsidR="00744F6A">
        <w:t xml:space="preserve">indeed </w:t>
      </w:r>
      <w:r w:rsidR="00EE1A9A">
        <w:t xml:space="preserve">vary in </w:t>
      </w:r>
      <w:r w:rsidR="00744F6A">
        <w:t xml:space="preserve">some of </w:t>
      </w:r>
      <w:r w:rsidR="00EE1A9A">
        <w:t>the locations identified.  Some editorial fixes are also made.</w:t>
      </w:r>
    </w:p>
    <w:p w14:paraId="0C6F7A08" w14:textId="77777777" w:rsidR="00072A90" w:rsidRDefault="00072A90">
      <w:r>
        <w:br w:type="page"/>
      </w:r>
    </w:p>
    <w:tbl>
      <w:tblPr>
        <w:tblStyle w:val="TableGrid"/>
        <w:tblW w:w="0" w:type="auto"/>
        <w:tblLook w:val="04A0" w:firstRow="1" w:lastRow="0" w:firstColumn="1" w:lastColumn="0" w:noHBand="0" w:noVBand="1"/>
      </w:tblPr>
      <w:tblGrid>
        <w:gridCol w:w="1809"/>
        <w:gridCol w:w="4383"/>
        <w:gridCol w:w="3384"/>
      </w:tblGrid>
      <w:tr w:rsidR="00072A90" w14:paraId="373F680A" w14:textId="77777777" w:rsidTr="007D219D">
        <w:tc>
          <w:tcPr>
            <w:tcW w:w="1809" w:type="dxa"/>
          </w:tcPr>
          <w:p w14:paraId="2A87A9CB" w14:textId="77777777" w:rsidR="00072A90" w:rsidRDefault="00072A90" w:rsidP="007D219D">
            <w:r>
              <w:lastRenderedPageBreak/>
              <w:t>Identifiers</w:t>
            </w:r>
          </w:p>
        </w:tc>
        <w:tc>
          <w:tcPr>
            <w:tcW w:w="4383" w:type="dxa"/>
          </w:tcPr>
          <w:p w14:paraId="3189A843" w14:textId="77777777" w:rsidR="00072A90" w:rsidRDefault="00072A90" w:rsidP="007D219D">
            <w:r>
              <w:t>Comment</w:t>
            </w:r>
          </w:p>
        </w:tc>
        <w:tc>
          <w:tcPr>
            <w:tcW w:w="3384" w:type="dxa"/>
          </w:tcPr>
          <w:p w14:paraId="0908F22D" w14:textId="77777777" w:rsidR="00072A90" w:rsidRDefault="00072A90" w:rsidP="007D219D">
            <w:r>
              <w:t>Proposed change</w:t>
            </w:r>
          </w:p>
        </w:tc>
      </w:tr>
      <w:tr w:rsidR="00072A90" w:rsidRPr="002C1619" w14:paraId="4273C907" w14:textId="77777777" w:rsidTr="007D219D">
        <w:tc>
          <w:tcPr>
            <w:tcW w:w="1809" w:type="dxa"/>
          </w:tcPr>
          <w:p w14:paraId="16870A3F" w14:textId="3C60F77E" w:rsidR="00072A90" w:rsidRDefault="00072A90" w:rsidP="007D219D">
            <w:r>
              <w:t>C</w:t>
            </w:r>
            <w:r>
              <w:t>ID 4340</w:t>
            </w:r>
          </w:p>
          <w:p w14:paraId="55A0D8B8" w14:textId="77777777" w:rsidR="00072A90" w:rsidRDefault="00072A90" w:rsidP="007D219D">
            <w:r>
              <w:t>Mark RISON</w:t>
            </w:r>
          </w:p>
          <w:p w14:paraId="16A6EFC6" w14:textId="6D976BCB" w:rsidR="00072A90" w:rsidRDefault="00072A90" w:rsidP="007D219D">
            <w:r>
              <w:t>3</w:t>
            </w:r>
          </w:p>
        </w:tc>
        <w:tc>
          <w:tcPr>
            <w:tcW w:w="4383" w:type="dxa"/>
          </w:tcPr>
          <w:p w14:paraId="1D494C1C" w14:textId="2F283500" w:rsidR="00072A90" w:rsidRPr="002C1619" w:rsidRDefault="00072A90" w:rsidP="007D219D">
            <w:r w:rsidRPr="00072A90">
              <w:t>Any frame names in definitions need to be lowercase in Clause 3, per CID 1630.  E.g. "time priority Management frame:" should be "time priority management frame:"</w:t>
            </w:r>
          </w:p>
        </w:tc>
        <w:tc>
          <w:tcPr>
            <w:tcW w:w="3384" w:type="dxa"/>
          </w:tcPr>
          <w:p w14:paraId="1FF98519" w14:textId="306EEC6E" w:rsidR="00072A90" w:rsidRPr="002C1619" w:rsidRDefault="00072A90" w:rsidP="007D219D">
            <w:r w:rsidRPr="00072A90">
              <w:t>As it says in the comment</w:t>
            </w:r>
          </w:p>
        </w:tc>
      </w:tr>
    </w:tbl>
    <w:p w14:paraId="6EF3ED2D" w14:textId="77777777" w:rsidR="00072A90" w:rsidRDefault="00072A90" w:rsidP="00072A90"/>
    <w:p w14:paraId="1EDEDD2C" w14:textId="77777777" w:rsidR="00072A90" w:rsidRPr="00F70C97" w:rsidRDefault="00072A90" w:rsidP="00072A90">
      <w:pPr>
        <w:rPr>
          <w:u w:val="single"/>
        </w:rPr>
      </w:pPr>
      <w:r w:rsidRPr="00F70C97">
        <w:rPr>
          <w:u w:val="single"/>
        </w:rPr>
        <w:t>Discussion:</w:t>
      </w:r>
    </w:p>
    <w:p w14:paraId="66D7A458" w14:textId="77777777" w:rsidR="00072A90" w:rsidRDefault="00072A90" w:rsidP="00072A90"/>
    <w:p w14:paraId="79C8A91E" w14:textId="0429645E" w:rsidR="00072A90" w:rsidRDefault="00072A90" w:rsidP="00072A90">
      <w:r>
        <w:t>The rules are the rules.</w:t>
      </w:r>
      <w:r w:rsidR="00852195">
        <w:t xml:space="preserve">  Emily QI has clarified that:</w:t>
      </w:r>
    </w:p>
    <w:p w14:paraId="42FC16CE" w14:textId="0CEB19A6" w:rsidR="00852195" w:rsidRDefault="00852195" w:rsidP="00072A90"/>
    <w:p w14:paraId="64E3A73D" w14:textId="77777777" w:rsidR="00852195" w:rsidRDefault="00852195" w:rsidP="00852195">
      <w:pPr>
        <w:ind w:left="720"/>
        <w:rPr>
          <w:lang w:val="en-US" w:eastAsia="ja-JP"/>
        </w:rPr>
      </w:pPr>
      <w:r>
        <w:rPr>
          <w:lang w:val="en-US"/>
        </w:rPr>
        <w:t>A general convention is that words that are being defined are in all lower case (except proper names of entities outside 802.11 and the acronyms).</w:t>
      </w:r>
    </w:p>
    <w:p w14:paraId="29273BB1" w14:textId="0EB28171" w:rsidR="00072A90" w:rsidRDefault="00072A90" w:rsidP="00072A90"/>
    <w:p w14:paraId="711C830C" w14:textId="036FB884" w:rsidR="00852195" w:rsidRDefault="00852195" w:rsidP="00072A90">
      <w:proofErr w:type="gramStart"/>
      <w:r>
        <w:t>Therefore</w:t>
      </w:r>
      <w:proofErr w:type="gramEnd"/>
      <w:r>
        <w:t xml:space="preserve"> the following do not need changing:</w:t>
      </w:r>
    </w:p>
    <w:p w14:paraId="72189104" w14:textId="6E91B63C" w:rsidR="00852195" w:rsidRDefault="00852195" w:rsidP="00072A90"/>
    <w:p w14:paraId="1D8347DD" w14:textId="77777777" w:rsidR="00852195" w:rsidRDefault="00852195" w:rsidP="00852195">
      <w:pPr>
        <w:ind w:left="720"/>
      </w:pPr>
      <w:r>
        <w:t>EAPOL-Key confirmation key: [think another comment is changing “EAPOL-Key” to “key” here]</w:t>
      </w:r>
    </w:p>
    <w:p w14:paraId="5068A53A" w14:textId="77777777" w:rsidR="00852195" w:rsidRDefault="00852195" w:rsidP="00852195">
      <w:pPr>
        <w:ind w:left="720"/>
      </w:pPr>
      <w:r>
        <w:t>EAPOL-Key encryption key: [think another comment is changing “EAPOL-Key” to “key” here]</w:t>
      </w:r>
    </w:p>
    <w:p w14:paraId="599787E6" w14:textId="77777777" w:rsidR="00852195" w:rsidRDefault="00852195" w:rsidP="00852195">
      <w:pPr>
        <w:ind w:left="720"/>
      </w:pPr>
      <w:r>
        <w:t xml:space="preserve">EAPOL-Key frame: </w:t>
      </w:r>
    </w:p>
    <w:p w14:paraId="254556A0" w14:textId="77777777" w:rsidR="00852195" w:rsidRDefault="00852195" w:rsidP="00852195">
      <w:pPr>
        <w:ind w:left="720"/>
      </w:pPr>
      <w:r>
        <w:t>EAPOL-Key request frame:</w:t>
      </w:r>
    </w:p>
    <w:p w14:paraId="70190A52" w14:textId="77777777" w:rsidR="00852195" w:rsidRDefault="00852195" w:rsidP="00852195">
      <w:pPr>
        <w:ind w:left="720"/>
      </w:pPr>
      <w:r>
        <w:t xml:space="preserve">EAPOL-Start frame: </w:t>
      </w:r>
    </w:p>
    <w:p w14:paraId="0BADCF99" w14:textId="77777777" w:rsidR="00852195" w:rsidRDefault="00852195" w:rsidP="00852195">
      <w:pPr>
        <w:ind w:left="720"/>
      </w:pPr>
      <w:r>
        <w:t xml:space="preserve">Extensible Authentication Protocol (EAP) </w:t>
      </w:r>
      <w:proofErr w:type="spellStart"/>
      <w:r>
        <w:t>reauthentication</w:t>
      </w:r>
      <w:proofErr w:type="spellEnd"/>
      <w:r>
        <w:t xml:space="preserve"> protocol (EAP-RP):</w:t>
      </w:r>
    </w:p>
    <w:p w14:paraId="57293CC5" w14:textId="79508AB6" w:rsidR="00852195" w:rsidRDefault="00852195" w:rsidP="00072A90"/>
    <w:p w14:paraId="2520E04E" w14:textId="77777777" w:rsidR="00072A90" w:rsidRPr="00FF305B" w:rsidRDefault="00072A90" w:rsidP="00072A90">
      <w:pPr>
        <w:rPr>
          <w:u w:val="single"/>
        </w:rPr>
      </w:pPr>
      <w:r w:rsidRPr="00FF305B">
        <w:rPr>
          <w:u w:val="single"/>
        </w:rPr>
        <w:t>Proposed resolution:</w:t>
      </w:r>
    </w:p>
    <w:p w14:paraId="7949D8B7" w14:textId="77777777" w:rsidR="00072A90" w:rsidRDefault="00072A90" w:rsidP="00072A90">
      <w:pPr>
        <w:rPr>
          <w:b/>
          <w:sz w:val="24"/>
        </w:rPr>
      </w:pPr>
    </w:p>
    <w:p w14:paraId="210BD028" w14:textId="77777777" w:rsidR="00072A90" w:rsidRDefault="00072A90" w:rsidP="00072A90">
      <w:r>
        <w:t>REVISED</w:t>
      </w:r>
    </w:p>
    <w:p w14:paraId="5D3D42C1" w14:textId="77777777" w:rsidR="00072A90" w:rsidRDefault="00072A90" w:rsidP="00072A90"/>
    <w:p w14:paraId="3A8FEEDA" w14:textId="4D92BF6B" w:rsidR="00072A90" w:rsidRDefault="00072A90" w:rsidP="00072A90">
      <w:r>
        <w:t>Lowercase the following in Clause 3, except the material in parentheses:</w:t>
      </w:r>
    </w:p>
    <w:p w14:paraId="6D8590C5" w14:textId="77777777" w:rsidR="00072A90" w:rsidRDefault="00072A90" w:rsidP="00072A90"/>
    <w:p w14:paraId="168DF45A" w14:textId="796B053E" w:rsidR="00072A90" w:rsidRDefault="00072A90" w:rsidP="00072A90">
      <w:r>
        <w:t xml:space="preserve">mesh </w:t>
      </w:r>
      <w:r w:rsidRPr="00852195">
        <w:rPr>
          <w:highlight w:val="cyan"/>
        </w:rPr>
        <w:t>D</w:t>
      </w:r>
      <w:r>
        <w:t>ata frame:</w:t>
      </w:r>
    </w:p>
    <w:p w14:paraId="19B505B3" w14:textId="633D72E7" w:rsidR="00AD10B1" w:rsidRDefault="00AD10B1" w:rsidP="00072A90">
      <w:r w:rsidRPr="00AD10B1">
        <w:t xml:space="preserve">non-high-throughput (non-HT) </w:t>
      </w:r>
      <w:r w:rsidRPr="00852195">
        <w:rPr>
          <w:highlight w:val="cyan"/>
        </w:rPr>
        <w:t>SIGNAL</w:t>
      </w:r>
      <w:r w:rsidRPr="00AD10B1">
        <w:t xml:space="preserve"> field (L-SIG) transmit opportunity (TXOP) protection:</w:t>
      </w:r>
    </w:p>
    <w:p w14:paraId="64697800" w14:textId="7A0B648A" w:rsidR="00072A90" w:rsidRDefault="00072A90" w:rsidP="00072A90">
      <w:r>
        <w:t xml:space="preserve">robust </w:t>
      </w:r>
      <w:r w:rsidRPr="00852195">
        <w:rPr>
          <w:highlight w:val="cyan"/>
        </w:rPr>
        <w:t>A</w:t>
      </w:r>
      <w:r>
        <w:t>ction frame:</w:t>
      </w:r>
    </w:p>
    <w:p w14:paraId="3D2D882B" w14:textId="77777777" w:rsidR="00072A90" w:rsidRDefault="00072A90" w:rsidP="00072A90">
      <w:r>
        <w:t xml:space="preserve">robust </w:t>
      </w:r>
      <w:r w:rsidRPr="00852195">
        <w:rPr>
          <w:highlight w:val="cyan"/>
        </w:rPr>
        <w:t>M</w:t>
      </w:r>
      <w:r>
        <w:t>anagement frame:</w:t>
      </w:r>
    </w:p>
    <w:p w14:paraId="6E18BDD2" w14:textId="0E09B13C" w:rsidR="00AD5AF4" w:rsidRDefault="00072A90" w:rsidP="00072A90">
      <w:r>
        <w:t xml:space="preserve">time priority </w:t>
      </w:r>
      <w:r w:rsidRPr="00852195">
        <w:rPr>
          <w:highlight w:val="cyan"/>
        </w:rPr>
        <w:t>M</w:t>
      </w:r>
      <w:r>
        <w:t>anagement frame:</w:t>
      </w:r>
      <w:r>
        <w:t xml:space="preserve"> </w:t>
      </w:r>
      <w:r w:rsidR="00AD5AF4">
        <w:br w:type="page"/>
      </w:r>
    </w:p>
    <w:tbl>
      <w:tblPr>
        <w:tblStyle w:val="TableGrid"/>
        <w:tblW w:w="0" w:type="auto"/>
        <w:tblLook w:val="04A0" w:firstRow="1" w:lastRow="0" w:firstColumn="1" w:lastColumn="0" w:noHBand="0" w:noVBand="1"/>
      </w:tblPr>
      <w:tblGrid>
        <w:gridCol w:w="1809"/>
        <w:gridCol w:w="4383"/>
        <w:gridCol w:w="3384"/>
      </w:tblGrid>
      <w:tr w:rsidR="00F71535" w14:paraId="6DA2E88A" w14:textId="77777777" w:rsidTr="00AD3289">
        <w:tc>
          <w:tcPr>
            <w:tcW w:w="1809" w:type="dxa"/>
          </w:tcPr>
          <w:p w14:paraId="76C7A7A3" w14:textId="67BD8EB6" w:rsidR="00F71535" w:rsidRDefault="00F71535" w:rsidP="00AD3289">
            <w:r>
              <w:lastRenderedPageBreak/>
              <w:t>Identifiers</w:t>
            </w:r>
          </w:p>
        </w:tc>
        <w:tc>
          <w:tcPr>
            <w:tcW w:w="4383" w:type="dxa"/>
          </w:tcPr>
          <w:p w14:paraId="64770B74" w14:textId="77777777" w:rsidR="00F71535" w:rsidRDefault="00F71535" w:rsidP="00AD3289">
            <w:r>
              <w:t>Comment</w:t>
            </w:r>
          </w:p>
        </w:tc>
        <w:tc>
          <w:tcPr>
            <w:tcW w:w="3384" w:type="dxa"/>
          </w:tcPr>
          <w:p w14:paraId="45FF4911" w14:textId="77777777" w:rsidR="00F71535" w:rsidRDefault="00F71535" w:rsidP="00AD3289">
            <w:r>
              <w:t>Proposed change</w:t>
            </w:r>
          </w:p>
        </w:tc>
      </w:tr>
      <w:tr w:rsidR="00F71535" w:rsidRPr="002C1619" w14:paraId="31B74DE9" w14:textId="77777777" w:rsidTr="00AD3289">
        <w:tc>
          <w:tcPr>
            <w:tcW w:w="1809" w:type="dxa"/>
          </w:tcPr>
          <w:p w14:paraId="1DBFEE65" w14:textId="40A5BD7F" w:rsidR="00F71535" w:rsidRDefault="00F71535" w:rsidP="00AD3289">
            <w:r>
              <w:t>CID xxx</w:t>
            </w:r>
          </w:p>
          <w:p w14:paraId="672960B2" w14:textId="77777777" w:rsidR="00F71535" w:rsidRDefault="00F71535" w:rsidP="00AD3289">
            <w:r>
              <w:t>Mark RISON</w:t>
            </w:r>
          </w:p>
          <w:p w14:paraId="396F7BDC" w14:textId="77777777" w:rsidR="00F71535" w:rsidRDefault="00F71535" w:rsidP="00AD3289"/>
        </w:tc>
        <w:tc>
          <w:tcPr>
            <w:tcW w:w="4383" w:type="dxa"/>
          </w:tcPr>
          <w:p w14:paraId="04EF6FAE" w14:textId="4884E9A0" w:rsidR="00F71535" w:rsidRPr="002C1619" w:rsidRDefault="00F71535" w:rsidP="00AD3289"/>
        </w:tc>
        <w:tc>
          <w:tcPr>
            <w:tcW w:w="3384" w:type="dxa"/>
          </w:tcPr>
          <w:p w14:paraId="709C27FF" w14:textId="4D6BC012" w:rsidR="00F71535" w:rsidRPr="002C1619" w:rsidRDefault="00F71535" w:rsidP="00AD3289"/>
        </w:tc>
      </w:tr>
    </w:tbl>
    <w:p w14:paraId="6034A940" w14:textId="77777777" w:rsidR="00F71535" w:rsidRDefault="00F71535" w:rsidP="00F71535"/>
    <w:p w14:paraId="5F4DF2A3" w14:textId="77777777" w:rsidR="00F71535" w:rsidRPr="00F70C97" w:rsidRDefault="00F71535" w:rsidP="00F71535">
      <w:pPr>
        <w:rPr>
          <w:u w:val="single"/>
        </w:rPr>
      </w:pPr>
      <w:r w:rsidRPr="00F70C97">
        <w:rPr>
          <w:u w:val="single"/>
        </w:rPr>
        <w:t>Discussion:</w:t>
      </w:r>
    </w:p>
    <w:p w14:paraId="4C6230C1" w14:textId="77777777" w:rsidR="00F71535" w:rsidRDefault="00F71535" w:rsidP="00F71535"/>
    <w:p w14:paraId="737CBF4D" w14:textId="77777777" w:rsidR="00F71535" w:rsidRDefault="00F71535" w:rsidP="00F71535"/>
    <w:p w14:paraId="13C3E024" w14:textId="77777777" w:rsidR="00F71535" w:rsidRDefault="00F71535" w:rsidP="00F71535">
      <w:pPr>
        <w:rPr>
          <w:u w:val="single"/>
        </w:rPr>
      </w:pPr>
      <w:r>
        <w:rPr>
          <w:u w:val="single"/>
        </w:rPr>
        <w:t>Proposed changes</w:t>
      </w:r>
      <w:r w:rsidRPr="00F70C97">
        <w:rPr>
          <w:u w:val="single"/>
        </w:rPr>
        <w:t>:</w:t>
      </w:r>
    </w:p>
    <w:p w14:paraId="5C7A7F99" w14:textId="77777777" w:rsidR="00F71535" w:rsidRDefault="00F71535" w:rsidP="00F71535">
      <w:pPr>
        <w:rPr>
          <w:u w:val="single"/>
        </w:rPr>
      </w:pPr>
    </w:p>
    <w:p w14:paraId="17FA3ADF" w14:textId="77777777" w:rsidR="00F71535" w:rsidRDefault="00F71535" w:rsidP="00F71535">
      <w:pPr>
        <w:rPr>
          <w:u w:val="single"/>
        </w:rPr>
      </w:pPr>
    </w:p>
    <w:p w14:paraId="75B12EC3" w14:textId="77777777" w:rsidR="00F71535" w:rsidRPr="00FF305B" w:rsidRDefault="00F71535" w:rsidP="00F71535">
      <w:pPr>
        <w:rPr>
          <w:u w:val="single"/>
        </w:rPr>
      </w:pPr>
      <w:r w:rsidRPr="00FF305B">
        <w:rPr>
          <w:u w:val="single"/>
        </w:rPr>
        <w:t>Proposed resolution:</w:t>
      </w:r>
    </w:p>
    <w:p w14:paraId="295BE00F" w14:textId="77777777" w:rsidR="00F71535" w:rsidRDefault="00F71535" w:rsidP="00F71535">
      <w:pPr>
        <w:rPr>
          <w:b/>
          <w:sz w:val="24"/>
        </w:rPr>
      </w:pPr>
    </w:p>
    <w:p w14:paraId="44AF649C" w14:textId="77777777" w:rsidR="00F71535" w:rsidRDefault="00F71535" w:rsidP="00F71535">
      <w:r>
        <w:t>REVISED</w:t>
      </w:r>
    </w:p>
    <w:p w14:paraId="17B38140" w14:textId="77777777" w:rsidR="00F71535" w:rsidRDefault="00F71535" w:rsidP="00F71535"/>
    <w:p w14:paraId="09C89557" w14:textId="77777777" w:rsidR="007361E4" w:rsidRDefault="00F71535" w:rsidP="00F71535">
      <w:r>
        <w:t xml:space="preserve">Make the changes shown under “Proposed changes” for CID xxx in &lt;this document&gt;, which xxx </w:t>
      </w:r>
    </w:p>
    <w:p w14:paraId="3426A69D" w14:textId="77777777" w:rsidR="007361E4" w:rsidRDefault="007361E4">
      <w:r>
        <w:br w:type="page"/>
      </w:r>
    </w:p>
    <w:p w14:paraId="2F20B4AE" w14:textId="77777777" w:rsidR="00D307AE" w:rsidRDefault="00D307AE">
      <w:pPr>
        <w:rPr>
          <w:b/>
          <w:sz w:val="24"/>
        </w:rPr>
      </w:pPr>
      <w:r>
        <w:rPr>
          <w:b/>
          <w:sz w:val="24"/>
        </w:rPr>
        <w:lastRenderedPageBreak/>
        <w:t>TBD:</w:t>
      </w:r>
    </w:p>
    <w:p w14:paraId="31760EA7" w14:textId="77777777" w:rsidR="00D307AE" w:rsidRDefault="00D307AE">
      <w:pPr>
        <w:rPr>
          <w:b/>
          <w:sz w:val="24"/>
        </w:rPr>
      </w:pPr>
    </w:p>
    <w:p w14:paraId="4CBCBDA1" w14:textId="3C4A5C81" w:rsidR="0029026F" w:rsidRDefault="0029026F" w:rsidP="00AE02F6">
      <w:pPr>
        <w:rPr>
          <w:sz w:val="24"/>
        </w:rPr>
      </w:pPr>
      <w:proofErr w:type="gramStart"/>
      <w:r>
        <w:rPr>
          <w:sz w:val="24"/>
        </w:rPr>
        <w:t>4340</w:t>
      </w:r>
      <w:proofErr w:type="gramEnd"/>
      <w:r>
        <w:rPr>
          <w:sz w:val="24"/>
        </w:rPr>
        <w:t>: lowercase frame names in 3.1/2 left of colon</w:t>
      </w:r>
    </w:p>
    <w:p w14:paraId="330513C1" w14:textId="2B72159B" w:rsidR="0029026F" w:rsidRDefault="0029026F">
      <w:pPr>
        <w:rPr>
          <w:sz w:val="24"/>
        </w:rPr>
      </w:pPr>
      <w:r>
        <w:rPr>
          <w:sz w:val="24"/>
        </w:rPr>
        <w:t>4242: only one abbrev (cf. 22/1993</w:t>
      </w:r>
      <w:r w:rsidR="0032047C">
        <w:rPr>
          <w:sz w:val="24"/>
        </w:rPr>
        <w:t xml:space="preserve"> -- </w:t>
      </w:r>
      <w:r w:rsidR="0032047C" w:rsidRPr="0032047C">
        <w:rPr>
          <w:sz w:val="24"/>
        </w:rPr>
        <w:t>{fast BSS transition, FT} {over-the-air fast BSS transition, over-the-air FT} {over-the-DS fast BSS transition, over-the-DS FT} {fast BSS transition initial mobility domain association, FT initial mobility domain association} {fast BSS transition originator, FT originator, FTO} {TDLS peer U-APSD, TPU}</w:t>
      </w:r>
      <w:r>
        <w:rPr>
          <w:sz w:val="24"/>
        </w:rPr>
        <w:t>)</w:t>
      </w:r>
    </w:p>
    <w:p w14:paraId="595D65E0" w14:textId="3952CCFC" w:rsidR="00D307AE" w:rsidRDefault="00D307AE">
      <w:pPr>
        <w:rPr>
          <w:b/>
          <w:sz w:val="24"/>
        </w:rPr>
      </w:pPr>
      <w:r>
        <w:rPr>
          <w:b/>
          <w:sz w:val="24"/>
        </w:rPr>
        <w:br w:type="page"/>
      </w:r>
    </w:p>
    <w:p w14:paraId="0FECB264" w14:textId="646031A5" w:rsidR="00CA09B2" w:rsidRPr="00773933" w:rsidRDefault="00CA09B2" w:rsidP="00A66785">
      <w:r>
        <w:rPr>
          <w:b/>
          <w:sz w:val="24"/>
        </w:rPr>
        <w:lastRenderedPageBreak/>
        <w:t>References:</w:t>
      </w:r>
    </w:p>
    <w:p w14:paraId="06845A42" w14:textId="77777777" w:rsidR="00CA09B2" w:rsidRDefault="00CA09B2"/>
    <w:p w14:paraId="1E8744BC" w14:textId="622BFE31" w:rsidR="00724AD3" w:rsidRDefault="003A69EE">
      <w:r>
        <w:t>802.11me/D3</w:t>
      </w:r>
      <w:r w:rsidR="00663219">
        <w:t>.0</w:t>
      </w:r>
      <w:r w:rsidR="006164C2">
        <w:t xml:space="preserve"> except where otherwise specified</w:t>
      </w:r>
    </w:p>
    <w:p w14:paraId="3CAB64D0" w14:textId="77777777" w:rsidR="00724AD3" w:rsidRPr="00A64F09" w:rsidRDefault="00724AD3" w:rsidP="00A64F09"/>
    <w:sectPr w:rsidR="00724AD3" w:rsidRPr="00A64F09" w:rsidSect="009E579C">
      <w:headerReference w:type="default" r:id="rId25"/>
      <w:footerReference w:type="default" r:id="rId26"/>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rk Rison" w:date="2023-05-27T09:45:00Z" w:initials="mgr">
    <w:p w14:paraId="56E3A7AC" w14:textId="03DB7E20" w:rsidR="004E1012" w:rsidRDefault="004E1012">
      <w:pPr>
        <w:pStyle w:val="CommentText"/>
      </w:pPr>
      <w:r>
        <w:rPr>
          <w:rStyle w:val="CommentReference"/>
        </w:rPr>
        <w:annotationRef/>
      </w:r>
      <w:r>
        <w:t>not possible.  “addressed to the STA and”?</w:t>
      </w:r>
    </w:p>
  </w:comment>
  <w:comment w:id="2" w:author="Mark Rison" w:date="2023-05-27T09:47:00Z" w:initials="mgr">
    <w:p w14:paraId="69A8D09A" w14:textId="15787725" w:rsidR="004E1012" w:rsidRPr="003C0DEE" w:rsidRDefault="004E1012">
      <w:pPr>
        <w:pStyle w:val="CommentText"/>
      </w:pPr>
      <w:r w:rsidRPr="003C0DEE">
        <w:t>+“</w:t>
      </w:r>
      <w:r w:rsidRPr="003C0DEE">
        <w:rPr>
          <w:rStyle w:val="CommentReference"/>
        </w:rPr>
        <w:annotationRef/>
      </w:r>
      <w:r w:rsidRPr="003C0DEE">
        <w:t>and addressed to the STA”?</w:t>
      </w:r>
    </w:p>
  </w:comment>
  <w:comment w:id="3" w:author="Mark Rison" w:date="2023-06-12T15:49:00Z" w:initials="mgr">
    <w:p w14:paraId="32A48B73" w14:textId="1F4C77BF" w:rsidR="004E1012" w:rsidRDefault="004E1012">
      <w:pPr>
        <w:pStyle w:val="CommentText"/>
      </w:pPr>
      <w:r>
        <w:rPr>
          <w:rStyle w:val="CommentReference"/>
        </w:rPr>
        <w:annotationRef/>
      </w:r>
      <w:r>
        <w:t>comma after not before</w:t>
      </w:r>
    </w:p>
  </w:comment>
  <w:comment w:id="4" w:author="Mark Rison" w:date="2023-07-04T08:41:00Z" w:initials="mgr">
    <w:p w14:paraId="18A6AD7B" w14:textId="401C8923" w:rsidR="004E1012" w:rsidRDefault="004E1012">
      <w:pPr>
        <w:pStyle w:val="CommentText"/>
      </w:pPr>
      <w:r>
        <w:rPr>
          <w:rStyle w:val="CommentReference"/>
        </w:rPr>
        <w:annotationRef/>
      </w:r>
      <w:r>
        <w:t>An?</w:t>
      </w:r>
    </w:p>
  </w:comment>
  <w:comment w:id="5" w:author="Mark Rison" w:date="2023-05-26T16:00:00Z" w:initials="mgr">
    <w:p w14:paraId="7D09F536" w14:textId="36802781" w:rsidR="004E1012" w:rsidRDefault="004E1012">
      <w:pPr>
        <w:pStyle w:val="CommentText"/>
      </w:pPr>
      <w:r>
        <w:rPr>
          <w:rStyle w:val="CommentReference"/>
        </w:rPr>
        <w:annotationRef/>
      </w:r>
      <w:r>
        <w:t>ask on reflector</w:t>
      </w:r>
    </w:p>
  </w:comment>
  <w:comment w:id="6" w:author="Mark Rison" w:date="2023-06-22T14:52:00Z" w:initials="mgr">
    <w:p w14:paraId="41540D26" w14:textId="74E06F43" w:rsidR="004E1012" w:rsidRDefault="004E1012">
      <w:pPr>
        <w:pStyle w:val="CommentText"/>
      </w:pPr>
      <w:r>
        <w:rPr>
          <w:rStyle w:val="CommentReference"/>
        </w:rPr>
        <w:annotationRef/>
      </w:r>
      <w:r>
        <w:t>Or keep it extended first time, as for frames?</w:t>
      </w:r>
    </w:p>
  </w:comment>
  <w:comment w:id="7" w:author="Mark Rison" w:date="2023-06-20T09:11:00Z" w:initials="mgr">
    <w:p w14:paraId="48DD508D" w14:textId="77777777" w:rsidR="004E1012" w:rsidRDefault="004E1012" w:rsidP="00CF0F2C">
      <w:pPr>
        <w:pStyle w:val="CommentText"/>
      </w:pPr>
      <w:r>
        <w:rPr>
          <w:rStyle w:val="CommentReference"/>
        </w:rPr>
        <w:annotationRef/>
      </w:r>
      <w:r>
        <w:t xml:space="preserve">And again in 10.25.6.7.1: “The values of the </w:t>
      </w:r>
      <w:proofErr w:type="spellStart"/>
      <w:r>
        <w:t>BlockAck</w:t>
      </w:r>
      <w:proofErr w:type="spellEnd"/>
    </w:p>
    <w:p w14:paraId="6D6814A6" w14:textId="77777777" w:rsidR="004E1012" w:rsidRDefault="004E1012" w:rsidP="00CF0F2C">
      <w:pPr>
        <w:pStyle w:val="CommentText"/>
      </w:pPr>
      <w:r>
        <w:t xml:space="preserve">ID and Starting Sequence Number fields are obtained after decoding the NDP </w:t>
      </w:r>
      <w:proofErr w:type="spellStart"/>
      <w:r>
        <w:t>BlockAck</w:t>
      </w:r>
      <w:proofErr w:type="spellEnd"/>
      <w:r>
        <w:t xml:space="preserve"> frame as described</w:t>
      </w:r>
    </w:p>
    <w:p w14:paraId="28C274FB" w14:textId="19756833" w:rsidR="004E1012" w:rsidRDefault="004E1012" w:rsidP="00CF0F2C">
      <w:pPr>
        <w:pStyle w:val="CommentText"/>
      </w:pPr>
      <w:r>
        <w:t xml:space="preserve">in 10.56 (Bitmap protection for NDP </w:t>
      </w:r>
      <w:proofErr w:type="spellStart"/>
      <w:r>
        <w:t>BlockAck</w:t>
      </w:r>
      <w:proofErr w:type="spellEnd"/>
      <w:r>
        <w:t xml:space="preserve"> frames).”  Which one should be deleted?</w:t>
      </w:r>
    </w:p>
  </w:comment>
  <w:comment w:id="8" w:author="Mark Rison" w:date="2023-06-20T08:43:00Z" w:initials="mgr">
    <w:p w14:paraId="0AF593EE" w14:textId="2010B374" w:rsidR="004E1012" w:rsidRDefault="004E1012">
      <w:pPr>
        <w:pStyle w:val="CommentText"/>
      </w:pPr>
      <w:r>
        <w:rPr>
          <w:rStyle w:val="CommentReference"/>
        </w:rPr>
        <w:annotationRef/>
      </w:r>
      <w:r>
        <w:t>OK?</w:t>
      </w:r>
    </w:p>
  </w:comment>
  <w:comment w:id="9" w:author="Mark Rison" w:date="2023-06-20T10:35:00Z" w:initials="mgr">
    <w:p w14:paraId="02003B72" w14:textId="3F83A06B" w:rsidR="004E1012" w:rsidRDefault="004E1012">
      <w:pPr>
        <w:pStyle w:val="CommentText"/>
      </w:pPr>
      <w:r>
        <w:rPr>
          <w:rStyle w:val="CommentReference"/>
        </w:rPr>
        <w:annotationRef/>
      </w:r>
      <w:proofErr w:type="spellStart"/>
      <w:r>
        <w:t>Hm</w:t>
      </w:r>
      <w:proofErr w:type="spellEnd"/>
      <w:r>
        <w:t xml:space="preserve">, not sure about this.  Just C&amp;P from the previous </w:t>
      </w:r>
      <w:proofErr w:type="spellStart"/>
      <w:r>
        <w:t>subclause</w:t>
      </w:r>
      <w:proofErr w:type="spellEnd"/>
      <w:r>
        <w:t>?</w:t>
      </w:r>
    </w:p>
  </w:comment>
  <w:comment w:id="10" w:author="Mark Rison" w:date="2023-06-20T08:46:00Z" w:initials="mgr">
    <w:p w14:paraId="090DAF49" w14:textId="180F00B8" w:rsidR="004E1012" w:rsidRDefault="004E1012">
      <w:pPr>
        <w:pStyle w:val="CommentText"/>
      </w:pPr>
      <w:r>
        <w:t>BAR</w:t>
      </w:r>
      <w:r>
        <w:rPr>
          <w:rStyle w:val="CommentReference"/>
        </w:rPr>
        <w:annotationRef/>
      </w:r>
      <w:r>
        <w:t>?</w:t>
      </w:r>
    </w:p>
  </w:comment>
  <w:comment w:id="11" w:author="Mark Rison" w:date="2023-06-22T12:34:00Z" w:initials="mgr">
    <w:p w14:paraId="5FF18F3A" w14:textId="2EB5C5B5" w:rsidR="004E1012" w:rsidRDefault="004E1012">
      <w:pPr>
        <w:pStyle w:val="CommentText"/>
      </w:pPr>
      <w:r>
        <w:rPr>
          <w:rStyle w:val="CommentReference"/>
        </w:rPr>
        <w:annotationRef/>
      </w:r>
      <w:r>
        <w:t>Yes?</w:t>
      </w:r>
    </w:p>
  </w:comment>
  <w:comment w:id="12" w:author="Mark Rison" w:date="2023-06-22T12:34:00Z" w:initials="mgr">
    <w:p w14:paraId="1E4CCD73" w14:textId="03E8EE39" w:rsidR="004E1012" w:rsidRDefault="004E1012">
      <w:pPr>
        <w:pStyle w:val="CommentText"/>
      </w:pPr>
      <w:r>
        <w:rPr>
          <w:rStyle w:val="CommentReference"/>
        </w:rPr>
        <w:annotationRef/>
      </w:r>
      <w:r>
        <w:t>Yes?</w:t>
      </w:r>
    </w:p>
  </w:comment>
  <w:comment w:id="13" w:author="Mark Rison" w:date="2023-06-23T09:22:00Z" w:initials="mgr">
    <w:p w14:paraId="3CBBCED6" w14:textId="506BA924" w:rsidR="004E1012" w:rsidRDefault="004E1012">
      <w:pPr>
        <w:pStyle w:val="CommentText"/>
      </w:pPr>
      <w:r>
        <w:rPr>
          <w:rStyle w:val="CommentReference"/>
        </w:rPr>
        <w:annotationRef/>
      </w:r>
      <w:r>
        <w:t>Or should it be labelled Packet Body?</w:t>
      </w:r>
    </w:p>
  </w:comment>
  <w:comment w:id="14" w:author="Mark Rison" w:date="2023-06-30T10:32:00Z" w:initials="mgr">
    <w:p w14:paraId="22E8E2B6" w14:textId="1C8402A5" w:rsidR="004E1012" w:rsidRDefault="004E1012">
      <w:pPr>
        <w:pStyle w:val="CommentText"/>
      </w:pPr>
      <w:r>
        <w:rPr>
          <w:rStyle w:val="CommentReference"/>
        </w:rPr>
        <w:annotationRef/>
      </w:r>
      <w:r>
        <w:t>Or is this really about the beacons?  Same issue as with meaning of “beacon interval”…</w:t>
      </w:r>
    </w:p>
  </w:comment>
  <w:comment w:id="15" w:author="Mark Rison" w:date="2023-07-06T18:50:00Z" w:initials="mgr">
    <w:p w14:paraId="6087BDDE" w14:textId="7897176A" w:rsidR="004E1012" w:rsidRDefault="004E1012">
      <w:pPr>
        <w:pStyle w:val="CommentText"/>
      </w:pPr>
      <w:r>
        <w:rPr>
          <w:rStyle w:val="CommentReference"/>
        </w:rPr>
        <w:annotationRef/>
      </w:r>
      <w:r>
        <w:t>Where?  In the STA’s Authentication frame?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E3A7AC" w15:done="0"/>
  <w15:commentEx w15:paraId="69A8D09A" w15:done="0"/>
  <w15:commentEx w15:paraId="32A48B73" w15:done="0"/>
  <w15:commentEx w15:paraId="18A6AD7B" w15:done="0"/>
  <w15:commentEx w15:paraId="7D09F536" w15:done="0"/>
  <w15:commentEx w15:paraId="41540D26" w15:done="0"/>
  <w15:commentEx w15:paraId="28C274FB" w15:done="0"/>
  <w15:commentEx w15:paraId="0AF593EE" w15:done="0"/>
  <w15:commentEx w15:paraId="02003B72" w15:done="0"/>
  <w15:commentEx w15:paraId="090DAF49" w15:done="0"/>
  <w15:commentEx w15:paraId="5FF18F3A" w15:done="0"/>
  <w15:commentEx w15:paraId="1E4CCD73" w15:done="0"/>
  <w15:commentEx w15:paraId="3CBBCED6" w15:done="0"/>
  <w15:commentEx w15:paraId="22E8E2B6" w15:done="0"/>
  <w15:commentEx w15:paraId="6087BDD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C1A17" w14:textId="77777777" w:rsidR="008815E1" w:rsidRDefault="008815E1">
      <w:r>
        <w:separator/>
      </w:r>
    </w:p>
  </w:endnote>
  <w:endnote w:type="continuationSeparator" w:id="0">
    <w:p w14:paraId="2682AEFC" w14:textId="77777777" w:rsidR="008815E1" w:rsidRDefault="00881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D245" w14:textId="5DAFBF1D" w:rsidR="004E1012" w:rsidRDefault="004E101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1407AD">
      <w:rPr>
        <w:noProof/>
      </w:rPr>
      <w:t>1</w:t>
    </w:r>
    <w:r>
      <w:rPr>
        <w:noProof/>
      </w:rPr>
      <w:fldChar w:fldCharType="end"/>
    </w:r>
    <w:r>
      <w:tab/>
    </w:r>
    <w:fldSimple w:instr=" COMMENTS  \* MERGEFORMAT ">
      <w:r>
        <w:t>Mark RISON (Samsung)</w:t>
      </w:r>
    </w:fldSimple>
  </w:p>
  <w:p w14:paraId="38435E49" w14:textId="77777777" w:rsidR="004E1012" w:rsidRDefault="004E101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194BA" w14:textId="77777777" w:rsidR="008815E1" w:rsidRDefault="008815E1">
      <w:r>
        <w:separator/>
      </w:r>
    </w:p>
  </w:footnote>
  <w:footnote w:type="continuationSeparator" w:id="0">
    <w:p w14:paraId="2CD96310" w14:textId="77777777" w:rsidR="008815E1" w:rsidRDefault="00881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EB70" w14:textId="632AF6A6" w:rsidR="004E1012" w:rsidRDefault="004E1012">
    <w:pPr>
      <w:pStyle w:val="Header"/>
      <w:tabs>
        <w:tab w:val="clear" w:pos="6480"/>
        <w:tab w:val="center" w:pos="4680"/>
        <w:tab w:val="right" w:pos="9360"/>
      </w:tabs>
    </w:pPr>
    <w:fldSimple w:instr=" KEYWORDS  \* MERGEFORMAT ">
      <w:r>
        <w:t>July 2023</w:t>
      </w:r>
    </w:fldSimple>
    <w:r>
      <w:tab/>
    </w:r>
    <w:r>
      <w:tab/>
    </w:r>
    <w:fldSimple w:instr=" TITLE  \* MERGEFORMAT ">
      <w:r w:rsidR="001407AD">
        <w:t>doc.: IEEE 802.11-23/0933r3</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28E9"/>
    <w:multiLevelType w:val="hybridMultilevel"/>
    <w:tmpl w:val="4C64F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B5263"/>
    <w:multiLevelType w:val="hybridMultilevel"/>
    <w:tmpl w:val="AD10B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9604C"/>
    <w:multiLevelType w:val="hybridMultilevel"/>
    <w:tmpl w:val="BE4E5AF2"/>
    <w:lvl w:ilvl="0" w:tplc="BE1E2E82">
      <w:start w:val="4525"/>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D062C1F"/>
    <w:multiLevelType w:val="hybridMultilevel"/>
    <w:tmpl w:val="97844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E2DC9"/>
    <w:multiLevelType w:val="hybridMultilevel"/>
    <w:tmpl w:val="6F5C7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CE2CFF"/>
    <w:multiLevelType w:val="hybridMultilevel"/>
    <w:tmpl w:val="BE207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39566B"/>
    <w:multiLevelType w:val="hybridMultilevel"/>
    <w:tmpl w:val="2918F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117473"/>
    <w:multiLevelType w:val="hybridMultilevel"/>
    <w:tmpl w:val="5408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3045F0"/>
    <w:multiLevelType w:val="hybridMultilevel"/>
    <w:tmpl w:val="A4C8F47C"/>
    <w:lvl w:ilvl="0" w:tplc="4C12ACEE">
      <w:start w:val="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E06CAA"/>
    <w:multiLevelType w:val="hybridMultilevel"/>
    <w:tmpl w:val="2430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6F699D"/>
    <w:multiLevelType w:val="hybridMultilevel"/>
    <w:tmpl w:val="144CF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B8156C"/>
    <w:multiLevelType w:val="hybridMultilevel"/>
    <w:tmpl w:val="0914A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057109"/>
    <w:multiLevelType w:val="hybridMultilevel"/>
    <w:tmpl w:val="6F988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096536"/>
    <w:multiLevelType w:val="hybridMultilevel"/>
    <w:tmpl w:val="18F00D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B2F5645"/>
    <w:multiLevelType w:val="hybridMultilevel"/>
    <w:tmpl w:val="AC363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54429E"/>
    <w:multiLevelType w:val="hybridMultilevel"/>
    <w:tmpl w:val="B804E894"/>
    <w:lvl w:ilvl="0" w:tplc="4C12ACEE">
      <w:start w:val="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813ACC"/>
    <w:multiLevelType w:val="hybridMultilevel"/>
    <w:tmpl w:val="BD12E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D70EE1"/>
    <w:multiLevelType w:val="hybridMultilevel"/>
    <w:tmpl w:val="1438F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1928E4"/>
    <w:multiLevelType w:val="hybridMultilevel"/>
    <w:tmpl w:val="F0CEC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6A396E"/>
    <w:multiLevelType w:val="hybridMultilevel"/>
    <w:tmpl w:val="E9E6C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0B569F"/>
    <w:multiLevelType w:val="hybridMultilevel"/>
    <w:tmpl w:val="A3BE3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123986"/>
    <w:multiLevelType w:val="hybridMultilevel"/>
    <w:tmpl w:val="CB32FBA0"/>
    <w:lvl w:ilvl="0" w:tplc="6660D41C">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BF24778"/>
    <w:multiLevelType w:val="hybridMultilevel"/>
    <w:tmpl w:val="1F2E74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DE790F"/>
    <w:multiLevelType w:val="hybridMultilevel"/>
    <w:tmpl w:val="F3EE9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6"/>
  </w:num>
  <w:num w:numId="3">
    <w:abstractNumId w:val="13"/>
  </w:num>
  <w:num w:numId="4">
    <w:abstractNumId w:val="14"/>
  </w:num>
  <w:num w:numId="5">
    <w:abstractNumId w:val="9"/>
  </w:num>
  <w:num w:numId="6">
    <w:abstractNumId w:val="23"/>
  </w:num>
  <w:num w:numId="7">
    <w:abstractNumId w:val="18"/>
  </w:num>
  <w:num w:numId="8">
    <w:abstractNumId w:val="4"/>
  </w:num>
  <w:num w:numId="9">
    <w:abstractNumId w:val="6"/>
  </w:num>
  <w:num w:numId="10">
    <w:abstractNumId w:val="19"/>
  </w:num>
  <w:num w:numId="11">
    <w:abstractNumId w:val="15"/>
  </w:num>
  <w:num w:numId="12">
    <w:abstractNumId w:val="20"/>
  </w:num>
  <w:num w:numId="13">
    <w:abstractNumId w:val="1"/>
  </w:num>
  <w:num w:numId="14">
    <w:abstractNumId w:val="11"/>
  </w:num>
  <w:num w:numId="15">
    <w:abstractNumId w:val="10"/>
  </w:num>
  <w:num w:numId="16">
    <w:abstractNumId w:val="5"/>
  </w:num>
  <w:num w:numId="17">
    <w:abstractNumId w:val="8"/>
  </w:num>
  <w:num w:numId="18">
    <w:abstractNumId w:val="22"/>
  </w:num>
  <w:num w:numId="19">
    <w:abstractNumId w:val="7"/>
  </w:num>
  <w:num w:numId="20">
    <w:abstractNumId w:val="2"/>
  </w:num>
  <w:num w:numId="21">
    <w:abstractNumId w:val="21"/>
  </w:num>
  <w:num w:numId="22">
    <w:abstractNumId w:val="12"/>
  </w:num>
  <w:num w:numId="23">
    <w:abstractNumId w:val="3"/>
  </w:num>
  <w:num w:numId="24">
    <w:abstractNumId w:val="17"/>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None" w15:userId="Mark R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8"/>
  <w:printFractionalCharacterWidth/>
  <w:mirrorMargin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1D"/>
    <w:rsid w:val="00000699"/>
    <w:rsid w:val="000006A9"/>
    <w:rsid w:val="00000790"/>
    <w:rsid w:val="00000ABD"/>
    <w:rsid w:val="00000B24"/>
    <w:rsid w:val="00000B84"/>
    <w:rsid w:val="00000C50"/>
    <w:rsid w:val="000012A1"/>
    <w:rsid w:val="000014D8"/>
    <w:rsid w:val="00001747"/>
    <w:rsid w:val="000018BD"/>
    <w:rsid w:val="00001A5F"/>
    <w:rsid w:val="000031AA"/>
    <w:rsid w:val="0000417C"/>
    <w:rsid w:val="00004507"/>
    <w:rsid w:val="000045C4"/>
    <w:rsid w:val="0000481E"/>
    <w:rsid w:val="00004A3E"/>
    <w:rsid w:val="00004F1A"/>
    <w:rsid w:val="000052D9"/>
    <w:rsid w:val="00005335"/>
    <w:rsid w:val="0000590D"/>
    <w:rsid w:val="00005A10"/>
    <w:rsid w:val="00005D08"/>
    <w:rsid w:val="00005E13"/>
    <w:rsid w:val="00006A8F"/>
    <w:rsid w:val="00006C08"/>
    <w:rsid w:val="000075C5"/>
    <w:rsid w:val="00007BFE"/>
    <w:rsid w:val="000100F5"/>
    <w:rsid w:val="0001034D"/>
    <w:rsid w:val="0001097F"/>
    <w:rsid w:val="000111E6"/>
    <w:rsid w:val="00011295"/>
    <w:rsid w:val="000114C3"/>
    <w:rsid w:val="00011A7C"/>
    <w:rsid w:val="000120B6"/>
    <w:rsid w:val="00012507"/>
    <w:rsid w:val="00012885"/>
    <w:rsid w:val="00013D06"/>
    <w:rsid w:val="0001407F"/>
    <w:rsid w:val="000146CB"/>
    <w:rsid w:val="000148C9"/>
    <w:rsid w:val="000148DB"/>
    <w:rsid w:val="00014AB1"/>
    <w:rsid w:val="00014CA7"/>
    <w:rsid w:val="000163CC"/>
    <w:rsid w:val="00016904"/>
    <w:rsid w:val="00016F04"/>
    <w:rsid w:val="000170DB"/>
    <w:rsid w:val="000172C3"/>
    <w:rsid w:val="00017BEC"/>
    <w:rsid w:val="00017F79"/>
    <w:rsid w:val="00020CCC"/>
    <w:rsid w:val="00020D5F"/>
    <w:rsid w:val="000210D9"/>
    <w:rsid w:val="000213AE"/>
    <w:rsid w:val="000213FE"/>
    <w:rsid w:val="000214D1"/>
    <w:rsid w:val="00021CF9"/>
    <w:rsid w:val="00021E5D"/>
    <w:rsid w:val="00021EB3"/>
    <w:rsid w:val="00022C73"/>
    <w:rsid w:val="00022CE2"/>
    <w:rsid w:val="00022ECB"/>
    <w:rsid w:val="000230E3"/>
    <w:rsid w:val="000231A8"/>
    <w:rsid w:val="000237B5"/>
    <w:rsid w:val="00023957"/>
    <w:rsid w:val="00023E36"/>
    <w:rsid w:val="000240AF"/>
    <w:rsid w:val="000241E9"/>
    <w:rsid w:val="00024289"/>
    <w:rsid w:val="0002510E"/>
    <w:rsid w:val="00025442"/>
    <w:rsid w:val="00025487"/>
    <w:rsid w:val="000257C3"/>
    <w:rsid w:val="0002632D"/>
    <w:rsid w:val="00026345"/>
    <w:rsid w:val="000265DF"/>
    <w:rsid w:val="00026723"/>
    <w:rsid w:val="00026FB0"/>
    <w:rsid w:val="00027371"/>
    <w:rsid w:val="00027717"/>
    <w:rsid w:val="000277A9"/>
    <w:rsid w:val="00027C2B"/>
    <w:rsid w:val="00027E34"/>
    <w:rsid w:val="00027F42"/>
    <w:rsid w:val="000306AC"/>
    <w:rsid w:val="00030914"/>
    <w:rsid w:val="00030998"/>
    <w:rsid w:val="000311B0"/>
    <w:rsid w:val="000314A8"/>
    <w:rsid w:val="00031718"/>
    <w:rsid w:val="00031749"/>
    <w:rsid w:val="0003200D"/>
    <w:rsid w:val="000321F5"/>
    <w:rsid w:val="00032C91"/>
    <w:rsid w:val="00032D79"/>
    <w:rsid w:val="00032F77"/>
    <w:rsid w:val="0003321C"/>
    <w:rsid w:val="0003476E"/>
    <w:rsid w:val="00034B66"/>
    <w:rsid w:val="00034B99"/>
    <w:rsid w:val="00035210"/>
    <w:rsid w:val="00035626"/>
    <w:rsid w:val="00035DE4"/>
    <w:rsid w:val="00035FEE"/>
    <w:rsid w:val="000362C7"/>
    <w:rsid w:val="00036840"/>
    <w:rsid w:val="00036D2D"/>
    <w:rsid w:val="00036E81"/>
    <w:rsid w:val="000371D5"/>
    <w:rsid w:val="000371E1"/>
    <w:rsid w:val="00037678"/>
    <w:rsid w:val="0003791B"/>
    <w:rsid w:val="00037DA5"/>
    <w:rsid w:val="00040100"/>
    <w:rsid w:val="0004032B"/>
    <w:rsid w:val="00040A5F"/>
    <w:rsid w:val="00040B8F"/>
    <w:rsid w:val="00040BE5"/>
    <w:rsid w:val="00040CC2"/>
    <w:rsid w:val="00040DDB"/>
    <w:rsid w:val="00041963"/>
    <w:rsid w:val="00042345"/>
    <w:rsid w:val="00042BAB"/>
    <w:rsid w:val="00042C08"/>
    <w:rsid w:val="00042C57"/>
    <w:rsid w:val="00042E27"/>
    <w:rsid w:val="00042F72"/>
    <w:rsid w:val="00043618"/>
    <w:rsid w:val="0004364C"/>
    <w:rsid w:val="00043C86"/>
    <w:rsid w:val="00043E4B"/>
    <w:rsid w:val="0004417B"/>
    <w:rsid w:val="00044193"/>
    <w:rsid w:val="000444EB"/>
    <w:rsid w:val="0004462F"/>
    <w:rsid w:val="00044BEC"/>
    <w:rsid w:val="000454AF"/>
    <w:rsid w:val="00045A62"/>
    <w:rsid w:val="000460A0"/>
    <w:rsid w:val="00046256"/>
    <w:rsid w:val="00046ACE"/>
    <w:rsid w:val="0004742E"/>
    <w:rsid w:val="000476A9"/>
    <w:rsid w:val="00047AB1"/>
    <w:rsid w:val="00050033"/>
    <w:rsid w:val="000506B1"/>
    <w:rsid w:val="000507CE"/>
    <w:rsid w:val="00050A80"/>
    <w:rsid w:val="00051177"/>
    <w:rsid w:val="00051258"/>
    <w:rsid w:val="000517CD"/>
    <w:rsid w:val="000518A1"/>
    <w:rsid w:val="00051A8F"/>
    <w:rsid w:val="0005206C"/>
    <w:rsid w:val="000520D6"/>
    <w:rsid w:val="0005255A"/>
    <w:rsid w:val="00052BBE"/>
    <w:rsid w:val="00052F4A"/>
    <w:rsid w:val="00053330"/>
    <w:rsid w:val="0005362D"/>
    <w:rsid w:val="00054242"/>
    <w:rsid w:val="00054337"/>
    <w:rsid w:val="0005454A"/>
    <w:rsid w:val="00054806"/>
    <w:rsid w:val="00054A41"/>
    <w:rsid w:val="00054A43"/>
    <w:rsid w:val="000551D3"/>
    <w:rsid w:val="00055862"/>
    <w:rsid w:val="000560E2"/>
    <w:rsid w:val="00056115"/>
    <w:rsid w:val="00056880"/>
    <w:rsid w:val="00056A24"/>
    <w:rsid w:val="00057279"/>
    <w:rsid w:val="00057308"/>
    <w:rsid w:val="000578EE"/>
    <w:rsid w:val="00057C7E"/>
    <w:rsid w:val="00057CAE"/>
    <w:rsid w:val="000604D2"/>
    <w:rsid w:val="0006099B"/>
    <w:rsid w:val="00061229"/>
    <w:rsid w:val="000614B2"/>
    <w:rsid w:val="00061663"/>
    <w:rsid w:val="00061682"/>
    <w:rsid w:val="0006191B"/>
    <w:rsid w:val="00061D97"/>
    <w:rsid w:val="00061EA3"/>
    <w:rsid w:val="00061F9D"/>
    <w:rsid w:val="000622E5"/>
    <w:rsid w:val="000624FE"/>
    <w:rsid w:val="0006278B"/>
    <w:rsid w:val="00062A35"/>
    <w:rsid w:val="00062A72"/>
    <w:rsid w:val="00062AEA"/>
    <w:rsid w:val="00062AF6"/>
    <w:rsid w:val="0006302E"/>
    <w:rsid w:val="00063286"/>
    <w:rsid w:val="000640AE"/>
    <w:rsid w:val="000641D9"/>
    <w:rsid w:val="0006492C"/>
    <w:rsid w:val="000649B3"/>
    <w:rsid w:val="000657BC"/>
    <w:rsid w:val="00066094"/>
    <w:rsid w:val="000660FC"/>
    <w:rsid w:val="0006617A"/>
    <w:rsid w:val="00066576"/>
    <w:rsid w:val="00066C64"/>
    <w:rsid w:val="00067067"/>
    <w:rsid w:val="00067299"/>
    <w:rsid w:val="0006783C"/>
    <w:rsid w:val="00067D49"/>
    <w:rsid w:val="0007000F"/>
    <w:rsid w:val="0007015A"/>
    <w:rsid w:val="000705A3"/>
    <w:rsid w:val="00070811"/>
    <w:rsid w:val="0007105F"/>
    <w:rsid w:val="00071304"/>
    <w:rsid w:val="0007159B"/>
    <w:rsid w:val="000717F8"/>
    <w:rsid w:val="00071A03"/>
    <w:rsid w:val="00071C12"/>
    <w:rsid w:val="00071D71"/>
    <w:rsid w:val="00071E2A"/>
    <w:rsid w:val="000721E9"/>
    <w:rsid w:val="000724F5"/>
    <w:rsid w:val="000729B0"/>
    <w:rsid w:val="00072A90"/>
    <w:rsid w:val="00072B06"/>
    <w:rsid w:val="00072E1B"/>
    <w:rsid w:val="00072F45"/>
    <w:rsid w:val="00073225"/>
    <w:rsid w:val="00073256"/>
    <w:rsid w:val="0007345A"/>
    <w:rsid w:val="00073510"/>
    <w:rsid w:val="00073640"/>
    <w:rsid w:val="000738BE"/>
    <w:rsid w:val="00073DF6"/>
    <w:rsid w:val="00073F88"/>
    <w:rsid w:val="000740F1"/>
    <w:rsid w:val="0007496E"/>
    <w:rsid w:val="000751E8"/>
    <w:rsid w:val="0007553C"/>
    <w:rsid w:val="000755A6"/>
    <w:rsid w:val="00075840"/>
    <w:rsid w:val="00075AAE"/>
    <w:rsid w:val="00075ACB"/>
    <w:rsid w:val="00075F27"/>
    <w:rsid w:val="0007608B"/>
    <w:rsid w:val="0007686C"/>
    <w:rsid w:val="00076AA4"/>
    <w:rsid w:val="000771F8"/>
    <w:rsid w:val="000771FF"/>
    <w:rsid w:val="000774D0"/>
    <w:rsid w:val="000779C4"/>
    <w:rsid w:val="00077A8E"/>
    <w:rsid w:val="00077D72"/>
    <w:rsid w:val="000809B2"/>
    <w:rsid w:val="00080AE7"/>
    <w:rsid w:val="0008191F"/>
    <w:rsid w:val="00081ADF"/>
    <w:rsid w:val="00081D52"/>
    <w:rsid w:val="00081DD3"/>
    <w:rsid w:val="00082226"/>
    <w:rsid w:val="0008223B"/>
    <w:rsid w:val="00082C28"/>
    <w:rsid w:val="0008304B"/>
    <w:rsid w:val="00083A87"/>
    <w:rsid w:val="00084524"/>
    <w:rsid w:val="00084FB3"/>
    <w:rsid w:val="00085107"/>
    <w:rsid w:val="000852F3"/>
    <w:rsid w:val="000858EB"/>
    <w:rsid w:val="00085DC4"/>
    <w:rsid w:val="00085F50"/>
    <w:rsid w:val="00086D47"/>
    <w:rsid w:val="00087361"/>
    <w:rsid w:val="000879F5"/>
    <w:rsid w:val="00087A82"/>
    <w:rsid w:val="00087A97"/>
    <w:rsid w:val="00087DD0"/>
    <w:rsid w:val="00087E2C"/>
    <w:rsid w:val="00087E8E"/>
    <w:rsid w:val="00090040"/>
    <w:rsid w:val="00090495"/>
    <w:rsid w:val="000904E6"/>
    <w:rsid w:val="00090514"/>
    <w:rsid w:val="0009114A"/>
    <w:rsid w:val="00091282"/>
    <w:rsid w:val="0009136F"/>
    <w:rsid w:val="000913E7"/>
    <w:rsid w:val="00091987"/>
    <w:rsid w:val="00091CA5"/>
    <w:rsid w:val="00091EDD"/>
    <w:rsid w:val="00091F17"/>
    <w:rsid w:val="0009238E"/>
    <w:rsid w:val="000925D5"/>
    <w:rsid w:val="000929AD"/>
    <w:rsid w:val="00092D66"/>
    <w:rsid w:val="00092ED0"/>
    <w:rsid w:val="00092F2E"/>
    <w:rsid w:val="0009329E"/>
    <w:rsid w:val="000939A5"/>
    <w:rsid w:val="000946C9"/>
    <w:rsid w:val="000949EB"/>
    <w:rsid w:val="00094CA2"/>
    <w:rsid w:val="00094D74"/>
    <w:rsid w:val="00094F34"/>
    <w:rsid w:val="00095166"/>
    <w:rsid w:val="0009524A"/>
    <w:rsid w:val="000955B7"/>
    <w:rsid w:val="000956F0"/>
    <w:rsid w:val="00095994"/>
    <w:rsid w:val="00095C9F"/>
    <w:rsid w:val="00095CB8"/>
    <w:rsid w:val="000961F9"/>
    <w:rsid w:val="0009633C"/>
    <w:rsid w:val="0009685E"/>
    <w:rsid w:val="00097264"/>
    <w:rsid w:val="0009752A"/>
    <w:rsid w:val="000A00FF"/>
    <w:rsid w:val="000A09F6"/>
    <w:rsid w:val="000A0DEB"/>
    <w:rsid w:val="000A1266"/>
    <w:rsid w:val="000A12DC"/>
    <w:rsid w:val="000A1519"/>
    <w:rsid w:val="000A1934"/>
    <w:rsid w:val="000A1BC6"/>
    <w:rsid w:val="000A1E2E"/>
    <w:rsid w:val="000A1E39"/>
    <w:rsid w:val="000A1FA7"/>
    <w:rsid w:val="000A2164"/>
    <w:rsid w:val="000A241B"/>
    <w:rsid w:val="000A2429"/>
    <w:rsid w:val="000A24F5"/>
    <w:rsid w:val="000A28D5"/>
    <w:rsid w:val="000A2A27"/>
    <w:rsid w:val="000A2B15"/>
    <w:rsid w:val="000A2CFE"/>
    <w:rsid w:val="000A2EC5"/>
    <w:rsid w:val="000A36BC"/>
    <w:rsid w:val="000A36F8"/>
    <w:rsid w:val="000A408D"/>
    <w:rsid w:val="000A4685"/>
    <w:rsid w:val="000A4932"/>
    <w:rsid w:val="000A4DDC"/>
    <w:rsid w:val="000A5223"/>
    <w:rsid w:val="000A57F2"/>
    <w:rsid w:val="000A5C57"/>
    <w:rsid w:val="000A6513"/>
    <w:rsid w:val="000A6653"/>
    <w:rsid w:val="000A6728"/>
    <w:rsid w:val="000A6ECC"/>
    <w:rsid w:val="000A6F01"/>
    <w:rsid w:val="000A6FF2"/>
    <w:rsid w:val="000A70C3"/>
    <w:rsid w:val="000A7710"/>
    <w:rsid w:val="000A7739"/>
    <w:rsid w:val="000A7C30"/>
    <w:rsid w:val="000A7DB5"/>
    <w:rsid w:val="000B1520"/>
    <w:rsid w:val="000B160E"/>
    <w:rsid w:val="000B176E"/>
    <w:rsid w:val="000B1777"/>
    <w:rsid w:val="000B1A8C"/>
    <w:rsid w:val="000B1AC8"/>
    <w:rsid w:val="000B1ADA"/>
    <w:rsid w:val="000B1B70"/>
    <w:rsid w:val="000B2205"/>
    <w:rsid w:val="000B2232"/>
    <w:rsid w:val="000B236F"/>
    <w:rsid w:val="000B2489"/>
    <w:rsid w:val="000B25DC"/>
    <w:rsid w:val="000B26DD"/>
    <w:rsid w:val="000B2A18"/>
    <w:rsid w:val="000B2CCB"/>
    <w:rsid w:val="000B300F"/>
    <w:rsid w:val="000B325C"/>
    <w:rsid w:val="000B38B7"/>
    <w:rsid w:val="000B38C9"/>
    <w:rsid w:val="000B3AA6"/>
    <w:rsid w:val="000B3B37"/>
    <w:rsid w:val="000B3C47"/>
    <w:rsid w:val="000B47F7"/>
    <w:rsid w:val="000B4966"/>
    <w:rsid w:val="000B4A9C"/>
    <w:rsid w:val="000B4C4B"/>
    <w:rsid w:val="000B509A"/>
    <w:rsid w:val="000B5131"/>
    <w:rsid w:val="000B515A"/>
    <w:rsid w:val="000B535F"/>
    <w:rsid w:val="000B57A8"/>
    <w:rsid w:val="000B5919"/>
    <w:rsid w:val="000B5C4C"/>
    <w:rsid w:val="000B5DBB"/>
    <w:rsid w:val="000B5F60"/>
    <w:rsid w:val="000B6BAF"/>
    <w:rsid w:val="000B6DD0"/>
    <w:rsid w:val="000B740D"/>
    <w:rsid w:val="000B7869"/>
    <w:rsid w:val="000B7CAA"/>
    <w:rsid w:val="000C021F"/>
    <w:rsid w:val="000C03B3"/>
    <w:rsid w:val="000C04E1"/>
    <w:rsid w:val="000C0D0D"/>
    <w:rsid w:val="000C0E6B"/>
    <w:rsid w:val="000C1076"/>
    <w:rsid w:val="000C1312"/>
    <w:rsid w:val="000C1C12"/>
    <w:rsid w:val="000C245F"/>
    <w:rsid w:val="000C24DD"/>
    <w:rsid w:val="000C2635"/>
    <w:rsid w:val="000C2823"/>
    <w:rsid w:val="000C2D57"/>
    <w:rsid w:val="000C2F16"/>
    <w:rsid w:val="000C31FB"/>
    <w:rsid w:val="000C3871"/>
    <w:rsid w:val="000C4A7A"/>
    <w:rsid w:val="000C4B46"/>
    <w:rsid w:val="000C4C86"/>
    <w:rsid w:val="000C54D6"/>
    <w:rsid w:val="000C55BF"/>
    <w:rsid w:val="000C5B6D"/>
    <w:rsid w:val="000C5CFF"/>
    <w:rsid w:val="000C69CA"/>
    <w:rsid w:val="000C6A79"/>
    <w:rsid w:val="000C6B93"/>
    <w:rsid w:val="000C6E75"/>
    <w:rsid w:val="000C7075"/>
    <w:rsid w:val="000C707D"/>
    <w:rsid w:val="000C713A"/>
    <w:rsid w:val="000D014C"/>
    <w:rsid w:val="000D01A5"/>
    <w:rsid w:val="000D0372"/>
    <w:rsid w:val="000D0439"/>
    <w:rsid w:val="000D077C"/>
    <w:rsid w:val="000D0A4F"/>
    <w:rsid w:val="000D0D0B"/>
    <w:rsid w:val="000D145B"/>
    <w:rsid w:val="000D17E7"/>
    <w:rsid w:val="000D1B69"/>
    <w:rsid w:val="000D1E62"/>
    <w:rsid w:val="000D2589"/>
    <w:rsid w:val="000D2959"/>
    <w:rsid w:val="000D2D95"/>
    <w:rsid w:val="000D314B"/>
    <w:rsid w:val="000D32A6"/>
    <w:rsid w:val="000D3301"/>
    <w:rsid w:val="000D3329"/>
    <w:rsid w:val="000D377F"/>
    <w:rsid w:val="000D3DAD"/>
    <w:rsid w:val="000D3F96"/>
    <w:rsid w:val="000D3FDF"/>
    <w:rsid w:val="000D4346"/>
    <w:rsid w:val="000D46BE"/>
    <w:rsid w:val="000D4FA2"/>
    <w:rsid w:val="000D54CD"/>
    <w:rsid w:val="000D5536"/>
    <w:rsid w:val="000D5648"/>
    <w:rsid w:val="000D5B99"/>
    <w:rsid w:val="000D5D11"/>
    <w:rsid w:val="000D5EB4"/>
    <w:rsid w:val="000D62C0"/>
    <w:rsid w:val="000D6462"/>
    <w:rsid w:val="000D694A"/>
    <w:rsid w:val="000D6C18"/>
    <w:rsid w:val="000D743A"/>
    <w:rsid w:val="000D7BE2"/>
    <w:rsid w:val="000D7C2E"/>
    <w:rsid w:val="000D7C43"/>
    <w:rsid w:val="000D7E98"/>
    <w:rsid w:val="000E00AB"/>
    <w:rsid w:val="000E0A07"/>
    <w:rsid w:val="000E0CE0"/>
    <w:rsid w:val="000E0E04"/>
    <w:rsid w:val="000E0ED7"/>
    <w:rsid w:val="000E1245"/>
    <w:rsid w:val="000E133A"/>
    <w:rsid w:val="000E20DA"/>
    <w:rsid w:val="000E2884"/>
    <w:rsid w:val="000E28A5"/>
    <w:rsid w:val="000E2B33"/>
    <w:rsid w:val="000E2CBA"/>
    <w:rsid w:val="000E2DB3"/>
    <w:rsid w:val="000E323C"/>
    <w:rsid w:val="000E3B86"/>
    <w:rsid w:val="000E4286"/>
    <w:rsid w:val="000E4565"/>
    <w:rsid w:val="000E45DA"/>
    <w:rsid w:val="000E4C88"/>
    <w:rsid w:val="000E5305"/>
    <w:rsid w:val="000E5413"/>
    <w:rsid w:val="000E5653"/>
    <w:rsid w:val="000E5AB7"/>
    <w:rsid w:val="000E5B3E"/>
    <w:rsid w:val="000E5B7B"/>
    <w:rsid w:val="000E5E5A"/>
    <w:rsid w:val="000E600A"/>
    <w:rsid w:val="000E6719"/>
    <w:rsid w:val="000E67AD"/>
    <w:rsid w:val="000E683D"/>
    <w:rsid w:val="000E68F8"/>
    <w:rsid w:val="000E6FE3"/>
    <w:rsid w:val="000E717F"/>
    <w:rsid w:val="000E7200"/>
    <w:rsid w:val="000E7791"/>
    <w:rsid w:val="000E77C5"/>
    <w:rsid w:val="000F07B2"/>
    <w:rsid w:val="000F0F65"/>
    <w:rsid w:val="000F0FFF"/>
    <w:rsid w:val="000F11B5"/>
    <w:rsid w:val="000F1EDB"/>
    <w:rsid w:val="000F20EF"/>
    <w:rsid w:val="000F2320"/>
    <w:rsid w:val="000F27BD"/>
    <w:rsid w:val="000F2A89"/>
    <w:rsid w:val="000F34DF"/>
    <w:rsid w:val="000F35B1"/>
    <w:rsid w:val="000F3745"/>
    <w:rsid w:val="000F3BF5"/>
    <w:rsid w:val="000F3ED8"/>
    <w:rsid w:val="000F407E"/>
    <w:rsid w:val="000F430A"/>
    <w:rsid w:val="000F50B4"/>
    <w:rsid w:val="000F513C"/>
    <w:rsid w:val="000F51F7"/>
    <w:rsid w:val="000F66F3"/>
    <w:rsid w:val="000F6FDB"/>
    <w:rsid w:val="000F77EA"/>
    <w:rsid w:val="000F7EA6"/>
    <w:rsid w:val="001001BE"/>
    <w:rsid w:val="00100305"/>
    <w:rsid w:val="001006E2"/>
    <w:rsid w:val="00100D60"/>
    <w:rsid w:val="00100FBB"/>
    <w:rsid w:val="00100FD4"/>
    <w:rsid w:val="00101081"/>
    <w:rsid w:val="00101D3C"/>
    <w:rsid w:val="00101ECB"/>
    <w:rsid w:val="0010272B"/>
    <w:rsid w:val="00102A13"/>
    <w:rsid w:val="00102A2E"/>
    <w:rsid w:val="00102B34"/>
    <w:rsid w:val="001039F4"/>
    <w:rsid w:val="00103AE3"/>
    <w:rsid w:val="00103BF0"/>
    <w:rsid w:val="00104266"/>
    <w:rsid w:val="00104944"/>
    <w:rsid w:val="001049C0"/>
    <w:rsid w:val="00104EA7"/>
    <w:rsid w:val="00105016"/>
    <w:rsid w:val="00105095"/>
    <w:rsid w:val="001059E3"/>
    <w:rsid w:val="00105DF1"/>
    <w:rsid w:val="00106140"/>
    <w:rsid w:val="001062B6"/>
    <w:rsid w:val="00106D2E"/>
    <w:rsid w:val="00106F51"/>
    <w:rsid w:val="00106FBF"/>
    <w:rsid w:val="00107571"/>
    <w:rsid w:val="0010757A"/>
    <w:rsid w:val="00107704"/>
    <w:rsid w:val="0010785C"/>
    <w:rsid w:val="001100BE"/>
    <w:rsid w:val="00110290"/>
    <w:rsid w:val="00111189"/>
    <w:rsid w:val="0011188F"/>
    <w:rsid w:val="00111B4C"/>
    <w:rsid w:val="00112667"/>
    <w:rsid w:val="00112C1A"/>
    <w:rsid w:val="0011357D"/>
    <w:rsid w:val="001136EC"/>
    <w:rsid w:val="00113A64"/>
    <w:rsid w:val="00113C6C"/>
    <w:rsid w:val="00113F69"/>
    <w:rsid w:val="00115459"/>
    <w:rsid w:val="001154C5"/>
    <w:rsid w:val="00115593"/>
    <w:rsid w:val="0011587A"/>
    <w:rsid w:val="00115D1D"/>
    <w:rsid w:val="0011612B"/>
    <w:rsid w:val="00116572"/>
    <w:rsid w:val="001167A7"/>
    <w:rsid w:val="00116E3F"/>
    <w:rsid w:val="00117096"/>
    <w:rsid w:val="001170EF"/>
    <w:rsid w:val="0011757A"/>
    <w:rsid w:val="001178FD"/>
    <w:rsid w:val="0012072B"/>
    <w:rsid w:val="00120A44"/>
    <w:rsid w:val="001214A4"/>
    <w:rsid w:val="0012165F"/>
    <w:rsid w:val="00121A48"/>
    <w:rsid w:val="00121C94"/>
    <w:rsid w:val="00121DE6"/>
    <w:rsid w:val="00121E1A"/>
    <w:rsid w:val="001220C9"/>
    <w:rsid w:val="0012217B"/>
    <w:rsid w:val="00122685"/>
    <w:rsid w:val="001234C2"/>
    <w:rsid w:val="0012359D"/>
    <w:rsid w:val="001237AF"/>
    <w:rsid w:val="00123AD9"/>
    <w:rsid w:val="00123D7F"/>
    <w:rsid w:val="00124132"/>
    <w:rsid w:val="00124664"/>
    <w:rsid w:val="00124928"/>
    <w:rsid w:val="00124AAE"/>
    <w:rsid w:val="00125159"/>
    <w:rsid w:val="001252A9"/>
    <w:rsid w:val="00125422"/>
    <w:rsid w:val="00125543"/>
    <w:rsid w:val="001255C3"/>
    <w:rsid w:val="00125721"/>
    <w:rsid w:val="001258FE"/>
    <w:rsid w:val="00125C22"/>
    <w:rsid w:val="00125FEA"/>
    <w:rsid w:val="0012607C"/>
    <w:rsid w:val="00126937"/>
    <w:rsid w:val="00126BEC"/>
    <w:rsid w:val="00126E92"/>
    <w:rsid w:val="00127179"/>
    <w:rsid w:val="001273BD"/>
    <w:rsid w:val="00127BC6"/>
    <w:rsid w:val="00127E81"/>
    <w:rsid w:val="00130070"/>
    <w:rsid w:val="00130D03"/>
    <w:rsid w:val="001316CF"/>
    <w:rsid w:val="001317BE"/>
    <w:rsid w:val="00131C04"/>
    <w:rsid w:val="00131DC3"/>
    <w:rsid w:val="00131FB3"/>
    <w:rsid w:val="0013204D"/>
    <w:rsid w:val="001320E9"/>
    <w:rsid w:val="001323AA"/>
    <w:rsid w:val="00132B36"/>
    <w:rsid w:val="00132F42"/>
    <w:rsid w:val="001334C9"/>
    <w:rsid w:val="00133530"/>
    <w:rsid w:val="00134129"/>
    <w:rsid w:val="0013421A"/>
    <w:rsid w:val="001347A8"/>
    <w:rsid w:val="001354AA"/>
    <w:rsid w:val="00136230"/>
    <w:rsid w:val="001367FF"/>
    <w:rsid w:val="00136A52"/>
    <w:rsid w:val="00136C32"/>
    <w:rsid w:val="00137249"/>
    <w:rsid w:val="0013731E"/>
    <w:rsid w:val="00137B84"/>
    <w:rsid w:val="00140570"/>
    <w:rsid w:val="001407AD"/>
    <w:rsid w:val="00140851"/>
    <w:rsid w:val="00140F9B"/>
    <w:rsid w:val="0014115E"/>
    <w:rsid w:val="001413E4"/>
    <w:rsid w:val="0014146A"/>
    <w:rsid w:val="001416EF"/>
    <w:rsid w:val="00142125"/>
    <w:rsid w:val="00142370"/>
    <w:rsid w:val="001425C5"/>
    <w:rsid w:val="00142D72"/>
    <w:rsid w:val="00142F4F"/>
    <w:rsid w:val="00143CF0"/>
    <w:rsid w:val="0014446D"/>
    <w:rsid w:val="001444E0"/>
    <w:rsid w:val="00144851"/>
    <w:rsid w:val="00144E6F"/>
    <w:rsid w:val="00144E89"/>
    <w:rsid w:val="00145492"/>
    <w:rsid w:val="0014553A"/>
    <w:rsid w:val="001456E7"/>
    <w:rsid w:val="00145ED2"/>
    <w:rsid w:val="00146633"/>
    <w:rsid w:val="00146735"/>
    <w:rsid w:val="00146857"/>
    <w:rsid w:val="001469BE"/>
    <w:rsid w:val="00146F5A"/>
    <w:rsid w:val="001477D8"/>
    <w:rsid w:val="00147801"/>
    <w:rsid w:val="0014796D"/>
    <w:rsid w:val="00147B3E"/>
    <w:rsid w:val="00147BDA"/>
    <w:rsid w:val="00150AE1"/>
    <w:rsid w:val="00150E6B"/>
    <w:rsid w:val="0015122F"/>
    <w:rsid w:val="00151736"/>
    <w:rsid w:val="00151761"/>
    <w:rsid w:val="001518B7"/>
    <w:rsid w:val="00151AB1"/>
    <w:rsid w:val="00151DBF"/>
    <w:rsid w:val="00151E9D"/>
    <w:rsid w:val="001524C1"/>
    <w:rsid w:val="00152AFC"/>
    <w:rsid w:val="00152FF4"/>
    <w:rsid w:val="0015301D"/>
    <w:rsid w:val="0015355E"/>
    <w:rsid w:val="001536FC"/>
    <w:rsid w:val="00153996"/>
    <w:rsid w:val="00153A1A"/>
    <w:rsid w:val="00153D42"/>
    <w:rsid w:val="0015429C"/>
    <w:rsid w:val="001542AE"/>
    <w:rsid w:val="001545E0"/>
    <w:rsid w:val="00154EB2"/>
    <w:rsid w:val="00155148"/>
    <w:rsid w:val="00155344"/>
    <w:rsid w:val="00155CD9"/>
    <w:rsid w:val="00155FD7"/>
    <w:rsid w:val="0015600E"/>
    <w:rsid w:val="0015624B"/>
    <w:rsid w:val="00156D02"/>
    <w:rsid w:val="001571DC"/>
    <w:rsid w:val="00157556"/>
    <w:rsid w:val="0015772A"/>
    <w:rsid w:val="00157A6E"/>
    <w:rsid w:val="00157A81"/>
    <w:rsid w:val="00157CBA"/>
    <w:rsid w:val="001601F2"/>
    <w:rsid w:val="001603DD"/>
    <w:rsid w:val="001608D5"/>
    <w:rsid w:val="0016141A"/>
    <w:rsid w:val="00161470"/>
    <w:rsid w:val="001617EE"/>
    <w:rsid w:val="00161E81"/>
    <w:rsid w:val="00162151"/>
    <w:rsid w:val="001636E1"/>
    <w:rsid w:val="001639BE"/>
    <w:rsid w:val="00163FFC"/>
    <w:rsid w:val="00164080"/>
    <w:rsid w:val="001648B6"/>
    <w:rsid w:val="00164ABF"/>
    <w:rsid w:val="001651E8"/>
    <w:rsid w:val="00165203"/>
    <w:rsid w:val="001653C7"/>
    <w:rsid w:val="00165A10"/>
    <w:rsid w:val="00165F86"/>
    <w:rsid w:val="00165FD3"/>
    <w:rsid w:val="00166219"/>
    <w:rsid w:val="00166814"/>
    <w:rsid w:val="00166CDA"/>
    <w:rsid w:val="00166E22"/>
    <w:rsid w:val="00167091"/>
    <w:rsid w:val="00167429"/>
    <w:rsid w:val="001674A3"/>
    <w:rsid w:val="00167858"/>
    <w:rsid w:val="001678C2"/>
    <w:rsid w:val="001678CB"/>
    <w:rsid w:val="00167931"/>
    <w:rsid w:val="0016796F"/>
    <w:rsid w:val="00167E08"/>
    <w:rsid w:val="00167E8E"/>
    <w:rsid w:val="0017056B"/>
    <w:rsid w:val="00170D4C"/>
    <w:rsid w:val="00170E70"/>
    <w:rsid w:val="001710B7"/>
    <w:rsid w:val="00171294"/>
    <w:rsid w:val="001713ED"/>
    <w:rsid w:val="00171DB4"/>
    <w:rsid w:val="00171EE4"/>
    <w:rsid w:val="001724CC"/>
    <w:rsid w:val="001726C6"/>
    <w:rsid w:val="0017281E"/>
    <w:rsid w:val="00172DC7"/>
    <w:rsid w:val="00173C47"/>
    <w:rsid w:val="00173E4B"/>
    <w:rsid w:val="00174230"/>
    <w:rsid w:val="00174436"/>
    <w:rsid w:val="001748B9"/>
    <w:rsid w:val="00174AC6"/>
    <w:rsid w:val="001750EC"/>
    <w:rsid w:val="0017512D"/>
    <w:rsid w:val="001752FF"/>
    <w:rsid w:val="00175711"/>
    <w:rsid w:val="001758B1"/>
    <w:rsid w:val="00175D25"/>
    <w:rsid w:val="00175E51"/>
    <w:rsid w:val="00175E87"/>
    <w:rsid w:val="00175FBE"/>
    <w:rsid w:val="001762BF"/>
    <w:rsid w:val="00176D88"/>
    <w:rsid w:val="001775C5"/>
    <w:rsid w:val="001777E5"/>
    <w:rsid w:val="00177BBB"/>
    <w:rsid w:val="0018037B"/>
    <w:rsid w:val="00180818"/>
    <w:rsid w:val="00180BBA"/>
    <w:rsid w:val="00181346"/>
    <w:rsid w:val="001819C3"/>
    <w:rsid w:val="00181A93"/>
    <w:rsid w:val="00181BC2"/>
    <w:rsid w:val="001820C1"/>
    <w:rsid w:val="0018289A"/>
    <w:rsid w:val="00182A6B"/>
    <w:rsid w:val="00182A6C"/>
    <w:rsid w:val="0018379F"/>
    <w:rsid w:val="00183B61"/>
    <w:rsid w:val="00183B75"/>
    <w:rsid w:val="00184070"/>
    <w:rsid w:val="001840A8"/>
    <w:rsid w:val="00184584"/>
    <w:rsid w:val="001846DC"/>
    <w:rsid w:val="001848DC"/>
    <w:rsid w:val="00184D1E"/>
    <w:rsid w:val="00184F25"/>
    <w:rsid w:val="00184FE1"/>
    <w:rsid w:val="0018503C"/>
    <w:rsid w:val="001859CB"/>
    <w:rsid w:val="00185D3C"/>
    <w:rsid w:val="0018648D"/>
    <w:rsid w:val="00186585"/>
    <w:rsid w:val="001869A2"/>
    <w:rsid w:val="0018713E"/>
    <w:rsid w:val="00187365"/>
    <w:rsid w:val="0018780E"/>
    <w:rsid w:val="00187CA7"/>
    <w:rsid w:val="00187FD3"/>
    <w:rsid w:val="001900D4"/>
    <w:rsid w:val="00190A86"/>
    <w:rsid w:val="00190C49"/>
    <w:rsid w:val="00191813"/>
    <w:rsid w:val="00191830"/>
    <w:rsid w:val="00191A80"/>
    <w:rsid w:val="0019292D"/>
    <w:rsid w:val="00192BC9"/>
    <w:rsid w:val="00192C03"/>
    <w:rsid w:val="00192EA5"/>
    <w:rsid w:val="00193472"/>
    <w:rsid w:val="00194378"/>
    <w:rsid w:val="001943CF"/>
    <w:rsid w:val="00194B5A"/>
    <w:rsid w:val="00194FBD"/>
    <w:rsid w:val="0019534C"/>
    <w:rsid w:val="00195354"/>
    <w:rsid w:val="00195E63"/>
    <w:rsid w:val="001964FB"/>
    <w:rsid w:val="001973BE"/>
    <w:rsid w:val="00197FAA"/>
    <w:rsid w:val="001A0CA3"/>
    <w:rsid w:val="001A0FF2"/>
    <w:rsid w:val="001A1D16"/>
    <w:rsid w:val="001A22DE"/>
    <w:rsid w:val="001A28E5"/>
    <w:rsid w:val="001A31EF"/>
    <w:rsid w:val="001A3378"/>
    <w:rsid w:val="001A34C4"/>
    <w:rsid w:val="001A351F"/>
    <w:rsid w:val="001A3569"/>
    <w:rsid w:val="001A3696"/>
    <w:rsid w:val="001A3A26"/>
    <w:rsid w:val="001A3CAA"/>
    <w:rsid w:val="001A4234"/>
    <w:rsid w:val="001A4654"/>
    <w:rsid w:val="001A475E"/>
    <w:rsid w:val="001A52C5"/>
    <w:rsid w:val="001A54FE"/>
    <w:rsid w:val="001A6081"/>
    <w:rsid w:val="001A6206"/>
    <w:rsid w:val="001A6260"/>
    <w:rsid w:val="001A64AD"/>
    <w:rsid w:val="001A6A21"/>
    <w:rsid w:val="001A6E00"/>
    <w:rsid w:val="001A6F4E"/>
    <w:rsid w:val="001A71C6"/>
    <w:rsid w:val="001A77B7"/>
    <w:rsid w:val="001B0388"/>
    <w:rsid w:val="001B0633"/>
    <w:rsid w:val="001B076A"/>
    <w:rsid w:val="001B0AF8"/>
    <w:rsid w:val="001B0B22"/>
    <w:rsid w:val="001B0BF1"/>
    <w:rsid w:val="001B0F3C"/>
    <w:rsid w:val="001B0F41"/>
    <w:rsid w:val="001B1B7B"/>
    <w:rsid w:val="001B20F6"/>
    <w:rsid w:val="001B2331"/>
    <w:rsid w:val="001B2356"/>
    <w:rsid w:val="001B249C"/>
    <w:rsid w:val="001B258E"/>
    <w:rsid w:val="001B25DA"/>
    <w:rsid w:val="001B37A9"/>
    <w:rsid w:val="001B3DDD"/>
    <w:rsid w:val="001B4046"/>
    <w:rsid w:val="001B408F"/>
    <w:rsid w:val="001B426B"/>
    <w:rsid w:val="001B4791"/>
    <w:rsid w:val="001B4B75"/>
    <w:rsid w:val="001B4E96"/>
    <w:rsid w:val="001B504A"/>
    <w:rsid w:val="001B5214"/>
    <w:rsid w:val="001B521C"/>
    <w:rsid w:val="001B5F28"/>
    <w:rsid w:val="001B606C"/>
    <w:rsid w:val="001B6170"/>
    <w:rsid w:val="001B6231"/>
    <w:rsid w:val="001B670F"/>
    <w:rsid w:val="001B67D1"/>
    <w:rsid w:val="001B6C17"/>
    <w:rsid w:val="001B6C2A"/>
    <w:rsid w:val="001B6CA9"/>
    <w:rsid w:val="001B6F12"/>
    <w:rsid w:val="001B6F14"/>
    <w:rsid w:val="001B70C1"/>
    <w:rsid w:val="001B7760"/>
    <w:rsid w:val="001B78C7"/>
    <w:rsid w:val="001B7B5E"/>
    <w:rsid w:val="001C0368"/>
    <w:rsid w:val="001C0559"/>
    <w:rsid w:val="001C092B"/>
    <w:rsid w:val="001C0E8E"/>
    <w:rsid w:val="001C12A6"/>
    <w:rsid w:val="001C1344"/>
    <w:rsid w:val="001C16A0"/>
    <w:rsid w:val="001C1826"/>
    <w:rsid w:val="001C1CE4"/>
    <w:rsid w:val="001C243C"/>
    <w:rsid w:val="001C2BE4"/>
    <w:rsid w:val="001C2D32"/>
    <w:rsid w:val="001C2D9C"/>
    <w:rsid w:val="001C2F71"/>
    <w:rsid w:val="001C2F78"/>
    <w:rsid w:val="001C355D"/>
    <w:rsid w:val="001C390E"/>
    <w:rsid w:val="001C39B1"/>
    <w:rsid w:val="001C3BD7"/>
    <w:rsid w:val="001C43BB"/>
    <w:rsid w:val="001C4A21"/>
    <w:rsid w:val="001C4B5E"/>
    <w:rsid w:val="001C4EB4"/>
    <w:rsid w:val="001C5687"/>
    <w:rsid w:val="001C575A"/>
    <w:rsid w:val="001C5875"/>
    <w:rsid w:val="001C5C0B"/>
    <w:rsid w:val="001C5CCB"/>
    <w:rsid w:val="001C638B"/>
    <w:rsid w:val="001C66CA"/>
    <w:rsid w:val="001C66FD"/>
    <w:rsid w:val="001C67AA"/>
    <w:rsid w:val="001C6846"/>
    <w:rsid w:val="001C6A7A"/>
    <w:rsid w:val="001C6BEE"/>
    <w:rsid w:val="001C7773"/>
    <w:rsid w:val="001C788E"/>
    <w:rsid w:val="001C7BEE"/>
    <w:rsid w:val="001C7E6D"/>
    <w:rsid w:val="001C7E9D"/>
    <w:rsid w:val="001C7ECC"/>
    <w:rsid w:val="001C7EEE"/>
    <w:rsid w:val="001D074F"/>
    <w:rsid w:val="001D0C27"/>
    <w:rsid w:val="001D0C6A"/>
    <w:rsid w:val="001D1063"/>
    <w:rsid w:val="001D1933"/>
    <w:rsid w:val="001D1E12"/>
    <w:rsid w:val="001D21A7"/>
    <w:rsid w:val="001D25F0"/>
    <w:rsid w:val="001D294C"/>
    <w:rsid w:val="001D38F0"/>
    <w:rsid w:val="001D3EE8"/>
    <w:rsid w:val="001D437D"/>
    <w:rsid w:val="001D49DE"/>
    <w:rsid w:val="001D4E50"/>
    <w:rsid w:val="001D59AC"/>
    <w:rsid w:val="001D5A63"/>
    <w:rsid w:val="001D5F67"/>
    <w:rsid w:val="001D6635"/>
    <w:rsid w:val="001D66B4"/>
    <w:rsid w:val="001D6766"/>
    <w:rsid w:val="001D682D"/>
    <w:rsid w:val="001D6A65"/>
    <w:rsid w:val="001D723B"/>
    <w:rsid w:val="001D75AA"/>
    <w:rsid w:val="001D78B9"/>
    <w:rsid w:val="001D7B0F"/>
    <w:rsid w:val="001D7E9D"/>
    <w:rsid w:val="001D7F6C"/>
    <w:rsid w:val="001D7F74"/>
    <w:rsid w:val="001E0415"/>
    <w:rsid w:val="001E0704"/>
    <w:rsid w:val="001E0BDA"/>
    <w:rsid w:val="001E0D2B"/>
    <w:rsid w:val="001E0F7A"/>
    <w:rsid w:val="001E1176"/>
    <w:rsid w:val="001E11EE"/>
    <w:rsid w:val="001E1F3F"/>
    <w:rsid w:val="001E1F92"/>
    <w:rsid w:val="001E20E2"/>
    <w:rsid w:val="001E2B50"/>
    <w:rsid w:val="001E2C6A"/>
    <w:rsid w:val="001E2DA4"/>
    <w:rsid w:val="001E2F98"/>
    <w:rsid w:val="001E328C"/>
    <w:rsid w:val="001E3382"/>
    <w:rsid w:val="001E4173"/>
    <w:rsid w:val="001E42BB"/>
    <w:rsid w:val="001E5869"/>
    <w:rsid w:val="001E612A"/>
    <w:rsid w:val="001E6443"/>
    <w:rsid w:val="001E689C"/>
    <w:rsid w:val="001E6D05"/>
    <w:rsid w:val="001E6FC8"/>
    <w:rsid w:val="001E70D5"/>
    <w:rsid w:val="001E7789"/>
    <w:rsid w:val="001E7871"/>
    <w:rsid w:val="001E7C32"/>
    <w:rsid w:val="001E7C9F"/>
    <w:rsid w:val="001E7D05"/>
    <w:rsid w:val="001E7D5A"/>
    <w:rsid w:val="001F00EA"/>
    <w:rsid w:val="001F0588"/>
    <w:rsid w:val="001F0970"/>
    <w:rsid w:val="001F0CF5"/>
    <w:rsid w:val="001F0FC0"/>
    <w:rsid w:val="001F1625"/>
    <w:rsid w:val="001F167B"/>
    <w:rsid w:val="001F1AFC"/>
    <w:rsid w:val="001F1B32"/>
    <w:rsid w:val="001F1C61"/>
    <w:rsid w:val="001F25F8"/>
    <w:rsid w:val="001F263E"/>
    <w:rsid w:val="001F2975"/>
    <w:rsid w:val="001F2FF8"/>
    <w:rsid w:val="001F3784"/>
    <w:rsid w:val="001F431A"/>
    <w:rsid w:val="001F4369"/>
    <w:rsid w:val="001F4BCA"/>
    <w:rsid w:val="001F5142"/>
    <w:rsid w:val="001F534F"/>
    <w:rsid w:val="001F53F1"/>
    <w:rsid w:val="001F5507"/>
    <w:rsid w:val="001F568E"/>
    <w:rsid w:val="001F5A4F"/>
    <w:rsid w:val="001F5F2F"/>
    <w:rsid w:val="001F5F4A"/>
    <w:rsid w:val="001F5FB8"/>
    <w:rsid w:val="001F60A6"/>
    <w:rsid w:val="001F6660"/>
    <w:rsid w:val="001F74CF"/>
    <w:rsid w:val="001F7562"/>
    <w:rsid w:val="001F7646"/>
    <w:rsid w:val="001F7909"/>
    <w:rsid w:val="001F7D6E"/>
    <w:rsid w:val="001F7EBD"/>
    <w:rsid w:val="002001C2"/>
    <w:rsid w:val="002002E8"/>
    <w:rsid w:val="0020051B"/>
    <w:rsid w:val="00200520"/>
    <w:rsid w:val="00200B82"/>
    <w:rsid w:val="00200D4B"/>
    <w:rsid w:val="0020138A"/>
    <w:rsid w:val="002013F3"/>
    <w:rsid w:val="00201F06"/>
    <w:rsid w:val="00202067"/>
    <w:rsid w:val="0020254A"/>
    <w:rsid w:val="00202C59"/>
    <w:rsid w:val="00202D7E"/>
    <w:rsid w:val="00202EEE"/>
    <w:rsid w:val="002030B2"/>
    <w:rsid w:val="00203371"/>
    <w:rsid w:val="00203380"/>
    <w:rsid w:val="002035F7"/>
    <w:rsid w:val="00203AE4"/>
    <w:rsid w:val="00203F62"/>
    <w:rsid w:val="0020402F"/>
    <w:rsid w:val="0020408A"/>
    <w:rsid w:val="0020479B"/>
    <w:rsid w:val="0020484D"/>
    <w:rsid w:val="0020553B"/>
    <w:rsid w:val="0020559D"/>
    <w:rsid w:val="0020599D"/>
    <w:rsid w:val="00205F8E"/>
    <w:rsid w:val="002061D5"/>
    <w:rsid w:val="002065F2"/>
    <w:rsid w:val="00206618"/>
    <w:rsid w:val="00206788"/>
    <w:rsid w:val="00206812"/>
    <w:rsid w:val="002068AD"/>
    <w:rsid w:val="00206A68"/>
    <w:rsid w:val="00206A9B"/>
    <w:rsid w:val="00206EFE"/>
    <w:rsid w:val="002072C6"/>
    <w:rsid w:val="002072E3"/>
    <w:rsid w:val="0020744B"/>
    <w:rsid w:val="0020746A"/>
    <w:rsid w:val="0020767D"/>
    <w:rsid w:val="0020785C"/>
    <w:rsid w:val="00207BAA"/>
    <w:rsid w:val="00210462"/>
    <w:rsid w:val="00210C7E"/>
    <w:rsid w:val="0021109A"/>
    <w:rsid w:val="002111CE"/>
    <w:rsid w:val="002112A6"/>
    <w:rsid w:val="002115FE"/>
    <w:rsid w:val="0021168D"/>
    <w:rsid w:val="00211909"/>
    <w:rsid w:val="0021235B"/>
    <w:rsid w:val="00212417"/>
    <w:rsid w:val="0021268D"/>
    <w:rsid w:val="00212767"/>
    <w:rsid w:val="0021290B"/>
    <w:rsid w:val="002137EC"/>
    <w:rsid w:val="002138DB"/>
    <w:rsid w:val="00213D3E"/>
    <w:rsid w:val="00214099"/>
    <w:rsid w:val="002147DD"/>
    <w:rsid w:val="00214B1F"/>
    <w:rsid w:val="002153E9"/>
    <w:rsid w:val="00215480"/>
    <w:rsid w:val="002154FE"/>
    <w:rsid w:val="00215583"/>
    <w:rsid w:val="0021573B"/>
    <w:rsid w:val="0021597D"/>
    <w:rsid w:val="002159AA"/>
    <w:rsid w:val="00215C30"/>
    <w:rsid w:val="00215ECA"/>
    <w:rsid w:val="00216019"/>
    <w:rsid w:val="002161A1"/>
    <w:rsid w:val="002164C4"/>
    <w:rsid w:val="002173AC"/>
    <w:rsid w:val="00217695"/>
    <w:rsid w:val="00217E88"/>
    <w:rsid w:val="00217EDC"/>
    <w:rsid w:val="00220049"/>
    <w:rsid w:val="0022022D"/>
    <w:rsid w:val="002203A1"/>
    <w:rsid w:val="0022041B"/>
    <w:rsid w:val="00220556"/>
    <w:rsid w:val="00220E9C"/>
    <w:rsid w:val="00221C8C"/>
    <w:rsid w:val="00221EE3"/>
    <w:rsid w:val="00222269"/>
    <w:rsid w:val="00222638"/>
    <w:rsid w:val="00222BD3"/>
    <w:rsid w:val="00222DF9"/>
    <w:rsid w:val="00222F02"/>
    <w:rsid w:val="0022355C"/>
    <w:rsid w:val="00223725"/>
    <w:rsid w:val="00223ABE"/>
    <w:rsid w:val="00223B0C"/>
    <w:rsid w:val="00223E22"/>
    <w:rsid w:val="00224023"/>
    <w:rsid w:val="0022418A"/>
    <w:rsid w:val="00224709"/>
    <w:rsid w:val="00224819"/>
    <w:rsid w:val="002249D0"/>
    <w:rsid w:val="00225199"/>
    <w:rsid w:val="002252B8"/>
    <w:rsid w:val="00225B08"/>
    <w:rsid w:val="00225E51"/>
    <w:rsid w:val="002260A6"/>
    <w:rsid w:val="00226540"/>
    <w:rsid w:val="00226851"/>
    <w:rsid w:val="00226BA1"/>
    <w:rsid w:val="00226C1C"/>
    <w:rsid w:val="00226EFE"/>
    <w:rsid w:val="002273C2"/>
    <w:rsid w:val="002273E1"/>
    <w:rsid w:val="00227B56"/>
    <w:rsid w:val="002301D2"/>
    <w:rsid w:val="002304DF"/>
    <w:rsid w:val="002305D6"/>
    <w:rsid w:val="002315B7"/>
    <w:rsid w:val="00231908"/>
    <w:rsid w:val="00231969"/>
    <w:rsid w:val="00231E80"/>
    <w:rsid w:val="00232720"/>
    <w:rsid w:val="00232744"/>
    <w:rsid w:val="00232AAD"/>
    <w:rsid w:val="00232F6A"/>
    <w:rsid w:val="0023302B"/>
    <w:rsid w:val="00233112"/>
    <w:rsid w:val="0023384B"/>
    <w:rsid w:val="00233E57"/>
    <w:rsid w:val="0023421C"/>
    <w:rsid w:val="00234837"/>
    <w:rsid w:val="00234905"/>
    <w:rsid w:val="00234D28"/>
    <w:rsid w:val="00235A8F"/>
    <w:rsid w:val="00235CC5"/>
    <w:rsid w:val="00235DF3"/>
    <w:rsid w:val="00236204"/>
    <w:rsid w:val="00236212"/>
    <w:rsid w:val="002367E9"/>
    <w:rsid w:val="00236910"/>
    <w:rsid w:val="00236B7A"/>
    <w:rsid w:val="00236E6F"/>
    <w:rsid w:val="00236E76"/>
    <w:rsid w:val="00237AD0"/>
    <w:rsid w:val="00237B05"/>
    <w:rsid w:val="00237E1E"/>
    <w:rsid w:val="00240362"/>
    <w:rsid w:val="00240372"/>
    <w:rsid w:val="00241029"/>
    <w:rsid w:val="00241031"/>
    <w:rsid w:val="00241303"/>
    <w:rsid w:val="0024145B"/>
    <w:rsid w:val="0024146C"/>
    <w:rsid w:val="0024171D"/>
    <w:rsid w:val="002420EA"/>
    <w:rsid w:val="0024230B"/>
    <w:rsid w:val="002424A5"/>
    <w:rsid w:val="002424A6"/>
    <w:rsid w:val="00242572"/>
    <w:rsid w:val="00242DC7"/>
    <w:rsid w:val="00243455"/>
    <w:rsid w:val="002438E1"/>
    <w:rsid w:val="00243AAB"/>
    <w:rsid w:val="00243F76"/>
    <w:rsid w:val="00244157"/>
    <w:rsid w:val="00244B46"/>
    <w:rsid w:val="00244EA8"/>
    <w:rsid w:val="00244FD8"/>
    <w:rsid w:val="002452A5"/>
    <w:rsid w:val="00245430"/>
    <w:rsid w:val="00245A14"/>
    <w:rsid w:val="00245DA9"/>
    <w:rsid w:val="00245E5A"/>
    <w:rsid w:val="00246006"/>
    <w:rsid w:val="00246161"/>
    <w:rsid w:val="00246494"/>
    <w:rsid w:val="0024676B"/>
    <w:rsid w:val="00246E65"/>
    <w:rsid w:val="00246FA2"/>
    <w:rsid w:val="00247812"/>
    <w:rsid w:val="00247ECB"/>
    <w:rsid w:val="00250241"/>
    <w:rsid w:val="00250AB5"/>
    <w:rsid w:val="00250C77"/>
    <w:rsid w:val="00250F1E"/>
    <w:rsid w:val="0025105D"/>
    <w:rsid w:val="002514A1"/>
    <w:rsid w:val="00251F32"/>
    <w:rsid w:val="00252771"/>
    <w:rsid w:val="002527A5"/>
    <w:rsid w:val="00252AD4"/>
    <w:rsid w:val="00252F62"/>
    <w:rsid w:val="002530A1"/>
    <w:rsid w:val="00253320"/>
    <w:rsid w:val="002533BC"/>
    <w:rsid w:val="00253671"/>
    <w:rsid w:val="0025368F"/>
    <w:rsid w:val="0025380C"/>
    <w:rsid w:val="00253A71"/>
    <w:rsid w:val="00253ACD"/>
    <w:rsid w:val="00253C60"/>
    <w:rsid w:val="00253F93"/>
    <w:rsid w:val="00253FA1"/>
    <w:rsid w:val="0025536B"/>
    <w:rsid w:val="002558FF"/>
    <w:rsid w:val="00255D54"/>
    <w:rsid w:val="002565CC"/>
    <w:rsid w:val="00256B72"/>
    <w:rsid w:val="00256E50"/>
    <w:rsid w:val="00257148"/>
    <w:rsid w:val="00257C6D"/>
    <w:rsid w:val="00257CD4"/>
    <w:rsid w:val="00260075"/>
    <w:rsid w:val="00260223"/>
    <w:rsid w:val="00260225"/>
    <w:rsid w:val="00260468"/>
    <w:rsid w:val="002606ED"/>
    <w:rsid w:val="00260A4F"/>
    <w:rsid w:val="00261734"/>
    <w:rsid w:val="00261EB2"/>
    <w:rsid w:val="00262C45"/>
    <w:rsid w:val="00263527"/>
    <w:rsid w:val="00263634"/>
    <w:rsid w:val="00263E45"/>
    <w:rsid w:val="002644B8"/>
    <w:rsid w:val="0026480B"/>
    <w:rsid w:val="00264C97"/>
    <w:rsid w:val="00265277"/>
    <w:rsid w:val="00265A86"/>
    <w:rsid w:val="002668FC"/>
    <w:rsid w:val="00266C22"/>
    <w:rsid w:val="00266CA5"/>
    <w:rsid w:val="002670AA"/>
    <w:rsid w:val="002674F3"/>
    <w:rsid w:val="00267581"/>
    <w:rsid w:val="002675A3"/>
    <w:rsid w:val="00267775"/>
    <w:rsid w:val="00267E64"/>
    <w:rsid w:val="0027037B"/>
    <w:rsid w:val="0027046F"/>
    <w:rsid w:val="002705AF"/>
    <w:rsid w:val="00270E61"/>
    <w:rsid w:val="00270FC0"/>
    <w:rsid w:val="00270FED"/>
    <w:rsid w:val="00271051"/>
    <w:rsid w:val="002716D8"/>
    <w:rsid w:val="00271741"/>
    <w:rsid w:val="0027181F"/>
    <w:rsid w:val="00272092"/>
    <w:rsid w:val="0027279D"/>
    <w:rsid w:val="00272803"/>
    <w:rsid w:val="00272B29"/>
    <w:rsid w:val="00272C95"/>
    <w:rsid w:val="00272D9D"/>
    <w:rsid w:val="00273274"/>
    <w:rsid w:val="00273781"/>
    <w:rsid w:val="00273B53"/>
    <w:rsid w:val="0027401F"/>
    <w:rsid w:val="00274492"/>
    <w:rsid w:val="002745D4"/>
    <w:rsid w:val="00274779"/>
    <w:rsid w:val="00274816"/>
    <w:rsid w:val="00274BF5"/>
    <w:rsid w:val="0027514D"/>
    <w:rsid w:val="00275413"/>
    <w:rsid w:val="002755A8"/>
    <w:rsid w:val="00275968"/>
    <w:rsid w:val="00275D68"/>
    <w:rsid w:val="00276199"/>
    <w:rsid w:val="00276300"/>
    <w:rsid w:val="00276301"/>
    <w:rsid w:val="002768C7"/>
    <w:rsid w:val="00276D9C"/>
    <w:rsid w:val="00276F85"/>
    <w:rsid w:val="002770EF"/>
    <w:rsid w:val="0027751E"/>
    <w:rsid w:val="002775D0"/>
    <w:rsid w:val="00277834"/>
    <w:rsid w:val="002779F4"/>
    <w:rsid w:val="002802D4"/>
    <w:rsid w:val="0028031B"/>
    <w:rsid w:val="002809C6"/>
    <w:rsid w:val="00280B51"/>
    <w:rsid w:val="00280BFB"/>
    <w:rsid w:val="00280D64"/>
    <w:rsid w:val="00280E1B"/>
    <w:rsid w:val="00280FAA"/>
    <w:rsid w:val="00281F0C"/>
    <w:rsid w:val="00282042"/>
    <w:rsid w:val="002821D0"/>
    <w:rsid w:val="00282420"/>
    <w:rsid w:val="00282C79"/>
    <w:rsid w:val="002830FE"/>
    <w:rsid w:val="0028336C"/>
    <w:rsid w:val="00283805"/>
    <w:rsid w:val="00283B76"/>
    <w:rsid w:val="00283E11"/>
    <w:rsid w:val="00283EC5"/>
    <w:rsid w:val="00284170"/>
    <w:rsid w:val="00284BF3"/>
    <w:rsid w:val="00284FFB"/>
    <w:rsid w:val="002850F5"/>
    <w:rsid w:val="0028549D"/>
    <w:rsid w:val="00285927"/>
    <w:rsid w:val="00286091"/>
    <w:rsid w:val="0028626F"/>
    <w:rsid w:val="002863EF"/>
    <w:rsid w:val="0028659D"/>
    <w:rsid w:val="002865C2"/>
    <w:rsid w:val="002866A4"/>
    <w:rsid w:val="002868BE"/>
    <w:rsid w:val="002868D3"/>
    <w:rsid w:val="00286B23"/>
    <w:rsid w:val="00286C48"/>
    <w:rsid w:val="00287475"/>
    <w:rsid w:val="00287BE5"/>
    <w:rsid w:val="0029004B"/>
    <w:rsid w:val="00290122"/>
    <w:rsid w:val="0029020B"/>
    <w:rsid w:val="0029026F"/>
    <w:rsid w:val="0029118C"/>
    <w:rsid w:val="002911F5"/>
    <w:rsid w:val="0029155C"/>
    <w:rsid w:val="00291AA7"/>
    <w:rsid w:val="00291E1B"/>
    <w:rsid w:val="002923E0"/>
    <w:rsid w:val="0029241F"/>
    <w:rsid w:val="0029242D"/>
    <w:rsid w:val="00293172"/>
    <w:rsid w:val="0029395E"/>
    <w:rsid w:val="00293C82"/>
    <w:rsid w:val="002942DB"/>
    <w:rsid w:val="00294526"/>
    <w:rsid w:val="00294C24"/>
    <w:rsid w:val="002954A7"/>
    <w:rsid w:val="002957EE"/>
    <w:rsid w:val="00295CFF"/>
    <w:rsid w:val="00296268"/>
    <w:rsid w:val="00296475"/>
    <w:rsid w:val="00296AA8"/>
    <w:rsid w:val="0029716C"/>
    <w:rsid w:val="002977E9"/>
    <w:rsid w:val="002978CE"/>
    <w:rsid w:val="00297963"/>
    <w:rsid w:val="00297B35"/>
    <w:rsid w:val="00297D09"/>
    <w:rsid w:val="00297E55"/>
    <w:rsid w:val="00297F97"/>
    <w:rsid w:val="002A00F3"/>
    <w:rsid w:val="002A0621"/>
    <w:rsid w:val="002A0A4A"/>
    <w:rsid w:val="002A0CBC"/>
    <w:rsid w:val="002A0CBD"/>
    <w:rsid w:val="002A183D"/>
    <w:rsid w:val="002A1C09"/>
    <w:rsid w:val="002A277F"/>
    <w:rsid w:val="002A2797"/>
    <w:rsid w:val="002A27F1"/>
    <w:rsid w:val="002A2816"/>
    <w:rsid w:val="002A304A"/>
    <w:rsid w:val="002A32BC"/>
    <w:rsid w:val="002A369F"/>
    <w:rsid w:val="002A385C"/>
    <w:rsid w:val="002A3973"/>
    <w:rsid w:val="002A3CCA"/>
    <w:rsid w:val="002A3D66"/>
    <w:rsid w:val="002A3F23"/>
    <w:rsid w:val="002A43FC"/>
    <w:rsid w:val="002A4A56"/>
    <w:rsid w:val="002A4AF5"/>
    <w:rsid w:val="002A4C4D"/>
    <w:rsid w:val="002A53A7"/>
    <w:rsid w:val="002A5845"/>
    <w:rsid w:val="002A5BF5"/>
    <w:rsid w:val="002A5C2D"/>
    <w:rsid w:val="002A64AB"/>
    <w:rsid w:val="002A68EB"/>
    <w:rsid w:val="002A690B"/>
    <w:rsid w:val="002A6AE3"/>
    <w:rsid w:val="002A778A"/>
    <w:rsid w:val="002B01FC"/>
    <w:rsid w:val="002B0320"/>
    <w:rsid w:val="002B065D"/>
    <w:rsid w:val="002B118B"/>
    <w:rsid w:val="002B167F"/>
    <w:rsid w:val="002B1C16"/>
    <w:rsid w:val="002B1D34"/>
    <w:rsid w:val="002B2298"/>
    <w:rsid w:val="002B22DB"/>
    <w:rsid w:val="002B2F4D"/>
    <w:rsid w:val="002B35C8"/>
    <w:rsid w:val="002B3B45"/>
    <w:rsid w:val="002B3D05"/>
    <w:rsid w:val="002B3F86"/>
    <w:rsid w:val="002B430D"/>
    <w:rsid w:val="002B47E7"/>
    <w:rsid w:val="002B4905"/>
    <w:rsid w:val="002B4E6D"/>
    <w:rsid w:val="002B4F67"/>
    <w:rsid w:val="002B5087"/>
    <w:rsid w:val="002B524F"/>
    <w:rsid w:val="002B548D"/>
    <w:rsid w:val="002B588E"/>
    <w:rsid w:val="002B610E"/>
    <w:rsid w:val="002B6560"/>
    <w:rsid w:val="002B685D"/>
    <w:rsid w:val="002B6F48"/>
    <w:rsid w:val="002B740F"/>
    <w:rsid w:val="002B786E"/>
    <w:rsid w:val="002B7DFA"/>
    <w:rsid w:val="002B7E07"/>
    <w:rsid w:val="002B7EEE"/>
    <w:rsid w:val="002C063A"/>
    <w:rsid w:val="002C0809"/>
    <w:rsid w:val="002C086C"/>
    <w:rsid w:val="002C0972"/>
    <w:rsid w:val="002C0D0E"/>
    <w:rsid w:val="002C0F99"/>
    <w:rsid w:val="002C1619"/>
    <w:rsid w:val="002C1C40"/>
    <w:rsid w:val="002C1E85"/>
    <w:rsid w:val="002C1F64"/>
    <w:rsid w:val="002C1F67"/>
    <w:rsid w:val="002C20C9"/>
    <w:rsid w:val="002C220C"/>
    <w:rsid w:val="002C28D7"/>
    <w:rsid w:val="002C3105"/>
    <w:rsid w:val="002C33AA"/>
    <w:rsid w:val="002C34DC"/>
    <w:rsid w:val="002C41F1"/>
    <w:rsid w:val="002C4301"/>
    <w:rsid w:val="002C4475"/>
    <w:rsid w:val="002C477E"/>
    <w:rsid w:val="002C5222"/>
    <w:rsid w:val="002C54FB"/>
    <w:rsid w:val="002C5C70"/>
    <w:rsid w:val="002C5D28"/>
    <w:rsid w:val="002C5FB6"/>
    <w:rsid w:val="002C6183"/>
    <w:rsid w:val="002C61E6"/>
    <w:rsid w:val="002C6292"/>
    <w:rsid w:val="002C6669"/>
    <w:rsid w:val="002C6A20"/>
    <w:rsid w:val="002C6D1F"/>
    <w:rsid w:val="002C6F32"/>
    <w:rsid w:val="002C6F58"/>
    <w:rsid w:val="002C70CE"/>
    <w:rsid w:val="002C7395"/>
    <w:rsid w:val="002C73DF"/>
    <w:rsid w:val="002C768B"/>
    <w:rsid w:val="002D035B"/>
    <w:rsid w:val="002D1004"/>
    <w:rsid w:val="002D1AFC"/>
    <w:rsid w:val="002D1B44"/>
    <w:rsid w:val="002D1FBC"/>
    <w:rsid w:val="002D23D1"/>
    <w:rsid w:val="002D249B"/>
    <w:rsid w:val="002D2601"/>
    <w:rsid w:val="002D2B87"/>
    <w:rsid w:val="002D3B92"/>
    <w:rsid w:val="002D3C08"/>
    <w:rsid w:val="002D3ED9"/>
    <w:rsid w:val="002D43F8"/>
    <w:rsid w:val="002D44A4"/>
    <w:rsid w:val="002D44BE"/>
    <w:rsid w:val="002D477A"/>
    <w:rsid w:val="002D4790"/>
    <w:rsid w:val="002D4B41"/>
    <w:rsid w:val="002D4C7D"/>
    <w:rsid w:val="002D4DCB"/>
    <w:rsid w:val="002D51B3"/>
    <w:rsid w:val="002D54BE"/>
    <w:rsid w:val="002D6819"/>
    <w:rsid w:val="002D7065"/>
    <w:rsid w:val="002D7F02"/>
    <w:rsid w:val="002E04AD"/>
    <w:rsid w:val="002E0570"/>
    <w:rsid w:val="002E06F0"/>
    <w:rsid w:val="002E1695"/>
    <w:rsid w:val="002E1F1B"/>
    <w:rsid w:val="002E30BD"/>
    <w:rsid w:val="002E316F"/>
    <w:rsid w:val="002E3679"/>
    <w:rsid w:val="002E3776"/>
    <w:rsid w:val="002E3BE3"/>
    <w:rsid w:val="002E3CBC"/>
    <w:rsid w:val="002E3ED2"/>
    <w:rsid w:val="002E3FAB"/>
    <w:rsid w:val="002E4744"/>
    <w:rsid w:val="002E483B"/>
    <w:rsid w:val="002E4AAF"/>
    <w:rsid w:val="002E4FA9"/>
    <w:rsid w:val="002E5166"/>
    <w:rsid w:val="002E60B1"/>
    <w:rsid w:val="002E651D"/>
    <w:rsid w:val="002E7622"/>
    <w:rsid w:val="002E76BE"/>
    <w:rsid w:val="002E7A5D"/>
    <w:rsid w:val="002E7BBF"/>
    <w:rsid w:val="002F0418"/>
    <w:rsid w:val="002F05AA"/>
    <w:rsid w:val="002F06B4"/>
    <w:rsid w:val="002F09D5"/>
    <w:rsid w:val="002F0DFA"/>
    <w:rsid w:val="002F1057"/>
    <w:rsid w:val="002F1A31"/>
    <w:rsid w:val="002F1AAE"/>
    <w:rsid w:val="002F1F8F"/>
    <w:rsid w:val="002F214F"/>
    <w:rsid w:val="002F22DE"/>
    <w:rsid w:val="002F2604"/>
    <w:rsid w:val="002F266D"/>
    <w:rsid w:val="002F2A5B"/>
    <w:rsid w:val="002F2E69"/>
    <w:rsid w:val="002F30A5"/>
    <w:rsid w:val="002F313A"/>
    <w:rsid w:val="002F3210"/>
    <w:rsid w:val="002F3849"/>
    <w:rsid w:val="002F38D6"/>
    <w:rsid w:val="002F3CE8"/>
    <w:rsid w:val="002F3FC4"/>
    <w:rsid w:val="002F4135"/>
    <w:rsid w:val="002F53E7"/>
    <w:rsid w:val="002F5783"/>
    <w:rsid w:val="002F6913"/>
    <w:rsid w:val="002F692B"/>
    <w:rsid w:val="002F6A37"/>
    <w:rsid w:val="002F6CBA"/>
    <w:rsid w:val="002F7092"/>
    <w:rsid w:val="002F7454"/>
    <w:rsid w:val="002F783F"/>
    <w:rsid w:val="003006B5"/>
    <w:rsid w:val="00300EDE"/>
    <w:rsid w:val="00300F9A"/>
    <w:rsid w:val="00300FB1"/>
    <w:rsid w:val="00301016"/>
    <w:rsid w:val="0030199C"/>
    <w:rsid w:val="00302240"/>
    <w:rsid w:val="00302676"/>
    <w:rsid w:val="00302EA5"/>
    <w:rsid w:val="00302EF0"/>
    <w:rsid w:val="0030322B"/>
    <w:rsid w:val="003035F9"/>
    <w:rsid w:val="0030363A"/>
    <w:rsid w:val="00303AFF"/>
    <w:rsid w:val="00305344"/>
    <w:rsid w:val="003055CA"/>
    <w:rsid w:val="00305796"/>
    <w:rsid w:val="00305800"/>
    <w:rsid w:val="00305CFB"/>
    <w:rsid w:val="00306344"/>
    <w:rsid w:val="00307471"/>
    <w:rsid w:val="00307781"/>
    <w:rsid w:val="003079C6"/>
    <w:rsid w:val="00310070"/>
    <w:rsid w:val="00310532"/>
    <w:rsid w:val="003106C9"/>
    <w:rsid w:val="00310AF3"/>
    <w:rsid w:val="00310B74"/>
    <w:rsid w:val="00311463"/>
    <w:rsid w:val="003114C1"/>
    <w:rsid w:val="003114E2"/>
    <w:rsid w:val="00311827"/>
    <w:rsid w:val="00311DA6"/>
    <w:rsid w:val="00311F7D"/>
    <w:rsid w:val="00312664"/>
    <w:rsid w:val="003127E6"/>
    <w:rsid w:val="00312CD6"/>
    <w:rsid w:val="00312FE9"/>
    <w:rsid w:val="00313267"/>
    <w:rsid w:val="00313288"/>
    <w:rsid w:val="00313998"/>
    <w:rsid w:val="00313AFF"/>
    <w:rsid w:val="00313B19"/>
    <w:rsid w:val="00313FFB"/>
    <w:rsid w:val="0031415C"/>
    <w:rsid w:val="003147CB"/>
    <w:rsid w:val="00314CB3"/>
    <w:rsid w:val="003158BB"/>
    <w:rsid w:val="003159D9"/>
    <w:rsid w:val="00315A7E"/>
    <w:rsid w:val="003162BA"/>
    <w:rsid w:val="0031681B"/>
    <w:rsid w:val="00316BAA"/>
    <w:rsid w:val="00316C60"/>
    <w:rsid w:val="00317297"/>
    <w:rsid w:val="00317912"/>
    <w:rsid w:val="003179FF"/>
    <w:rsid w:val="00317EF8"/>
    <w:rsid w:val="00317F16"/>
    <w:rsid w:val="0032047C"/>
    <w:rsid w:val="003207BA"/>
    <w:rsid w:val="00320BA5"/>
    <w:rsid w:val="00320C7F"/>
    <w:rsid w:val="00320D62"/>
    <w:rsid w:val="00320EA2"/>
    <w:rsid w:val="003212AA"/>
    <w:rsid w:val="0032164C"/>
    <w:rsid w:val="00321D9B"/>
    <w:rsid w:val="00321DEE"/>
    <w:rsid w:val="00321E6C"/>
    <w:rsid w:val="00322301"/>
    <w:rsid w:val="00322973"/>
    <w:rsid w:val="00322D29"/>
    <w:rsid w:val="003234CE"/>
    <w:rsid w:val="003246E7"/>
    <w:rsid w:val="00325207"/>
    <w:rsid w:val="003259C2"/>
    <w:rsid w:val="00325A0E"/>
    <w:rsid w:val="00325B21"/>
    <w:rsid w:val="00325D86"/>
    <w:rsid w:val="00325D8E"/>
    <w:rsid w:val="003267F5"/>
    <w:rsid w:val="00326F13"/>
    <w:rsid w:val="003276AE"/>
    <w:rsid w:val="0032774A"/>
    <w:rsid w:val="0032775D"/>
    <w:rsid w:val="00327D61"/>
    <w:rsid w:val="00327F11"/>
    <w:rsid w:val="0033030F"/>
    <w:rsid w:val="00330662"/>
    <w:rsid w:val="00330883"/>
    <w:rsid w:val="00330A60"/>
    <w:rsid w:val="00330BC9"/>
    <w:rsid w:val="003312A6"/>
    <w:rsid w:val="003314CC"/>
    <w:rsid w:val="00331869"/>
    <w:rsid w:val="00331A75"/>
    <w:rsid w:val="00331B28"/>
    <w:rsid w:val="00331C48"/>
    <w:rsid w:val="00331EC3"/>
    <w:rsid w:val="0033220B"/>
    <w:rsid w:val="003325CA"/>
    <w:rsid w:val="00332783"/>
    <w:rsid w:val="00332E9A"/>
    <w:rsid w:val="00332EDA"/>
    <w:rsid w:val="00333018"/>
    <w:rsid w:val="00333359"/>
    <w:rsid w:val="00333641"/>
    <w:rsid w:val="00333AD6"/>
    <w:rsid w:val="00333D89"/>
    <w:rsid w:val="00333E4E"/>
    <w:rsid w:val="00333E50"/>
    <w:rsid w:val="00334085"/>
    <w:rsid w:val="00334394"/>
    <w:rsid w:val="003348EC"/>
    <w:rsid w:val="00334D3A"/>
    <w:rsid w:val="00335255"/>
    <w:rsid w:val="003356EA"/>
    <w:rsid w:val="003357B8"/>
    <w:rsid w:val="00335822"/>
    <w:rsid w:val="0033593F"/>
    <w:rsid w:val="00335AD6"/>
    <w:rsid w:val="00335B11"/>
    <w:rsid w:val="00335BBF"/>
    <w:rsid w:val="0033602B"/>
    <w:rsid w:val="003361F9"/>
    <w:rsid w:val="00336271"/>
    <w:rsid w:val="003362F2"/>
    <w:rsid w:val="00336C5D"/>
    <w:rsid w:val="003373D3"/>
    <w:rsid w:val="00337CB6"/>
    <w:rsid w:val="00337E52"/>
    <w:rsid w:val="00340122"/>
    <w:rsid w:val="00340184"/>
    <w:rsid w:val="003401D5"/>
    <w:rsid w:val="003402EE"/>
    <w:rsid w:val="0034050E"/>
    <w:rsid w:val="00340586"/>
    <w:rsid w:val="00340749"/>
    <w:rsid w:val="00340974"/>
    <w:rsid w:val="00340C52"/>
    <w:rsid w:val="003417A1"/>
    <w:rsid w:val="00342058"/>
    <w:rsid w:val="003423E5"/>
    <w:rsid w:val="0034244B"/>
    <w:rsid w:val="00342F71"/>
    <w:rsid w:val="0034323B"/>
    <w:rsid w:val="0034331B"/>
    <w:rsid w:val="00343BAF"/>
    <w:rsid w:val="00343D18"/>
    <w:rsid w:val="00344A64"/>
    <w:rsid w:val="00344A84"/>
    <w:rsid w:val="00344EC7"/>
    <w:rsid w:val="003450BA"/>
    <w:rsid w:val="00345418"/>
    <w:rsid w:val="0034552B"/>
    <w:rsid w:val="00345F08"/>
    <w:rsid w:val="00345F4D"/>
    <w:rsid w:val="00345F69"/>
    <w:rsid w:val="003462F3"/>
    <w:rsid w:val="00346828"/>
    <w:rsid w:val="003469F0"/>
    <w:rsid w:val="003469FD"/>
    <w:rsid w:val="00346A60"/>
    <w:rsid w:val="00346F26"/>
    <w:rsid w:val="00347469"/>
    <w:rsid w:val="00347944"/>
    <w:rsid w:val="0035011B"/>
    <w:rsid w:val="003507C5"/>
    <w:rsid w:val="00351844"/>
    <w:rsid w:val="00351C11"/>
    <w:rsid w:val="00351C73"/>
    <w:rsid w:val="00352064"/>
    <w:rsid w:val="00352E74"/>
    <w:rsid w:val="00352EEB"/>
    <w:rsid w:val="003537BA"/>
    <w:rsid w:val="00353E0D"/>
    <w:rsid w:val="003549F4"/>
    <w:rsid w:val="003550BC"/>
    <w:rsid w:val="00355A98"/>
    <w:rsid w:val="003561D1"/>
    <w:rsid w:val="003569E8"/>
    <w:rsid w:val="00356D2E"/>
    <w:rsid w:val="00357057"/>
    <w:rsid w:val="0035719A"/>
    <w:rsid w:val="003573F9"/>
    <w:rsid w:val="003577B5"/>
    <w:rsid w:val="00357D4A"/>
    <w:rsid w:val="00357DFA"/>
    <w:rsid w:val="00360221"/>
    <w:rsid w:val="00360EB7"/>
    <w:rsid w:val="00360EC7"/>
    <w:rsid w:val="0036125A"/>
    <w:rsid w:val="00361ABB"/>
    <w:rsid w:val="00361D3F"/>
    <w:rsid w:val="003620B1"/>
    <w:rsid w:val="00362146"/>
    <w:rsid w:val="00363A7B"/>
    <w:rsid w:val="00363BD7"/>
    <w:rsid w:val="00363E20"/>
    <w:rsid w:val="0036406E"/>
    <w:rsid w:val="00364632"/>
    <w:rsid w:val="00364917"/>
    <w:rsid w:val="00364945"/>
    <w:rsid w:val="003649F1"/>
    <w:rsid w:val="00365BC3"/>
    <w:rsid w:val="00365D71"/>
    <w:rsid w:val="00365FA9"/>
    <w:rsid w:val="00367446"/>
    <w:rsid w:val="0036786D"/>
    <w:rsid w:val="00367E6B"/>
    <w:rsid w:val="00367F81"/>
    <w:rsid w:val="00370698"/>
    <w:rsid w:val="0037069F"/>
    <w:rsid w:val="00370802"/>
    <w:rsid w:val="00370CA2"/>
    <w:rsid w:val="00370E1F"/>
    <w:rsid w:val="00370EBF"/>
    <w:rsid w:val="003721EC"/>
    <w:rsid w:val="00372F0B"/>
    <w:rsid w:val="00373CD0"/>
    <w:rsid w:val="00374309"/>
    <w:rsid w:val="0037469A"/>
    <w:rsid w:val="00374801"/>
    <w:rsid w:val="00374946"/>
    <w:rsid w:val="00374DEF"/>
    <w:rsid w:val="0037501E"/>
    <w:rsid w:val="003752A1"/>
    <w:rsid w:val="00375A71"/>
    <w:rsid w:val="0037634E"/>
    <w:rsid w:val="00376D05"/>
    <w:rsid w:val="00376EA4"/>
    <w:rsid w:val="00376EF4"/>
    <w:rsid w:val="003773F4"/>
    <w:rsid w:val="00377940"/>
    <w:rsid w:val="00380D27"/>
    <w:rsid w:val="00380E85"/>
    <w:rsid w:val="00380F97"/>
    <w:rsid w:val="003815F9"/>
    <w:rsid w:val="0038199A"/>
    <w:rsid w:val="00382211"/>
    <w:rsid w:val="00382603"/>
    <w:rsid w:val="00382A82"/>
    <w:rsid w:val="00382B03"/>
    <w:rsid w:val="00382C75"/>
    <w:rsid w:val="00382C77"/>
    <w:rsid w:val="00382EA5"/>
    <w:rsid w:val="00382F77"/>
    <w:rsid w:val="00383525"/>
    <w:rsid w:val="0038355C"/>
    <w:rsid w:val="00383B33"/>
    <w:rsid w:val="00383CC5"/>
    <w:rsid w:val="00384270"/>
    <w:rsid w:val="0038438E"/>
    <w:rsid w:val="003844C9"/>
    <w:rsid w:val="00384E48"/>
    <w:rsid w:val="003851C4"/>
    <w:rsid w:val="0038542A"/>
    <w:rsid w:val="00385668"/>
    <w:rsid w:val="00385B13"/>
    <w:rsid w:val="003873F3"/>
    <w:rsid w:val="003875FC"/>
    <w:rsid w:val="0038791A"/>
    <w:rsid w:val="00387931"/>
    <w:rsid w:val="00387BDC"/>
    <w:rsid w:val="00387BE1"/>
    <w:rsid w:val="00387CB2"/>
    <w:rsid w:val="00387E91"/>
    <w:rsid w:val="00387F84"/>
    <w:rsid w:val="00390968"/>
    <w:rsid w:val="00390A50"/>
    <w:rsid w:val="00390C5A"/>
    <w:rsid w:val="00390DE0"/>
    <w:rsid w:val="00390F83"/>
    <w:rsid w:val="00390F9B"/>
    <w:rsid w:val="0039139B"/>
    <w:rsid w:val="0039186D"/>
    <w:rsid w:val="00391A8B"/>
    <w:rsid w:val="00392503"/>
    <w:rsid w:val="003927BD"/>
    <w:rsid w:val="00392802"/>
    <w:rsid w:val="0039298C"/>
    <w:rsid w:val="00392D21"/>
    <w:rsid w:val="00392DA4"/>
    <w:rsid w:val="003931DF"/>
    <w:rsid w:val="00393367"/>
    <w:rsid w:val="003933C7"/>
    <w:rsid w:val="0039373D"/>
    <w:rsid w:val="0039383C"/>
    <w:rsid w:val="00393DFA"/>
    <w:rsid w:val="00393F3A"/>
    <w:rsid w:val="00393F80"/>
    <w:rsid w:val="003941BF"/>
    <w:rsid w:val="00394273"/>
    <w:rsid w:val="00394949"/>
    <w:rsid w:val="0039496F"/>
    <w:rsid w:val="00394B90"/>
    <w:rsid w:val="00394F3D"/>
    <w:rsid w:val="003950FB"/>
    <w:rsid w:val="00395876"/>
    <w:rsid w:val="00395928"/>
    <w:rsid w:val="003960AB"/>
    <w:rsid w:val="00396200"/>
    <w:rsid w:val="00396767"/>
    <w:rsid w:val="00396D7E"/>
    <w:rsid w:val="00396E94"/>
    <w:rsid w:val="003976FF"/>
    <w:rsid w:val="003979D0"/>
    <w:rsid w:val="003A1170"/>
    <w:rsid w:val="003A12DE"/>
    <w:rsid w:val="003A1389"/>
    <w:rsid w:val="003A14D4"/>
    <w:rsid w:val="003A15E1"/>
    <w:rsid w:val="003A1C11"/>
    <w:rsid w:val="003A1FC7"/>
    <w:rsid w:val="003A2014"/>
    <w:rsid w:val="003A283A"/>
    <w:rsid w:val="003A2A87"/>
    <w:rsid w:val="003A2CAF"/>
    <w:rsid w:val="003A2DAB"/>
    <w:rsid w:val="003A365D"/>
    <w:rsid w:val="003A3D3A"/>
    <w:rsid w:val="003A3EF9"/>
    <w:rsid w:val="003A487F"/>
    <w:rsid w:val="003A51EF"/>
    <w:rsid w:val="003A5223"/>
    <w:rsid w:val="003A54C3"/>
    <w:rsid w:val="003A5854"/>
    <w:rsid w:val="003A5E02"/>
    <w:rsid w:val="003A5E0C"/>
    <w:rsid w:val="003A5E67"/>
    <w:rsid w:val="003A5F80"/>
    <w:rsid w:val="003A61DD"/>
    <w:rsid w:val="003A69EE"/>
    <w:rsid w:val="003A7672"/>
    <w:rsid w:val="003A7841"/>
    <w:rsid w:val="003A7949"/>
    <w:rsid w:val="003A7B5A"/>
    <w:rsid w:val="003B00DD"/>
    <w:rsid w:val="003B048E"/>
    <w:rsid w:val="003B060B"/>
    <w:rsid w:val="003B06EC"/>
    <w:rsid w:val="003B091F"/>
    <w:rsid w:val="003B14F6"/>
    <w:rsid w:val="003B1748"/>
    <w:rsid w:val="003B1896"/>
    <w:rsid w:val="003B252C"/>
    <w:rsid w:val="003B2588"/>
    <w:rsid w:val="003B287A"/>
    <w:rsid w:val="003B2CCD"/>
    <w:rsid w:val="003B30CA"/>
    <w:rsid w:val="003B3513"/>
    <w:rsid w:val="003B3533"/>
    <w:rsid w:val="003B353B"/>
    <w:rsid w:val="003B3609"/>
    <w:rsid w:val="003B3CB3"/>
    <w:rsid w:val="003B41B4"/>
    <w:rsid w:val="003B4C11"/>
    <w:rsid w:val="003B4D61"/>
    <w:rsid w:val="003B4D64"/>
    <w:rsid w:val="003B4DC6"/>
    <w:rsid w:val="003B52E6"/>
    <w:rsid w:val="003B5EE0"/>
    <w:rsid w:val="003B626B"/>
    <w:rsid w:val="003B6367"/>
    <w:rsid w:val="003B66E7"/>
    <w:rsid w:val="003B688B"/>
    <w:rsid w:val="003B6F3A"/>
    <w:rsid w:val="003B6F55"/>
    <w:rsid w:val="003B72BF"/>
    <w:rsid w:val="003B7386"/>
    <w:rsid w:val="003B7489"/>
    <w:rsid w:val="003B752B"/>
    <w:rsid w:val="003B7DAE"/>
    <w:rsid w:val="003C00C9"/>
    <w:rsid w:val="003C0DEE"/>
    <w:rsid w:val="003C0E21"/>
    <w:rsid w:val="003C155B"/>
    <w:rsid w:val="003C21FA"/>
    <w:rsid w:val="003C2355"/>
    <w:rsid w:val="003C2E87"/>
    <w:rsid w:val="003C2F6C"/>
    <w:rsid w:val="003C31A1"/>
    <w:rsid w:val="003C32A6"/>
    <w:rsid w:val="003C374B"/>
    <w:rsid w:val="003C3AC9"/>
    <w:rsid w:val="003C3AD6"/>
    <w:rsid w:val="003C3B01"/>
    <w:rsid w:val="003C4021"/>
    <w:rsid w:val="003C40EE"/>
    <w:rsid w:val="003C4324"/>
    <w:rsid w:val="003C4433"/>
    <w:rsid w:val="003C455D"/>
    <w:rsid w:val="003C4ACF"/>
    <w:rsid w:val="003C50EE"/>
    <w:rsid w:val="003C5230"/>
    <w:rsid w:val="003C63B2"/>
    <w:rsid w:val="003C6808"/>
    <w:rsid w:val="003C6893"/>
    <w:rsid w:val="003C706F"/>
    <w:rsid w:val="003C73DF"/>
    <w:rsid w:val="003C7F5B"/>
    <w:rsid w:val="003D048E"/>
    <w:rsid w:val="003D12A3"/>
    <w:rsid w:val="003D1F71"/>
    <w:rsid w:val="003D276B"/>
    <w:rsid w:val="003D2846"/>
    <w:rsid w:val="003D2C19"/>
    <w:rsid w:val="003D2D89"/>
    <w:rsid w:val="003D3011"/>
    <w:rsid w:val="003D3188"/>
    <w:rsid w:val="003D406A"/>
    <w:rsid w:val="003D45F8"/>
    <w:rsid w:val="003D472D"/>
    <w:rsid w:val="003D47D5"/>
    <w:rsid w:val="003D4A6E"/>
    <w:rsid w:val="003D4BB7"/>
    <w:rsid w:val="003D5005"/>
    <w:rsid w:val="003D5563"/>
    <w:rsid w:val="003D5B85"/>
    <w:rsid w:val="003D5C6C"/>
    <w:rsid w:val="003D5CFD"/>
    <w:rsid w:val="003D60B8"/>
    <w:rsid w:val="003D60CC"/>
    <w:rsid w:val="003D6689"/>
    <w:rsid w:val="003D73D1"/>
    <w:rsid w:val="003D74D3"/>
    <w:rsid w:val="003E02CE"/>
    <w:rsid w:val="003E0381"/>
    <w:rsid w:val="003E03C2"/>
    <w:rsid w:val="003E085C"/>
    <w:rsid w:val="003E0EAE"/>
    <w:rsid w:val="003E13EA"/>
    <w:rsid w:val="003E16DE"/>
    <w:rsid w:val="003E1D7D"/>
    <w:rsid w:val="003E1D9A"/>
    <w:rsid w:val="003E1E93"/>
    <w:rsid w:val="003E201C"/>
    <w:rsid w:val="003E20CC"/>
    <w:rsid w:val="003E259D"/>
    <w:rsid w:val="003E3194"/>
    <w:rsid w:val="003E4289"/>
    <w:rsid w:val="003E42B6"/>
    <w:rsid w:val="003E4653"/>
    <w:rsid w:val="003E4905"/>
    <w:rsid w:val="003E5041"/>
    <w:rsid w:val="003E5537"/>
    <w:rsid w:val="003E555F"/>
    <w:rsid w:val="003E5BB4"/>
    <w:rsid w:val="003E5D07"/>
    <w:rsid w:val="003E62DA"/>
    <w:rsid w:val="003E656B"/>
    <w:rsid w:val="003E66BE"/>
    <w:rsid w:val="003E692C"/>
    <w:rsid w:val="003E6B82"/>
    <w:rsid w:val="003E723F"/>
    <w:rsid w:val="003E7A58"/>
    <w:rsid w:val="003F0934"/>
    <w:rsid w:val="003F0A99"/>
    <w:rsid w:val="003F0C31"/>
    <w:rsid w:val="003F0E4C"/>
    <w:rsid w:val="003F103E"/>
    <w:rsid w:val="003F1175"/>
    <w:rsid w:val="003F150D"/>
    <w:rsid w:val="003F1A12"/>
    <w:rsid w:val="003F1B0D"/>
    <w:rsid w:val="003F1E85"/>
    <w:rsid w:val="003F22BC"/>
    <w:rsid w:val="003F26E3"/>
    <w:rsid w:val="003F3500"/>
    <w:rsid w:val="003F3873"/>
    <w:rsid w:val="003F389F"/>
    <w:rsid w:val="003F3A75"/>
    <w:rsid w:val="003F3B35"/>
    <w:rsid w:val="003F3BD1"/>
    <w:rsid w:val="003F3E18"/>
    <w:rsid w:val="003F4217"/>
    <w:rsid w:val="003F426A"/>
    <w:rsid w:val="003F431D"/>
    <w:rsid w:val="003F45BA"/>
    <w:rsid w:val="003F4750"/>
    <w:rsid w:val="003F4A30"/>
    <w:rsid w:val="003F4B7D"/>
    <w:rsid w:val="003F4C94"/>
    <w:rsid w:val="003F4E53"/>
    <w:rsid w:val="003F59B0"/>
    <w:rsid w:val="003F5B42"/>
    <w:rsid w:val="003F5D3E"/>
    <w:rsid w:val="003F5DC6"/>
    <w:rsid w:val="003F622E"/>
    <w:rsid w:val="003F6728"/>
    <w:rsid w:val="003F75B5"/>
    <w:rsid w:val="003F7823"/>
    <w:rsid w:val="0040017A"/>
    <w:rsid w:val="004007BF"/>
    <w:rsid w:val="00400A83"/>
    <w:rsid w:val="0040155D"/>
    <w:rsid w:val="0040159F"/>
    <w:rsid w:val="004017B0"/>
    <w:rsid w:val="00401BC6"/>
    <w:rsid w:val="00401FC6"/>
    <w:rsid w:val="0040236A"/>
    <w:rsid w:val="004028B3"/>
    <w:rsid w:val="00402E89"/>
    <w:rsid w:val="0040354B"/>
    <w:rsid w:val="00403917"/>
    <w:rsid w:val="00403A97"/>
    <w:rsid w:val="0040452F"/>
    <w:rsid w:val="00404589"/>
    <w:rsid w:val="0040499A"/>
    <w:rsid w:val="004052E1"/>
    <w:rsid w:val="00405579"/>
    <w:rsid w:val="00405804"/>
    <w:rsid w:val="00405AFF"/>
    <w:rsid w:val="00405D85"/>
    <w:rsid w:val="00405D8D"/>
    <w:rsid w:val="00405DA2"/>
    <w:rsid w:val="0040642A"/>
    <w:rsid w:val="00406521"/>
    <w:rsid w:val="004067C5"/>
    <w:rsid w:val="004068D2"/>
    <w:rsid w:val="004069AA"/>
    <w:rsid w:val="00406DC7"/>
    <w:rsid w:val="004077F3"/>
    <w:rsid w:val="00407A6C"/>
    <w:rsid w:val="00410044"/>
    <w:rsid w:val="00410479"/>
    <w:rsid w:val="00410925"/>
    <w:rsid w:val="004109BB"/>
    <w:rsid w:val="004110BC"/>
    <w:rsid w:val="004110F4"/>
    <w:rsid w:val="004112C7"/>
    <w:rsid w:val="00411512"/>
    <w:rsid w:val="004117AB"/>
    <w:rsid w:val="004117B5"/>
    <w:rsid w:val="00411845"/>
    <w:rsid w:val="0041203D"/>
    <w:rsid w:val="004129C7"/>
    <w:rsid w:val="00412C2C"/>
    <w:rsid w:val="004134EC"/>
    <w:rsid w:val="00413651"/>
    <w:rsid w:val="00413A9B"/>
    <w:rsid w:val="00413C1F"/>
    <w:rsid w:val="00414231"/>
    <w:rsid w:val="004146E5"/>
    <w:rsid w:val="004148A5"/>
    <w:rsid w:val="00414A40"/>
    <w:rsid w:val="00414D14"/>
    <w:rsid w:val="0041500D"/>
    <w:rsid w:val="00415398"/>
    <w:rsid w:val="00415448"/>
    <w:rsid w:val="004156FF"/>
    <w:rsid w:val="0041576F"/>
    <w:rsid w:val="0041592C"/>
    <w:rsid w:val="00415B52"/>
    <w:rsid w:val="00415BD6"/>
    <w:rsid w:val="00415E63"/>
    <w:rsid w:val="0041636F"/>
    <w:rsid w:val="004169CC"/>
    <w:rsid w:val="00416EF9"/>
    <w:rsid w:val="00417402"/>
    <w:rsid w:val="00417B6E"/>
    <w:rsid w:val="00417D2F"/>
    <w:rsid w:val="00417DF9"/>
    <w:rsid w:val="00417F25"/>
    <w:rsid w:val="00420022"/>
    <w:rsid w:val="00420082"/>
    <w:rsid w:val="004203C5"/>
    <w:rsid w:val="00420432"/>
    <w:rsid w:val="00420C1F"/>
    <w:rsid w:val="00420C42"/>
    <w:rsid w:val="00420E13"/>
    <w:rsid w:val="004212B3"/>
    <w:rsid w:val="00421486"/>
    <w:rsid w:val="00421759"/>
    <w:rsid w:val="00421782"/>
    <w:rsid w:val="004217A3"/>
    <w:rsid w:val="004217F8"/>
    <w:rsid w:val="0042189F"/>
    <w:rsid w:val="00421955"/>
    <w:rsid w:val="00421AD7"/>
    <w:rsid w:val="00421DC4"/>
    <w:rsid w:val="0042252D"/>
    <w:rsid w:val="0042277B"/>
    <w:rsid w:val="00422AF3"/>
    <w:rsid w:val="00422C1E"/>
    <w:rsid w:val="00422F41"/>
    <w:rsid w:val="00422F86"/>
    <w:rsid w:val="00423078"/>
    <w:rsid w:val="00423254"/>
    <w:rsid w:val="00423460"/>
    <w:rsid w:val="00423643"/>
    <w:rsid w:val="00423AD0"/>
    <w:rsid w:val="00423CB2"/>
    <w:rsid w:val="00423CEA"/>
    <w:rsid w:val="00423EFB"/>
    <w:rsid w:val="00424771"/>
    <w:rsid w:val="004248A8"/>
    <w:rsid w:val="004248F3"/>
    <w:rsid w:val="00424AF7"/>
    <w:rsid w:val="00424FC8"/>
    <w:rsid w:val="00425342"/>
    <w:rsid w:val="0042539A"/>
    <w:rsid w:val="0042545F"/>
    <w:rsid w:val="00426736"/>
    <w:rsid w:val="004267F7"/>
    <w:rsid w:val="004269DF"/>
    <w:rsid w:val="00426CE9"/>
    <w:rsid w:val="00427C32"/>
    <w:rsid w:val="00427EBA"/>
    <w:rsid w:val="00430160"/>
    <w:rsid w:val="004303CD"/>
    <w:rsid w:val="004303FA"/>
    <w:rsid w:val="0043068F"/>
    <w:rsid w:val="00430754"/>
    <w:rsid w:val="00430CC8"/>
    <w:rsid w:val="0043120F"/>
    <w:rsid w:val="0043140F"/>
    <w:rsid w:val="00431B4C"/>
    <w:rsid w:val="00431F6C"/>
    <w:rsid w:val="00432083"/>
    <w:rsid w:val="004325D8"/>
    <w:rsid w:val="00432A32"/>
    <w:rsid w:val="00432B76"/>
    <w:rsid w:val="00432EF9"/>
    <w:rsid w:val="00433924"/>
    <w:rsid w:val="00433BD5"/>
    <w:rsid w:val="00433BF7"/>
    <w:rsid w:val="00434009"/>
    <w:rsid w:val="00434491"/>
    <w:rsid w:val="004345EF"/>
    <w:rsid w:val="00434AD2"/>
    <w:rsid w:val="00434CEB"/>
    <w:rsid w:val="00435046"/>
    <w:rsid w:val="0043563F"/>
    <w:rsid w:val="004357E8"/>
    <w:rsid w:val="004358A5"/>
    <w:rsid w:val="00435DAD"/>
    <w:rsid w:val="00436694"/>
    <w:rsid w:val="004368DC"/>
    <w:rsid w:val="00436E31"/>
    <w:rsid w:val="004372EC"/>
    <w:rsid w:val="00437575"/>
    <w:rsid w:val="00437AC3"/>
    <w:rsid w:val="00440128"/>
    <w:rsid w:val="004401AC"/>
    <w:rsid w:val="004406D1"/>
    <w:rsid w:val="00440AC8"/>
    <w:rsid w:val="00440C65"/>
    <w:rsid w:val="00440E4D"/>
    <w:rsid w:val="00441191"/>
    <w:rsid w:val="00441FF5"/>
    <w:rsid w:val="00442037"/>
    <w:rsid w:val="0044237B"/>
    <w:rsid w:val="00442755"/>
    <w:rsid w:val="00442F09"/>
    <w:rsid w:val="00443A88"/>
    <w:rsid w:val="00443FA1"/>
    <w:rsid w:val="004445B7"/>
    <w:rsid w:val="00444B29"/>
    <w:rsid w:val="0044501F"/>
    <w:rsid w:val="00445325"/>
    <w:rsid w:val="0044588C"/>
    <w:rsid w:val="00445BC4"/>
    <w:rsid w:val="00446115"/>
    <w:rsid w:val="0044635A"/>
    <w:rsid w:val="004464A1"/>
    <w:rsid w:val="00446545"/>
    <w:rsid w:val="00446932"/>
    <w:rsid w:val="00446DD1"/>
    <w:rsid w:val="00446EB0"/>
    <w:rsid w:val="004470FA"/>
    <w:rsid w:val="00450440"/>
    <w:rsid w:val="004508D6"/>
    <w:rsid w:val="00450F4F"/>
    <w:rsid w:val="004511C7"/>
    <w:rsid w:val="004517B5"/>
    <w:rsid w:val="0045216A"/>
    <w:rsid w:val="00454017"/>
    <w:rsid w:val="004542DC"/>
    <w:rsid w:val="00454354"/>
    <w:rsid w:val="00454400"/>
    <w:rsid w:val="004545C0"/>
    <w:rsid w:val="00454AA3"/>
    <w:rsid w:val="00454AC8"/>
    <w:rsid w:val="00454C66"/>
    <w:rsid w:val="00454E66"/>
    <w:rsid w:val="00454FAB"/>
    <w:rsid w:val="00455117"/>
    <w:rsid w:val="00455178"/>
    <w:rsid w:val="004552A0"/>
    <w:rsid w:val="00455557"/>
    <w:rsid w:val="00455AAE"/>
    <w:rsid w:val="00455B5F"/>
    <w:rsid w:val="00455CB5"/>
    <w:rsid w:val="004560C2"/>
    <w:rsid w:val="004570C8"/>
    <w:rsid w:val="004572F6"/>
    <w:rsid w:val="004578F7"/>
    <w:rsid w:val="00457A3E"/>
    <w:rsid w:val="00457E0A"/>
    <w:rsid w:val="00457EA6"/>
    <w:rsid w:val="00460398"/>
    <w:rsid w:val="0046089D"/>
    <w:rsid w:val="00460D9C"/>
    <w:rsid w:val="00460E37"/>
    <w:rsid w:val="004611CF"/>
    <w:rsid w:val="00461812"/>
    <w:rsid w:val="00461B0E"/>
    <w:rsid w:val="00461E21"/>
    <w:rsid w:val="00462553"/>
    <w:rsid w:val="00462613"/>
    <w:rsid w:val="00462AA5"/>
    <w:rsid w:val="00462DDA"/>
    <w:rsid w:val="0046349D"/>
    <w:rsid w:val="004636C0"/>
    <w:rsid w:val="004638AC"/>
    <w:rsid w:val="00463A36"/>
    <w:rsid w:val="00464BBD"/>
    <w:rsid w:val="00464EBB"/>
    <w:rsid w:val="00465018"/>
    <w:rsid w:val="00465131"/>
    <w:rsid w:val="004651C8"/>
    <w:rsid w:val="004653FE"/>
    <w:rsid w:val="004657B2"/>
    <w:rsid w:val="00465D82"/>
    <w:rsid w:val="00465E36"/>
    <w:rsid w:val="00465E4D"/>
    <w:rsid w:val="00465E64"/>
    <w:rsid w:val="00465F0B"/>
    <w:rsid w:val="00466127"/>
    <w:rsid w:val="004665D6"/>
    <w:rsid w:val="004667F5"/>
    <w:rsid w:val="00467714"/>
    <w:rsid w:val="00467855"/>
    <w:rsid w:val="00467BA4"/>
    <w:rsid w:val="00467DD3"/>
    <w:rsid w:val="004709D4"/>
    <w:rsid w:val="00470B16"/>
    <w:rsid w:val="00470C72"/>
    <w:rsid w:val="00470D4A"/>
    <w:rsid w:val="004712B8"/>
    <w:rsid w:val="00471347"/>
    <w:rsid w:val="004720DA"/>
    <w:rsid w:val="0047218B"/>
    <w:rsid w:val="00472315"/>
    <w:rsid w:val="004727D6"/>
    <w:rsid w:val="00472C8B"/>
    <w:rsid w:val="00472D1B"/>
    <w:rsid w:val="00472D85"/>
    <w:rsid w:val="00473630"/>
    <w:rsid w:val="0047420F"/>
    <w:rsid w:val="0047445B"/>
    <w:rsid w:val="004745A3"/>
    <w:rsid w:val="00474BC6"/>
    <w:rsid w:val="00474F79"/>
    <w:rsid w:val="004751B8"/>
    <w:rsid w:val="00475282"/>
    <w:rsid w:val="0047565F"/>
    <w:rsid w:val="004758F9"/>
    <w:rsid w:val="00475992"/>
    <w:rsid w:val="004759E5"/>
    <w:rsid w:val="00476718"/>
    <w:rsid w:val="0047682B"/>
    <w:rsid w:val="0047689A"/>
    <w:rsid w:val="00476BD2"/>
    <w:rsid w:val="00476C56"/>
    <w:rsid w:val="00477843"/>
    <w:rsid w:val="00477878"/>
    <w:rsid w:val="0048011A"/>
    <w:rsid w:val="00480199"/>
    <w:rsid w:val="0048028F"/>
    <w:rsid w:val="00480551"/>
    <w:rsid w:val="0048074F"/>
    <w:rsid w:val="004807C0"/>
    <w:rsid w:val="004809C2"/>
    <w:rsid w:val="00480FF9"/>
    <w:rsid w:val="00481548"/>
    <w:rsid w:val="00481659"/>
    <w:rsid w:val="00481A27"/>
    <w:rsid w:val="00481F4A"/>
    <w:rsid w:val="00482476"/>
    <w:rsid w:val="00482936"/>
    <w:rsid w:val="00482DE4"/>
    <w:rsid w:val="00483081"/>
    <w:rsid w:val="00483778"/>
    <w:rsid w:val="004838A0"/>
    <w:rsid w:val="00483ECF"/>
    <w:rsid w:val="004840B8"/>
    <w:rsid w:val="0048414F"/>
    <w:rsid w:val="0048446A"/>
    <w:rsid w:val="004846A5"/>
    <w:rsid w:val="0048478C"/>
    <w:rsid w:val="00484BF5"/>
    <w:rsid w:val="00485157"/>
    <w:rsid w:val="004856D6"/>
    <w:rsid w:val="0048573A"/>
    <w:rsid w:val="004863B9"/>
    <w:rsid w:val="00486415"/>
    <w:rsid w:val="00487025"/>
    <w:rsid w:val="00487363"/>
    <w:rsid w:val="0048755B"/>
    <w:rsid w:val="004875EF"/>
    <w:rsid w:val="0048783B"/>
    <w:rsid w:val="00490517"/>
    <w:rsid w:val="004919F6"/>
    <w:rsid w:val="0049287F"/>
    <w:rsid w:val="00492CB6"/>
    <w:rsid w:val="00493E14"/>
    <w:rsid w:val="00493FA0"/>
    <w:rsid w:val="004940D6"/>
    <w:rsid w:val="00494429"/>
    <w:rsid w:val="00494497"/>
    <w:rsid w:val="00494A52"/>
    <w:rsid w:val="00494C4B"/>
    <w:rsid w:val="00494F31"/>
    <w:rsid w:val="00495211"/>
    <w:rsid w:val="00495540"/>
    <w:rsid w:val="004956B1"/>
    <w:rsid w:val="004957C9"/>
    <w:rsid w:val="00495C42"/>
    <w:rsid w:val="00495CAC"/>
    <w:rsid w:val="00496291"/>
    <w:rsid w:val="00496500"/>
    <w:rsid w:val="00496963"/>
    <w:rsid w:val="00496AFF"/>
    <w:rsid w:val="00496F50"/>
    <w:rsid w:val="004A0503"/>
    <w:rsid w:val="004A0514"/>
    <w:rsid w:val="004A0659"/>
    <w:rsid w:val="004A085B"/>
    <w:rsid w:val="004A0904"/>
    <w:rsid w:val="004A0FB5"/>
    <w:rsid w:val="004A0FFC"/>
    <w:rsid w:val="004A1306"/>
    <w:rsid w:val="004A2530"/>
    <w:rsid w:val="004A29FD"/>
    <w:rsid w:val="004A32AE"/>
    <w:rsid w:val="004A33F0"/>
    <w:rsid w:val="004A3596"/>
    <w:rsid w:val="004A391F"/>
    <w:rsid w:val="004A3A00"/>
    <w:rsid w:val="004A3A67"/>
    <w:rsid w:val="004A3D86"/>
    <w:rsid w:val="004A41A9"/>
    <w:rsid w:val="004A4CD7"/>
    <w:rsid w:val="004A4E67"/>
    <w:rsid w:val="004A5089"/>
    <w:rsid w:val="004A5556"/>
    <w:rsid w:val="004A587E"/>
    <w:rsid w:val="004A65DC"/>
    <w:rsid w:val="004A6893"/>
    <w:rsid w:val="004A6CE9"/>
    <w:rsid w:val="004A70E2"/>
    <w:rsid w:val="004A7A03"/>
    <w:rsid w:val="004A7A5B"/>
    <w:rsid w:val="004A7CF4"/>
    <w:rsid w:val="004A7D7B"/>
    <w:rsid w:val="004A7F95"/>
    <w:rsid w:val="004B037D"/>
    <w:rsid w:val="004B064B"/>
    <w:rsid w:val="004B0783"/>
    <w:rsid w:val="004B0889"/>
    <w:rsid w:val="004B09EC"/>
    <w:rsid w:val="004B0E2D"/>
    <w:rsid w:val="004B1139"/>
    <w:rsid w:val="004B128D"/>
    <w:rsid w:val="004B152A"/>
    <w:rsid w:val="004B17C4"/>
    <w:rsid w:val="004B1EDD"/>
    <w:rsid w:val="004B2702"/>
    <w:rsid w:val="004B2A37"/>
    <w:rsid w:val="004B2EEE"/>
    <w:rsid w:val="004B3292"/>
    <w:rsid w:val="004B363D"/>
    <w:rsid w:val="004B38EC"/>
    <w:rsid w:val="004B3BBA"/>
    <w:rsid w:val="004B3C6F"/>
    <w:rsid w:val="004B40D0"/>
    <w:rsid w:val="004B450C"/>
    <w:rsid w:val="004B49CA"/>
    <w:rsid w:val="004B4C5E"/>
    <w:rsid w:val="004B4EC6"/>
    <w:rsid w:val="004B52A8"/>
    <w:rsid w:val="004B5697"/>
    <w:rsid w:val="004B5887"/>
    <w:rsid w:val="004B5B79"/>
    <w:rsid w:val="004B6237"/>
    <w:rsid w:val="004B65A7"/>
    <w:rsid w:val="004B691B"/>
    <w:rsid w:val="004B6925"/>
    <w:rsid w:val="004B6AB6"/>
    <w:rsid w:val="004B6AD1"/>
    <w:rsid w:val="004B6EBE"/>
    <w:rsid w:val="004B6F48"/>
    <w:rsid w:val="004B74A9"/>
    <w:rsid w:val="004B7975"/>
    <w:rsid w:val="004B79B8"/>
    <w:rsid w:val="004B7AA5"/>
    <w:rsid w:val="004B7EA7"/>
    <w:rsid w:val="004C00F8"/>
    <w:rsid w:val="004C04CF"/>
    <w:rsid w:val="004C1286"/>
    <w:rsid w:val="004C1751"/>
    <w:rsid w:val="004C1870"/>
    <w:rsid w:val="004C1BCA"/>
    <w:rsid w:val="004C1F24"/>
    <w:rsid w:val="004C2773"/>
    <w:rsid w:val="004C2966"/>
    <w:rsid w:val="004C2DEF"/>
    <w:rsid w:val="004C3519"/>
    <w:rsid w:val="004C3650"/>
    <w:rsid w:val="004C39DB"/>
    <w:rsid w:val="004C3C41"/>
    <w:rsid w:val="004C45A5"/>
    <w:rsid w:val="004C4651"/>
    <w:rsid w:val="004C4C3F"/>
    <w:rsid w:val="004C51B3"/>
    <w:rsid w:val="004C55A1"/>
    <w:rsid w:val="004C58B9"/>
    <w:rsid w:val="004C5A38"/>
    <w:rsid w:val="004C62FC"/>
    <w:rsid w:val="004C6435"/>
    <w:rsid w:val="004C6755"/>
    <w:rsid w:val="004C69EA"/>
    <w:rsid w:val="004C6D00"/>
    <w:rsid w:val="004C714A"/>
    <w:rsid w:val="004C7746"/>
    <w:rsid w:val="004C77F2"/>
    <w:rsid w:val="004C7EA1"/>
    <w:rsid w:val="004D025F"/>
    <w:rsid w:val="004D0823"/>
    <w:rsid w:val="004D0EFD"/>
    <w:rsid w:val="004D1AA4"/>
    <w:rsid w:val="004D1D56"/>
    <w:rsid w:val="004D2205"/>
    <w:rsid w:val="004D27E4"/>
    <w:rsid w:val="004D296B"/>
    <w:rsid w:val="004D29C4"/>
    <w:rsid w:val="004D2F22"/>
    <w:rsid w:val="004D3149"/>
    <w:rsid w:val="004D35B8"/>
    <w:rsid w:val="004D35D0"/>
    <w:rsid w:val="004D3D93"/>
    <w:rsid w:val="004D408C"/>
    <w:rsid w:val="004D47F3"/>
    <w:rsid w:val="004D4AD3"/>
    <w:rsid w:val="004D4B6A"/>
    <w:rsid w:val="004D4E94"/>
    <w:rsid w:val="004D5251"/>
    <w:rsid w:val="004D5C81"/>
    <w:rsid w:val="004D6102"/>
    <w:rsid w:val="004D63E8"/>
    <w:rsid w:val="004D64AC"/>
    <w:rsid w:val="004D674F"/>
    <w:rsid w:val="004D6887"/>
    <w:rsid w:val="004D6930"/>
    <w:rsid w:val="004D6AAB"/>
    <w:rsid w:val="004D6D51"/>
    <w:rsid w:val="004D6E0D"/>
    <w:rsid w:val="004D6F46"/>
    <w:rsid w:val="004D7941"/>
    <w:rsid w:val="004D7A47"/>
    <w:rsid w:val="004D7A73"/>
    <w:rsid w:val="004D7B6F"/>
    <w:rsid w:val="004E0135"/>
    <w:rsid w:val="004E0178"/>
    <w:rsid w:val="004E06C8"/>
    <w:rsid w:val="004E06DD"/>
    <w:rsid w:val="004E0B07"/>
    <w:rsid w:val="004E0C50"/>
    <w:rsid w:val="004E1012"/>
    <w:rsid w:val="004E15C9"/>
    <w:rsid w:val="004E180E"/>
    <w:rsid w:val="004E19D3"/>
    <w:rsid w:val="004E1FBD"/>
    <w:rsid w:val="004E26F6"/>
    <w:rsid w:val="004E29C5"/>
    <w:rsid w:val="004E2AE6"/>
    <w:rsid w:val="004E2B26"/>
    <w:rsid w:val="004E2D29"/>
    <w:rsid w:val="004E2D8D"/>
    <w:rsid w:val="004E2F84"/>
    <w:rsid w:val="004E2FA8"/>
    <w:rsid w:val="004E31B7"/>
    <w:rsid w:val="004E3228"/>
    <w:rsid w:val="004E3523"/>
    <w:rsid w:val="004E35FC"/>
    <w:rsid w:val="004E4552"/>
    <w:rsid w:val="004E4950"/>
    <w:rsid w:val="004E4A9F"/>
    <w:rsid w:val="004E4BBE"/>
    <w:rsid w:val="004E4E96"/>
    <w:rsid w:val="004E4EBB"/>
    <w:rsid w:val="004E5062"/>
    <w:rsid w:val="004E5096"/>
    <w:rsid w:val="004E536D"/>
    <w:rsid w:val="004E5624"/>
    <w:rsid w:val="004E582F"/>
    <w:rsid w:val="004E5A08"/>
    <w:rsid w:val="004E5AFF"/>
    <w:rsid w:val="004E6906"/>
    <w:rsid w:val="004E6A0A"/>
    <w:rsid w:val="004E73C8"/>
    <w:rsid w:val="004E756A"/>
    <w:rsid w:val="004E765C"/>
    <w:rsid w:val="004E7B80"/>
    <w:rsid w:val="004E7E6F"/>
    <w:rsid w:val="004E7F6C"/>
    <w:rsid w:val="004F00D6"/>
    <w:rsid w:val="004F01FA"/>
    <w:rsid w:val="004F07B7"/>
    <w:rsid w:val="004F0850"/>
    <w:rsid w:val="004F0ACB"/>
    <w:rsid w:val="004F1436"/>
    <w:rsid w:val="004F1548"/>
    <w:rsid w:val="004F162A"/>
    <w:rsid w:val="004F1743"/>
    <w:rsid w:val="004F1D39"/>
    <w:rsid w:val="004F212F"/>
    <w:rsid w:val="004F21CF"/>
    <w:rsid w:val="004F2CF4"/>
    <w:rsid w:val="004F3450"/>
    <w:rsid w:val="004F3597"/>
    <w:rsid w:val="004F3DCF"/>
    <w:rsid w:val="004F48DA"/>
    <w:rsid w:val="004F49A1"/>
    <w:rsid w:val="004F5825"/>
    <w:rsid w:val="004F5952"/>
    <w:rsid w:val="004F5CA9"/>
    <w:rsid w:val="004F60E4"/>
    <w:rsid w:val="004F60F5"/>
    <w:rsid w:val="004F65E7"/>
    <w:rsid w:val="004F6622"/>
    <w:rsid w:val="004F76F9"/>
    <w:rsid w:val="004F774F"/>
    <w:rsid w:val="004F7908"/>
    <w:rsid w:val="00500563"/>
    <w:rsid w:val="0050084C"/>
    <w:rsid w:val="00500859"/>
    <w:rsid w:val="0050091E"/>
    <w:rsid w:val="00500D4F"/>
    <w:rsid w:val="00500E01"/>
    <w:rsid w:val="0050132D"/>
    <w:rsid w:val="00501569"/>
    <w:rsid w:val="00501826"/>
    <w:rsid w:val="0050194A"/>
    <w:rsid w:val="00501D39"/>
    <w:rsid w:val="005020F9"/>
    <w:rsid w:val="00502BD5"/>
    <w:rsid w:val="0050336F"/>
    <w:rsid w:val="0050488A"/>
    <w:rsid w:val="005049C3"/>
    <w:rsid w:val="00504A01"/>
    <w:rsid w:val="00504A67"/>
    <w:rsid w:val="00504BD3"/>
    <w:rsid w:val="00504C72"/>
    <w:rsid w:val="00504CC0"/>
    <w:rsid w:val="00504E2F"/>
    <w:rsid w:val="005054C3"/>
    <w:rsid w:val="0050574F"/>
    <w:rsid w:val="0050594E"/>
    <w:rsid w:val="00505B04"/>
    <w:rsid w:val="00505D7E"/>
    <w:rsid w:val="00506C74"/>
    <w:rsid w:val="0050738C"/>
    <w:rsid w:val="00507839"/>
    <w:rsid w:val="00507BDB"/>
    <w:rsid w:val="00507CE8"/>
    <w:rsid w:val="00510C17"/>
    <w:rsid w:val="00510D97"/>
    <w:rsid w:val="00510F3D"/>
    <w:rsid w:val="0051150B"/>
    <w:rsid w:val="0051162A"/>
    <w:rsid w:val="00511753"/>
    <w:rsid w:val="00511A17"/>
    <w:rsid w:val="00511B5D"/>
    <w:rsid w:val="00511C50"/>
    <w:rsid w:val="00511FA9"/>
    <w:rsid w:val="0051200E"/>
    <w:rsid w:val="0051211A"/>
    <w:rsid w:val="00512470"/>
    <w:rsid w:val="0051255F"/>
    <w:rsid w:val="005127D7"/>
    <w:rsid w:val="00513148"/>
    <w:rsid w:val="00513488"/>
    <w:rsid w:val="0051352E"/>
    <w:rsid w:val="005135E9"/>
    <w:rsid w:val="00513AF9"/>
    <w:rsid w:val="0051424C"/>
    <w:rsid w:val="005142C4"/>
    <w:rsid w:val="005146B0"/>
    <w:rsid w:val="00514B5D"/>
    <w:rsid w:val="00514E67"/>
    <w:rsid w:val="00515136"/>
    <w:rsid w:val="005151EB"/>
    <w:rsid w:val="0051625C"/>
    <w:rsid w:val="00516A3C"/>
    <w:rsid w:val="00516A9F"/>
    <w:rsid w:val="00516F09"/>
    <w:rsid w:val="005174E8"/>
    <w:rsid w:val="005177D8"/>
    <w:rsid w:val="00517808"/>
    <w:rsid w:val="00517DE0"/>
    <w:rsid w:val="00520214"/>
    <w:rsid w:val="00520E26"/>
    <w:rsid w:val="005216B6"/>
    <w:rsid w:val="005216DA"/>
    <w:rsid w:val="005217EF"/>
    <w:rsid w:val="00521850"/>
    <w:rsid w:val="00521880"/>
    <w:rsid w:val="00521F19"/>
    <w:rsid w:val="00522288"/>
    <w:rsid w:val="00522F24"/>
    <w:rsid w:val="00523024"/>
    <w:rsid w:val="00523F02"/>
    <w:rsid w:val="00523F30"/>
    <w:rsid w:val="00523FF6"/>
    <w:rsid w:val="0052406F"/>
    <w:rsid w:val="005242E8"/>
    <w:rsid w:val="005243A0"/>
    <w:rsid w:val="005244EB"/>
    <w:rsid w:val="005249D5"/>
    <w:rsid w:val="00524AF8"/>
    <w:rsid w:val="00524CDB"/>
    <w:rsid w:val="00524D8C"/>
    <w:rsid w:val="00525402"/>
    <w:rsid w:val="00525644"/>
    <w:rsid w:val="005257E6"/>
    <w:rsid w:val="005260F9"/>
    <w:rsid w:val="00526851"/>
    <w:rsid w:val="00526B99"/>
    <w:rsid w:val="005275D0"/>
    <w:rsid w:val="005276FC"/>
    <w:rsid w:val="00527CF2"/>
    <w:rsid w:val="00530209"/>
    <w:rsid w:val="00530EAD"/>
    <w:rsid w:val="00531363"/>
    <w:rsid w:val="005315A0"/>
    <w:rsid w:val="00531706"/>
    <w:rsid w:val="00532310"/>
    <w:rsid w:val="00532628"/>
    <w:rsid w:val="0053286C"/>
    <w:rsid w:val="00532A6E"/>
    <w:rsid w:val="00532BAC"/>
    <w:rsid w:val="00533150"/>
    <w:rsid w:val="00533186"/>
    <w:rsid w:val="00533830"/>
    <w:rsid w:val="0053385C"/>
    <w:rsid w:val="00533CC9"/>
    <w:rsid w:val="00534094"/>
    <w:rsid w:val="005348AF"/>
    <w:rsid w:val="00534908"/>
    <w:rsid w:val="00534B95"/>
    <w:rsid w:val="00534E07"/>
    <w:rsid w:val="0053580D"/>
    <w:rsid w:val="00535899"/>
    <w:rsid w:val="00535C69"/>
    <w:rsid w:val="00535F42"/>
    <w:rsid w:val="00536FF2"/>
    <w:rsid w:val="00537197"/>
    <w:rsid w:val="005371C2"/>
    <w:rsid w:val="005371F6"/>
    <w:rsid w:val="0053774D"/>
    <w:rsid w:val="00537832"/>
    <w:rsid w:val="00537861"/>
    <w:rsid w:val="00540009"/>
    <w:rsid w:val="0054022D"/>
    <w:rsid w:val="005403C2"/>
    <w:rsid w:val="0054050E"/>
    <w:rsid w:val="00540A4B"/>
    <w:rsid w:val="00540D0A"/>
    <w:rsid w:val="0054167D"/>
    <w:rsid w:val="00541C2D"/>
    <w:rsid w:val="00542002"/>
    <w:rsid w:val="0054245E"/>
    <w:rsid w:val="00542598"/>
    <w:rsid w:val="005428EE"/>
    <w:rsid w:val="00542D89"/>
    <w:rsid w:val="00542E57"/>
    <w:rsid w:val="00542F6A"/>
    <w:rsid w:val="00543086"/>
    <w:rsid w:val="005432B3"/>
    <w:rsid w:val="005436F9"/>
    <w:rsid w:val="0054378C"/>
    <w:rsid w:val="00543EAF"/>
    <w:rsid w:val="0054504D"/>
    <w:rsid w:val="0054513A"/>
    <w:rsid w:val="00545390"/>
    <w:rsid w:val="00545EB2"/>
    <w:rsid w:val="005460C6"/>
    <w:rsid w:val="005464AF"/>
    <w:rsid w:val="00546CE1"/>
    <w:rsid w:val="00546F9F"/>
    <w:rsid w:val="00547136"/>
    <w:rsid w:val="00547405"/>
    <w:rsid w:val="00547805"/>
    <w:rsid w:val="00547F72"/>
    <w:rsid w:val="00550067"/>
    <w:rsid w:val="005502EC"/>
    <w:rsid w:val="00550898"/>
    <w:rsid w:val="00550A49"/>
    <w:rsid w:val="00550C1E"/>
    <w:rsid w:val="00550CEF"/>
    <w:rsid w:val="005512FD"/>
    <w:rsid w:val="00551B5D"/>
    <w:rsid w:val="00551C3B"/>
    <w:rsid w:val="0055202F"/>
    <w:rsid w:val="00552070"/>
    <w:rsid w:val="005520D7"/>
    <w:rsid w:val="0055221C"/>
    <w:rsid w:val="005527BF"/>
    <w:rsid w:val="00552932"/>
    <w:rsid w:val="00552DC3"/>
    <w:rsid w:val="0055320E"/>
    <w:rsid w:val="005536EF"/>
    <w:rsid w:val="005537CB"/>
    <w:rsid w:val="005539A3"/>
    <w:rsid w:val="00553B08"/>
    <w:rsid w:val="00553BE6"/>
    <w:rsid w:val="00553E27"/>
    <w:rsid w:val="00554103"/>
    <w:rsid w:val="005541B3"/>
    <w:rsid w:val="00554807"/>
    <w:rsid w:val="00554933"/>
    <w:rsid w:val="00554A1F"/>
    <w:rsid w:val="00555155"/>
    <w:rsid w:val="00555E71"/>
    <w:rsid w:val="00555F14"/>
    <w:rsid w:val="00556BF6"/>
    <w:rsid w:val="00556C5F"/>
    <w:rsid w:val="0055727B"/>
    <w:rsid w:val="00557393"/>
    <w:rsid w:val="005573B9"/>
    <w:rsid w:val="00557630"/>
    <w:rsid w:val="00557E3E"/>
    <w:rsid w:val="00560521"/>
    <w:rsid w:val="005605C5"/>
    <w:rsid w:val="0056064C"/>
    <w:rsid w:val="005606FC"/>
    <w:rsid w:val="005613FE"/>
    <w:rsid w:val="00561530"/>
    <w:rsid w:val="005616CD"/>
    <w:rsid w:val="005618C0"/>
    <w:rsid w:val="00561B60"/>
    <w:rsid w:val="005629B7"/>
    <w:rsid w:val="0056390D"/>
    <w:rsid w:val="0056413B"/>
    <w:rsid w:val="00564150"/>
    <w:rsid w:val="005642F3"/>
    <w:rsid w:val="005645CF"/>
    <w:rsid w:val="005660CD"/>
    <w:rsid w:val="00566A48"/>
    <w:rsid w:val="00566C4F"/>
    <w:rsid w:val="00566FA2"/>
    <w:rsid w:val="00567123"/>
    <w:rsid w:val="005673D7"/>
    <w:rsid w:val="005700B1"/>
    <w:rsid w:val="00570413"/>
    <w:rsid w:val="00570A3C"/>
    <w:rsid w:val="00570C55"/>
    <w:rsid w:val="00570DA5"/>
    <w:rsid w:val="00570E02"/>
    <w:rsid w:val="00571388"/>
    <w:rsid w:val="005714B1"/>
    <w:rsid w:val="00571618"/>
    <w:rsid w:val="00571766"/>
    <w:rsid w:val="00571C06"/>
    <w:rsid w:val="00571E4C"/>
    <w:rsid w:val="005722B2"/>
    <w:rsid w:val="00572314"/>
    <w:rsid w:val="0057286E"/>
    <w:rsid w:val="00572874"/>
    <w:rsid w:val="00573384"/>
    <w:rsid w:val="00573414"/>
    <w:rsid w:val="00573B99"/>
    <w:rsid w:val="00574536"/>
    <w:rsid w:val="00574A2A"/>
    <w:rsid w:val="00574AC6"/>
    <w:rsid w:val="00574D84"/>
    <w:rsid w:val="00575124"/>
    <w:rsid w:val="00575316"/>
    <w:rsid w:val="0057556B"/>
    <w:rsid w:val="00575662"/>
    <w:rsid w:val="00575808"/>
    <w:rsid w:val="0057586D"/>
    <w:rsid w:val="00575A17"/>
    <w:rsid w:val="00575BB3"/>
    <w:rsid w:val="00575F85"/>
    <w:rsid w:val="0057677B"/>
    <w:rsid w:val="00576CA7"/>
    <w:rsid w:val="00576CE1"/>
    <w:rsid w:val="00576E05"/>
    <w:rsid w:val="00576E70"/>
    <w:rsid w:val="00576F2D"/>
    <w:rsid w:val="0057732C"/>
    <w:rsid w:val="00577620"/>
    <w:rsid w:val="0057788B"/>
    <w:rsid w:val="00577A1B"/>
    <w:rsid w:val="0058017F"/>
    <w:rsid w:val="0058023B"/>
    <w:rsid w:val="00580511"/>
    <w:rsid w:val="00580602"/>
    <w:rsid w:val="005809DA"/>
    <w:rsid w:val="00580ABC"/>
    <w:rsid w:val="005813AF"/>
    <w:rsid w:val="00581896"/>
    <w:rsid w:val="00581987"/>
    <w:rsid w:val="00581B38"/>
    <w:rsid w:val="00581F62"/>
    <w:rsid w:val="005820FA"/>
    <w:rsid w:val="00582775"/>
    <w:rsid w:val="00582B02"/>
    <w:rsid w:val="005833F1"/>
    <w:rsid w:val="005834C0"/>
    <w:rsid w:val="00583805"/>
    <w:rsid w:val="00583953"/>
    <w:rsid w:val="00583AA3"/>
    <w:rsid w:val="00583C4B"/>
    <w:rsid w:val="00583C76"/>
    <w:rsid w:val="0058404F"/>
    <w:rsid w:val="005845A0"/>
    <w:rsid w:val="00584AB6"/>
    <w:rsid w:val="00584B03"/>
    <w:rsid w:val="00584E9A"/>
    <w:rsid w:val="00585182"/>
    <w:rsid w:val="005852F4"/>
    <w:rsid w:val="0058551D"/>
    <w:rsid w:val="00585A23"/>
    <w:rsid w:val="005864BD"/>
    <w:rsid w:val="005868E7"/>
    <w:rsid w:val="005870F6"/>
    <w:rsid w:val="00587626"/>
    <w:rsid w:val="00587834"/>
    <w:rsid w:val="00587CE8"/>
    <w:rsid w:val="005905E5"/>
    <w:rsid w:val="00590768"/>
    <w:rsid w:val="0059160B"/>
    <w:rsid w:val="005916BB"/>
    <w:rsid w:val="00591756"/>
    <w:rsid w:val="005917A2"/>
    <w:rsid w:val="00591DA2"/>
    <w:rsid w:val="00591EBB"/>
    <w:rsid w:val="00592056"/>
    <w:rsid w:val="005925AC"/>
    <w:rsid w:val="005925E4"/>
    <w:rsid w:val="00592899"/>
    <w:rsid w:val="00592B89"/>
    <w:rsid w:val="005936E5"/>
    <w:rsid w:val="00593754"/>
    <w:rsid w:val="00593904"/>
    <w:rsid w:val="00593C1B"/>
    <w:rsid w:val="00593D42"/>
    <w:rsid w:val="005944FA"/>
    <w:rsid w:val="0059478F"/>
    <w:rsid w:val="00594C47"/>
    <w:rsid w:val="00594E50"/>
    <w:rsid w:val="00595023"/>
    <w:rsid w:val="0059513A"/>
    <w:rsid w:val="005952AF"/>
    <w:rsid w:val="00595D61"/>
    <w:rsid w:val="00596350"/>
    <w:rsid w:val="005963F5"/>
    <w:rsid w:val="00596461"/>
    <w:rsid w:val="0059650F"/>
    <w:rsid w:val="00596620"/>
    <w:rsid w:val="005967CE"/>
    <w:rsid w:val="00596906"/>
    <w:rsid w:val="00596E6C"/>
    <w:rsid w:val="005A0192"/>
    <w:rsid w:val="005A06EF"/>
    <w:rsid w:val="005A0828"/>
    <w:rsid w:val="005A0C48"/>
    <w:rsid w:val="005A1028"/>
    <w:rsid w:val="005A11F5"/>
    <w:rsid w:val="005A156F"/>
    <w:rsid w:val="005A16CC"/>
    <w:rsid w:val="005A172B"/>
    <w:rsid w:val="005A17CE"/>
    <w:rsid w:val="005A187B"/>
    <w:rsid w:val="005A1D50"/>
    <w:rsid w:val="005A2A4B"/>
    <w:rsid w:val="005A3085"/>
    <w:rsid w:val="005A3598"/>
    <w:rsid w:val="005A364B"/>
    <w:rsid w:val="005A3736"/>
    <w:rsid w:val="005A4C09"/>
    <w:rsid w:val="005A5398"/>
    <w:rsid w:val="005A5566"/>
    <w:rsid w:val="005A56E4"/>
    <w:rsid w:val="005A5E12"/>
    <w:rsid w:val="005A604F"/>
    <w:rsid w:val="005A62AB"/>
    <w:rsid w:val="005A6302"/>
    <w:rsid w:val="005A6723"/>
    <w:rsid w:val="005A6D6B"/>
    <w:rsid w:val="005A76B4"/>
    <w:rsid w:val="005B03D0"/>
    <w:rsid w:val="005B0B6E"/>
    <w:rsid w:val="005B1269"/>
    <w:rsid w:val="005B14EB"/>
    <w:rsid w:val="005B18CA"/>
    <w:rsid w:val="005B1995"/>
    <w:rsid w:val="005B1BCD"/>
    <w:rsid w:val="005B1BE5"/>
    <w:rsid w:val="005B201D"/>
    <w:rsid w:val="005B2201"/>
    <w:rsid w:val="005B23EC"/>
    <w:rsid w:val="005B2A4E"/>
    <w:rsid w:val="005B32DF"/>
    <w:rsid w:val="005B3713"/>
    <w:rsid w:val="005B390B"/>
    <w:rsid w:val="005B3E53"/>
    <w:rsid w:val="005B410A"/>
    <w:rsid w:val="005B43C5"/>
    <w:rsid w:val="005B4578"/>
    <w:rsid w:val="005B4BD5"/>
    <w:rsid w:val="005B4CDB"/>
    <w:rsid w:val="005B4E8E"/>
    <w:rsid w:val="005B5023"/>
    <w:rsid w:val="005B579B"/>
    <w:rsid w:val="005B604E"/>
    <w:rsid w:val="005B63FA"/>
    <w:rsid w:val="005B692E"/>
    <w:rsid w:val="005B6ED7"/>
    <w:rsid w:val="005B763F"/>
    <w:rsid w:val="005B7862"/>
    <w:rsid w:val="005B7892"/>
    <w:rsid w:val="005C0103"/>
    <w:rsid w:val="005C05BD"/>
    <w:rsid w:val="005C06B8"/>
    <w:rsid w:val="005C0AE7"/>
    <w:rsid w:val="005C0B9E"/>
    <w:rsid w:val="005C1412"/>
    <w:rsid w:val="005C18CB"/>
    <w:rsid w:val="005C194A"/>
    <w:rsid w:val="005C198B"/>
    <w:rsid w:val="005C19A6"/>
    <w:rsid w:val="005C1B7D"/>
    <w:rsid w:val="005C2102"/>
    <w:rsid w:val="005C2326"/>
    <w:rsid w:val="005C260A"/>
    <w:rsid w:val="005C264F"/>
    <w:rsid w:val="005C2786"/>
    <w:rsid w:val="005C2B87"/>
    <w:rsid w:val="005C338F"/>
    <w:rsid w:val="005C36B6"/>
    <w:rsid w:val="005C3D94"/>
    <w:rsid w:val="005C4416"/>
    <w:rsid w:val="005C4490"/>
    <w:rsid w:val="005C491B"/>
    <w:rsid w:val="005C4A53"/>
    <w:rsid w:val="005C5353"/>
    <w:rsid w:val="005C5ECA"/>
    <w:rsid w:val="005C5FB3"/>
    <w:rsid w:val="005C6968"/>
    <w:rsid w:val="005C6A69"/>
    <w:rsid w:val="005C7145"/>
    <w:rsid w:val="005C73C6"/>
    <w:rsid w:val="005C74D4"/>
    <w:rsid w:val="005C755A"/>
    <w:rsid w:val="005C79C9"/>
    <w:rsid w:val="005C7D0A"/>
    <w:rsid w:val="005C7E4E"/>
    <w:rsid w:val="005D0A48"/>
    <w:rsid w:val="005D0AC4"/>
    <w:rsid w:val="005D1210"/>
    <w:rsid w:val="005D15E3"/>
    <w:rsid w:val="005D199C"/>
    <w:rsid w:val="005D1DD2"/>
    <w:rsid w:val="005D24C7"/>
    <w:rsid w:val="005D2590"/>
    <w:rsid w:val="005D27F0"/>
    <w:rsid w:val="005D2CDA"/>
    <w:rsid w:val="005D2EFD"/>
    <w:rsid w:val="005D2FEE"/>
    <w:rsid w:val="005D3868"/>
    <w:rsid w:val="005D3BA1"/>
    <w:rsid w:val="005D4022"/>
    <w:rsid w:val="005D40DA"/>
    <w:rsid w:val="005D41A5"/>
    <w:rsid w:val="005D41D5"/>
    <w:rsid w:val="005D4713"/>
    <w:rsid w:val="005D4A1B"/>
    <w:rsid w:val="005D4A31"/>
    <w:rsid w:val="005D552C"/>
    <w:rsid w:val="005D553D"/>
    <w:rsid w:val="005D57A4"/>
    <w:rsid w:val="005D5D54"/>
    <w:rsid w:val="005D613A"/>
    <w:rsid w:val="005D62DD"/>
    <w:rsid w:val="005D64D3"/>
    <w:rsid w:val="005D6532"/>
    <w:rsid w:val="005D6611"/>
    <w:rsid w:val="005D66C2"/>
    <w:rsid w:val="005D6710"/>
    <w:rsid w:val="005D6801"/>
    <w:rsid w:val="005D737B"/>
    <w:rsid w:val="005D74E1"/>
    <w:rsid w:val="005D75A9"/>
    <w:rsid w:val="005D77EB"/>
    <w:rsid w:val="005D7803"/>
    <w:rsid w:val="005D795E"/>
    <w:rsid w:val="005D7D99"/>
    <w:rsid w:val="005D7F41"/>
    <w:rsid w:val="005D7FE4"/>
    <w:rsid w:val="005E0A1D"/>
    <w:rsid w:val="005E0C84"/>
    <w:rsid w:val="005E10AF"/>
    <w:rsid w:val="005E1566"/>
    <w:rsid w:val="005E1C38"/>
    <w:rsid w:val="005E2124"/>
    <w:rsid w:val="005E22AA"/>
    <w:rsid w:val="005E2611"/>
    <w:rsid w:val="005E270E"/>
    <w:rsid w:val="005E29B5"/>
    <w:rsid w:val="005E33F8"/>
    <w:rsid w:val="005E3E84"/>
    <w:rsid w:val="005E4022"/>
    <w:rsid w:val="005E4177"/>
    <w:rsid w:val="005E43C2"/>
    <w:rsid w:val="005E44A1"/>
    <w:rsid w:val="005E46AB"/>
    <w:rsid w:val="005E4CDE"/>
    <w:rsid w:val="005E52BE"/>
    <w:rsid w:val="005E5562"/>
    <w:rsid w:val="005E5CDB"/>
    <w:rsid w:val="005E6768"/>
    <w:rsid w:val="005E6A96"/>
    <w:rsid w:val="005E6EF0"/>
    <w:rsid w:val="005E6F86"/>
    <w:rsid w:val="005E7A8E"/>
    <w:rsid w:val="005F033E"/>
    <w:rsid w:val="005F039E"/>
    <w:rsid w:val="005F0CA3"/>
    <w:rsid w:val="005F0D8C"/>
    <w:rsid w:val="005F0DB3"/>
    <w:rsid w:val="005F0EB1"/>
    <w:rsid w:val="005F109F"/>
    <w:rsid w:val="005F1386"/>
    <w:rsid w:val="005F141C"/>
    <w:rsid w:val="005F169C"/>
    <w:rsid w:val="005F1848"/>
    <w:rsid w:val="005F1F30"/>
    <w:rsid w:val="005F230B"/>
    <w:rsid w:val="005F26B5"/>
    <w:rsid w:val="005F2755"/>
    <w:rsid w:val="005F2EFE"/>
    <w:rsid w:val="005F3025"/>
    <w:rsid w:val="005F34E5"/>
    <w:rsid w:val="005F3707"/>
    <w:rsid w:val="005F3755"/>
    <w:rsid w:val="005F3B4E"/>
    <w:rsid w:val="005F4CCB"/>
    <w:rsid w:val="005F4E23"/>
    <w:rsid w:val="005F50AE"/>
    <w:rsid w:val="005F52BB"/>
    <w:rsid w:val="005F6308"/>
    <w:rsid w:val="005F6420"/>
    <w:rsid w:val="005F750F"/>
    <w:rsid w:val="005F752F"/>
    <w:rsid w:val="005F77FE"/>
    <w:rsid w:val="005F794E"/>
    <w:rsid w:val="005F79F7"/>
    <w:rsid w:val="006001A6"/>
    <w:rsid w:val="00600217"/>
    <w:rsid w:val="00600397"/>
    <w:rsid w:val="00601C66"/>
    <w:rsid w:val="00601E6A"/>
    <w:rsid w:val="00601FAD"/>
    <w:rsid w:val="00601FED"/>
    <w:rsid w:val="006020E1"/>
    <w:rsid w:val="0060231B"/>
    <w:rsid w:val="006024A2"/>
    <w:rsid w:val="006025B4"/>
    <w:rsid w:val="00602A7A"/>
    <w:rsid w:val="00602ADE"/>
    <w:rsid w:val="00602E8A"/>
    <w:rsid w:val="006031A0"/>
    <w:rsid w:val="006034AB"/>
    <w:rsid w:val="006038CF"/>
    <w:rsid w:val="00603BA9"/>
    <w:rsid w:val="00603D1B"/>
    <w:rsid w:val="006045EB"/>
    <w:rsid w:val="0060479D"/>
    <w:rsid w:val="006047E1"/>
    <w:rsid w:val="006048E5"/>
    <w:rsid w:val="00605868"/>
    <w:rsid w:val="00605F84"/>
    <w:rsid w:val="00606134"/>
    <w:rsid w:val="00606166"/>
    <w:rsid w:val="006065A2"/>
    <w:rsid w:val="00606723"/>
    <w:rsid w:val="00610557"/>
    <w:rsid w:val="0061079E"/>
    <w:rsid w:val="006109A3"/>
    <w:rsid w:val="00610E62"/>
    <w:rsid w:val="0061157F"/>
    <w:rsid w:val="00612197"/>
    <w:rsid w:val="006121D8"/>
    <w:rsid w:val="0061230C"/>
    <w:rsid w:val="0061275B"/>
    <w:rsid w:val="00612A2A"/>
    <w:rsid w:val="00612ECE"/>
    <w:rsid w:val="00612ED1"/>
    <w:rsid w:val="00613194"/>
    <w:rsid w:val="006136CF"/>
    <w:rsid w:val="00613B83"/>
    <w:rsid w:val="00613C17"/>
    <w:rsid w:val="00614370"/>
    <w:rsid w:val="006147B1"/>
    <w:rsid w:val="00614AEC"/>
    <w:rsid w:val="00615190"/>
    <w:rsid w:val="0061560C"/>
    <w:rsid w:val="00615883"/>
    <w:rsid w:val="00615BA4"/>
    <w:rsid w:val="00615C6C"/>
    <w:rsid w:val="00616341"/>
    <w:rsid w:val="006164C2"/>
    <w:rsid w:val="00616A31"/>
    <w:rsid w:val="0061703B"/>
    <w:rsid w:val="006173B4"/>
    <w:rsid w:val="006175FA"/>
    <w:rsid w:val="006177E7"/>
    <w:rsid w:val="0061794F"/>
    <w:rsid w:val="00617A8F"/>
    <w:rsid w:val="006207CF"/>
    <w:rsid w:val="00620867"/>
    <w:rsid w:val="00620A0A"/>
    <w:rsid w:val="00620FBE"/>
    <w:rsid w:val="0062111F"/>
    <w:rsid w:val="006219D8"/>
    <w:rsid w:val="00622013"/>
    <w:rsid w:val="006220FF"/>
    <w:rsid w:val="00622BF3"/>
    <w:rsid w:val="00622C2B"/>
    <w:rsid w:val="00622CEA"/>
    <w:rsid w:val="00622F72"/>
    <w:rsid w:val="0062320C"/>
    <w:rsid w:val="00623406"/>
    <w:rsid w:val="00623E9D"/>
    <w:rsid w:val="00623F7C"/>
    <w:rsid w:val="00623FBC"/>
    <w:rsid w:val="0062419B"/>
    <w:rsid w:val="0062440B"/>
    <w:rsid w:val="00624790"/>
    <w:rsid w:val="006249BC"/>
    <w:rsid w:val="00625895"/>
    <w:rsid w:val="00625BBA"/>
    <w:rsid w:val="006260C6"/>
    <w:rsid w:val="0062635F"/>
    <w:rsid w:val="00626459"/>
    <w:rsid w:val="006269AA"/>
    <w:rsid w:val="00626CC7"/>
    <w:rsid w:val="0062700C"/>
    <w:rsid w:val="006270A0"/>
    <w:rsid w:val="00627535"/>
    <w:rsid w:val="0062756D"/>
    <w:rsid w:val="00627D04"/>
    <w:rsid w:val="00627FD3"/>
    <w:rsid w:val="00630746"/>
    <w:rsid w:val="00631325"/>
    <w:rsid w:val="00631EEA"/>
    <w:rsid w:val="006320F2"/>
    <w:rsid w:val="00632127"/>
    <w:rsid w:val="006321F1"/>
    <w:rsid w:val="0063231D"/>
    <w:rsid w:val="006324AD"/>
    <w:rsid w:val="006328CE"/>
    <w:rsid w:val="00632FE1"/>
    <w:rsid w:val="0063375F"/>
    <w:rsid w:val="00633A5F"/>
    <w:rsid w:val="00633A73"/>
    <w:rsid w:val="00634D92"/>
    <w:rsid w:val="006350DA"/>
    <w:rsid w:val="006351E7"/>
    <w:rsid w:val="00635231"/>
    <w:rsid w:val="00636596"/>
    <w:rsid w:val="0063689B"/>
    <w:rsid w:val="00636A62"/>
    <w:rsid w:val="00636A7B"/>
    <w:rsid w:val="00636A98"/>
    <w:rsid w:val="00636FD4"/>
    <w:rsid w:val="006371F0"/>
    <w:rsid w:val="006374B3"/>
    <w:rsid w:val="00637D2B"/>
    <w:rsid w:val="0064035C"/>
    <w:rsid w:val="0064090D"/>
    <w:rsid w:val="00640E7E"/>
    <w:rsid w:val="006415F4"/>
    <w:rsid w:val="0064165C"/>
    <w:rsid w:val="006416BB"/>
    <w:rsid w:val="00641CEC"/>
    <w:rsid w:val="00641CF1"/>
    <w:rsid w:val="00641EC0"/>
    <w:rsid w:val="00641FE4"/>
    <w:rsid w:val="006426C7"/>
    <w:rsid w:val="00642D3B"/>
    <w:rsid w:val="00642E40"/>
    <w:rsid w:val="006434C4"/>
    <w:rsid w:val="00643CC2"/>
    <w:rsid w:val="00643FF8"/>
    <w:rsid w:val="00644083"/>
    <w:rsid w:val="006443BF"/>
    <w:rsid w:val="006443E5"/>
    <w:rsid w:val="00644626"/>
    <w:rsid w:val="006446EE"/>
    <w:rsid w:val="00644CAD"/>
    <w:rsid w:val="006451FA"/>
    <w:rsid w:val="006452F0"/>
    <w:rsid w:val="00645A43"/>
    <w:rsid w:val="00646624"/>
    <w:rsid w:val="0064664F"/>
    <w:rsid w:val="00646840"/>
    <w:rsid w:val="00647512"/>
    <w:rsid w:val="00647530"/>
    <w:rsid w:val="006478DE"/>
    <w:rsid w:val="00647AE6"/>
    <w:rsid w:val="00647C0F"/>
    <w:rsid w:val="00650136"/>
    <w:rsid w:val="0065069D"/>
    <w:rsid w:val="0065099A"/>
    <w:rsid w:val="00650F68"/>
    <w:rsid w:val="006512B8"/>
    <w:rsid w:val="0065177F"/>
    <w:rsid w:val="006518AF"/>
    <w:rsid w:val="00651978"/>
    <w:rsid w:val="006519A6"/>
    <w:rsid w:val="00652C6B"/>
    <w:rsid w:val="00652D40"/>
    <w:rsid w:val="00652ED0"/>
    <w:rsid w:val="00652F2D"/>
    <w:rsid w:val="00652F91"/>
    <w:rsid w:val="00652FCF"/>
    <w:rsid w:val="006535A6"/>
    <w:rsid w:val="00653835"/>
    <w:rsid w:val="006538C5"/>
    <w:rsid w:val="006539A5"/>
    <w:rsid w:val="006539AB"/>
    <w:rsid w:val="00653EFB"/>
    <w:rsid w:val="006540B1"/>
    <w:rsid w:val="006541DC"/>
    <w:rsid w:val="00654230"/>
    <w:rsid w:val="006542F4"/>
    <w:rsid w:val="00654500"/>
    <w:rsid w:val="006547FB"/>
    <w:rsid w:val="0065483E"/>
    <w:rsid w:val="0065512A"/>
    <w:rsid w:val="00655151"/>
    <w:rsid w:val="00655743"/>
    <w:rsid w:val="0065579B"/>
    <w:rsid w:val="0065589D"/>
    <w:rsid w:val="006565BB"/>
    <w:rsid w:val="0065676F"/>
    <w:rsid w:val="00656BDE"/>
    <w:rsid w:val="00656ED6"/>
    <w:rsid w:val="00656F43"/>
    <w:rsid w:val="00657605"/>
    <w:rsid w:val="00657C3C"/>
    <w:rsid w:val="00657EBD"/>
    <w:rsid w:val="006603F7"/>
    <w:rsid w:val="00660523"/>
    <w:rsid w:val="00660923"/>
    <w:rsid w:val="00660C8D"/>
    <w:rsid w:val="0066135E"/>
    <w:rsid w:val="006617B5"/>
    <w:rsid w:val="00661D94"/>
    <w:rsid w:val="00661F17"/>
    <w:rsid w:val="00662059"/>
    <w:rsid w:val="0066224A"/>
    <w:rsid w:val="00662289"/>
    <w:rsid w:val="006625BF"/>
    <w:rsid w:val="00662CDD"/>
    <w:rsid w:val="00662DB5"/>
    <w:rsid w:val="00663219"/>
    <w:rsid w:val="0066341B"/>
    <w:rsid w:val="006638D1"/>
    <w:rsid w:val="00663AD5"/>
    <w:rsid w:val="00663DF7"/>
    <w:rsid w:val="00663F12"/>
    <w:rsid w:val="0066430F"/>
    <w:rsid w:val="006644BB"/>
    <w:rsid w:val="00664860"/>
    <w:rsid w:val="00665210"/>
    <w:rsid w:val="00665490"/>
    <w:rsid w:val="0066560F"/>
    <w:rsid w:val="00665C56"/>
    <w:rsid w:val="00666A07"/>
    <w:rsid w:val="00666A24"/>
    <w:rsid w:val="00666DC5"/>
    <w:rsid w:val="00666DD1"/>
    <w:rsid w:val="00666DDA"/>
    <w:rsid w:val="00666E32"/>
    <w:rsid w:val="0066751C"/>
    <w:rsid w:val="00667A4D"/>
    <w:rsid w:val="00667D36"/>
    <w:rsid w:val="00670197"/>
    <w:rsid w:val="0067058A"/>
    <w:rsid w:val="006705DF"/>
    <w:rsid w:val="0067080A"/>
    <w:rsid w:val="00670AA9"/>
    <w:rsid w:val="00670BE6"/>
    <w:rsid w:val="006716C8"/>
    <w:rsid w:val="00671D76"/>
    <w:rsid w:val="00672620"/>
    <w:rsid w:val="0067273D"/>
    <w:rsid w:val="00672CCF"/>
    <w:rsid w:val="00673204"/>
    <w:rsid w:val="00673313"/>
    <w:rsid w:val="00673C2E"/>
    <w:rsid w:val="00674B17"/>
    <w:rsid w:val="00674F4E"/>
    <w:rsid w:val="00675B82"/>
    <w:rsid w:val="00675CE6"/>
    <w:rsid w:val="00675DD6"/>
    <w:rsid w:val="006767A4"/>
    <w:rsid w:val="006769EB"/>
    <w:rsid w:val="00676BBD"/>
    <w:rsid w:val="00676E58"/>
    <w:rsid w:val="00677198"/>
    <w:rsid w:val="00677224"/>
    <w:rsid w:val="006779AD"/>
    <w:rsid w:val="006779E1"/>
    <w:rsid w:val="00677C5D"/>
    <w:rsid w:val="00680362"/>
    <w:rsid w:val="00680370"/>
    <w:rsid w:val="006804B3"/>
    <w:rsid w:val="006804EB"/>
    <w:rsid w:val="00680C33"/>
    <w:rsid w:val="00680F5E"/>
    <w:rsid w:val="00681669"/>
    <w:rsid w:val="00682103"/>
    <w:rsid w:val="00682233"/>
    <w:rsid w:val="0068255F"/>
    <w:rsid w:val="0068262B"/>
    <w:rsid w:val="00682E8D"/>
    <w:rsid w:val="006832AA"/>
    <w:rsid w:val="006836EA"/>
    <w:rsid w:val="006838F2"/>
    <w:rsid w:val="00683A50"/>
    <w:rsid w:val="00684170"/>
    <w:rsid w:val="00684955"/>
    <w:rsid w:val="00684981"/>
    <w:rsid w:val="00684E99"/>
    <w:rsid w:val="00684EC0"/>
    <w:rsid w:val="006858E5"/>
    <w:rsid w:val="00685B4D"/>
    <w:rsid w:val="00685F71"/>
    <w:rsid w:val="00686120"/>
    <w:rsid w:val="006861A4"/>
    <w:rsid w:val="00686364"/>
    <w:rsid w:val="00686437"/>
    <w:rsid w:val="00686695"/>
    <w:rsid w:val="00686BDA"/>
    <w:rsid w:val="00686EAD"/>
    <w:rsid w:val="00687653"/>
    <w:rsid w:val="00687E37"/>
    <w:rsid w:val="00687EB3"/>
    <w:rsid w:val="00687ECF"/>
    <w:rsid w:val="00687F9A"/>
    <w:rsid w:val="00690A23"/>
    <w:rsid w:val="00690C3D"/>
    <w:rsid w:val="006910AA"/>
    <w:rsid w:val="00691B05"/>
    <w:rsid w:val="006925F7"/>
    <w:rsid w:val="00692C5F"/>
    <w:rsid w:val="00692EDE"/>
    <w:rsid w:val="00693065"/>
    <w:rsid w:val="00693351"/>
    <w:rsid w:val="0069411F"/>
    <w:rsid w:val="006945B4"/>
    <w:rsid w:val="00695338"/>
    <w:rsid w:val="006953F3"/>
    <w:rsid w:val="0069584F"/>
    <w:rsid w:val="00695E5E"/>
    <w:rsid w:val="006960CF"/>
    <w:rsid w:val="00696254"/>
    <w:rsid w:val="006963F2"/>
    <w:rsid w:val="00696450"/>
    <w:rsid w:val="0069674B"/>
    <w:rsid w:val="006967C0"/>
    <w:rsid w:val="0069685D"/>
    <w:rsid w:val="006969E7"/>
    <w:rsid w:val="00696A2F"/>
    <w:rsid w:val="00696BE2"/>
    <w:rsid w:val="00696CA5"/>
    <w:rsid w:val="0069798C"/>
    <w:rsid w:val="00697AC1"/>
    <w:rsid w:val="00697BE7"/>
    <w:rsid w:val="00697DBA"/>
    <w:rsid w:val="006A00D9"/>
    <w:rsid w:val="006A11E6"/>
    <w:rsid w:val="006A12B0"/>
    <w:rsid w:val="006A12D5"/>
    <w:rsid w:val="006A1429"/>
    <w:rsid w:val="006A18CF"/>
    <w:rsid w:val="006A1D8E"/>
    <w:rsid w:val="006A1DD1"/>
    <w:rsid w:val="006A1E36"/>
    <w:rsid w:val="006A1F15"/>
    <w:rsid w:val="006A207C"/>
    <w:rsid w:val="006A24BA"/>
    <w:rsid w:val="006A3074"/>
    <w:rsid w:val="006A3814"/>
    <w:rsid w:val="006A3907"/>
    <w:rsid w:val="006A3AA2"/>
    <w:rsid w:val="006A3F54"/>
    <w:rsid w:val="006A3FA5"/>
    <w:rsid w:val="006A4121"/>
    <w:rsid w:val="006A4266"/>
    <w:rsid w:val="006A4377"/>
    <w:rsid w:val="006A4B60"/>
    <w:rsid w:val="006A5204"/>
    <w:rsid w:val="006A54A7"/>
    <w:rsid w:val="006A57C6"/>
    <w:rsid w:val="006A5833"/>
    <w:rsid w:val="006A5C69"/>
    <w:rsid w:val="006A5D1A"/>
    <w:rsid w:val="006A684D"/>
    <w:rsid w:val="006A68E5"/>
    <w:rsid w:val="006A71B8"/>
    <w:rsid w:val="006A7995"/>
    <w:rsid w:val="006A7AF9"/>
    <w:rsid w:val="006A7C12"/>
    <w:rsid w:val="006B21BF"/>
    <w:rsid w:val="006B2855"/>
    <w:rsid w:val="006B2B9B"/>
    <w:rsid w:val="006B3569"/>
    <w:rsid w:val="006B3ED5"/>
    <w:rsid w:val="006B3FC4"/>
    <w:rsid w:val="006B480A"/>
    <w:rsid w:val="006B536C"/>
    <w:rsid w:val="006B55A2"/>
    <w:rsid w:val="006B57FD"/>
    <w:rsid w:val="006B59E6"/>
    <w:rsid w:val="006B5A9A"/>
    <w:rsid w:val="006B5D1E"/>
    <w:rsid w:val="006B5EBC"/>
    <w:rsid w:val="006B6343"/>
    <w:rsid w:val="006B643A"/>
    <w:rsid w:val="006B6532"/>
    <w:rsid w:val="006B670A"/>
    <w:rsid w:val="006B6CAB"/>
    <w:rsid w:val="006B7681"/>
    <w:rsid w:val="006B78EF"/>
    <w:rsid w:val="006B79FC"/>
    <w:rsid w:val="006B7C9D"/>
    <w:rsid w:val="006B7EC3"/>
    <w:rsid w:val="006C0524"/>
    <w:rsid w:val="006C0727"/>
    <w:rsid w:val="006C0D8E"/>
    <w:rsid w:val="006C116E"/>
    <w:rsid w:val="006C16A5"/>
    <w:rsid w:val="006C2017"/>
    <w:rsid w:val="006C20C2"/>
    <w:rsid w:val="006C225F"/>
    <w:rsid w:val="006C2409"/>
    <w:rsid w:val="006C27AA"/>
    <w:rsid w:val="006C2FCB"/>
    <w:rsid w:val="006C33F4"/>
    <w:rsid w:val="006C3AE6"/>
    <w:rsid w:val="006C3C55"/>
    <w:rsid w:val="006C47C0"/>
    <w:rsid w:val="006C52FB"/>
    <w:rsid w:val="006C56AB"/>
    <w:rsid w:val="006C5D42"/>
    <w:rsid w:val="006C5DE4"/>
    <w:rsid w:val="006C6133"/>
    <w:rsid w:val="006C617F"/>
    <w:rsid w:val="006C6403"/>
    <w:rsid w:val="006C649C"/>
    <w:rsid w:val="006C6AF2"/>
    <w:rsid w:val="006C720F"/>
    <w:rsid w:val="006C74BC"/>
    <w:rsid w:val="006C78F5"/>
    <w:rsid w:val="006D0D78"/>
    <w:rsid w:val="006D0DA5"/>
    <w:rsid w:val="006D159E"/>
    <w:rsid w:val="006D1880"/>
    <w:rsid w:val="006D196C"/>
    <w:rsid w:val="006D1A02"/>
    <w:rsid w:val="006D1A6A"/>
    <w:rsid w:val="006D1E3F"/>
    <w:rsid w:val="006D1EF3"/>
    <w:rsid w:val="006D2392"/>
    <w:rsid w:val="006D2813"/>
    <w:rsid w:val="006D28AE"/>
    <w:rsid w:val="006D2A2C"/>
    <w:rsid w:val="006D35F1"/>
    <w:rsid w:val="006D3889"/>
    <w:rsid w:val="006D3EA5"/>
    <w:rsid w:val="006D42E8"/>
    <w:rsid w:val="006D43E7"/>
    <w:rsid w:val="006D4458"/>
    <w:rsid w:val="006D48E7"/>
    <w:rsid w:val="006D5690"/>
    <w:rsid w:val="006D59CA"/>
    <w:rsid w:val="006D5C13"/>
    <w:rsid w:val="006D6154"/>
    <w:rsid w:val="006D6582"/>
    <w:rsid w:val="006D678D"/>
    <w:rsid w:val="006D6A0E"/>
    <w:rsid w:val="006D719D"/>
    <w:rsid w:val="006D760B"/>
    <w:rsid w:val="006D777C"/>
    <w:rsid w:val="006D7C00"/>
    <w:rsid w:val="006D7F09"/>
    <w:rsid w:val="006E0114"/>
    <w:rsid w:val="006E02B5"/>
    <w:rsid w:val="006E046B"/>
    <w:rsid w:val="006E04D4"/>
    <w:rsid w:val="006E0645"/>
    <w:rsid w:val="006E077A"/>
    <w:rsid w:val="006E07A3"/>
    <w:rsid w:val="006E11A2"/>
    <w:rsid w:val="006E13BA"/>
    <w:rsid w:val="006E140F"/>
    <w:rsid w:val="006E145F"/>
    <w:rsid w:val="006E1B15"/>
    <w:rsid w:val="006E28EE"/>
    <w:rsid w:val="006E2D83"/>
    <w:rsid w:val="006E2DA5"/>
    <w:rsid w:val="006E2F65"/>
    <w:rsid w:val="006E3099"/>
    <w:rsid w:val="006E3339"/>
    <w:rsid w:val="006E33BE"/>
    <w:rsid w:val="006E383C"/>
    <w:rsid w:val="006E395E"/>
    <w:rsid w:val="006E3CC3"/>
    <w:rsid w:val="006E4446"/>
    <w:rsid w:val="006E4F0B"/>
    <w:rsid w:val="006E529B"/>
    <w:rsid w:val="006E54F4"/>
    <w:rsid w:val="006E5DEF"/>
    <w:rsid w:val="006E6576"/>
    <w:rsid w:val="006E66D1"/>
    <w:rsid w:val="006E67E4"/>
    <w:rsid w:val="006E69D5"/>
    <w:rsid w:val="006E6F3A"/>
    <w:rsid w:val="006E72CA"/>
    <w:rsid w:val="006F009A"/>
    <w:rsid w:val="006F0CB1"/>
    <w:rsid w:val="006F0F32"/>
    <w:rsid w:val="006F0F82"/>
    <w:rsid w:val="006F1BA2"/>
    <w:rsid w:val="006F2114"/>
    <w:rsid w:val="006F25E9"/>
    <w:rsid w:val="006F2706"/>
    <w:rsid w:val="006F272C"/>
    <w:rsid w:val="006F2804"/>
    <w:rsid w:val="006F2822"/>
    <w:rsid w:val="006F2960"/>
    <w:rsid w:val="006F2A5E"/>
    <w:rsid w:val="006F3466"/>
    <w:rsid w:val="006F34E5"/>
    <w:rsid w:val="006F36BF"/>
    <w:rsid w:val="006F3853"/>
    <w:rsid w:val="006F3A16"/>
    <w:rsid w:val="006F4A12"/>
    <w:rsid w:val="006F4BEC"/>
    <w:rsid w:val="006F4E55"/>
    <w:rsid w:val="006F5573"/>
    <w:rsid w:val="006F58E6"/>
    <w:rsid w:val="006F5913"/>
    <w:rsid w:val="006F5B16"/>
    <w:rsid w:val="006F6AEA"/>
    <w:rsid w:val="006F6EAD"/>
    <w:rsid w:val="006F77E6"/>
    <w:rsid w:val="006F78A8"/>
    <w:rsid w:val="006F7993"/>
    <w:rsid w:val="006F7AA5"/>
    <w:rsid w:val="006F7B4C"/>
    <w:rsid w:val="006F7C39"/>
    <w:rsid w:val="0070050D"/>
    <w:rsid w:val="00700655"/>
    <w:rsid w:val="007007D0"/>
    <w:rsid w:val="007009BE"/>
    <w:rsid w:val="00700A51"/>
    <w:rsid w:val="007010CB"/>
    <w:rsid w:val="00701D55"/>
    <w:rsid w:val="00701E0C"/>
    <w:rsid w:val="00701E88"/>
    <w:rsid w:val="00701F5F"/>
    <w:rsid w:val="0070202C"/>
    <w:rsid w:val="00702506"/>
    <w:rsid w:val="00702566"/>
    <w:rsid w:val="00702580"/>
    <w:rsid w:val="00702B9E"/>
    <w:rsid w:val="00702D82"/>
    <w:rsid w:val="00703002"/>
    <w:rsid w:val="0070349E"/>
    <w:rsid w:val="007035BE"/>
    <w:rsid w:val="00703EF7"/>
    <w:rsid w:val="00704083"/>
    <w:rsid w:val="0070410B"/>
    <w:rsid w:val="0070447D"/>
    <w:rsid w:val="00704B57"/>
    <w:rsid w:val="00704E58"/>
    <w:rsid w:val="00705190"/>
    <w:rsid w:val="00705A38"/>
    <w:rsid w:val="00705F3C"/>
    <w:rsid w:val="0070601A"/>
    <w:rsid w:val="0070604B"/>
    <w:rsid w:val="007066EF"/>
    <w:rsid w:val="00706915"/>
    <w:rsid w:val="007070A7"/>
    <w:rsid w:val="007101D6"/>
    <w:rsid w:val="00710230"/>
    <w:rsid w:val="00710263"/>
    <w:rsid w:val="0071026D"/>
    <w:rsid w:val="00710438"/>
    <w:rsid w:val="0071159D"/>
    <w:rsid w:val="007119DE"/>
    <w:rsid w:val="00711E6E"/>
    <w:rsid w:val="00711F2D"/>
    <w:rsid w:val="00712562"/>
    <w:rsid w:val="007126EC"/>
    <w:rsid w:val="007127E2"/>
    <w:rsid w:val="0071287C"/>
    <w:rsid w:val="00712B47"/>
    <w:rsid w:val="00712B98"/>
    <w:rsid w:val="00712E65"/>
    <w:rsid w:val="00712E9C"/>
    <w:rsid w:val="007130CD"/>
    <w:rsid w:val="007134C3"/>
    <w:rsid w:val="00713706"/>
    <w:rsid w:val="00713949"/>
    <w:rsid w:val="00713D0D"/>
    <w:rsid w:val="00714E49"/>
    <w:rsid w:val="00715C63"/>
    <w:rsid w:val="00716488"/>
    <w:rsid w:val="007164E1"/>
    <w:rsid w:val="00716527"/>
    <w:rsid w:val="0071661E"/>
    <w:rsid w:val="007166B1"/>
    <w:rsid w:val="00716728"/>
    <w:rsid w:val="00716974"/>
    <w:rsid w:val="00716ACF"/>
    <w:rsid w:val="00716EF9"/>
    <w:rsid w:val="007172F2"/>
    <w:rsid w:val="007178EE"/>
    <w:rsid w:val="00717B85"/>
    <w:rsid w:val="00717D24"/>
    <w:rsid w:val="00717D4A"/>
    <w:rsid w:val="0072066C"/>
    <w:rsid w:val="00720830"/>
    <w:rsid w:val="00720AF6"/>
    <w:rsid w:val="00720C94"/>
    <w:rsid w:val="00720FF8"/>
    <w:rsid w:val="00721515"/>
    <w:rsid w:val="00721581"/>
    <w:rsid w:val="00721B8B"/>
    <w:rsid w:val="00721F3D"/>
    <w:rsid w:val="00722282"/>
    <w:rsid w:val="007232FB"/>
    <w:rsid w:val="00723451"/>
    <w:rsid w:val="007234A6"/>
    <w:rsid w:val="00723509"/>
    <w:rsid w:val="00723690"/>
    <w:rsid w:val="007236F7"/>
    <w:rsid w:val="007239F9"/>
    <w:rsid w:val="00724491"/>
    <w:rsid w:val="0072454A"/>
    <w:rsid w:val="00724562"/>
    <w:rsid w:val="00724A7A"/>
    <w:rsid w:val="00724AD3"/>
    <w:rsid w:val="00724AF2"/>
    <w:rsid w:val="00724FA8"/>
    <w:rsid w:val="0072536D"/>
    <w:rsid w:val="0072537E"/>
    <w:rsid w:val="00725D0D"/>
    <w:rsid w:val="0072645F"/>
    <w:rsid w:val="00726F93"/>
    <w:rsid w:val="00726F9A"/>
    <w:rsid w:val="00727441"/>
    <w:rsid w:val="007275EA"/>
    <w:rsid w:val="0072772C"/>
    <w:rsid w:val="00727815"/>
    <w:rsid w:val="00727834"/>
    <w:rsid w:val="00727884"/>
    <w:rsid w:val="00727E3D"/>
    <w:rsid w:val="007300A1"/>
    <w:rsid w:val="007306AC"/>
    <w:rsid w:val="007306EF"/>
    <w:rsid w:val="00730A5B"/>
    <w:rsid w:val="007311FC"/>
    <w:rsid w:val="007312AF"/>
    <w:rsid w:val="007316ED"/>
    <w:rsid w:val="00731FB8"/>
    <w:rsid w:val="00732817"/>
    <w:rsid w:val="00732D16"/>
    <w:rsid w:val="00734125"/>
    <w:rsid w:val="007342A2"/>
    <w:rsid w:val="00734742"/>
    <w:rsid w:val="00734781"/>
    <w:rsid w:val="00735013"/>
    <w:rsid w:val="0073508B"/>
    <w:rsid w:val="007354BE"/>
    <w:rsid w:val="007359A6"/>
    <w:rsid w:val="00736033"/>
    <w:rsid w:val="007360E7"/>
    <w:rsid w:val="007361E4"/>
    <w:rsid w:val="00736727"/>
    <w:rsid w:val="00736B0D"/>
    <w:rsid w:val="00736D3B"/>
    <w:rsid w:val="00736E44"/>
    <w:rsid w:val="0073707E"/>
    <w:rsid w:val="007374A1"/>
    <w:rsid w:val="00737A1C"/>
    <w:rsid w:val="00737E2B"/>
    <w:rsid w:val="007400AC"/>
    <w:rsid w:val="0074016E"/>
    <w:rsid w:val="00740489"/>
    <w:rsid w:val="007408F0"/>
    <w:rsid w:val="007408F1"/>
    <w:rsid w:val="00740C52"/>
    <w:rsid w:val="007410A9"/>
    <w:rsid w:val="007413E7"/>
    <w:rsid w:val="0074211B"/>
    <w:rsid w:val="00742668"/>
    <w:rsid w:val="007427E8"/>
    <w:rsid w:val="0074281A"/>
    <w:rsid w:val="0074287F"/>
    <w:rsid w:val="00742C69"/>
    <w:rsid w:val="00742E8B"/>
    <w:rsid w:val="00743157"/>
    <w:rsid w:val="00743220"/>
    <w:rsid w:val="00743251"/>
    <w:rsid w:val="00743334"/>
    <w:rsid w:val="0074355C"/>
    <w:rsid w:val="0074368E"/>
    <w:rsid w:val="007438E3"/>
    <w:rsid w:val="00743E42"/>
    <w:rsid w:val="00744017"/>
    <w:rsid w:val="007443C0"/>
    <w:rsid w:val="0074448A"/>
    <w:rsid w:val="00744AA5"/>
    <w:rsid w:val="00744F6A"/>
    <w:rsid w:val="00745258"/>
    <w:rsid w:val="00745D9C"/>
    <w:rsid w:val="00746434"/>
    <w:rsid w:val="007465B6"/>
    <w:rsid w:val="007470F2"/>
    <w:rsid w:val="007471BD"/>
    <w:rsid w:val="007473E7"/>
    <w:rsid w:val="00750704"/>
    <w:rsid w:val="00750D36"/>
    <w:rsid w:val="00751914"/>
    <w:rsid w:val="00751CA8"/>
    <w:rsid w:val="00752162"/>
    <w:rsid w:val="007526C7"/>
    <w:rsid w:val="00752716"/>
    <w:rsid w:val="00752789"/>
    <w:rsid w:val="00752817"/>
    <w:rsid w:val="00752A5F"/>
    <w:rsid w:val="00752E40"/>
    <w:rsid w:val="00752F4F"/>
    <w:rsid w:val="007534A4"/>
    <w:rsid w:val="00753728"/>
    <w:rsid w:val="00753835"/>
    <w:rsid w:val="00753B76"/>
    <w:rsid w:val="00753C05"/>
    <w:rsid w:val="00753C7F"/>
    <w:rsid w:val="00753CAD"/>
    <w:rsid w:val="00753F2F"/>
    <w:rsid w:val="00753FC9"/>
    <w:rsid w:val="0075433B"/>
    <w:rsid w:val="00754932"/>
    <w:rsid w:val="00754C8B"/>
    <w:rsid w:val="00754E63"/>
    <w:rsid w:val="00754F17"/>
    <w:rsid w:val="00755255"/>
    <w:rsid w:val="00755571"/>
    <w:rsid w:val="00755676"/>
    <w:rsid w:val="007558B3"/>
    <w:rsid w:val="007558DB"/>
    <w:rsid w:val="00755AEF"/>
    <w:rsid w:val="00755E6E"/>
    <w:rsid w:val="00755FBD"/>
    <w:rsid w:val="00756117"/>
    <w:rsid w:val="00756227"/>
    <w:rsid w:val="00756379"/>
    <w:rsid w:val="007564B7"/>
    <w:rsid w:val="007568E2"/>
    <w:rsid w:val="00756E3A"/>
    <w:rsid w:val="00756F03"/>
    <w:rsid w:val="007571A0"/>
    <w:rsid w:val="00757BB7"/>
    <w:rsid w:val="00757C03"/>
    <w:rsid w:val="00757D72"/>
    <w:rsid w:val="00760BD9"/>
    <w:rsid w:val="00760E1E"/>
    <w:rsid w:val="00761142"/>
    <w:rsid w:val="0076175F"/>
    <w:rsid w:val="00761954"/>
    <w:rsid w:val="00761C87"/>
    <w:rsid w:val="00762D5E"/>
    <w:rsid w:val="00762E3B"/>
    <w:rsid w:val="00763B8B"/>
    <w:rsid w:val="00763CDF"/>
    <w:rsid w:val="00763CF3"/>
    <w:rsid w:val="00763FD5"/>
    <w:rsid w:val="00764095"/>
    <w:rsid w:val="007644EB"/>
    <w:rsid w:val="00764B12"/>
    <w:rsid w:val="0076516A"/>
    <w:rsid w:val="007655FF"/>
    <w:rsid w:val="0076569E"/>
    <w:rsid w:val="00765AF0"/>
    <w:rsid w:val="00765BDD"/>
    <w:rsid w:val="00765CB0"/>
    <w:rsid w:val="0076613F"/>
    <w:rsid w:val="00766435"/>
    <w:rsid w:val="00766580"/>
    <w:rsid w:val="00766660"/>
    <w:rsid w:val="00766C52"/>
    <w:rsid w:val="00766F75"/>
    <w:rsid w:val="007670F3"/>
    <w:rsid w:val="007670FC"/>
    <w:rsid w:val="0076746E"/>
    <w:rsid w:val="007676D9"/>
    <w:rsid w:val="00767F18"/>
    <w:rsid w:val="0077028F"/>
    <w:rsid w:val="007704E0"/>
    <w:rsid w:val="00770572"/>
    <w:rsid w:val="007706BA"/>
    <w:rsid w:val="0077080A"/>
    <w:rsid w:val="007713BD"/>
    <w:rsid w:val="00771437"/>
    <w:rsid w:val="00771619"/>
    <w:rsid w:val="007719A9"/>
    <w:rsid w:val="00771A5E"/>
    <w:rsid w:val="00771B89"/>
    <w:rsid w:val="00771FA6"/>
    <w:rsid w:val="00772206"/>
    <w:rsid w:val="007722EB"/>
    <w:rsid w:val="00772368"/>
    <w:rsid w:val="0077268A"/>
    <w:rsid w:val="00772BA4"/>
    <w:rsid w:val="00773286"/>
    <w:rsid w:val="00773933"/>
    <w:rsid w:val="00774631"/>
    <w:rsid w:val="00774A21"/>
    <w:rsid w:val="007756E7"/>
    <w:rsid w:val="00775BA2"/>
    <w:rsid w:val="00775BD0"/>
    <w:rsid w:val="007765BB"/>
    <w:rsid w:val="00776751"/>
    <w:rsid w:val="007767F2"/>
    <w:rsid w:val="00777585"/>
    <w:rsid w:val="007776CB"/>
    <w:rsid w:val="0078001F"/>
    <w:rsid w:val="007801E9"/>
    <w:rsid w:val="007802AC"/>
    <w:rsid w:val="0078043B"/>
    <w:rsid w:val="007804E8"/>
    <w:rsid w:val="00780531"/>
    <w:rsid w:val="007805CD"/>
    <w:rsid w:val="00780A28"/>
    <w:rsid w:val="00780AD1"/>
    <w:rsid w:val="00780C28"/>
    <w:rsid w:val="00780E5B"/>
    <w:rsid w:val="00781204"/>
    <w:rsid w:val="007817C2"/>
    <w:rsid w:val="00781B3B"/>
    <w:rsid w:val="00781EC4"/>
    <w:rsid w:val="00781FE5"/>
    <w:rsid w:val="0078215A"/>
    <w:rsid w:val="007823C9"/>
    <w:rsid w:val="00782A7F"/>
    <w:rsid w:val="007832F9"/>
    <w:rsid w:val="00783613"/>
    <w:rsid w:val="007840B1"/>
    <w:rsid w:val="007847D6"/>
    <w:rsid w:val="00784C52"/>
    <w:rsid w:val="0078506D"/>
    <w:rsid w:val="00785281"/>
    <w:rsid w:val="007853C1"/>
    <w:rsid w:val="00785456"/>
    <w:rsid w:val="00785A8E"/>
    <w:rsid w:val="00785BEA"/>
    <w:rsid w:val="00785D16"/>
    <w:rsid w:val="00785FE6"/>
    <w:rsid w:val="0078604A"/>
    <w:rsid w:val="00786220"/>
    <w:rsid w:val="00786B14"/>
    <w:rsid w:val="00786BC9"/>
    <w:rsid w:val="00786BEA"/>
    <w:rsid w:val="00786C08"/>
    <w:rsid w:val="00786F31"/>
    <w:rsid w:val="007871E2"/>
    <w:rsid w:val="00787413"/>
    <w:rsid w:val="00787471"/>
    <w:rsid w:val="0078782D"/>
    <w:rsid w:val="00787C5D"/>
    <w:rsid w:val="00787F58"/>
    <w:rsid w:val="00790A4B"/>
    <w:rsid w:val="00790B21"/>
    <w:rsid w:val="00790BF4"/>
    <w:rsid w:val="00790DC5"/>
    <w:rsid w:val="00790EA4"/>
    <w:rsid w:val="00790EC5"/>
    <w:rsid w:val="0079128C"/>
    <w:rsid w:val="007912B3"/>
    <w:rsid w:val="00791307"/>
    <w:rsid w:val="0079152A"/>
    <w:rsid w:val="00791693"/>
    <w:rsid w:val="007916B4"/>
    <w:rsid w:val="00791C14"/>
    <w:rsid w:val="00791D27"/>
    <w:rsid w:val="0079254B"/>
    <w:rsid w:val="007928B8"/>
    <w:rsid w:val="0079292F"/>
    <w:rsid w:val="00792B67"/>
    <w:rsid w:val="00793583"/>
    <w:rsid w:val="007936AF"/>
    <w:rsid w:val="007938EC"/>
    <w:rsid w:val="0079395E"/>
    <w:rsid w:val="007939F2"/>
    <w:rsid w:val="00794DCE"/>
    <w:rsid w:val="00795C65"/>
    <w:rsid w:val="00795D4C"/>
    <w:rsid w:val="00795D5A"/>
    <w:rsid w:val="00796076"/>
    <w:rsid w:val="007969B0"/>
    <w:rsid w:val="00796D9A"/>
    <w:rsid w:val="0079726E"/>
    <w:rsid w:val="007973CF"/>
    <w:rsid w:val="007976E5"/>
    <w:rsid w:val="007A00B7"/>
    <w:rsid w:val="007A02BE"/>
    <w:rsid w:val="007A0355"/>
    <w:rsid w:val="007A06BB"/>
    <w:rsid w:val="007A0949"/>
    <w:rsid w:val="007A0AE6"/>
    <w:rsid w:val="007A0F4C"/>
    <w:rsid w:val="007A10FC"/>
    <w:rsid w:val="007A1481"/>
    <w:rsid w:val="007A19D8"/>
    <w:rsid w:val="007A1AC9"/>
    <w:rsid w:val="007A251A"/>
    <w:rsid w:val="007A29A7"/>
    <w:rsid w:val="007A38EA"/>
    <w:rsid w:val="007A391A"/>
    <w:rsid w:val="007A396A"/>
    <w:rsid w:val="007A3A97"/>
    <w:rsid w:val="007A3CB8"/>
    <w:rsid w:val="007A4AB3"/>
    <w:rsid w:val="007A4E03"/>
    <w:rsid w:val="007A4E0C"/>
    <w:rsid w:val="007A52B5"/>
    <w:rsid w:val="007A55AD"/>
    <w:rsid w:val="007A5DAD"/>
    <w:rsid w:val="007A6078"/>
    <w:rsid w:val="007A61D1"/>
    <w:rsid w:val="007A6384"/>
    <w:rsid w:val="007A6701"/>
    <w:rsid w:val="007A686F"/>
    <w:rsid w:val="007A69E5"/>
    <w:rsid w:val="007A6A08"/>
    <w:rsid w:val="007A6A85"/>
    <w:rsid w:val="007A7562"/>
    <w:rsid w:val="007A76F4"/>
    <w:rsid w:val="007A777B"/>
    <w:rsid w:val="007A7A0B"/>
    <w:rsid w:val="007B0F1A"/>
    <w:rsid w:val="007B10E5"/>
    <w:rsid w:val="007B113D"/>
    <w:rsid w:val="007B1154"/>
    <w:rsid w:val="007B1713"/>
    <w:rsid w:val="007B1730"/>
    <w:rsid w:val="007B179F"/>
    <w:rsid w:val="007B1CB2"/>
    <w:rsid w:val="007B256C"/>
    <w:rsid w:val="007B2844"/>
    <w:rsid w:val="007B2AD6"/>
    <w:rsid w:val="007B2CF1"/>
    <w:rsid w:val="007B35B5"/>
    <w:rsid w:val="007B36D3"/>
    <w:rsid w:val="007B373C"/>
    <w:rsid w:val="007B3ACD"/>
    <w:rsid w:val="007B3C95"/>
    <w:rsid w:val="007B3F5E"/>
    <w:rsid w:val="007B424F"/>
    <w:rsid w:val="007B47B5"/>
    <w:rsid w:val="007B4C46"/>
    <w:rsid w:val="007B5C46"/>
    <w:rsid w:val="007B5C4B"/>
    <w:rsid w:val="007B6092"/>
    <w:rsid w:val="007B62FD"/>
    <w:rsid w:val="007B63B1"/>
    <w:rsid w:val="007B6EED"/>
    <w:rsid w:val="007B71CA"/>
    <w:rsid w:val="007B7281"/>
    <w:rsid w:val="007B7518"/>
    <w:rsid w:val="007B7829"/>
    <w:rsid w:val="007B788A"/>
    <w:rsid w:val="007B7D45"/>
    <w:rsid w:val="007B7E67"/>
    <w:rsid w:val="007C061D"/>
    <w:rsid w:val="007C07D0"/>
    <w:rsid w:val="007C0901"/>
    <w:rsid w:val="007C09F8"/>
    <w:rsid w:val="007C0D1C"/>
    <w:rsid w:val="007C0D67"/>
    <w:rsid w:val="007C0ED2"/>
    <w:rsid w:val="007C17AD"/>
    <w:rsid w:val="007C17D8"/>
    <w:rsid w:val="007C18AF"/>
    <w:rsid w:val="007C1BCC"/>
    <w:rsid w:val="007C1FC2"/>
    <w:rsid w:val="007C2050"/>
    <w:rsid w:val="007C2802"/>
    <w:rsid w:val="007C2845"/>
    <w:rsid w:val="007C2CEF"/>
    <w:rsid w:val="007C2F77"/>
    <w:rsid w:val="007C3424"/>
    <w:rsid w:val="007C34ED"/>
    <w:rsid w:val="007C4430"/>
    <w:rsid w:val="007C4638"/>
    <w:rsid w:val="007C477B"/>
    <w:rsid w:val="007C496D"/>
    <w:rsid w:val="007C4974"/>
    <w:rsid w:val="007C4F80"/>
    <w:rsid w:val="007C561B"/>
    <w:rsid w:val="007C564D"/>
    <w:rsid w:val="007C5775"/>
    <w:rsid w:val="007C5878"/>
    <w:rsid w:val="007C677D"/>
    <w:rsid w:val="007C69F1"/>
    <w:rsid w:val="007C6B15"/>
    <w:rsid w:val="007C6CC2"/>
    <w:rsid w:val="007C6D66"/>
    <w:rsid w:val="007C6E43"/>
    <w:rsid w:val="007C6E6E"/>
    <w:rsid w:val="007C79A5"/>
    <w:rsid w:val="007C7B25"/>
    <w:rsid w:val="007D03E1"/>
    <w:rsid w:val="007D0DAF"/>
    <w:rsid w:val="007D13F2"/>
    <w:rsid w:val="007D17C1"/>
    <w:rsid w:val="007D18A6"/>
    <w:rsid w:val="007D1D9F"/>
    <w:rsid w:val="007D1DD9"/>
    <w:rsid w:val="007D2093"/>
    <w:rsid w:val="007D24CD"/>
    <w:rsid w:val="007D27CB"/>
    <w:rsid w:val="007D2818"/>
    <w:rsid w:val="007D28E2"/>
    <w:rsid w:val="007D2A16"/>
    <w:rsid w:val="007D2B9A"/>
    <w:rsid w:val="007D2C82"/>
    <w:rsid w:val="007D2E28"/>
    <w:rsid w:val="007D3032"/>
    <w:rsid w:val="007D36E2"/>
    <w:rsid w:val="007D3E30"/>
    <w:rsid w:val="007D45A8"/>
    <w:rsid w:val="007D4998"/>
    <w:rsid w:val="007D4B62"/>
    <w:rsid w:val="007D4C55"/>
    <w:rsid w:val="007D513C"/>
    <w:rsid w:val="007D58CD"/>
    <w:rsid w:val="007D5D39"/>
    <w:rsid w:val="007D5D9D"/>
    <w:rsid w:val="007D6D78"/>
    <w:rsid w:val="007D7017"/>
    <w:rsid w:val="007D712B"/>
    <w:rsid w:val="007D719A"/>
    <w:rsid w:val="007D78D4"/>
    <w:rsid w:val="007E0074"/>
    <w:rsid w:val="007E03B1"/>
    <w:rsid w:val="007E0431"/>
    <w:rsid w:val="007E07C9"/>
    <w:rsid w:val="007E0AF2"/>
    <w:rsid w:val="007E0D51"/>
    <w:rsid w:val="007E0EA3"/>
    <w:rsid w:val="007E12DD"/>
    <w:rsid w:val="007E1F37"/>
    <w:rsid w:val="007E2105"/>
    <w:rsid w:val="007E23E3"/>
    <w:rsid w:val="007E252F"/>
    <w:rsid w:val="007E2633"/>
    <w:rsid w:val="007E2795"/>
    <w:rsid w:val="007E2E86"/>
    <w:rsid w:val="007E300E"/>
    <w:rsid w:val="007E3267"/>
    <w:rsid w:val="007E395F"/>
    <w:rsid w:val="007E3B99"/>
    <w:rsid w:val="007E3CC5"/>
    <w:rsid w:val="007E4379"/>
    <w:rsid w:val="007E471A"/>
    <w:rsid w:val="007E49E3"/>
    <w:rsid w:val="007E5362"/>
    <w:rsid w:val="007E5A06"/>
    <w:rsid w:val="007E5A20"/>
    <w:rsid w:val="007E622C"/>
    <w:rsid w:val="007E6391"/>
    <w:rsid w:val="007E6D09"/>
    <w:rsid w:val="007E6F17"/>
    <w:rsid w:val="007E7306"/>
    <w:rsid w:val="007E7338"/>
    <w:rsid w:val="007E7505"/>
    <w:rsid w:val="007E75BF"/>
    <w:rsid w:val="007E7875"/>
    <w:rsid w:val="007E7E75"/>
    <w:rsid w:val="007E7F0B"/>
    <w:rsid w:val="007E7FE7"/>
    <w:rsid w:val="007F0158"/>
    <w:rsid w:val="007F072E"/>
    <w:rsid w:val="007F0830"/>
    <w:rsid w:val="007F0AF0"/>
    <w:rsid w:val="007F0DAA"/>
    <w:rsid w:val="007F0E50"/>
    <w:rsid w:val="007F0EBF"/>
    <w:rsid w:val="007F1876"/>
    <w:rsid w:val="007F1A08"/>
    <w:rsid w:val="007F1B19"/>
    <w:rsid w:val="007F1CF7"/>
    <w:rsid w:val="007F213C"/>
    <w:rsid w:val="007F24EA"/>
    <w:rsid w:val="007F26A3"/>
    <w:rsid w:val="007F28C0"/>
    <w:rsid w:val="007F2A84"/>
    <w:rsid w:val="007F2B03"/>
    <w:rsid w:val="007F2C11"/>
    <w:rsid w:val="007F2C66"/>
    <w:rsid w:val="007F2D13"/>
    <w:rsid w:val="007F3266"/>
    <w:rsid w:val="007F32E3"/>
    <w:rsid w:val="007F335B"/>
    <w:rsid w:val="007F39E9"/>
    <w:rsid w:val="007F3EEA"/>
    <w:rsid w:val="007F3FC7"/>
    <w:rsid w:val="007F42A1"/>
    <w:rsid w:val="007F4354"/>
    <w:rsid w:val="007F468F"/>
    <w:rsid w:val="007F4AD5"/>
    <w:rsid w:val="007F4D90"/>
    <w:rsid w:val="007F4DD8"/>
    <w:rsid w:val="007F4FDB"/>
    <w:rsid w:val="007F4FE4"/>
    <w:rsid w:val="007F50FE"/>
    <w:rsid w:val="007F51A1"/>
    <w:rsid w:val="007F5351"/>
    <w:rsid w:val="007F57F4"/>
    <w:rsid w:val="007F591E"/>
    <w:rsid w:val="007F59E0"/>
    <w:rsid w:val="007F651C"/>
    <w:rsid w:val="007F673C"/>
    <w:rsid w:val="007F67D6"/>
    <w:rsid w:val="007F6909"/>
    <w:rsid w:val="007F6A19"/>
    <w:rsid w:val="007F6A2F"/>
    <w:rsid w:val="007F6AAF"/>
    <w:rsid w:val="007F6BF5"/>
    <w:rsid w:val="007F71E8"/>
    <w:rsid w:val="007F73BE"/>
    <w:rsid w:val="007F7D3D"/>
    <w:rsid w:val="00800227"/>
    <w:rsid w:val="00800276"/>
    <w:rsid w:val="0080067E"/>
    <w:rsid w:val="00800733"/>
    <w:rsid w:val="008008CD"/>
    <w:rsid w:val="00800A84"/>
    <w:rsid w:val="00800B41"/>
    <w:rsid w:val="00800DCC"/>
    <w:rsid w:val="00800EE0"/>
    <w:rsid w:val="00801239"/>
    <w:rsid w:val="0080136A"/>
    <w:rsid w:val="008014F6"/>
    <w:rsid w:val="00801722"/>
    <w:rsid w:val="008021C6"/>
    <w:rsid w:val="008022A5"/>
    <w:rsid w:val="00802390"/>
    <w:rsid w:val="00802407"/>
    <w:rsid w:val="00802997"/>
    <w:rsid w:val="008037F0"/>
    <w:rsid w:val="00803DDF"/>
    <w:rsid w:val="00804076"/>
    <w:rsid w:val="008044D0"/>
    <w:rsid w:val="008048F6"/>
    <w:rsid w:val="00804CB5"/>
    <w:rsid w:val="00805907"/>
    <w:rsid w:val="00805DA7"/>
    <w:rsid w:val="00805E4B"/>
    <w:rsid w:val="00805F9F"/>
    <w:rsid w:val="0080643A"/>
    <w:rsid w:val="00806654"/>
    <w:rsid w:val="00806AD9"/>
    <w:rsid w:val="00806F28"/>
    <w:rsid w:val="0080702D"/>
    <w:rsid w:val="008075D1"/>
    <w:rsid w:val="00807EC9"/>
    <w:rsid w:val="00807F92"/>
    <w:rsid w:val="0081000F"/>
    <w:rsid w:val="00810644"/>
    <w:rsid w:val="00810909"/>
    <w:rsid w:val="00810EC3"/>
    <w:rsid w:val="00811716"/>
    <w:rsid w:val="00811A55"/>
    <w:rsid w:val="00811C14"/>
    <w:rsid w:val="00811F23"/>
    <w:rsid w:val="008122E1"/>
    <w:rsid w:val="00812553"/>
    <w:rsid w:val="008125AE"/>
    <w:rsid w:val="008126C3"/>
    <w:rsid w:val="00812902"/>
    <w:rsid w:val="00812978"/>
    <w:rsid w:val="00812A35"/>
    <w:rsid w:val="00812BB8"/>
    <w:rsid w:val="0081327A"/>
    <w:rsid w:val="00813655"/>
    <w:rsid w:val="00813AFB"/>
    <w:rsid w:val="00813E3C"/>
    <w:rsid w:val="00814AEA"/>
    <w:rsid w:val="00814C77"/>
    <w:rsid w:val="008150D7"/>
    <w:rsid w:val="00815413"/>
    <w:rsid w:val="00815848"/>
    <w:rsid w:val="00815996"/>
    <w:rsid w:val="008159CB"/>
    <w:rsid w:val="00816126"/>
    <w:rsid w:val="00816147"/>
    <w:rsid w:val="00816193"/>
    <w:rsid w:val="00816978"/>
    <w:rsid w:val="00816C42"/>
    <w:rsid w:val="00816CAF"/>
    <w:rsid w:val="00816F4F"/>
    <w:rsid w:val="00816F78"/>
    <w:rsid w:val="008170CE"/>
    <w:rsid w:val="00817329"/>
    <w:rsid w:val="008173A6"/>
    <w:rsid w:val="008175EF"/>
    <w:rsid w:val="0081798F"/>
    <w:rsid w:val="00817C96"/>
    <w:rsid w:val="00817DDE"/>
    <w:rsid w:val="00820720"/>
    <w:rsid w:val="008209CC"/>
    <w:rsid w:val="00820D51"/>
    <w:rsid w:val="008230E1"/>
    <w:rsid w:val="008231B1"/>
    <w:rsid w:val="00823827"/>
    <w:rsid w:val="00823BD6"/>
    <w:rsid w:val="00824194"/>
    <w:rsid w:val="008247A1"/>
    <w:rsid w:val="0082481E"/>
    <w:rsid w:val="00824D1D"/>
    <w:rsid w:val="00824D40"/>
    <w:rsid w:val="00824F82"/>
    <w:rsid w:val="008250B2"/>
    <w:rsid w:val="00825213"/>
    <w:rsid w:val="00825669"/>
    <w:rsid w:val="00825C23"/>
    <w:rsid w:val="00825CF4"/>
    <w:rsid w:val="008262A7"/>
    <w:rsid w:val="008262EF"/>
    <w:rsid w:val="008263CD"/>
    <w:rsid w:val="0082676B"/>
    <w:rsid w:val="00826B4A"/>
    <w:rsid w:val="00826EC2"/>
    <w:rsid w:val="0082733F"/>
    <w:rsid w:val="008279C1"/>
    <w:rsid w:val="00827A79"/>
    <w:rsid w:val="00827F28"/>
    <w:rsid w:val="00830092"/>
    <w:rsid w:val="008300B0"/>
    <w:rsid w:val="0083016E"/>
    <w:rsid w:val="00830977"/>
    <w:rsid w:val="00830DD3"/>
    <w:rsid w:val="00830E99"/>
    <w:rsid w:val="00831760"/>
    <w:rsid w:val="008319F3"/>
    <w:rsid w:val="00831D43"/>
    <w:rsid w:val="00831F47"/>
    <w:rsid w:val="00832199"/>
    <w:rsid w:val="00832700"/>
    <w:rsid w:val="0083282C"/>
    <w:rsid w:val="008328F3"/>
    <w:rsid w:val="00832B21"/>
    <w:rsid w:val="00832B61"/>
    <w:rsid w:val="00833281"/>
    <w:rsid w:val="008332CA"/>
    <w:rsid w:val="008333EC"/>
    <w:rsid w:val="00833795"/>
    <w:rsid w:val="00833E4A"/>
    <w:rsid w:val="0083436D"/>
    <w:rsid w:val="008347B6"/>
    <w:rsid w:val="0083481E"/>
    <w:rsid w:val="008348F7"/>
    <w:rsid w:val="008349DD"/>
    <w:rsid w:val="00834A19"/>
    <w:rsid w:val="00834EEE"/>
    <w:rsid w:val="00834EF2"/>
    <w:rsid w:val="00835434"/>
    <w:rsid w:val="00835480"/>
    <w:rsid w:val="0083599E"/>
    <w:rsid w:val="00835CBC"/>
    <w:rsid w:val="008366E8"/>
    <w:rsid w:val="00836B56"/>
    <w:rsid w:val="00836BCC"/>
    <w:rsid w:val="00837996"/>
    <w:rsid w:val="00837F71"/>
    <w:rsid w:val="0084002C"/>
    <w:rsid w:val="008400CD"/>
    <w:rsid w:val="008404F8"/>
    <w:rsid w:val="008407BD"/>
    <w:rsid w:val="00840D5D"/>
    <w:rsid w:val="008414AA"/>
    <w:rsid w:val="0084161C"/>
    <w:rsid w:val="008417A4"/>
    <w:rsid w:val="008417A6"/>
    <w:rsid w:val="00841A56"/>
    <w:rsid w:val="00841DEF"/>
    <w:rsid w:val="00842309"/>
    <w:rsid w:val="008429F1"/>
    <w:rsid w:val="00842E84"/>
    <w:rsid w:val="00843279"/>
    <w:rsid w:val="008432D7"/>
    <w:rsid w:val="0084332E"/>
    <w:rsid w:val="00843445"/>
    <w:rsid w:val="008436AE"/>
    <w:rsid w:val="00843ED2"/>
    <w:rsid w:val="00843FD7"/>
    <w:rsid w:val="00844087"/>
    <w:rsid w:val="00844106"/>
    <w:rsid w:val="008448EF"/>
    <w:rsid w:val="00844910"/>
    <w:rsid w:val="00844CF9"/>
    <w:rsid w:val="00844F74"/>
    <w:rsid w:val="00844FE3"/>
    <w:rsid w:val="008451AE"/>
    <w:rsid w:val="00845349"/>
    <w:rsid w:val="0084565E"/>
    <w:rsid w:val="008458C0"/>
    <w:rsid w:val="00845C37"/>
    <w:rsid w:val="00845EF4"/>
    <w:rsid w:val="00845FF2"/>
    <w:rsid w:val="00846045"/>
    <w:rsid w:val="0084666D"/>
    <w:rsid w:val="0084708F"/>
    <w:rsid w:val="008470DD"/>
    <w:rsid w:val="00847250"/>
    <w:rsid w:val="0084737D"/>
    <w:rsid w:val="00847404"/>
    <w:rsid w:val="00847549"/>
    <w:rsid w:val="00847D9A"/>
    <w:rsid w:val="008500A4"/>
    <w:rsid w:val="00850351"/>
    <w:rsid w:val="00850D6C"/>
    <w:rsid w:val="0085106D"/>
    <w:rsid w:val="0085159F"/>
    <w:rsid w:val="008518C0"/>
    <w:rsid w:val="00851925"/>
    <w:rsid w:val="00852195"/>
    <w:rsid w:val="0085219B"/>
    <w:rsid w:val="008523F4"/>
    <w:rsid w:val="008528AD"/>
    <w:rsid w:val="00852902"/>
    <w:rsid w:val="00852970"/>
    <w:rsid w:val="00853061"/>
    <w:rsid w:val="0085376A"/>
    <w:rsid w:val="00853E58"/>
    <w:rsid w:val="00854542"/>
    <w:rsid w:val="00854741"/>
    <w:rsid w:val="00854754"/>
    <w:rsid w:val="00854B18"/>
    <w:rsid w:val="00854BDB"/>
    <w:rsid w:val="00855123"/>
    <w:rsid w:val="00855186"/>
    <w:rsid w:val="00855379"/>
    <w:rsid w:val="0085582F"/>
    <w:rsid w:val="0085583A"/>
    <w:rsid w:val="008559EC"/>
    <w:rsid w:val="00856321"/>
    <w:rsid w:val="00856DE5"/>
    <w:rsid w:val="00856FC3"/>
    <w:rsid w:val="00857216"/>
    <w:rsid w:val="008574C8"/>
    <w:rsid w:val="00857A03"/>
    <w:rsid w:val="00857AD0"/>
    <w:rsid w:val="00857BB3"/>
    <w:rsid w:val="00860882"/>
    <w:rsid w:val="00860944"/>
    <w:rsid w:val="00860979"/>
    <w:rsid w:val="00860B3F"/>
    <w:rsid w:val="00861114"/>
    <w:rsid w:val="00861302"/>
    <w:rsid w:val="008618D1"/>
    <w:rsid w:val="00861A81"/>
    <w:rsid w:val="00861C7E"/>
    <w:rsid w:val="00861F46"/>
    <w:rsid w:val="008624BD"/>
    <w:rsid w:val="00862C74"/>
    <w:rsid w:val="00862FA3"/>
    <w:rsid w:val="0086347C"/>
    <w:rsid w:val="00863926"/>
    <w:rsid w:val="00863AE0"/>
    <w:rsid w:val="00863C5E"/>
    <w:rsid w:val="00863C96"/>
    <w:rsid w:val="00863F4C"/>
    <w:rsid w:val="0086414F"/>
    <w:rsid w:val="0086441A"/>
    <w:rsid w:val="0086448F"/>
    <w:rsid w:val="00864635"/>
    <w:rsid w:val="0086475A"/>
    <w:rsid w:val="00864834"/>
    <w:rsid w:val="00864D43"/>
    <w:rsid w:val="00864F6C"/>
    <w:rsid w:val="00865601"/>
    <w:rsid w:val="008657B0"/>
    <w:rsid w:val="008657BC"/>
    <w:rsid w:val="00865C18"/>
    <w:rsid w:val="00865FE5"/>
    <w:rsid w:val="00866EB0"/>
    <w:rsid w:val="00867261"/>
    <w:rsid w:val="008679BB"/>
    <w:rsid w:val="00867BA0"/>
    <w:rsid w:val="0087036D"/>
    <w:rsid w:val="00870A98"/>
    <w:rsid w:val="00870B7D"/>
    <w:rsid w:val="00870DDE"/>
    <w:rsid w:val="00870EC8"/>
    <w:rsid w:val="0087181E"/>
    <w:rsid w:val="00871DFE"/>
    <w:rsid w:val="00872007"/>
    <w:rsid w:val="00873BD6"/>
    <w:rsid w:val="008742EC"/>
    <w:rsid w:val="0087441A"/>
    <w:rsid w:val="00874924"/>
    <w:rsid w:val="00874978"/>
    <w:rsid w:val="00874ADE"/>
    <w:rsid w:val="00874B8A"/>
    <w:rsid w:val="00874EC1"/>
    <w:rsid w:val="00874F54"/>
    <w:rsid w:val="00875C31"/>
    <w:rsid w:val="00876BEC"/>
    <w:rsid w:val="0087707D"/>
    <w:rsid w:val="00877225"/>
    <w:rsid w:val="00877330"/>
    <w:rsid w:val="00877470"/>
    <w:rsid w:val="008774C8"/>
    <w:rsid w:val="00877DD1"/>
    <w:rsid w:val="00880A5C"/>
    <w:rsid w:val="00881054"/>
    <w:rsid w:val="008812DF"/>
    <w:rsid w:val="008815E1"/>
    <w:rsid w:val="00882669"/>
    <w:rsid w:val="00882853"/>
    <w:rsid w:val="00882C64"/>
    <w:rsid w:val="0088359E"/>
    <w:rsid w:val="008835AF"/>
    <w:rsid w:val="00883772"/>
    <w:rsid w:val="00884341"/>
    <w:rsid w:val="00884992"/>
    <w:rsid w:val="00885132"/>
    <w:rsid w:val="008852CE"/>
    <w:rsid w:val="00885434"/>
    <w:rsid w:val="008856B4"/>
    <w:rsid w:val="00885CB6"/>
    <w:rsid w:val="008860AD"/>
    <w:rsid w:val="008874AA"/>
    <w:rsid w:val="00887524"/>
    <w:rsid w:val="00887B38"/>
    <w:rsid w:val="00890464"/>
    <w:rsid w:val="008908F3"/>
    <w:rsid w:val="008909A9"/>
    <w:rsid w:val="008909F8"/>
    <w:rsid w:val="00890BBB"/>
    <w:rsid w:val="00890FE0"/>
    <w:rsid w:val="00891791"/>
    <w:rsid w:val="00891795"/>
    <w:rsid w:val="0089231F"/>
    <w:rsid w:val="00893238"/>
    <w:rsid w:val="00893619"/>
    <w:rsid w:val="0089364D"/>
    <w:rsid w:val="0089388F"/>
    <w:rsid w:val="00893B24"/>
    <w:rsid w:val="00893E8B"/>
    <w:rsid w:val="00893FF8"/>
    <w:rsid w:val="0089409C"/>
    <w:rsid w:val="00894852"/>
    <w:rsid w:val="00894DE2"/>
    <w:rsid w:val="00895115"/>
    <w:rsid w:val="00895506"/>
    <w:rsid w:val="00895686"/>
    <w:rsid w:val="00895E43"/>
    <w:rsid w:val="008963B1"/>
    <w:rsid w:val="008963F1"/>
    <w:rsid w:val="00896929"/>
    <w:rsid w:val="00896A53"/>
    <w:rsid w:val="00896BBF"/>
    <w:rsid w:val="00896C8A"/>
    <w:rsid w:val="00896FD0"/>
    <w:rsid w:val="008970A7"/>
    <w:rsid w:val="00897565"/>
    <w:rsid w:val="0089790C"/>
    <w:rsid w:val="00897A1C"/>
    <w:rsid w:val="00897B1F"/>
    <w:rsid w:val="00897FAD"/>
    <w:rsid w:val="008A01AC"/>
    <w:rsid w:val="008A09D5"/>
    <w:rsid w:val="008A0FCF"/>
    <w:rsid w:val="008A11AA"/>
    <w:rsid w:val="008A1775"/>
    <w:rsid w:val="008A18B8"/>
    <w:rsid w:val="008A18F8"/>
    <w:rsid w:val="008A1BEF"/>
    <w:rsid w:val="008A28C7"/>
    <w:rsid w:val="008A29AF"/>
    <w:rsid w:val="008A2A76"/>
    <w:rsid w:val="008A2CED"/>
    <w:rsid w:val="008A3EA9"/>
    <w:rsid w:val="008A3F98"/>
    <w:rsid w:val="008A41E5"/>
    <w:rsid w:val="008A4486"/>
    <w:rsid w:val="008A489F"/>
    <w:rsid w:val="008A523F"/>
    <w:rsid w:val="008A53D0"/>
    <w:rsid w:val="008A5684"/>
    <w:rsid w:val="008A5736"/>
    <w:rsid w:val="008A579B"/>
    <w:rsid w:val="008A636C"/>
    <w:rsid w:val="008A6435"/>
    <w:rsid w:val="008A653C"/>
    <w:rsid w:val="008A678E"/>
    <w:rsid w:val="008A6B3A"/>
    <w:rsid w:val="008A6F94"/>
    <w:rsid w:val="008A72EC"/>
    <w:rsid w:val="008A7811"/>
    <w:rsid w:val="008A7B46"/>
    <w:rsid w:val="008A7E06"/>
    <w:rsid w:val="008A7F13"/>
    <w:rsid w:val="008B02AE"/>
    <w:rsid w:val="008B09BF"/>
    <w:rsid w:val="008B0BFB"/>
    <w:rsid w:val="008B0D23"/>
    <w:rsid w:val="008B0FF4"/>
    <w:rsid w:val="008B26D3"/>
    <w:rsid w:val="008B3531"/>
    <w:rsid w:val="008B3CC6"/>
    <w:rsid w:val="008B3FDA"/>
    <w:rsid w:val="008B401D"/>
    <w:rsid w:val="008B405C"/>
    <w:rsid w:val="008B43CF"/>
    <w:rsid w:val="008B47AB"/>
    <w:rsid w:val="008B4FDC"/>
    <w:rsid w:val="008B54BE"/>
    <w:rsid w:val="008B5553"/>
    <w:rsid w:val="008B5B3E"/>
    <w:rsid w:val="008B5E96"/>
    <w:rsid w:val="008B67F8"/>
    <w:rsid w:val="008B6ED6"/>
    <w:rsid w:val="008B6F04"/>
    <w:rsid w:val="008B6FF1"/>
    <w:rsid w:val="008B744D"/>
    <w:rsid w:val="008B7835"/>
    <w:rsid w:val="008B7C13"/>
    <w:rsid w:val="008B7D82"/>
    <w:rsid w:val="008C0071"/>
    <w:rsid w:val="008C00DB"/>
    <w:rsid w:val="008C0AAE"/>
    <w:rsid w:val="008C0F03"/>
    <w:rsid w:val="008C11F3"/>
    <w:rsid w:val="008C1325"/>
    <w:rsid w:val="008C176E"/>
    <w:rsid w:val="008C177C"/>
    <w:rsid w:val="008C18C0"/>
    <w:rsid w:val="008C1933"/>
    <w:rsid w:val="008C1BC2"/>
    <w:rsid w:val="008C1D04"/>
    <w:rsid w:val="008C1F80"/>
    <w:rsid w:val="008C1F8C"/>
    <w:rsid w:val="008C2007"/>
    <w:rsid w:val="008C242E"/>
    <w:rsid w:val="008C254B"/>
    <w:rsid w:val="008C258D"/>
    <w:rsid w:val="008C2745"/>
    <w:rsid w:val="008C3826"/>
    <w:rsid w:val="008C384C"/>
    <w:rsid w:val="008C3920"/>
    <w:rsid w:val="008C4750"/>
    <w:rsid w:val="008C50F6"/>
    <w:rsid w:val="008C542E"/>
    <w:rsid w:val="008C5D81"/>
    <w:rsid w:val="008C5DF4"/>
    <w:rsid w:val="008C5FD6"/>
    <w:rsid w:val="008C658A"/>
    <w:rsid w:val="008C69B0"/>
    <w:rsid w:val="008C6FC4"/>
    <w:rsid w:val="008C7011"/>
    <w:rsid w:val="008C74FC"/>
    <w:rsid w:val="008C7EAC"/>
    <w:rsid w:val="008D0194"/>
    <w:rsid w:val="008D035B"/>
    <w:rsid w:val="008D0BC1"/>
    <w:rsid w:val="008D0CB6"/>
    <w:rsid w:val="008D0DF6"/>
    <w:rsid w:val="008D0F14"/>
    <w:rsid w:val="008D13E5"/>
    <w:rsid w:val="008D14A2"/>
    <w:rsid w:val="008D1ECF"/>
    <w:rsid w:val="008D263F"/>
    <w:rsid w:val="008D2905"/>
    <w:rsid w:val="008D2BB1"/>
    <w:rsid w:val="008D2CEC"/>
    <w:rsid w:val="008D3159"/>
    <w:rsid w:val="008D31C3"/>
    <w:rsid w:val="008D334E"/>
    <w:rsid w:val="008D3368"/>
    <w:rsid w:val="008D3A05"/>
    <w:rsid w:val="008D5094"/>
    <w:rsid w:val="008D5481"/>
    <w:rsid w:val="008D593B"/>
    <w:rsid w:val="008D5C07"/>
    <w:rsid w:val="008D6354"/>
    <w:rsid w:val="008D69C4"/>
    <w:rsid w:val="008D69DD"/>
    <w:rsid w:val="008D6D09"/>
    <w:rsid w:val="008D6DD1"/>
    <w:rsid w:val="008D71AA"/>
    <w:rsid w:val="008D7F55"/>
    <w:rsid w:val="008E026F"/>
    <w:rsid w:val="008E0292"/>
    <w:rsid w:val="008E099F"/>
    <w:rsid w:val="008E0DF7"/>
    <w:rsid w:val="008E0E11"/>
    <w:rsid w:val="008E0EB6"/>
    <w:rsid w:val="008E11B9"/>
    <w:rsid w:val="008E1A51"/>
    <w:rsid w:val="008E1AF4"/>
    <w:rsid w:val="008E1C3E"/>
    <w:rsid w:val="008E1CB8"/>
    <w:rsid w:val="008E1D40"/>
    <w:rsid w:val="008E222C"/>
    <w:rsid w:val="008E2566"/>
    <w:rsid w:val="008E269A"/>
    <w:rsid w:val="008E2C95"/>
    <w:rsid w:val="008E2D5C"/>
    <w:rsid w:val="008E2DA2"/>
    <w:rsid w:val="008E2E97"/>
    <w:rsid w:val="008E2ED9"/>
    <w:rsid w:val="008E31F6"/>
    <w:rsid w:val="008E333F"/>
    <w:rsid w:val="008E38D3"/>
    <w:rsid w:val="008E3A8C"/>
    <w:rsid w:val="008E3DD0"/>
    <w:rsid w:val="008E3F49"/>
    <w:rsid w:val="008E442F"/>
    <w:rsid w:val="008E4764"/>
    <w:rsid w:val="008E4793"/>
    <w:rsid w:val="008E4BA7"/>
    <w:rsid w:val="008E4BA8"/>
    <w:rsid w:val="008E4E4B"/>
    <w:rsid w:val="008E5195"/>
    <w:rsid w:val="008E553E"/>
    <w:rsid w:val="008E55C9"/>
    <w:rsid w:val="008E580D"/>
    <w:rsid w:val="008E5842"/>
    <w:rsid w:val="008E5A80"/>
    <w:rsid w:val="008E65B3"/>
    <w:rsid w:val="008E6CE1"/>
    <w:rsid w:val="008E7166"/>
    <w:rsid w:val="008E7468"/>
    <w:rsid w:val="008E74C6"/>
    <w:rsid w:val="008E768C"/>
    <w:rsid w:val="008F00B8"/>
    <w:rsid w:val="008F0119"/>
    <w:rsid w:val="008F09DA"/>
    <w:rsid w:val="008F1204"/>
    <w:rsid w:val="008F13D9"/>
    <w:rsid w:val="008F1764"/>
    <w:rsid w:val="008F1CD8"/>
    <w:rsid w:val="008F1D82"/>
    <w:rsid w:val="008F28C3"/>
    <w:rsid w:val="008F4031"/>
    <w:rsid w:val="008F4352"/>
    <w:rsid w:val="008F4615"/>
    <w:rsid w:val="008F4D0A"/>
    <w:rsid w:val="008F52C5"/>
    <w:rsid w:val="008F617E"/>
    <w:rsid w:val="008F61CC"/>
    <w:rsid w:val="008F64F2"/>
    <w:rsid w:val="008F68DE"/>
    <w:rsid w:val="008F6B38"/>
    <w:rsid w:val="008F6DB0"/>
    <w:rsid w:val="008F6F88"/>
    <w:rsid w:val="008F70F0"/>
    <w:rsid w:val="008F712F"/>
    <w:rsid w:val="008F7ACE"/>
    <w:rsid w:val="009000BB"/>
    <w:rsid w:val="009007B7"/>
    <w:rsid w:val="00900AE6"/>
    <w:rsid w:val="00900CD8"/>
    <w:rsid w:val="00900FE6"/>
    <w:rsid w:val="0090101E"/>
    <w:rsid w:val="00901206"/>
    <w:rsid w:val="00901788"/>
    <w:rsid w:val="00901B45"/>
    <w:rsid w:val="00902453"/>
    <w:rsid w:val="00902639"/>
    <w:rsid w:val="009035D1"/>
    <w:rsid w:val="009046BB"/>
    <w:rsid w:val="00904BA8"/>
    <w:rsid w:val="00904D38"/>
    <w:rsid w:val="00905000"/>
    <w:rsid w:val="009051E4"/>
    <w:rsid w:val="00905917"/>
    <w:rsid w:val="00905938"/>
    <w:rsid w:val="00905DF3"/>
    <w:rsid w:val="009067CE"/>
    <w:rsid w:val="00907ADD"/>
    <w:rsid w:val="00907D11"/>
    <w:rsid w:val="00907D93"/>
    <w:rsid w:val="0091021D"/>
    <w:rsid w:val="00910262"/>
    <w:rsid w:val="00910534"/>
    <w:rsid w:val="00910FF8"/>
    <w:rsid w:val="0091182C"/>
    <w:rsid w:val="00911C1F"/>
    <w:rsid w:val="00912438"/>
    <w:rsid w:val="009127AC"/>
    <w:rsid w:val="00912F10"/>
    <w:rsid w:val="009138B4"/>
    <w:rsid w:val="00913AD7"/>
    <w:rsid w:val="00913F22"/>
    <w:rsid w:val="00914215"/>
    <w:rsid w:val="009144B2"/>
    <w:rsid w:val="00914572"/>
    <w:rsid w:val="00914A6B"/>
    <w:rsid w:val="00914CAE"/>
    <w:rsid w:val="00914F83"/>
    <w:rsid w:val="00915661"/>
    <w:rsid w:val="0091598D"/>
    <w:rsid w:val="00915A41"/>
    <w:rsid w:val="00915AF9"/>
    <w:rsid w:val="00916073"/>
    <w:rsid w:val="00916221"/>
    <w:rsid w:val="009170F3"/>
    <w:rsid w:val="009172D5"/>
    <w:rsid w:val="00917332"/>
    <w:rsid w:val="009176B0"/>
    <w:rsid w:val="00917B11"/>
    <w:rsid w:val="00917E1B"/>
    <w:rsid w:val="00917E31"/>
    <w:rsid w:val="0092010E"/>
    <w:rsid w:val="00920141"/>
    <w:rsid w:val="009201CF"/>
    <w:rsid w:val="00920308"/>
    <w:rsid w:val="00920401"/>
    <w:rsid w:val="00920C34"/>
    <w:rsid w:val="00920DF8"/>
    <w:rsid w:val="00920EEA"/>
    <w:rsid w:val="009211B2"/>
    <w:rsid w:val="009211E4"/>
    <w:rsid w:val="00921781"/>
    <w:rsid w:val="00921A65"/>
    <w:rsid w:val="00921D82"/>
    <w:rsid w:val="009223F9"/>
    <w:rsid w:val="009224E9"/>
    <w:rsid w:val="0092263A"/>
    <w:rsid w:val="0092310A"/>
    <w:rsid w:val="009234C9"/>
    <w:rsid w:val="00923723"/>
    <w:rsid w:val="00923E2E"/>
    <w:rsid w:val="009246BB"/>
    <w:rsid w:val="0092474C"/>
    <w:rsid w:val="00924C78"/>
    <w:rsid w:val="00925482"/>
    <w:rsid w:val="009254C2"/>
    <w:rsid w:val="00925DA9"/>
    <w:rsid w:val="0092604C"/>
    <w:rsid w:val="0092615C"/>
    <w:rsid w:val="0092655F"/>
    <w:rsid w:val="00926C45"/>
    <w:rsid w:val="00926D51"/>
    <w:rsid w:val="00926E3B"/>
    <w:rsid w:val="009270EF"/>
    <w:rsid w:val="00927565"/>
    <w:rsid w:val="0092756F"/>
    <w:rsid w:val="00927759"/>
    <w:rsid w:val="00927FF5"/>
    <w:rsid w:val="0093100C"/>
    <w:rsid w:val="00931650"/>
    <w:rsid w:val="00931697"/>
    <w:rsid w:val="00931ACF"/>
    <w:rsid w:val="00931B71"/>
    <w:rsid w:val="00932242"/>
    <w:rsid w:val="009324A7"/>
    <w:rsid w:val="009327C3"/>
    <w:rsid w:val="009329CE"/>
    <w:rsid w:val="00932B7C"/>
    <w:rsid w:val="00932CB7"/>
    <w:rsid w:val="00932D91"/>
    <w:rsid w:val="00932E92"/>
    <w:rsid w:val="00933108"/>
    <w:rsid w:val="00933589"/>
    <w:rsid w:val="00933615"/>
    <w:rsid w:val="00933A88"/>
    <w:rsid w:val="00933AC5"/>
    <w:rsid w:val="00933F49"/>
    <w:rsid w:val="009341A7"/>
    <w:rsid w:val="009347FD"/>
    <w:rsid w:val="00934D40"/>
    <w:rsid w:val="009360BC"/>
    <w:rsid w:val="009362A7"/>
    <w:rsid w:val="00936681"/>
    <w:rsid w:val="00936802"/>
    <w:rsid w:val="0093693D"/>
    <w:rsid w:val="00936B06"/>
    <w:rsid w:val="00936B94"/>
    <w:rsid w:val="00936CBD"/>
    <w:rsid w:val="00937222"/>
    <w:rsid w:val="00937402"/>
    <w:rsid w:val="0093793F"/>
    <w:rsid w:val="00937BCC"/>
    <w:rsid w:val="00937F31"/>
    <w:rsid w:val="009400D6"/>
    <w:rsid w:val="0094029A"/>
    <w:rsid w:val="00940C39"/>
    <w:rsid w:val="00940DEE"/>
    <w:rsid w:val="00941F14"/>
    <w:rsid w:val="00942A4A"/>
    <w:rsid w:val="00942C36"/>
    <w:rsid w:val="00942DAD"/>
    <w:rsid w:val="009436EB"/>
    <w:rsid w:val="009437FF"/>
    <w:rsid w:val="00943939"/>
    <w:rsid w:val="00943953"/>
    <w:rsid w:val="00943EAF"/>
    <w:rsid w:val="00943FE1"/>
    <w:rsid w:val="00944621"/>
    <w:rsid w:val="009446C6"/>
    <w:rsid w:val="009447EA"/>
    <w:rsid w:val="00944B6B"/>
    <w:rsid w:val="00945440"/>
    <w:rsid w:val="00945903"/>
    <w:rsid w:val="0094697B"/>
    <w:rsid w:val="00946B5E"/>
    <w:rsid w:val="009471C1"/>
    <w:rsid w:val="009478E8"/>
    <w:rsid w:val="009479B7"/>
    <w:rsid w:val="00947E7C"/>
    <w:rsid w:val="00947F0E"/>
    <w:rsid w:val="0095012E"/>
    <w:rsid w:val="0095017A"/>
    <w:rsid w:val="0095029C"/>
    <w:rsid w:val="00950319"/>
    <w:rsid w:val="00950569"/>
    <w:rsid w:val="00950B8F"/>
    <w:rsid w:val="00950D9E"/>
    <w:rsid w:val="009516BE"/>
    <w:rsid w:val="0095180A"/>
    <w:rsid w:val="009519A2"/>
    <w:rsid w:val="009519F6"/>
    <w:rsid w:val="00951A19"/>
    <w:rsid w:val="00951B52"/>
    <w:rsid w:val="00951C70"/>
    <w:rsid w:val="00952C33"/>
    <w:rsid w:val="00952CF0"/>
    <w:rsid w:val="00952E8E"/>
    <w:rsid w:val="009536D9"/>
    <w:rsid w:val="009540AE"/>
    <w:rsid w:val="00954254"/>
    <w:rsid w:val="0095459F"/>
    <w:rsid w:val="009545B9"/>
    <w:rsid w:val="0095475B"/>
    <w:rsid w:val="00954AA1"/>
    <w:rsid w:val="00954F4F"/>
    <w:rsid w:val="009558E6"/>
    <w:rsid w:val="009566D1"/>
    <w:rsid w:val="0095673D"/>
    <w:rsid w:val="00956752"/>
    <w:rsid w:val="009568B5"/>
    <w:rsid w:val="00957049"/>
    <w:rsid w:val="009572C0"/>
    <w:rsid w:val="009574F1"/>
    <w:rsid w:val="00957611"/>
    <w:rsid w:val="009603E3"/>
    <w:rsid w:val="00960691"/>
    <w:rsid w:val="009608CC"/>
    <w:rsid w:val="009609DE"/>
    <w:rsid w:val="00961224"/>
    <w:rsid w:val="0096225B"/>
    <w:rsid w:val="009628F4"/>
    <w:rsid w:val="009629C8"/>
    <w:rsid w:val="00962E42"/>
    <w:rsid w:val="009632CD"/>
    <w:rsid w:val="0096396C"/>
    <w:rsid w:val="00963A91"/>
    <w:rsid w:val="009640F8"/>
    <w:rsid w:val="0096499D"/>
    <w:rsid w:val="0096519C"/>
    <w:rsid w:val="00966607"/>
    <w:rsid w:val="00966B3F"/>
    <w:rsid w:val="009673C5"/>
    <w:rsid w:val="009677F0"/>
    <w:rsid w:val="009678D6"/>
    <w:rsid w:val="00967CAA"/>
    <w:rsid w:val="009700B8"/>
    <w:rsid w:val="009700DD"/>
    <w:rsid w:val="0097019B"/>
    <w:rsid w:val="00970446"/>
    <w:rsid w:val="0097084C"/>
    <w:rsid w:val="00970B82"/>
    <w:rsid w:val="00970D56"/>
    <w:rsid w:val="00970D86"/>
    <w:rsid w:val="009713FA"/>
    <w:rsid w:val="0097175F"/>
    <w:rsid w:val="00971911"/>
    <w:rsid w:val="00971982"/>
    <w:rsid w:val="009719D5"/>
    <w:rsid w:val="00971BF1"/>
    <w:rsid w:val="00971FA0"/>
    <w:rsid w:val="00971FC7"/>
    <w:rsid w:val="00972103"/>
    <w:rsid w:val="00972BCE"/>
    <w:rsid w:val="00972E8C"/>
    <w:rsid w:val="00972FB9"/>
    <w:rsid w:val="00973001"/>
    <w:rsid w:val="00973409"/>
    <w:rsid w:val="00973490"/>
    <w:rsid w:val="009735DD"/>
    <w:rsid w:val="00973AF8"/>
    <w:rsid w:val="00973D1C"/>
    <w:rsid w:val="009745D0"/>
    <w:rsid w:val="009746AE"/>
    <w:rsid w:val="00974771"/>
    <w:rsid w:val="00974B9F"/>
    <w:rsid w:val="00974C0A"/>
    <w:rsid w:val="00974E32"/>
    <w:rsid w:val="00974ECD"/>
    <w:rsid w:val="00974FCB"/>
    <w:rsid w:val="00975093"/>
    <w:rsid w:val="009756C6"/>
    <w:rsid w:val="00975C42"/>
    <w:rsid w:val="0097606C"/>
    <w:rsid w:val="009768CB"/>
    <w:rsid w:val="00976D13"/>
    <w:rsid w:val="00977198"/>
    <w:rsid w:val="009772EF"/>
    <w:rsid w:val="009776C6"/>
    <w:rsid w:val="00977914"/>
    <w:rsid w:val="0098014E"/>
    <w:rsid w:val="00980932"/>
    <w:rsid w:val="00980B01"/>
    <w:rsid w:val="00980C2F"/>
    <w:rsid w:val="00980C43"/>
    <w:rsid w:val="00980D52"/>
    <w:rsid w:val="00980EAF"/>
    <w:rsid w:val="00980F1D"/>
    <w:rsid w:val="009810D4"/>
    <w:rsid w:val="009820F9"/>
    <w:rsid w:val="0098223B"/>
    <w:rsid w:val="009823B7"/>
    <w:rsid w:val="00982868"/>
    <w:rsid w:val="00983905"/>
    <w:rsid w:val="00983DFD"/>
    <w:rsid w:val="00984237"/>
    <w:rsid w:val="00984254"/>
    <w:rsid w:val="009846B2"/>
    <w:rsid w:val="00984738"/>
    <w:rsid w:val="00984AF5"/>
    <w:rsid w:val="00984BC2"/>
    <w:rsid w:val="00984E83"/>
    <w:rsid w:val="00985160"/>
    <w:rsid w:val="009860FA"/>
    <w:rsid w:val="009861C0"/>
    <w:rsid w:val="009862CC"/>
    <w:rsid w:val="009865BA"/>
    <w:rsid w:val="0098669A"/>
    <w:rsid w:val="009866FE"/>
    <w:rsid w:val="009868C9"/>
    <w:rsid w:val="00986AF7"/>
    <w:rsid w:val="00987023"/>
    <w:rsid w:val="00987228"/>
    <w:rsid w:val="009874A8"/>
    <w:rsid w:val="0098768C"/>
    <w:rsid w:val="009878BF"/>
    <w:rsid w:val="00987CEE"/>
    <w:rsid w:val="00987EF5"/>
    <w:rsid w:val="00990244"/>
    <w:rsid w:val="0099076C"/>
    <w:rsid w:val="0099109F"/>
    <w:rsid w:val="009911ED"/>
    <w:rsid w:val="00991284"/>
    <w:rsid w:val="00991532"/>
    <w:rsid w:val="00991703"/>
    <w:rsid w:val="00991ECE"/>
    <w:rsid w:val="0099201D"/>
    <w:rsid w:val="00992866"/>
    <w:rsid w:val="009930DE"/>
    <w:rsid w:val="0099314A"/>
    <w:rsid w:val="0099327B"/>
    <w:rsid w:val="009934EA"/>
    <w:rsid w:val="00993563"/>
    <w:rsid w:val="009939A4"/>
    <w:rsid w:val="00993C48"/>
    <w:rsid w:val="00993EAB"/>
    <w:rsid w:val="00994234"/>
    <w:rsid w:val="00994333"/>
    <w:rsid w:val="009952C5"/>
    <w:rsid w:val="009958A9"/>
    <w:rsid w:val="00995959"/>
    <w:rsid w:val="00995D11"/>
    <w:rsid w:val="00995D5B"/>
    <w:rsid w:val="00996049"/>
    <w:rsid w:val="00996A02"/>
    <w:rsid w:val="00996B26"/>
    <w:rsid w:val="00996BE5"/>
    <w:rsid w:val="00997528"/>
    <w:rsid w:val="00997661"/>
    <w:rsid w:val="00997668"/>
    <w:rsid w:val="00997779"/>
    <w:rsid w:val="009978F9"/>
    <w:rsid w:val="00997BFB"/>
    <w:rsid w:val="00997C89"/>
    <w:rsid w:val="00997DB9"/>
    <w:rsid w:val="009A0000"/>
    <w:rsid w:val="009A01FF"/>
    <w:rsid w:val="009A026D"/>
    <w:rsid w:val="009A0284"/>
    <w:rsid w:val="009A03A5"/>
    <w:rsid w:val="009A0542"/>
    <w:rsid w:val="009A070E"/>
    <w:rsid w:val="009A11E2"/>
    <w:rsid w:val="009A13C6"/>
    <w:rsid w:val="009A1628"/>
    <w:rsid w:val="009A1ABD"/>
    <w:rsid w:val="009A1BE3"/>
    <w:rsid w:val="009A1F19"/>
    <w:rsid w:val="009A2605"/>
    <w:rsid w:val="009A27DB"/>
    <w:rsid w:val="009A2A4A"/>
    <w:rsid w:val="009A2D7C"/>
    <w:rsid w:val="009A3913"/>
    <w:rsid w:val="009A477C"/>
    <w:rsid w:val="009A4C66"/>
    <w:rsid w:val="009A4F34"/>
    <w:rsid w:val="009A5077"/>
    <w:rsid w:val="009A507E"/>
    <w:rsid w:val="009A5789"/>
    <w:rsid w:val="009A5866"/>
    <w:rsid w:val="009A6748"/>
    <w:rsid w:val="009A6936"/>
    <w:rsid w:val="009A6A3F"/>
    <w:rsid w:val="009A6BC1"/>
    <w:rsid w:val="009A74B9"/>
    <w:rsid w:val="009A7758"/>
    <w:rsid w:val="009A77E7"/>
    <w:rsid w:val="009A795E"/>
    <w:rsid w:val="009A7B49"/>
    <w:rsid w:val="009A7D17"/>
    <w:rsid w:val="009A7E47"/>
    <w:rsid w:val="009B00D0"/>
    <w:rsid w:val="009B0361"/>
    <w:rsid w:val="009B06AC"/>
    <w:rsid w:val="009B0D51"/>
    <w:rsid w:val="009B0F26"/>
    <w:rsid w:val="009B2490"/>
    <w:rsid w:val="009B2515"/>
    <w:rsid w:val="009B270F"/>
    <w:rsid w:val="009B2751"/>
    <w:rsid w:val="009B27E4"/>
    <w:rsid w:val="009B2AB8"/>
    <w:rsid w:val="009B3109"/>
    <w:rsid w:val="009B3475"/>
    <w:rsid w:val="009B4FD5"/>
    <w:rsid w:val="009B550B"/>
    <w:rsid w:val="009B6C88"/>
    <w:rsid w:val="009B6FF0"/>
    <w:rsid w:val="009B70C7"/>
    <w:rsid w:val="009B720D"/>
    <w:rsid w:val="009B725E"/>
    <w:rsid w:val="009B773A"/>
    <w:rsid w:val="009B787B"/>
    <w:rsid w:val="009B7FD3"/>
    <w:rsid w:val="009C015E"/>
    <w:rsid w:val="009C0448"/>
    <w:rsid w:val="009C0632"/>
    <w:rsid w:val="009C06AC"/>
    <w:rsid w:val="009C0EEE"/>
    <w:rsid w:val="009C18D3"/>
    <w:rsid w:val="009C287D"/>
    <w:rsid w:val="009C29FF"/>
    <w:rsid w:val="009C301D"/>
    <w:rsid w:val="009C372E"/>
    <w:rsid w:val="009C3E09"/>
    <w:rsid w:val="009C3E3C"/>
    <w:rsid w:val="009C42E6"/>
    <w:rsid w:val="009C459B"/>
    <w:rsid w:val="009C4A3A"/>
    <w:rsid w:val="009C529F"/>
    <w:rsid w:val="009C56F1"/>
    <w:rsid w:val="009C57A1"/>
    <w:rsid w:val="009C5B00"/>
    <w:rsid w:val="009C5E2C"/>
    <w:rsid w:val="009C6015"/>
    <w:rsid w:val="009C6869"/>
    <w:rsid w:val="009C715A"/>
    <w:rsid w:val="009C7203"/>
    <w:rsid w:val="009C7252"/>
    <w:rsid w:val="009C72F5"/>
    <w:rsid w:val="009C73A1"/>
    <w:rsid w:val="009C7533"/>
    <w:rsid w:val="009C7733"/>
    <w:rsid w:val="009D021F"/>
    <w:rsid w:val="009D02D8"/>
    <w:rsid w:val="009D03B2"/>
    <w:rsid w:val="009D0C48"/>
    <w:rsid w:val="009D0EBC"/>
    <w:rsid w:val="009D0F52"/>
    <w:rsid w:val="009D18CC"/>
    <w:rsid w:val="009D2227"/>
    <w:rsid w:val="009D28D4"/>
    <w:rsid w:val="009D2BE1"/>
    <w:rsid w:val="009D2DD0"/>
    <w:rsid w:val="009D306E"/>
    <w:rsid w:val="009D312B"/>
    <w:rsid w:val="009D3191"/>
    <w:rsid w:val="009D33FB"/>
    <w:rsid w:val="009D3765"/>
    <w:rsid w:val="009D3813"/>
    <w:rsid w:val="009D3E8C"/>
    <w:rsid w:val="009D3F27"/>
    <w:rsid w:val="009D4008"/>
    <w:rsid w:val="009D428A"/>
    <w:rsid w:val="009D47AC"/>
    <w:rsid w:val="009D492F"/>
    <w:rsid w:val="009D4937"/>
    <w:rsid w:val="009D4969"/>
    <w:rsid w:val="009D4C0B"/>
    <w:rsid w:val="009D4C85"/>
    <w:rsid w:val="009D4DBD"/>
    <w:rsid w:val="009D4EA3"/>
    <w:rsid w:val="009D5B2D"/>
    <w:rsid w:val="009D5C22"/>
    <w:rsid w:val="009D61EC"/>
    <w:rsid w:val="009D6973"/>
    <w:rsid w:val="009D6B6C"/>
    <w:rsid w:val="009D7E07"/>
    <w:rsid w:val="009E05B3"/>
    <w:rsid w:val="009E08CB"/>
    <w:rsid w:val="009E0AC4"/>
    <w:rsid w:val="009E0DD9"/>
    <w:rsid w:val="009E0E4B"/>
    <w:rsid w:val="009E0EE5"/>
    <w:rsid w:val="009E0F05"/>
    <w:rsid w:val="009E0F31"/>
    <w:rsid w:val="009E0FF5"/>
    <w:rsid w:val="009E12B5"/>
    <w:rsid w:val="009E13AB"/>
    <w:rsid w:val="009E207C"/>
    <w:rsid w:val="009E2B63"/>
    <w:rsid w:val="009E2D17"/>
    <w:rsid w:val="009E3238"/>
    <w:rsid w:val="009E367B"/>
    <w:rsid w:val="009E37B1"/>
    <w:rsid w:val="009E3E7E"/>
    <w:rsid w:val="009E3E98"/>
    <w:rsid w:val="009E3EFE"/>
    <w:rsid w:val="009E4007"/>
    <w:rsid w:val="009E437A"/>
    <w:rsid w:val="009E4410"/>
    <w:rsid w:val="009E45DD"/>
    <w:rsid w:val="009E46B1"/>
    <w:rsid w:val="009E4CA4"/>
    <w:rsid w:val="009E579C"/>
    <w:rsid w:val="009E5824"/>
    <w:rsid w:val="009E5A6D"/>
    <w:rsid w:val="009E5AF6"/>
    <w:rsid w:val="009E5E48"/>
    <w:rsid w:val="009E5E99"/>
    <w:rsid w:val="009E5E9D"/>
    <w:rsid w:val="009E614E"/>
    <w:rsid w:val="009E6222"/>
    <w:rsid w:val="009E62EF"/>
    <w:rsid w:val="009E6AE9"/>
    <w:rsid w:val="009E6D0F"/>
    <w:rsid w:val="009E6D19"/>
    <w:rsid w:val="009E6ECA"/>
    <w:rsid w:val="009E6F95"/>
    <w:rsid w:val="009F088E"/>
    <w:rsid w:val="009F0ACB"/>
    <w:rsid w:val="009F0B43"/>
    <w:rsid w:val="009F0FCE"/>
    <w:rsid w:val="009F102C"/>
    <w:rsid w:val="009F1230"/>
    <w:rsid w:val="009F170C"/>
    <w:rsid w:val="009F1D48"/>
    <w:rsid w:val="009F212B"/>
    <w:rsid w:val="009F2546"/>
    <w:rsid w:val="009F261E"/>
    <w:rsid w:val="009F2642"/>
    <w:rsid w:val="009F2912"/>
    <w:rsid w:val="009F2B80"/>
    <w:rsid w:val="009F2C0E"/>
    <w:rsid w:val="009F2C1B"/>
    <w:rsid w:val="009F2D21"/>
    <w:rsid w:val="009F2E9A"/>
    <w:rsid w:val="009F2FBC"/>
    <w:rsid w:val="009F3921"/>
    <w:rsid w:val="009F39A0"/>
    <w:rsid w:val="009F4031"/>
    <w:rsid w:val="009F4112"/>
    <w:rsid w:val="009F428F"/>
    <w:rsid w:val="009F434E"/>
    <w:rsid w:val="009F4606"/>
    <w:rsid w:val="009F4784"/>
    <w:rsid w:val="009F4C11"/>
    <w:rsid w:val="009F52D6"/>
    <w:rsid w:val="009F56EB"/>
    <w:rsid w:val="009F5CFC"/>
    <w:rsid w:val="009F64E6"/>
    <w:rsid w:val="009F6BD3"/>
    <w:rsid w:val="009F6F95"/>
    <w:rsid w:val="009F703F"/>
    <w:rsid w:val="009F70EC"/>
    <w:rsid w:val="009F7252"/>
    <w:rsid w:val="009F72B3"/>
    <w:rsid w:val="009F7473"/>
    <w:rsid w:val="009F758B"/>
    <w:rsid w:val="009F7612"/>
    <w:rsid w:val="009F7A59"/>
    <w:rsid w:val="009F7B6B"/>
    <w:rsid w:val="009F7C74"/>
    <w:rsid w:val="009F7EAA"/>
    <w:rsid w:val="009F7F6E"/>
    <w:rsid w:val="00A00576"/>
    <w:rsid w:val="00A00A19"/>
    <w:rsid w:val="00A00C42"/>
    <w:rsid w:val="00A00F5C"/>
    <w:rsid w:val="00A01575"/>
    <w:rsid w:val="00A01772"/>
    <w:rsid w:val="00A01877"/>
    <w:rsid w:val="00A01B1C"/>
    <w:rsid w:val="00A01C7A"/>
    <w:rsid w:val="00A01D03"/>
    <w:rsid w:val="00A022D1"/>
    <w:rsid w:val="00A024D2"/>
    <w:rsid w:val="00A02608"/>
    <w:rsid w:val="00A026D5"/>
    <w:rsid w:val="00A027FE"/>
    <w:rsid w:val="00A02DB1"/>
    <w:rsid w:val="00A02EF5"/>
    <w:rsid w:val="00A02F97"/>
    <w:rsid w:val="00A02FF3"/>
    <w:rsid w:val="00A0320C"/>
    <w:rsid w:val="00A032F9"/>
    <w:rsid w:val="00A036C4"/>
    <w:rsid w:val="00A03801"/>
    <w:rsid w:val="00A0395C"/>
    <w:rsid w:val="00A03B46"/>
    <w:rsid w:val="00A03F66"/>
    <w:rsid w:val="00A03FF1"/>
    <w:rsid w:val="00A04559"/>
    <w:rsid w:val="00A04A6F"/>
    <w:rsid w:val="00A04BCF"/>
    <w:rsid w:val="00A04DBF"/>
    <w:rsid w:val="00A04E57"/>
    <w:rsid w:val="00A059FF"/>
    <w:rsid w:val="00A06466"/>
    <w:rsid w:val="00A067FA"/>
    <w:rsid w:val="00A06BE6"/>
    <w:rsid w:val="00A06C14"/>
    <w:rsid w:val="00A06D99"/>
    <w:rsid w:val="00A07167"/>
    <w:rsid w:val="00A071CA"/>
    <w:rsid w:val="00A072BA"/>
    <w:rsid w:val="00A073BA"/>
    <w:rsid w:val="00A07566"/>
    <w:rsid w:val="00A0784B"/>
    <w:rsid w:val="00A07DA8"/>
    <w:rsid w:val="00A101A0"/>
    <w:rsid w:val="00A101E2"/>
    <w:rsid w:val="00A10304"/>
    <w:rsid w:val="00A10395"/>
    <w:rsid w:val="00A105DD"/>
    <w:rsid w:val="00A10687"/>
    <w:rsid w:val="00A10D26"/>
    <w:rsid w:val="00A10D71"/>
    <w:rsid w:val="00A113BC"/>
    <w:rsid w:val="00A11B31"/>
    <w:rsid w:val="00A11EFA"/>
    <w:rsid w:val="00A1209F"/>
    <w:rsid w:val="00A12C08"/>
    <w:rsid w:val="00A13151"/>
    <w:rsid w:val="00A139B4"/>
    <w:rsid w:val="00A13E69"/>
    <w:rsid w:val="00A13ED7"/>
    <w:rsid w:val="00A140FB"/>
    <w:rsid w:val="00A1420B"/>
    <w:rsid w:val="00A143E4"/>
    <w:rsid w:val="00A14486"/>
    <w:rsid w:val="00A1449B"/>
    <w:rsid w:val="00A150FD"/>
    <w:rsid w:val="00A152B9"/>
    <w:rsid w:val="00A1566D"/>
    <w:rsid w:val="00A15B35"/>
    <w:rsid w:val="00A15B5A"/>
    <w:rsid w:val="00A15D7B"/>
    <w:rsid w:val="00A1600B"/>
    <w:rsid w:val="00A163AC"/>
    <w:rsid w:val="00A1649C"/>
    <w:rsid w:val="00A16565"/>
    <w:rsid w:val="00A1694C"/>
    <w:rsid w:val="00A169D9"/>
    <w:rsid w:val="00A16C7E"/>
    <w:rsid w:val="00A16C8B"/>
    <w:rsid w:val="00A16CF9"/>
    <w:rsid w:val="00A16D9B"/>
    <w:rsid w:val="00A16E36"/>
    <w:rsid w:val="00A171DD"/>
    <w:rsid w:val="00A1727F"/>
    <w:rsid w:val="00A175B0"/>
    <w:rsid w:val="00A17854"/>
    <w:rsid w:val="00A17AE8"/>
    <w:rsid w:val="00A17F10"/>
    <w:rsid w:val="00A20514"/>
    <w:rsid w:val="00A209B7"/>
    <w:rsid w:val="00A21686"/>
    <w:rsid w:val="00A216DB"/>
    <w:rsid w:val="00A21AB3"/>
    <w:rsid w:val="00A21DD5"/>
    <w:rsid w:val="00A21FFD"/>
    <w:rsid w:val="00A226E1"/>
    <w:rsid w:val="00A22B81"/>
    <w:rsid w:val="00A233ED"/>
    <w:rsid w:val="00A236AB"/>
    <w:rsid w:val="00A23FDA"/>
    <w:rsid w:val="00A2421D"/>
    <w:rsid w:val="00A24A96"/>
    <w:rsid w:val="00A252E3"/>
    <w:rsid w:val="00A25670"/>
    <w:rsid w:val="00A25725"/>
    <w:rsid w:val="00A258A0"/>
    <w:rsid w:val="00A25A37"/>
    <w:rsid w:val="00A25B1A"/>
    <w:rsid w:val="00A25B8C"/>
    <w:rsid w:val="00A25BBA"/>
    <w:rsid w:val="00A25C85"/>
    <w:rsid w:val="00A26284"/>
    <w:rsid w:val="00A26341"/>
    <w:rsid w:val="00A266E9"/>
    <w:rsid w:val="00A26A60"/>
    <w:rsid w:val="00A26ACE"/>
    <w:rsid w:val="00A26CC6"/>
    <w:rsid w:val="00A272C0"/>
    <w:rsid w:val="00A27383"/>
    <w:rsid w:val="00A27B97"/>
    <w:rsid w:val="00A27DE8"/>
    <w:rsid w:val="00A27E54"/>
    <w:rsid w:val="00A27E9F"/>
    <w:rsid w:val="00A30123"/>
    <w:rsid w:val="00A30407"/>
    <w:rsid w:val="00A305C5"/>
    <w:rsid w:val="00A30679"/>
    <w:rsid w:val="00A30959"/>
    <w:rsid w:val="00A30AD6"/>
    <w:rsid w:val="00A30E9C"/>
    <w:rsid w:val="00A31242"/>
    <w:rsid w:val="00A317B8"/>
    <w:rsid w:val="00A31D94"/>
    <w:rsid w:val="00A320B7"/>
    <w:rsid w:val="00A32222"/>
    <w:rsid w:val="00A3230C"/>
    <w:rsid w:val="00A32D96"/>
    <w:rsid w:val="00A32DE3"/>
    <w:rsid w:val="00A330EE"/>
    <w:rsid w:val="00A336F0"/>
    <w:rsid w:val="00A33B63"/>
    <w:rsid w:val="00A33D63"/>
    <w:rsid w:val="00A33EF5"/>
    <w:rsid w:val="00A34437"/>
    <w:rsid w:val="00A3546A"/>
    <w:rsid w:val="00A3587E"/>
    <w:rsid w:val="00A362ED"/>
    <w:rsid w:val="00A364B8"/>
    <w:rsid w:val="00A365A3"/>
    <w:rsid w:val="00A36CDD"/>
    <w:rsid w:val="00A36EF9"/>
    <w:rsid w:val="00A37109"/>
    <w:rsid w:val="00A374E0"/>
    <w:rsid w:val="00A3777C"/>
    <w:rsid w:val="00A377DA"/>
    <w:rsid w:val="00A37BFD"/>
    <w:rsid w:val="00A37CA4"/>
    <w:rsid w:val="00A37D56"/>
    <w:rsid w:val="00A37F11"/>
    <w:rsid w:val="00A40897"/>
    <w:rsid w:val="00A4172F"/>
    <w:rsid w:val="00A41E53"/>
    <w:rsid w:val="00A422EC"/>
    <w:rsid w:val="00A42429"/>
    <w:rsid w:val="00A426D9"/>
    <w:rsid w:val="00A42970"/>
    <w:rsid w:val="00A42ABB"/>
    <w:rsid w:val="00A438BF"/>
    <w:rsid w:val="00A43D0B"/>
    <w:rsid w:val="00A441EC"/>
    <w:rsid w:val="00A4420F"/>
    <w:rsid w:val="00A44834"/>
    <w:rsid w:val="00A448FA"/>
    <w:rsid w:val="00A44E48"/>
    <w:rsid w:val="00A44FC5"/>
    <w:rsid w:val="00A450AF"/>
    <w:rsid w:val="00A453BB"/>
    <w:rsid w:val="00A46122"/>
    <w:rsid w:val="00A47177"/>
    <w:rsid w:val="00A474B6"/>
    <w:rsid w:val="00A477CA"/>
    <w:rsid w:val="00A47DCB"/>
    <w:rsid w:val="00A47F9D"/>
    <w:rsid w:val="00A50456"/>
    <w:rsid w:val="00A51238"/>
    <w:rsid w:val="00A515E1"/>
    <w:rsid w:val="00A51954"/>
    <w:rsid w:val="00A52359"/>
    <w:rsid w:val="00A52A4D"/>
    <w:rsid w:val="00A52CFF"/>
    <w:rsid w:val="00A52DC2"/>
    <w:rsid w:val="00A535D1"/>
    <w:rsid w:val="00A541AC"/>
    <w:rsid w:val="00A54623"/>
    <w:rsid w:val="00A54874"/>
    <w:rsid w:val="00A549F6"/>
    <w:rsid w:val="00A54B5D"/>
    <w:rsid w:val="00A54F04"/>
    <w:rsid w:val="00A55178"/>
    <w:rsid w:val="00A552B5"/>
    <w:rsid w:val="00A5541A"/>
    <w:rsid w:val="00A56110"/>
    <w:rsid w:val="00A573BD"/>
    <w:rsid w:val="00A57ADA"/>
    <w:rsid w:val="00A57AFF"/>
    <w:rsid w:val="00A57E4D"/>
    <w:rsid w:val="00A6024C"/>
    <w:rsid w:val="00A609C8"/>
    <w:rsid w:val="00A60FF5"/>
    <w:rsid w:val="00A611DE"/>
    <w:rsid w:val="00A613BA"/>
    <w:rsid w:val="00A614AD"/>
    <w:rsid w:val="00A6158F"/>
    <w:rsid w:val="00A61D5F"/>
    <w:rsid w:val="00A6219D"/>
    <w:rsid w:val="00A62884"/>
    <w:rsid w:val="00A628AB"/>
    <w:rsid w:val="00A62E93"/>
    <w:rsid w:val="00A63C7E"/>
    <w:rsid w:val="00A63E21"/>
    <w:rsid w:val="00A644A2"/>
    <w:rsid w:val="00A64741"/>
    <w:rsid w:val="00A64916"/>
    <w:rsid w:val="00A64B25"/>
    <w:rsid w:val="00A64C9E"/>
    <w:rsid w:val="00A64DAE"/>
    <w:rsid w:val="00A64F09"/>
    <w:rsid w:val="00A65526"/>
    <w:rsid w:val="00A65747"/>
    <w:rsid w:val="00A6585D"/>
    <w:rsid w:val="00A65ABA"/>
    <w:rsid w:val="00A65B45"/>
    <w:rsid w:val="00A65D5A"/>
    <w:rsid w:val="00A661A1"/>
    <w:rsid w:val="00A66225"/>
    <w:rsid w:val="00A666E4"/>
    <w:rsid w:val="00A66785"/>
    <w:rsid w:val="00A66941"/>
    <w:rsid w:val="00A66C23"/>
    <w:rsid w:val="00A67121"/>
    <w:rsid w:val="00A675E8"/>
    <w:rsid w:val="00A67A7F"/>
    <w:rsid w:val="00A67C91"/>
    <w:rsid w:val="00A70194"/>
    <w:rsid w:val="00A70F57"/>
    <w:rsid w:val="00A712F6"/>
    <w:rsid w:val="00A7135F"/>
    <w:rsid w:val="00A71969"/>
    <w:rsid w:val="00A71FE9"/>
    <w:rsid w:val="00A7264F"/>
    <w:rsid w:val="00A72D1A"/>
    <w:rsid w:val="00A732B7"/>
    <w:rsid w:val="00A73431"/>
    <w:rsid w:val="00A7367C"/>
    <w:rsid w:val="00A743A8"/>
    <w:rsid w:val="00A74862"/>
    <w:rsid w:val="00A74B28"/>
    <w:rsid w:val="00A760BC"/>
    <w:rsid w:val="00A76180"/>
    <w:rsid w:val="00A76512"/>
    <w:rsid w:val="00A76631"/>
    <w:rsid w:val="00A76B79"/>
    <w:rsid w:val="00A76C04"/>
    <w:rsid w:val="00A76D83"/>
    <w:rsid w:val="00A77014"/>
    <w:rsid w:val="00A77188"/>
    <w:rsid w:val="00A774A4"/>
    <w:rsid w:val="00A778E4"/>
    <w:rsid w:val="00A77D98"/>
    <w:rsid w:val="00A77E44"/>
    <w:rsid w:val="00A803EC"/>
    <w:rsid w:val="00A80F6C"/>
    <w:rsid w:val="00A8192A"/>
    <w:rsid w:val="00A823CE"/>
    <w:rsid w:val="00A82545"/>
    <w:rsid w:val="00A829C0"/>
    <w:rsid w:val="00A829DB"/>
    <w:rsid w:val="00A82C19"/>
    <w:rsid w:val="00A834A0"/>
    <w:rsid w:val="00A834B8"/>
    <w:rsid w:val="00A837E6"/>
    <w:rsid w:val="00A83E39"/>
    <w:rsid w:val="00A83F1C"/>
    <w:rsid w:val="00A84425"/>
    <w:rsid w:val="00A8468B"/>
    <w:rsid w:val="00A84740"/>
    <w:rsid w:val="00A84979"/>
    <w:rsid w:val="00A850DC"/>
    <w:rsid w:val="00A85393"/>
    <w:rsid w:val="00A86A01"/>
    <w:rsid w:val="00A8780A"/>
    <w:rsid w:val="00A87A7F"/>
    <w:rsid w:val="00A87E33"/>
    <w:rsid w:val="00A87F85"/>
    <w:rsid w:val="00A90268"/>
    <w:rsid w:val="00A903CC"/>
    <w:rsid w:val="00A908BE"/>
    <w:rsid w:val="00A90BFA"/>
    <w:rsid w:val="00A91539"/>
    <w:rsid w:val="00A91550"/>
    <w:rsid w:val="00A91B7E"/>
    <w:rsid w:val="00A91F68"/>
    <w:rsid w:val="00A926C8"/>
    <w:rsid w:val="00A926EB"/>
    <w:rsid w:val="00A92830"/>
    <w:rsid w:val="00A92B08"/>
    <w:rsid w:val="00A92F56"/>
    <w:rsid w:val="00A93110"/>
    <w:rsid w:val="00A9345A"/>
    <w:rsid w:val="00A9352B"/>
    <w:rsid w:val="00A93834"/>
    <w:rsid w:val="00A9390A"/>
    <w:rsid w:val="00A93FEA"/>
    <w:rsid w:val="00A94638"/>
    <w:rsid w:val="00A94703"/>
    <w:rsid w:val="00A94D7B"/>
    <w:rsid w:val="00A9523A"/>
    <w:rsid w:val="00A9526A"/>
    <w:rsid w:val="00A95850"/>
    <w:rsid w:val="00A95B9D"/>
    <w:rsid w:val="00A964A6"/>
    <w:rsid w:val="00A96519"/>
    <w:rsid w:val="00A966A8"/>
    <w:rsid w:val="00A966CF"/>
    <w:rsid w:val="00A97B2F"/>
    <w:rsid w:val="00A97B45"/>
    <w:rsid w:val="00A97F2D"/>
    <w:rsid w:val="00A97FE3"/>
    <w:rsid w:val="00AA0544"/>
    <w:rsid w:val="00AA09F1"/>
    <w:rsid w:val="00AA116C"/>
    <w:rsid w:val="00AA13D7"/>
    <w:rsid w:val="00AA1806"/>
    <w:rsid w:val="00AA193B"/>
    <w:rsid w:val="00AA1FBF"/>
    <w:rsid w:val="00AA2F19"/>
    <w:rsid w:val="00AA3A25"/>
    <w:rsid w:val="00AA3B9B"/>
    <w:rsid w:val="00AA3F05"/>
    <w:rsid w:val="00AA420E"/>
    <w:rsid w:val="00AA427C"/>
    <w:rsid w:val="00AA44FE"/>
    <w:rsid w:val="00AA4874"/>
    <w:rsid w:val="00AA4A5E"/>
    <w:rsid w:val="00AA54D0"/>
    <w:rsid w:val="00AA5CF5"/>
    <w:rsid w:val="00AA6939"/>
    <w:rsid w:val="00AA695D"/>
    <w:rsid w:val="00AA69F1"/>
    <w:rsid w:val="00AA7916"/>
    <w:rsid w:val="00AA79BA"/>
    <w:rsid w:val="00AA7D9A"/>
    <w:rsid w:val="00AB05D6"/>
    <w:rsid w:val="00AB069B"/>
    <w:rsid w:val="00AB081B"/>
    <w:rsid w:val="00AB0F00"/>
    <w:rsid w:val="00AB1BDA"/>
    <w:rsid w:val="00AB2438"/>
    <w:rsid w:val="00AB2846"/>
    <w:rsid w:val="00AB28CC"/>
    <w:rsid w:val="00AB2986"/>
    <w:rsid w:val="00AB38DF"/>
    <w:rsid w:val="00AB454F"/>
    <w:rsid w:val="00AB4A22"/>
    <w:rsid w:val="00AB4A77"/>
    <w:rsid w:val="00AB4CAE"/>
    <w:rsid w:val="00AB4D6B"/>
    <w:rsid w:val="00AB4D8A"/>
    <w:rsid w:val="00AB5277"/>
    <w:rsid w:val="00AB54F4"/>
    <w:rsid w:val="00AB5AAF"/>
    <w:rsid w:val="00AB603C"/>
    <w:rsid w:val="00AB60B2"/>
    <w:rsid w:val="00AB6343"/>
    <w:rsid w:val="00AB683E"/>
    <w:rsid w:val="00AB6862"/>
    <w:rsid w:val="00AB75D2"/>
    <w:rsid w:val="00AB7B43"/>
    <w:rsid w:val="00AB7F8A"/>
    <w:rsid w:val="00AC039D"/>
    <w:rsid w:val="00AC04CC"/>
    <w:rsid w:val="00AC0915"/>
    <w:rsid w:val="00AC0C4A"/>
    <w:rsid w:val="00AC17D0"/>
    <w:rsid w:val="00AC1E30"/>
    <w:rsid w:val="00AC2062"/>
    <w:rsid w:val="00AC26A1"/>
    <w:rsid w:val="00AC2EEB"/>
    <w:rsid w:val="00AC3077"/>
    <w:rsid w:val="00AC348A"/>
    <w:rsid w:val="00AC3B8B"/>
    <w:rsid w:val="00AC48BE"/>
    <w:rsid w:val="00AC4C0D"/>
    <w:rsid w:val="00AC4E6E"/>
    <w:rsid w:val="00AC50A7"/>
    <w:rsid w:val="00AC5742"/>
    <w:rsid w:val="00AC5E8C"/>
    <w:rsid w:val="00AC5F86"/>
    <w:rsid w:val="00AC60C1"/>
    <w:rsid w:val="00AC63A4"/>
    <w:rsid w:val="00AC650F"/>
    <w:rsid w:val="00AC6523"/>
    <w:rsid w:val="00AC6802"/>
    <w:rsid w:val="00AC71A6"/>
    <w:rsid w:val="00AC71BC"/>
    <w:rsid w:val="00AC7459"/>
    <w:rsid w:val="00AC757F"/>
    <w:rsid w:val="00AC765A"/>
    <w:rsid w:val="00AC7FEB"/>
    <w:rsid w:val="00AD0006"/>
    <w:rsid w:val="00AD014A"/>
    <w:rsid w:val="00AD0646"/>
    <w:rsid w:val="00AD0ADF"/>
    <w:rsid w:val="00AD10B1"/>
    <w:rsid w:val="00AD174E"/>
    <w:rsid w:val="00AD1802"/>
    <w:rsid w:val="00AD1A56"/>
    <w:rsid w:val="00AD1BC5"/>
    <w:rsid w:val="00AD1C67"/>
    <w:rsid w:val="00AD1CA4"/>
    <w:rsid w:val="00AD2546"/>
    <w:rsid w:val="00AD276B"/>
    <w:rsid w:val="00AD2AB2"/>
    <w:rsid w:val="00AD3289"/>
    <w:rsid w:val="00AD3943"/>
    <w:rsid w:val="00AD3E34"/>
    <w:rsid w:val="00AD3F64"/>
    <w:rsid w:val="00AD43D8"/>
    <w:rsid w:val="00AD44FB"/>
    <w:rsid w:val="00AD4C7C"/>
    <w:rsid w:val="00AD4EAC"/>
    <w:rsid w:val="00AD514C"/>
    <w:rsid w:val="00AD53B5"/>
    <w:rsid w:val="00AD5A2A"/>
    <w:rsid w:val="00AD5AF4"/>
    <w:rsid w:val="00AD5C8C"/>
    <w:rsid w:val="00AD5E91"/>
    <w:rsid w:val="00AD63C6"/>
    <w:rsid w:val="00AD7C66"/>
    <w:rsid w:val="00AD7E80"/>
    <w:rsid w:val="00AE0156"/>
    <w:rsid w:val="00AE01CA"/>
    <w:rsid w:val="00AE02F6"/>
    <w:rsid w:val="00AE047B"/>
    <w:rsid w:val="00AE12E3"/>
    <w:rsid w:val="00AE133D"/>
    <w:rsid w:val="00AE1472"/>
    <w:rsid w:val="00AE14F8"/>
    <w:rsid w:val="00AE1868"/>
    <w:rsid w:val="00AE1CE9"/>
    <w:rsid w:val="00AE2024"/>
    <w:rsid w:val="00AE20E5"/>
    <w:rsid w:val="00AE25C6"/>
    <w:rsid w:val="00AE2832"/>
    <w:rsid w:val="00AE2EB8"/>
    <w:rsid w:val="00AE30BA"/>
    <w:rsid w:val="00AE3282"/>
    <w:rsid w:val="00AE3B7F"/>
    <w:rsid w:val="00AE3CD5"/>
    <w:rsid w:val="00AE3D74"/>
    <w:rsid w:val="00AE3F31"/>
    <w:rsid w:val="00AE40D3"/>
    <w:rsid w:val="00AE47C0"/>
    <w:rsid w:val="00AE4C41"/>
    <w:rsid w:val="00AE4ED0"/>
    <w:rsid w:val="00AE52D3"/>
    <w:rsid w:val="00AE54CA"/>
    <w:rsid w:val="00AE5C56"/>
    <w:rsid w:val="00AE611A"/>
    <w:rsid w:val="00AE6528"/>
    <w:rsid w:val="00AE6756"/>
    <w:rsid w:val="00AE6DDA"/>
    <w:rsid w:val="00AE6DE0"/>
    <w:rsid w:val="00AE7F2A"/>
    <w:rsid w:val="00AF00B5"/>
    <w:rsid w:val="00AF04ED"/>
    <w:rsid w:val="00AF0B32"/>
    <w:rsid w:val="00AF1138"/>
    <w:rsid w:val="00AF14DE"/>
    <w:rsid w:val="00AF1DF6"/>
    <w:rsid w:val="00AF2150"/>
    <w:rsid w:val="00AF22C0"/>
    <w:rsid w:val="00AF246C"/>
    <w:rsid w:val="00AF2503"/>
    <w:rsid w:val="00AF2597"/>
    <w:rsid w:val="00AF2690"/>
    <w:rsid w:val="00AF2FB7"/>
    <w:rsid w:val="00AF330F"/>
    <w:rsid w:val="00AF39F5"/>
    <w:rsid w:val="00AF41B8"/>
    <w:rsid w:val="00AF41E3"/>
    <w:rsid w:val="00AF4605"/>
    <w:rsid w:val="00AF5654"/>
    <w:rsid w:val="00AF5ED6"/>
    <w:rsid w:val="00AF614A"/>
    <w:rsid w:val="00AF61A1"/>
    <w:rsid w:val="00AF6206"/>
    <w:rsid w:val="00AF66F2"/>
    <w:rsid w:val="00AF7123"/>
    <w:rsid w:val="00AF757A"/>
    <w:rsid w:val="00AF7B12"/>
    <w:rsid w:val="00AF7EC0"/>
    <w:rsid w:val="00B005B2"/>
    <w:rsid w:val="00B009F1"/>
    <w:rsid w:val="00B00E8D"/>
    <w:rsid w:val="00B0102D"/>
    <w:rsid w:val="00B01377"/>
    <w:rsid w:val="00B014CF"/>
    <w:rsid w:val="00B0173F"/>
    <w:rsid w:val="00B01C71"/>
    <w:rsid w:val="00B01EAB"/>
    <w:rsid w:val="00B02264"/>
    <w:rsid w:val="00B02A75"/>
    <w:rsid w:val="00B02FFE"/>
    <w:rsid w:val="00B0310F"/>
    <w:rsid w:val="00B0315D"/>
    <w:rsid w:val="00B037FC"/>
    <w:rsid w:val="00B03F47"/>
    <w:rsid w:val="00B041BB"/>
    <w:rsid w:val="00B041DF"/>
    <w:rsid w:val="00B041E9"/>
    <w:rsid w:val="00B042A9"/>
    <w:rsid w:val="00B042BF"/>
    <w:rsid w:val="00B04390"/>
    <w:rsid w:val="00B04546"/>
    <w:rsid w:val="00B04983"/>
    <w:rsid w:val="00B04E2A"/>
    <w:rsid w:val="00B05A5B"/>
    <w:rsid w:val="00B06B49"/>
    <w:rsid w:val="00B06F6B"/>
    <w:rsid w:val="00B06F9A"/>
    <w:rsid w:val="00B07009"/>
    <w:rsid w:val="00B070B1"/>
    <w:rsid w:val="00B0760C"/>
    <w:rsid w:val="00B07B57"/>
    <w:rsid w:val="00B10696"/>
    <w:rsid w:val="00B10736"/>
    <w:rsid w:val="00B10CF0"/>
    <w:rsid w:val="00B112FF"/>
    <w:rsid w:val="00B11602"/>
    <w:rsid w:val="00B11C5F"/>
    <w:rsid w:val="00B120CF"/>
    <w:rsid w:val="00B1219B"/>
    <w:rsid w:val="00B12632"/>
    <w:rsid w:val="00B129FD"/>
    <w:rsid w:val="00B12D8B"/>
    <w:rsid w:val="00B1325D"/>
    <w:rsid w:val="00B1328A"/>
    <w:rsid w:val="00B13359"/>
    <w:rsid w:val="00B139B0"/>
    <w:rsid w:val="00B13D44"/>
    <w:rsid w:val="00B13F9A"/>
    <w:rsid w:val="00B14139"/>
    <w:rsid w:val="00B1433E"/>
    <w:rsid w:val="00B14AEA"/>
    <w:rsid w:val="00B14E19"/>
    <w:rsid w:val="00B152E5"/>
    <w:rsid w:val="00B1598A"/>
    <w:rsid w:val="00B15F70"/>
    <w:rsid w:val="00B169CD"/>
    <w:rsid w:val="00B16B95"/>
    <w:rsid w:val="00B16CDA"/>
    <w:rsid w:val="00B20087"/>
    <w:rsid w:val="00B201A1"/>
    <w:rsid w:val="00B20510"/>
    <w:rsid w:val="00B205FE"/>
    <w:rsid w:val="00B20B8D"/>
    <w:rsid w:val="00B20CC9"/>
    <w:rsid w:val="00B21352"/>
    <w:rsid w:val="00B21597"/>
    <w:rsid w:val="00B2171E"/>
    <w:rsid w:val="00B2179F"/>
    <w:rsid w:val="00B219DB"/>
    <w:rsid w:val="00B21AA0"/>
    <w:rsid w:val="00B21ACD"/>
    <w:rsid w:val="00B22259"/>
    <w:rsid w:val="00B22526"/>
    <w:rsid w:val="00B22A36"/>
    <w:rsid w:val="00B22EA7"/>
    <w:rsid w:val="00B23113"/>
    <w:rsid w:val="00B232A9"/>
    <w:rsid w:val="00B23BE9"/>
    <w:rsid w:val="00B23CB6"/>
    <w:rsid w:val="00B23D26"/>
    <w:rsid w:val="00B23DB5"/>
    <w:rsid w:val="00B2404B"/>
    <w:rsid w:val="00B24410"/>
    <w:rsid w:val="00B248AC"/>
    <w:rsid w:val="00B24E59"/>
    <w:rsid w:val="00B24E83"/>
    <w:rsid w:val="00B2506F"/>
    <w:rsid w:val="00B25597"/>
    <w:rsid w:val="00B257C3"/>
    <w:rsid w:val="00B25F6A"/>
    <w:rsid w:val="00B26253"/>
    <w:rsid w:val="00B26DED"/>
    <w:rsid w:val="00B27031"/>
    <w:rsid w:val="00B27D9F"/>
    <w:rsid w:val="00B30468"/>
    <w:rsid w:val="00B30584"/>
    <w:rsid w:val="00B3082B"/>
    <w:rsid w:val="00B30BCC"/>
    <w:rsid w:val="00B314DE"/>
    <w:rsid w:val="00B314E4"/>
    <w:rsid w:val="00B3167D"/>
    <w:rsid w:val="00B32176"/>
    <w:rsid w:val="00B32D14"/>
    <w:rsid w:val="00B32E39"/>
    <w:rsid w:val="00B33193"/>
    <w:rsid w:val="00B3357D"/>
    <w:rsid w:val="00B34627"/>
    <w:rsid w:val="00B34734"/>
    <w:rsid w:val="00B34A82"/>
    <w:rsid w:val="00B35604"/>
    <w:rsid w:val="00B357BF"/>
    <w:rsid w:val="00B36621"/>
    <w:rsid w:val="00B36899"/>
    <w:rsid w:val="00B36A92"/>
    <w:rsid w:val="00B36D71"/>
    <w:rsid w:val="00B3714E"/>
    <w:rsid w:val="00B373B5"/>
    <w:rsid w:val="00B37467"/>
    <w:rsid w:val="00B3759B"/>
    <w:rsid w:val="00B37ACF"/>
    <w:rsid w:val="00B37B9F"/>
    <w:rsid w:val="00B37F09"/>
    <w:rsid w:val="00B37F42"/>
    <w:rsid w:val="00B4017E"/>
    <w:rsid w:val="00B402EE"/>
    <w:rsid w:val="00B406A0"/>
    <w:rsid w:val="00B4120D"/>
    <w:rsid w:val="00B415AC"/>
    <w:rsid w:val="00B4196D"/>
    <w:rsid w:val="00B41B06"/>
    <w:rsid w:val="00B41C7F"/>
    <w:rsid w:val="00B41CE4"/>
    <w:rsid w:val="00B41F3C"/>
    <w:rsid w:val="00B42733"/>
    <w:rsid w:val="00B427D1"/>
    <w:rsid w:val="00B42BC6"/>
    <w:rsid w:val="00B43290"/>
    <w:rsid w:val="00B432B6"/>
    <w:rsid w:val="00B434AC"/>
    <w:rsid w:val="00B4365B"/>
    <w:rsid w:val="00B437FC"/>
    <w:rsid w:val="00B44896"/>
    <w:rsid w:val="00B44C36"/>
    <w:rsid w:val="00B454C3"/>
    <w:rsid w:val="00B45861"/>
    <w:rsid w:val="00B458FB"/>
    <w:rsid w:val="00B45E76"/>
    <w:rsid w:val="00B46BF8"/>
    <w:rsid w:val="00B478DD"/>
    <w:rsid w:val="00B479E1"/>
    <w:rsid w:val="00B47DA9"/>
    <w:rsid w:val="00B47E50"/>
    <w:rsid w:val="00B47FC3"/>
    <w:rsid w:val="00B509E4"/>
    <w:rsid w:val="00B518E5"/>
    <w:rsid w:val="00B51C09"/>
    <w:rsid w:val="00B51CE4"/>
    <w:rsid w:val="00B51FE2"/>
    <w:rsid w:val="00B527CC"/>
    <w:rsid w:val="00B52EA0"/>
    <w:rsid w:val="00B5334C"/>
    <w:rsid w:val="00B53573"/>
    <w:rsid w:val="00B5362C"/>
    <w:rsid w:val="00B53949"/>
    <w:rsid w:val="00B53966"/>
    <w:rsid w:val="00B53CFB"/>
    <w:rsid w:val="00B53E40"/>
    <w:rsid w:val="00B54337"/>
    <w:rsid w:val="00B54CC5"/>
    <w:rsid w:val="00B55438"/>
    <w:rsid w:val="00B55FDB"/>
    <w:rsid w:val="00B56746"/>
    <w:rsid w:val="00B56CC1"/>
    <w:rsid w:val="00B56F2B"/>
    <w:rsid w:val="00B57588"/>
    <w:rsid w:val="00B57615"/>
    <w:rsid w:val="00B60294"/>
    <w:rsid w:val="00B60B1D"/>
    <w:rsid w:val="00B60D56"/>
    <w:rsid w:val="00B60DDA"/>
    <w:rsid w:val="00B60E10"/>
    <w:rsid w:val="00B61067"/>
    <w:rsid w:val="00B615F9"/>
    <w:rsid w:val="00B61B32"/>
    <w:rsid w:val="00B61EE9"/>
    <w:rsid w:val="00B624F1"/>
    <w:rsid w:val="00B626BA"/>
    <w:rsid w:val="00B62787"/>
    <w:rsid w:val="00B6288D"/>
    <w:rsid w:val="00B62EBD"/>
    <w:rsid w:val="00B63075"/>
    <w:rsid w:val="00B63225"/>
    <w:rsid w:val="00B63666"/>
    <w:rsid w:val="00B63683"/>
    <w:rsid w:val="00B63751"/>
    <w:rsid w:val="00B63A4A"/>
    <w:rsid w:val="00B6413E"/>
    <w:rsid w:val="00B6426D"/>
    <w:rsid w:val="00B64417"/>
    <w:rsid w:val="00B6491F"/>
    <w:rsid w:val="00B64E90"/>
    <w:rsid w:val="00B64EEB"/>
    <w:rsid w:val="00B65D5E"/>
    <w:rsid w:val="00B65DA3"/>
    <w:rsid w:val="00B66045"/>
    <w:rsid w:val="00B66197"/>
    <w:rsid w:val="00B66604"/>
    <w:rsid w:val="00B66719"/>
    <w:rsid w:val="00B668F9"/>
    <w:rsid w:val="00B66947"/>
    <w:rsid w:val="00B67EDE"/>
    <w:rsid w:val="00B7009A"/>
    <w:rsid w:val="00B71335"/>
    <w:rsid w:val="00B7158B"/>
    <w:rsid w:val="00B7179A"/>
    <w:rsid w:val="00B717EE"/>
    <w:rsid w:val="00B71846"/>
    <w:rsid w:val="00B71ACB"/>
    <w:rsid w:val="00B71E28"/>
    <w:rsid w:val="00B7226E"/>
    <w:rsid w:val="00B7283C"/>
    <w:rsid w:val="00B72C5D"/>
    <w:rsid w:val="00B72F2C"/>
    <w:rsid w:val="00B733B0"/>
    <w:rsid w:val="00B734DA"/>
    <w:rsid w:val="00B7351F"/>
    <w:rsid w:val="00B73B3D"/>
    <w:rsid w:val="00B74644"/>
    <w:rsid w:val="00B7493C"/>
    <w:rsid w:val="00B74B21"/>
    <w:rsid w:val="00B74BC7"/>
    <w:rsid w:val="00B751EB"/>
    <w:rsid w:val="00B75217"/>
    <w:rsid w:val="00B75812"/>
    <w:rsid w:val="00B763B6"/>
    <w:rsid w:val="00B76F52"/>
    <w:rsid w:val="00B777EC"/>
    <w:rsid w:val="00B77CA0"/>
    <w:rsid w:val="00B77FEE"/>
    <w:rsid w:val="00B80146"/>
    <w:rsid w:val="00B8028D"/>
    <w:rsid w:val="00B802ED"/>
    <w:rsid w:val="00B8037A"/>
    <w:rsid w:val="00B8065F"/>
    <w:rsid w:val="00B808A8"/>
    <w:rsid w:val="00B80FDD"/>
    <w:rsid w:val="00B81487"/>
    <w:rsid w:val="00B817C9"/>
    <w:rsid w:val="00B81A09"/>
    <w:rsid w:val="00B81AD8"/>
    <w:rsid w:val="00B81B34"/>
    <w:rsid w:val="00B81B87"/>
    <w:rsid w:val="00B81D43"/>
    <w:rsid w:val="00B81E30"/>
    <w:rsid w:val="00B82689"/>
    <w:rsid w:val="00B826F3"/>
    <w:rsid w:val="00B82758"/>
    <w:rsid w:val="00B828A2"/>
    <w:rsid w:val="00B82954"/>
    <w:rsid w:val="00B82D2E"/>
    <w:rsid w:val="00B82F97"/>
    <w:rsid w:val="00B83891"/>
    <w:rsid w:val="00B83A6D"/>
    <w:rsid w:val="00B83B1A"/>
    <w:rsid w:val="00B83B5C"/>
    <w:rsid w:val="00B83BC4"/>
    <w:rsid w:val="00B83BF0"/>
    <w:rsid w:val="00B83D4D"/>
    <w:rsid w:val="00B84333"/>
    <w:rsid w:val="00B845BC"/>
    <w:rsid w:val="00B84D93"/>
    <w:rsid w:val="00B84D99"/>
    <w:rsid w:val="00B85195"/>
    <w:rsid w:val="00B85269"/>
    <w:rsid w:val="00B8578A"/>
    <w:rsid w:val="00B8601E"/>
    <w:rsid w:val="00B861B5"/>
    <w:rsid w:val="00B862E8"/>
    <w:rsid w:val="00B86B6B"/>
    <w:rsid w:val="00B86D7F"/>
    <w:rsid w:val="00B86DFE"/>
    <w:rsid w:val="00B86FD5"/>
    <w:rsid w:val="00B8777F"/>
    <w:rsid w:val="00B90029"/>
    <w:rsid w:val="00B9068B"/>
    <w:rsid w:val="00B90AF2"/>
    <w:rsid w:val="00B90CFB"/>
    <w:rsid w:val="00B90FE3"/>
    <w:rsid w:val="00B9105E"/>
    <w:rsid w:val="00B9133A"/>
    <w:rsid w:val="00B9135C"/>
    <w:rsid w:val="00B9145B"/>
    <w:rsid w:val="00B9145F"/>
    <w:rsid w:val="00B914DA"/>
    <w:rsid w:val="00B9195A"/>
    <w:rsid w:val="00B91BD9"/>
    <w:rsid w:val="00B921FA"/>
    <w:rsid w:val="00B92590"/>
    <w:rsid w:val="00B92747"/>
    <w:rsid w:val="00B93821"/>
    <w:rsid w:val="00B93960"/>
    <w:rsid w:val="00B93A63"/>
    <w:rsid w:val="00B93B35"/>
    <w:rsid w:val="00B93D2D"/>
    <w:rsid w:val="00B93DBC"/>
    <w:rsid w:val="00B94658"/>
    <w:rsid w:val="00B94CCC"/>
    <w:rsid w:val="00B94D41"/>
    <w:rsid w:val="00B95131"/>
    <w:rsid w:val="00B9559B"/>
    <w:rsid w:val="00B95619"/>
    <w:rsid w:val="00B96110"/>
    <w:rsid w:val="00B96E39"/>
    <w:rsid w:val="00B97127"/>
    <w:rsid w:val="00B97D88"/>
    <w:rsid w:val="00BA0175"/>
    <w:rsid w:val="00BA089A"/>
    <w:rsid w:val="00BA0C0D"/>
    <w:rsid w:val="00BA0DBA"/>
    <w:rsid w:val="00BA1DA3"/>
    <w:rsid w:val="00BA2792"/>
    <w:rsid w:val="00BA2D66"/>
    <w:rsid w:val="00BA3912"/>
    <w:rsid w:val="00BA3DC0"/>
    <w:rsid w:val="00BA3E02"/>
    <w:rsid w:val="00BA40BC"/>
    <w:rsid w:val="00BA415D"/>
    <w:rsid w:val="00BA440B"/>
    <w:rsid w:val="00BA5AF5"/>
    <w:rsid w:val="00BA5B4B"/>
    <w:rsid w:val="00BA5D5B"/>
    <w:rsid w:val="00BA5ECA"/>
    <w:rsid w:val="00BA61A3"/>
    <w:rsid w:val="00BA6250"/>
    <w:rsid w:val="00BA65E4"/>
    <w:rsid w:val="00BA68DA"/>
    <w:rsid w:val="00BA6933"/>
    <w:rsid w:val="00BA69EC"/>
    <w:rsid w:val="00BA6E33"/>
    <w:rsid w:val="00BA71CC"/>
    <w:rsid w:val="00BA7793"/>
    <w:rsid w:val="00BA77A4"/>
    <w:rsid w:val="00BA7E91"/>
    <w:rsid w:val="00BB08CF"/>
    <w:rsid w:val="00BB09E1"/>
    <w:rsid w:val="00BB182D"/>
    <w:rsid w:val="00BB1833"/>
    <w:rsid w:val="00BB1B92"/>
    <w:rsid w:val="00BB1BDA"/>
    <w:rsid w:val="00BB1D6D"/>
    <w:rsid w:val="00BB26DF"/>
    <w:rsid w:val="00BB271D"/>
    <w:rsid w:val="00BB2B0F"/>
    <w:rsid w:val="00BB2FC7"/>
    <w:rsid w:val="00BB3035"/>
    <w:rsid w:val="00BB3164"/>
    <w:rsid w:val="00BB3202"/>
    <w:rsid w:val="00BB36D3"/>
    <w:rsid w:val="00BB38B9"/>
    <w:rsid w:val="00BB4420"/>
    <w:rsid w:val="00BB4DDD"/>
    <w:rsid w:val="00BB4F8A"/>
    <w:rsid w:val="00BB520A"/>
    <w:rsid w:val="00BB58DC"/>
    <w:rsid w:val="00BB62F7"/>
    <w:rsid w:val="00BB6323"/>
    <w:rsid w:val="00BB642A"/>
    <w:rsid w:val="00BB646A"/>
    <w:rsid w:val="00BB658B"/>
    <w:rsid w:val="00BB6632"/>
    <w:rsid w:val="00BB6837"/>
    <w:rsid w:val="00BB6A55"/>
    <w:rsid w:val="00BB734C"/>
    <w:rsid w:val="00BB73A2"/>
    <w:rsid w:val="00BB73FD"/>
    <w:rsid w:val="00BB7C27"/>
    <w:rsid w:val="00BC00A6"/>
    <w:rsid w:val="00BC03F8"/>
    <w:rsid w:val="00BC1176"/>
    <w:rsid w:val="00BC1349"/>
    <w:rsid w:val="00BC1437"/>
    <w:rsid w:val="00BC1648"/>
    <w:rsid w:val="00BC192C"/>
    <w:rsid w:val="00BC1E4D"/>
    <w:rsid w:val="00BC2543"/>
    <w:rsid w:val="00BC25AF"/>
    <w:rsid w:val="00BC2767"/>
    <w:rsid w:val="00BC2A90"/>
    <w:rsid w:val="00BC2BDD"/>
    <w:rsid w:val="00BC2CE8"/>
    <w:rsid w:val="00BC2FB8"/>
    <w:rsid w:val="00BC30D8"/>
    <w:rsid w:val="00BC38B4"/>
    <w:rsid w:val="00BC3A71"/>
    <w:rsid w:val="00BC4067"/>
    <w:rsid w:val="00BC4DAA"/>
    <w:rsid w:val="00BC4DF1"/>
    <w:rsid w:val="00BC4F4B"/>
    <w:rsid w:val="00BC5025"/>
    <w:rsid w:val="00BC52BB"/>
    <w:rsid w:val="00BC5435"/>
    <w:rsid w:val="00BC5552"/>
    <w:rsid w:val="00BC5833"/>
    <w:rsid w:val="00BC5EBB"/>
    <w:rsid w:val="00BC704C"/>
    <w:rsid w:val="00BC7255"/>
    <w:rsid w:val="00BC7537"/>
    <w:rsid w:val="00BC78C7"/>
    <w:rsid w:val="00BD02AD"/>
    <w:rsid w:val="00BD0512"/>
    <w:rsid w:val="00BD0A21"/>
    <w:rsid w:val="00BD0F0C"/>
    <w:rsid w:val="00BD160E"/>
    <w:rsid w:val="00BD1851"/>
    <w:rsid w:val="00BD1BE3"/>
    <w:rsid w:val="00BD1CDE"/>
    <w:rsid w:val="00BD1E81"/>
    <w:rsid w:val="00BD26ED"/>
    <w:rsid w:val="00BD2BC8"/>
    <w:rsid w:val="00BD2DE4"/>
    <w:rsid w:val="00BD30FA"/>
    <w:rsid w:val="00BD32E4"/>
    <w:rsid w:val="00BD35DF"/>
    <w:rsid w:val="00BD365F"/>
    <w:rsid w:val="00BD3795"/>
    <w:rsid w:val="00BD3D09"/>
    <w:rsid w:val="00BD40DD"/>
    <w:rsid w:val="00BD42AB"/>
    <w:rsid w:val="00BD4424"/>
    <w:rsid w:val="00BD4625"/>
    <w:rsid w:val="00BD473C"/>
    <w:rsid w:val="00BD4DF4"/>
    <w:rsid w:val="00BD5D51"/>
    <w:rsid w:val="00BD5D77"/>
    <w:rsid w:val="00BD5E67"/>
    <w:rsid w:val="00BD60A4"/>
    <w:rsid w:val="00BD67A5"/>
    <w:rsid w:val="00BD7064"/>
    <w:rsid w:val="00BD7161"/>
    <w:rsid w:val="00BD7963"/>
    <w:rsid w:val="00BD79DE"/>
    <w:rsid w:val="00BD7D51"/>
    <w:rsid w:val="00BD7E9F"/>
    <w:rsid w:val="00BE012A"/>
    <w:rsid w:val="00BE0507"/>
    <w:rsid w:val="00BE05EF"/>
    <w:rsid w:val="00BE0781"/>
    <w:rsid w:val="00BE07DE"/>
    <w:rsid w:val="00BE0A6A"/>
    <w:rsid w:val="00BE0CF0"/>
    <w:rsid w:val="00BE1395"/>
    <w:rsid w:val="00BE186E"/>
    <w:rsid w:val="00BE1B8C"/>
    <w:rsid w:val="00BE1CA1"/>
    <w:rsid w:val="00BE1CE3"/>
    <w:rsid w:val="00BE1FB5"/>
    <w:rsid w:val="00BE22B3"/>
    <w:rsid w:val="00BE2E10"/>
    <w:rsid w:val="00BE2F8A"/>
    <w:rsid w:val="00BE35D3"/>
    <w:rsid w:val="00BE369A"/>
    <w:rsid w:val="00BE378F"/>
    <w:rsid w:val="00BE4589"/>
    <w:rsid w:val="00BE4644"/>
    <w:rsid w:val="00BE497C"/>
    <w:rsid w:val="00BE563F"/>
    <w:rsid w:val="00BE56D3"/>
    <w:rsid w:val="00BE5D9F"/>
    <w:rsid w:val="00BE5F8A"/>
    <w:rsid w:val="00BE5FE8"/>
    <w:rsid w:val="00BE6504"/>
    <w:rsid w:val="00BE66AF"/>
    <w:rsid w:val="00BE68C2"/>
    <w:rsid w:val="00BE701B"/>
    <w:rsid w:val="00BE7121"/>
    <w:rsid w:val="00BE7A6C"/>
    <w:rsid w:val="00BE7FA7"/>
    <w:rsid w:val="00BF034F"/>
    <w:rsid w:val="00BF071A"/>
    <w:rsid w:val="00BF0FE6"/>
    <w:rsid w:val="00BF1FF0"/>
    <w:rsid w:val="00BF20AD"/>
    <w:rsid w:val="00BF2711"/>
    <w:rsid w:val="00BF27AA"/>
    <w:rsid w:val="00BF29B9"/>
    <w:rsid w:val="00BF2E84"/>
    <w:rsid w:val="00BF31DE"/>
    <w:rsid w:val="00BF33E7"/>
    <w:rsid w:val="00BF39A2"/>
    <w:rsid w:val="00BF483F"/>
    <w:rsid w:val="00BF4B59"/>
    <w:rsid w:val="00BF4C48"/>
    <w:rsid w:val="00BF51F0"/>
    <w:rsid w:val="00BF53A3"/>
    <w:rsid w:val="00BF6626"/>
    <w:rsid w:val="00BF6911"/>
    <w:rsid w:val="00BF6DDA"/>
    <w:rsid w:val="00BF6FD8"/>
    <w:rsid w:val="00BF73AE"/>
    <w:rsid w:val="00BF7459"/>
    <w:rsid w:val="00BF77A7"/>
    <w:rsid w:val="00C0033E"/>
    <w:rsid w:val="00C00560"/>
    <w:rsid w:val="00C00746"/>
    <w:rsid w:val="00C0087C"/>
    <w:rsid w:val="00C00AC7"/>
    <w:rsid w:val="00C00BDD"/>
    <w:rsid w:val="00C00C45"/>
    <w:rsid w:val="00C00DDC"/>
    <w:rsid w:val="00C00EAB"/>
    <w:rsid w:val="00C00FAB"/>
    <w:rsid w:val="00C01369"/>
    <w:rsid w:val="00C014D3"/>
    <w:rsid w:val="00C0158B"/>
    <w:rsid w:val="00C018C0"/>
    <w:rsid w:val="00C02A69"/>
    <w:rsid w:val="00C02BB8"/>
    <w:rsid w:val="00C02E59"/>
    <w:rsid w:val="00C02EA8"/>
    <w:rsid w:val="00C03644"/>
    <w:rsid w:val="00C038EF"/>
    <w:rsid w:val="00C039D1"/>
    <w:rsid w:val="00C03BF1"/>
    <w:rsid w:val="00C040CB"/>
    <w:rsid w:val="00C040D1"/>
    <w:rsid w:val="00C04763"/>
    <w:rsid w:val="00C048EB"/>
    <w:rsid w:val="00C0491B"/>
    <w:rsid w:val="00C049C4"/>
    <w:rsid w:val="00C04EE8"/>
    <w:rsid w:val="00C057E5"/>
    <w:rsid w:val="00C0632C"/>
    <w:rsid w:val="00C06CD3"/>
    <w:rsid w:val="00C074BD"/>
    <w:rsid w:val="00C075E2"/>
    <w:rsid w:val="00C07724"/>
    <w:rsid w:val="00C07A50"/>
    <w:rsid w:val="00C10334"/>
    <w:rsid w:val="00C1041A"/>
    <w:rsid w:val="00C104C2"/>
    <w:rsid w:val="00C105D9"/>
    <w:rsid w:val="00C110BB"/>
    <w:rsid w:val="00C1118D"/>
    <w:rsid w:val="00C114BC"/>
    <w:rsid w:val="00C1181E"/>
    <w:rsid w:val="00C12B04"/>
    <w:rsid w:val="00C12C78"/>
    <w:rsid w:val="00C12CAD"/>
    <w:rsid w:val="00C12EC1"/>
    <w:rsid w:val="00C12EC4"/>
    <w:rsid w:val="00C1320B"/>
    <w:rsid w:val="00C137DF"/>
    <w:rsid w:val="00C13C46"/>
    <w:rsid w:val="00C13C99"/>
    <w:rsid w:val="00C14154"/>
    <w:rsid w:val="00C143E0"/>
    <w:rsid w:val="00C14AF5"/>
    <w:rsid w:val="00C14C5D"/>
    <w:rsid w:val="00C14F99"/>
    <w:rsid w:val="00C150BA"/>
    <w:rsid w:val="00C15153"/>
    <w:rsid w:val="00C151F2"/>
    <w:rsid w:val="00C1546D"/>
    <w:rsid w:val="00C156BB"/>
    <w:rsid w:val="00C16838"/>
    <w:rsid w:val="00C1697F"/>
    <w:rsid w:val="00C1699B"/>
    <w:rsid w:val="00C169CE"/>
    <w:rsid w:val="00C1763E"/>
    <w:rsid w:val="00C20A66"/>
    <w:rsid w:val="00C20E63"/>
    <w:rsid w:val="00C21833"/>
    <w:rsid w:val="00C21FA7"/>
    <w:rsid w:val="00C2206E"/>
    <w:rsid w:val="00C220A2"/>
    <w:rsid w:val="00C22108"/>
    <w:rsid w:val="00C221C9"/>
    <w:rsid w:val="00C223BE"/>
    <w:rsid w:val="00C225BF"/>
    <w:rsid w:val="00C22656"/>
    <w:rsid w:val="00C22855"/>
    <w:rsid w:val="00C22881"/>
    <w:rsid w:val="00C22A9A"/>
    <w:rsid w:val="00C22EB9"/>
    <w:rsid w:val="00C22F48"/>
    <w:rsid w:val="00C23334"/>
    <w:rsid w:val="00C234FD"/>
    <w:rsid w:val="00C2356B"/>
    <w:rsid w:val="00C238BA"/>
    <w:rsid w:val="00C23CB2"/>
    <w:rsid w:val="00C24246"/>
    <w:rsid w:val="00C24AC1"/>
    <w:rsid w:val="00C24E30"/>
    <w:rsid w:val="00C24FF2"/>
    <w:rsid w:val="00C25516"/>
    <w:rsid w:val="00C2589A"/>
    <w:rsid w:val="00C25C8A"/>
    <w:rsid w:val="00C26025"/>
    <w:rsid w:val="00C26042"/>
    <w:rsid w:val="00C261E8"/>
    <w:rsid w:val="00C261F3"/>
    <w:rsid w:val="00C262F7"/>
    <w:rsid w:val="00C26383"/>
    <w:rsid w:val="00C265F5"/>
    <w:rsid w:val="00C267F9"/>
    <w:rsid w:val="00C26B24"/>
    <w:rsid w:val="00C27064"/>
    <w:rsid w:val="00C273CC"/>
    <w:rsid w:val="00C27867"/>
    <w:rsid w:val="00C27B16"/>
    <w:rsid w:val="00C27C20"/>
    <w:rsid w:val="00C27EE3"/>
    <w:rsid w:val="00C3023A"/>
    <w:rsid w:val="00C305A7"/>
    <w:rsid w:val="00C30802"/>
    <w:rsid w:val="00C3088F"/>
    <w:rsid w:val="00C309C5"/>
    <w:rsid w:val="00C317DA"/>
    <w:rsid w:val="00C31A0D"/>
    <w:rsid w:val="00C31B00"/>
    <w:rsid w:val="00C32412"/>
    <w:rsid w:val="00C3268A"/>
    <w:rsid w:val="00C3283B"/>
    <w:rsid w:val="00C32B31"/>
    <w:rsid w:val="00C33A75"/>
    <w:rsid w:val="00C33B2A"/>
    <w:rsid w:val="00C340D3"/>
    <w:rsid w:val="00C34688"/>
    <w:rsid w:val="00C34892"/>
    <w:rsid w:val="00C34D0E"/>
    <w:rsid w:val="00C34F96"/>
    <w:rsid w:val="00C35118"/>
    <w:rsid w:val="00C354B8"/>
    <w:rsid w:val="00C35888"/>
    <w:rsid w:val="00C35F26"/>
    <w:rsid w:val="00C3672F"/>
    <w:rsid w:val="00C36911"/>
    <w:rsid w:val="00C37828"/>
    <w:rsid w:val="00C4074E"/>
    <w:rsid w:val="00C407F5"/>
    <w:rsid w:val="00C40BDD"/>
    <w:rsid w:val="00C40E50"/>
    <w:rsid w:val="00C40F43"/>
    <w:rsid w:val="00C41600"/>
    <w:rsid w:val="00C4172D"/>
    <w:rsid w:val="00C41D95"/>
    <w:rsid w:val="00C41F7B"/>
    <w:rsid w:val="00C42D84"/>
    <w:rsid w:val="00C42FA9"/>
    <w:rsid w:val="00C43115"/>
    <w:rsid w:val="00C4322D"/>
    <w:rsid w:val="00C4385E"/>
    <w:rsid w:val="00C43C0C"/>
    <w:rsid w:val="00C43F5F"/>
    <w:rsid w:val="00C4441D"/>
    <w:rsid w:val="00C4451F"/>
    <w:rsid w:val="00C4458A"/>
    <w:rsid w:val="00C44740"/>
    <w:rsid w:val="00C447F1"/>
    <w:rsid w:val="00C451E5"/>
    <w:rsid w:val="00C452F2"/>
    <w:rsid w:val="00C453CB"/>
    <w:rsid w:val="00C45629"/>
    <w:rsid w:val="00C45D84"/>
    <w:rsid w:val="00C468B7"/>
    <w:rsid w:val="00C469BD"/>
    <w:rsid w:val="00C46F48"/>
    <w:rsid w:val="00C46FAF"/>
    <w:rsid w:val="00C470AB"/>
    <w:rsid w:val="00C47386"/>
    <w:rsid w:val="00C4760E"/>
    <w:rsid w:val="00C476BB"/>
    <w:rsid w:val="00C47D34"/>
    <w:rsid w:val="00C50276"/>
    <w:rsid w:val="00C50D5A"/>
    <w:rsid w:val="00C50F95"/>
    <w:rsid w:val="00C51076"/>
    <w:rsid w:val="00C51211"/>
    <w:rsid w:val="00C51452"/>
    <w:rsid w:val="00C51928"/>
    <w:rsid w:val="00C51EBA"/>
    <w:rsid w:val="00C52051"/>
    <w:rsid w:val="00C52171"/>
    <w:rsid w:val="00C52508"/>
    <w:rsid w:val="00C52775"/>
    <w:rsid w:val="00C52E2D"/>
    <w:rsid w:val="00C53050"/>
    <w:rsid w:val="00C535B3"/>
    <w:rsid w:val="00C53AB5"/>
    <w:rsid w:val="00C545A7"/>
    <w:rsid w:val="00C549F3"/>
    <w:rsid w:val="00C54BB7"/>
    <w:rsid w:val="00C553FE"/>
    <w:rsid w:val="00C55866"/>
    <w:rsid w:val="00C55F40"/>
    <w:rsid w:val="00C56021"/>
    <w:rsid w:val="00C562FA"/>
    <w:rsid w:val="00C56355"/>
    <w:rsid w:val="00C5686D"/>
    <w:rsid w:val="00C56CE5"/>
    <w:rsid w:val="00C57435"/>
    <w:rsid w:val="00C5791B"/>
    <w:rsid w:val="00C606F0"/>
    <w:rsid w:val="00C60A6F"/>
    <w:rsid w:val="00C61620"/>
    <w:rsid w:val="00C61625"/>
    <w:rsid w:val="00C617FA"/>
    <w:rsid w:val="00C618AB"/>
    <w:rsid w:val="00C618FB"/>
    <w:rsid w:val="00C62AB3"/>
    <w:rsid w:val="00C62B20"/>
    <w:rsid w:val="00C62FBD"/>
    <w:rsid w:val="00C633D7"/>
    <w:rsid w:val="00C6345C"/>
    <w:rsid w:val="00C636C6"/>
    <w:rsid w:val="00C63CC7"/>
    <w:rsid w:val="00C641CA"/>
    <w:rsid w:val="00C64AE3"/>
    <w:rsid w:val="00C64F96"/>
    <w:rsid w:val="00C65723"/>
    <w:rsid w:val="00C658A0"/>
    <w:rsid w:val="00C6605B"/>
    <w:rsid w:val="00C66F75"/>
    <w:rsid w:val="00C674D0"/>
    <w:rsid w:val="00C676F8"/>
    <w:rsid w:val="00C67941"/>
    <w:rsid w:val="00C67A47"/>
    <w:rsid w:val="00C67E89"/>
    <w:rsid w:val="00C706A0"/>
    <w:rsid w:val="00C706E5"/>
    <w:rsid w:val="00C716D9"/>
    <w:rsid w:val="00C7187F"/>
    <w:rsid w:val="00C71AAA"/>
    <w:rsid w:val="00C71B0C"/>
    <w:rsid w:val="00C71F24"/>
    <w:rsid w:val="00C72546"/>
    <w:rsid w:val="00C728DF"/>
    <w:rsid w:val="00C72A88"/>
    <w:rsid w:val="00C73060"/>
    <w:rsid w:val="00C73103"/>
    <w:rsid w:val="00C733A7"/>
    <w:rsid w:val="00C7341A"/>
    <w:rsid w:val="00C73C06"/>
    <w:rsid w:val="00C73CBF"/>
    <w:rsid w:val="00C73CD5"/>
    <w:rsid w:val="00C73E42"/>
    <w:rsid w:val="00C7442C"/>
    <w:rsid w:val="00C7466C"/>
    <w:rsid w:val="00C74807"/>
    <w:rsid w:val="00C757E3"/>
    <w:rsid w:val="00C762DD"/>
    <w:rsid w:val="00C7646A"/>
    <w:rsid w:val="00C76812"/>
    <w:rsid w:val="00C76E24"/>
    <w:rsid w:val="00C76E25"/>
    <w:rsid w:val="00C776EB"/>
    <w:rsid w:val="00C7775E"/>
    <w:rsid w:val="00C77F49"/>
    <w:rsid w:val="00C801F4"/>
    <w:rsid w:val="00C80333"/>
    <w:rsid w:val="00C80609"/>
    <w:rsid w:val="00C80C79"/>
    <w:rsid w:val="00C81645"/>
    <w:rsid w:val="00C81766"/>
    <w:rsid w:val="00C81BE9"/>
    <w:rsid w:val="00C826D4"/>
    <w:rsid w:val="00C8273B"/>
    <w:rsid w:val="00C8287B"/>
    <w:rsid w:val="00C82883"/>
    <w:rsid w:val="00C83071"/>
    <w:rsid w:val="00C83116"/>
    <w:rsid w:val="00C83186"/>
    <w:rsid w:val="00C83EE2"/>
    <w:rsid w:val="00C83F69"/>
    <w:rsid w:val="00C84007"/>
    <w:rsid w:val="00C848CC"/>
    <w:rsid w:val="00C84B3B"/>
    <w:rsid w:val="00C84CC1"/>
    <w:rsid w:val="00C84DCE"/>
    <w:rsid w:val="00C8515B"/>
    <w:rsid w:val="00C8550A"/>
    <w:rsid w:val="00C855E1"/>
    <w:rsid w:val="00C85617"/>
    <w:rsid w:val="00C85CA5"/>
    <w:rsid w:val="00C85EB8"/>
    <w:rsid w:val="00C85EE8"/>
    <w:rsid w:val="00C86C30"/>
    <w:rsid w:val="00C86DD3"/>
    <w:rsid w:val="00C87349"/>
    <w:rsid w:val="00C87894"/>
    <w:rsid w:val="00C87C7A"/>
    <w:rsid w:val="00C87E4B"/>
    <w:rsid w:val="00C90044"/>
    <w:rsid w:val="00C9036B"/>
    <w:rsid w:val="00C903C7"/>
    <w:rsid w:val="00C90491"/>
    <w:rsid w:val="00C90556"/>
    <w:rsid w:val="00C90558"/>
    <w:rsid w:val="00C909DE"/>
    <w:rsid w:val="00C90A16"/>
    <w:rsid w:val="00C90AE0"/>
    <w:rsid w:val="00C90C69"/>
    <w:rsid w:val="00C90C85"/>
    <w:rsid w:val="00C90CCC"/>
    <w:rsid w:val="00C91CA7"/>
    <w:rsid w:val="00C91E66"/>
    <w:rsid w:val="00C92101"/>
    <w:rsid w:val="00C92403"/>
    <w:rsid w:val="00C92485"/>
    <w:rsid w:val="00C927B8"/>
    <w:rsid w:val="00C92908"/>
    <w:rsid w:val="00C92AD8"/>
    <w:rsid w:val="00C92B73"/>
    <w:rsid w:val="00C93EBE"/>
    <w:rsid w:val="00C94643"/>
    <w:rsid w:val="00C94792"/>
    <w:rsid w:val="00C94FB5"/>
    <w:rsid w:val="00C954C0"/>
    <w:rsid w:val="00C956B2"/>
    <w:rsid w:val="00C959D1"/>
    <w:rsid w:val="00C95B95"/>
    <w:rsid w:val="00C960DF"/>
    <w:rsid w:val="00C961E3"/>
    <w:rsid w:val="00C9643A"/>
    <w:rsid w:val="00C965AA"/>
    <w:rsid w:val="00C96A14"/>
    <w:rsid w:val="00C977D1"/>
    <w:rsid w:val="00CA0313"/>
    <w:rsid w:val="00CA09B2"/>
    <w:rsid w:val="00CA0C09"/>
    <w:rsid w:val="00CA149B"/>
    <w:rsid w:val="00CA1575"/>
    <w:rsid w:val="00CA15F1"/>
    <w:rsid w:val="00CA171A"/>
    <w:rsid w:val="00CA210C"/>
    <w:rsid w:val="00CA26A7"/>
    <w:rsid w:val="00CA299A"/>
    <w:rsid w:val="00CA2A10"/>
    <w:rsid w:val="00CA309A"/>
    <w:rsid w:val="00CA336D"/>
    <w:rsid w:val="00CA38A2"/>
    <w:rsid w:val="00CA3BB9"/>
    <w:rsid w:val="00CA3E78"/>
    <w:rsid w:val="00CA4C10"/>
    <w:rsid w:val="00CA4C4F"/>
    <w:rsid w:val="00CA4DC1"/>
    <w:rsid w:val="00CA4F49"/>
    <w:rsid w:val="00CA501D"/>
    <w:rsid w:val="00CA51F9"/>
    <w:rsid w:val="00CA5856"/>
    <w:rsid w:val="00CA5D50"/>
    <w:rsid w:val="00CA5EC5"/>
    <w:rsid w:val="00CA5FB7"/>
    <w:rsid w:val="00CA671D"/>
    <w:rsid w:val="00CA6A68"/>
    <w:rsid w:val="00CA6BB6"/>
    <w:rsid w:val="00CA6C58"/>
    <w:rsid w:val="00CA6EA7"/>
    <w:rsid w:val="00CA701D"/>
    <w:rsid w:val="00CA72C1"/>
    <w:rsid w:val="00CA7424"/>
    <w:rsid w:val="00CA755E"/>
    <w:rsid w:val="00CA76AA"/>
    <w:rsid w:val="00CA7A1F"/>
    <w:rsid w:val="00CA7CFB"/>
    <w:rsid w:val="00CA7D08"/>
    <w:rsid w:val="00CA7F59"/>
    <w:rsid w:val="00CB05F5"/>
    <w:rsid w:val="00CB0771"/>
    <w:rsid w:val="00CB0BED"/>
    <w:rsid w:val="00CB0DCA"/>
    <w:rsid w:val="00CB1204"/>
    <w:rsid w:val="00CB1544"/>
    <w:rsid w:val="00CB1545"/>
    <w:rsid w:val="00CB180A"/>
    <w:rsid w:val="00CB18D0"/>
    <w:rsid w:val="00CB18F5"/>
    <w:rsid w:val="00CB1AB4"/>
    <w:rsid w:val="00CB1E52"/>
    <w:rsid w:val="00CB269F"/>
    <w:rsid w:val="00CB2C26"/>
    <w:rsid w:val="00CB2E41"/>
    <w:rsid w:val="00CB352F"/>
    <w:rsid w:val="00CB3574"/>
    <w:rsid w:val="00CB3703"/>
    <w:rsid w:val="00CB4049"/>
    <w:rsid w:val="00CB46E2"/>
    <w:rsid w:val="00CB48D1"/>
    <w:rsid w:val="00CB4B80"/>
    <w:rsid w:val="00CB4F56"/>
    <w:rsid w:val="00CB51D9"/>
    <w:rsid w:val="00CB5792"/>
    <w:rsid w:val="00CB581A"/>
    <w:rsid w:val="00CB5BB4"/>
    <w:rsid w:val="00CB5D6D"/>
    <w:rsid w:val="00CB5D8A"/>
    <w:rsid w:val="00CB603C"/>
    <w:rsid w:val="00CB620D"/>
    <w:rsid w:val="00CB6232"/>
    <w:rsid w:val="00CB6461"/>
    <w:rsid w:val="00CB660F"/>
    <w:rsid w:val="00CB69EB"/>
    <w:rsid w:val="00CB6E8B"/>
    <w:rsid w:val="00CB6EA7"/>
    <w:rsid w:val="00CB7513"/>
    <w:rsid w:val="00CB7537"/>
    <w:rsid w:val="00CB7564"/>
    <w:rsid w:val="00CB77C9"/>
    <w:rsid w:val="00CB7883"/>
    <w:rsid w:val="00CB79DB"/>
    <w:rsid w:val="00CB7AF8"/>
    <w:rsid w:val="00CB7B07"/>
    <w:rsid w:val="00CC06D1"/>
    <w:rsid w:val="00CC0980"/>
    <w:rsid w:val="00CC0D54"/>
    <w:rsid w:val="00CC0EA1"/>
    <w:rsid w:val="00CC1BA7"/>
    <w:rsid w:val="00CC1C3A"/>
    <w:rsid w:val="00CC285F"/>
    <w:rsid w:val="00CC2A07"/>
    <w:rsid w:val="00CC3034"/>
    <w:rsid w:val="00CC319C"/>
    <w:rsid w:val="00CC372E"/>
    <w:rsid w:val="00CC3924"/>
    <w:rsid w:val="00CC3AAC"/>
    <w:rsid w:val="00CC3DF8"/>
    <w:rsid w:val="00CC464C"/>
    <w:rsid w:val="00CC48CD"/>
    <w:rsid w:val="00CC4BA9"/>
    <w:rsid w:val="00CC4D85"/>
    <w:rsid w:val="00CC513B"/>
    <w:rsid w:val="00CC5152"/>
    <w:rsid w:val="00CC592C"/>
    <w:rsid w:val="00CC5C74"/>
    <w:rsid w:val="00CC5CA6"/>
    <w:rsid w:val="00CC5E5F"/>
    <w:rsid w:val="00CC5FFE"/>
    <w:rsid w:val="00CC645F"/>
    <w:rsid w:val="00CC679B"/>
    <w:rsid w:val="00CC6A96"/>
    <w:rsid w:val="00CC752E"/>
    <w:rsid w:val="00CC757F"/>
    <w:rsid w:val="00CD0592"/>
    <w:rsid w:val="00CD0594"/>
    <w:rsid w:val="00CD0753"/>
    <w:rsid w:val="00CD0A2D"/>
    <w:rsid w:val="00CD172E"/>
    <w:rsid w:val="00CD1C9B"/>
    <w:rsid w:val="00CD1F27"/>
    <w:rsid w:val="00CD2403"/>
    <w:rsid w:val="00CD2DDB"/>
    <w:rsid w:val="00CD2E8D"/>
    <w:rsid w:val="00CD3061"/>
    <w:rsid w:val="00CD320A"/>
    <w:rsid w:val="00CD3547"/>
    <w:rsid w:val="00CD3711"/>
    <w:rsid w:val="00CD47C7"/>
    <w:rsid w:val="00CD49AC"/>
    <w:rsid w:val="00CD4AF9"/>
    <w:rsid w:val="00CD4BD2"/>
    <w:rsid w:val="00CD4D69"/>
    <w:rsid w:val="00CD4EE6"/>
    <w:rsid w:val="00CD4FC0"/>
    <w:rsid w:val="00CD5B7E"/>
    <w:rsid w:val="00CD6246"/>
    <w:rsid w:val="00CD630B"/>
    <w:rsid w:val="00CD6485"/>
    <w:rsid w:val="00CD6496"/>
    <w:rsid w:val="00CD71E1"/>
    <w:rsid w:val="00CD7282"/>
    <w:rsid w:val="00CD7300"/>
    <w:rsid w:val="00CD757B"/>
    <w:rsid w:val="00CD75FE"/>
    <w:rsid w:val="00CD78AA"/>
    <w:rsid w:val="00CD7EC6"/>
    <w:rsid w:val="00CE0BC5"/>
    <w:rsid w:val="00CE11EF"/>
    <w:rsid w:val="00CE1A33"/>
    <w:rsid w:val="00CE1C80"/>
    <w:rsid w:val="00CE2E3A"/>
    <w:rsid w:val="00CE30B8"/>
    <w:rsid w:val="00CE3117"/>
    <w:rsid w:val="00CE356B"/>
    <w:rsid w:val="00CE37F8"/>
    <w:rsid w:val="00CE38BE"/>
    <w:rsid w:val="00CE42F3"/>
    <w:rsid w:val="00CE4420"/>
    <w:rsid w:val="00CE4B0B"/>
    <w:rsid w:val="00CE4B6E"/>
    <w:rsid w:val="00CE5CF2"/>
    <w:rsid w:val="00CE608B"/>
    <w:rsid w:val="00CE688F"/>
    <w:rsid w:val="00CE6B54"/>
    <w:rsid w:val="00CE78B2"/>
    <w:rsid w:val="00CE7DA6"/>
    <w:rsid w:val="00CE7DCE"/>
    <w:rsid w:val="00CE7DFB"/>
    <w:rsid w:val="00CE7F6A"/>
    <w:rsid w:val="00CF03DD"/>
    <w:rsid w:val="00CF04BD"/>
    <w:rsid w:val="00CF05E1"/>
    <w:rsid w:val="00CF0675"/>
    <w:rsid w:val="00CF0F2C"/>
    <w:rsid w:val="00CF112C"/>
    <w:rsid w:val="00CF1424"/>
    <w:rsid w:val="00CF14CD"/>
    <w:rsid w:val="00CF15B0"/>
    <w:rsid w:val="00CF1746"/>
    <w:rsid w:val="00CF18A1"/>
    <w:rsid w:val="00CF1AA6"/>
    <w:rsid w:val="00CF23C3"/>
    <w:rsid w:val="00CF254A"/>
    <w:rsid w:val="00CF27AC"/>
    <w:rsid w:val="00CF3930"/>
    <w:rsid w:val="00CF3F0E"/>
    <w:rsid w:val="00CF465A"/>
    <w:rsid w:val="00CF492A"/>
    <w:rsid w:val="00CF4CE6"/>
    <w:rsid w:val="00CF4D86"/>
    <w:rsid w:val="00CF5E90"/>
    <w:rsid w:val="00CF6082"/>
    <w:rsid w:val="00CF60DB"/>
    <w:rsid w:val="00CF6545"/>
    <w:rsid w:val="00CF6692"/>
    <w:rsid w:val="00CF6775"/>
    <w:rsid w:val="00CF6800"/>
    <w:rsid w:val="00CF6A8F"/>
    <w:rsid w:val="00CF6DDF"/>
    <w:rsid w:val="00CF6F3F"/>
    <w:rsid w:val="00CF7289"/>
    <w:rsid w:val="00CF76CE"/>
    <w:rsid w:val="00CF7B23"/>
    <w:rsid w:val="00CF7D10"/>
    <w:rsid w:val="00CF7E36"/>
    <w:rsid w:val="00D001B2"/>
    <w:rsid w:val="00D0030B"/>
    <w:rsid w:val="00D00505"/>
    <w:rsid w:val="00D00982"/>
    <w:rsid w:val="00D00AF1"/>
    <w:rsid w:val="00D00F13"/>
    <w:rsid w:val="00D013A9"/>
    <w:rsid w:val="00D015BF"/>
    <w:rsid w:val="00D0196E"/>
    <w:rsid w:val="00D0210D"/>
    <w:rsid w:val="00D02A3F"/>
    <w:rsid w:val="00D02AB8"/>
    <w:rsid w:val="00D02AEC"/>
    <w:rsid w:val="00D02EB2"/>
    <w:rsid w:val="00D0354D"/>
    <w:rsid w:val="00D039EC"/>
    <w:rsid w:val="00D040A0"/>
    <w:rsid w:val="00D0435D"/>
    <w:rsid w:val="00D04DB9"/>
    <w:rsid w:val="00D051F5"/>
    <w:rsid w:val="00D051FA"/>
    <w:rsid w:val="00D054DA"/>
    <w:rsid w:val="00D0557D"/>
    <w:rsid w:val="00D05655"/>
    <w:rsid w:val="00D0593B"/>
    <w:rsid w:val="00D05AA0"/>
    <w:rsid w:val="00D05B11"/>
    <w:rsid w:val="00D0616B"/>
    <w:rsid w:val="00D062BB"/>
    <w:rsid w:val="00D06348"/>
    <w:rsid w:val="00D0667B"/>
    <w:rsid w:val="00D06A91"/>
    <w:rsid w:val="00D06B55"/>
    <w:rsid w:val="00D07873"/>
    <w:rsid w:val="00D101C0"/>
    <w:rsid w:val="00D10B01"/>
    <w:rsid w:val="00D1109D"/>
    <w:rsid w:val="00D1109E"/>
    <w:rsid w:val="00D1124E"/>
    <w:rsid w:val="00D118F4"/>
    <w:rsid w:val="00D11C24"/>
    <w:rsid w:val="00D11CE9"/>
    <w:rsid w:val="00D11DC8"/>
    <w:rsid w:val="00D1206E"/>
    <w:rsid w:val="00D12482"/>
    <w:rsid w:val="00D124EA"/>
    <w:rsid w:val="00D129D6"/>
    <w:rsid w:val="00D12B24"/>
    <w:rsid w:val="00D12C33"/>
    <w:rsid w:val="00D12D97"/>
    <w:rsid w:val="00D12DA1"/>
    <w:rsid w:val="00D13033"/>
    <w:rsid w:val="00D13187"/>
    <w:rsid w:val="00D13AA8"/>
    <w:rsid w:val="00D13DA6"/>
    <w:rsid w:val="00D140E7"/>
    <w:rsid w:val="00D145C2"/>
    <w:rsid w:val="00D14629"/>
    <w:rsid w:val="00D147B2"/>
    <w:rsid w:val="00D14B3B"/>
    <w:rsid w:val="00D14D14"/>
    <w:rsid w:val="00D153C7"/>
    <w:rsid w:val="00D158D2"/>
    <w:rsid w:val="00D15BC5"/>
    <w:rsid w:val="00D15CFE"/>
    <w:rsid w:val="00D15DBB"/>
    <w:rsid w:val="00D1629C"/>
    <w:rsid w:val="00D16670"/>
    <w:rsid w:val="00D16679"/>
    <w:rsid w:val="00D16CC8"/>
    <w:rsid w:val="00D1718C"/>
    <w:rsid w:val="00D1730D"/>
    <w:rsid w:val="00D17986"/>
    <w:rsid w:val="00D20224"/>
    <w:rsid w:val="00D21B84"/>
    <w:rsid w:val="00D21F15"/>
    <w:rsid w:val="00D2211C"/>
    <w:rsid w:val="00D2233B"/>
    <w:rsid w:val="00D230A9"/>
    <w:rsid w:val="00D233A2"/>
    <w:rsid w:val="00D234BC"/>
    <w:rsid w:val="00D238C4"/>
    <w:rsid w:val="00D2392B"/>
    <w:rsid w:val="00D239F9"/>
    <w:rsid w:val="00D24233"/>
    <w:rsid w:val="00D242A5"/>
    <w:rsid w:val="00D25244"/>
    <w:rsid w:val="00D254B1"/>
    <w:rsid w:val="00D25CFB"/>
    <w:rsid w:val="00D26B4E"/>
    <w:rsid w:val="00D26C9D"/>
    <w:rsid w:val="00D27269"/>
    <w:rsid w:val="00D2759D"/>
    <w:rsid w:val="00D27C47"/>
    <w:rsid w:val="00D303D4"/>
    <w:rsid w:val="00D307AE"/>
    <w:rsid w:val="00D30906"/>
    <w:rsid w:val="00D30CCC"/>
    <w:rsid w:val="00D30D0D"/>
    <w:rsid w:val="00D31076"/>
    <w:rsid w:val="00D31270"/>
    <w:rsid w:val="00D31630"/>
    <w:rsid w:val="00D316E9"/>
    <w:rsid w:val="00D32772"/>
    <w:rsid w:val="00D3278F"/>
    <w:rsid w:val="00D327E9"/>
    <w:rsid w:val="00D3331B"/>
    <w:rsid w:val="00D33389"/>
    <w:rsid w:val="00D33400"/>
    <w:rsid w:val="00D33E4C"/>
    <w:rsid w:val="00D348CE"/>
    <w:rsid w:val="00D35BBF"/>
    <w:rsid w:val="00D35D95"/>
    <w:rsid w:val="00D364FA"/>
    <w:rsid w:val="00D36FD3"/>
    <w:rsid w:val="00D379AA"/>
    <w:rsid w:val="00D37E24"/>
    <w:rsid w:val="00D37FD8"/>
    <w:rsid w:val="00D4017A"/>
    <w:rsid w:val="00D402B7"/>
    <w:rsid w:val="00D40499"/>
    <w:rsid w:val="00D40CA1"/>
    <w:rsid w:val="00D410E9"/>
    <w:rsid w:val="00D4153A"/>
    <w:rsid w:val="00D41DEF"/>
    <w:rsid w:val="00D4202B"/>
    <w:rsid w:val="00D42473"/>
    <w:rsid w:val="00D426B4"/>
    <w:rsid w:val="00D42A60"/>
    <w:rsid w:val="00D42EB8"/>
    <w:rsid w:val="00D42ED7"/>
    <w:rsid w:val="00D43129"/>
    <w:rsid w:val="00D439A1"/>
    <w:rsid w:val="00D43A95"/>
    <w:rsid w:val="00D43D76"/>
    <w:rsid w:val="00D442FC"/>
    <w:rsid w:val="00D4454E"/>
    <w:rsid w:val="00D445BB"/>
    <w:rsid w:val="00D4472F"/>
    <w:rsid w:val="00D448D7"/>
    <w:rsid w:val="00D44A7C"/>
    <w:rsid w:val="00D44A90"/>
    <w:rsid w:val="00D44F60"/>
    <w:rsid w:val="00D452EB"/>
    <w:rsid w:val="00D45381"/>
    <w:rsid w:val="00D45412"/>
    <w:rsid w:val="00D45640"/>
    <w:rsid w:val="00D4570D"/>
    <w:rsid w:val="00D4575B"/>
    <w:rsid w:val="00D46DB8"/>
    <w:rsid w:val="00D47389"/>
    <w:rsid w:val="00D47496"/>
    <w:rsid w:val="00D4760D"/>
    <w:rsid w:val="00D47D2B"/>
    <w:rsid w:val="00D47DD8"/>
    <w:rsid w:val="00D47EBC"/>
    <w:rsid w:val="00D5043C"/>
    <w:rsid w:val="00D50973"/>
    <w:rsid w:val="00D50B73"/>
    <w:rsid w:val="00D50F67"/>
    <w:rsid w:val="00D512DC"/>
    <w:rsid w:val="00D51E08"/>
    <w:rsid w:val="00D52114"/>
    <w:rsid w:val="00D5267E"/>
    <w:rsid w:val="00D526DA"/>
    <w:rsid w:val="00D52B27"/>
    <w:rsid w:val="00D53032"/>
    <w:rsid w:val="00D5337E"/>
    <w:rsid w:val="00D53569"/>
    <w:rsid w:val="00D53917"/>
    <w:rsid w:val="00D53B65"/>
    <w:rsid w:val="00D5472B"/>
    <w:rsid w:val="00D54E78"/>
    <w:rsid w:val="00D556C0"/>
    <w:rsid w:val="00D556F2"/>
    <w:rsid w:val="00D566C9"/>
    <w:rsid w:val="00D56866"/>
    <w:rsid w:val="00D56C7B"/>
    <w:rsid w:val="00D576CD"/>
    <w:rsid w:val="00D57726"/>
    <w:rsid w:val="00D6039A"/>
    <w:rsid w:val="00D606BE"/>
    <w:rsid w:val="00D606D8"/>
    <w:rsid w:val="00D60B9B"/>
    <w:rsid w:val="00D60F76"/>
    <w:rsid w:val="00D6102C"/>
    <w:rsid w:val="00D612B5"/>
    <w:rsid w:val="00D61644"/>
    <w:rsid w:val="00D62129"/>
    <w:rsid w:val="00D63DA7"/>
    <w:rsid w:val="00D64292"/>
    <w:rsid w:val="00D643E7"/>
    <w:rsid w:val="00D64510"/>
    <w:rsid w:val="00D649A7"/>
    <w:rsid w:val="00D64A83"/>
    <w:rsid w:val="00D64F0D"/>
    <w:rsid w:val="00D657D2"/>
    <w:rsid w:val="00D659DC"/>
    <w:rsid w:val="00D65BDA"/>
    <w:rsid w:val="00D65E12"/>
    <w:rsid w:val="00D664A3"/>
    <w:rsid w:val="00D66676"/>
    <w:rsid w:val="00D669B7"/>
    <w:rsid w:val="00D66A27"/>
    <w:rsid w:val="00D673CE"/>
    <w:rsid w:val="00D674FD"/>
    <w:rsid w:val="00D67D14"/>
    <w:rsid w:val="00D67EE9"/>
    <w:rsid w:val="00D67F69"/>
    <w:rsid w:val="00D707CB"/>
    <w:rsid w:val="00D708AB"/>
    <w:rsid w:val="00D70BB0"/>
    <w:rsid w:val="00D70D99"/>
    <w:rsid w:val="00D711EB"/>
    <w:rsid w:val="00D715F4"/>
    <w:rsid w:val="00D716BF"/>
    <w:rsid w:val="00D71B85"/>
    <w:rsid w:val="00D72060"/>
    <w:rsid w:val="00D723BF"/>
    <w:rsid w:val="00D72C7A"/>
    <w:rsid w:val="00D72CCE"/>
    <w:rsid w:val="00D733E9"/>
    <w:rsid w:val="00D7364F"/>
    <w:rsid w:val="00D7384C"/>
    <w:rsid w:val="00D73A29"/>
    <w:rsid w:val="00D74127"/>
    <w:rsid w:val="00D7457D"/>
    <w:rsid w:val="00D7496B"/>
    <w:rsid w:val="00D74FCF"/>
    <w:rsid w:val="00D7670F"/>
    <w:rsid w:val="00D7672B"/>
    <w:rsid w:val="00D769D6"/>
    <w:rsid w:val="00D76D05"/>
    <w:rsid w:val="00D775D9"/>
    <w:rsid w:val="00D777B2"/>
    <w:rsid w:val="00D77955"/>
    <w:rsid w:val="00D77C2B"/>
    <w:rsid w:val="00D804C4"/>
    <w:rsid w:val="00D80C23"/>
    <w:rsid w:val="00D80CBF"/>
    <w:rsid w:val="00D810EC"/>
    <w:rsid w:val="00D81345"/>
    <w:rsid w:val="00D81363"/>
    <w:rsid w:val="00D81667"/>
    <w:rsid w:val="00D81893"/>
    <w:rsid w:val="00D81AF3"/>
    <w:rsid w:val="00D81FD3"/>
    <w:rsid w:val="00D8233C"/>
    <w:rsid w:val="00D82C7A"/>
    <w:rsid w:val="00D8300D"/>
    <w:rsid w:val="00D832EF"/>
    <w:rsid w:val="00D83497"/>
    <w:rsid w:val="00D8373F"/>
    <w:rsid w:val="00D838F0"/>
    <w:rsid w:val="00D83A62"/>
    <w:rsid w:val="00D83D10"/>
    <w:rsid w:val="00D83F55"/>
    <w:rsid w:val="00D84153"/>
    <w:rsid w:val="00D84475"/>
    <w:rsid w:val="00D84603"/>
    <w:rsid w:val="00D84690"/>
    <w:rsid w:val="00D84CAD"/>
    <w:rsid w:val="00D84F08"/>
    <w:rsid w:val="00D84F34"/>
    <w:rsid w:val="00D85334"/>
    <w:rsid w:val="00D85732"/>
    <w:rsid w:val="00D857E8"/>
    <w:rsid w:val="00D85D9B"/>
    <w:rsid w:val="00D85F80"/>
    <w:rsid w:val="00D85F95"/>
    <w:rsid w:val="00D861E9"/>
    <w:rsid w:val="00D862D2"/>
    <w:rsid w:val="00D869C6"/>
    <w:rsid w:val="00D86ACC"/>
    <w:rsid w:val="00D8783B"/>
    <w:rsid w:val="00D90224"/>
    <w:rsid w:val="00D90575"/>
    <w:rsid w:val="00D905C6"/>
    <w:rsid w:val="00D906C1"/>
    <w:rsid w:val="00D90B57"/>
    <w:rsid w:val="00D911A1"/>
    <w:rsid w:val="00D913E6"/>
    <w:rsid w:val="00D92248"/>
    <w:rsid w:val="00D927FE"/>
    <w:rsid w:val="00D9290F"/>
    <w:rsid w:val="00D92C66"/>
    <w:rsid w:val="00D932F1"/>
    <w:rsid w:val="00D93507"/>
    <w:rsid w:val="00D93753"/>
    <w:rsid w:val="00D939DD"/>
    <w:rsid w:val="00D94250"/>
    <w:rsid w:val="00D94307"/>
    <w:rsid w:val="00D94690"/>
    <w:rsid w:val="00D94AA2"/>
    <w:rsid w:val="00D94C74"/>
    <w:rsid w:val="00D94E0C"/>
    <w:rsid w:val="00D9500C"/>
    <w:rsid w:val="00D95390"/>
    <w:rsid w:val="00D96075"/>
    <w:rsid w:val="00D96444"/>
    <w:rsid w:val="00D9670A"/>
    <w:rsid w:val="00D96963"/>
    <w:rsid w:val="00D96C33"/>
    <w:rsid w:val="00D96E21"/>
    <w:rsid w:val="00D97015"/>
    <w:rsid w:val="00D97082"/>
    <w:rsid w:val="00D97295"/>
    <w:rsid w:val="00D97A83"/>
    <w:rsid w:val="00D97C85"/>
    <w:rsid w:val="00DA00BA"/>
    <w:rsid w:val="00DA0399"/>
    <w:rsid w:val="00DA0C04"/>
    <w:rsid w:val="00DA1179"/>
    <w:rsid w:val="00DA18BC"/>
    <w:rsid w:val="00DA1B42"/>
    <w:rsid w:val="00DA1DCC"/>
    <w:rsid w:val="00DA1FFC"/>
    <w:rsid w:val="00DA21F3"/>
    <w:rsid w:val="00DA279B"/>
    <w:rsid w:val="00DA3020"/>
    <w:rsid w:val="00DA3DA2"/>
    <w:rsid w:val="00DA4058"/>
    <w:rsid w:val="00DA4619"/>
    <w:rsid w:val="00DA5373"/>
    <w:rsid w:val="00DA5419"/>
    <w:rsid w:val="00DA5431"/>
    <w:rsid w:val="00DA5A1B"/>
    <w:rsid w:val="00DA64FA"/>
    <w:rsid w:val="00DA6592"/>
    <w:rsid w:val="00DA6BA9"/>
    <w:rsid w:val="00DA7066"/>
    <w:rsid w:val="00DA7151"/>
    <w:rsid w:val="00DA71C3"/>
    <w:rsid w:val="00DA7230"/>
    <w:rsid w:val="00DA7473"/>
    <w:rsid w:val="00DA7CC7"/>
    <w:rsid w:val="00DA7F0C"/>
    <w:rsid w:val="00DB0232"/>
    <w:rsid w:val="00DB04C8"/>
    <w:rsid w:val="00DB0D55"/>
    <w:rsid w:val="00DB152B"/>
    <w:rsid w:val="00DB1DB7"/>
    <w:rsid w:val="00DB1F4C"/>
    <w:rsid w:val="00DB1FF9"/>
    <w:rsid w:val="00DB28CB"/>
    <w:rsid w:val="00DB34B2"/>
    <w:rsid w:val="00DB3A57"/>
    <w:rsid w:val="00DB4C7D"/>
    <w:rsid w:val="00DB53FC"/>
    <w:rsid w:val="00DB575E"/>
    <w:rsid w:val="00DB63FC"/>
    <w:rsid w:val="00DB65EF"/>
    <w:rsid w:val="00DB66D8"/>
    <w:rsid w:val="00DB6BB2"/>
    <w:rsid w:val="00DB6E22"/>
    <w:rsid w:val="00DB7910"/>
    <w:rsid w:val="00DB79A3"/>
    <w:rsid w:val="00DB7A5F"/>
    <w:rsid w:val="00DB7AC1"/>
    <w:rsid w:val="00DB7DAE"/>
    <w:rsid w:val="00DB7F36"/>
    <w:rsid w:val="00DC0034"/>
    <w:rsid w:val="00DC01C0"/>
    <w:rsid w:val="00DC0574"/>
    <w:rsid w:val="00DC0995"/>
    <w:rsid w:val="00DC0E2C"/>
    <w:rsid w:val="00DC0EA4"/>
    <w:rsid w:val="00DC1711"/>
    <w:rsid w:val="00DC18F9"/>
    <w:rsid w:val="00DC2136"/>
    <w:rsid w:val="00DC2587"/>
    <w:rsid w:val="00DC2995"/>
    <w:rsid w:val="00DC2EF6"/>
    <w:rsid w:val="00DC302E"/>
    <w:rsid w:val="00DC33AE"/>
    <w:rsid w:val="00DC4A05"/>
    <w:rsid w:val="00DC52C3"/>
    <w:rsid w:val="00DC5469"/>
    <w:rsid w:val="00DC562A"/>
    <w:rsid w:val="00DC5A7B"/>
    <w:rsid w:val="00DC5A91"/>
    <w:rsid w:val="00DC5EF0"/>
    <w:rsid w:val="00DC63F9"/>
    <w:rsid w:val="00DD03F7"/>
    <w:rsid w:val="00DD0674"/>
    <w:rsid w:val="00DD06FC"/>
    <w:rsid w:val="00DD0757"/>
    <w:rsid w:val="00DD1168"/>
    <w:rsid w:val="00DD148D"/>
    <w:rsid w:val="00DD1859"/>
    <w:rsid w:val="00DD1DCB"/>
    <w:rsid w:val="00DD1EC4"/>
    <w:rsid w:val="00DD2545"/>
    <w:rsid w:val="00DD276B"/>
    <w:rsid w:val="00DD2A1B"/>
    <w:rsid w:val="00DD2E42"/>
    <w:rsid w:val="00DD312F"/>
    <w:rsid w:val="00DD3BE3"/>
    <w:rsid w:val="00DD43BD"/>
    <w:rsid w:val="00DD49E7"/>
    <w:rsid w:val="00DD4B44"/>
    <w:rsid w:val="00DD4B4B"/>
    <w:rsid w:val="00DD5686"/>
    <w:rsid w:val="00DD57BD"/>
    <w:rsid w:val="00DD61D5"/>
    <w:rsid w:val="00DD61F0"/>
    <w:rsid w:val="00DD6802"/>
    <w:rsid w:val="00DD6873"/>
    <w:rsid w:val="00DD68AC"/>
    <w:rsid w:val="00DD6C0B"/>
    <w:rsid w:val="00DD6F1A"/>
    <w:rsid w:val="00DD7138"/>
    <w:rsid w:val="00DD743F"/>
    <w:rsid w:val="00DD76CA"/>
    <w:rsid w:val="00DD785A"/>
    <w:rsid w:val="00DD7865"/>
    <w:rsid w:val="00DD7943"/>
    <w:rsid w:val="00DD7A4C"/>
    <w:rsid w:val="00DE011F"/>
    <w:rsid w:val="00DE0820"/>
    <w:rsid w:val="00DE0AC5"/>
    <w:rsid w:val="00DE0B65"/>
    <w:rsid w:val="00DE104F"/>
    <w:rsid w:val="00DE1517"/>
    <w:rsid w:val="00DE1696"/>
    <w:rsid w:val="00DE20D1"/>
    <w:rsid w:val="00DE22F0"/>
    <w:rsid w:val="00DE24DE"/>
    <w:rsid w:val="00DE25A4"/>
    <w:rsid w:val="00DE263D"/>
    <w:rsid w:val="00DE39D6"/>
    <w:rsid w:val="00DE3B29"/>
    <w:rsid w:val="00DE440F"/>
    <w:rsid w:val="00DE4BAD"/>
    <w:rsid w:val="00DE4BD5"/>
    <w:rsid w:val="00DE4D60"/>
    <w:rsid w:val="00DE4E4F"/>
    <w:rsid w:val="00DE4EDB"/>
    <w:rsid w:val="00DE500F"/>
    <w:rsid w:val="00DE55A2"/>
    <w:rsid w:val="00DE57B5"/>
    <w:rsid w:val="00DE61AF"/>
    <w:rsid w:val="00DE68D3"/>
    <w:rsid w:val="00DE6B50"/>
    <w:rsid w:val="00DE6FBA"/>
    <w:rsid w:val="00DE754E"/>
    <w:rsid w:val="00DE7D0F"/>
    <w:rsid w:val="00DE7EC5"/>
    <w:rsid w:val="00DF0348"/>
    <w:rsid w:val="00DF07C1"/>
    <w:rsid w:val="00DF0854"/>
    <w:rsid w:val="00DF0926"/>
    <w:rsid w:val="00DF196D"/>
    <w:rsid w:val="00DF1A95"/>
    <w:rsid w:val="00DF1ED8"/>
    <w:rsid w:val="00DF20C9"/>
    <w:rsid w:val="00DF24BA"/>
    <w:rsid w:val="00DF280F"/>
    <w:rsid w:val="00DF2A72"/>
    <w:rsid w:val="00DF2F42"/>
    <w:rsid w:val="00DF2F6C"/>
    <w:rsid w:val="00DF305C"/>
    <w:rsid w:val="00DF393C"/>
    <w:rsid w:val="00DF3FAB"/>
    <w:rsid w:val="00DF4773"/>
    <w:rsid w:val="00DF48E1"/>
    <w:rsid w:val="00DF48E7"/>
    <w:rsid w:val="00DF5032"/>
    <w:rsid w:val="00DF570F"/>
    <w:rsid w:val="00DF5CE6"/>
    <w:rsid w:val="00DF5DB2"/>
    <w:rsid w:val="00DF6BA6"/>
    <w:rsid w:val="00DF6E89"/>
    <w:rsid w:val="00DF73C7"/>
    <w:rsid w:val="00DF7599"/>
    <w:rsid w:val="00DF75F2"/>
    <w:rsid w:val="00DF7612"/>
    <w:rsid w:val="00DF7772"/>
    <w:rsid w:val="00DF7AD2"/>
    <w:rsid w:val="00DF7CEB"/>
    <w:rsid w:val="00E00168"/>
    <w:rsid w:val="00E003C2"/>
    <w:rsid w:val="00E00634"/>
    <w:rsid w:val="00E00B8D"/>
    <w:rsid w:val="00E00C44"/>
    <w:rsid w:val="00E00D1F"/>
    <w:rsid w:val="00E00E60"/>
    <w:rsid w:val="00E0113A"/>
    <w:rsid w:val="00E01FB4"/>
    <w:rsid w:val="00E02218"/>
    <w:rsid w:val="00E02C38"/>
    <w:rsid w:val="00E02D2C"/>
    <w:rsid w:val="00E033F1"/>
    <w:rsid w:val="00E03431"/>
    <w:rsid w:val="00E0343B"/>
    <w:rsid w:val="00E0347F"/>
    <w:rsid w:val="00E03D1C"/>
    <w:rsid w:val="00E04044"/>
    <w:rsid w:val="00E04251"/>
    <w:rsid w:val="00E0457D"/>
    <w:rsid w:val="00E047BC"/>
    <w:rsid w:val="00E04C83"/>
    <w:rsid w:val="00E0509A"/>
    <w:rsid w:val="00E051EB"/>
    <w:rsid w:val="00E0523D"/>
    <w:rsid w:val="00E05829"/>
    <w:rsid w:val="00E05B31"/>
    <w:rsid w:val="00E05B8C"/>
    <w:rsid w:val="00E063F5"/>
    <w:rsid w:val="00E07593"/>
    <w:rsid w:val="00E103AA"/>
    <w:rsid w:val="00E105FF"/>
    <w:rsid w:val="00E1122D"/>
    <w:rsid w:val="00E114A0"/>
    <w:rsid w:val="00E114C0"/>
    <w:rsid w:val="00E11877"/>
    <w:rsid w:val="00E11C8B"/>
    <w:rsid w:val="00E11F79"/>
    <w:rsid w:val="00E121E9"/>
    <w:rsid w:val="00E12A87"/>
    <w:rsid w:val="00E12D56"/>
    <w:rsid w:val="00E135EA"/>
    <w:rsid w:val="00E13AB5"/>
    <w:rsid w:val="00E14322"/>
    <w:rsid w:val="00E14D18"/>
    <w:rsid w:val="00E14E9F"/>
    <w:rsid w:val="00E14F86"/>
    <w:rsid w:val="00E15020"/>
    <w:rsid w:val="00E154D3"/>
    <w:rsid w:val="00E163A2"/>
    <w:rsid w:val="00E1651A"/>
    <w:rsid w:val="00E1666A"/>
    <w:rsid w:val="00E169A5"/>
    <w:rsid w:val="00E16FB7"/>
    <w:rsid w:val="00E17124"/>
    <w:rsid w:val="00E17609"/>
    <w:rsid w:val="00E17864"/>
    <w:rsid w:val="00E17B91"/>
    <w:rsid w:val="00E17DF5"/>
    <w:rsid w:val="00E17FE0"/>
    <w:rsid w:val="00E20135"/>
    <w:rsid w:val="00E2019B"/>
    <w:rsid w:val="00E20203"/>
    <w:rsid w:val="00E20F1F"/>
    <w:rsid w:val="00E20F3D"/>
    <w:rsid w:val="00E20F9F"/>
    <w:rsid w:val="00E2104C"/>
    <w:rsid w:val="00E212A0"/>
    <w:rsid w:val="00E213D6"/>
    <w:rsid w:val="00E218F2"/>
    <w:rsid w:val="00E21A54"/>
    <w:rsid w:val="00E21C0E"/>
    <w:rsid w:val="00E21F66"/>
    <w:rsid w:val="00E22AF8"/>
    <w:rsid w:val="00E22DDD"/>
    <w:rsid w:val="00E22ED0"/>
    <w:rsid w:val="00E2309C"/>
    <w:rsid w:val="00E231E3"/>
    <w:rsid w:val="00E232A1"/>
    <w:rsid w:val="00E237E3"/>
    <w:rsid w:val="00E23C92"/>
    <w:rsid w:val="00E23F5A"/>
    <w:rsid w:val="00E24116"/>
    <w:rsid w:val="00E241DB"/>
    <w:rsid w:val="00E2438B"/>
    <w:rsid w:val="00E24470"/>
    <w:rsid w:val="00E24FB8"/>
    <w:rsid w:val="00E25099"/>
    <w:rsid w:val="00E26085"/>
    <w:rsid w:val="00E2633B"/>
    <w:rsid w:val="00E268A2"/>
    <w:rsid w:val="00E2695D"/>
    <w:rsid w:val="00E26BA0"/>
    <w:rsid w:val="00E26CB4"/>
    <w:rsid w:val="00E26F6C"/>
    <w:rsid w:val="00E276D6"/>
    <w:rsid w:val="00E27EDF"/>
    <w:rsid w:val="00E30712"/>
    <w:rsid w:val="00E30937"/>
    <w:rsid w:val="00E3094B"/>
    <w:rsid w:val="00E30C25"/>
    <w:rsid w:val="00E31370"/>
    <w:rsid w:val="00E31A44"/>
    <w:rsid w:val="00E31C87"/>
    <w:rsid w:val="00E32609"/>
    <w:rsid w:val="00E32702"/>
    <w:rsid w:val="00E32AE7"/>
    <w:rsid w:val="00E33F97"/>
    <w:rsid w:val="00E344F2"/>
    <w:rsid w:val="00E34F22"/>
    <w:rsid w:val="00E35379"/>
    <w:rsid w:val="00E361DD"/>
    <w:rsid w:val="00E370C4"/>
    <w:rsid w:val="00E37159"/>
    <w:rsid w:val="00E37172"/>
    <w:rsid w:val="00E372A6"/>
    <w:rsid w:val="00E37362"/>
    <w:rsid w:val="00E374D4"/>
    <w:rsid w:val="00E377D8"/>
    <w:rsid w:val="00E3783C"/>
    <w:rsid w:val="00E37A0A"/>
    <w:rsid w:val="00E37B94"/>
    <w:rsid w:val="00E37FC5"/>
    <w:rsid w:val="00E40579"/>
    <w:rsid w:val="00E40863"/>
    <w:rsid w:val="00E40E64"/>
    <w:rsid w:val="00E40E6B"/>
    <w:rsid w:val="00E40FF5"/>
    <w:rsid w:val="00E41AD4"/>
    <w:rsid w:val="00E42093"/>
    <w:rsid w:val="00E42738"/>
    <w:rsid w:val="00E42A5D"/>
    <w:rsid w:val="00E42B15"/>
    <w:rsid w:val="00E42CF5"/>
    <w:rsid w:val="00E42DD2"/>
    <w:rsid w:val="00E43159"/>
    <w:rsid w:val="00E4374E"/>
    <w:rsid w:val="00E43C4C"/>
    <w:rsid w:val="00E43C6E"/>
    <w:rsid w:val="00E43E37"/>
    <w:rsid w:val="00E442D1"/>
    <w:rsid w:val="00E445D5"/>
    <w:rsid w:val="00E44890"/>
    <w:rsid w:val="00E4489D"/>
    <w:rsid w:val="00E4499B"/>
    <w:rsid w:val="00E453E4"/>
    <w:rsid w:val="00E4542D"/>
    <w:rsid w:val="00E45D13"/>
    <w:rsid w:val="00E45E34"/>
    <w:rsid w:val="00E46235"/>
    <w:rsid w:val="00E46892"/>
    <w:rsid w:val="00E47034"/>
    <w:rsid w:val="00E47129"/>
    <w:rsid w:val="00E47365"/>
    <w:rsid w:val="00E4783A"/>
    <w:rsid w:val="00E47C54"/>
    <w:rsid w:val="00E47CEB"/>
    <w:rsid w:val="00E47D0D"/>
    <w:rsid w:val="00E47EC2"/>
    <w:rsid w:val="00E47ECC"/>
    <w:rsid w:val="00E500AE"/>
    <w:rsid w:val="00E500D6"/>
    <w:rsid w:val="00E505A0"/>
    <w:rsid w:val="00E508DD"/>
    <w:rsid w:val="00E508E0"/>
    <w:rsid w:val="00E509FA"/>
    <w:rsid w:val="00E50D37"/>
    <w:rsid w:val="00E50D6A"/>
    <w:rsid w:val="00E51004"/>
    <w:rsid w:val="00E516C0"/>
    <w:rsid w:val="00E51B2D"/>
    <w:rsid w:val="00E51C12"/>
    <w:rsid w:val="00E51CEC"/>
    <w:rsid w:val="00E525BD"/>
    <w:rsid w:val="00E52D5F"/>
    <w:rsid w:val="00E52E74"/>
    <w:rsid w:val="00E532D8"/>
    <w:rsid w:val="00E53595"/>
    <w:rsid w:val="00E5362E"/>
    <w:rsid w:val="00E53702"/>
    <w:rsid w:val="00E53D1F"/>
    <w:rsid w:val="00E54EAE"/>
    <w:rsid w:val="00E54EF0"/>
    <w:rsid w:val="00E55091"/>
    <w:rsid w:val="00E552DE"/>
    <w:rsid w:val="00E55335"/>
    <w:rsid w:val="00E554E5"/>
    <w:rsid w:val="00E555A6"/>
    <w:rsid w:val="00E556EC"/>
    <w:rsid w:val="00E55870"/>
    <w:rsid w:val="00E55916"/>
    <w:rsid w:val="00E55C63"/>
    <w:rsid w:val="00E5610A"/>
    <w:rsid w:val="00E563FA"/>
    <w:rsid w:val="00E56533"/>
    <w:rsid w:val="00E56839"/>
    <w:rsid w:val="00E56853"/>
    <w:rsid w:val="00E5691C"/>
    <w:rsid w:val="00E56C29"/>
    <w:rsid w:val="00E57367"/>
    <w:rsid w:val="00E6081E"/>
    <w:rsid w:val="00E6094A"/>
    <w:rsid w:val="00E61378"/>
    <w:rsid w:val="00E6157B"/>
    <w:rsid w:val="00E61848"/>
    <w:rsid w:val="00E6206F"/>
    <w:rsid w:val="00E6278E"/>
    <w:rsid w:val="00E62B4F"/>
    <w:rsid w:val="00E6342F"/>
    <w:rsid w:val="00E635CD"/>
    <w:rsid w:val="00E63813"/>
    <w:rsid w:val="00E63A82"/>
    <w:rsid w:val="00E63F01"/>
    <w:rsid w:val="00E6494D"/>
    <w:rsid w:val="00E65AB5"/>
    <w:rsid w:val="00E65C29"/>
    <w:rsid w:val="00E65F2E"/>
    <w:rsid w:val="00E66169"/>
    <w:rsid w:val="00E66431"/>
    <w:rsid w:val="00E66B33"/>
    <w:rsid w:val="00E66FA0"/>
    <w:rsid w:val="00E672F5"/>
    <w:rsid w:val="00E677B2"/>
    <w:rsid w:val="00E67B0C"/>
    <w:rsid w:val="00E7001F"/>
    <w:rsid w:val="00E703E8"/>
    <w:rsid w:val="00E710E3"/>
    <w:rsid w:val="00E7118B"/>
    <w:rsid w:val="00E71300"/>
    <w:rsid w:val="00E7152B"/>
    <w:rsid w:val="00E7212F"/>
    <w:rsid w:val="00E72299"/>
    <w:rsid w:val="00E7293A"/>
    <w:rsid w:val="00E736A1"/>
    <w:rsid w:val="00E737CA"/>
    <w:rsid w:val="00E739E4"/>
    <w:rsid w:val="00E744DB"/>
    <w:rsid w:val="00E74501"/>
    <w:rsid w:val="00E74569"/>
    <w:rsid w:val="00E74801"/>
    <w:rsid w:val="00E749FA"/>
    <w:rsid w:val="00E74B4A"/>
    <w:rsid w:val="00E74C15"/>
    <w:rsid w:val="00E75511"/>
    <w:rsid w:val="00E7666F"/>
    <w:rsid w:val="00E76790"/>
    <w:rsid w:val="00E76A48"/>
    <w:rsid w:val="00E76D3E"/>
    <w:rsid w:val="00E77466"/>
    <w:rsid w:val="00E774A1"/>
    <w:rsid w:val="00E77B77"/>
    <w:rsid w:val="00E802FE"/>
    <w:rsid w:val="00E8031C"/>
    <w:rsid w:val="00E8042C"/>
    <w:rsid w:val="00E80647"/>
    <w:rsid w:val="00E80CF7"/>
    <w:rsid w:val="00E80D85"/>
    <w:rsid w:val="00E80DCF"/>
    <w:rsid w:val="00E80FFC"/>
    <w:rsid w:val="00E81D27"/>
    <w:rsid w:val="00E826C9"/>
    <w:rsid w:val="00E827B8"/>
    <w:rsid w:val="00E8300A"/>
    <w:rsid w:val="00E8348F"/>
    <w:rsid w:val="00E835E6"/>
    <w:rsid w:val="00E838FB"/>
    <w:rsid w:val="00E83D00"/>
    <w:rsid w:val="00E83D6D"/>
    <w:rsid w:val="00E83DA3"/>
    <w:rsid w:val="00E83F25"/>
    <w:rsid w:val="00E840BC"/>
    <w:rsid w:val="00E84108"/>
    <w:rsid w:val="00E8443A"/>
    <w:rsid w:val="00E84B5B"/>
    <w:rsid w:val="00E84E1D"/>
    <w:rsid w:val="00E86014"/>
    <w:rsid w:val="00E86109"/>
    <w:rsid w:val="00E86C08"/>
    <w:rsid w:val="00E8704A"/>
    <w:rsid w:val="00E8721E"/>
    <w:rsid w:val="00E87779"/>
    <w:rsid w:val="00E877F1"/>
    <w:rsid w:val="00E87BAC"/>
    <w:rsid w:val="00E87DFA"/>
    <w:rsid w:val="00E87F01"/>
    <w:rsid w:val="00E90442"/>
    <w:rsid w:val="00E906F9"/>
    <w:rsid w:val="00E90907"/>
    <w:rsid w:val="00E90CD5"/>
    <w:rsid w:val="00E91801"/>
    <w:rsid w:val="00E91A2E"/>
    <w:rsid w:val="00E92063"/>
    <w:rsid w:val="00E9235B"/>
    <w:rsid w:val="00E925F2"/>
    <w:rsid w:val="00E92738"/>
    <w:rsid w:val="00E92A64"/>
    <w:rsid w:val="00E92B5B"/>
    <w:rsid w:val="00E937B8"/>
    <w:rsid w:val="00E93C7F"/>
    <w:rsid w:val="00E94391"/>
    <w:rsid w:val="00E94D6F"/>
    <w:rsid w:val="00E94FBE"/>
    <w:rsid w:val="00E9512C"/>
    <w:rsid w:val="00E95311"/>
    <w:rsid w:val="00E9542E"/>
    <w:rsid w:val="00E9544A"/>
    <w:rsid w:val="00E9550F"/>
    <w:rsid w:val="00E95735"/>
    <w:rsid w:val="00E959C0"/>
    <w:rsid w:val="00E95E29"/>
    <w:rsid w:val="00E96249"/>
    <w:rsid w:val="00E96480"/>
    <w:rsid w:val="00E964E8"/>
    <w:rsid w:val="00E966E6"/>
    <w:rsid w:val="00E96895"/>
    <w:rsid w:val="00E9690C"/>
    <w:rsid w:val="00E96A52"/>
    <w:rsid w:val="00E96E1F"/>
    <w:rsid w:val="00E96F71"/>
    <w:rsid w:val="00E9752B"/>
    <w:rsid w:val="00E97532"/>
    <w:rsid w:val="00E97667"/>
    <w:rsid w:val="00E97769"/>
    <w:rsid w:val="00E97877"/>
    <w:rsid w:val="00E97C76"/>
    <w:rsid w:val="00EA01B3"/>
    <w:rsid w:val="00EA0212"/>
    <w:rsid w:val="00EA02CB"/>
    <w:rsid w:val="00EA03E3"/>
    <w:rsid w:val="00EA0945"/>
    <w:rsid w:val="00EA1374"/>
    <w:rsid w:val="00EA18E9"/>
    <w:rsid w:val="00EA1BBB"/>
    <w:rsid w:val="00EA203B"/>
    <w:rsid w:val="00EA206F"/>
    <w:rsid w:val="00EA2D68"/>
    <w:rsid w:val="00EA30CB"/>
    <w:rsid w:val="00EA30E2"/>
    <w:rsid w:val="00EA350B"/>
    <w:rsid w:val="00EA3D4B"/>
    <w:rsid w:val="00EA3ECA"/>
    <w:rsid w:val="00EA4400"/>
    <w:rsid w:val="00EA474E"/>
    <w:rsid w:val="00EA477D"/>
    <w:rsid w:val="00EA5025"/>
    <w:rsid w:val="00EA50D6"/>
    <w:rsid w:val="00EA57E3"/>
    <w:rsid w:val="00EA5EC8"/>
    <w:rsid w:val="00EA63B3"/>
    <w:rsid w:val="00EA6460"/>
    <w:rsid w:val="00EA64EF"/>
    <w:rsid w:val="00EA657E"/>
    <w:rsid w:val="00EA6679"/>
    <w:rsid w:val="00EA688F"/>
    <w:rsid w:val="00EA762C"/>
    <w:rsid w:val="00EA78DD"/>
    <w:rsid w:val="00EA7A0B"/>
    <w:rsid w:val="00EA7A3C"/>
    <w:rsid w:val="00EA7CFC"/>
    <w:rsid w:val="00EB0D5E"/>
    <w:rsid w:val="00EB11A0"/>
    <w:rsid w:val="00EB174A"/>
    <w:rsid w:val="00EB1E07"/>
    <w:rsid w:val="00EB24F6"/>
    <w:rsid w:val="00EB28D5"/>
    <w:rsid w:val="00EB28DC"/>
    <w:rsid w:val="00EB2A3A"/>
    <w:rsid w:val="00EB2D86"/>
    <w:rsid w:val="00EB33A9"/>
    <w:rsid w:val="00EB34F8"/>
    <w:rsid w:val="00EB3ED4"/>
    <w:rsid w:val="00EB4559"/>
    <w:rsid w:val="00EB4979"/>
    <w:rsid w:val="00EB49DF"/>
    <w:rsid w:val="00EB4DB5"/>
    <w:rsid w:val="00EB4DFD"/>
    <w:rsid w:val="00EB5736"/>
    <w:rsid w:val="00EB5CA6"/>
    <w:rsid w:val="00EB605C"/>
    <w:rsid w:val="00EB6115"/>
    <w:rsid w:val="00EB611D"/>
    <w:rsid w:val="00EB6204"/>
    <w:rsid w:val="00EB667B"/>
    <w:rsid w:val="00EB6A8D"/>
    <w:rsid w:val="00EB6FED"/>
    <w:rsid w:val="00EB7056"/>
    <w:rsid w:val="00EB74F0"/>
    <w:rsid w:val="00EB77EA"/>
    <w:rsid w:val="00EB7C63"/>
    <w:rsid w:val="00EB7EE9"/>
    <w:rsid w:val="00EC034D"/>
    <w:rsid w:val="00EC0388"/>
    <w:rsid w:val="00EC07D0"/>
    <w:rsid w:val="00EC080D"/>
    <w:rsid w:val="00EC0A85"/>
    <w:rsid w:val="00EC0F43"/>
    <w:rsid w:val="00EC0FFF"/>
    <w:rsid w:val="00EC1592"/>
    <w:rsid w:val="00EC1AD9"/>
    <w:rsid w:val="00EC1F23"/>
    <w:rsid w:val="00EC2009"/>
    <w:rsid w:val="00EC2872"/>
    <w:rsid w:val="00EC2C89"/>
    <w:rsid w:val="00EC2D76"/>
    <w:rsid w:val="00EC328A"/>
    <w:rsid w:val="00EC386F"/>
    <w:rsid w:val="00EC3CE3"/>
    <w:rsid w:val="00EC425A"/>
    <w:rsid w:val="00EC4486"/>
    <w:rsid w:val="00EC467C"/>
    <w:rsid w:val="00EC4827"/>
    <w:rsid w:val="00EC4B88"/>
    <w:rsid w:val="00EC4BF2"/>
    <w:rsid w:val="00EC4FCC"/>
    <w:rsid w:val="00EC5337"/>
    <w:rsid w:val="00EC55FD"/>
    <w:rsid w:val="00EC5671"/>
    <w:rsid w:val="00EC5FA3"/>
    <w:rsid w:val="00EC5FF3"/>
    <w:rsid w:val="00EC6532"/>
    <w:rsid w:val="00EC6B38"/>
    <w:rsid w:val="00EC6EA8"/>
    <w:rsid w:val="00EC7810"/>
    <w:rsid w:val="00EC78DC"/>
    <w:rsid w:val="00EC7B9F"/>
    <w:rsid w:val="00EC7C60"/>
    <w:rsid w:val="00EC7C73"/>
    <w:rsid w:val="00EC7DFF"/>
    <w:rsid w:val="00EC7EF0"/>
    <w:rsid w:val="00ED00A2"/>
    <w:rsid w:val="00ED0154"/>
    <w:rsid w:val="00ED0591"/>
    <w:rsid w:val="00ED06DE"/>
    <w:rsid w:val="00ED06E7"/>
    <w:rsid w:val="00ED088B"/>
    <w:rsid w:val="00ED0E8C"/>
    <w:rsid w:val="00ED12E7"/>
    <w:rsid w:val="00ED14E4"/>
    <w:rsid w:val="00ED1551"/>
    <w:rsid w:val="00ED1744"/>
    <w:rsid w:val="00ED19CA"/>
    <w:rsid w:val="00ED206B"/>
    <w:rsid w:val="00ED212B"/>
    <w:rsid w:val="00ED2A17"/>
    <w:rsid w:val="00ED2CB2"/>
    <w:rsid w:val="00ED2D30"/>
    <w:rsid w:val="00ED2D48"/>
    <w:rsid w:val="00ED2DDF"/>
    <w:rsid w:val="00ED2EAB"/>
    <w:rsid w:val="00ED351B"/>
    <w:rsid w:val="00ED38DF"/>
    <w:rsid w:val="00ED3BA1"/>
    <w:rsid w:val="00ED4981"/>
    <w:rsid w:val="00ED547A"/>
    <w:rsid w:val="00ED5B22"/>
    <w:rsid w:val="00ED5B78"/>
    <w:rsid w:val="00ED5D62"/>
    <w:rsid w:val="00ED61AB"/>
    <w:rsid w:val="00ED6441"/>
    <w:rsid w:val="00ED6507"/>
    <w:rsid w:val="00ED6A77"/>
    <w:rsid w:val="00ED6CC5"/>
    <w:rsid w:val="00ED6DD1"/>
    <w:rsid w:val="00ED6FE5"/>
    <w:rsid w:val="00ED7604"/>
    <w:rsid w:val="00ED7BC9"/>
    <w:rsid w:val="00ED7CA8"/>
    <w:rsid w:val="00EE0447"/>
    <w:rsid w:val="00EE04D0"/>
    <w:rsid w:val="00EE09D7"/>
    <w:rsid w:val="00EE0ADB"/>
    <w:rsid w:val="00EE0D51"/>
    <w:rsid w:val="00EE0ED9"/>
    <w:rsid w:val="00EE1117"/>
    <w:rsid w:val="00EE124B"/>
    <w:rsid w:val="00EE151E"/>
    <w:rsid w:val="00EE1A9A"/>
    <w:rsid w:val="00EE1FCE"/>
    <w:rsid w:val="00EE213D"/>
    <w:rsid w:val="00EE215B"/>
    <w:rsid w:val="00EE229A"/>
    <w:rsid w:val="00EE25E7"/>
    <w:rsid w:val="00EE26ED"/>
    <w:rsid w:val="00EE2E42"/>
    <w:rsid w:val="00EE332E"/>
    <w:rsid w:val="00EE34C6"/>
    <w:rsid w:val="00EE46C3"/>
    <w:rsid w:val="00EE4893"/>
    <w:rsid w:val="00EE4988"/>
    <w:rsid w:val="00EE4B16"/>
    <w:rsid w:val="00EE4E2A"/>
    <w:rsid w:val="00EE5003"/>
    <w:rsid w:val="00EE50A3"/>
    <w:rsid w:val="00EE519F"/>
    <w:rsid w:val="00EE5E4F"/>
    <w:rsid w:val="00EE60F7"/>
    <w:rsid w:val="00EE63E2"/>
    <w:rsid w:val="00EE650E"/>
    <w:rsid w:val="00EE723A"/>
    <w:rsid w:val="00EE7315"/>
    <w:rsid w:val="00EE75C5"/>
    <w:rsid w:val="00EE7957"/>
    <w:rsid w:val="00EE7DB5"/>
    <w:rsid w:val="00EE7E60"/>
    <w:rsid w:val="00EF01B9"/>
    <w:rsid w:val="00EF0754"/>
    <w:rsid w:val="00EF0A54"/>
    <w:rsid w:val="00EF0B57"/>
    <w:rsid w:val="00EF14E0"/>
    <w:rsid w:val="00EF174C"/>
    <w:rsid w:val="00EF189D"/>
    <w:rsid w:val="00EF1B08"/>
    <w:rsid w:val="00EF23DA"/>
    <w:rsid w:val="00EF25FA"/>
    <w:rsid w:val="00EF29B0"/>
    <w:rsid w:val="00EF38E1"/>
    <w:rsid w:val="00EF3968"/>
    <w:rsid w:val="00EF4302"/>
    <w:rsid w:val="00EF4C56"/>
    <w:rsid w:val="00EF4DDA"/>
    <w:rsid w:val="00EF4E3C"/>
    <w:rsid w:val="00EF4E3E"/>
    <w:rsid w:val="00EF54D2"/>
    <w:rsid w:val="00EF5B01"/>
    <w:rsid w:val="00EF5C78"/>
    <w:rsid w:val="00EF5EFC"/>
    <w:rsid w:val="00EF6040"/>
    <w:rsid w:val="00EF60B8"/>
    <w:rsid w:val="00EF6D17"/>
    <w:rsid w:val="00EF6E1E"/>
    <w:rsid w:val="00EF72F4"/>
    <w:rsid w:val="00EF78E4"/>
    <w:rsid w:val="00EF7C24"/>
    <w:rsid w:val="00EF7CDE"/>
    <w:rsid w:val="00F0029F"/>
    <w:rsid w:val="00F003E0"/>
    <w:rsid w:val="00F00984"/>
    <w:rsid w:val="00F00AA1"/>
    <w:rsid w:val="00F010AD"/>
    <w:rsid w:val="00F01649"/>
    <w:rsid w:val="00F016A6"/>
    <w:rsid w:val="00F01879"/>
    <w:rsid w:val="00F01A91"/>
    <w:rsid w:val="00F02266"/>
    <w:rsid w:val="00F02A38"/>
    <w:rsid w:val="00F02B4F"/>
    <w:rsid w:val="00F02DBB"/>
    <w:rsid w:val="00F03105"/>
    <w:rsid w:val="00F031FD"/>
    <w:rsid w:val="00F033DD"/>
    <w:rsid w:val="00F0371F"/>
    <w:rsid w:val="00F038AF"/>
    <w:rsid w:val="00F03AAD"/>
    <w:rsid w:val="00F03E8E"/>
    <w:rsid w:val="00F047B5"/>
    <w:rsid w:val="00F04C25"/>
    <w:rsid w:val="00F0503B"/>
    <w:rsid w:val="00F05759"/>
    <w:rsid w:val="00F05D4D"/>
    <w:rsid w:val="00F05FF7"/>
    <w:rsid w:val="00F06768"/>
    <w:rsid w:val="00F06972"/>
    <w:rsid w:val="00F06998"/>
    <w:rsid w:val="00F06E0A"/>
    <w:rsid w:val="00F0705C"/>
    <w:rsid w:val="00F0776C"/>
    <w:rsid w:val="00F07895"/>
    <w:rsid w:val="00F101F1"/>
    <w:rsid w:val="00F10910"/>
    <w:rsid w:val="00F10C33"/>
    <w:rsid w:val="00F115B8"/>
    <w:rsid w:val="00F119B0"/>
    <w:rsid w:val="00F11DFC"/>
    <w:rsid w:val="00F1225E"/>
    <w:rsid w:val="00F12947"/>
    <w:rsid w:val="00F12DD0"/>
    <w:rsid w:val="00F12F4F"/>
    <w:rsid w:val="00F13294"/>
    <w:rsid w:val="00F1367C"/>
    <w:rsid w:val="00F137D8"/>
    <w:rsid w:val="00F138E7"/>
    <w:rsid w:val="00F13D90"/>
    <w:rsid w:val="00F1448A"/>
    <w:rsid w:val="00F14A2D"/>
    <w:rsid w:val="00F15372"/>
    <w:rsid w:val="00F157ED"/>
    <w:rsid w:val="00F165B5"/>
    <w:rsid w:val="00F167DB"/>
    <w:rsid w:val="00F16ADE"/>
    <w:rsid w:val="00F17179"/>
    <w:rsid w:val="00F1726E"/>
    <w:rsid w:val="00F17A5B"/>
    <w:rsid w:val="00F17B63"/>
    <w:rsid w:val="00F17F20"/>
    <w:rsid w:val="00F20232"/>
    <w:rsid w:val="00F20240"/>
    <w:rsid w:val="00F203E0"/>
    <w:rsid w:val="00F21973"/>
    <w:rsid w:val="00F22658"/>
    <w:rsid w:val="00F22996"/>
    <w:rsid w:val="00F22C7B"/>
    <w:rsid w:val="00F237EF"/>
    <w:rsid w:val="00F23AFB"/>
    <w:rsid w:val="00F246CE"/>
    <w:rsid w:val="00F248BB"/>
    <w:rsid w:val="00F24961"/>
    <w:rsid w:val="00F2496D"/>
    <w:rsid w:val="00F24E60"/>
    <w:rsid w:val="00F251B7"/>
    <w:rsid w:val="00F25404"/>
    <w:rsid w:val="00F254C5"/>
    <w:rsid w:val="00F257BD"/>
    <w:rsid w:val="00F262CB"/>
    <w:rsid w:val="00F2692D"/>
    <w:rsid w:val="00F26B77"/>
    <w:rsid w:val="00F26B90"/>
    <w:rsid w:val="00F26C4B"/>
    <w:rsid w:val="00F26DED"/>
    <w:rsid w:val="00F27009"/>
    <w:rsid w:val="00F272DF"/>
    <w:rsid w:val="00F277E6"/>
    <w:rsid w:val="00F27DC5"/>
    <w:rsid w:val="00F306DA"/>
    <w:rsid w:val="00F30A77"/>
    <w:rsid w:val="00F3159C"/>
    <w:rsid w:val="00F318FF"/>
    <w:rsid w:val="00F319B4"/>
    <w:rsid w:val="00F31ABE"/>
    <w:rsid w:val="00F31DAE"/>
    <w:rsid w:val="00F31E9F"/>
    <w:rsid w:val="00F327AF"/>
    <w:rsid w:val="00F328B0"/>
    <w:rsid w:val="00F32909"/>
    <w:rsid w:val="00F32B18"/>
    <w:rsid w:val="00F32B6E"/>
    <w:rsid w:val="00F32C99"/>
    <w:rsid w:val="00F32CCD"/>
    <w:rsid w:val="00F32D26"/>
    <w:rsid w:val="00F32FD2"/>
    <w:rsid w:val="00F33424"/>
    <w:rsid w:val="00F337A0"/>
    <w:rsid w:val="00F341BC"/>
    <w:rsid w:val="00F34435"/>
    <w:rsid w:val="00F3496C"/>
    <w:rsid w:val="00F35E74"/>
    <w:rsid w:val="00F362B2"/>
    <w:rsid w:val="00F36324"/>
    <w:rsid w:val="00F37F5C"/>
    <w:rsid w:val="00F406D5"/>
    <w:rsid w:val="00F4109D"/>
    <w:rsid w:val="00F414B8"/>
    <w:rsid w:val="00F4160F"/>
    <w:rsid w:val="00F41641"/>
    <w:rsid w:val="00F418D8"/>
    <w:rsid w:val="00F41EFA"/>
    <w:rsid w:val="00F424EB"/>
    <w:rsid w:val="00F42E52"/>
    <w:rsid w:val="00F42E89"/>
    <w:rsid w:val="00F4309E"/>
    <w:rsid w:val="00F4315B"/>
    <w:rsid w:val="00F43337"/>
    <w:rsid w:val="00F433B1"/>
    <w:rsid w:val="00F43502"/>
    <w:rsid w:val="00F436DC"/>
    <w:rsid w:val="00F43827"/>
    <w:rsid w:val="00F43B17"/>
    <w:rsid w:val="00F43B25"/>
    <w:rsid w:val="00F4438A"/>
    <w:rsid w:val="00F443D5"/>
    <w:rsid w:val="00F44783"/>
    <w:rsid w:val="00F44FFC"/>
    <w:rsid w:val="00F458D4"/>
    <w:rsid w:val="00F477AF"/>
    <w:rsid w:val="00F47ACF"/>
    <w:rsid w:val="00F47ECA"/>
    <w:rsid w:val="00F500CD"/>
    <w:rsid w:val="00F50817"/>
    <w:rsid w:val="00F51250"/>
    <w:rsid w:val="00F51562"/>
    <w:rsid w:val="00F51C3D"/>
    <w:rsid w:val="00F52524"/>
    <w:rsid w:val="00F526FD"/>
    <w:rsid w:val="00F529AB"/>
    <w:rsid w:val="00F52CE3"/>
    <w:rsid w:val="00F52E36"/>
    <w:rsid w:val="00F5327F"/>
    <w:rsid w:val="00F53410"/>
    <w:rsid w:val="00F5348A"/>
    <w:rsid w:val="00F5357D"/>
    <w:rsid w:val="00F536FC"/>
    <w:rsid w:val="00F53DC3"/>
    <w:rsid w:val="00F53DED"/>
    <w:rsid w:val="00F53FAD"/>
    <w:rsid w:val="00F542EE"/>
    <w:rsid w:val="00F54379"/>
    <w:rsid w:val="00F54B1D"/>
    <w:rsid w:val="00F54BD7"/>
    <w:rsid w:val="00F54D67"/>
    <w:rsid w:val="00F55150"/>
    <w:rsid w:val="00F55949"/>
    <w:rsid w:val="00F55B23"/>
    <w:rsid w:val="00F55C5E"/>
    <w:rsid w:val="00F5612F"/>
    <w:rsid w:val="00F56221"/>
    <w:rsid w:val="00F56EF5"/>
    <w:rsid w:val="00F57253"/>
    <w:rsid w:val="00F573D5"/>
    <w:rsid w:val="00F579FD"/>
    <w:rsid w:val="00F57B38"/>
    <w:rsid w:val="00F57BA4"/>
    <w:rsid w:val="00F57EDC"/>
    <w:rsid w:val="00F6011D"/>
    <w:rsid w:val="00F603CC"/>
    <w:rsid w:val="00F608A1"/>
    <w:rsid w:val="00F60F16"/>
    <w:rsid w:val="00F612D0"/>
    <w:rsid w:val="00F6135A"/>
    <w:rsid w:val="00F61428"/>
    <w:rsid w:val="00F61569"/>
    <w:rsid w:val="00F61ACF"/>
    <w:rsid w:val="00F61EF0"/>
    <w:rsid w:val="00F625F1"/>
    <w:rsid w:val="00F629CA"/>
    <w:rsid w:val="00F62E06"/>
    <w:rsid w:val="00F6322F"/>
    <w:rsid w:val="00F63608"/>
    <w:rsid w:val="00F63771"/>
    <w:rsid w:val="00F641A2"/>
    <w:rsid w:val="00F64961"/>
    <w:rsid w:val="00F649A9"/>
    <w:rsid w:val="00F64C19"/>
    <w:rsid w:val="00F65B6E"/>
    <w:rsid w:val="00F65F8F"/>
    <w:rsid w:val="00F660DE"/>
    <w:rsid w:val="00F6656E"/>
    <w:rsid w:val="00F66593"/>
    <w:rsid w:val="00F66896"/>
    <w:rsid w:val="00F66FF3"/>
    <w:rsid w:val="00F672E4"/>
    <w:rsid w:val="00F67B31"/>
    <w:rsid w:val="00F70084"/>
    <w:rsid w:val="00F705CB"/>
    <w:rsid w:val="00F706E6"/>
    <w:rsid w:val="00F70B98"/>
    <w:rsid w:val="00F70BF8"/>
    <w:rsid w:val="00F70C97"/>
    <w:rsid w:val="00F70F09"/>
    <w:rsid w:val="00F7101C"/>
    <w:rsid w:val="00F711E6"/>
    <w:rsid w:val="00F71535"/>
    <w:rsid w:val="00F72277"/>
    <w:rsid w:val="00F729D2"/>
    <w:rsid w:val="00F73262"/>
    <w:rsid w:val="00F73615"/>
    <w:rsid w:val="00F73B3B"/>
    <w:rsid w:val="00F74316"/>
    <w:rsid w:val="00F74323"/>
    <w:rsid w:val="00F74ACE"/>
    <w:rsid w:val="00F75133"/>
    <w:rsid w:val="00F7542D"/>
    <w:rsid w:val="00F75CFE"/>
    <w:rsid w:val="00F75DB2"/>
    <w:rsid w:val="00F75EDA"/>
    <w:rsid w:val="00F761CB"/>
    <w:rsid w:val="00F76464"/>
    <w:rsid w:val="00F765A5"/>
    <w:rsid w:val="00F7665E"/>
    <w:rsid w:val="00F77192"/>
    <w:rsid w:val="00F771B0"/>
    <w:rsid w:val="00F77292"/>
    <w:rsid w:val="00F77395"/>
    <w:rsid w:val="00F773C0"/>
    <w:rsid w:val="00F77BBA"/>
    <w:rsid w:val="00F77FA9"/>
    <w:rsid w:val="00F8004E"/>
    <w:rsid w:val="00F8005F"/>
    <w:rsid w:val="00F808D8"/>
    <w:rsid w:val="00F80B63"/>
    <w:rsid w:val="00F80BFF"/>
    <w:rsid w:val="00F810E5"/>
    <w:rsid w:val="00F81497"/>
    <w:rsid w:val="00F81C9D"/>
    <w:rsid w:val="00F820CB"/>
    <w:rsid w:val="00F823F7"/>
    <w:rsid w:val="00F82418"/>
    <w:rsid w:val="00F82F5E"/>
    <w:rsid w:val="00F83357"/>
    <w:rsid w:val="00F8345C"/>
    <w:rsid w:val="00F83A13"/>
    <w:rsid w:val="00F83F21"/>
    <w:rsid w:val="00F8414B"/>
    <w:rsid w:val="00F842B5"/>
    <w:rsid w:val="00F84867"/>
    <w:rsid w:val="00F84B84"/>
    <w:rsid w:val="00F85479"/>
    <w:rsid w:val="00F85F61"/>
    <w:rsid w:val="00F86361"/>
    <w:rsid w:val="00F86834"/>
    <w:rsid w:val="00F86835"/>
    <w:rsid w:val="00F86E05"/>
    <w:rsid w:val="00F871B6"/>
    <w:rsid w:val="00F876AD"/>
    <w:rsid w:val="00F9014A"/>
    <w:rsid w:val="00F90616"/>
    <w:rsid w:val="00F90621"/>
    <w:rsid w:val="00F90852"/>
    <w:rsid w:val="00F909E1"/>
    <w:rsid w:val="00F90C41"/>
    <w:rsid w:val="00F91177"/>
    <w:rsid w:val="00F91205"/>
    <w:rsid w:val="00F91439"/>
    <w:rsid w:val="00F91D05"/>
    <w:rsid w:val="00F91E7E"/>
    <w:rsid w:val="00F931CE"/>
    <w:rsid w:val="00F93B71"/>
    <w:rsid w:val="00F94C96"/>
    <w:rsid w:val="00F950C1"/>
    <w:rsid w:val="00F950FC"/>
    <w:rsid w:val="00F95313"/>
    <w:rsid w:val="00F9544E"/>
    <w:rsid w:val="00F96359"/>
    <w:rsid w:val="00F96793"/>
    <w:rsid w:val="00F968F9"/>
    <w:rsid w:val="00F96A8A"/>
    <w:rsid w:val="00F96D40"/>
    <w:rsid w:val="00F96DC6"/>
    <w:rsid w:val="00F96E12"/>
    <w:rsid w:val="00F97A6D"/>
    <w:rsid w:val="00F97C03"/>
    <w:rsid w:val="00F97DB5"/>
    <w:rsid w:val="00F97EE5"/>
    <w:rsid w:val="00FA01C2"/>
    <w:rsid w:val="00FA0329"/>
    <w:rsid w:val="00FA0693"/>
    <w:rsid w:val="00FA0F31"/>
    <w:rsid w:val="00FA0FC6"/>
    <w:rsid w:val="00FA1439"/>
    <w:rsid w:val="00FA1C2D"/>
    <w:rsid w:val="00FA1DA1"/>
    <w:rsid w:val="00FA1E3C"/>
    <w:rsid w:val="00FA220C"/>
    <w:rsid w:val="00FA22E9"/>
    <w:rsid w:val="00FA27AC"/>
    <w:rsid w:val="00FA4281"/>
    <w:rsid w:val="00FA4841"/>
    <w:rsid w:val="00FA48E5"/>
    <w:rsid w:val="00FA4E6B"/>
    <w:rsid w:val="00FA54B5"/>
    <w:rsid w:val="00FA572F"/>
    <w:rsid w:val="00FA584E"/>
    <w:rsid w:val="00FA6A6D"/>
    <w:rsid w:val="00FA6EAB"/>
    <w:rsid w:val="00FA76F2"/>
    <w:rsid w:val="00FA76FB"/>
    <w:rsid w:val="00FB00D8"/>
    <w:rsid w:val="00FB04C7"/>
    <w:rsid w:val="00FB0790"/>
    <w:rsid w:val="00FB0A3B"/>
    <w:rsid w:val="00FB0B76"/>
    <w:rsid w:val="00FB14E0"/>
    <w:rsid w:val="00FB16F8"/>
    <w:rsid w:val="00FB1A08"/>
    <w:rsid w:val="00FB1E42"/>
    <w:rsid w:val="00FB201C"/>
    <w:rsid w:val="00FB25F3"/>
    <w:rsid w:val="00FB2AFA"/>
    <w:rsid w:val="00FB2B2A"/>
    <w:rsid w:val="00FB2F2E"/>
    <w:rsid w:val="00FB2F50"/>
    <w:rsid w:val="00FB3393"/>
    <w:rsid w:val="00FB350E"/>
    <w:rsid w:val="00FB3BE4"/>
    <w:rsid w:val="00FB4AE4"/>
    <w:rsid w:val="00FB5516"/>
    <w:rsid w:val="00FB65D7"/>
    <w:rsid w:val="00FB6677"/>
    <w:rsid w:val="00FB6AA1"/>
    <w:rsid w:val="00FB6F5F"/>
    <w:rsid w:val="00FB7017"/>
    <w:rsid w:val="00FB7551"/>
    <w:rsid w:val="00FB7555"/>
    <w:rsid w:val="00FB7604"/>
    <w:rsid w:val="00FB7B64"/>
    <w:rsid w:val="00FB7D80"/>
    <w:rsid w:val="00FB7F41"/>
    <w:rsid w:val="00FC006A"/>
    <w:rsid w:val="00FC01DD"/>
    <w:rsid w:val="00FC07A7"/>
    <w:rsid w:val="00FC086A"/>
    <w:rsid w:val="00FC098E"/>
    <w:rsid w:val="00FC0C2C"/>
    <w:rsid w:val="00FC10E2"/>
    <w:rsid w:val="00FC1224"/>
    <w:rsid w:val="00FC143B"/>
    <w:rsid w:val="00FC190A"/>
    <w:rsid w:val="00FC1EC4"/>
    <w:rsid w:val="00FC2397"/>
    <w:rsid w:val="00FC2478"/>
    <w:rsid w:val="00FC252A"/>
    <w:rsid w:val="00FC274D"/>
    <w:rsid w:val="00FC2E83"/>
    <w:rsid w:val="00FC2E92"/>
    <w:rsid w:val="00FC4332"/>
    <w:rsid w:val="00FC48A9"/>
    <w:rsid w:val="00FC4CA9"/>
    <w:rsid w:val="00FC4DF1"/>
    <w:rsid w:val="00FC4FA6"/>
    <w:rsid w:val="00FC5272"/>
    <w:rsid w:val="00FC5319"/>
    <w:rsid w:val="00FC555B"/>
    <w:rsid w:val="00FC57C9"/>
    <w:rsid w:val="00FC57E8"/>
    <w:rsid w:val="00FC5929"/>
    <w:rsid w:val="00FC5C00"/>
    <w:rsid w:val="00FC6747"/>
    <w:rsid w:val="00FC6F2F"/>
    <w:rsid w:val="00FD01ED"/>
    <w:rsid w:val="00FD09B0"/>
    <w:rsid w:val="00FD0AFD"/>
    <w:rsid w:val="00FD0BCD"/>
    <w:rsid w:val="00FD0C1D"/>
    <w:rsid w:val="00FD111B"/>
    <w:rsid w:val="00FD1174"/>
    <w:rsid w:val="00FD1859"/>
    <w:rsid w:val="00FD1B70"/>
    <w:rsid w:val="00FD250A"/>
    <w:rsid w:val="00FD295B"/>
    <w:rsid w:val="00FD2D6F"/>
    <w:rsid w:val="00FD392F"/>
    <w:rsid w:val="00FD3A9D"/>
    <w:rsid w:val="00FD3C5C"/>
    <w:rsid w:val="00FD3CA0"/>
    <w:rsid w:val="00FD4450"/>
    <w:rsid w:val="00FD4574"/>
    <w:rsid w:val="00FD4607"/>
    <w:rsid w:val="00FD4E5D"/>
    <w:rsid w:val="00FD5DC1"/>
    <w:rsid w:val="00FD68B8"/>
    <w:rsid w:val="00FD698B"/>
    <w:rsid w:val="00FD6A02"/>
    <w:rsid w:val="00FD6EE6"/>
    <w:rsid w:val="00FD7E80"/>
    <w:rsid w:val="00FD7F29"/>
    <w:rsid w:val="00FE0131"/>
    <w:rsid w:val="00FE053C"/>
    <w:rsid w:val="00FE0B97"/>
    <w:rsid w:val="00FE0BF5"/>
    <w:rsid w:val="00FE0D25"/>
    <w:rsid w:val="00FE0F82"/>
    <w:rsid w:val="00FE0FF0"/>
    <w:rsid w:val="00FE13B8"/>
    <w:rsid w:val="00FE14B9"/>
    <w:rsid w:val="00FE18C4"/>
    <w:rsid w:val="00FE1960"/>
    <w:rsid w:val="00FE29A2"/>
    <w:rsid w:val="00FE29DF"/>
    <w:rsid w:val="00FE2DDF"/>
    <w:rsid w:val="00FE31CD"/>
    <w:rsid w:val="00FE3F0A"/>
    <w:rsid w:val="00FE454B"/>
    <w:rsid w:val="00FE47E7"/>
    <w:rsid w:val="00FE5153"/>
    <w:rsid w:val="00FE51D2"/>
    <w:rsid w:val="00FE52B1"/>
    <w:rsid w:val="00FE590E"/>
    <w:rsid w:val="00FE5A1E"/>
    <w:rsid w:val="00FE5AB5"/>
    <w:rsid w:val="00FE6015"/>
    <w:rsid w:val="00FE62FB"/>
    <w:rsid w:val="00FE6383"/>
    <w:rsid w:val="00FE6456"/>
    <w:rsid w:val="00FE685F"/>
    <w:rsid w:val="00FE6DAD"/>
    <w:rsid w:val="00FE6FC3"/>
    <w:rsid w:val="00FE71F1"/>
    <w:rsid w:val="00FE771B"/>
    <w:rsid w:val="00FE79C6"/>
    <w:rsid w:val="00FE7A09"/>
    <w:rsid w:val="00FE7CA3"/>
    <w:rsid w:val="00FE7F79"/>
    <w:rsid w:val="00FF00C0"/>
    <w:rsid w:val="00FF039A"/>
    <w:rsid w:val="00FF0787"/>
    <w:rsid w:val="00FF0BC9"/>
    <w:rsid w:val="00FF13CB"/>
    <w:rsid w:val="00FF1A32"/>
    <w:rsid w:val="00FF1A61"/>
    <w:rsid w:val="00FF1B38"/>
    <w:rsid w:val="00FF1BAD"/>
    <w:rsid w:val="00FF1E89"/>
    <w:rsid w:val="00FF1FF8"/>
    <w:rsid w:val="00FF20CD"/>
    <w:rsid w:val="00FF2493"/>
    <w:rsid w:val="00FF2B50"/>
    <w:rsid w:val="00FF2F39"/>
    <w:rsid w:val="00FF305B"/>
    <w:rsid w:val="00FF3237"/>
    <w:rsid w:val="00FF3803"/>
    <w:rsid w:val="00FF387C"/>
    <w:rsid w:val="00FF3952"/>
    <w:rsid w:val="00FF402E"/>
    <w:rsid w:val="00FF40E4"/>
    <w:rsid w:val="00FF425F"/>
    <w:rsid w:val="00FF45F2"/>
    <w:rsid w:val="00FF4659"/>
    <w:rsid w:val="00FF53AD"/>
    <w:rsid w:val="00FF58C7"/>
    <w:rsid w:val="00FF5EC7"/>
    <w:rsid w:val="00FF610D"/>
    <w:rsid w:val="00FF62AF"/>
    <w:rsid w:val="00FF6338"/>
    <w:rsid w:val="00FF6476"/>
    <w:rsid w:val="00FF6528"/>
    <w:rsid w:val="00FF6952"/>
    <w:rsid w:val="00FF71AE"/>
    <w:rsid w:val="00FF72FE"/>
    <w:rsid w:val="00FF7628"/>
    <w:rsid w:val="00FF7722"/>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508D2787-F5FF-40D7-91FB-4C9320BF2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131"/>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D,DashedList3"/>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 w:type="paragraph" w:styleId="Date">
    <w:name w:val="Date"/>
    <w:basedOn w:val="Normal"/>
    <w:next w:val="Normal"/>
    <w:link w:val="DateChar"/>
    <w:rsid w:val="00B66947"/>
  </w:style>
  <w:style w:type="character" w:customStyle="1" w:styleId="DateChar">
    <w:name w:val="Date Char"/>
    <w:basedOn w:val="DefaultParagraphFont"/>
    <w:link w:val="Date"/>
    <w:rsid w:val="00B66947"/>
    <w:rPr>
      <w:sz w:val="22"/>
      <w:lang w:eastAsia="en-US"/>
    </w:rPr>
  </w:style>
  <w:style w:type="paragraph" w:styleId="Quote">
    <w:name w:val="Quote"/>
    <w:basedOn w:val="Normal"/>
    <w:next w:val="Normal"/>
    <w:link w:val="QuoteChar"/>
    <w:uiPriority w:val="29"/>
    <w:qFormat/>
    <w:rsid w:val="00CA7C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A7CFB"/>
    <w:rPr>
      <w:i/>
      <w:iCs/>
      <w:color w:val="404040" w:themeColor="text1" w:themeTint="BF"/>
      <w:sz w:val="22"/>
      <w:lang w:eastAsia="en-US"/>
    </w:rPr>
  </w:style>
  <w:style w:type="paragraph" w:customStyle="1" w:styleId="H3">
    <w:name w:val="H3"/>
    <w:aliases w:val="1.1.1"/>
    <w:next w:val="T"/>
    <w:uiPriority w:val="99"/>
    <w:rsid w:val="008456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2">
    <w:name w:val="L2"/>
    <w:aliases w:val="NumberedList"/>
    <w:uiPriority w:val="99"/>
    <w:rsid w:val="0084565E"/>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
    <w:next w:val="L"/>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l">
    <w:name w:val="Lll"/>
    <w:aliases w:val="NumberedList3"/>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ll1">
    <w:name w:val="Lll1"/>
    <w:aliases w:val="NumberedList31"/>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P">
    <w:name w:val="LP"/>
    <w:aliases w:val="ListParagraph"/>
    <w:next w:val="L2"/>
    <w:uiPriority w:val="99"/>
    <w:rsid w:val="0084565E"/>
    <w:pPr>
      <w:tabs>
        <w:tab w:val="left" w:pos="640"/>
      </w:tabs>
      <w:autoSpaceDE w:val="0"/>
      <w:autoSpaceDN w:val="0"/>
      <w:adjustRightInd w:val="0"/>
      <w:spacing w:before="60" w:after="60" w:line="240" w:lineRule="atLeast"/>
      <w:ind w:left="640"/>
      <w:jc w:val="both"/>
    </w:pPr>
    <w:rPr>
      <w:color w:val="000000"/>
      <w:w w:val="0"/>
      <w:lang w:val="en-US"/>
    </w:rPr>
  </w:style>
  <w:style w:type="paragraph" w:customStyle="1" w:styleId="LP2">
    <w:name w:val="LP2"/>
    <w:aliases w:val="ListParagraph2"/>
    <w:next w:val="L2"/>
    <w:uiPriority w:val="99"/>
    <w:rsid w:val="0084565E"/>
    <w:pPr>
      <w:tabs>
        <w:tab w:val="left" w:pos="640"/>
      </w:tabs>
      <w:autoSpaceDE w:val="0"/>
      <w:autoSpaceDN w:val="0"/>
      <w:adjustRightInd w:val="0"/>
      <w:spacing w:before="60" w:after="60" w:line="240" w:lineRule="atLeast"/>
      <w:ind w:left="1040"/>
      <w:jc w:val="both"/>
    </w:pPr>
    <w:rPr>
      <w:color w:val="000000"/>
      <w:w w:val="0"/>
      <w:lang w:val="en-US"/>
    </w:rPr>
  </w:style>
  <w:style w:type="paragraph" w:customStyle="1" w:styleId="DL2">
    <w:name w:val="DL2"/>
    <w:aliases w:val="DashedList2"/>
    <w:uiPriority w:val="99"/>
    <w:rsid w:val="0084565E"/>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rPr>
  </w:style>
  <w:style w:type="paragraph" w:customStyle="1" w:styleId="DL3">
    <w:name w:val="DL3"/>
    <w:aliases w:val="DashedList1"/>
    <w:uiPriority w:val="99"/>
    <w:rsid w:val="0084565E"/>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rPr>
  </w:style>
  <w:style w:type="paragraph" w:customStyle="1" w:styleId="EU">
    <w:name w:val="EU"/>
    <w:aliases w:val="EquationUnnumbered"/>
    <w:uiPriority w:val="99"/>
    <w:rsid w:val="0084565E"/>
    <w:pPr>
      <w:suppressAutoHyphens/>
      <w:autoSpaceDE w:val="0"/>
      <w:autoSpaceDN w:val="0"/>
      <w:adjustRightInd w:val="0"/>
      <w:spacing w:before="240" w:after="240" w:line="240" w:lineRule="atLeast"/>
      <w:ind w:firstLine="200"/>
    </w:pPr>
    <w:rPr>
      <w:color w:val="000000"/>
      <w:w w:val="0"/>
      <w:lang w:val="en-US"/>
    </w:rPr>
  </w:style>
  <w:style w:type="paragraph" w:customStyle="1" w:styleId="Ll1">
    <w:name w:val="Ll1"/>
    <w:aliases w:val="NumberedList21"/>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character" w:styleId="IntenseEmphasis">
    <w:name w:val="Intense Emphasis"/>
    <w:basedOn w:val="DefaultParagraphFont"/>
    <w:uiPriority w:val="21"/>
    <w:qFormat/>
    <w:rsid w:val="004560C2"/>
    <w:rPr>
      <w:i/>
      <w:iCs/>
      <w:color w:val="4F81BD" w:themeColor="accent1"/>
    </w:rPr>
  </w:style>
  <w:style w:type="paragraph" w:styleId="HTMLPreformatted">
    <w:name w:val="HTML Preformatted"/>
    <w:basedOn w:val="Normal"/>
    <w:link w:val="HTMLPreformattedChar"/>
    <w:uiPriority w:val="99"/>
    <w:unhideWhenUsed/>
    <w:rsid w:val="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ja-JP"/>
    </w:rPr>
  </w:style>
  <w:style w:type="character" w:customStyle="1" w:styleId="HTMLPreformattedChar">
    <w:name w:val="HTML Preformatted Char"/>
    <w:basedOn w:val="DefaultParagraphFont"/>
    <w:link w:val="HTMLPreformatted"/>
    <w:uiPriority w:val="99"/>
    <w:rsid w:val="00AD5AF4"/>
    <w:rPr>
      <w:rFonts w:ascii="Courier New" w:eastAsia="Times New Roman" w:hAnsi="Courier New" w:cs="Courier New"/>
    </w:rPr>
  </w:style>
  <w:style w:type="character" w:styleId="FollowedHyperlink">
    <w:name w:val="FollowedHyperlink"/>
    <w:basedOn w:val="DefaultParagraphFont"/>
    <w:semiHidden/>
    <w:unhideWhenUsed/>
    <w:rsid w:val="002530A1"/>
    <w:rPr>
      <w:color w:val="800080" w:themeColor="followedHyperlink"/>
      <w:u w:val="single"/>
    </w:rPr>
  </w:style>
  <w:style w:type="character" w:styleId="PlaceholderText">
    <w:name w:val="Placeholder Text"/>
    <w:basedOn w:val="DefaultParagraphFont"/>
    <w:uiPriority w:val="99"/>
    <w:semiHidden/>
    <w:rsid w:val="00A66C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2706032">
      <w:bodyDiv w:val="1"/>
      <w:marLeft w:val="0"/>
      <w:marRight w:val="0"/>
      <w:marTop w:val="0"/>
      <w:marBottom w:val="0"/>
      <w:divBdr>
        <w:top w:val="none" w:sz="0" w:space="0" w:color="auto"/>
        <w:left w:val="none" w:sz="0" w:space="0" w:color="auto"/>
        <w:bottom w:val="none" w:sz="0" w:space="0" w:color="auto"/>
        <w:right w:val="none" w:sz="0" w:space="0" w:color="auto"/>
      </w:divBdr>
    </w:div>
    <w:div w:id="2830097">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6104679">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0211073">
      <w:bodyDiv w:val="1"/>
      <w:marLeft w:val="0"/>
      <w:marRight w:val="0"/>
      <w:marTop w:val="0"/>
      <w:marBottom w:val="0"/>
      <w:divBdr>
        <w:top w:val="none" w:sz="0" w:space="0" w:color="auto"/>
        <w:left w:val="none" w:sz="0" w:space="0" w:color="auto"/>
        <w:bottom w:val="none" w:sz="0" w:space="0" w:color="auto"/>
        <w:right w:val="none" w:sz="0" w:space="0" w:color="auto"/>
      </w:divBdr>
    </w:div>
    <w:div w:id="20741844">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28918814">
      <w:bodyDiv w:val="1"/>
      <w:marLeft w:val="0"/>
      <w:marRight w:val="0"/>
      <w:marTop w:val="0"/>
      <w:marBottom w:val="0"/>
      <w:divBdr>
        <w:top w:val="none" w:sz="0" w:space="0" w:color="auto"/>
        <w:left w:val="none" w:sz="0" w:space="0" w:color="auto"/>
        <w:bottom w:val="none" w:sz="0" w:space="0" w:color="auto"/>
        <w:right w:val="none" w:sz="0" w:space="0" w:color="auto"/>
      </w:divBdr>
    </w:div>
    <w:div w:id="31074015">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1906531">
      <w:bodyDiv w:val="1"/>
      <w:marLeft w:val="0"/>
      <w:marRight w:val="0"/>
      <w:marTop w:val="0"/>
      <w:marBottom w:val="0"/>
      <w:divBdr>
        <w:top w:val="none" w:sz="0" w:space="0" w:color="auto"/>
        <w:left w:val="none" w:sz="0" w:space="0" w:color="auto"/>
        <w:bottom w:val="none" w:sz="0" w:space="0" w:color="auto"/>
        <w:right w:val="none" w:sz="0" w:space="0" w:color="auto"/>
      </w:divBdr>
    </w:div>
    <w:div w:id="42222184">
      <w:bodyDiv w:val="1"/>
      <w:marLeft w:val="0"/>
      <w:marRight w:val="0"/>
      <w:marTop w:val="0"/>
      <w:marBottom w:val="0"/>
      <w:divBdr>
        <w:top w:val="none" w:sz="0" w:space="0" w:color="auto"/>
        <w:left w:val="none" w:sz="0" w:space="0" w:color="auto"/>
        <w:bottom w:val="none" w:sz="0" w:space="0" w:color="auto"/>
        <w:right w:val="none" w:sz="0" w:space="0" w:color="auto"/>
      </w:divBdr>
    </w:div>
    <w:div w:id="43332350">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148845">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48502876">
      <w:bodyDiv w:val="1"/>
      <w:marLeft w:val="0"/>
      <w:marRight w:val="0"/>
      <w:marTop w:val="0"/>
      <w:marBottom w:val="0"/>
      <w:divBdr>
        <w:top w:val="none" w:sz="0" w:space="0" w:color="auto"/>
        <w:left w:val="none" w:sz="0" w:space="0" w:color="auto"/>
        <w:bottom w:val="none" w:sz="0" w:space="0" w:color="auto"/>
        <w:right w:val="none" w:sz="0" w:space="0" w:color="auto"/>
      </w:divBdr>
    </w:div>
    <w:div w:id="50814971">
      <w:bodyDiv w:val="1"/>
      <w:marLeft w:val="0"/>
      <w:marRight w:val="0"/>
      <w:marTop w:val="0"/>
      <w:marBottom w:val="0"/>
      <w:divBdr>
        <w:top w:val="none" w:sz="0" w:space="0" w:color="auto"/>
        <w:left w:val="none" w:sz="0" w:space="0" w:color="auto"/>
        <w:bottom w:val="none" w:sz="0" w:space="0" w:color="auto"/>
        <w:right w:val="none" w:sz="0" w:space="0" w:color="auto"/>
      </w:divBdr>
    </w:div>
    <w:div w:id="50886900">
      <w:bodyDiv w:val="1"/>
      <w:marLeft w:val="0"/>
      <w:marRight w:val="0"/>
      <w:marTop w:val="0"/>
      <w:marBottom w:val="0"/>
      <w:divBdr>
        <w:top w:val="none" w:sz="0" w:space="0" w:color="auto"/>
        <w:left w:val="none" w:sz="0" w:space="0" w:color="auto"/>
        <w:bottom w:val="none" w:sz="0" w:space="0" w:color="auto"/>
        <w:right w:val="none" w:sz="0" w:space="0" w:color="auto"/>
      </w:divBdr>
    </w:div>
    <w:div w:id="51006859">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5959757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3573548">
      <w:bodyDiv w:val="1"/>
      <w:marLeft w:val="0"/>
      <w:marRight w:val="0"/>
      <w:marTop w:val="0"/>
      <w:marBottom w:val="0"/>
      <w:divBdr>
        <w:top w:val="none" w:sz="0" w:space="0" w:color="auto"/>
        <w:left w:val="none" w:sz="0" w:space="0" w:color="auto"/>
        <w:bottom w:val="none" w:sz="0" w:space="0" w:color="auto"/>
        <w:right w:val="none" w:sz="0" w:space="0" w:color="auto"/>
      </w:divBdr>
    </w:div>
    <w:div w:id="65999563">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68308185">
      <w:bodyDiv w:val="1"/>
      <w:marLeft w:val="0"/>
      <w:marRight w:val="0"/>
      <w:marTop w:val="0"/>
      <w:marBottom w:val="0"/>
      <w:divBdr>
        <w:top w:val="none" w:sz="0" w:space="0" w:color="auto"/>
        <w:left w:val="none" w:sz="0" w:space="0" w:color="auto"/>
        <w:bottom w:val="none" w:sz="0" w:space="0" w:color="auto"/>
        <w:right w:val="none" w:sz="0" w:space="0" w:color="auto"/>
      </w:divBdr>
    </w:div>
    <w:div w:id="69274269">
      <w:bodyDiv w:val="1"/>
      <w:marLeft w:val="0"/>
      <w:marRight w:val="0"/>
      <w:marTop w:val="0"/>
      <w:marBottom w:val="0"/>
      <w:divBdr>
        <w:top w:val="none" w:sz="0" w:space="0" w:color="auto"/>
        <w:left w:val="none" w:sz="0" w:space="0" w:color="auto"/>
        <w:bottom w:val="none" w:sz="0" w:space="0" w:color="auto"/>
        <w:right w:val="none" w:sz="0" w:space="0" w:color="auto"/>
      </w:divBdr>
    </w:div>
    <w:div w:id="72704048">
      <w:bodyDiv w:val="1"/>
      <w:marLeft w:val="0"/>
      <w:marRight w:val="0"/>
      <w:marTop w:val="0"/>
      <w:marBottom w:val="0"/>
      <w:divBdr>
        <w:top w:val="none" w:sz="0" w:space="0" w:color="auto"/>
        <w:left w:val="none" w:sz="0" w:space="0" w:color="auto"/>
        <w:bottom w:val="none" w:sz="0" w:space="0" w:color="auto"/>
        <w:right w:val="none" w:sz="0" w:space="0" w:color="auto"/>
      </w:divBdr>
    </w:div>
    <w:div w:id="74135449">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5321993">
      <w:bodyDiv w:val="1"/>
      <w:marLeft w:val="0"/>
      <w:marRight w:val="0"/>
      <w:marTop w:val="0"/>
      <w:marBottom w:val="0"/>
      <w:divBdr>
        <w:top w:val="none" w:sz="0" w:space="0" w:color="auto"/>
        <w:left w:val="none" w:sz="0" w:space="0" w:color="auto"/>
        <w:bottom w:val="none" w:sz="0" w:space="0" w:color="auto"/>
        <w:right w:val="none" w:sz="0" w:space="0" w:color="auto"/>
      </w:divBdr>
    </w:div>
    <w:div w:id="76290643">
      <w:bodyDiv w:val="1"/>
      <w:marLeft w:val="0"/>
      <w:marRight w:val="0"/>
      <w:marTop w:val="0"/>
      <w:marBottom w:val="0"/>
      <w:divBdr>
        <w:top w:val="none" w:sz="0" w:space="0" w:color="auto"/>
        <w:left w:val="none" w:sz="0" w:space="0" w:color="auto"/>
        <w:bottom w:val="none" w:sz="0" w:space="0" w:color="auto"/>
        <w:right w:val="none" w:sz="0" w:space="0" w:color="auto"/>
      </w:divBdr>
    </w:div>
    <w:div w:id="78143709">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7949537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456320">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5420700">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0780500">
      <w:bodyDiv w:val="1"/>
      <w:marLeft w:val="0"/>
      <w:marRight w:val="0"/>
      <w:marTop w:val="0"/>
      <w:marBottom w:val="0"/>
      <w:divBdr>
        <w:top w:val="none" w:sz="0" w:space="0" w:color="auto"/>
        <w:left w:val="none" w:sz="0" w:space="0" w:color="auto"/>
        <w:bottom w:val="none" w:sz="0" w:space="0" w:color="auto"/>
        <w:right w:val="none" w:sz="0" w:space="0" w:color="auto"/>
      </w:divBdr>
    </w:div>
    <w:div w:id="92668566">
      <w:bodyDiv w:val="1"/>
      <w:marLeft w:val="0"/>
      <w:marRight w:val="0"/>
      <w:marTop w:val="0"/>
      <w:marBottom w:val="0"/>
      <w:divBdr>
        <w:top w:val="none" w:sz="0" w:space="0" w:color="auto"/>
        <w:left w:val="none" w:sz="0" w:space="0" w:color="auto"/>
        <w:bottom w:val="none" w:sz="0" w:space="0" w:color="auto"/>
        <w:right w:val="none" w:sz="0" w:space="0" w:color="auto"/>
      </w:divBdr>
    </w:div>
    <w:div w:id="92677063">
      <w:bodyDiv w:val="1"/>
      <w:marLeft w:val="0"/>
      <w:marRight w:val="0"/>
      <w:marTop w:val="0"/>
      <w:marBottom w:val="0"/>
      <w:divBdr>
        <w:top w:val="none" w:sz="0" w:space="0" w:color="auto"/>
        <w:left w:val="none" w:sz="0" w:space="0" w:color="auto"/>
        <w:bottom w:val="none" w:sz="0" w:space="0" w:color="auto"/>
        <w:right w:val="none" w:sz="0" w:space="0" w:color="auto"/>
      </w:divBdr>
    </w:div>
    <w:div w:id="93675161">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7870210">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16155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5199916">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6432861">
      <w:bodyDiv w:val="1"/>
      <w:marLeft w:val="0"/>
      <w:marRight w:val="0"/>
      <w:marTop w:val="0"/>
      <w:marBottom w:val="0"/>
      <w:divBdr>
        <w:top w:val="none" w:sz="0" w:space="0" w:color="auto"/>
        <w:left w:val="none" w:sz="0" w:space="0" w:color="auto"/>
        <w:bottom w:val="none" w:sz="0" w:space="0" w:color="auto"/>
        <w:right w:val="none" w:sz="0" w:space="0" w:color="auto"/>
      </w:divBdr>
    </w:div>
    <w:div w:id="108624915">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2285145">
      <w:bodyDiv w:val="1"/>
      <w:marLeft w:val="0"/>
      <w:marRight w:val="0"/>
      <w:marTop w:val="0"/>
      <w:marBottom w:val="0"/>
      <w:divBdr>
        <w:top w:val="none" w:sz="0" w:space="0" w:color="auto"/>
        <w:left w:val="none" w:sz="0" w:space="0" w:color="auto"/>
        <w:bottom w:val="none" w:sz="0" w:space="0" w:color="auto"/>
        <w:right w:val="none" w:sz="0" w:space="0" w:color="auto"/>
      </w:divBdr>
    </w:div>
    <w:div w:id="115099347">
      <w:bodyDiv w:val="1"/>
      <w:marLeft w:val="0"/>
      <w:marRight w:val="0"/>
      <w:marTop w:val="0"/>
      <w:marBottom w:val="0"/>
      <w:divBdr>
        <w:top w:val="none" w:sz="0" w:space="0" w:color="auto"/>
        <w:left w:val="none" w:sz="0" w:space="0" w:color="auto"/>
        <w:bottom w:val="none" w:sz="0" w:space="0" w:color="auto"/>
        <w:right w:val="none" w:sz="0" w:space="0" w:color="auto"/>
      </w:divBdr>
    </w:div>
    <w:div w:id="115760229">
      <w:bodyDiv w:val="1"/>
      <w:marLeft w:val="0"/>
      <w:marRight w:val="0"/>
      <w:marTop w:val="0"/>
      <w:marBottom w:val="0"/>
      <w:divBdr>
        <w:top w:val="none" w:sz="0" w:space="0" w:color="auto"/>
        <w:left w:val="none" w:sz="0" w:space="0" w:color="auto"/>
        <w:bottom w:val="none" w:sz="0" w:space="0" w:color="auto"/>
        <w:right w:val="none" w:sz="0" w:space="0" w:color="auto"/>
      </w:divBdr>
    </w:div>
    <w:div w:id="118765567">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19345317">
      <w:bodyDiv w:val="1"/>
      <w:marLeft w:val="0"/>
      <w:marRight w:val="0"/>
      <w:marTop w:val="0"/>
      <w:marBottom w:val="0"/>
      <w:divBdr>
        <w:top w:val="none" w:sz="0" w:space="0" w:color="auto"/>
        <w:left w:val="none" w:sz="0" w:space="0" w:color="auto"/>
        <w:bottom w:val="none" w:sz="0" w:space="0" w:color="auto"/>
        <w:right w:val="none" w:sz="0" w:space="0" w:color="auto"/>
      </w:divBdr>
    </w:div>
    <w:div w:id="121657688">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29828550">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37960680">
      <w:bodyDiv w:val="1"/>
      <w:marLeft w:val="0"/>
      <w:marRight w:val="0"/>
      <w:marTop w:val="0"/>
      <w:marBottom w:val="0"/>
      <w:divBdr>
        <w:top w:val="none" w:sz="0" w:space="0" w:color="auto"/>
        <w:left w:val="none" w:sz="0" w:space="0" w:color="auto"/>
        <w:bottom w:val="none" w:sz="0" w:space="0" w:color="auto"/>
        <w:right w:val="none" w:sz="0" w:space="0" w:color="auto"/>
      </w:divBdr>
    </w:div>
    <w:div w:id="139077731">
      <w:bodyDiv w:val="1"/>
      <w:marLeft w:val="0"/>
      <w:marRight w:val="0"/>
      <w:marTop w:val="0"/>
      <w:marBottom w:val="0"/>
      <w:divBdr>
        <w:top w:val="none" w:sz="0" w:space="0" w:color="auto"/>
        <w:left w:val="none" w:sz="0" w:space="0" w:color="auto"/>
        <w:bottom w:val="none" w:sz="0" w:space="0" w:color="auto"/>
        <w:right w:val="none" w:sz="0" w:space="0" w:color="auto"/>
      </w:divBdr>
    </w:div>
    <w:div w:id="142507000">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2965765">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5173845">
      <w:bodyDiv w:val="1"/>
      <w:marLeft w:val="0"/>
      <w:marRight w:val="0"/>
      <w:marTop w:val="0"/>
      <w:marBottom w:val="0"/>
      <w:divBdr>
        <w:top w:val="none" w:sz="0" w:space="0" w:color="auto"/>
        <w:left w:val="none" w:sz="0" w:space="0" w:color="auto"/>
        <w:bottom w:val="none" w:sz="0" w:space="0" w:color="auto"/>
        <w:right w:val="none" w:sz="0" w:space="0" w:color="auto"/>
      </w:divBdr>
    </w:div>
    <w:div w:id="149182158">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3113289">
      <w:bodyDiv w:val="1"/>
      <w:marLeft w:val="0"/>
      <w:marRight w:val="0"/>
      <w:marTop w:val="0"/>
      <w:marBottom w:val="0"/>
      <w:divBdr>
        <w:top w:val="none" w:sz="0" w:space="0" w:color="auto"/>
        <w:left w:val="none" w:sz="0" w:space="0" w:color="auto"/>
        <w:bottom w:val="none" w:sz="0" w:space="0" w:color="auto"/>
        <w:right w:val="none" w:sz="0" w:space="0" w:color="auto"/>
      </w:divBdr>
    </w:div>
    <w:div w:id="155344440">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8934185">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5052097">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67403112">
      <w:bodyDiv w:val="1"/>
      <w:marLeft w:val="0"/>
      <w:marRight w:val="0"/>
      <w:marTop w:val="0"/>
      <w:marBottom w:val="0"/>
      <w:divBdr>
        <w:top w:val="none" w:sz="0" w:space="0" w:color="auto"/>
        <w:left w:val="none" w:sz="0" w:space="0" w:color="auto"/>
        <w:bottom w:val="none" w:sz="0" w:space="0" w:color="auto"/>
        <w:right w:val="none" w:sz="0" w:space="0" w:color="auto"/>
      </w:divBdr>
    </w:div>
    <w:div w:id="173158051">
      <w:bodyDiv w:val="1"/>
      <w:marLeft w:val="0"/>
      <w:marRight w:val="0"/>
      <w:marTop w:val="0"/>
      <w:marBottom w:val="0"/>
      <w:divBdr>
        <w:top w:val="none" w:sz="0" w:space="0" w:color="auto"/>
        <w:left w:val="none" w:sz="0" w:space="0" w:color="auto"/>
        <w:bottom w:val="none" w:sz="0" w:space="0" w:color="auto"/>
        <w:right w:val="none" w:sz="0" w:space="0" w:color="auto"/>
      </w:divBdr>
    </w:div>
    <w:div w:id="175123735">
      <w:bodyDiv w:val="1"/>
      <w:marLeft w:val="0"/>
      <w:marRight w:val="0"/>
      <w:marTop w:val="0"/>
      <w:marBottom w:val="0"/>
      <w:divBdr>
        <w:top w:val="none" w:sz="0" w:space="0" w:color="auto"/>
        <w:left w:val="none" w:sz="0" w:space="0" w:color="auto"/>
        <w:bottom w:val="none" w:sz="0" w:space="0" w:color="auto"/>
        <w:right w:val="none" w:sz="0" w:space="0" w:color="auto"/>
      </w:divBdr>
    </w:div>
    <w:div w:id="176234229">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7893174">
      <w:bodyDiv w:val="1"/>
      <w:marLeft w:val="0"/>
      <w:marRight w:val="0"/>
      <w:marTop w:val="0"/>
      <w:marBottom w:val="0"/>
      <w:divBdr>
        <w:top w:val="none" w:sz="0" w:space="0" w:color="auto"/>
        <w:left w:val="none" w:sz="0" w:space="0" w:color="auto"/>
        <w:bottom w:val="none" w:sz="0" w:space="0" w:color="auto"/>
        <w:right w:val="none" w:sz="0" w:space="0" w:color="auto"/>
      </w:divBdr>
    </w:div>
    <w:div w:id="180165330">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1943723">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3787557">
      <w:bodyDiv w:val="1"/>
      <w:marLeft w:val="0"/>
      <w:marRight w:val="0"/>
      <w:marTop w:val="0"/>
      <w:marBottom w:val="0"/>
      <w:divBdr>
        <w:top w:val="none" w:sz="0" w:space="0" w:color="auto"/>
        <w:left w:val="none" w:sz="0" w:space="0" w:color="auto"/>
        <w:bottom w:val="none" w:sz="0" w:space="0" w:color="auto"/>
        <w:right w:val="none" w:sz="0" w:space="0" w:color="auto"/>
      </w:divBdr>
    </w:div>
    <w:div w:id="183985664">
      <w:bodyDiv w:val="1"/>
      <w:marLeft w:val="0"/>
      <w:marRight w:val="0"/>
      <w:marTop w:val="0"/>
      <w:marBottom w:val="0"/>
      <w:divBdr>
        <w:top w:val="none" w:sz="0" w:space="0" w:color="auto"/>
        <w:left w:val="none" w:sz="0" w:space="0" w:color="auto"/>
        <w:bottom w:val="none" w:sz="0" w:space="0" w:color="auto"/>
        <w:right w:val="none" w:sz="0" w:space="0" w:color="auto"/>
      </w:divBdr>
    </w:div>
    <w:div w:id="186792414">
      <w:bodyDiv w:val="1"/>
      <w:marLeft w:val="0"/>
      <w:marRight w:val="0"/>
      <w:marTop w:val="0"/>
      <w:marBottom w:val="0"/>
      <w:divBdr>
        <w:top w:val="none" w:sz="0" w:space="0" w:color="auto"/>
        <w:left w:val="none" w:sz="0" w:space="0" w:color="auto"/>
        <w:bottom w:val="none" w:sz="0" w:space="0" w:color="auto"/>
        <w:right w:val="none" w:sz="0" w:space="0" w:color="auto"/>
      </w:divBdr>
    </w:div>
    <w:div w:id="187793281">
      <w:bodyDiv w:val="1"/>
      <w:marLeft w:val="0"/>
      <w:marRight w:val="0"/>
      <w:marTop w:val="0"/>
      <w:marBottom w:val="0"/>
      <w:divBdr>
        <w:top w:val="none" w:sz="0" w:space="0" w:color="auto"/>
        <w:left w:val="none" w:sz="0" w:space="0" w:color="auto"/>
        <w:bottom w:val="none" w:sz="0" w:space="0" w:color="auto"/>
        <w:right w:val="none" w:sz="0" w:space="0" w:color="auto"/>
      </w:divBdr>
    </w:div>
    <w:div w:id="18842087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2041655">
      <w:bodyDiv w:val="1"/>
      <w:marLeft w:val="0"/>
      <w:marRight w:val="0"/>
      <w:marTop w:val="0"/>
      <w:marBottom w:val="0"/>
      <w:divBdr>
        <w:top w:val="none" w:sz="0" w:space="0" w:color="auto"/>
        <w:left w:val="none" w:sz="0" w:space="0" w:color="auto"/>
        <w:bottom w:val="none" w:sz="0" w:space="0" w:color="auto"/>
        <w:right w:val="none" w:sz="0" w:space="0" w:color="auto"/>
      </w:divBdr>
    </w:div>
    <w:div w:id="193423500">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7856421">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0829169">
      <w:bodyDiv w:val="1"/>
      <w:marLeft w:val="0"/>
      <w:marRight w:val="0"/>
      <w:marTop w:val="0"/>
      <w:marBottom w:val="0"/>
      <w:divBdr>
        <w:top w:val="none" w:sz="0" w:space="0" w:color="auto"/>
        <w:left w:val="none" w:sz="0" w:space="0" w:color="auto"/>
        <w:bottom w:val="none" w:sz="0" w:space="0" w:color="auto"/>
        <w:right w:val="none" w:sz="0" w:space="0" w:color="auto"/>
      </w:divBdr>
    </w:div>
    <w:div w:id="204414836">
      <w:bodyDiv w:val="1"/>
      <w:marLeft w:val="0"/>
      <w:marRight w:val="0"/>
      <w:marTop w:val="0"/>
      <w:marBottom w:val="0"/>
      <w:divBdr>
        <w:top w:val="none" w:sz="0" w:space="0" w:color="auto"/>
        <w:left w:val="none" w:sz="0" w:space="0" w:color="auto"/>
        <w:bottom w:val="none" w:sz="0" w:space="0" w:color="auto"/>
        <w:right w:val="none" w:sz="0" w:space="0" w:color="auto"/>
      </w:divBdr>
    </w:div>
    <w:div w:id="205878245">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07232231">
      <w:bodyDiv w:val="1"/>
      <w:marLeft w:val="0"/>
      <w:marRight w:val="0"/>
      <w:marTop w:val="0"/>
      <w:marBottom w:val="0"/>
      <w:divBdr>
        <w:top w:val="none" w:sz="0" w:space="0" w:color="auto"/>
        <w:left w:val="none" w:sz="0" w:space="0" w:color="auto"/>
        <w:bottom w:val="none" w:sz="0" w:space="0" w:color="auto"/>
        <w:right w:val="none" w:sz="0" w:space="0" w:color="auto"/>
      </w:divBdr>
    </w:div>
    <w:div w:id="216666604">
      <w:bodyDiv w:val="1"/>
      <w:marLeft w:val="0"/>
      <w:marRight w:val="0"/>
      <w:marTop w:val="0"/>
      <w:marBottom w:val="0"/>
      <w:divBdr>
        <w:top w:val="none" w:sz="0" w:space="0" w:color="auto"/>
        <w:left w:val="none" w:sz="0" w:space="0" w:color="auto"/>
        <w:bottom w:val="none" w:sz="0" w:space="0" w:color="auto"/>
        <w:right w:val="none" w:sz="0" w:space="0" w:color="auto"/>
      </w:divBdr>
    </w:div>
    <w:div w:id="219363040">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29123633">
      <w:bodyDiv w:val="1"/>
      <w:marLeft w:val="0"/>
      <w:marRight w:val="0"/>
      <w:marTop w:val="0"/>
      <w:marBottom w:val="0"/>
      <w:divBdr>
        <w:top w:val="none" w:sz="0" w:space="0" w:color="auto"/>
        <w:left w:val="none" w:sz="0" w:space="0" w:color="auto"/>
        <w:bottom w:val="none" w:sz="0" w:space="0" w:color="auto"/>
        <w:right w:val="none" w:sz="0" w:space="0" w:color="auto"/>
      </w:divBdr>
    </w:div>
    <w:div w:id="229730861">
      <w:bodyDiv w:val="1"/>
      <w:marLeft w:val="0"/>
      <w:marRight w:val="0"/>
      <w:marTop w:val="0"/>
      <w:marBottom w:val="0"/>
      <w:divBdr>
        <w:top w:val="none" w:sz="0" w:space="0" w:color="auto"/>
        <w:left w:val="none" w:sz="0" w:space="0" w:color="auto"/>
        <w:bottom w:val="none" w:sz="0" w:space="0" w:color="auto"/>
        <w:right w:val="none" w:sz="0" w:space="0" w:color="auto"/>
      </w:divBdr>
    </w:div>
    <w:div w:id="231309046">
      <w:bodyDiv w:val="1"/>
      <w:marLeft w:val="0"/>
      <w:marRight w:val="0"/>
      <w:marTop w:val="0"/>
      <w:marBottom w:val="0"/>
      <w:divBdr>
        <w:top w:val="none" w:sz="0" w:space="0" w:color="auto"/>
        <w:left w:val="none" w:sz="0" w:space="0" w:color="auto"/>
        <w:bottom w:val="none" w:sz="0" w:space="0" w:color="auto"/>
        <w:right w:val="none" w:sz="0" w:space="0" w:color="auto"/>
      </w:divBdr>
    </w:div>
    <w:div w:id="235357485">
      <w:bodyDiv w:val="1"/>
      <w:marLeft w:val="0"/>
      <w:marRight w:val="0"/>
      <w:marTop w:val="0"/>
      <w:marBottom w:val="0"/>
      <w:divBdr>
        <w:top w:val="none" w:sz="0" w:space="0" w:color="auto"/>
        <w:left w:val="none" w:sz="0" w:space="0" w:color="auto"/>
        <w:bottom w:val="none" w:sz="0" w:space="0" w:color="auto"/>
        <w:right w:val="none" w:sz="0" w:space="0" w:color="auto"/>
      </w:divBdr>
    </w:div>
    <w:div w:id="235942509">
      <w:bodyDiv w:val="1"/>
      <w:marLeft w:val="0"/>
      <w:marRight w:val="0"/>
      <w:marTop w:val="0"/>
      <w:marBottom w:val="0"/>
      <w:divBdr>
        <w:top w:val="none" w:sz="0" w:space="0" w:color="auto"/>
        <w:left w:val="none" w:sz="0" w:space="0" w:color="auto"/>
        <w:bottom w:val="none" w:sz="0" w:space="0" w:color="auto"/>
        <w:right w:val="none" w:sz="0" w:space="0" w:color="auto"/>
      </w:divBdr>
    </w:div>
    <w:div w:id="236399729">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39607653">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0876607">
      <w:bodyDiv w:val="1"/>
      <w:marLeft w:val="0"/>
      <w:marRight w:val="0"/>
      <w:marTop w:val="0"/>
      <w:marBottom w:val="0"/>
      <w:divBdr>
        <w:top w:val="none" w:sz="0" w:space="0" w:color="auto"/>
        <w:left w:val="none" w:sz="0" w:space="0" w:color="auto"/>
        <w:bottom w:val="none" w:sz="0" w:space="0" w:color="auto"/>
        <w:right w:val="none" w:sz="0" w:space="0" w:color="auto"/>
      </w:divBdr>
    </w:div>
    <w:div w:id="243104178">
      <w:bodyDiv w:val="1"/>
      <w:marLeft w:val="0"/>
      <w:marRight w:val="0"/>
      <w:marTop w:val="0"/>
      <w:marBottom w:val="0"/>
      <w:divBdr>
        <w:top w:val="none" w:sz="0" w:space="0" w:color="auto"/>
        <w:left w:val="none" w:sz="0" w:space="0" w:color="auto"/>
        <w:bottom w:val="none" w:sz="0" w:space="0" w:color="auto"/>
        <w:right w:val="none" w:sz="0" w:space="0" w:color="auto"/>
      </w:divBdr>
    </w:div>
    <w:div w:id="243534707">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574006">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7661655">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0772829">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54362695">
      <w:bodyDiv w:val="1"/>
      <w:marLeft w:val="0"/>
      <w:marRight w:val="0"/>
      <w:marTop w:val="0"/>
      <w:marBottom w:val="0"/>
      <w:divBdr>
        <w:top w:val="none" w:sz="0" w:space="0" w:color="auto"/>
        <w:left w:val="none" w:sz="0" w:space="0" w:color="auto"/>
        <w:bottom w:val="none" w:sz="0" w:space="0" w:color="auto"/>
        <w:right w:val="none" w:sz="0" w:space="0" w:color="auto"/>
      </w:divBdr>
    </w:div>
    <w:div w:id="258174999">
      <w:bodyDiv w:val="1"/>
      <w:marLeft w:val="0"/>
      <w:marRight w:val="0"/>
      <w:marTop w:val="0"/>
      <w:marBottom w:val="0"/>
      <w:divBdr>
        <w:top w:val="none" w:sz="0" w:space="0" w:color="auto"/>
        <w:left w:val="none" w:sz="0" w:space="0" w:color="auto"/>
        <w:bottom w:val="none" w:sz="0" w:space="0" w:color="auto"/>
        <w:right w:val="none" w:sz="0" w:space="0" w:color="auto"/>
      </w:divBdr>
    </w:div>
    <w:div w:id="260920003">
      <w:bodyDiv w:val="1"/>
      <w:marLeft w:val="0"/>
      <w:marRight w:val="0"/>
      <w:marTop w:val="0"/>
      <w:marBottom w:val="0"/>
      <w:divBdr>
        <w:top w:val="none" w:sz="0" w:space="0" w:color="auto"/>
        <w:left w:val="none" w:sz="0" w:space="0" w:color="auto"/>
        <w:bottom w:val="none" w:sz="0" w:space="0" w:color="auto"/>
        <w:right w:val="none" w:sz="0" w:space="0" w:color="auto"/>
      </w:divBdr>
    </w:div>
    <w:div w:id="261230377">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5311154">
      <w:bodyDiv w:val="1"/>
      <w:marLeft w:val="0"/>
      <w:marRight w:val="0"/>
      <w:marTop w:val="0"/>
      <w:marBottom w:val="0"/>
      <w:divBdr>
        <w:top w:val="none" w:sz="0" w:space="0" w:color="auto"/>
        <w:left w:val="none" w:sz="0" w:space="0" w:color="auto"/>
        <w:bottom w:val="none" w:sz="0" w:space="0" w:color="auto"/>
        <w:right w:val="none" w:sz="0" w:space="0" w:color="auto"/>
      </w:divBdr>
    </w:div>
    <w:div w:id="266155287">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69632493">
      <w:bodyDiv w:val="1"/>
      <w:marLeft w:val="0"/>
      <w:marRight w:val="0"/>
      <w:marTop w:val="0"/>
      <w:marBottom w:val="0"/>
      <w:divBdr>
        <w:top w:val="none" w:sz="0" w:space="0" w:color="auto"/>
        <w:left w:val="none" w:sz="0" w:space="0" w:color="auto"/>
        <w:bottom w:val="none" w:sz="0" w:space="0" w:color="auto"/>
        <w:right w:val="none" w:sz="0" w:space="0" w:color="auto"/>
      </w:divBdr>
    </w:div>
    <w:div w:id="270359020">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1976767">
      <w:bodyDiv w:val="1"/>
      <w:marLeft w:val="0"/>
      <w:marRight w:val="0"/>
      <w:marTop w:val="0"/>
      <w:marBottom w:val="0"/>
      <w:divBdr>
        <w:top w:val="none" w:sz="0" w:space="0" w:color="auto"/>
        <w:left w:val="none" w:sz="0" w:space="0" w:color="auto"/>
        <w:bottom w:val="none" w:sz="0" w:space="0" w:color="auto"/>
        <w:right w:val="none" w:sz="0" w:space="0" w:color="auto"/>
      </w:divBdr>
    </w:div>
    <w:div w:id="272516490">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3829290">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1881501">
      <w:bodyDiv w:val="1"/>
      <w:marLeft w:val="0"/>
      <w:marRight w:val="0"/>
      <w:marTop w:val="0"/>
      <w:marBottom w:val="0"/>
      <w:divBdr>
        <w:top w:val="none" w:sz="0" w:space="0" w:color="auto"/>
        <w:left w:val="none" w:sz="0" w:space="0" w:color="auto"/>
        <w:bottom w:val="none" w:sz="0" w:space="0" w:color="auto"/>
        <w:right w:val="none" w:sz="0" w:space="0" w:color="auto"/>
      </w:divBdr>
    </w:div>
    <w:div w:id="282008164">
      <w:bodyDiv w:val="1"/>
      <w:marLeft w:val="0"/>
      <w:marRight w:val="0"/>
      <w:marTop w:val="0"/>
      <w:marBottom w:val="0"/>
      <w:divBdr>
        <w:top w:val="none" w:sz="0" w:space="0" w:color="auto"/>
        <w:left w:val="none" w:sz="0" w:space="0" w:color="auto"/>
        <w:bottom w:val="none" w:sz="0" w:space="0" w:color="auto"/>
        <w:right w:val="none" w:sz="0" w:space="0" w:color="auto"/>
      </w:divBdr>
    </w:div>
    <w:div w:id="284846536">
      <w:bodyDiv w:val="1"/>
      <w:marLeft w:val="0"/>
      <w:marRight w:val="0"/>
      <w:marTop w:val="0"/>
      <w:marBottom w:val="0"/>
      <w:divBdr>
        <w:top w:val="none" w:sz="0" w:space="0" w:color="auto"/>
        <w:left w:val="none" w:sz="0" w:space="0" w:color="auto"/>
        <w:bottom w:val="none" w:sz="0" w:space="0" w:color="auto"/>
        <w:right w:val="none" w:sz="0" w:space="0" w:color="auto"/>
      </w:divBdr>
    </w:div>
    <w:div w:id="285164361">
      <w:bodyDiv w:val="1"/>
      <w:marLeft w:val="0"/>
      <w:marRight w:val="0"/>
      <w:marTop w:val="0"/>
      <w:marBottom w:val="0"/>
      <w:divBdr>
        <w:top w:val="none" w:sz="0" w:space="0" w:color="auto"/>
        <w:left w:val="none" w:sz="0" w:space="0" w:color="auto"/>
        <w:bottom w:val="none" w:sz="0" w:space="0" w:color="auto"/>
        <w:right w:val="none" w:sz="0" w:space="0" w:color="auto"/>
      </w:divBdr>
    </w:div>
    <w:div w:id="285238464">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85889982">
      <w:bodyDiv w:val="1"/>
      <w:marLeft w:val="0"/>
      <w:marRight w:val="0"/>
      <w:marTop w:val="0"/>
      <w:marBottom w:val="0"/>
      <w:divBdr>
        <w:top w:val="none" w:sz="0" w:space="0" w:color="auto"/>
        <w:left w:val="none" w:sz="0" w:space="0" w:color="auto"/>
        <w:bottom w:val="none" w:sz="0" w:space="0" w:color="auto"/>
        <w:right w:val="none" w:sz="0" w:space="0" w:color="auto"/>
      </w:divBdr>
    </w:div>
    <w:div w:id="286589102">
      <w:bodyDiv w:val="1"/>
      <w:marLeft w:val="0"/>
      <w:marRight w:val="0"/>
      <w:marTop w:val="0"/>
      <w:marBottom w:val="0"/>
      <w:divBdr>
        <w:top w:val="none" w:sz="0" w:space="0" w:color="auto"/>
        <w:left w:val="none" w:sz="0" w:space="0" w:color="auto"/>
        <w:bottom w:val="none" w:sz="0" w:space="0" w:color="auto"/>
        <w:right w:val="none" w:sz="0" w:space="0" w:color="auto"/>
      </w:divBdr>
    </w:div>
    <w:div w:id="286812928">
      <w:bodyDiv w:val="1"/>
      <w:marLeft w:val="0"/>
      <w:marRight w:val="0"/>
      <w:marTop w:val="0"/>
      <w:marBottom w:val="0"/>
      <w:divBdr>
        <w:top w:val="none" w:sz="0" w:space="0" w:color="auto"/>
        <w:left w:val="none" w:sz="0" w:space="0" w:color="auto"/>
        <w:bottom w:val="none" w:sz="0" w:space="0" w:color="auto"/>
        <w:right w:val="none" w:sz="0" w:space="0" w:color="auto"/>
      </w:divBdr>
    </w:div>
    <w:div w:id="289020533">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1449937">
      <w:bodyDiv w:val="1"/>
      <w:marLeft w:val="0"/>
      <w:marRight w:val="0"/>
      <w:marTop w:val="0"/>
      <w:marBottom w:val="0"/>
      <w:divBdr>
        <w:top w:val="none" w:sz="0" w:space="0" w:color="auto"/>
        <w:left w:val="none" w:sz="0" w:space="0" w:color="auto"/>
        <w:bottom w:val="none" w:sz="0" w:space="0" w:color="auto"/>
        <w:right w:val="none" w:sz="0" w:space="0" w:color="auto"/>
      </w:divBdr>
    </w:div>
    <w:div w:id="292097501">
      <w:bodyDiv w:val="1"/>
      <w:marLeft w:val="0"/>
      <w:marRight w:val="0"/>
      <w:marTop w:val="0"/>
      <w:marBottom w:val="0"/>
      <w:divBdr>
        <w:top w:val="none" w:sz="0" w:space="0" w:color="auto"/>
        <w:left w:val="none" w:sz="0" w:space="0" w:color="auto"/>
        <w:bottom w:val="none" w:sz="0" w:space="0" w:color="auto"/>
        <w:right w:val="none" w:sz="0" w:space="0" w:color="auto"/>
      </w:divBdr>
    </w:div>
    <w:div w:id="292685730">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29379806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799425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5300012">
      <w:bodyDiv w:val="1"/>
      <w:marLeft w:val="0"/>
      <w:marRight w:val="0"/>
      <w:marTop w:val="0"/>
      <w:marBottom w:val="0"/>
      <w:divBdr>
        <w:top w:val="none" w:sz="0" w:space="0" w:color="auto"/>
        <w:left w:val="none" w:sz="0" w:space="0" w:color="auto"/>
        <w:bottom w:val="none" w:sz="0" w:space="0" w:color="auto"/>
        <w:right w:val="none" w:sz="0" w:space="0" w:color="auto"/>
      </w:divBdr>
    </w:div>
    <w:div w:id="31722680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277328">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25522119">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5807741">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39502537">
      <w:bodyDiv w:val="1"/>
      <w:marLeft w:val="0"/>
      <w:marRight w:val="0"/>
      <w:marTop w:val="0"/>
      <w:marBottom w:val="0"/>
      <w:divBdr>
        <w:top w:val="none" w:sz="0" w:space="0" w:color="auto"/>
        <w:left w:val="none" w:sz="0" w:space="0" w:color="auto"/>
        <w:bottom w:val="none" w:sz="0" w:space="0" w:color="auto"/>
        <w:right w:val="none" w:sz="0" w:space="0" w:color="auto"/>
      </w:divBdr>
    </w:div>
    <w:div w:id="339629101">
      <w:bodyDiv w:val="1"/>
      <w:marLeft w:val="0"/>
      <w:marRight w:val="0"/>
      <w:marTop w:val="0"/>
      <w:marBottom w:val="0"/>
      <w:divBdr>
        <w:top w:val="none" w:sz="0" w:space="0" w:color="auto"/>
        <w:left w:val="none" w:sz="0" w:space="0" w:color="auto"/>
        <w:bottom w:val="none" w:sz="0" w:space="0" w:color="auto"/>
        <w:right w:val="none" w:sz="0" w:space="0" w:color="auto"/>
      </w:divBdr>
    </w:div>
    <w:div w:id="342897351">
      <w:bodyDiv w:val="1"/>
      <w:marLeft w:val="0"/>
      <w:marRight w:val="0"/>
      <w:marTop w:val="0"/>
      <w:marBottom w:val="0"/>
      <w:divBdr>
        <w:top w:val="none" w:sz="0" w:space="0" w:color="auto"/>
        <w:left w:val="none" w:sz="0" w:space="0" w:color="auto"/>
        <w:bottom w:val="none" w:sz="0" w:space="0" w:color="auto"/>
        <w:right w:val="none" w:sz="0" w:space="0" w:color="auto"/>
      </w:divBdr>
    </w:div>
    <w:div w:id="343018562">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1806913">
      <w:bodyDiv w:val="1"/>
      <w:marLeft w:val="0"/>
      <w:marRight w:val="0"/>
      <w:marTop w:val="0"/>
      <w:marBottom w:val="0"/>
      <w:divBdr>
        <w:top w:val="none" w:sz="0" w:space="0" w:color="auto"/>
        <w:left w:val="none" w:sz="0" w:space="0" w:color="auto"/>
        <w:bottom w:val="none" w:sz="0" w:space="0" w:color="auto"/>
        <w:right w:val="none" w:sz="0" w:space="0" w:color="auto"/>
      </w:divBdr>
    </w:div>
    <w:div w:id="352417937">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340803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68646638">
      <w:bodyDiv w:val="1"/>
      <w:marLeft w:val="0"/>
      <w:marRight w:val="0"/>
      <w:marTop w:val="0"/>
      <w:marBottom w:val="0"/>
      <w:divBdr>
        <w:top w:val="none" w:sz="0" w:space="0" w:color="auto"/>
        <w:left w:val="none" w:sz="0" w:space="0" w:color="auto"/>
        <w:bottom w:val="none" w:sz="0" w:space="0" w:color="auto"/>
        <w:right w:val="none" w:sz="0" w:space="0" w:color="auto"/>
      </w:divBdr>
    </w:div>
    <w:div w:id="370813434">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4817381">
      <w:bodyDiv w:val="1"/>
      <w:marLeft w:val="0"/>
      <w:marRight w:val="0"/>
      <w:marTop w:val="0"/>
      <w:marBottom w:val="0"/>
      <w:divBdr>
        <w:top w:val="none" w:sz="0" w:space="0" w:color="auto"/>
        <w:left w:val="none" w:sz="0" w:space="0" w:color="auto"/>
        <w:bottom w:val="none" w:sz="0" w:space="0" w:color="auto"/>
        <w:right w:val="none" w:sz="0" w:space="0" w:color="auto"/>
      </w:divBdr>
    </w:div>
    <w:div w:id="378631181">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79326965">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603571">
      <w:bodyDiv w:val="1"/>
      <w:marLeft w:val="0"/>
      <w:marRight w:val="0"/>
      <w:marTop w:val="0"/>
      <w:marBottom w:val="0"/>
      <w:divBdr>
        <w:top w:val="none" w:sz="0" w:space="0" w:color="auto"/>
        <w:left w:val="none" w:sz="0" w:space="0" w:color="auto"/>
        <w:bottom w:val="none" w:sz="0" w:space="0" w:color="auto"/>
        <w:right w:val="none" w:sz="0" w:space="0" w:color="auto"/>
      </w:divBdr>
    </w:div>
    <w:div w:id="382605021">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136767">
      <w:bodyDiv w:val="1"/>
      <w:marLeft w:val="0"/>
      <w:marRight w:val="0"/>
      <w:marTop w:val="0"/>
      <w:marBottom w:val="0"/>
      <w:divBdr>
        <w:top w:val="none" w:sz="0" w:space="0" w:color="auto"/>
        <w:left w:val="none" w:sz="0" w:space="0" w:color="auto"/>
        <w:bottom w:val="none" w:sz="0" w:space="0" w:color="auto"/>
        <w:right w:val="none" w:sz="0" w:space="0" w:color="auto"/>
      </w:divBdr>
    </w:div>
    <w:div w:id="383800006">
      <w:bodyDiv w:val="1"/>
      <w:marLeft w:val="0"/>
      <w:marRight w:val="0"/>
      <w:marTop w:val="0"/>
      <w:marBottom w:val="0"/>
      <w:divBdr>
        <w:top w:val="none" w:sz="0" w:space="0" w:color="auto"/>
        <w:left w:val="none" w:sz="0" w:space="0" w:color="auto"/>
        <w:bottom w:val="none" w:sz="0" w:space="0" w:color="auto"/>
        <w:right w:val="none" w:sz="0" w:space="0" w:color="auto"/>
      </w:divBdr>
    </w:div>
    <w:div w:id="384065383">
      <w:bodyDiv w:val="1"/>
      <w:marLeft w:val="0"/>
      <w:marRight w:val="0"/>
      <w:marTop w:val="0"/>
      <w:marBottom w:val="0"/>
      <w:divBdr>
        <w:top w:val="none" w:sz="0" w:space="0" w:color="auto"/>
        <w:left w:val="none" w:sz="0" w:space="0" w:color="auto"/>
        <w:bottom w:val="none" w:sz="0" w:space="0" w:color="auto"/>
        <w:right w:val="none" w:sz="0" w:space="0" w:color="auto"/>
      </w:divBdr>
    </w:div>
    <w:div w:id="385032359">
      <w:bodyDiv w:val="1"/>
      <w:marLeft w:val="0"/>
      <w:marRight w:val="0"/>
      <w:marTop w:val="0"/>
      <w:marBottom w:val="0"/>
      <w:divBdr>
        <w:top w:val="none" w:sz="0" w:space="0" w:color="auto"/>
        <w:left w:val="none" w:sz="0" w:space="0" w:color="auto"/>
        <w:bottom w:val="none" w:sz="0" w:space="0" w:color="auto"/>
        <w:right w:val="none" w:sz="0" w:space="0" w:color="auto"/>
      </w:divBdr>
    </w:div>
    <w:div w:id="385420687">
      <w:bodyDiv w:val="1"/>
      <w:marLeft w:val="0"/>
      <w:marRight w:val="0"/>
      <w:marTop w:val="0"/>
      <w:marBottom w:val="0"/>
      <w:divBdr>
        <w:top w:val="none" w:sz="0" w:space="0" w:color="auto"/>
        <w:left w:val="none" w:sz="0" w:space="0" w:color="auto"/>
        <w:bottom w:val="none" w:sz="0" w:space="0" w:color="auto"/>
        <w:right w:val="none" w:sz="0" w:space="0" w:color="auto"/>
      </w:divBdr>
    </w:div>
    <w:div w:id="387147043">
      <w:bodyDiv w:val="1"/>
      <w:marLeft w:val="0"/>
      <w:marRight w:val="0"/>
      <w:marTop w:val="0"/>
      <w:marBottom w:val="0"/>
      <w:divBdr>
        <w:top w:val="none" w:sz="0" w:space="0" w:color="auto"/>
        <w:left w:val="none" w:sz="0" w:space="0" w:color="auto"/>
        <w:bottom w:val="none" w:sz="0" w:space="0" w:color="auto"/>
        <w:right w:val="none" w:sz="0" w:space="0" w:color="auto"/>
      </w:divBdr>
    </w:div>
    <w:div w:id="387191476">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89889927">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1193896">
      <w:bodyDiv w:val="1"/>
      <w:marLeft w:val="0"/>
      <w:marRight w:val="0"/>
      <w:marTop w:val="0"/>
      <w:marBottom w:val="0"/>
      <w:divBdr>
        <w:top w:val="none" w:sz="0" w:space="0" w:color="auto"/>
        <w:left w:val="none" w:sz="0" w:space="0" w:color="auto"/>
        <w:bottom w:val="none" w:sz="0" w:space="0" w:color="auto"/>
        <w:right w:val="none" w:sz="0" w:space="0" w:color="auto"/>
      </w:divBdr>
    </w:div>
    <w:div w:id="392848379">
      <w:bodyDiv w:val="1"/>
      <w:marLeft w:val="0"/>
      <w:marRight w:val="0"/>
      <w:marTop w:val="0"/>
      <w:marBottom w:val="0"/>
      <w:divBdr>
        <w:top w:val="none" w:sz="0" w:space="0" w:color="auto"/>
        <w:left w:val="none" w:sz="0" w:space="0" w:color="auto"/>
        <w:bottom w:val="none" w:sz="0" w:space="0" w:color="auto"/>
        <w:right w:val="none" w:sz="0" w:space="0" w:color="auto"/>
      </w:divBdr>
    </w:div>
    <w:div w:id="392967973">
      <w:bodyDiv w:val="1"/>
      <w:marLeft w:val="0"/>
      <w:marRight w:val="0"/>
      <w:marTop w:val="0"/>
      <w:marBottom w:val="0"/>
      <w:divBdr>
        <w:top w:val="none" w:sz="0" w:space="0" w:color="auto"/>
        <w:left w:val="none" w:sz="0" w:space="0" w:color="auto"/>
        <w:bottom w:val="none" w:sz="0" w:space="0" w:color="auto"/>
        <w:right w:val="none" w:sz="0" w:space="0" w:color="auto"/>
      </w:divBdr>
    </w:div>
    <w:div w:id="396363482">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1409641">
      <w:bodyDiv w:val="1"/>
      <w:marLeft w:val="0"/>
      <w:marRight w:val="0"/>
      <w:marTop w:val="0"/>
      <w:marBottom w:val="0"/>
      <w:divBdr>
        <w:top w:val="none" w:sz="0" w:space="0" w:color="auto"/>
        <w:left w:val="none" w:sz="0" w:space="0" w:color="auto"/>
        <w:bottom w:val="none" w:sz="0" w:space="0" w:color="auto"/>
        <w:right w:val="none" w:sz="0" w:space="0" w:color="auto"/>
      </w:divBdr>
    </w:div>
    <w:div w:id="401880058">
      <w:bodyDiv w:val="1"/>
      <w:marLeft w:val="0"/>
      <w:marRight w:val="0"/>
      <w:marTop w:val="0"/>
      <w:marBottom w:val="0"/>
      <w:divBdr>
        <w:top w:val="none" w:sz="0" w:space="0" w:color="auto"/>
        <w:left w:val="none" w:sz="0" w:space="0" w:color="auto"/>
        <w:bottom w:val="none" w:sz="0" w:space="0" w:color="auto"/>
        <w:right w:val="none" w:sz="0" w:space="0" w:color="auto"/>
      </w:divBdr>
    </w:div>
    <w:div w:id="403341047">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4567063">
      <w:bodyDiv w:val="1"/>
      <w:marLeft w:val="0"/>
      <w:marRight w:val="0"/>
      <w:marTop w:val="0"/>
      <w:marBottom w:val="0"/>
      <w:divBdr>
        <w:top w:val="none" w:sz="0" w:space="0" w:color="auto"/>
        <w:left w:val="none" w:sz="0" w:space="0" w:color="auto"/>
        <w:bottom w:val="none" w:sz="0" w:space="0" w:color="auto"/>
        <w:right w:val="none" w:sz="0" w:space="0" w:color="auto"/>
      </w:divBdr>
    </w:div>
    <w:div w:id="406461462">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09280843">
      <w:bodyDiv w:val="1"/>
      <w:marLeft w:val="0"/>
      <w:marRight w:val="0"/>
      <w:marTop w:val="0"/>
      <w:marBottom w:val="0"/>
      <w:divBdr>
        <w:top w:val="none" w:sz="0" w:space="0" w:color="auto"/>
        <w:left w:val="none" w:sz="0" w:space="0" w:color="auto"/>
        <w:bottom w:val="none" w:sz="0" w:space="0" w:color="auto"/>
        <w:right w:val="none" w:sz="0" w:space="0" w:color="auto"/>
      </w:divBdr>
    </w:div>
    <w:div w:id="410928696">
      <w:bodyDiv w:val="1"/>
      <w:marLeft w:val="0"/>
      <w:marRight w:val="0"/>
      <w:marTop w:val="0"/>
      <w:marBottom w:val="0"/>
      <w:divBdr>
        <w:top w:val="none" w:sz="0" w:space="0" w:color="auto"/>
        <w:left w:val="none" w:sz="0" w:space="0" w:color="auto"/>
        <w:bottom w:val="none" w:sz="0" w:space="0" w:color="auto"/>
        <w:right w:val="none" w:sz="0" w:space="0" w:color="auto"/>
      </w:divBdr>
    </w:div>
    <w:div w:id="412511147">
      <w:bodyDiv w:val="1"/>
      <w:marLeft w:val="0"/>
      <w:marRight w:val="0"/>
      <w:marTop w:val="0"/>
      <w:marBottom w:val="0"/>
      <w:divBdr>
        <w:top w:val="none" w:sz="0" w:space="0" w:color="auto"/>
        <w:left w:val="none" w:sz="0" w:space="0" w:color="auto"/>
        <w:bottom w:val="none" w:sz="0" w:space="0" w:color="auto"/>
        <w:right w:val="none" w:sz="0" w:space="0" w:color="auto"/>
      </w:divBdr>
    </w:div>
    <w:div w:id="412819306">
      <w:bodyDiv w:val="1"/>
      <w:marLeft w:val="0"/>
      <w:marRight w:val="0"/>
      <w:marTop w:val="0"/>
      <w:marBottom w:val="0"/>
      <w:divBdr>
        <w:top w:val="none" w:sz="0" w:space="0" w:color="auto"/>
        <w:left w:val="none" w:sz="0" w:space="0" w:color="auto"/>
        <w:bottom w:val="none" w:sz="0" w:space="0" w:color="auto"/>
        <w:right w:val="none" w:sz="0" w:space="0" w:color="auto"/>
      </w:divBdr>
    </w:div>
    <w:div w:id="414254281">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4933614">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16363104">
      <w:bodyDiv w:val="1"/>
      <w:marLeft w:val="0"/>
      <w:marRight w:val="0"/>
      <w:marTop w:val="0"/>
      <w:marBottom w:val="0"/>
      <w:divBdr>
        <w:top w:val="none" w:sz="0" w:space="0" w:color="auto"/>
        <w:left w:val="none" w:sz="0" w:space="0" w:color="auto"/>
        <w:bottom w:val="none" w:sz="0" w:space="0" w:color="auto"/>
        <w:right w:val="none" w:sz="0" w:space="0" w:color="auto"/>
      </w:divBdr>
    </w:div>
    <w:div w:id="417025269">
      <w:bodyDiv w:val="1"/>
      <w:marLeft w:val="0"/>
      <w:marRight w:val="0"/>
      <w:marTop w:val="0"/>
      <w:marBottom w:val="0"/>
      <w:divBdr>
        <w:top w:val="none" w:sz="0" w:space="0" w:color="auto"/>
        <w:left w:val="none" w:sz="0" w:space="0" w:color="auto"/>
        <w:bottom w:val="none" w:sz="0" w:space="0" w:color="auto"/>
        <w:right w:val="none" w:sz="0" w:space="0" w:color="auto"/>
      </w:divBdr>
    </w:div>
    <w:div w:id="422579199">
      <w:bodyDiv w:val="1"/>
      <w:marLeft w:val="0"/>
      <w:marRight w:val="0"/>
      <w:marTop w:val="0"/>
      <w:marBottom w:val="0"/>
      <w:divBdr>
        <w:top w:val="none" w:sz="0" w:space="0" w:color="auto"/>
        <w:left w:val="none" w:sz="0" w:space="0" w:color="auto"/>
        <w:bottom w:val="none" w:sz="0" w:space="0" w:color="auto"/>
        <w:right w:val="none" w:sz="0" w:space="0" w:color="auto"/>
      </w:divBdr>
    </w:div>
    <w:div w:id="425348645">
      <w:bodyDiv w:val="1"/>
      <w:marLeft w:val="0"/>
      <w:marRight w:val="0"/>
      <w:marTop w:val="0"/>
      <w:marBottom w:val="0"/>
      <w:divBdr>
        <w:top w:val="none" w:sz="0" w:space="0" w:color="auto"/>
        <w:left w:val="none" w:sz="0" w:space="0" w:color="auto"/>
        <w:bottom w:val="none" w:sz="0" w:space="0" w:color="auto"/>
        <w:right w:val="none" w:sz="0" w:space="0" w:color="auto"/>
      </w:divBdr>
    </w:div>
    <w:div w:id="428082824">
      <w:bodyDiv w:val="1"/>
      <w:marLeft w:val="0"/>
      <w:marRight w:val="0"/>
      <w:marTop w:val="0"/>
      <w:marBottom w:val="0"/>
      <w:divBdr>
        <w:top w:val="none" w:sz="0" w:space="0" w:color="auto"/>
        <w:left w:val="none" w:sz="0" w:space="0" w:color="auto"/>
        <w:bottom w:val="none" w:sz="0" w:space="0" w:color="auto"/>
        <w:right w:val="none" w:sz="0" w:space="0" w:color="auto"/>
      </w:divBdr>
    </w:div>
    <w:div w:id="430394459">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7674789">
      <w:bodyDiv w:val="1"/>
      <w:marLeft w:val="0"/>
      <w:marRight w:val="0"/>
      <w:marTop w:val="0"/>
      <w:marBottom w:val="0"/>
      <w:divBdr>
        <w:top w:val="none" w:sz="0" w:space="0" w:color="auto"/>
        <w:left w:val="none" w:sz="0" w:space="0" w:color="auto"/>
        <w:bottom w:val="none" w:sz="0" w:space="0" w:color="auto"/>
        <w:right w:val="none" w:sz="0" w:space="0" w:color="auto"/>
      </w:divBdr>
    </w:div>
    <w:div w:id="438061220">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5200322">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49710104">
      <w:bodyDiv w:val="1"/>
      <w:marLeft w:val="0"/>
      <w:marRight w:val="0"/>
      <w:marTop w:val="0"/>
      <w:marBottom w:val="0"/>
      <w:divBdr>
        <w:top w:val="none" w:sz="0" w:space="0" w:color="auto"/>
        <w:left w:val="none" w:sz="0" w:space="0" w:color="auto"/>
        <w:bottom w:val="none" w:sz="0" w:space="0" w:color="auto"/>
        <w:right w:val="none" w:sz="0" w:space="0" w:color="auto"/>
      </w:divBdr>
    </w:div>
    <w:div w:id="450126778">
      <w:bodyDiv w:val="1"/>
      <w:marLeft w:val="0"/>
      <w:marRight w:val="0"/>
      <w:marTop w:val="0"/>
      <w:marBottom w:val="0"/>
      <w:divBdr>
        <w:top w:val="none" w:sz="0" w:space="0" w:color="auto"/>
        <w:left w:val="none" w:sz="0" w:space="0" w:color="auto"/>
        <w:bottom w:val="none" w:sz="0" w:space="0" w:color="auto"/>
        <w:right w:val="none" w:sz="0" w:space="0" w:color="auto"/>
      </w:divBdr>
    </w:div>
    <w:div w:id="450437625">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2138618">
      <w:bodyDiv w:val="1"/>
      <w:marLeft w:val="0"/>
      <w:marRight w:val="0"/>
      <w:marTop w:val="0"/>
      <w:marBottom w:val="0"/>
      <w:divBdr>
        <w:top w:val="none" w:sz="0" w:space="0" w:color="auto"/>
        <w:left w:val="none" w:sz="0" w:space="0" w:color="auto"/>
        <w:bottom w:val="none" w:sz="0" w:space="0" w:color="auto"/>
        <w:right w:val="none" w:sz="0" w:space="0" w:color="auto"/>
      </w:divBdr>
    </w:div>
    <w:div w:id="452289713">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522181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56917792">
      <w:bodyDiv w:val="1"/>
      <w:marLeft w:val="0"/>
      <w:marRight w:val="0"/>
      <w:marTop w:val="0"/>
      <w:marBottom w:val="0"/>
      <w:divBdr>
        <w:top w:val="none" w:sz="0" w:space="0" w:color="auto"/>
        <w:left w:val="none" w:sz="0" w:space="0" w:color="auto"/>
        <w:bottom w:val="none" w:sz="0" w:space="0" w:color="auto"/>
        <w:right w:val="none" w:sz="0" w:space="0" w:color="auto"/>
      </w:divBdr>
    </w:div>
    <w:div w:id="470483461">
      <w:bodyDiv w:val="1"/>
      <w:marLeft w:val="0"/>
      <w:marRight w:val="0"/>
      <w:marTop w:val="0"/>
      <w:marBottom w:val="0"/>
      <w:divBdr>
        <w:top w:val="none" w:sz="0" w:space="0" w:color="auto"/>
        <w:left w:val="none" w:sz="0" w:space="0" w:color="auto"/>
        <w:bottom w:val="none" w:sz="0" w:space="0" w:color="auto"/>
        <w:right w:val="none" w:sz="0" w:space="0" w:color="auto"/>
      </w:divBdr>
    </w:div>
    <w:div w:id="471295900">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75225047">
      <w:bodyDiv w:val="1"/>
      <w:marLeft w:val="0"/>
      <w:marRight w:val="0"/>
      <w:marTop w:val="0"/>
      <w:marBottom w:val="0"/>
      <w:divBdr>
        <w:top w:val="none" w:sz="0" w:space="0" w:color="auto"/>
        <w:left w:val="none" w:sz="0" w:space="0" w:color="auto"/>
        <w:bottom w:val="none" w:sz="0" w:space="0" w:color="auto"/>
        <w:right w:val="none" w:sz="0" w:space="0" w:color="auto"/>
      </w:divBdr>
    </w:div>
    <w:div w:id="477966469">
      <w:bodyDiv w:val="1"/>
      <w:marLeft w:val="0"/>
      <w:marRight w:val="0"/>
      <w:marTop w:val="0"/>
      <w:marBottom w:val="0"/>
      <w:divBdr>
        <w:top w:val="none" w:sz="0" w:space="0" w:color="auto"/>
        <w:left w:val="none" w:sz="0" w:space="0" w:color="auto"/>
        <w:bottom w:val="none" w:sz="0" w:space="0" w:color="auto"/>
        <w:right w:val="none" w:sz="0" w:space="0" w:color="auto"/>
      </w:divBdr>
    </w:div>
    <w:div w:id="479926097">
      <w:bodyDiv w:val="1"/>
      <w:marLeft w:val="0"/>
      <w:marRight w:val="0"/>
      <w:marTop w:val="0"/>
      <w:marBottom w:val="0"/>
      <w:divBdr>
        <w:top w:val="none" w:sz="0" w:space="0" w:color="auto"/>
        <w:left w:val="none" w:sz="0" w:space="0" w:color="auto"/>
        <w:bottom w:val="none" w:sz="0" w:space="0" w:color="auto"/>
        <w:right w:val="none" w:sz="0" w:space="0" w:color="auto"/>
      </w:divBdr>
    </w:div>
    <w:div w:id="48177247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3545676">
      <w:bodyDiv w:val="1"/>
      <w:marLeft w:val="0"/>
      <w:marRight w:val="0"/>
      <w:marTop w:val="0"/>
      <w:marBottom w:val="0"/>
      <w:divBdr>
        <w:top w:val="none" w:sz="0" w:space="0" w:color="auto"/>
        <w:left w:val="none" w:sz="0" w:space="0" w:color="auto"/>
        <w:bottom w:val="none" w:sz="0" w:space="0" w:color="auto"/>
        <w:right w:val="none" w:sz="0" w:space="0" w:color="auto"/>
      </w:divBdr>
    </w:div>
    <w:div w:id="483593393">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0175483">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492913816">
      <w:bodyDiv w:val="1"/>
      <w:marLeft w:val="0"/>
      <w:marRight w:val="0"/>
      <w:marTop w:val="0"/>
      <w:marBottom w:val="0"/>
      <w:divBdr>
        <w:top w:val="none" w:sz="0" w:space="0" w:color="auto"/>
        <w:left w:val="none" w:sz="0" w:space="0" w:color="auto"/>
        <w:bottom w:val="none" w:sz="0" w:space="0" w:color="auto"/>
        <w:right w:val="none" w:sz="0" w:space="0" w:color="auto"/>
      </w:divBdr>
    </w:div>
    <w:div w:id="493645294">
      <w:bodyDiv w:val="1"/>
      <w:marLeft w:val="0"/>
      <w:marRight w:val="0"/>
      <w:marTop w:val="0"/>
      <w:marBottom w:val="0"/>
      <w:divBdr>
        <w:top w:val="none" w:sz="0" w:space="0" w:color="auto"/>
        <w:left w:val="none" w:sz="0" w:space="0" w:color="auto"/>
        <w:bottom w:val="none" w:sz="0" w:space="0" w:color="auto"/>
        <w:right w:val="none" w:sz="0" w:space="0" w:color="auto"/>
      </w:divBdr>
    </w:div>
    <w:div w:id="493689785">
      <w:bodyDiv w:val="1"/>
      <w:marLeft w:val="0"/>
      <w:marRight w:val="0"/>
      <w:marTop w:val="0"/>
      <w:marBottom w:val="0"/>
      <w:divBdr>
        <w:top w:val="none" w:sz="0" w:space="0" w:color="auto"/>
        <w:left w:val="none" w:sz="0" w:space="0" w:color="auto"/>
        <w:bottom w:val="none" w:sz="0" w:space="0" w:color="auto"/>
        <w:right w:val="none" w:sz="0" w:space="0" w:color="auto"/>
      </w:divBdr>
    </w:div>
    <w:div w:id="495003059">
      <w:bodyDiv w:val="1"/>
      <w:marLeft w:val="0"/>
      <w:marRight w:val="0"/>
      <w:marTop w:val="0"/>
      <w:marBottom w:val="0"/>
      <w:divBdr>
        <w:top w:val="none" w:sz="0" w:space="0" w:color="auto"/>
        <w:left w:val="none" w:sz="0" w:space="0" w:color="auto"/>
        <w:bottom w:val="none" w:sz="0" w:space="0" w:color="auto"/>
        <w:right w:val="none" w:sz="0" w:space="0" w:color="auto"/>
      </w:divBdr>
    </w:div>
    <w:div w:id="496268426">
      <w:bodyDiv w:val="1"/>
      <w:marLeft w:val="0"/>
      <w:marRight w:val="0"/>
      <w:marTop w:val="0"/>
      <w:marBottom w:val="0"/>
      <w:divBdr>
        <w:top w:val="none" w:sz="0" w:space="0" w:color="auto"/>
        <w:left w:val="none" w:sz="0" w:space="0" w:color="auto"/>
        <w:bottom w:val="none" w:sz="0" w:space="0" w:color="auto"/>
        <w:right w:val="none" w:sz="0" w:space="0" w:color="auto"/>
      </w:divBdr>
    </w:div>
    <w:div w:id="496961588">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4516067">
      <w:bodyDiv w:val="1"/>
      <w:marLeft w:val="0"/>
      <w:marRight w:val="0"/>
      <w:marTop w:val="0"/>
      <w:marBottom w:val="0"/>
      <w:divBdr>
        <w:top w:val="none" w:sz="0" w:space="0" w:color="auto"/>
        <w:left w:val="none" w:sz="0" w:space="0" w:color="auto"/>
        <w:bottom w:val="none" w:sz="0" w:space="0" w:color="auto"/>
        <w:right w:val="none" w:sz="0" w:space="0" w:color="auto"/>
      </w:divBdr>
    </w:div>
    <w:div w:id="505095572">
      <w:bodyDiv w:val="1"/>
      <w:marLeft w:val="0"/>
      <w:marRight w:val="0"/>
      <w:marTop w:val="0"/>
      <w:marBottom w:val="0"/>
      <w:divBdr>
        <w:top w:val="none" w:sz="0" w:space="0" w:color="auto"/>
        <w:left w:val="none" w:sz="0" w:space="0" w:color="auto"/>
        <w:bottom w:val="none" w:sz="0" w:space="0" w:color="auto"/>
        <w:right w:val="none" w:sz="0" w:space="0" w:color="auto"/>
      </w:divBdr>
    </w:div>
    <w:div w:id="505442781">
      <w:bodyDiv w:val="1"/>
      <w:marLeft w:val="0"/>
      <w:marRight w:val="0"/>
      <w:marTop w:val="0"/>
      <w:marBottom w:val="0"/>
      <w:divBdr>
        <w:top w:val="none" w:sz="0" w:space="0" w:color="auto"/>
        <w:left w:val="none" w:sz="0" w:space="0" w:color="auto"/>
        <w:bottom w:val="none" w:sz="0" w:space="0" w:color="auto"/>
        <w:right w:val="none" w:sz="0" w:space="0" w:color="auto"/>
      </w:divBdr>
    </w:div>
    <w:div w:id="507141375">
      <w:bodyDiv w:val="1"/>
      <w:marLeft w:val="0"/>
      <w:marRight w:val="0"/>
      <w:marTop w:val="0"/>
      <w:marBottom w:val="0"/>
      <w:divBdr>
        <w:top w:val="none" w:sz="0" w:space="0" w:color="auto"/>
        <w:left w:val="none" w:sz="0" w:space="0" w:color="auto"/>
        <w:bottom w:val="none" w:sz="0" w:space="0" w:color="auto"/>
        <w:right w:val="none" w:sz="0" w:space="0" w:color="auto"/>
      </w:divBdr>
    </w:div>
    <w:div w:id="50779667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09561756">
      <w:bodyDiv w:val="1"/>
      <w:marLeft w:val="0"/>
      <w:marRight w:val="0"/>
      <w:marTop w:val="0"/>
      <w:marBottom w:val="0"/>
      <w:divBdr>
        <w:top w:val="none" w:sz="0" w:space="0" w:color="auto"/>
        <w:left w:val="none" w:sz="0" w:space="0" w:color="auto"/>
        <w:bottom w:val="none" w:sz="0" w:space="0" w:color="auto"/>
        <w:right w:val="none" w:sz="0" w:space="0" w:color="auto"/>
      </w:divBdr>
    </w:div>
    <w:div w:id="51026736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16386897">
      <w:bodyDiv w:val="1"/>
      <w:marLeft w:val="0"/>
      <w:marRight w:val="0"/>
      <w:marTop w:val="0"/>
      <w:marBottom w:val="0"/>
      <w:divBdr>
        <w:top w:val="none" w:sz="0" w:space="0" w:color="auto"/>
        <w:left w:val="none" w:sz="0" w:space="0" w:color="auto"/>
        <w:bottom w:val="none" w:sz="0" w:space="0" w:color="auto"/>
        <w:right w:val="none" w:sz="0" w:space="0" w:color="auto"/>
      </w:divBdr>
    </w:div>
    <w:div w:id="517426446">
      <w:bodyDiv w:val="1"/>
      <w:marLeft w:val="0"/>
      <w:marRight w:val="0"/>
      <w:marTop w:val="0"/>
      <w:marBottom w:val="0"/>
      <w:divBdr>
        <w:top w:val="none" w:sz="0" w:space="0" w:color="auto"/>
        <w:left w:val="none" w:sz="0" w:space="0" w:color="auto"/>
        <w:bottom w:val="none" w:sz="0" w:space="0" w:color="auto"/>
        <w:right w:val="none" w:sz="0" w:space="0" w:color="auto"/>
      </w:divBdr>
    </w:div>
    <w:div w:id="518664300">
      <w:bodyDiv w:val="1"/>
      <w:marLeft w:val="0"/>
      <w:marRight w:val="0"/>
      <w:marTop w:val="0"/>
      <w:marBottom w:val="0"/>
      <w:divBdr>
        <w:top w:val="none" w:sz="0" w:space="0" w:color="auto"/>
        <w:left w:val="none" w:sz="0" w:space="0" w:color="auto"/>
        <w:bottom w:val="none" w:sz="0" w:space="0" w:color="auto"/>
        <w:right w:val="none" w:sz="0" w:space="0" w:color="auto"/>
      </w:divBdr>
    </w:div>
    <w:div w:id="523640794">
      <w:bodyDiv w:val="1"/>
      <w:marLeft w:val="0"/>
      <w:marRight w:val="0"/>
      <w:marTop w:val="0"/>
      <w:marBottom w:val="0"/>
      <w:divBdr>
        <w:top w:val="none" w:sz="0" w:space="0" w:color="auto"/>
        <w:left w:val="none" w:sz="0" w:space="0" w:color="auto"/>
        <w:bottom w:val="none" w:sz="0" w:space="0" w:color="auto"/>
        <w:right w:val="none" w:sz="0" w:space="0" w:color="auto"/>
      </w:divBdr>
    </w:div>
    <w:div w:id="523790970">
      <w:bodyDiv w:val="1"/>
      <w:marLeft w:val="0"/>
      <w:marRight w:val="0"/>
      <w:marTop w:val="0"/>
      <w:marBottom w:val="0"/>
      <w:divBdr>
        <w:top w:val="none" w:sz="0" w:space="0" w:color="auto"/>
        <w:left w:val="none" w:sz="0" w:space="0" w:color="auto"/>
        <w:bottom w:val="none" w:sz="0" w:space="0" w:color="auto"/>
        <w:right w:val="none" w:sz="0" w:space="0" w:color="auto"/>
      </w:divBdr>
    </w:div>
    <w:div w:id="523909459">
      <w:bodyDiv w:val="1"/>
      <w:marLeft w:val="0"/>
      <w:marRight w:val="0"/>
      <w:marTop w:val="0"/>
      <w:marBottom w:val="0"/>
      <w:divBdr>
        <w:top w:val="none" w:sz="0" w:space="0" w:color="auto"/>
        <w:left w:val="none" w:sz="0" w:space="0" w:color="auto"/>
        <w:bottom w:val="none" w:sz="0" w:space="0" w:color="auto"/>
        <w:right w:val="none" w:sz="0" w:space="0" w:color="auto"/>
      </w:divBdr>
    </w:div>
    <w:div w:id="527451891">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407547">
      <w:bodyDiv w:val="1"/>
      <w:marLeft w:val="0"/>
      <w:marRight w:val="0"/>
      <w:marTop w:val="0"/>
      <w:marBottom w:val="0"/>
      <w:divBdr>
        <w:top w:val="none" w:sz="0" w:space="0" w:color="auto"/>
        <w:left w:val="none" w:sz="0" w:space="0" w:color="auto"/>
        <w:bottom w:val="none" w:sz="0" w:space="0" w:color="auto"/>
        <w:right w:val="none" w:sz="0" w:space="0" w:color="auto"/>
      </w:divBdr>
    </w:div>
    <w:div w:id="541553832">
      <w:bodyDiv w:val="1"/>
      <w:marLeft w:val="0"/>
      <w:marRight w:val="0"/>
      <w:marTop w:val="0"/>
      <w:marBottom w:val="0"/>
      <w:divBdr>
        <w:top w:val="none" w:sz="0" w:space="0" w:color="auto"/>
        <w:left w:val="none" w:sz="0" w:space="0" w:color="auto"/>
        <w:bottom w:val="none" w:sz="0" w:space="0" w:color="auto"/>
        <w:right w:val="none" w:sz="0" w:space="0" w:color="auto"/>
      </w:divBdr>
    </w:div>
    <w:div w:id="541987268">
      <w:bodyDiv w:val="1"/>
      <w:marLeft w:val="0"/>
      <w:marRight w:val="0"/>
      <w:marTop w:val="0"/>
      <w:marBottom w:val="0"/>
      <w:divBdr>
        <w:top w:val="none" w:sz="0" w:space="0" w:color="auto"/>
        <w:left w:val="none" w:sz="0" w:space="0" w:color="auto"/>
        <w:bottom w:val="none" w:sz="0" w:space="0" w:color="auto"/>
        <w:right w:val="none" w:sz="0" w:space="0" w:color="auto"/>
      </w:divBdr>
    </w:div>
    <w:div w:id="546139612">
      <w:bodyDiv w:val="1"/>
      <w:marLeft w:val="0"/>
      <w:marRight w:val="0"/>
      <w:marTop w:val="0"/>
      <w:marBottom w:val="0"/>
      <w:divBdr>
        <w:top w:val="none" w:sz="0" w:space="0" w:color="auto"/>
        <w:left w:val="none" w:sz="0" w:space="0" w:color="auto"/>
        <w:bottom w:val="none" w:sz="0" w:space="0" w:color="auto"/>
        <w:right w:val="none" w:sz="0" w:space="0" w:color="auto"/>
      </w:divBdr>
    </w:div>
    <w:div w:id="546339144">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46768453">
      <w:bodyDiv w:val="1"/>
      <w:marLeft w:val="0"/>
      <w:marRight w:val="0"/>
      <w:marTop w:val="0"/>
      <w:marBottom w:val="0"/>
      <w:divBdr>
        <w:top w:val="none" w:sz="0" w:space="0" w:color="auto"/>
        <w:left w:val="none" w:sz="0" w:space="0" w:color="auto"/>
        <w:bottom w:val="none" w:sz="0" w:space="0" w:color="auto"/>
        <w:right w:val="none" w:sz="0" w:space="0" w:color="auto"/>
      </w:divBdr>
    </w:div>
    <w:div w:id="550649359">
      <w:bodyDiv w:val="1"/>
      <w:marLeft w:val="0"/>
      <w:marRight w:val="0"/>
      <w:marTop w:val="0"/>
      <w:marBottom w:val="0"/>
      <w:divBdr>
        <w:top w:val="none" w:sz="0" w:space="0" w:color="auto"/>
        <w:left w:val="none" w:sz="0" w:space="0" w:color="auto"/>
        <w:bottom w:val="none" w:sz="0" w:space="0" w:color="auto"/>
        <w:right w:val="none" w:sz="0" w:space="0" w:color="auto"/>
      </w:divBdr>
    </w:div>
    <w:div w:id="552083219">
      <w:bodyDiv w:val="1"/>
      <w:marLeft w:val="0"/>
      <w:marRight w:val="0"/>
      <w:marTop w:val="0"/>
      <w:marBottom w:val="0"/>
      <w:divBdr>
        <w:top w:val="none" w:sz="0" w:space="0" w:color="auto"/>
        <w:left w:val="none" w:sz="0" w:space="0" w:color="auto"/>
        <w:bottom w:val="none" w:sz="0" w:space="0" w:color="auto"/>
        <w:right w:val="none" w:sz="0" w:space="0" w:color="auto"/>
      </w:divBdr>
    </w:div>
    <w:div w:id="553857973">
      <w:bodyDiv w:val="1"/>
      <w:marLeft w:val="0"/>
      <w:marRight w:val="0"/>
      <w:marTop w:val="0"/>
      <w:marBottom w:val="0"/>
      <w:divBdr>
        <w:top w:val="none" w:sz="0" w:space="0" w:color="auto"/>
        <w:left w:val="none" w:sz="0" w:space="0" w:color="auto"/>
        <w:bottom w:val="none" w:sz="0" w:space="0" w:color="auto"/>
        <w:right w:val="none" w:sz="0" w:space="0" w:color="auto"/>
      </w:divBdr>
    </w:div>
    <w:div w:id="554318819">
      <w:bodyDiv w:val="1"/>
      <w:marLeft w:val="0"/>
      <w:marRight w:val="0"/>
      <w:marTop w:val="0"/>
      <w:marBottom w:val="0"/>
      <w:divBdr>
        <w:top w:val="none" w:sz="0" w:space="0" w:color="auto"/>
        <w:left w:val="none" w:sz="0" w:space="0" w:color="auto"/>
        <w:bottom w:val="none" w:sz="0" w:space="0" w:color="auto"/>
        <w:right w:val="none" w:sz="0" w:space="0" w:color="auto"/>
      </w:divBdr>
    </w:div>
    <w:div w:id="554321638">
      <w:bodyDiv w:val="1"/>
      <w:marLeft w:val="0"/>
      <w:marRight w:val="0"/>
      <w:marTop w:val="0"/>
      <w:marBottom w:val="0"/>
      <w:divBdr>
        <w:top w:val="none" w:sz="0" w:space="0" w:color="auto"/>
        <w:left w:val="none" w:sz="0" w:space="0" w:color="auto"/>
        <w:bottom w:val="none" w:sz="0" w:space="0" w:color="auto"/>
        <w:right w:val="none" w:sz="0" w:space="0" w:color="auto"/>
      </w:divBdr>
    </w:div>
    <w:div w:id="555046314">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59903248">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036006">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67811334">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3858425">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6864042">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7979818">
      <w:bodyDiv w:val="1"/>
      <w:marLeft w:val="0"/>
      <w:marRight w:val="0"/>
      <w:marTop w:val="0"/>
      <w:marBottom w:val="0"/>
      <w:divBdr>
        <w:top w:val="none" w:sz="0" w:space="0" w:color="auto"/>
        <w:left w:val="none" w:sz="0" w:space="0" w:color="auto"/>
        <w:bottom w:val="none" w:sz="0" w:space="0" w:color="auto"/>
        <w:right w:val="none" w:sz="0" w:space="0" w:color="auto"/>
      </w:divBdr>
    </w:div>
    <w:div w:id="578830359">
      <w:bodyDiv w:val="1"/>
      <w:marLeft w:val="0"/>
      <w:marRight w:val="0"/>
      <w:marTop w:val="0"/>
      <w:marBottom w:val="0"/>
      <w:divBdr>
        <w:top w:val="none" w:sz="0" w:space="0" w:color="auto"/>
        <w:left w:val="none" w:sz="0" w:space="0" w:color="auto"/>
        <w:bottom w:val="none" w:sz="0" w:space="0" w:color="auto"/>
        <w:right w:val="none" w:sz="0" w:space="0" w:color="auto"/>
      </w:divBdr>
    </w:div>
    <w:div w:id="578950995">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1572531">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148551">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4728698">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6698124">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0940567">
      <w:bodyDiv w:val="1"/>
      <w:marLeft w:val="0"/>
      <w:marRight w:val="0"/>
      <w:marTop w:val="0"/>
      <w:marBottom w:val="0"/>
      <w:divBdr>
        <w:top w:val="none" w:sz="0" w:space="0" w:color="auto"/>
        <w:left w:val="none" w:sz="0" w:space="0" w:color="auto"/>
        <w:bottom w:val="none" w:sz="0" w:space="0" w:color="auto"/>
        <w:right w:val="none" w:sz="0" w:space="0" w:color="auto"/>
      </w:divBdr>
    </w:div>
    <w:div w:id="591817104">
      <w:bodyDiv w:val="1"/>
      <w:marLeft w:val="0"/>
      <w:marRight w:val="0"/>
      <w:marTop w:val="0"/>
      <w:marBottom w:val="0"/>
      <w:divBdr>
        <w:top w:val="none" w:sz="0" w:space="0" w:color="auto"/>
        <w:left w:val="none" w:sz="0" w:space="0" w:color="auto"/>
        <w:bottom w:val="none" w:sz="0" w:space="0" w:color="auto"/>
        <w:right w:val="none" w:sz="0" w:space="0" w:color="auto"/>
      </w:divBdr>
    </w:div>
    <w:div w:id="59344362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7953915">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01378895">
      <w:bodyDiv w:val="1"/>
      <w:marLeft w:val="0"/>
      <w:marRight w:val="0"/>
      <w:marTop w:val="0"/>
      <w:marBottom w:val="0"/>
      <w:divBdr>
        <w:top w:val="none" w:sz="0" w:space="0" w:color="auto"/>
        <w:left w:val="none" w:sz="0" w:space="0" w:color="auto"/>
        <w:bottom w:val="none" w:sz="0" w:space="0" w:color="auto"/>
        <w:right w:val="none" w:sz="0" w:space="0" w:color="auto"/>
      </w:divBdr>
    </w:div>
    <w:div w:id="601693070">
      <w:bodyDiv w:val="1"/>
      <w:marLeft w:val="0"/>
      <w:marRight w:val="0"/>
      <w:marTop w:val="0"/>
      <w:marBottom w:val="0"/>
      <w:divBdr>
        <w:top w:val="none" w:sz="0" w:space="0" w:color="auto"/>
        <w:left w:val="none" w:sz="0" w:space="0" w:color="auto"/>
        <w:bottom w:val="none" w:sz="0" w:space="0" w:color="auto"/>
        <w:right w:val="none" w:sz="0" w:space="0" w:color="auto"/>
      </w:divBdr>
    </w:div>
    <w:div w:id="605885260">
      <w:bodyDiv w:val="1"/>
      <w:marLeft w:val="0"/>
      <w:marRight w:val="0"/>
      <w:marTop w:val="0"/>
      <w:marBottom w:val="0"/>
      <w:divBdr>
        <w:top w:val="none" w:sz="0" w:space="0" w:color="auto"/>
        <w:left w:val="none" w:sz="0" w:space="0" w:color="auto"/>
        <w:bottom w:val="none" w:sz="0" w:space="0" w:color="auto"/>
        <w:right w:val="none" w:sz="0" w:space="0" w:color="auto"/>
      </w:divBdr>
    </w:div>
    <w:div w:id="606081835">
      <w:bodyDiv w:val="1"/>
      <w:marLeft w:val="0"/>
      <w:marRight w:val="0"/>
      <w:marTop w:val="0"/>
      <w:marBottom w:val="0"/>
      <w:divBdr>
        <w:top w:val="none" w:sz="0" w:space="0" w:color="auto"/>
        <w:left w:val="none" w:sz="0" w:space="0" w:color="auto"/>
        <w:bottom w:val="none" w:sz="0" w:space="0" w:color="auto"/>
        <w:right w:val="none" w:sz="0" w:space="0" w:color="auto"/>
      </w:divBdr>
    </w:div>
    <w:div w:id="608046529">
      <w:bodyDiv w:val="1"/>
      <w:marLeft w:val="0"/>
      <w:marRight w:val="0"/>
      <w:marTop w:val="0"/>
      <w:marBottom w:val="0"/>
      <w:divBdr>
        <w:top w:val="none" w:sz="0" w:space="0" w:color="auto"/>
        <w:left w:val="none" w:sz="0" w:space="0" w:color="auto"/>
        <w:bottom w:val="none" w:sz="0" w:space="0" w:color="auto"/>
        <w:right w:val="none" w:sz="0" w:space="0" w:color="auto"/>
      </w:divBdr>
    </w:div>
    <w:div w:id="608321338">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2514951">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6449586">
      <w:bodyDiv w:val="1"/>
      <w:marLeft w:val="0"/>
      <w:marRight w:val="0"/>
      <w:marTop w:val="0"/>
      <w:marBottom w:val="0"/>
      <w:divBdr>
        <w:top w:val="none" w:sz="0" w:space="0" w:color="auto"/>
        <w:left w:val="none" w:sz="0" w:space="0" w:color="auto"/>
        <w:bottom w:val="none" w:sz="0" w:space="0" w:color="auto"/>
        <w:right w:val="none" w:sz="0" w:space="0" w:color="auto"/>
      </w:divBdr>
    </w:div>
    <w:div w:id="619991943">
      <w:bodyDiv w:val="1"/>
      <w:marLeft w:val="0"/>
      <w:marRight w:val="0"/>
      <w:marTop w:val="0"/>
      <w:marBottom w:val="0"/>
      <w:divBdr>
        <w:top w:val="none" w:sz="0" w:space="0" w:color="auto"/>
        <w:left w:val="none" w:sz="0" w:space="0" w:color="auto"/>
        <w:bottom w:val="none" w:sz="0" w:space="0" w:color="auto"/>
        <w:right w:val="none" w:sz="0" w:space="0" w:color="auto"/>
      </w:divBdr>
    </w:div>
    <w:div w:id="621303298">
      <w:bodyDiv w:val="1"/>
      <w:marLeft w:val="0"/>
      <w:marRight w:val="0"/>
      <w:marTop w:val="0"/>
      <w:marBottom w:val="0"/>
      <w:divBdr>
        <w:top w:val="none" w:sz="0" w:space="0" w:color="auto"/>
        <w:left w:val="none" w:sz="0" w:space="0" w:color="auto"/>
        <w:bottom w:val="none" w:sz="0" w:space="0" w:color="auto"/>
        <w:right w:val="none" w:sz="0" w:space="0" w:color="auto"/>
      </w:divBdr>
    </w:div>
    <w:div w:id="622732453">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484732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26010562">
      <w:bodyDiv w:val="1"/>
      <w:marLeft w:val="0"/>
      <w:marRight w:val="0"/>
      <w:marTop w:val="0"/>
      <w:marBottom w:val="0"/>
      <w:divBdr>
        <w:top w:val="none" w:sz="0" w:space="0" w:color="auto"/>
        <w:left w:val="none" w:sz="0" w:space="0" w:color="auto"/>
        <w:bottom w:val="none" w:sz="0" w:space="0" w:color="auto"/>
        <w:right w:val="none" w:sz="0" w:space="0" w:color="auto"/>
      </w:divBdr>
    </w:div>
    <w:div w:id="626353751">
      <w:bodyDiv w:val="1"/>
      <w:marLeft w:val="0"/>
      <w:marRight w:val="0"/>
      <w:marTop w:val="0"/>
      <w:marBottom w:val="0"/>
      <w:divBdr>
        <w:top w:val="none" w:sz="0" w:space="0" w:color="auto"/>
        <w:left w:val="none" w:sz="0" w:space="0" w:color="auto"/>
        <w:bottom w:val="none" w:sz="0" w:space="0" w:color="auto"/>
        <w:right w:val="none" w:sz="0" w:space="0" w:color="auto"/>
      </w:divBdr>
    </w:div>
    <w:div w:id="626543314">
      <w:bodyDiv w:val="1"/>
      <w:marLeft w:val="0"/>
      <w:marRight w:val="0"/>
      <w:marTop w:val="0"/>
      <w:marBottom w:val="0"/>
      <w:divBdr>
        <w:top w:val="none" w:sz="0" w:space="0" w:color="auto"/>
        <w:left w:val="none" w:sz="0" w:space="0" w:color="auto"/>
        <w:bottom w:val="none" w:sz="0" w:space="0" w:color="auto"/>
        <w:right w:val="none" w:sz="0" w:space="0" w:color="auto"/>
      </w:divBdr>
    </w:div>
    <w:div w:id="629747489">
      <w:bodyDiv w:val="1"/>
      <w:marLeft w:val="0"/>
      <w:marRight w:val="0"/>
      <w:marTop w:val="0"/>
      <w:marBottom w:val="0"/>
      <w:divBdr>
        <w:top w:val="none" w:sz="0" w:space="0" w:color="auto"/>
        <w:left w:val="none" w:sz="0" w:space="0" w:color="auto"/>
        <w:bottom w:val="none" w:sz="0" w:space="0" w:color="auto"/>
        <w:right w:val="none" w:sz="0" w:space="0" w:color="auto"/>
      </w:divBdr>
    </w:div>
    <w:div w:id="630136935">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1322601">
      <w:bodyDiv w:val="1"/>
      <w:marLeft w:val="0"/>
      <w:marRight w:val="0"/>
      <w:marTop w:val="0"/>
      <w:marBottom w:val="0"/>
      <w:divBdr>
        <w:top w:val="none" w:sz="0" w:space="0" w:color="auto"/>
        <w:left w:val="none" w:sz="0" w:space="0" w:color="auto"/>
        <w:bottom w:val="none" w:sz="0" w:space="0" w:color="auto"/>
        <w:right w:val="none" w:sz="0" w:space="0" w:color="auto"/>
      </w:divBdr>
    </w:div>
    <w:div w:id="639384188">
      <w:bodyDiv w:val="1"/>
      <w:marLeft w:val="0"/>
      <w:marRight w:val="0"/>
      <w:marTop w:val="0"/>
      <w:marBottom w:val="0"/>
      <w:divBdr>
        <w:top w:val="none" w:sz="0" w:space="0" w:color="auto"/>
        <w:left w:val="none" w:sz="0" w:space="0" w:color="auto"/>
        <w:bottom w:val="none" w:sz="0" w:space="0" w:color="auto"/>
        <w:right w:val="none" w:sz="0" w:space="0" w:color="auto"/>
      </w:divBdr>
    </w:div>
    <w:div w:id="639968154">
      <w:bodyDiv w:val="1"/>
      <w:marLeft w:val="0"/>
      <w:marRight w:val="0"/>
      <w:marTop w:val="0"/>
      <w:marBottom w:val="0"/>
      <w:divBdr>
        <w:top w:val="none" w:sz="0" w:space="0" w:color="auto"/>
        <w:left w:val="none" w:sz="0" w:space="0" w:color="auto"/>
        <w:bottom w:val="none" w:sz="0" w:space="0" w:color="auto"/>
        <w:right w:val="none" w:sz="0" w:space="0" w:color="auto"/>
      </w:divBdr>
    </w:div>
    <w:div w:id="641933335">
      <w:bodyDiv w:val="1"/>
      <w:marLeft w:val="0"/>
      <w:marRight w:val="0"/>
      <w:marTop w:val="0"/>
      <w:marBottom w:val="0"/>
      <w:divBdr>
        <w:top w:val="none" w:sz="0" w:space="0" w:color="auto"/>
        <w:left w:val="none" w:sz="0" w:space="0" w:color="auto"/>
        <w:bottom w:val="none" w:sz="0" w:space="0" w:color="auto"/>
        <w:right w:val="none" w:sz="0" w:space="0" w:color="auto"/>
      </w:divBdr>
    </w:div>
    <w:div w:id="643703908">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056700">
      <w:bodyDiv w:val="1"/>
      <w:marLeft w:val="0"/>
      <w:marRight w:val="0"/>
      <w:marTop w:val="0"/>
      <w:marBottom w:val="0"/>
      <w:divBdr>
        <w:top w:val="none" w:sz="0" w:space="0" w:color="auto"/>
        <w:left w:val="none" w:sz="0" w:space="0" w:color="auto"/>
        <w:bottom w:val="none" w:sz="0" w:space="0" w:color="auto"/>
        <w:right w:val="none" w:sz="0" w:space="0" w:color="auto"/>
      </w:divBdr>
    </w:div>
    <w:div w:id="646863082">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48217065">
      <w:bodyDiv w:val="1"/>
      <w:marLeft w:val="0"/>
      <w:marRight w:val="0"/>
      <w:marTop w:val="0"/>
      <w:marBottom w:val="0"/>
      <w:divBdr>
        <w:top w:val="none" w:sz="0" w:space="0" w:color="auto"/>
        <w:left w:val="none" w:sz="0" w:space="0" w:color="auto"/>
        <w:bottom w:val="none" w:sz="0" w:space="0" w:color="auto"/>
        <w:right w:val="none" w:sz="0" w:space="0" w:color="auto"/>
      </w:divBdr>
    </w:div>
    <w:div w:id="649404890">
      <w:bodyDiv w:val="1"/>
      <w:marLeft w:val="0"/>
      <w:marRight w:val="0"/>
      <w:marTop w:val="0"/>
      <w:marBottom w:val="0"/>
      <w:divBdr>
        <w:top w:val="none" w:sz="0" w:space="0" w:color="auto"/>
        <w:left w:val="none" w:sz="0" w:space="0" w:color="auto"/>
        <w:bottom w:val="none" w:sz="0" w:space="0" w:color="auto"/>
        <w:right w:val="none" w:sz="0" w:space="0" w:color="auto"/>
      </w:divBdr>
    </w:div>
    <w:div w:id="651518644">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3484546">
      <w:bodyDiv w:val="1"/>
      <w:marLeft w:val="0"/>
      <w:marRight w:val="0"/>
      <w:marTop w:val="0"/>
      <w:marBottom w:val="0"/>
      <w:divBdr>
        <w:top w:val="none" w:sz="0" w:space="0" w:color="auto"/>
        <w:left w:val="none" w:sz="0" w:space="0" w:color="auto"/>
        <w:bottom w:val="none" w:sz="0" w:space="0" w:color="auto"/>
        <w:right w:val="none" w:sz="0" w:space="0" w:color="auto"/>
      </w:divBdr>
    </w:div>
    <w:div w:id="655039949">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0088382">
      <w:bodyDiv w:val="1"/>
      <w:marLeft w:val="0"/>
      <w:marRight w:val="0"/>
      <w:marTop w:val="0"/>
      <w:marBottom w:val="0"/>
      <w:divBdr>
        <w:top w:val="none" w:sz="0" w:space="0" w:color="auto"/>
        <w:left w:val="none" w:sz="0" w:space="0" w:color="auto"/>
        <w:bottom w:val="none" w:sz="0" w:space="0" w:color="auto"/>
        <w:right w:val="none" w:sz="0" w:space="0" w:color="auto"/>
      </w:divBdr>
    </w:div>
    <w:div w:id="660307600">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2439247">
      <w:bodyDiv w:val="1"/>
      <w:marLeft w:val="0"/>
      <w:marRight w:val="0"/>
      <w:marTop w:val="0"/>
      <w:marBottom w:val="0"/>
      <w:divBdr>
        <w:top w:val="none" w:sz="0" w:space="0" w:color="auto"/>
        <w:left w:val="none" w:sz="0" w:space="0" w:color="auto"/>
        <w:bottom w:val="none" w:sz="0" w:space="0" w:color="auto"/>
        <w:right w:val="none" w:sz="0" w:space="0" w:color="auto"/>
      </w:divBdr>
    </w:div>
    <w:div w:id="662857143">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4941118">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67558498">
      <w:bodyDiv w:val="1"/>
      <w:marLeft w:val="0"/>
      <w:marRight w:val="0"/>
      <w:marTop w:val="0"/>
      <w:marBottom w:val="0"/>
      <w:divBdr>
        <w:top w:val="none" w:sz="0" w:space="0" w:color="auto"/>
        <w:left w:val="none" w:sz="0" w:space="0" w:color="auto"/>
        <w:bottom w:val="none" w:sz="0" w:space="0" w:color="auto"/>
        <w:right w:val="none" w:sz="0" w:space="0" w:color="auto"/>
      </w:divBdr>
    </w:div>
    <w:div w:id="668598436">
      <w:bodyDiv w:val="1"/>
      <w:marLeft w:val="0"/>
      <w:marRight w:val="0"/>
      <w:marTop w:val="0"/>
      <w:marBottom w:val="0"/>
      <w:divBdr>
        <w:top w:val="none" w:sz="0" w:space="0" w:color="auto"/>
        <w:left w:val="none" w:sz="0" w:space="0" w:color="auto"/>
        <w:bottom w:val="none" w:sz="0" w:space="0" w:color="auto"/>
        <w:right w:val="none" w:sz="0" w:space="0" w:color="auto"/>
      </w:divBdr>
    </w:div>
    <w:div w:id="670109618">
      <w:bodyDiv w:val="1"/>
      <w:marLeft w:val="0"/>
      <w:marRight w:val="0"/>
      <w:marTop w:val="0"/>
      <w:marBottom w:val="0"/>
      <w:divBdr>
        <w:top w:val="none" w:sz="0" w:space="0" w:color="auto"/>
        <w:left w:val="none" w:sz="0" w:space="0" w:color="auto"/>
        <w:bottom w:val="none" w:sz="0" w:space="0" w:color="auto"/>
        <w:right w:val="none" w:sz="0" w:space="0" w:color="auto"/>
      </w:divBdr>
    </w:div>
    <w:div w:id="670908030">
      <w:bodyDiv w:val="1"/>
      <w:marLeft w:val="0"/>
      <w:marRight w:val="0"/>
      <w:marTop w:val="0"/>
      <w:marBottom w:val="0"/>
      <w:divBdr>
        <w:top w:val="none" w:sz="0" w:space="0" w:color="auto"/>
        <w:left w:val="none" w:sz="0" w:space="0" w:color="auto"/>
        <w:bottom w:val="none" w:sz="0" w:space="0" w:color="auto"/>
        <w:right w:val="none" w:sz="0" w:space="0" w:color="auto"/>
      </w:divBdr>
    </w:div>
    <w:div w:id="674186943">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7275347">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2708518">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5593922">
      <w:bodyDiv w:val="1"/>
      <w:marLeft w:val="0"/>
      <w:marRight w:val="0"/>
      <w:marTop w:val="0"/>
      <w:marBottom w:val="0"/>
      <w:divBdr>
        <w:top w:val="none" w:sz="0" w:space="0" w:color="auto"/>
        <w:left w:val="none" w:sz="0" w:space="0" w:color="auto"/>
        <w:bottom w:val="none" w:sz="0" w:space="0" w:color="auto"/>
        <w:right w:val="none" w:sz="0" w:space="0" w:color="auto"/>
      </w:divBdr>
    </w:div>
    <w:div w:id="686716810">
      <w:bodyDiv w:val="1"/>
      <w:marLeft w:val="0"/>
      <w:marRight w:val="0"/>
      <w:marTop w:val="0"/>
      <w:marBottom w:val="0"/>
      <w:divBdr>
        <w:top w:val="none" w:sz="0" w:space="0" w:color="auto"/>
        <w:left w:val="none" w:sz="0" w:space="0" w:color="auto"/>
        <w:bottom w:val="none" w:sz="0" w:space="0" w:color="auto"/>
        <w:right w:val="none" w:sz="0" w:space="0" w:color="auto"/>
      </w:divBdr>
    </w:div>
    <w:div w:id="688724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2726949">
      <w:bodyDiv w:val="1"/>
      <w:marLeft w:val="0"/>
      <w:marRight w:val="0"/>
      <w:marTop w:val="0"/>
      <w:marBottom w:val="0"/>
      <w:divBdr>
        <w:top w:val="none" w:sz="0" w:space="0" w:color="auto"/>
        <w:left w:val="none" w:sz="0" w:space="0" w:color="auto"/>
        <w:bottom w:val="none" w:sz="0" w:space="0" w:color="auto"/>
        <w:right w:val="none" w:sz="0" w:space="0" w:color="auto"/>
      </w:divBdr>
    </w:div>
    <w:div w:id="694116551">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698508335">
      <w:bodyDiv w:val="1"/>
      <w:marLeft w:val="0"/>
      <w:marRight w:val="0"/>
      <w:marTop w:val="0"/>
      <w:marBottom w:val="0"/>
      <w:divBdr>
        <w:top w:val="none" w:sz="0" w:space="0" w:color="auto"/>
        <w:left w:val="none" w:sz="0" w:space="0" w:color="auto"/>
        <w:bottom w:val="none" w:sz="0" w:space="0" w:color="auto"/>
        <w:right w:val="none" w:sz="0" w:space="0" w:color="auto"/>
      </w:divBdr>
    </w:div>
    <w:div w:id="702633379">
      <w:bodyDiv w:val="1"/>
      <w:marLeft w:val="0"/>
      <w:marRight w:val="0"/>
      <w:marTop w:val="0"/>
      <w:marBottom w:val="0"/>
      <w:divBdr>
        <w:top w:val="none" w:sz="0" w:space="0" w:color="auto"/>
        <w:left w:val="none" w:sz="0" w:space="0" w:color="auto"/>
        <w:bottom w:val="none" w:sz="0" w:space="0" w:color="auto"/>
        <w:right w:val="none" w:sz="0" w:space="0" w:color="auto"/>
      </w:divBdr>
    </w:div>
    <w:div w:id="706292780">
      <w:bodyDiv w:val="1"/>
      <w:marLeft w:val="0"/>
      <w:marRight w:val="0"/>
      <w:marTop w:val="0"/>
      <w:marBottom w:val="0"/>
      <w:divBdr>
        <w:top w:val="none" w:sz="0" w:space="0" w:color="auto"/>
        <w:left w:val="none" w:sz="0" w:space="0" w:color="auto"/>
        <w:bottom w:val="none" w:sz="0" w:space="0" w:color="auto"/>
        <w:right w:val="none" w:sz="0" w:space="0" w:color="auto"/>
      </w:divBdr>
    </w:div>
    <w:div w:id="706491171">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1610966">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8474496">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27581002">
      <w:bodyDiv w:val="1"/>
      <w:marLeft w:val="0"/>
      <w:marRight w:val="0"/>
      <w:marTop w:val="0"/>
      <w:marBottom w:val="0"/>
      <w:divBdr>
        <w:top w:val="none" w:sz="0" w:space="0" w:color="auto"/>
        <w:left w:val="none" w:sz="0" w:space="0" w:color="auto"/>
        <w:bottom w:val="none" w:sz="0" w:space="0" w:color="auto"/>
        <w:right w:val="none" w:sz="0" w:space="0" w:color="auto"/>
      </w:divBdr>
    </w:div>
    <w:div w:id="728236203">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1099878">
      <w:bodyDiv w:val="1"/>
      <w:marLeft w:val="0"/>
      <w:marRight w:val="0"/>
      <w:marTop w:val="0"/>
      <w:marBottom w:val="0"/>
      <w:divBdr>
        <w:top w:val="none" w:sz="0" w:space="0" w:color="auto"/>
        <w:left w:val="none" w:sz="0" w:space="0" w:color="auto"/>
        <w:bottom w:val="none" w:sz="0" w:space="0" w:color="auto"/>
        <w:right w:val="none" w:sz="0" w:space="0" w:color="auto"/>
      </w:divBdr>
    </w:div>
    <w:div w:id="741219728">
      <w:bodyDiv w:val="1"/>
      <w:marLeft w:val="0"/>
      <w:marRight w:val="0"/>
      <w:marTop w:val="0"/>
      <w:marBottom w:val="0"/>
      <w:divBdr>
        <w:top w:val="none" w:sz="0" w:space="0" w:color="auto"/>
        <w:left w:val="none" w:sz="0" w:space="0" w:color="auto"/>
        <w:bottom w:val="none" w:sz="0" w:space="0" w:color="auto"/>
        <w:right w:val="none" w:sz="0" w:space="0" w:color="auto"/>
      </w:divBdr>
    </w:div>
    <w:div w:id="742798073">
      <w:bodyDiv w:val="1"/>
      <w:marLeft w:val="0"/>
      <w:marRight w:val="0"/>
      <w:marTop w:val="0"/>
      <w:marBottom w:val="0"/>
      <w:divBdr>
        <w:top w:val="none" w:sz="0" w:space="0" w:color="auto"/>
        <w:left w:val="none" w:sz="0" w:space="0" w:color="auto"/>
        <w:bottom w:val="none" w:sz="0" w:space="0" w:color="auto"/>
        <w:right w:val="none" w:sz="0" w:space="0" w:color="auto"/>
      </w:divBdr>
    </w:div>
    <w:div w:id="743188434">
      <w:bodyDiv w:val="1"/>
      <w:marLeft w:val="0"/>
      <w:marRight w:val="0"/>
      <w:marTop w:val="0"/>
      <w:marBottom w:val="0"/>
      <w:divBdr>
        <w:top w:val="none" w:sz="0" w:space="0" w:color="auto"/>
        <w:left w:val="none" w:sz="0" w:space="0" w:color="auto"/>
        <w:bottom w:val="none" w:sz="0" w:space="0" w:color="auto"/>
        <w:right w:val="none" w:sz="0" w:space="0" w:color="auto"/>
      </w:divBdr>
    </w:div>
    <w:div w:id="744685670">
      <w:bodyDiv w:val="1"/>
      <w:marLeft w:val="0"/>
      <w:marRight w:val="0"/>
      <w:marTop w:val="0"/>
      <w:marBottom w:val="0"/>
      <w:divBdr>
        <w:top w:val="none" w:sz="0" w:space="0" w:color="auto"/>
        <w:left w:val="none" w:sz="0" w:space="0" w:color="auto"/>
        <w:bottom w:val="none" w:sz="0" w:space="0" w:color="auto"/>
        <w:right w:val="none" w:sz="0" w:space="0" w:color="auto"/>
      </w:divBdr>
    </w:div>
    <w:div w:id="747112669">
      <w:bodyDiv w:val="1"/>
      <w:marLeft w:val="0"/>
      <w:marRight w:val="0"/>
      <w:marTop w:val="0"/>
      <w:marBottom w:val="0"/>
      <w:divBdr>
        <w:top w:val="none" w:sz="0" w:space="0" w:color="auto"/>
        <w:left w:val="none" w:sz="0" w:space="0" w:color="auto"/>
        <w:bottom w:val="none" w:sz="0" w:space="0" w:color="auto"/>
        <w:right w:val="none" w:sz="0" w:space="0" w:color="auto"/>
      </w:divBdr>
    </w:div>
    <w:div w:id="748117096">
      <w:bodyDiv w:val="1"/>
      <w:marLeft w:val="0"/>
      <w:marRight w:val="0"/>
      <w:marTop w:val="0"/>
      <w:marBottom w:val="0"/>
      <w:divBdr>
        <w:top w:val="none" w:sz="0" w:space="0" w:color="auto"/>
        <w:left w:val="none" w:sz="0" w:space="0" w:color="auto"/>
        <w:bottom w:val="none" w:sz="0" w:space="0" w:color="auto"/>
        <w:right w:val="none" w:sz="0" w:space="0" w:color="auto"/>
      </w:divBdr>
    </w:div>
    <w:div w:id="748190060">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0807837">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4782301">
      <w:bodyDiv w:val="1"/>
      <w:marLeft w:val="0"/>
      <w:marRight w:val="0"/>
      <w:marTop w:val="0"/>
      <w:marBottom w:val="0"/>
      <w:divBdr>
        <w:top w:val="none" w:sz="0" w:space="0" w:color="auto"/>
        <w:left w:val="none" w:sz="0" w:space="0" w:color="auto"/>
        <w:bottom w:val="none" w:sz="0" w:space="0" w:color="auto"/>
        <w:right w:val="none" w:sz="0" w:space="0" w:color="auto"/>
      </w:divBdr>
    </w:div>
    <w:div w:id="755707920">
      <w:bodyDiv w:val="1"/>
      <w:marLeft w:val="0"/>
      <w:marRight w:val="0"/>
      <w:marTop w:val="0"/>
      <w:marBottom w:val="0"/>
      <w:divBdr>
        <w:top w:val="none" w:sz="0" w:space="0" w:color="auto"/>
        <w:left w:val="none" w:sz="0" w:space="0" w:color="auto"/>
        <w:bottom w:val="none" w:sz="0" w:space="0" w:color="auto"/>
        <w:right w:val="none" w:sz="0" w:space="0" w:color="auto"/>
      </w:divBdr>
    </w:div>
    <w:div w:id="755831877">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59911650">
      <w:bodyDiv w:val="1"/>
      <w:marLeft w:val="0"/>
      <w:marRight w:val="0"/>
      <w:marTop w:val="0"/>
      <w:marBottom w:val="0"/>
      <w:divBdr>
        <w:top w:val="none" w:sz="0" w:space="0" w:color="auto"/>
        <w:left w:val="none" w:sz="0" w:space="0" w:color="auto"/>
        <w:bottom w:val="none" w:sz="0" w:space="0" w:color="auto"/>
        <w:right w:val="none" w:sz="0" w:space="0" w:color="auto"/>
      </w:divBdr>
    </w:div>
    <w:div w:id="762189716">
      <w:bodyDiv w:val="1"/>
      <w:marLeft w:val="0"/>
      <w:marRight w:val="0"/>
      <w:marTop w:val="0"/>
      <w:marBottom w:val="0"/>
      <w:divBdr>
        <w:top w:val="none" w:sz="0" w:space="0" w:color="auto"/>
        <w:left w:val="none" w:sz="0" w:space="0" w:color="auto"/>
        <w:bottom w:val="none" w:sz="0" w:space="0" w:color="auto"/>
        <w:right w:val="none" w:sz="0" w:space="0" w:color="auto"/>
      </w:divBdr>
    </w:div>
    <w:div w:id="762647729">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4808274">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769410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5754328">
      <w:bodyDiv w:val="1"/>
      <w:marLeft w:val="0"/>
      <w:marRight w:val="0"/>
      <w:marTop w:val="0"/>
      <w:marBottom w:val="0"/>
      <w:divBdr>
        <w:top w:val="none" w:sz="0" w:space="0" w:color="auto"/>
        <w:left w:val="none" w:sz="0" w:space="0" w:color="auto"/>
        <w:bottom w:val="none" w:sz="0" w:space="0" w:color="auto"/>
        <w:right w:val="none" w:sz="0" w:space="0" w:color="auto"/>
      </w:divBdr>
    </w:div>
    <w:div w:id="776413887">
      <w:bodyDiv w:val="1"/>
      <w:marLeft w:val="0"/>
      <w:marRight w:val="0"/>
      <w:marTop w:val="0"/>
      <w:marBottom w:val="0"/>
      <w:divBdr>
        <w:top w:val="none" w:sz="0" w:space="0" w:color="auto"/>
        <w:left w:val="none" w:sz="0" w:space="0" w:color="auto"/>
        <w:bottom w:val="none" w:sz="0" w:space="0" w:color="auto"/>
        <w:right w:val="none" w:sz="0" w:space="0" w:color="auto"/>
      </w:divBdr>
    </w:div>
    <w:div w:id="779035401">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0733177">
      <w:bodyDiv w:val="1"/>
      <w:marLeft w:val="0"/>
      <w:marRight w:val="0"/>
      <w:marTop w:val="0"/>
      <w:marBottom w:val="0"/>
      <w:divBdr>
        <w:top w:val="none" w:sz="0" w:space="0" w:color="auto"/>
        <w:left w:val="none" w:sz="0" w:space="0" w:color="auto"/>
        <w:bottom w:val="none" w:sz="0" w:space="0" w:color="auto"/>
        <w:right w:val="none" w:sz="0" w:space="0" w:color="auto"/>
      </w:divBdr>
    </w:div>
    <w:div w:id="781148349">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273698">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88282443">
      <w:bodyDiv w:val="1"/>
      <w:marLeft w:val="0"/>
      <w:marRight w:val="0"/>
      <w:marTop w:val="0"/>
      <w:marBottom w:val="0"/>
      <w:divBdr>
        <w:top w:val="none" w:sz="0" w:space="0" w:color="auto"/>
        <w:left w:val="none" w:sz="0" w:space="0" w:color="auto"/>
        <w:bottom w:val="none" w:sz="0" w:space="0" w:color="auto"/>
        <w:right w:val="none" w:sz="0" w:space="0" w:color="auto"/>
      </w:divBdr>
    </w:div>
    <w:div w:id="789127282">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794759182">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6555689">
      <w:bodyDiv w:val="1"/>
      <w:marLeft w:val="0"/>
      <w:marRight w:val="0"/>
      <w:marTop w:val="0"/>
      <w:marBottom w:val="0"/>
      <w:divBdr>
        <w:top w:val="none" w:sz="0" w:space="0" w:color="auto"/>
        <w:left w:val="none" w:sz="0" w:space="0" w:color="auto"/>
        <w:bottom w:val="none" w:sz="0" w:space="0" w:color="auto"/>
        <w:right w:val="none" w:sz="0" w:space="0" w:color="auto"/>
      </w:divBdr>
    </w:div>
    <w:div w:id="807356551">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1748012">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5167089">
      <w:bodyDiv w:val="1"/>
      <w:marLeft w:val="0"/>
      <w:marRight w:val="0"/>
      <w:marTop w:val="0"/>
      <w:marBottom w:val="0"/>
      <w:divBdr>
        <w:top w:val="none" w:sz="0" w:space="0" w:color="auto"/>
        <w:left w:val="none" w:sz="0" w:space="0" w:color="auto"/>
        <w:bottom w:val="none" w:sz="0" w:space="0" w:color="auto"/>
        <w:right w:val="none" w:sz="0" w:space="0" w:color="auto"/>
      </w:divBdr>
    </w:div>
    <w:div w:id="826941032">
      <w:bodyDiv w:val="1"/>
      <w:marLeft w:val="0"/>
      <w:marRight w:val="0"/>
      <w:marTop w:val="0"/>
      <w:marBottom w:val="0"/>
      <w:divBdr>
        <w:top w:val="none" w:sz="0" w:space="0" w:color="auto"/>
        <w:left w:val="none" w:sz="0" w:space="0" w:color="auto"/>
        <w:bottom w:val="none" w:sz="0" w:space="0" w:color="auto"/>
        <w:right w:val="none" w:sz="0" w:space="0" w:color="auto"/>
      </w:divBdr>
    </w:div>
    <w:div w:id="82813497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6266409">
      <w:bodyDiv w:val="1"/>
      <w:marLeft w:val="0"/>
      <w:marRight w:val="0"/>
      <w:marTop w:val="0"/>
      <w:marBottom w:val="0"/>
      <w:divBdr>
        <w:top w:val="none" w:sz="0" w:space="0" w:color="auto"/>
        <w:left w:val="none" w:sz="0" w:space="0" w:color="auto"/>
        <w:bottom w:val="none" w:sz="0" w:space="0" w:color="auto"/>
        <w:right w:val="none" w:sz="0" w:space="0" w:color="auto"/>
      </w:divBdr>
    </w:div>
    <w:div w:id="838351430">
      <w:bodyDiv w:val="1"/>
      <w:marLeft w:val="0"/>
      <w:marRight w:val="0"/>
      <w:marTop w:val="0"/>
      <w:marBottom w:val="0"/>
      <w:divBdr>
        <w:top w:val="none" w:sz="0" w:space="0" w:color="auto"/>
        <w:left w:val="none" w:sz="0" w:space="0" w:color="auto"/>
        <w:bottom w:val="none" w:sz="0" w:space="0" w:color="auto"/>
        <w:right w:val="none" w:sz="0" w:space="0" w:color="auto"/>
      </w:divBdr>
    </w:div>
    <w:div w:id="839469392">
      <w:bodyDiv w:val="1"/>
      <w:marLeft w:val="0"/>
      <w:marRight w:val="0"/>
      <w:marTop w:val="0"/>
      <w:marBottom w:val="0"/>
      <w:divBdr>
        <w:top w:val="none" w:sz="0" w:space="0" w:color="auto"/>
        <w:left w:val="none" w:sz="0" w:space="0" w:color="auto"/>
        <w:bottom w:val="none" w:sz="0" w:space="0" w:color="auto"/>
        <w:right w:val="none" w:sz="0" w:space="0" w:color="auto"/>
      </w:divBdr>
    </w:div>
    <w:div w:id="840660736">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1972848">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4439832">
      <w:bodyDiv w:val="1"/>
      <w:marLeft w:val="0"/>
      <w:marRight w:val="0"/>
      <w:marTop w:val="0"/>
      <w:marBottom w:val="0"/>
      <w:divBdr>
        <w:top w:val="none" w:sz="0" w:space="0" w:color="auto"/>
        <w:left w:val="none" w:sz="0" w:space="0" w:color="auto"/>
        <w:bottom w:val="none" w:sz="0" w:space="0" w:color="auto"/>
        <w:right w:val="none" w:sz="0" w:space="0" w:color="auto"/>
      </w:divBdr>
    </w:div>
    <w:div w:id="846679745">
      <w:bodyDiv w:val="1"/>
      <w:marLeft w:val="0"/>
      <w:marRight w:val="0"/>
      <w:marTop w:val="0"/>
      <w:marBottom w:val="0"/>
      <w:divBdr>
        <w:top w:val="none" w:sz="0" w:space="0" w:color="auto"/>
        <w:left w:val="none" w:sz="0" w:space="0" w:color="auto"/>
        <w:bottom w:val="none" w:sz="0" w:space="0" w:color="auto"/>
        <w:right w:val="none" w:sz="0" w:space="0" w:color="auto"/>
      </w:divBdr>
    </w:div>
    <w:div w:id="846942405">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54731101">
      <w:bodyDiv w:val="1"/>
      <w:marLeft w:val="0"/>
      <w:marRight w:val="0"/>
      <w:marTop w:val="0"/>
      <w:marBottom w:val="0"/>
      <w:divBdr>
        <w:top w:val="none" w:sz="0" w:space="0" w:color="auto"/>
        <w:left w:val="none" w:sz="0" w:space="0" w:color="auto"/>
        <w:bottom w:val="none" w:sz="0" w:space="0" w:color="auto"/>
        <w:right w:val="none" w:sz="0" w:space="0" w:color="auto"/>
      </w:divBdr>
    </w:div>
    <w:div w:id="856312564">
      <w:bodyDiv w:val="1"/>
      <w:marLeft w:val="0"/>
      <w:marRight w:val="0"/>
      <w:marTop w:val="0"/>
      <w:marBottom w:val="0"/>
      <w:divBdr>
        <w:top w:val="none" w:sz="0" w:space="0" w:color="auto"/>
        <w:left w:val="none" w:sz="0" w:space="0" w:color="auto"/>
        <w:bottom w:val="none" w:sz="0" w:space="0" w:color="auto"/>
        <w:right w:val="none" w:sz="0" w:space="0" w:color="auto"/>
      </w:divBdr>
    </w:div>
    <w:div w:id="856581292">
      <w:bodyDiv w:val="1"/>
      <w:marLeft w:val="0"/>
      <w:marRight w:val="0"/>
      <w:marTop w:val="0"/>
      <w:marBottom w:val="0"/>
      <w:divBdr>
        <w:top w:val="none" w:sz="0" w:space="0" w:color="auto"/>
        <w:left w:val="none" w:sz="0" w:space="0" w:color="auto"/>
        <w:bottom w:val="none" w:sz="0" w:space="0" w:color="auto"/>
        <w:right w:val="none" w:sz="0" w:space="0" w:color="auto"/>
      </w:divBdr>
    </w:div>
    <w:div w:id="859078547">
      <w:bodyDiv w:val="1"/>
      <w:marLeft w:val="0"/>
      <w:marRight w:val="0"/>
      <w:marTop w:val="0"/>
      <w:marBottom w:val="0"/>
      <w:divBdr>
        <w:top w:val="none" w:sz="0" w:space="0" w:color="auto"/>
        <w:left w:val="none" w:sz="0" w:space="0" w:color="auto"/>
        <w:bottom w:val="none" w:sz="0" w:space="0" w:color="auto"/>
        <w:right w:val="none" w:sz="0" w:space="0" w:color="auto"/>
      </w:divBdr>
    </w:div>
    <w:div w:id="860241847">
      <w:bodyDiv w:val="1"/>
      <w:marLeft w:val="0"/>
      <w:marRight w:val="0"/>
      <w:marTop w:val="0"/>
      <w:marBottom w:val="0"/>
      <w:divBdr>
        <w:top w:val="none" w:sz="0" w:space="0" w:color="auto"/>
        <w:left w:val="none" w:sz="0" w:space="0" w:color="auto"/>
        <w:bottom w:val="none" w:sz="0" w:space="0" w:color="auto"/>
        <w:right w:val="none" w:sz="0" w:space="0" w:color="auto"/>
      </w:divBdr>
    </w:div>
    <w:div w:id="86075119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4059251">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69605174">
      <w:bodyDiv w:val="1"/>
      <w:marLeft w:val="0"/>
      <w:marRight w:val="0"/>
      <w:marTop w:val="0"/>
      <w:marBottom w:val="0"/>
      <w:divBdr>
        <w:top w:val="none" w:sz="0" w:space="0" w:color="auto"/>
        <w:left w:val="none" w:sz="0" w:space="0" w:color="auto"/>
        <w:bottom w:val="none" w:sz="0" w:space="0" w:color="auto"/>
        <w:right w:val="none" w:sz="0" w:space="0" w:color="auto"/>
      </w:divBdr>
    </w:div>
    <w:div w:id="869610924">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0805530">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78858763">
      <w:bodyDiv w:val="1"/>
      <w:marLeft w:val="0"/>
      <w:marRight w:val="0"/>
      <w:marTop w:val="0"/>
      <w:marBottom w:val="0"/>
      <w:divBdr>
        <w:top w:val="none" w:sz="0" w:space="0" w:color="auto"/>
        <w:left w:val="none" w:sz="0" w:space="0" w:color="auto"/>
        <w:bottom w:val="none" w:sz="0" w:space="0" w:color="auto"/>
        <w:right w:val="none" w:sz="0" w:space="0" w:color="auto"/>
      </w:divBdr>
    </w:div>
    <w:div w:id="881211441">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3828684">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86112872">
      <w:bodyDiv w:val="1"/>
      <w:marLeft w:val="0"/>
      <w:marRight w:val="0"/>
      <w:marTop w:val="0"/>
      <w:marBottom w:val="0"/>
      <w:divBdr>
        <w:top w:val="none" w:sz="0" w:space="0" w:color="auto"/>
        <w:left w:val="none" w:sz="0" w:space="0" w:color="auto"/>
        <w:bottom w:val="none" w:sz="0" w:space="0" w:color="auto"/>
        <w:right w:val="none" w:sz="0" w:space="0" w:color="auto"/>
      </w:divBdr>
    </w:div>
    <w:div w:id="888684901">
      <w:bodyDiv w:val="1"/>
      <w:marLeft w:val="0"/>
      <w:marRight w:val="0"/>
      <w:marTop w:val="0"/>
      <w:marBottom w:val="0"/>
      <w:divBdr>
        <w:top w:val="none" w:sz="0" w:space="0" w:color="auto"/>
        <w:left w:val="none" w:sz="0" w:space="0" w:color="auto"/>
        <w:bottom w:val="none" w:sz="0" w:space="0" w:color="auto"/>
        <w:right w:val="none" w:sz="0" w:space="0" w:color="auto"/>
      </w:divBdr>
    </w:div>
    <w:div w:id="890657628">
      <w:bodyDiv w:val="1"/>
      <w:marLeft w:val="0"/>
      <w:marRight w:val="0"/>
      <w:marTop w:val="0"/>
      <w:marBottom w:val="0"/>
      <w:divBdr>
        <w:top w:val="none" w:sz="0" w:space="0" w:color="auto"/>
        <w:left w:val="none" w:sz="0" w:space="0" w:color="auto"/>
        <w:bottom w:val="none" w:sz="0" w:space="0" w:color="auto"/>
        <w:right w:val="none" w:sz="0" w:space="0" w:color="auto"/>
      </w:divBdr>
    </w:div>
    <w:div w:id="891189339">
      <w:bodyDiv w:val="1"/>
      <w:marLeft w:val="0"/>
      <w:marRight w:val="0"/>
      <w:marTop w:val="0"/>
      <w:marBottom w:val="0"/>
      <w:divBdr>
        <w:top w:val="none" w:sz="0" w:space="0" w:color="auto"/>
        <w:left w:val="none" w:sz="0" w:space="0" w:color="auto"/>
        <w:bottom w:val="none" w:sz="0" w:space="0" w:color="auto"/>
        <w:right w:val="none" w:sz="0" w:space="0" w:color="auto"/>
      </w:divBdr>
    </w:div>
    <w:div w:id="891190242">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1648775">
      <w:bodyDiv w:val="1"/>
      <w:marLeft w:val="0"/>
      <w:marRight w:val="0"/>
      <w:marTop w:val="0"/>
      <w:marBottom w:val="0"/>
      <w:divBdr>
        <w:top w:val="none" w:sz="0" w:space="0" w:color="auto"/>
        <w:left w:val="none" w:sz="0" w:space="0" w:color="auto"/>
        <w:bottom w:val="none" w:sz="0" w:space="0" w:color="auto"/>
        <w:right w:val="none" w:sz="0" w:space="0" w:color="auto"/>
      </w:divBdr>
    </w:div>
    <w:div w:id="895357886">
      <w:bodyDiv w:val="1"/>
      <w:marLeft w:val="0"/>
      <w:marRight w:val="0"/>
      <w:marTop w:val="0"/>
      <w:marBottom w:val="0"/>
      <w:divBdr>
        <w:top w:val="none" w:sz="0" w:space="0" w:color="auto"/>
        <w:left w:val="none" w:sz="0" w:space="0" w:color="auto"/>
        <w:bottom w:val="none" w:sz="0" w:space="0" w:color="auto"/>
        <w:right w:val="none" w:sz="0" w:space="0" w:color="auto"/>
      </w:divBdr>
    </w:div>
    <w:div w:id="895435833">
      <w:bodyDiv w:val="1"/>
      <w:marLeft w:val="0"/>
      <w:marRight w:val="0"/>
      <w:marTop w:val="0"/>
      <w:marBottom w:val="0"/>
      <w:divBdr>
        <w:top w:val="none" w:sz="0" w:space="0" w:color="auto"/>
        <w:left w:val="none" w:sz="0" w:space="0" w:color="auto"/>
        <w:bottom w:val="none" w:sz="0" w:space="0" w:color="auto"/>
        <w:right w:val="none" w:sz="0" w:space="0" w:color="auto"/>
      </w:divBdr>
    </w:div>
    <w:div w:id="896014937">
      <w:bodyDiv w:val="1"/>
      <w:marLeft w:val="0"/>
      <w:marRight w:val="0"/>
      <w:marTop w:val="0"/>
      <w:marBottom w:val="0"/>
      <w:divBdr>
        <w:top w:val="none" w:sz="0" w:space="0" w:color="auto"/>
        <w:left w:val="none" w:sz="0" w:space="0" w:color="auto"/>
        <w:bottom w:val="none" w:sz="0" w:space="0" w:color="auto"/>
        <w:right w:val="none" w:sz="0" w:space="0" w:color="auto"/>
      </w:divBdr>
    </w:div>
    <w:div w:id="896356415">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0024649">
      <w:bodyDiv w:val="1"/>
      <w:marLeft w:val="0"/>
      <w:marRight w:val="0"/>
      <w:marTop w:val="0"/>
      <w:marBottom w:val="0"/>
      <w:divBdr>
        <w:top w:val="none" w:sz="0" w:space="0" w:color="auto"/>
        <w:left w:val="none" w:sz="0" w:space="0" w:color="auto"/>
        <w:bottom w:val="none" w:sz="0" w:space="0" w:color="auto"/>
        <w:right w:val="none" w:sz="0" w:space="0" w:color="auto"/>
      </w:divBdr>
    </w:div>
    <w:div w:id="904030769">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036957">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09967901">
      <w:bodyDiv w:val="1"/>
      <w:marLeft w:val="0"/>
      <w:marRight w:val="0"/>
      <w:marTop w:val="0"/>
      <w:marBottom w:val="0"/>
      <w:divBdr>
        <w:top w:val="none" w:sz="0" w:space="0" w:color="auto"/>
        <w:left w:val="none" w:sz="0" w:space="0" w:color="auto"/>
        <w:bottom w:val="none" w:sz="0" w:space="0" w:color="auto"/>
        <w:right w:val="none" w:sz="0" w:space="0" w:color="auto"/>
      </w:divBdr>
    </w:div>
    <w:div w:id="913273129">
      <w:bodyDiv w:val="1"/>
      <w:marLeft w:val="0"/>
      <w:marRight w:val="0"/>
      <w:marTop w:val="0"/>
      <w:marBottom w:val="0"/>
      <w:divBdr>
        <w:top w:val="none" w:sz="0" w:space="0" w:color="auto"/>
        <w:left w:val="none" w:sz="0" w:space="0" w:color="auto"/>
        <w:bottom w:val="none" w:sz="0" w:space="0" w:color="auto"/>
        <w:right w:val="none" w:sz="0" w:space="0" w:color="auto"/>
      </w:divBdr>
    </w:div>
    <w:div w:id="91627957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19868445">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1449726">
      <w:bodyDiv w:val="1"/>
      <w:marLeft w:val="0"/>
      <w:marRight w:val="0"/>
      <w:marTop w:val="0"/>
      <w:marBottom w:val="0"/>
      <w:divBdr>
        <w:top w:val="none" w:sz="0" w:space="0" w:color="auto"/>
        <w:left w:val="none" w:sz="0" w:space="0" w:color="auto"/>
        <w:bottom w:val="none" w:sz="0" w:space="0" w:color="auto"/>
        <w:right w:val="none" w:sz="0" w:space="0" w:color="auto"/>
      </w:divBdr>
    </w:div>
    <w:div w:id="922419486">
      <w:bodyDiv w:val="1"/>
      <w:marLeft w:val="0"/>
      <w:marRight w:val="0"/>
      <w:marTop w:val="0"/>
      <w:marBottom w:val="0"/>
      <w:divBdr>
        <w:top w:val="none" w:sz="0" w:space="0" w:color="auto"/>
        <w:left w:val="none" w:sz="0" w:space="0" w:color="auto"/>
        <w:bottom w:val="none" w:sz="0" w:space="0" w:color="auto"/>
        <w:right w:val="none" w:sz="0" w:space="0" w:color="auto"/>
      </w:divBdr>
    </w:div>
    <w:div w:id="922568320">
      <w:bodyDiv w:val="1"/>
      <w:marLeft w:val="0"/>
      <w:marRight w:val="0"/>
      <w:marTop w:val="0"/>
      <w:marBottom w:val="0"/>
      <w:divBdr>
        <w:top w:val="none" w:sz="0" w:space="0" w:color="auto"/>
        <w:left w:val="none" w:sz="0" w:space="0" w:color="auto"/>
        <w:bottom w:val="none" w:sz="0" w:space="0" w:color="auto"/>
        <w:right w:val="none" w:sz="0" w:space="0" w:color="auto"/>
      </w:divBdr>
    </w:div>
    <w:div w:id="924649950">
      <w:bodyDiv w:val="1"/>
      <w:marLeft w:val="0"/>
      <w:marRight w:val="0"/>
      <w:marTop w:val="0"/>
      <w:marBottom w:val="0"/>
      <w:divBdr>
        <w:top w:val="none" w:sz="0" w:space="0" w:color="auto"/>
        <w:left w:val="none" w:sz="0" w:space="0" w:color="auto"/>
        <w:bottom w:val="none" w:sz="0" w:space="0" w:color="auto"/>
        <w:right w:val="none" w:sz="0" w:space="0" w:color="auto"/>
      </w:divBdr>
    </w:div>
    <w:div w:id="924917527">
      <w:bodyDiv w:val="1"/>
      <w:marLeft w:val="0"/>
      <w:marRight w:val="0"/>
      <w:marTop w:val="0"/>
      <w:marBottom w:val="0"/>
      <w:divBdr>
        <w:top w:val="none" w:sz="0" w:space="0" w:color="auto"/>
        <w:left w:val="none" w:sz="0" w:space="0" w:color="auto"/>
        <w:bottom w:val="none" w:sz="0" w:space="0" w:color="auto"/>
        <w:right w:val="none" w:sz="0" w:space="0" w:color="auto"/>
      </w:divBdr>
    </w:div>
    <w:div w:id="925070057">
      <w:bodyDiv w:val="1"/>
      <w:marLeft w:val="0"/>
      <w:marRight w:val="0"/>
      <w:marTop w:val="0"/>
      <w:marBottom w:val="0"/>
      <w:divBdr>
        <w:top w:val="none" w:sz="0" w:space="0" w:color="auto"/>
        <w:left w:val="none" w:sz="0" w:space="0" w:color="auto"/>
        <w:bottom w:val="none" w:sz="0" w:space="0" w:color="auto"/>
        <w:right w:val="none" w:sz="0" w:space="0" w:color="auto"/>
      </w:divBdr>
    </w:div>
    <w:div w:id="92518901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27618369">
      <w:bodyDiv w:val="1"/>
      <w:marLeft w:val="0"/>
      <w:marRight w:val="0"/>
      <w:marTop w:val="0"/>
      <w:marBottom w:val="0"/>
      <w:divBdr>
        <w:top w:val="none" w:sz="0" w:space="0" w:color="auto"/>
        <w:left w:val="none" w:sz="0" w:space="0" w:color="auto"/>
        <w:bottom w:val="none" w:sz="0" w:space="0" w:color="auto"/>
        <w:right w:val="none" w:sz="0" w:space="0" w:color="auto"/>
      </w:divBdr>
    </w:div>
    <w:div w:id="931819252">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704970">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6250908">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382217">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3346044">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4732154">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49896434">
      <w:bodyDiv w:val="1"/>
      <w:marLeft w:val="0"/>
      <w:marRight w:val="0"/>
      <w:marTop w:val="0"/>
      <w:marBottom w:val="0"/>
      <w:divBdr>
        <w:top w:val="none" w:sz="0" w:space="0" w:color="auto"/>
        <w:left w:val="none" w:sz="0" w:space="0" w:color="auto"/>
        <w:bottom w:val="none" w:sz="0" w:space="0" w:color="auto"/>
        <w:right w:val="none" w:sz="0" w:space="0" w:color="auto"/>
      </w:divBdr>
    </w:div>
    <w:div w:id="95035913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5061375">
      <w:bodyDiv w:val="1"/>
      <w:marLeft w:val="0"/>
      <w:marRight w:val="0"/>
      <w:marTop w:val="0"/>
      <w:marBottom w:val="0"/>
      <w:divBdr>
        <w:top w:val="none" w:sz="0" w:space="0" w:color="auto"/>
        <w:left w:val="none" w:sz="0" w:space="0" w:color="auto"/>
        <w:bottom w:val="none" w:sz="0" w:space="0" w:color="auto"/>
        <w:right w:val="none" w:sz="0" w:space="0" w:color="auto"/>
      </w:divBdr>
    </w:div>
    <w:div w:id="956378206">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649295">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5962477">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68173431">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4676847">
      <w:bodyDiv w:val="1"/>
      <w:marLeft w:val="0"/>
      <w:marRight w:val="0"/>
      <w:marTop w:val="0"/>
      <w:marBottom w:val="0"/>
      <w:divBdr>
        <w:top w:val="none" w:sz="0" w:space="0" w:color="auto"/>
        <w:left w:val="none" w:sz="0" w:space="0" w:color="auto"/>
        <w:bottom w:val="none" w:sz="0" w:space="0" w:color="auto"/>
        <w:right w:val="none" w:sz="0" w:space="0" w:color="auto"/>
      </w:divBdr>
    </w:div>
    <w:div w:id="975338346">
      <w:bodyDiv w:val="1"/>
      <w:marLeft w:val="0"/>
      <w:marRight w:val="0"/>
      <w:marTop w:val="0"/>
      <w:marBottom w:val="0"/>
      <w:divBdr>
        <w:top w:val="none" w:sz="0" w:space="0" w:color="auto"/>
        <w:left w:val="none" w:sz="0" w:space="0" w:color="auto"/>
        <w:bottom w:val="none" w:sz="0" w:space="0" w:color="auto"/>
        <w:right w:val="none" w:sz="0" w:space="0" w:color="auto"/>
      </w:divBdr>
    </w:div>
    <w:div w:id="976421450">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8342791">
      <w:bodyDiv w:val="1"/>
      <w:marLeft w:val="0"/>
      <w:marRight w:val="0"/>
      <w:marTop w:val="0"/>
      <w:marBottom w:val="0"/>
      <w:divBdr>
        <w:top w:val="none" w:sz="0" w:space="0" w:color="auto"/>
        <w:left w:val="none" w:sz="0" w:space="0" w:color="auto"/>
        <w:bottom w:val="none" w:sz="0" w:space="0" w:color="auto"/>
        <w:right w:val="none" w:sz="0" w:space="0" w:color="auto"/>
      </w:divBdr>
    </w:div>
    <w:div w:id="979186693">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010105">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782824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455524">
      <w:bodyDiv w:val="1"/>
      <w:marLeft w:val="0"/>
      <w:marRight w:val="0"/>
      <w:marTop w:val="0"/>
      <w:marBottom w:val="0"/>
      <w:divBdr>
        <w:top w:val="none" w:sz="0" w:space="0" w:color="auto"/>
        <w:left w:val="none" w:sz="0" w:space="0" w:color="auto"/>
        <w:bottom w:val="none" w:sz="0" w:space="0" w:color="auto"/>
        <w:right w:val="none" w:sz="0" w:space="0" w:color="auto"/>
      </w:divBdr>
    </w:div>
    <w:div w:id="994604286">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2852420">
      <w:bodyDiv w:val="1"/>
      <w:marLeft w:val="0"/>
      <w:marRight w:val="0"/>
      <w:marTop w:val="0"/>
      <w:marBottom w:val="0"/>
      <w:divBdr>
        <w:top w:val="none" w:sz="0" w:space="0" w:color="auto"/>
        <w:left w:val="none" w:sz="0" w:space="0" w:color="auto"/>
        <w:bottom w:val="none" w:sz="0" w:space="0" w:color="auto"/>
        <w:right w:val="none" w:sz="0" w:space="0" w:color="auto"/>
      </w:divBdr>
    </w:div>
    <w:div w:id="1005589536">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8024506">
      <w:bodyDiv w:val="1"/>
      <w:marLeft w:val="0"/>
      <w:marRight w:val="0"/>
      <w:marTop w:val="0"/>
      <w:marBottom w:val="0"/>
      <w:divBdr>
        <w:top w:val="none" w:sz="0" w:space="0" w:color="auto"/>
        <w:left w:val="none" w:sz="0" w:space="0" w:color="auto"/>
        <w:bottom w:val="none" w:sz="0" w:space="0" w:color="auto"/>
        <w:right w:val="none" w:sz="0" w:space="0" w:color="auto"/>
      </w:divBdr>
    </w:div>
    <w:div w:id="1008025861">
      <w:bodyDiv w:val="1"/>
      <w:marLeft w:val="0"/>
      <w:marRight w:val="0"/>
      <w:marTop w:val="0"/>
      <w:marBottom w:val="0"/>
      <w:divBdr>
        <w:top w:val="none" w:sz="0" w:space="0" w:color="auto"/>
        <w:left w:val="none" w:sz="0" w:space="0" w:color="auto"/>
        <w:bottom w:val="none" w:sz="0" w:space="0" w:color="auto"/>
        <w:right w:val="none" w:sz="0" w:space="0" w:color="auto"/>
      </w:divBdr>
    </w:div>
    <w:div w:id="1008172918">
      <w:bodyDiv w:val="1"/>
      <w:marLeft w:val="0"/>
      <w:marRight w:val="0"/>
      <w:marTop w:val="0"/>
      <w:marBottom w:val="0"/>
      <w:divBdr>
        <w:top w:val="none" w:sz="0" w:space="0" w:color="auto"/>
        <w:left w:val="none" w:sz="0" w:space="0" w:color="auto"/>
        <w:bottom w:val="none" w:sz="0" w:space="0" w:color="auto"/>
        <w:right w:val="none" w:sz="0" w:space="0" w:color="auto"/>
      </w:divBdr>
    </w:div>
    <w:div w:id="1009258441">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2101907">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4308973">
      <w:bodyDiv w:val="1"/>
      <w:marLeft w:val="0"/>
      <w:marRight w:val="0"/>
      <w:marTop w:val="0"/>
      <w:marBottom w:val="0"/>
      <w:divBdr>
        <w:top w:val="none" w:sz="0" w:space="0" w:color="auto"/>
        <w:left w:val="none" w:sz="0" w:space="0" w:color="auto"/>
        <w:bottom w:val="none" w:sz="0" w:space="0" w:color="auto"/>
        <w:right w:val="none" w:sz="0" w:space="0" w:color="auto"/>
      </w:divBdr>
    </w:div>
    <w:div w:id="101542245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19627230">
      <w:bodyDiv w:val="1"/>
      <w:marLeft w:val="0"/>
      <w:marRight w:val="0"/>
      <w:marTop w:val="0"/>
      <w:marBottom w:val="0"/>
      <w:divBdr>
        <w:top w:val="none" w:sz="0" w:space="0" w:color="auto"/>
        <w:left w:val="none" w:sz="0" w:space="0" w:color="auto"/>
        <w:bottom w:val="none" w:sz="0" w:space="0" w:color="auto"/>
        <w:right w:val="none" w:sz="0" w:space="0" w:color="auto"/>
      </w:divBdr>
    </w:div>
    <w:div w:id="1019697473">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3018853">
      <w:bodyDiv w:val="1"/>
      <w:marLeft w:val="0"/>
      <w:marRight w:val="0"/>
      <w:marTop w:val="0"/>
      <w:marBottom w:val="0"/>
      <w:divBdr>
        <w:top w:val="none" w:sz="0" w:space="0" w:color="auto"/>
        <w:left w:val="none" w:sz="0" w:space="0" w:color="auto"/>
        <w:bottom w:val="none" w:sz="0" w:space="0" w:color="auto"/>
        <w:right w:val="none" w:sz="0" w:space="0" w:color="auto"/>
      </w:divBdr>
    </w:div>
    <w:div w:id="1023439678">
      <w:bodyDiv w:val="1"/>
      <w:marLeft w:val="0"/>
      <w:marRight w:val="0"/>
      <w:marTop w:val="0"/>
      <w:marBottom w:val="0"/>
      <w:divBdr>
        <w:top w:val="none" w:sz="0" w:space="0" w:color="auto"/>
        <w:left w:val="none" w:sz="0" w:space="0" w:color="auto"/>
        <w:bottom w:val="none" w:sz="0" w:space="0" w:color="auto"/>
        <w:right w:val="none" w:sz="0" w:space="0" w:color="auto"/>
      </w:divBdr>
    </w:div>
    <w:div w:id="1023557273">
      <w:bodyDiv w:val="1"/>
      <w:marLeft w:val="0"/>
      <w:marRight w:val="0"/>
      <w:marTop w:val="0"/>
      <w:marBottom w:val="0"/>
      <w:divBdr>
        <w:top w:val="none" w:sz="0" w:space="0" w:color="auto"/>
        <w:left w:val="none" w:sz="0" w:space="0" w:color="auto"/>
        <w:bottom w:val="none" w:sz="0" w:space="0" w:color="auto"/>
        <w:right w:val="none" w:sz="0" w:space="0" w:color="auto"/>
      </w:divBdr>
    </w:div>
    <w:div w:id="1024945420">
      <w:bodyDiv w:val="1"/>
      <w:marLeft w:val="0"/>
      <w:marRight w:val="0"/>
      <w:marTop w:val="0"/>
      <w:marBottom w:val="0"/>
      <w:divBdr>
        <w:top w:val="none" w:sz="0" w:space="0" w:color="auto"/>
        <w:left w:val="none" w:sz="0" w:space="0" w:color="auto"/>
        <w:bottom w:val="none" w:sz="0" w:space="0" w:color="auto"/>
        <w:right w:val="none" w:sz="0" w:space="0" w:color="auto"/>
      </w:divBdr>
    </w:div>
    <w:div w:id="1026516063">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29985488">
      <w:bodyDiv w:val="1"/>
      <w:marLeft w:val="0"/>
      <w:marRight w:val="0"/>
      <w:marTop w:val="0"/>
      <w:marBottom w:val="0"/>
      <w:divBdr>
        <w:top w:val="none" w:sz="0" w:space="0" w:color="auto"/>
        <w:left w:val="none" w:sz="0" w:space="0" w:color="auto"/>
        <w:bottom w:val="none" w:sz="0" w:space="0" w:color="auto"/>
        <w:right w:val="none" w:sz="0" w:space="0" w:color="auto"/>
      </w:divBdr>
    </w:div>
    <w:div w:id="10304900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4235062">
      <w:bodyDiv w:val="1"/>
      <w:marLeft w:val="0"/>
      <w:marRight w:val="0"/>
      <w:marTop w:val="0"/>
      <w:marBottom w:val="0"/>
      <w:divBdr>
        <w:top w:val="none" w:sz="0" w:space="0" w:color="auto"/>
        <w:left w:val="none" w:sz="0" w:space="0" w:color="auto"/>
        <w:bottom w:val="none" w:sz="0" w:space="0" w:color="auto"/>
        <w:right w:val="none" w:sz="0" w:space="0" w:color="auto"/>
      </w:divBdr>
    </w:div>
    <w:div w:id="1035077438">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2830797">
      <w:bodyDiv w:val="1"/>
      <w:marLeft w:val="0"/>
      <w:marRight w:val="0"/>
      <w:marTop w:val="0"/>
      <w:marBottom w:val="0"/>
      <w:divBdr>
        <w:top w:val="none" w:sz="0" w:space="0" w:color="auto"/>
        <w:left w:val="none" w:sz="0" w:space="0" w:color="auto"/>
        <w:bottom w:val="none" w:sz="0" w:space="0" w:color="auto"/>
        <w:right w:val="none" w:sz="0" w:space="0" w:color="auto"/>
      </w:divBdr>
    </w:div>
    <w:div w:id="1045258843">
      <w:bodyDiv w:val="1"/>
      <w:marLeft w:val="0"/>
      <w:marRight w:val="0"/>
      <w:marTop w:val="0"/>
      <w:marBottom w:val="0"/>
      <w:divBdr>
        <w:top w:val="none" w:sz="0" w:space="0" w:color="auto"/>
        <w:left w:val="none" w:sz="0" w:space="0" w:color="auto"/>
        <w:bottom w:val="none" w:sz="0" w:space="0" w:color="auto"/>
        <w:right w:val="none" w:sz="0" w:space="0" w:color="auto"/>
      </w:divBdr>
    </w:div>
    <w:div w:id="1045521593">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3045749">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4504525">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59749283">
      <w:bodyDiv w:val="1"/>
      <w:marLeft w:val="0"/>
      <w:marRight w:val="0"/>
      <w:marTop w:val="0"/>
      <w:marBottom w:val="0"/>
      <w:divBdr>
        <w:top w:val="none" w:sz="0" w:space="0" w:color="auto"/>
        <w:left w:val="none" w:sz="0" w:space="0" w:color="auto"/>
        <w:bottom w:val="none" w:sz="0" w:space="0" w:color="auto"/>
        <w:right w:val="none" w:sz="0" w:space="0" w:color="auto"/>
      </w:divBdr>
    </w:div>
    <w:div w:id="1060178557">
      <w:bodyDiv w:val="1"/>
      <w:marLeft w:val="0"/>
      <w:marRight w:val="0"/>
      <w:marTop w:val="0"/>
      <w:marBottom w:val="0"/>
      <w:divBdr>
        <w:top w:val="none" w:sz="0" w:space="0" w:color="auto"/>
        <w:left w:val="none" w:sz="0" w:space="0" w:color="auto"/>
        <w:bottom w:val="none" w:sz="0" w:space="0" w:color="auto"/>
        <w:right w:val="none" w:sz="0" w:space="0" w:color="auto"/>
      </w:divBdr>
    </w:div>
    <w:div w:id="1061711161">
      <w:bodyDiv w:val="1"/>
      <w:marLeft w:val="0"/>
      <w:marRight w:val="0"/>
      <w:marTop w:val="0"/>
      <w:marBottom w:val="0"/>
      <w:divBdr>
        <w:top w:val="none" w:sz="0" w:space="0" w:color="auto"/>
        <w:left w:val="none" w:sz="0" w:space="0" w:color="auto"/>
        <w:bottom w:val="none" w:sz="0" w:space="0" w:color="auto"/>
        <w:right w:val="none" w:sz="0" w:space="0" w:color="auto"/>
      </w:divBdr>
    </w:div>
    <w:div w:id="1063865849">
      <w:bodyDiv w:val="1"/>
      <w:marLeft w:val="0"/>
      <w:marRight w:val="0"/>
      <w:marTop w:val="0"/>
      <w:marBottom w:val="0"/>
      <w:divBdr>
        <w:top w:val="none" w:sz="0" w:space="0" w:color="auto"/>
        <w:left w:val="none" w:sz="0" w:space="0" w:color="auto"/>
        <w:bottom w:val="none" w:sz="0" w:space="0" w:color="auto"/>
        <w:right w:val="none" w:sz="0" w:space="0" w:color="auto"/>
      </w:divBdr>
    </w:div>
    <w:div w:id="1067723144">
      <w:bodyDiv w:val="1"/>
      <w:marLeft w:val="0"/>
      <w:marRight w:val="0"/>
      <w:marTop w:val="0"/>
      <w:marBottom w:val="0"/>
      <w:divBdr>
        <w:top w:val="none" w:sz="0" w:space="0" w:color="auto"/>
        <w:left w:val="none" w:sz="0" w:space="0" w:color="auto"/>
        <w:bottom w:val="none" w:sz="0" w:space="0" w:color="auto"/>
        <w:right w:val="none" w:sz="0" w:space="0" w:color="auto"/>
      </w:divBdr>
    </w:div>
    <w:div w:id="1067916489">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0345221">
      <w:bodyDiv w:val="1"/>
      <w:marLeft w:val="0"/>
      <w:marRight w:val="0"/>
      <w:marTop w:val="0"/>
      <w:marBottom w:val="0"/>
      <w:divBdr>
        <w:top w:val="none" w:sz="0" w:space="0" w:color="auto"/>
        <w:left w:val="none" w:sz="0" w:space="0" w:color="auto"/>
        <w:bottom w:val="none" w:sz="0" w:space="0" w:color="auto"/>
        <w:right w:val="none" w:sz="0" w:space="0" w:color="auto"/>
      </w:divBdr>
    </w:div>
    <w:div w:id="1071005903">
      <w:bodyDiv w:val="1"/>
      <w:marLeft w:val="0"/>
      <w:marRight w:val="0"/>
      <w:marTop w:val="0"/>
      <w:marBottom w:val="0"/>
      <w:divBdr>
        <w:top w:val="none" w:sz="0" w:space="0" w:color="auto"/>
        <w:left w:val="none" w:sz="0" w:space="0" w:color="auto"/>
        <w:bottom w:val="none" w:sz="0" w:space="0" w:color="auto"/>
        <w:right w:val="none" w:sz="0" w:space="0" w:color="auto"/>
      </w:divBdr>
    </w:div>
    <w:div w:id="1071543498">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6435732">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86459751">
      <w:bodyDiv w:val="1"/>
      <w:marLeft w:val="0"/>
      <w:marRight w:val="0"/>
      <w:marTop w:val="0"/>
      <w:marBottom w:val="0"/>
      <w:divBdr>
        <w:top w:val="none" w:sz="0" w:space="0" w:color="auto"/>
        <w:left w:val="none" w:sz="0" w:space="0" w:color="auto"/>
        <w:bottom w:val="none" w:sz="0" w:space="0" w:color="auto"/>
        <w:right w:val="none" w:sz="0" w:space="0" w:color="auto"/>
      </w:divBdr>
    </w:div>
    <w:div w:id="1087120275">
      <w:bodyDiv w:val="1"/>
      <w:marLeft w:val="0"/>
      <w:marRight w:val="0"/>
      <w:marTop w:val="0"/>
      <w:marBottom w:val="0"/>
      <w:divBdr>
        <w:top w:val="none" w:sz="0" w:space="0" w:color="auto"/>
        <w:left w:val="none" w:sz="0" w:space="0" w:color="auto"/>
        <w:bottom w:val="none" w:sz="0" w:space="0" w:color="auto"/>
        <w:right w:val="none" w:sz="0" w:space="0" w:color="auto"/>
      </w:divBdr>
    </w:div>
    <w:div w:id="1087457946">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098988643">
      <w:bodyDiv w:val="1"/>
      <w:marLeft w:val="0"/>
      <w:marRight w:val="0"/>
      <w:marTop w:val="0"/>
      <w:marBottom w:val="0"/>
      <w:divBdr>
        <w:top w:val="none" w:sz="0" w:space="0" w:color="auto"/>
        <w:left w:val="none" w:sz="0" w:space="0" w:color="auto"/>
        <w:bottom w:val="none" w:sz="0" w:space="0" w:color="auto"/>
        <w:right w:val="none" w:sz="0" w:space="0" w:color="auto"/>
      </w:divBdr>
    </w:div>
    <w:div w:id="1099714936">
      <w:bodyDiv w:val="1"/>
      <w:marLeft w:val="0"/>
      <w:marRight w:val="0"/>
      <w:marTop w:val="0"/>
      <w:marBottom w:val="0"/>
      <w:divBdr>
        <w:top w:val="none" w:sz="0" w:space="0" w:color="auto"/>
        <w:left w:val="none" w:sz="0" w:space="0" w:color="auto"/>
        <w:bottom w:val="none" w:sz="0" w:space="0" w:color="auto"/>
        <w:right w:val="none" w:sz="0" w:space="0" w:color="auto"/>
      </w:divBdr>
    </w:div>
    <w:div w:id="1100107916">
      <w:bodyDiv w:val="1"/>
      <w:marLeft w:val="0"/>
      <w:marRight w:val="0"/>
      <w:marTop w:val="0"/>
      <w:marBottom w:val="0"/>
      <w:divBdr>
        <w:top w:val="none" w:sz="0" w:space="0" w:color="auto"/>
        <w:left w:val="none" w:sz="0" w:space="0" w:color="auto"/>
        <w:bottom w:val="none" w:sz="0" w:space="0" w:color="auto"/>
        <w:right w:val="none" w:sz="0" w:space="0" w:color="auto"/>
      </w:divBdr>
    </w:div>
    <w:div w:id="1101149491">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5731395">
      <w:bodyDiv w:val="1"/>
      <w:marLeft w:val="0"/>
      <w:marRight w:val="0"/>
      <w:marTop w:val="0"/>
      <w:marBottom w:val="0"/>
      <w:divBdr>
        <w:top w:val="none" w:sz="0" w:space="0" w:color="auto"/>
        <w:left w:val="none" w:sz="0" w:space="0" w:color="auto"/>
        <w:bottom w:val="none" w:sz="0" w:space="0" w:color="auto"/>
        <w:right w:val="none" w:sz="0" w:space="0" w:color="auto"/>
      </w:divBdr>
    </w:div>
    <w:div w:id="1106971082">
      <w:bodyDiv w:val="1"/>
      <w:marLeft w:val="0"/>
      <w:marRight w:val="0"/>
      <w:marTop w:val="0"/>
      <w:marBottom w:val="0"/>
      <w:divBdr>
        <w:top w:val="none" w:sz="0" w:space="0" w:color="auto"/>
        <w:left w:val="none" w:sz="0" w:space="0" w:color="auto"/>
        <w:bottom w:val="none" w:sz="0" w:space="0" w:color="auto"/>
        <w:right w:val="none" w:sz="0" w:space="0" w:color="auto"/>
      </w:divBdr>
    </w:div>
    <w:div w:id="1109088434">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16408350">
      <w:bodyDiv w:val="1"/>
      <w:marLeft w:val="0"/>
      <w:marRight w:val="0"/>
      <w:marTop w:val="0"/>
      <w:marBottom w:val="0"/>
      <w:divBdr>
        <w:top w:val="none" w:sz="0" w:space="0" w:color="auto"/>
        <w:left w:val="none" w:sz="0" w:space="0" w:color="auto"/>
        <w:bottom w:val="none" w:sz="0" w:space="0" w:color="auto"/>
        <w:right w:val="none" w:sz="0" w:space="0" w:color="auto"/>
      </w:divBdr>
    </w:div>
    <w:div w:id="1118987801">
      <w:bodyDiv w:val="1"/>
      <w:marLeft w:val="0"/>
      <w:marRight w:val="0"/>
      <w:marTop w:val="0"/>
      <w:marBottom w:val="0"/>
      <w:divBdr>
        <w:top w:val="none" w:sz="0" w:space="0" w:color="auto"/>
        <w:left w:val="none" w:sz="0" w:space="0" w:color="auto"/>
        <w:bottom w:val="none" w:sz="0" w:space="0" w:color="auto"/>
        <w:right w:val="none" w:sz="0" w:space="0" w:color="auto"/>
      </w:divBdr>
    </w:div>
    <w:div w:id="1120415268">
      <w:bodyDiv w:val="1"/>
      <w:marLeft w:val="0"/>
      <w:marRight w:val="0"/>
      <w:marTop w:val="0"/>
      <w:marBottom w:val="0"/>
      <w:divBdr>
        <w:top w:val="none" w:sz="0" w:space="0" w:color="auto"/>
        <w:left w:val="none" w:sz="0" w:space="0" w:color="auto"/>
        <w:bottom w:val="none" w:sz="0" w:space="0" w:color="auto"/>
        <w:right w:val="none" w:sz="0" w:space="0" w:color="auto"/>
      </w:divBdr>
    </w:div>
    <w:div w:id="1121190676">
      <w:bodyDiv w:val="1"/>
      <w:marLeft w:val="0"/>
      <w:marRight w:val="0"/>
      <w:marTop w:val="0"/>
      <w:marBottom w:val="0"/>
      <w:divBdr>
        <w:top w:val="none" w:sz="0" w:space="0" w:color="auto"/>
        <w:left w:val="none" w:sz="0" w:space="0" w:color="auto"/>
        <w:bottom w:val="none" w:sz="0" w:space="0" w:color="auto"/>
        <w:right w:val="none" w:sz="0" w:space="0" w:color="auto"/>
      </w:divBdr>
    </w:div>
    <w:div w:id="1122453365">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24932966">
      <w:bodyDiv w:val="1"/>
      <w:marLeft w:val="0"/>
      <w:marRight w:val="0"/>
      <w:marTop w:val="0"/>
      <w:marBottom w:val="0"/>
      <w:divBdr>
        <w:top w:val="none" w:sz="0" w:space="0" w:color="auto"/>
        <w:left w:val="none" w:sz="0" w:space="0" w:color="auto"/>
        <w:bottom w:val="none" w:sz="0" w:space="0" w:color="auto"/>
        <w:right w:val="none" w:sz="0" w:space="0" w:color="auto"/>
      </w:divBdr>
    </w:div>
    <w:div w:id="1126316048">
      <w:bodyDiv w:val="1"/>
      <w:marLeft w:val="0"/>
      <w:marRight w:val="0"/>
      <w:marTop w:val="0"/>
      <w:marBottom w:val="0"/>
      <w:divBdr>
        <w:top w:val="none" w:sz="0" w:space="0" w:color="auto"/>
        <w:left w:val="none" w:sz="0" w:space="0" w:color="auto"/>
        <w:bottom w:val="none" w:sz="0" w:space="0" w:color="auto"/>
        <w:right w:val="none" w:sz="0" w:space="0" w:color="auto"/>
      </w:divBdr>
    </w:div>
    <w:div w:id="1129933087">
      <w:bodyDiv w:val="1"/>
      <w:marLeft w:val="0"/>
      <w:marRight w:val="0"/>
      <w:marTop w:val="0"/>
      <w:marBottom w:val="0"/>
      <w:divBdr>
        <w:top w:val="none" w:sz="0" w:space="0" w:color="auto"/>
        <w:left w:val="none" w:sz="0" w:space="0" w:color="auto"/>
        <w:bottom w:val="none" w:sz="0" w:space="0" w:color="auto"/>
        <w:right w:val="none" w:sz="0" w:space="0" w:color="auto"/>
      </w:divBdr>
    </w:div>
    <w:div w:id="1131944584">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5218939">
      <w:bodyDiv w:val="1"/>
      <w:marLeft w:val="0"/>
      <w:marRight w:val="0"/>
      <w:marTop w:val="0"/>
      <w:marBottom w:val="0"/>
      <w:divBdr>
        <w:top w:val="none" w:sz="0" w:space="0" w:color="auto"/>
        <w:left w:val="none" w:sz="0" w:space="0" w:color="auto"/>
        <w:bottom w:val="none" w:sz="0" w:space="0" w:color="auto"/>
        <w:right w:val="none" w:sz="0" w:space="0" w:color="auto"/>
      </w:divBdr>
    </w:div>
    <w:div w:id="1136873088">
      <w:bodyDiv w:val="1"/>
      <w:marLeft w:val="0"/>
      <w:marRight w:val="0"/>
      <w:marTop w:val="0"/>
      <w:marBottom w:val="0"/>
      <w:divBdr>
        <w:top w:val="none" w:sz="0" w:space="0" w:color="auto"/>
        <w:left w:val="none" w:sz="0" w:space="0" w:color="auto"/>
        <w:bottom w:val="none" w:sz="0" w:space="0" w:color="auto"/>
        <w:right w:val="none" w:sz="0" w:space="0" w:color="auto"/>
      </w:divBdr>
    </w:div>
    <w:div w:id="1138106141">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735962">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45199168">
      <w:bodyDiv w:val="1"/>
      <w:marLeft w:val="0"/>
      <w:marRight w:val="0"/>
      <w:marTop w:val="0"/>
      <w:marBottom w:val="0"/>
      <w:divBdr>
        <w:top w:val="none" w:sz="0" w:space="0" w:color="auto"/>
        <w:left w:val="none" w:sz="0" w:space="0" w:color="auto"/>
        <w:bottom w:val="none" w:sz="0" w:space="0" w:color="auto"/>
        <w:right w:val="none" w:sz="0" w:space="0" w:color="auto"/>
      </w:divBdr>
    </w:div>
    <w:div w:id="1147433483">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1677007">
      <w:bodyDiv w:val="1"/>
      <w:marLeft w:val="0"/>
      <w:marRight w:val="0"/>
      <w:marTop w:val="0"/>
      <w:marBottom w:val="0"/>
      <w:divBdr>
        <w:top w:val="none" w:sz="0" w:space="0" w:color="auto"/>
        <w:left w:val="none" w:sz="0" w:space="0" w:color="auto"/>
        <w:bottom w:val="none" w:sz="0" w:space="0" w:color="auto"/>
        <w:right w:val="none" w:sz="0" w:space="0" w:color="auto"/>
      </w:divBdr>
    </w:div>
    <w:div w:id="1157039462">
      <w:bodyDiv w:val="1"/>
      <w:marLeft w:val="0"/>
      <w:marRight w:val="0"/>
      <w:marTop w:val="0"/>
      <w:marBottom w:val="0"/>
      <w:divBdr>
        <w:top w:val="none" w:sz="0" w:space="0" w:color="auto"/>
        <w:left w:val="none" w:sz="0" w:space="0" w:color="auto"/>
        <w:bottom w:val="none" w:sz="0" w:space="0" w:color="auto"/>
        <w:right w:val="none" w:sz="0" w:space="0" w:color="auto"/>
      </w:divBdr>
    </w:div>
    <w:div w:id="1158808854">
      <w:bodyDiv w:val="1"/>
      <w:marLeft w:val="0"/>
      <w:marRight w:val="0"/>
      <w:marTop w:val="0"/>
      <w:marBottom w:val="0"/>
      <w:divBdr>
        <w:top w:val="none" w:sz="0" w:space="0" w:color="auto"/>
        <w:left w:val="none" w:sz="0" w:space="0" w:color="auto"/>
        <w:bottom w:val="none" w:sz="0" w:space="0" w:color="auto"/>
        <w:right w:val="none" w:sz="0" w:space="0" w:color="auto"/>
      </w:divBdr>
    </w:div>
    <w:div w:id="1159543186">
      <w:bodyDiv w:val="1"/>
      <w:marLeft w:val="0"/>
      <w:marRight w:val="0"/>
      <w:marTop w:val="0"/>
      <w:marBottom w:val="0"/>
      <w:divBdr>
        <w:top w:val="none" w:sz="0" w:space="0" w:color="auto"/>
        <w:left w:val="none" w:sz="0" w:space="0" w:color="auto"/>
        <w:bottom w:val="none" w:sz="0" w:space="0" w:color="auto"/>
        <w:right w:val="none" w:sz="0" w:space="0" w:color="auto"/>
      </w:divBdr>
    </w:div>
    <w:div w:id="1160122090">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4970494">
      <w:bodyDiv w:val="1"/>
      <w:marLeft w:val="0"/>
      <w:marRight w:val="0"/>
      <w:marTop w:val="0"/>
      <w:marBottom w:val="0"/>
      <w:divBdr>
        <w:top w:val="none" w:sz="0" w:space="0" w:color="auto"/>
        <w:left w:val="none" w:sz="0" w:space="0" w:color="auto"/>
        <w:bottom w:val="none" w:sz="0" w:space="0" w:color="auto"/>
        <w:right w:val="none" w:sz="0" w:space="0" w:color="auto"/>
      </w:divBdr>
    </w:div>
    <w:div w:id="1165826525">
      <w:bodyDiv w:val="1"/>
      <w:marLeft w:val="0"/>
      <w:marRight w:val="0"/>
      <w:marTop w:val="0"/>
      <w:marBottom w:val="0"/>
      <w:divBdr>
        <w:top w:val="none" w:sz="0" w:space="0" w:color="auto"/>
        <w:left w:val="none" w:sz="0" w:space="0" w:color="auto"/>
        <w:bottom w:val="none" w:sz="0" w:space="0" w:color="auto"/>
        <w:right w:val="none" w:sz="0" w:space="0" w:color="auto"/>
      </w:divBdr>
    </w:div>
    <w:div w:id="1170102613">
      <w:bodyDiv w:val="1"/>
      <w:marLeft w:val="0"/>
      <w:marRight w:val="0"/>
      <w:marTop w:val="0"/>
      <w:marBottom w:val="0"/>
      <w:divBdr>
        <w:top w:val="none" w:sz="0" w:space="0" w:color="auto"/>
        <w:left w:val="none" w:sz="0" w:space="0" w:color="auto"/>
        <w:bottom w:val="none" w:sz="0" w:space="0" w:color="auto"/>
        <w:right w:val="none" w:sz="0" w:space="0" w:color="auto"/>
      </w:divBdr>
    </w:div>
    <w:div w:id="1170370917">
      <w:bodyDiv w:val="1"/>
      <w:marLeft w:val="0"/>
      <w:marRight w:val="0"/>
      <w:marTop w:val="0"/>
      <w:marBottom w:val="0"/>
      <w:divBdr>
        <w:top w:val="none" w:sz="0" w:space="0" w:color="auto"/>
        <w:left w:val="none" w:sz="0" w:space="0" w:color="auto"/>
        <w:bottom w:val="none" w:sz="0" w:space="0" w:color="auto"/>
        <w:right w:val="none" w:sz="0" w:space="0" w:color="auto"/>
      </w:divBdr>
    </w:div>
    <w:div w:id="1170372845">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1338772">
      <w:bodyDiv w:val="1"/>
      <w:marLeft w:val="0"/>
      <w:marRight w:val="0"/>
      <w:marTop w:val="0"/>
      <w:marBottom w:val="0"/>
      <w:divBdr>
        <w:top w:val="none" w:sz="0" w:space="0" w:color="auto"/>
        <w:left w:val="none" w:sz="0" w:space="0" w:color="auto"/>
        <w:bottom w:val="none" w:sz="0" w:space="0" w:color="auto"/>
        <w:right w:val="none" w:sz="0" w:space="0" w:color="auto"/>
      </w:divBdr>
    </w:div>
    <w:div w:id="1171604528">
      <w:bodyDiv w:val="1"/>
      <w:marLeft w:val="0"/>
      <w:marRight w:val="0"/>
      <w:marTop w:val="0"/>
      <w:marBottom w:val="0"/>
      <w:divBdr>
        <w:top w:val="none" w:sz="0" w:space="0" w:color="auto"/>
        <w:left w:val="none" w:sz="0" w:space="0" w:color="auto"/>
        <w:bottom w:val="none" w:sz="0" w:space="0" w:color="auto"/>
        <w:right w:val="none" w:sz="0" w:space="0" w:color="auto"/>
      </w:divBdr>
    </w:div>
    <w:div w:id="1173179761">
      <w:bodyDiv w:val="1"/>
      <w:marLeft w:val="0"/>
      <w:marRight w:val="0"/>
      <w:marTop w:val="0"/>
      <w:marBottom w:val="0"/>
      <w:divBdr>
        <w:top w:val="none" w:sz="0" w:space="0" w:color="auto"/>
        <w:left w:val="none" w:sz="0" w:space="0" w:color="auto"/>
        <w:bottom w:val="none" w:sz="0" w:space="0" w:color="auto"/>
        <w:right w:val="none" w:sz="0" w:space="0" w:color="auto"/>
      </w:divBdr>
    </w:div>
    <w:div w:id="1174805834">
      <w:bodyDiv w:val="1"/>
      <w:marLeft w:val="0"/>
      <w:marRight w:val="0"/>
      <w:marTop w:val="0"/>
      <w:marBottom w:val="0"/>
      <w:divBdr>
        <w:top w:val="none" w:sz="0" w:space="0" w:color="auto"/>
        <w:left w:val="none" w:sz="0" w:space="0" w:color="auto"/>
        <w:bottom w:val="none" w:sz="0" w:space="0" w:color="auto"/>
        <w:right w:val="none" w:sz="0" w:space="0" w:color="auto"/>
      </w:divBdr>
    </w:div>
    <w:div w:id="1177427948">
      <w:bodyDiv w:val="1"/>
      <w:marLeft w:val="0"/>
      <w:marRight w:val="0"/>
      <w:marTop w:val="0"/>
      <w:marBottom w:val="0"/>
      <w:divBdr>
        <w:top w:val="none" w:sz="0" w:space="0" w:color="auto"/>
        <w:left w:val="none" w:sz="0" w:space="0" w:color="auto"/>
        <w:bottom w:val="none" w:sz="0" w:space="0" w:color="auto"/>
        <w:right w:val="none" w:sz="0" w:space="0" w:color="auto"/>
      </w:divBdr>
    </w:div>
    <w:div w:id="1180899549">
      <w:bodyDiv w:val="1"/>
      <w:marLeft w:val="0"/>
      <w:marRight w:val="0"/>
      <w:marTop w:val="0"/>
      <w:marBottom w:val="0"/>
      <w:divBdr>
        <w:top w:val="none" w:sz="0" w:space="0" w:color="auto"/>
        <w:left w:val="none" w:sz="0" w:space="0" w:color="auto"/>
        <w:bottom w:val="none" w:sz="0" w:space="0" w:color="auto"/>
        <w:right w:val="none" w:sz="0" w:space="0" w:color="auto"/>
      </w:divBdr>
    </w:div>
    <w:div w:id="1181120010">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89100275">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1527120">
      <w:bodyDiv w:val="1"/>
      <w:marLeft w:val="0"/>
      <w:marRight w:val="0"/>
      <w:marTop w:val="0"/>
      <w:marBottom w:val="0"/>
      <w:divBdr>
        <w:top w:val="none" w:sz="0" w:space="0" w:color="auto"/>
        <w:left w:val="none" w:sz="0" w:space="0" w:color="auto"/>
        <w:bottom w:val="none" w:sz="0" w:space="0" w:color="auto"/>
        <w:right w:val="none" w:sz="0" w:space="0" w:color="auto"/>
      </w:divBdr>
    </w:div>
    <w:div w:id="1193299474">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197549446">
      <w:bodyDiv w:val="1"/>
      <w:marLeft w:val="0"/>
      <w:marRight w:val="0"/>
      <w:marTop w:val="0"/>
      <w:marBottom w:val="0"/>
      <w:divBdr>
        <w:top w:val="none" w:sz="0" w:space="0" w:color="auto"/>
        <w:left w:val="none" w:sz="0" w:space="0" w:color="auto"/>
        <w:bottom w:val="none" w:sz="0" w:space="0" w:color="auto"/>
        <w:right w:val="none" w:sz="0" w:space="0" w:color="auto"/>
      </w:divBdr>
    </w:div>
    <w:div w:id="1198658882">
      <w:bodyDiv w:val="1"/>
      <w:marLeft w:val="0"/>
      <w:marRight w:val="0"/>
      <w:marTop w:val="0"/>
      <w:marBottom w:val="0"/>
      <w:divBdr>
        <w:top w:val="none" w:sz="0" w:space="0" w:color="auto"/>
        <w:left w:val="none" w:sz="0" w:space="0" w:color="auto"/>
        <w:bottom w:val="none" w:sz="0" w:space="0" w:color="auto"/>
        <w:right w:val="none" w:sz="0" w:space="0" w:color="auto"/>
      </w:divBdr>
    </w:div>
    <w:div w:id="1202791960">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4556571">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1186643">
      <w:bodyDiv w:val="1"/>
      <w:marLeft w:val="0"/>
      <w:marRight w:val="0"/>
      <w:marTop w:val="0"/>
      <w:marBottom w:val="0"/>
      <w:divBdr>
        <w:top w:val="none" w:sz="0" w:space="0" w:color="auto"/>
        <w:left w:val="none" w:sz="0" w:space="0" w:color="auto"/>
        <w:bottom w:val="none" w:sz="0" w:space="0" w:color="auto"/>
        <w:right w:val="none" w:sz="0" w:space="0" w:color="auto"/>
      </w:divBdr>
    </w:div>
    <w:div w:id="1213804618">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6158270">
      <w:bodyDiv w:val="1"/>
      <w:marLeft w:val="0"/>
      <w:marRight w:val="0"/>
      <w:marTop w:val="0"/>
      <w:marBottom w:val="0"/>
      <w:divBdr>
        <w:top w:val="none" w:sz="0" w:space="0" w:color="auto"/>
        <w:left w:val="none" w:sz="0" w:space="0" w:color="auto"/>
        <w:bottom w:val="none" w:sz="0" w:space="0" w:color="auto"/>
        <w:right w:val="none" w:sz="0" w:space="0" w:color="auto"/>
      </w:divBdr>
    </w:div>
    <w:div w:id="1218400275">
      <w:bodyDiv w:val="1"/>
      <w:marLeft w:val="0"/>
      <w:marRight w:val="0"/>
      <w:marTop w:val="0"/>
      <w:marBottom w:val="0"/>
      <w:divBdr>
        <w:top w:val="none" w:sz="0" w:space="0" w:color="auto"/>
        <w:left w:val="none" w:sz="0" w:space="0" w:color="auto"/>
        <w:bottom w:val="none" w:sz="0" w:space="0" w:color="auto"/>
        <w:right w:val="none" w:sz="0" w:space="0" w:color="auto"/>
      </w:divBdr>
    </w:div>
    <w:div w:id="1218543119">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4560286">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28568565">
      <w:bodyDiv w:val="1"/>
      <w:marLeft w:val="0"/>
      <w:marRight w:val="0"/>
      <w:marTop w:val="0"/>
      <w:marBottom w:val="0"/>
      <w:divBdr>
        <w:top w:val="none" w:sz="0" w:space="0" w:color="auto"/>
        <w:left w:val="none" w:sz="0" w:space="0" w:color="auto"/>
        <w:bottom w:val="none" w:sz="0" w:space="0" w:color="auto"/>
        <w:right w:val="none" w:sz="0" w:space="0" w:color="auto"/>
      </w:divBdr>
    </w:div>
    <w:div w:id="1228758632">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1572984">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4240726">
      <w:bodyDiv w:val="1"/>
      <w:marLeft w:val="0"/>
      <w:marRight w:val="0"/>
      <w:marTop w:val="0"/>
      <w:marBottom w:val="0"/>
      <w:divBdr>
        <w:top w:val="none" w:sz="0" w:space="0" w:color="auto"/>
        <w:left w:val="none" w:sz="0" w:space="0" w:color="auto"/>
        <w:bottom w:val="none" w:sz="0" w:space="0" w:color="auto"/>
        <w:right w:val="none" w:sz="0" w:space="0" w:color="auto"/>
      </w:divBdr>
    </w:div>
    <w:div w:id="1234664135">
      <w:bodyDiv w:val="1"/>
      <w:marLeft w:val="0"/>
      <w:marRight w:val="0"/>
      <w:marTop w:val="0"/>
      <w:marBottom w:val="0"/>
      <w:divBdr>
        <w:top w:val="none" w:sz="0" w:space="0" w:color="auto"/>
        <w:left w:val="none" w:sz="0" w:space="0" w:color="auto"/>
        <w:bottom w:val="none" w:sz="0" w:space="0" w:color="auto"/>
        <w:right w:val="none" w:sz="0" w:space="0" w:color="auto"/>
      </w:divBdr>
    </w:div>
    <w:div w:id="1234773038">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0821409">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34998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13557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7862630">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4993482">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68808489">
      <w:bodyDiv w:val="1"/>
      <w:marLeft w:val="0"/>
      <w:marRight w:val="0"/>
      <w:marTop w:val="0"/>
      <w:marBottom w:val="0"/>
      <w:divBdr>
        <w:top w:val="none" w:sz="0" w:space="0" w:color="auto"/>
        <w:left w:val="none" w:sz="0" w:space="0" w:color="auto"/>
        <w:bottom w:val="none" w:sz="0" w:space="0" w:color="auto"/>
        <w:right w:val="none" w:sz="0" w:space="0" w:color="auto"/>
      </w:divBdr>
    </w:div>
    <w:div w:id="1269584364">
      <w:bodyDiv w:val="1"/>
      <w:marLeft w:val="0"/>
      <w:marRight w:val="0"/>
      <w:marTop w:val="0"/>
      <w:marBottom w:val="0"/>
      <w:divBdr>
        <w:top w:val="none" w:sz="0" w:space="0" w:color="auto"/>
        <w:left w:val="none" w:sz="0" w:space="0" w:color="auto"/>
        <w:bottom w:val="none" w:sz="0" w:space="0" w:color="auto"/>
        <w:right w:val="none" w:sz="0" w:space="0" w:color="auto"/>
      </w:divBdr>
    </w:div>
    <w:div w:id="1269894083">
      <w:bodyDiv w:val="1"/>
      <w:marLeft w:val="0"/>
      <w:marRight w:val="0"/>
      <w:marTop w:val="0"/>
      <w:marBottom w:val="0"/>
      <w:divBdr>
        <w:top w:val="none" w:sz="0" w:space="0" w:color="auto"/>
        <w:left w:val="none" w:sz="0" w:space="0" w:color="auto"/>
        <w:bottom w:val="none" w:sz="0" w:space="0" w:color="auto"/>
        <w:right w:val="none" w:sz="0" w:space="0" w:color="auto"/>
      </w:divBdr>
    </w:div>
    <w:div w:id="1272321803">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6716011">
      <w:bodyDiv w:val="1"/>
      <w:marLeft w:val="0"/>
      <w:marRight w:val="0"/>
      <w:marTop w:val="0"/>
      <w:marBottom w:val="0"/>
      <w:divBdr>
        <w:top w:val="none" w:sz="0" w:space="0" w:color="auto"/>
        <w:left w:val="none" w:sz="0" w:space="0" w:color="auto"/>
        <w:bottom w:val="none" w:sz="0" w:space="0" w:color="auto"/>
        <w:right w:val="none" w:sz="0" w:space="0" w:color="auto"/>
      </w:divBdr>
    </w:div>
    <w:div w:id="1277518541">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769967">
      <w:bodyDiv w:val="1"/>
      <w:marLeft w:val="0"/>
      <w:marRight w:val="0"/>
      <w:marTop w:val="0"/>
      <w:marBottom w:val="0"/>
      <w:divBdr>
        <w:top w:val="none" w:sz="0" w:space="0" w:color="auto"/>
        <w:left w:val="none" w:sz="0" w:space="0" w:color="auto"/>
        <w:bottom w:val="none" w:sz="0" w:space="0" w:color="auto"/>
        <w:right w:val="none" w:sz="0" w:space="0" w:color="auto"/>
      </w:divBdr>
    </w:div>
    <w:div w:id="1288777195">
      <w:bodyDiv w:val="1"/>
      <w:marLeft w:val="0"/>
      <w:marRight w:val="0"/>
      <w:marTop w:val="0"/>
      <w:marBottom w:val="0"/>
      <w:divBdr>
        <w:top w:val="none" w:sz="0" w:space="0" w:color="auto"/>
        <w:left w:val="none" w:sz="0" w:space="0" w:color="auto"/>
        <w:bottom w:val="none" w:sz="0" w:space="0" w:color="auto"/>
        <w:right w:val="none" w:sz="0" w:space="0" w:color="auto"/>
      </w:divBdr>
    </w:div>
    <w:div w:id="1289043914">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89820062">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4363031">
      <w:bodyDiv w:val="1"/>
      <w:marLeft w:val="0"/>
      <w:marRight w:val="0"/>
      <w:marTop w:val="0"/>
      <w:marBottom w:val="0"/>
      <w:divBdr>
        <w:top w:val="none" w:sz="0" w:space="0" w:color="auto"/>
        <w:left w:val="none" w:sz="0" w:space="0" w:color="auto"/>
        <w:bottom w:val="none" w:sz="0" w:space="0" w:color="auto"/>
        <w:right w:val="none" w:sz="0" w:space="0" w:color="auto"/>
      </w:divBdr>
    </w:div>
    <w:div w:id="1295332960">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0527621">
      <w:bodyDiv w:val="1"/>
      <w:marLeft w:val="0"/>
      <w:marRight w:val="0"/>
      <w:marTop w:val="0"/>
      <w:marBottom w:val="0"/>
      <w:divBdr>
        <w:top w:val="none" w:sz="0" w:space="0" w:color="auto"/>
        <w:left w:val="none" w:sz="0" w:space="0" w:color="auto"/>
        <w:bottom w:val="none" w:sz="0" w:space="0" w:color="auto"/>
        <w:right w:val="none" w:sz="0" w:space="0" w:color="auto"/>
      </w:divBdr>
    </w:div>
    <w:div w:id="1302543750">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0132111">
      <w:bodyDiv w:val="1"/>
      <w:marLeft w:val="0"/>
      <w:marRight w:val="0"/>
      <w:marTop w:val="0"/>
      <w:marBottom w:val="0"/>
      <w:divBdr>
        <w:top w:val="none" w:sz="0" w:space="0" w:color="auto"/>
        <w:left w:val="none" w:sz="0" w:space="0" w:color="auto"/>
        <w:bottom w:val="none" w:sz="0" w:space="0" w:color="auto"/>
        <w:right w:val="none" w:sz="0" w:space="0" w:color="auto"/>
      </w:divBdr>
    </w:div>
    <w:div w:id="1311716318">
      <w:bodyDiv w:val="1"/>
      <w:marLeft w:val="0"/>
      <w:marRight w:val="0"/>
      <w:marTop w:val="0"/>
      <w:marBottom w:val="0"/>
      <w:divBdr>
        <w:top w:val="none" w:sz="0" w:space="0" w:color="auto"/>
        <w:left w:val="none" w:sz="0" w:space="0" w:color="auto"/>
        <w:bottom w:val="none" w:sz="0" w:space="0" w:color="auto"/>
        <w:right w:val="none" w:sz="0" w:space="0" w:color="auto"/>
      </w:divBdr>
    </w:div>
    <w:div w:id="1312245434">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988726">
      <w:bodyDiv w:val="1"/>
      <w:marLeft w:val="0"/>
      <w:marRight w:val="0"/>
      <w:marTop w:val="0"/>
      <w:marBottom w:val="0"/>
      <w:divBdr>
        <w:top w:val="none" w:sz="0" w:space="0" w:color="auto"/>
        <w:left w:val="none" w:sz="0" w:space="0" w:color="auto"/>
        <w:bottom w:val="none" w:sz="0" w:space="0" w:color="auto"/>
        <w:right w:val="none" w:sz="0" w:space="0" w:color="auto"/>
      </w:divBdr>
    </w:div>
    <w:div w:id="1316182804">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17877388">
      <w:bodyDiv w:val="1"/>
      <w:marLeft w:val="0"/>
      <w:marRight w:val="0"/>
      <w:marTop w:val="0"/>
      <w:marBottom w:val="0"/>
      <w:divBdr>
        <w:top w:val="none" w:sz="0" w:space="0" w:color="auto"/>
        <w:left w:val="none" w:sz="0" w:space="0" w:color="auto"/>
        <w:bottom w:val="none" w:sz="0" w:space="0" w:color="auto"/>
        <w:right w:val="none" w:sz="0" w:space="0" w:color="auto"/>
      </w:divBdr>
    </w:div>
    <w:div w:id="1318191127">
      <w:bodyDiv w:val="1"/>
      <w:marLeft w:val="0"/>
      <w:marRight w:val="0"/>
      <w:marTop w:val="0"/>
      <w:marBottom w:val="0"/>
      <w:divBdr>
        <w:top w:val="none" w:sz="0" w:space="0" w:color="auto"/>
        <w:left w:val="none" w:sz="0" w:space="0" w:color="auto"/>
        <w:bottom w:val="none" w:sz="0" w:space="0" w:color="auto"/>
        <w:right w:val="none" w:sz="0" w:space="0" w:color="auto"/>
      </w:divBdr>
    </w:div>
    <w:div w:id="1318656567">
      <w:bodyDiv w:val="1"/>
      <w:marLeft w:val="0"/>
      <w:marRight w:val="0"/>
      <w:marTop w:val="0"/>
      <w:marBottom w:val="0"/>
      <w:divBdr>
        <w:top w:val="none" w:sz="0" w:space="0" w:color="auto"/>
        <w:left w:val="none" w:sz="0" w:space="0" w:color="auto"/>
        <w:bottom w:val="none" w:sz="0" w:space="0" w:color="auto"/>
        <w:right w:val="none" w:sz="0" w:space="0" w:color="auto"/>
      </w:divBdr>
    </w:div>
    <w:div w:id="1319387233">
      <w:bodyDiv w:val="1"/>
      <w:marLeft w:val="0"/>
      <w:marRight w:val="0"/>
      <w:marTop w:val="0"/>
      <w:marBottom w:val="0"/>
      <w:divBdr>
        <w:top w:val="none" w:sz="0" w:space="0" w:color="auto"/>
        <w:left w:val="none" w:sz="0" w:space="0" w:color="auto"/>
        <w:bottom w:val="none" w:sz="0" w:space="0" w:color="auto"/>
        <w:right w:val="none" w:sz="0" w:space="0" w:color="auto"/>
      </w:divBdr>
    </w:div>
    <w:div w:id="1320963054">
      <w:bodyDiv w:val="1"/>
      <w:marLeft w:val="0"/>
      <w:marRight w:val="0"/>
      <w:marTop w:val="0"/>
      <w:marBottom w:val="0"/>
      <w:divBdr>
        <w:top w:val="none" w:sz="0" w:space="0" w:color="auto"/>
        <w:left w:val="none" w:sz="0" w:space="0" w:color="auto"/>
        <w:bottom w:val="none" w:sz="0" w:space="0" w:color="auto"/>
        <w:right w:val="none" w:sz="0" w:space="0" w:color="auto"/>
      </w:divBdr>
    </w:div>
    <w:div w:id="1323120870">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1257002">
      <w:bodyDiv w:val="1"/>
      <w:marLeft w:val="0"/>
      <w:marRight w:val="0"/>
      <w:marTop w:val="0"/>
      <w:marBottom w:val="0"/>
      <w:divBdr>
        <w:top w:val="none" w:sz="0" w:space="0" w:color="auto"/>
        <w:left w:val="none" w:sz="0" w:space="0" w:color="auto"/>
        <w:bottom w:val="none" w:sz="0" w:space="0" w:color="auto"/>
        <w:right w:val="none" w:sz="0" w:space="0" w:color="auto"/>
      </w:divBdr>
    </w:div>
    <w:div w:id="1331716304">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8924166">
      <w:bodyDiv w:val="1"/>
      <w:marLeft w:val="0"/>
      <w:marRight w:val="0"/>
      <w:marTop w:val="0"/>
      <w:marBottom w:val="0"/>
      <w:divBdr>
        <w:top w:val="none" w:sz="0" w:space="0" w:color="auto"/>
        <w:left w:val="none" w:sz="0" w:space="0" w:color="auto"/>
        <w:bottom w:val="none" w:sz="0" w:space="0" w:color="auto"/>
        <w:right w:val="none" w:sz="0" w:space="0" w:color="auto"/>
      </w:divBdr>
    </w:div>
    <w:div w:id="1340233431">
      <w:bodyDiv w:val="1"/>
      <w:marLeft w:val="0"/>
      <w:marRight w:val="0"/>
      <w:marTop w:val="0"/>
      <w:marBottom w:val="0"/>
      <w:divBdr>
        <w:top w:val="none" w:sz="0" w:space="0" w:color="auto"/>
        <w:left w:val="none" w:sz="0" w:space="0" w:color="auto"/>
        <w:bottom w:val="none" w:sz="0" w:space="0" w:color="auto"/>
        <w:right w:val="none" w:sz="0" w:space="0" w:color="auto"/>
      </w:divBdr>
    </w:div>
    <w:div w:id="1340738804">
      <w:bodyDiv w:val="1"/>
      <w:marLeft w:val="0"/>
      <w:marRight w:val="0"/>
      <w:marTop w:val="0"/>
      <w:marBottom w:val="0"/>
      <w:divBdr>
        <w:top w:val="none" w:sz="0" w:space="0" w:color="auto"/>
        <w:left w:val="none" w:sz="0" w:space="0" w:color="auto"/>
        <w:bottom w:val="none" w:sz="0" w:space="0" w:color="auto"/>
        <w:right w:val="none" w:sz="0" w:space="0" w:color="auto"/>
      </w:divBdr>
    </w:div>
    <w:div w:id="1340740296">
      <w:bodyDiv w:val="1"/>
      <w:marLeft w:val="0"/>
      <w:marRight w:val="0"/>
      <w:marTop w:val="0"/>
      <w:marBottom w:val="0"/>
      <w:divBdr>
        <w:top w:val="none" w:sz="0" w:space="0" w:color="auto"/>
        <w:left w:val="none" w:sz="0" w:space="0" w:color="auto"/>
        <w:bottom w:val="none" w:sz="0" w:space="0" w:color="auto"/>
        <w:right w:val="none" w:sz="0" w:space="0" w:color="auto"/>
      </w:divBdr>
    </w:div>
    <w:div w:id="1341158548">
      <w:bodyDiv w:val="1"/>
      <w:marLeft w:val="0"/>
      <w:marRight w:val="0"/>
      <w:marTop w:val="0"/>
      <w:marBottom w:val="0"/>
      <w:divBdr>
        <w:top w:val="none" w:sz="0" w:space="0" w:color="auto"/>
        <w:left w:val="none" w:sz="0" w:space="0" w:color="auto"/>
        <w:bottom w:val="none" w:sz="0" w:space="0" w:color="auto"/>
        <w:right w:val="none" w:sz="0" w:space="0" w:color="auto"/>
      </w:divBdr>
    </w:div>
    <w:div w:id="1341422408">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45548098">
      <w:bodyDiv w:val="1"/>
      <w:marLeft w:val="0"/>
      <w:marRight w:val="0"/>
      <w:marTop w:val="0"/>
      <w:marBottom w:val="0"/>
      <w:divBdr>
        <w:top w:val="none" w:sz="0" w:space="0" w:color="auto"/>
        <w:left w:val="none" w:sz="0" w:space="0" w:color="auto"/>
        <w:bottom w:val="none" w:sz="0" w:space="0" w:color="auto"/>
        <w:right w:val="none" w:sz="0" w:space="0" w:color="auto"/>
      </w:divBdr>
    </w:div>
    <w:div w:id="1346789531">
      <w:bodyDiv w:val="1"/>
      <w:marLeft w:val="0"/>
      <w:marRight w:val="0"/>
      <w:marTop w:val="0"/>
      <w:marBottom w:val="0"/>
      <w:divBdr>
        <w:top w:val="none" w:sz="0" w:space="0" w:color="auto"/>
        <w:left w:val="none" w:sz="0" w:space="0" w:color="auto"/>
        <w:bottom w:val="none" w:sz="0" w:space="0" w:color="auto"/>
        <w:right w:val="none" w:sz="0" w:space="0" w:color="auto"/>
      </w:divBdr>
    </w:div>
    <w:div w:id="1351570940">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3262780">
      <w:bodyDiv w:val="1"/>
      <w:marLeft w:val="0"/>
      <w:marRight w:val="0"/>
      <w:marTop w:val="0"/>
      <w:marBottom w:val="0"/>
      <w:divBdr>
        <w:top w:val="none" w:sz="0" w:space="0" w:color="auto"/>
        <w:left w:val="none" w:sz="0" w:space="0" w:color="auto"/>
        <w:bottom w:val="none" w:sz="0" w:space="0" w:color="auto"/>
        <w:right w:val="none" w:sz="0" w:space="0" w:color="auto"/>
      </w:divBdr>
    </w:div>
    <w:div w:id="1354720104">
      <w:bodyDiv w:val="1"/>
      <w:marLeft w:val="0"/>
      <w:marRight w:val="0"/>
      <w:marTop w:val="0"/>
      <w:marBottom w:val="0"/>
      <w:divBdr>
        <w:top w:val="none" w:sz="0" w:space="0" w:color="auto"/>
        <w:left w:val="none" w:sz="0" w:space="0" w:color="auto"/>
        <w:bottom w:val="none" w:sz="0" w:space="0" w:color="auto"/>
        <w:right w:val="none" w:sz="0" w:space="0" w:color="auto"/>
      </w:divBdr>
    </w:div>
    <w:div w:id="1357803140">
      <w:bodyDiv w:val="1"/>
      <w:marLeft w:val="0"/>
      <w:marRight w:val="0"/>
      <w:marTop w:val="0"/>
      <w:marBottom w:val="0"/>
      <w:divBdr>
        <w:top w:val="none" w:sz="0" w:space="0" w:color="auto"/>
        <w:left w:val="none" w:sz="0" w:space="0" w:color="auto"/>
        <w:bottom w:val="none" w:sz="0" w:space="0" w:color="auto"/>
        <w:right w:val="none" w:sz="0" w:space="0" w:color="auto"/>
      </w:divBdr>
    </w:div>
    <w:div w:id="1360006350">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3483082">
      <w:bodyDiv w:val="1"/>
      <w:marLeft w:val="0"/>
      <w:marRight w:val="0"/>
      <w:marTop w:val="0"/>
      <w:marBottom w:val="0"/>
      <w:divBdr>
        <w:top w:val="none" w:sz="0" w:space="0" w:color="auto"/>
        <w:left w:val="none" w:sz="0" w:space="0" w:color="auto"/>
        <w:bottom w:val="none" w:sz="0" w:space="0" w:color="auto"/>
        <w:right w:val="none" w:sz="0" w:space="0" w:color="auto"/>
      </w:divBdr>
    </w:div>
    <w:div w:id="1364356854">
      <w:bodyDiv w:val="1"/>
      <w:marLeft w:val="0"/>
      <w:marRight w:val="0"/>
      <w:marTop w:val="0"/>
      <w:marBottom w:val="0"/>
      <w:divBdr>
        <w:top w:val="none" w:sz="0" w:space="0" w:color="auto"/>
        <w:left w:val="none" w:sz="0" w:space="0" w:color="auto"/>
        <w:bottom w:val="none" w:sz="0" w:space="0" w:color="auto"/>
        <w:right w:val="none" w:sz="0" w:space="0" w:color="auto"/>
      </w:divBdr>
    </w:div>
    <w:div w:id="1364674217">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68869233">
      <w:bodyDiv w:val="1"/>
      <w:marLeft w:val="0"/>
      <w:marRight w:val="0"/>
      <w:marTop w:val="0"/>
      <w:marBottom w:val="0"/>
      <w:divBdr>
        <w:top w:val="none" w:sz="0" w:space="0" w:color="auto"/>
        <w:left w:val="none" w:sz="0" w:space="0" w:color="auto"/>
        <w:bottom w:val="none" w:sz="0" w:space="0" w:color="auto"/>
        <w:right w:val="none" w:sz="0" w:space="0" w:color="auto"/>
      </w:divBdr>
    </w:div>
    <w:div w:id="1370912029">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2533414">
      <w:bodyDiv w:val="1"/>
      <w:marLeft w:val="0"/>
      <w:marRight w:val="0"/>
      <w:marTop w:val="0"/>
      <w:marBottom w:val="0"/>
      <w:divBdr>
        <w:top w:val="none" w:sz="0" w:space="0" w:color="auto"/>
        <w:left w:val="none" w:sz="0" w:space="0" w:color="auto"/>
        <w:bottom w:val="none" w:sz="0" w:space="0" w:color="auto"/>
        <w:right w:val="none" w:sz="0" w:space="0" w:color="auto"/>
      </w:divBdr>
    </w:div>
    <w:div w:id="1374382575">
      <w:bodyDiv w:val="1"/>
      <w:marLeft w:val="0"/>
      <w:marRight w:val="0"/>
      <w:marTop w:val="0"/>
      <w:marBottom w:val="0"/>
      <w:divBdr>
        <w:top w:val="none" w:sz="0" w:space="0" w:color="auto"/>
        <w:left w:val="none" w:sz="0" w:space="0" w:color="auto"/>
        <w:bottom w:val="none" w:sz="0" w:space="0" w:color="auto"/>
        <w:right w:val="none" w:sz="0" w:space="0" w:color="auto"/>
      </w:divBdr>
    </w:div>
    <w:div w:id="1375302625">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79092441">
      <w:bodyDiv w:val="1"/>
      <w:marLeft w:val="0"/>
      <w:marRight w:val="0"/>
      <w:marTop w:val="0"/>
      <w:marBottom w:val="0"/>
      <w:divBdr>
        <w:top w:val="none" w:sz="0" w:space="0" w:color="auto"/>
        <w:left w:val="none" w:sz="0" w:space="0" w:color="auto"/>
        <w:bottom w:val="none" w:sz="0" w:space="0" w:color="auto"/>
        <w:right w:val="none" w:sz="0" w:space="0" w:color="auto"/>
      </w:divBdr>
    </w:div>
    <w:div w:id="1379549408">
      <w:bodyDiv w:val="1"/>
      <w:marLeft w:val="0"/>
      <w:marRight w:val="0"/>
      <w:marTop w:val="0"/>
      <w:marBottom w:val="0"/>
      <w:divBdr>
        <w:top w:val="none" w:sz="0" w:space="0" w:color="auto"/>
        <w:left w:val="none" w:sz="0" w:space="0" w:color="auto"/>
        <w:bottom w:val="none" w:sz="0" w:space="0" w:color="auto"/>
        <w:right w:val="none" w:sz="0" w:space="0" w:color="auto"/>
      </w:divBdr>
    </w:div>
    <w:div w:id="1383098064">
      <w:bodyDiv w:val="1"/>
      <w:marLeft w:val="0"/>
      <w:marRight w:val="0"/>
      <w:marTop w:val="0"/>
      <w:marBottom w:val="0"/>
      <w:divBdr>
        <w:top w:val="none" w:sz="0" w:space="0" w:color="auto"/>
        <w:left w:val="none" w:sz="0" w:space="0" w:color="auto"/>
        <w:bottom w:val="none" w:sz="0" w:space="0" w:color="auto"/>
        <w:right w:val="none" w:sz="0" w:space="0" w:color="auto"/>
      </w:divBdr>
    </w:div>
    <w:div w:id="1383401301">
      <w:bodyDiv w:val="1"/>
      <w:marLeft w:val="0"/>
      <w:marRight w:val="0"/>
      <w:marTop w:val="0"/>
      <w:marBottom w:val="0"/>
      <w:divBdr>
        <w:top w:val="none" w:sz="0" w:space="0" w:color="auto"/>
        <w:left w:val="none" w:sz="0" w:space="0" w:color="auto"/>
        <w:bottom w:val="none" w:sz="0" w:space="0" w:color="auto"/>
        <w:right w:val="none" w:sz="0" w:space="0" w:color="auto"/>
      </w:divBdr>
    </w:div>
    <w:div w:id="1384719101">
      <w:bodyDiv w:val="1"/>
      <w:marLeft w:val="0"/>
      <w:marRight w:val="0"/>
      <w:marTop w:val="0"/>
      <w:marBottom w:val="0"/>
      <w:divBdr>
        <w:top w:val="none" w:sz="0" w:space="0" w:color="auto"/>
        <w:left w:val="none" w:sz="0" w:space="0" w:color="auto"/>
        <w:bottom w:val="none" w:sz="0" w:space="0" w:color="auto"/>
        <w:right w:val="none" w:sz="0" w:space="0" w:color="auto"/>
      </w:divBdr>
    </w:div>
    <w:div w:id="1390492628">
      <w:bodyDiv w:val="1"/>
      <w:marLeft w:val="0"/>
      <w:marRight w:val="0"/>
      <w:marTop w:val="0"/>
      <w:marBottom w:val="0"/>
      <w:divBdr>
        <w:top w:val="none" w:sz="0" w:space="0" w:color="auto"/>
        <w:left w:val="none" w:sz="0" w:space="0" w:color="auto"/>
        <w:bottom w:val="none" w:sz="0" w:space="0" w:color="auto"/>
        <w:right w:val="none" w:sz="0" w:space="0" w:color="auto"/>
      </w:divBdr>
    </w:div>
    <w:div w:id="1391877197">
      <w:bodyDiv w:val="1"/>
      <w:marLeft w:val="0"/>
      <w:marRight w:val="0"/>
      <w:marTop w:val="0"/>
      <w:marBottom w:val="0"/>
      <w:divBdr>
        <w:top w:val="none" w:sz="0" w:space="0" w:color="auto"/>
        <w:left w:val="none" w:sz="0" w:space="0" w:color="auto"/>
        <w:bottom w:val="none" w:sz="0" w:space="0" w:color="auto"/>
        <w:right w:val="none" w:sz="0" w:space="0" w:color="auto"/>
      </w:divBdr>
    </w:div>
    <w:div w:id="1392803060">
      <w:bodyDiv w:val="1"/>
      <w:marLeft w:val="0"/>
      <w:marRight w:val="0"/>
      <w:marTop w:val="0"/>
      <w:marBottom w:val="0"/>
      <w:divBdr>
        <w:top w:val="none" w:sz="0" w:space="0" w:color="auto"/>
        <w:left w:val="none" w:sz="0" w:space="0" w:color="auto"/>
        <w:bottom w:val="none" w:sz="0" w:space="0" w:color="auto"/>
        <w:right w:val="none" w:sz="0" w:space="0" w:color="auto"/>
      </w:divBdr>
    </w:div>
    <w:div w:id="1393112380">
      <w:bodyDiv w:val="1"/>
      <w:marLeft w:val="0"/>
      <w:marRight w:val="0"/>
      <w:marTop w:val="0"/>
      <w:marBottom w:val="0"/>
      <w:divBdr>
        <w:top w:val="none" w:sz="0" w:space="0" w:color="auto"/>
        <w:left w:val="none" w:sz="0" w:space="0" w:color="auto"/>
        <w:bottom w:val="none" w:sz="0" w:space="0" w:color="auto"/>
        <w:right w:val="none" w:sz="0" w:space="0" w:color="auto"/>
      </w:divBdr>
    </w:div>
    <w:div w:id="1393195522">
      <w:bodyDiv w:val="1"/>
      <w:marLeft w:val="0"/>
      <w:marRight w:val="0"/>
      <w:marTop w:val="0"/>
      <w:marBottom w:val="0"/>
      <w:divBdr>
        <w:top w:val="none" w:sz="0" w:space="0" w:color="auto"/>
        <w:left w:val="none" w:sz="0" w:space="0" w:color="auto"/>
        <w:bottom w:val="none" w:sz="0" w:space="0" w:color="auto"/>
        <w:right w:val="none" w:sz="0" w:space="0" w:color="auto"/>
      </w:divBdr>
    </w:div>
    <w:div w:id="1395422449">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561708">
      <w:bodyDiv w:val="1"/>
      <w:marLeft w:val="0"/>
      <w:marRight w:val="0"/>
      <w:marTop w:val="0"/>
      <w:marBottom w:val="0"/>
      <w:divBdr>
        <w:top w:val="none" w:sz="0" w:space="0" w:color="auto"/>
        <w:left w:val="none" w:sz="0" w:space="0" w:color="auto"/>
        <w:bottom w:val="none" w:sz="0" w:space="0" w:color="auto"/>
        <w:right w:val="none" w:sz="0" w:space="0" w:color="auto"/>
      </w:divBdr>
    </w:div>
    <w:div w:id="140170602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3215920">
      <w:bodyDiv w:val="1"/>
      <w:marLeft w:val="0"/>
      <w:marRight w:val="0"/>
      <w:marTop w:val="0"/>
      <w:marBottom w:val="0"/>
      <w:divBdr>
        <w:top w:val="none" w:sz="0" w:space="0" w:color="auto"/>
        <w:left w:val="none" w:sz="0" w:space="0" w:color="auto"/>
        <w:bottom w:val="none" w:sz="0" w:space="0" w:color="auto"/>
        <w:right w:val="none" w:sz="0" w:space="0" w:color="auto"/>
      </w:divBdr>
    </w:div>
    <w:div w:id="1403676020">
      <w:bodyDiv w:val="1"/>
      <w:marLeft w:val="0"/>
      <w:marRight w:val="0"/>
      <w:marTop w:val="0"/>
      <w:marBottom w:val="0"/>
      <w:divBdr>
        <w:top w:val="none" w:sz="0" w:space="0" w:color="auto"/>
        <w:left w:val="none" w:sz="0" w:space="0" w:color="auto"/>
        <w:bottom w:val="none" w:sz="0" w:space="0" w:color="auto"/>
        <w:right w:val="none" w:sz="0" w:space="0" w:color="auto"/>
      </w:divBdr>
    </w:div>
    <w:div w:id="1404066295">
      <w:bodyDiv w:val="1"/>
      <w:marLeft w:val="0"/>
      <w:marRight w:val="0"/>
      <w:marTop w:val="0"/>
      <w:marBottom w:val="0"/>
      <w:divBdr>
        <w:top w:val="none" w:sz="0" w:space="0" w:color="auto"/>
        <w:left w:val="none" w:sz="0" w:space="0" w:color="auto"/>
        <w:bottom w:val="none" w:sz="0" w:space="0" w:color="auto"/>
        <w:right w:val="none" w:sz="0" w:space="0" w:color="auto"/>
      </w:divBdr>
    </w:div>
    <w:div w:id="1405833601">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0731416">
      <w:bodyDiv w:val="1"/>
      <w:marLeft w:val="0"/>
      <w:marRight w:val="0"/>
      <w:marTop w:val="0"/>
      <w:marBottom w:val="0"/>
      <w:divBdr>
        <w:top w:val="none" w:sz="0" w:space="0" w:color="auto"/>
        <w:left w:val="none" w:sz="0" w:space="0" w:color="auto"/>
        <w:bottom w:val="none" w:sz="0" w:space="0" w:color="auto"/>
        <w:right w:val="none" w:sz="0" w:space="0" w:color="auto"/>
      </w:divBdr>
    </w:div>
    <w:div w:id="1412461197">
      <w:bodyDiv w:val="1"/>
      <w:marLeft w:val="0"/>
      <w:marRight w:val="0"/>
      <w:marTop w:val="0"/>
      <w:marBottom w:val="0"/>
      <w:divBdr>
        <w:top w:val="none" w:sz="0" w:space="0" w:color="auto"/>
        <w:left w:val="none" w:sz="0" w:space="0" w:color="auto"/>
        <w:bottom w:val="none" w:sz="0" w:space="0" w:color="auto"/>
        <w:right w:val="none" w:sz="0" w:space="0" w:color="auto"/>
      </w:divBdr>
    </w:div>
    <w:div w:id="1414087296">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16589574">
      <w:bodyDiv w:val="1"/>
      <w:marLeft w:val="0"/>
      <w:marRight w:val="0"/>
      <w:marTop w:val="0"/>
      <w:marBottom w:val="0"/>
      <w:divBdr>
        <w:top w:val="none" w:sz="0" w:space="0" w:color="auto"/>
        <w:left w:val="none" w:sz="0" w:space="0" w:color="auto"/>
        <w:bottom w:val="none" w:sz="0" w:space="0" w:color="auto"/>
        <w:right w:val="none" w:sz="0" w:space="0" w:color="auto"/>
      </w:divBdr>
    </w:div>
    <w:div w:id="1419601325">
      <w:bodyDiv w:val="1"/>
      <w:marLeft w:val="0"/>
      <w:marRight w:val="0"/>
      <w:marTop w:val="0"/>
      <w:marBottom w:val="0"/>
      <w:divBdr>
        <w:top w:val="none" w:sz="0" w:space="0" w:color="auto"/>
        <w:left w:val="none" w:sz="0" w:space="0" w:color="auto"/>
        <w:bottom w:val="none" w:sz="0" w:space="0" w:color="auto"/>
        <w:right w:val="none" w:sz="0" w:space="0" w:color="auto"/>
      </w:divBdr>
    </w:div>
    <w:div w:id="1420640669">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1828488">
      <w:bodyDiv w:val="1"/>
      <w:marLeft w:val="0"/>
      <w:marRight w:val="0"/>
      <w:marTop w:val="0"/>
      <w:marBottom w:val="0"/>
      <w:divBdr>
        <w:top w:val="none" w:sz="0" w:space="0" w:color="auto"/>
        <w:left w:val="none" w:sz="0" w:space="0" w:color="auto"/>
        <w:bottom w:val="none" w:sz="0" w:space="0" w:color="auto"/>
        <w:right w:val="none" w:sz="0" w:space="0" w:color="auto"/>
      </w:divBdr>
    </w:div>
    <w:div w:id="142260330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167575">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4933358">
      <w:bodyDiv w:val="1"/>
      <w:marLeft w:val="0"/>
      <w:marRight w:val="0"/>
      <w:marTop w:val="0"/>
      <w:marBottom w:val="0"/>
      <w:divBdr>
        <w:top w:val="none" w:sz="0" w:space="0" w:color="auto"/>
        <w:left w:val="none" w:sz="0" w:space="0" w:color="auto"/>
        <w:bottom w:val="none" w:sz="0" w:space="0" w:color="auto"/>
        <w:right w:val="none" w:sz="0" w:space="0" w:color="auto"/>
      </w:divBdr>
    </w:div>
    <w:div w:id="143543746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36708001">
      <w:bodyDiv w:val="1"/>
      <w:marLeft w:val="0"/>
      <w:marRight w:val="0"/>
      <w:marTop w:val="0"/>
      <w:marBottom w:val="0"/>
      <w:divBdr>
        <w:top w:val="none" w:sz="0" w:space="0" w:color="auto"/>
        <w:left w:val="none" w:sz="0" w:space="0" w:color="auto"/>
        <w:bottom w:val="none" w:sz="0" w:space="0" w:color="auto"/>
        <w:right w:val="none" w:sz="0" w:space="0" w:color="auto"/>
      </w:divBdr>
    </w:div>
    <w:div w:id="1438259341">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352519">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2095815">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4399298">
      <w:bodyDiv w:val="1"/>
      <w:marLeft w:val="0"/>
      <w:marRight w:val="0"/>
      <w:marTop w:val="0"/>
      <w:marBottom w:val="0"/>
      <w:divBdr>
        <w:top w:val="none" w:sz="0" w:space="0" w:color="auto"/>
        <w:left w:val="none" w:sz="0" w:space="0" w:color="auto"/>
        <w:bottom w:val="none" w:sz="0" w:space="0" w:color="auto"/>
        <w:right w:val="none" w:sz="0" w:space="0" w:color="auto"/>
      </w:divBdr>
    </w:div>
    <w:div w:id="1457597986">
      <w:bodyDiv w:val="1"/>
      <w:marLeft w:val="0"/>
      <w:marRight w:val="0"/>
      <w:marTop w:val="0"/>
      <w:marBottom w:val="0"/>
      <w:divBdr>
        <w:top w:val="none" w:sz="0" w:space="0" w:color="auto"/>
        <w:left w:val="none" w:sz="0" w:space="0" w:color="auto"/>
        <w:bottom w:val="none" w:sz="0" w:space="0" w:color="auto"/>
        <w:right w:val="none" w:sz="0" w:space="0" w:color="auto"/>
      </w:divBdr>
    </w:div>
    <w:div w:id="1458059181">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3116115">
      <w:bodyDiv w:val="1"/>
      <w:marLeft w:val="0"/>
      <w:marRight w:val="0"/>
      <w:marTop w:val="0"/>
      <w:marBottom w:val="0"/>
      <w:divBdr>
        <w:top w:val="none" w:sz="0" w:space="0" w:color="auto"/>
        <w:left w:val="none" w:sz="0" w:space="0" w:color="auto"/>
        <w:bottom w:val="none" w:sz="0" w:space="0" w:color="auto"/>
        <w:right w:val="none" w:sz="0" w:space="0" w:color="auto"/>
      </w:divBdr>
    </w:div>
    <w:div w:id="1464034679">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65194368">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2597831">
      <w:bodyDiv w:val="1"/>
      <w:marLeft w:val="0"/>
      <w:marRight w:val="0"/>
      <w:marTop w:val="0"/>
      <w:marBottom w:val="0"/>
      <w:divBdr>
        <w:top w:val="none" w:sz="0" w:space="0" w:color="auto"/>
        <w:left w:val="none" w:sz="0" w:space="0" w:color="auto"/>
        <w:bottom w:val="none" w:sz="0" w:space="0" w:color="auto"/>
        <w:right w:val="none" w:sz="0" w:space="0" w:color="auto"/>
      </w:divBdr>
    </w:div>
    <w:div w:id="1473673640">
      <w:bodyDiv w:val="1"/>
      <w:marLeft w:val="0"/>
      <w:marRight w:val="0"/>
      <w:marTop w:val="0"/>
      <w:marBottom w:val="0"/>
      <w:divBdr>
        <w:top w:val="none" w:sz="0" w:space="0" w:color="auto"/>
        <w:left w:val="none" w:sz="0" w:space="0" w:color="auto"/>
        <w:bottom w:val="none" w:sz="0" w:space="0" w:color="auto"/>
        <w:right w:val="none" w:sz="0" w:space="0" w:color="auto"/>
      </w:divBdr>
    </w:div>
    <w:div w:id="1473718707">
      <w:bodyDiv w:val="1"/>
      <w:marLeft w:val="0"/>
      <w:marRight w:val="0"/>
      <w:marTop w:val="0"/>
      <w:marBottom w:val="0"/>
      <w:divBdr>
        <w:top w:val="none" w:sz="0" w:space="0" w:color="auto"/>
        <w:left w:val="none" w:sz="0" w:space="0" w:color="auto"/>
        <w:bottom w:val="none" w:sz="0" w:space="0" w:color="auto"/>
        <w:right w:val="none" w:sz="0" w:space="0" w:color="auto"/>
      </w:divBdr>
    </w:div>
    <w:div w:id="1475567799">
      <w:bodyDiv w:val="1"/>
      <w:marLeft w:val="0"/>
      <w:marRight w:val="0"/>
      <w:marTop w:val="0"/>
      <w:marBottom w:val="0"/>
      <w:divBdr>
        <w:top w:val="none" w:sz="0" w:space="0" w:color="auto"/>
        <w:left w:val="none" w:sz="0" w:space="0" w:color="auto"/>
        <w:bottom w:val="none" w:sz="0" w:space="0" w:color="auto"/>
        <w:right w:val="none" w:sz="0" w:space="0" w:color="auto"/>
      </w:divBdr>
    </w:div>
    <w:div w:id="1475830582">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4009552">
      <w:bodyDiv w:val="1"/>
      <w:marLeft w:val="0"/>
      <w:marRight w:val="0"/>
      <w:marTop w:val="0"/>
      <w:marBottom w:val="0"/>
      <w:divBdr>
        <w:top w:val="none" w:sz="0" w:space="0" w:color="auto"/>
        <w:left w:val="none" w:sz="0" w:space="0" w:color="auto"/>
        <w:bottom w:val="none" w:sz="0" w:space="0" w:color="auto"/>
        <w:right w:val="none" w:sz="0" w:space="0" w:color="auto"/>
      </w:divBdr>
    </w:div>
    <w:div w:id="1485780598">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495342377">
      <w:bodyDiv w:val="1"/>
      <w:marLeft w:val="0"/>
      <w:marRight w:val="0"/>
      <w:marTop w:val="0"/>
      <w:marBottom w:val="0"/>
      <w:divBdr>
        <w:top w:val="none" w:sz="0" w:space="0" w:color="auto"/>
        <w:left w:val="none" w:sz="0" w:space="0" w:color="auto"/>
        <w:bottom w:val="none" w:sz="0" w:space="0" w:color="auto"/>
        <w:right w:val="none" w:sz="0" w:space="0" w:color="auto"/>
      </w:divBdr>
    </w:div>
    <w:div w:id="1495606305">
      <w:bodyDiv w:val="1"/>
      <w:marLeft w:val="0"/>
      <w:marRight w:val="0"/>
      <w:marTop w:val="0"/>
      <w:marBottom w:val="0"/>
      <w:divBdr>
        <w:top w:val="none" w:sz="0" w:space="0" w:color="auto"/>
        <w:left w:val="none" w:sz="0" w:space="0" w:color="auto"/>
        <w:bottom w:val="none" w:sz="0" w:space="0" w:color="auto"/>
        <w:right w:val="none" w:sz="0" w:space="0" w:color="auto"/>
      </w:divBdr>
    </w:div>
    <w:div w:id="1507555863">
      <w:bodyDiv w:val="1"/>
      <w:marLeft w:val="0"/>
      <w:marRight w:val="0"/>
      <w:marTop w:val="0"/>
      <w:marBottom w:val="0"/>
      <w:divBdr>
        <w:top w:val="none" w:sz="0" w:space="0" w:color="auto"/>
        <w:left w:val="none" w:sz="0" w:space="0" w:color="auto"/>
        <w:bottom w:val="none" w:sz="0" w:space="0" w:color="auto"/>
        <w:right w:val="none" w:sz="0" w:space="0" w:color="auto"/>
      </w:divBdr>
    </w:div>
    <w:div w:id="1508516431">
      <w:bodyDiv w:val="1"/>
      <w:marLeft w:val="0"/>
      <w:marRight w:val="0"/>
      <w:marTop w:val="0"/>
      <w:marBottom w:val="0"/>
      <w:divBdr>
        <w:top w:val="none" w:sz="0" w:space="0" w:color="auto"/>
        <w:left w:val="none" w:sz="0" w:space="0" w:color="auto"/>
        <w:bottom w:val="none" w:sz="0" w:space="0" w:color="auto"/>
        <w:right w:val="none" w:sz="0" w:space="0" w:color="auto"/>
      </w:divBdr>
    </w:div>
    <w:div w:id="1508710491">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4683420">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0507601">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6673986">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27988576">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838981">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4147481">
      <w:bodyDiv w:val="1"/>
      <w:marLeft w:val="0"/>
      <w:marRight w:val="0"/>
      <w:marTop w:val="0"/>
      <w:marBottom w:val="0"/>
      <w:divBdr>
        <w:top w:val="none" w:sz="0" w:space="0" w:color="auto"/>
        <w:left w:val="none" w:sz="0" w:space="0" w:color="auto"/>
        <w:bottom w:val="none" w:sz="0" w:space="0" w:color="auto"/>
        <w:right w:val="none" w:sz="0" w:space="0" w:color="auto"/>
      </w:divBdr>
    </w:div>
    <w:div w:id="1535340078">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36233729">
      <w:bodyDiv w:val="1"/>
      <w:marLeft w:val="0"/>
      <w:marRight w:val="0"/>
      <w:marTop w:val="0"/>
      <w:marBottom w:val="0"/>
      <w:divBdr>
        <w:top w:val="none" w:sz="0" w:space="0" w:color="auto"/>
        <w:left w:val="none" w:sz="0" w:space="0" w:color="auto"/>
        <w:bottom w:val="none" w:sz="0" w:space="0" w:color="auto"/>
        <w:right w:val="none" w:sz="0" w:space="0" w:color="auto"/>
      </w:divBdr>
    </w:div>
    <w:div w:id="1539272213">
      <w:bodyDiv w:val="1"/>
      <w:marLeft w:val="0"/>
      <w:marRight w:val="0"/>
      <w:marTop w:val="0"/>
      <w:marBottom w:val="0"/>
      <w:divBdr>
        <w:top w:val="none" w:sz="0" w:space="0" w:color="auto"/>
        <w:left w:val="none" w:sz="0" w:space="0" w:color="auto"/>
        <w:bottom w:val="none" w:sz="0" w:space="0" w:color="auto"/>
        <w:right w:val="none" w:sz="0" w:space="0" w:color="auto"/>
      </w:divBdr>
    </w:div>
    <w:div w:id="1539396781">
      <w:bodyDiv w:val="1"/>
      <w:marLeft w:val="0"/>
      <w:marRight w:val="0"/>
      <w:marTop w:val="0"/>
      <w:marBottom w:val="0"/>
      <w:divBdr>
        <w:top w:val="none" w:sz="0" w:space="0" w:color="auto"/>
        <w:left w:val="none" w:sz="0" w:space="0" w:color="auto"/>
        <w:bottom w:val="none" w:sz="0" w:space="0" w:color="auto"/>
        <w:right w:val="none" w:sz="0" w:space="0" w:color="auto"/>
      </w:divBdr>
    </w:div>
    <w:div w:id="1539585908">
      <w:bodyDiv w:val="1"/>
      <w:marLeft w:val="0"/>
      <w:marRight w:val="0"/>
      <w:marTop w:val="0"/>
      <w:marBottom w:val="0"/>
      <w:divBdr>
        <w:top w:val="none" w:sz="0" w:space="0" w:color="auto"/>
        <w:left w:val="none" w:sz="0" w:space="0" w:color="auto"/>
        <w:bottom w:val="none" w:sz="0" w:space="0" w:color="auto"/>
        <w:right w:val="none" w:sz="0" w:space="0" w:color="auto"/>
      </w:divBdr>
    </w:div>
    <w:div w:id="1541356860">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513318">
      <w:bodyDiv w:val="1"/>
      <w:marLeft w:val="0"/>
      <w:marRight w:val="0"/>
      <w:marTop w:val="0"/>
      <w:marBottom w:val="0"/>
      <w:divBdr>
        <w:top w:val="none" w:sz="0" w:space="0" w:color="auto"/>
        <w:left w:val="none" w:sz="0" w:space="0" w:color="auto"/>
        <w:bottom w:val="none" w:sz="0" w:space="0" w:color="auto"/>
        <w:right w:val="none" w:sz="0" w:space="0" w:color="auto"/>
      </w:divBdr>
    </w:div>
    <w:div w:id="1544638167">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454686">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53925494">
      <w:bodyDiv w:val="1"/>
      <w:marLeft w:val="0"/>
      <w:marRight w:val="0"/>
      <w:marTop w:val="0"/>
      <w:marBottom w:val="0"/>
      <w:divBdr>
        <w:top w:val="none" w:sz="0" w:space="0" w:color="auto"/>
        <w:left w:val="none" w:sz="0" w:space="0" w:color="auto"/>
        <w:bottom w:val="none" w:sz="0" w:space="0" w:color="auto"/>
        <w:right w:val="none" w:sz="0" w:space="0" w:color="auto"/>
      </w:divBdr>
    </w:div>
    <w:div w:id="1554536604">
      <w:bodyDiv w:val="1"/>
      <w:marLeft w:val="0"/>
      <w:marRight w:val="0"/>
      <w:marTop w:val="0"/>
      <w:marBottom w:val="0"/>
      <w:divBdr>
        <w:top w:val="none" w:sz="0" w:space="0" w:color="auto"/>
        <w:left w:val="none" w:sz="0" w:space="0" w:color="auto"/>
        <w:bottom w:val="none" w:sz="0" w:space="0" w:color="auto"/>
        <w:right w:val="none" w:sz="0" w:space="0" w:color="auto"/>
      </w:divBdr>
    </w:div>
    <w:div w:id="1558935498">
      <w:bodyDiv w:val="1"/>
      <w:marLeft w:val="0"/>
      <w:marRight w:val="0"/>
      <w:marTop w:val="0"/>
      <w:marBottom w:val="0"/>
      <w:divBdr>
        <w:top w:val="none" w:sz="0" w:space="0" w:color="auto"/>
        <w:left w:val="none" w:sz="0" w:space="0" w:color="auto"/>
        <w:bottom w:val="none" w:sz="0" w:space="0" w:color="auto"/>
        <w:right w:val="none" w:sz="0" w:space="0" w:color="auto"/>
      </w:divBdr>
    </w:div>
    <w:div w:id="1560283919">
      <w:bodyDiv w:val="1"/>
      <w:marLeft w:val="0"/>
      <w:marRight w:val="0"/>
      <w:marTop w:val="0"/>
      <w:marBottom w:val="0"/>
      <w:divBdr>
        <w:top w:val="none" w:sz="0" w:space="0" w:color="auto"/>
        <w:left w:val="none" w:sz="0" w:space="0" w:color="auto"/>
        <w:bottom w:val="none" w:sz="0" w:space="0" w:color="auto"/>
        <w:right w:val="none" w:sz="0" w:space="0" w:color="auto"/>
      </w:divBdr>
    </w:div>
    <w:div w:id="1562979301">
      <w:bodyDiv w:val="1"/>
      <w:marLeft w:val="0"/>
      <w:marRight w:val="0"/>
      <w:marTop w:val="0"/>
      <w:marBottom w:val="0"/>
      <w:divBdr>
        <w:top w:val="none" w:sz="0" w:space="0" w:color="auto"/>
        <w:left w:val="none" w:sz="0" w:space="0" w:color="auto"/>
        <w:bottom w:val="none" w:sz="0" w:space="0" w:color="auto"/>
        <w:right w:val="none" w:sz="0" w:space="0" w:color="auto"/>
      </w:divBdr>
    </w:div>
    <w:div w:id="1563131792">
      <w:bodyDiv w:val="1"/>
      <w:marLeft w:val="0"/>
      <w:marRight w:val="0"/>
      <w:marTop w:val="0"/>
      <w:marBottom w:val="0"/>
      <w:divBdr>
        <w:top w:val="none" w:sz="0" w:space="0" w:color="auto"/>
        <w:left w:val="none" w:sz="0" w:space="0" w:color="auto"/>
        <w:bottom w:val="none" w:sz="0" w:space="0" w:color="auto"/>
        <w:right w:val="none" w:sz="0" w:space="0" w:color="auto"/>
      </w:divBdr>
    </w:div>
    <w:div w:id="1565947582">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69684749">
      <w:bodyDiv w:val="1"/>
      <w:marLeft w:val="0"/>
      <w:marRight w:val="0"/>
      <w:marTop w:val="0"/>
      <w:marBottom w:val="0"/>
      <w:divBdr>
        <w:top w:val="none" w:sz="0" w:space="0" w:color="auto"/>
        <w:left w:val="none" w:sz="0" w:space="0" w:color="auto"/>
        <w:bottom w:val="none" w:sz="0" w:space="0" w:color="auto"/>
        <w:right w:val="none" w:sz="0" w:space="0" w:color="auto"/>
      </w:divBdr>
    </w:div>
    <w:div w:id="1570312920">
      <w:bodyDiv w:val="1"/>
      <w:marLeft w:val="0"/>
      <w:marRight w:val="0"/>
      <w:marTop w:val="0"/>
      <w:marBottom w:val="0"/>
      <w:divBdr>
        <w:top w:val="none" w:sz="0" w:space="0" w:color="auto"/>
        <w:left w:val="none" w:sz="0" w:space="0" w:color="auto"/>
        <w:bottom w:val="none" w:sz="0" w:space="0" w:color="auto"/>
        <w:right w:val="none" w:sz="0" w:space="0" w:color="auto"/>
      </w:divBdr>
    </w:div>
    <w:div w:id="1574512191">
      <w:bodyDiv w:val="1"/>
      <w:marLeft w:val="0"/>
      <w:marRight w:val="0"/>
      <w:marTop w:val="0"/>
      <w:marBottom w:val="0"/>
      <w:divBdr>
        <w:top w:val="none" w:sz="0" w:space="0" w:color="auto"/>
        <w:left w:val="none" w:sz="0" w:space="0" w:color="auto"/>
        <w:bottom w:val="none" w:sz="0" w:space="0" w:color="auto"/>
        <w:right w:val="none" w:sz="0" w:space="0" w:color="auto"/>
      </w:divBdr>
    </w:div>
    <w:div w:id="1577014919">
      <w:bodyDiv w:val="1"/>
      <w:marLeft w:val="0"/>
      <w:marRight w:val="0"/>
      <w:marTop w:val="0"/>
      <w:marBottom w:val="0"/>
      <w:divBdr>
        <w:top w:val="none" w:sz="0" w:space="0" w:color="auto"/>
        <w:left w:val="none" w:sz="0" w:space="0" w:color="auto"/>
        <w:bottom w:val="none" w:sz="0" w:space="0" w:color="auto"/>
        <w:right w:val="none" w:sz="0" w:space="0" w:color="auto"/>
      </w:divBdr>
    </w:div>
    <w:div w:id="15778605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295820">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85719990">
      <w:bodyDiv w:val="1"/>
      <w:marLeft w:val="0"/>
      <w:marRight w:val="0"/>
      <w:marTop w:val="0"/>
      <w:marBottom w:val="0"/>
      <w:divBdr>
        <w:top w:val="none" w:sz="0" w:space="0" w:color="auto"/>
        <w:left w:val="none" w:sz="0" w:space="0" w:color="auto"/>
        <w:bottom w:val="none" w:sz="0" w:space="0" w:color="auto"/>
        <w:right w:val="none" w:sz="0" w:space="0" w:color="auto"/>
      </w:divBdr>
    </w:div>
    <w:div w:id="1586111714">
      <w:bodyDiv w:val="1"/>
      <w:marLeft w:val="0"/>
      <w:marRight w:val="0"/>
      <w:marTop w:val="0"/>
      <w:marBottom w:val="0"/>
      <w:divBdr>
        <w:top w:val="none" w:sz="0" w:space="0" w:color="auto"/>
        <w:left w:val="none" w:sz="0" w:space="0" w:color="auto"/>
        <w:bottom w:val="none" w:sz="0" w:space="0" w:color="auto"/>
        <w:right w:val="none" w:sz="0" w:space="0" w:color="auto"/>
      </w:divBdr>
    </w:div>
    <w:div w:id="1586762941">
      <w:bodyDiv w:val="1"/>
      <w:marLeft w:val="0"/>
      <w:marRight w:val="0"/>
      <w:marTop w:val="0"/>
      <w:marBottom w:val="0"/>
      <w:divBdr>
        <w:top w:val="none" w:sz="0" w:space="0" w:color="auto"/>
        <w:left w:val="none" w:sz="0" w:space="0" w:color="auto"/>
        <w:bottom w:val="none" w:sz="0" w:space="0" w:color="auto"/>
        <w:right w:val="none" w:sz="0" w:space="0" w:color="auto"/>
      </w:divBdr>
    </w:div>
    <w:div w:id="1590311907">
      <w:bodyDiv w:val="1"/>
      <w:marLeft w:val="0"/>
      <w:marRight w:val="0"/>
      <w:marTop w:val="0"/>
      <w:marBottom w:val="0"/>
      <w:divBdr>
        <w:top w:val="none" w:sz="0" w:space="0" w:color="auto"/>
        <w:left w:val="none" w:sz="0" w:space="0" w:color="auto"/>
        <w:bottom w:val="none" w:sz="0" w:space="0" w:color="auto"/>
        <w:right w:val="none" w:sz="0" w:space="0" w:color="auto"/>
      </w:divBdr>
    </w:div>
    <w:div w:id="1593508099">
      <w:bodyDiv w:val="1"/>
      <w:marLeft w:val="0"/>
      <w:marRight w:val="0"/>
      <w:marTop w:val="0"/>
      <w:marBottom w:val="0"/>
      <w:divBdr>
        <w:top w:val="none" w:sz="0" w:space="0" w:color="auto"/>
        <w:left w:val="none" w:sz="0" w:space="0" w:color="auto"/>
        <w:bottom w:val="none" w:sz="0" w:space="0" w:color="auto"/>
        <w:right w:val="none" w:sz="0" w:space="0" w:color="auto"/>
      </w:divBdr>
    </w:div>
    <w:div w:id="1593515209">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5115845">
      <w:bodyDiv w:val="1"/>
      <w:marLeft w:val="0"/>
      <w:marRight w:val="0"/>
      <w:marTop w:val="0"/>
      <w:marBottom w:val="0"/>
      <w:divBdr>
        <w:top w:val="none" w:sz="0" w:space="0" w:color="auto"/>
        <w:left w:val="none" w:sz="0" w:space="0" w:color="auto"/>
        <w:bottom w:val="none" w:sz="0" w:space="0" w:color="auto"/>
        <w:right w:val="none" w:sz="0" w:space="0" w:color="auto"/>
      </w:divBdr>
    </w:div>
    <w:div w:id="1608924234">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0977478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4244440">
      <w:bodyDiv w:val="1"/>
      <w:marLeft w:val="0"/>
      <w:marRight w:val="0"/>
      <w:marTop w:val="0"/>
      <w:marBottom w:val="0"/>
      <w:divBdr>
        <w:top w:val="none" w:sz="0" w:space="0" w:color="auto"/>
        <w:left w:val="none" w:sz="0" w:space="0" w:color="auto"/>
        <w:bottom w:val="none" w:sz="0" w:space="0" w:color="auto"/>
        <w:right w:val="none" w:sz="0" w:space="0" w:color="auto"/>
      </w:divBdr>
    </w:div>
    <w:div w:id="1615399706">
      <w:bodyDiv w:val="1"/>
      <w:marLeft w:val="0"/>
      <w:marRight w:val="0"/>
      <w:marTop w:val="0"/>
      <w:marBottom w:val="0"/>
      <w:divBdr>
        <w:top w:val="none" w:sz="0" w:space="0" w:color="auto"/>
        <w:left w:val="none" w:sz="0" w:space="0" w:color="auto"/>
        <w:bottom w:val="none" w:sz="0" w:space="0" w:color="auto"/>
        <w:right w:val="none" w:sz="0" w:space="0" w:color="auto"/>
      </w:divBdr>
    </w:div>
    <w:div w:id="1615861180">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19798110">
      <w:bodyDiv w:val="1"/>
      <w:marLeft w:val="0"/>
      <w:marRight w:val="0"/>
      <w:marTop w:val="0"/>
      <w:marBottom w:val="0"/>
      <w:divBdr>
        <w:top w:val="none" w:sz="0" w:space="0" w:color="auto"/>
        <w:left w:val="none" w:sz="0" w:space="0" w:color="auto"/>
        <w:bottom w:val="none" w:sz="0" w:space="0" w:color="auto"/>
        <w:right w:val="none" w:sz="0" w:space="0" w:color="auto"/>
      </w:divBdr>
    </w:div>
    <w:div w:id="1620336393">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23921780">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4753749">
      <w:bodyDiv w:val="1"/>
      <w:marLeft w:val="0"/>
      <w:marRight w:val="0"/>
      <w:marTop w:val="0"/>
      <w:marBottom w:val="0"/>
      <w:divBdr>
        <w:top w:val="none" w:sz="0" w:space="0" w:color="auto"/>
        <w:left w:val="none" w:sz="0" w:space="0" w:color="auto"/>
        <w:bottom w:val="none" w:sz="0" w:space="0" w:color="auto"/>
        <w:right w:val="none" w:sz="0" w:space="0" w:color="auto"/>
      </w:divBdr>
    </w:div>
    <w:div w:id="1635602516">
      <w:bodyDiv w:val="1"/>
      <w:marLeft w:val="0"/>
      <w:marRight w:val="0"/>
      <w:marTop w:val="0"/>
      <w:marBottom w:val="0"/>
      <w:divBdr>
        <w:top w:val="none" w:sz="0" w:space="0" w:color="auto"/>
        <w:left w:val="none" w:sz="0" w:space="0" w:color="auto"/>
        <w:bottom w:val="none" w:sz="0" w:space="0" w:color="auto"/>
        <w:right w:val="none" w:sz="0" w:space="0" w:color="auto"/>
      </w:divBdr>
    </w:div>
    <w:div w:id="1637837803">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2464766">
      <w:bodyDiv w:val="1"/>
      <w:marLeft w:val="0"/>
      <w:marRight w:val="0"/>
      <w:marTop w:val="0"/>
      <w:marBottom w:val="0"/>
      <w:divBdr>
        <w:top w:val="none" w:sz="0" w:space="0" w:color="auto"/>
        <w:left w:val="none" w:sz="0" w:space="0" w:color="auto"/>
        <w:bottom w:val="none" w:sz="0" w:space="0" w:color="auto"/>
        <w:right w:val="none" w:sz="0" w:space="0" w:color="auto"/>
      </w:divBdr>
    </w:div>
    <w:div w:id="1642926094">
      <w:bodyDiv w:val="1"/>
      <w:marLeft w:val="0"/>
      <w:marRight w:val="0"/>
      <w:marTop w:val="0"/>
      <w:marBottom w:val="0"/>
      <w:divBdr>
        <w:top w:val="none" w:sz="0" w:space="0" w:color="auto"/>
        <w:left w:val="none" w:sz="0" w:space="0" w:color="auto"/>
        <w:bottom w:val="none" w:sz="0" w:space="0" w:color="auto"/>
        <w:right w:val="none" w:sz="0" w:space="0" w:color="auto"/>
      </w:divBdr>
    </w:div>
    <w:div w:id="1646885712">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7468107">
      <w:bodyDiv w:val="1"/>
      <w:marLeft w:val="0"/>
      <w:marRight w:val="0"/>
      <w:marTop w:val="0"/>
      <w:marBottom w:val="0"/>
      <w:divBdr>
        <w:top w:val="none" w:sz="0" w:space="0" w:color="auto"/>
        <w:left w:val="none" w:sz="0" w:space="0" w:color="auto"/>
        <w:bottom w:val="none" w:sz="0" w:space="0" w:color="auto"/>
        <w:right w:val="none" w:sz="0" w:space="0" w:color="auto"/>
      </w:divBdr>
    </w:div>
    <w:div w:id="1647926794">
      <w:bodyDiv w:val="1"/>
      <w:marLeft w:val="0"/>
      <w:marRight w:val="0"/>
      <w:marTop w:val="0"/>
      <w:marBottom w:val="0"/>
      <w:divBdr>
        <w:top w:val="none" w:sz="0" w:space="0" w:color="auto"/>
        <w:left w:val="none" w:sz="0" w:space="0" w:color="auto"/>
        <w:bottom w:val="none" w:sz="0" w:space="0" w:color="auto"/>
        <w:right w:val="none" w:sz="0" w:space="0" w:color="auto"/>
      </w:divBdr>
    </w:div>
    <w:div w:id="1648895985">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2561277">
      <w:bodyDiv w:val="1"/>
      <w:marLeft w:val="0"/>
      <w:marRight w:val="0"/>
      <w:marTop w:val="0"/>
      <w:marBottom w:val="0"/>
      <w:divBdr>
        <w:top w:val="none" w:sz="0" w:space="0" w:color="auto"/>
        <w:left w:val="none" w:sz="0" w:space="0" w:color="auto"/>
        <w:bottom w:val="none" w:sz="0" w:space="0" w:color="auto"/>
        <w:right w:val="none" w:sz="0" w:space="0" w:color="auto"/>
      </w:divBdr>
    </w:div>
    <w:div w:id="1652633628">
      <w:bodyDiv w:val="1"/>
      <w:marLeft w:val="0"/>
      <w:marRight w:val="0"/>
      <w:marTop w:val="0"/>
      <w:marBottom w:val="0"/>
      <w:divBdr>
        <w:top w:val="none" w:sz="0" w:space="0" w:color="auto"/>
        <w:left w:val="none" w:sz="0" w:space="0" w:color="auto"/>
        <w:bottom w:val="none" w:sz="0" w:space="0" w:color="auto"/>
        <w:right w:val="none" w:sz="0" w:space="0" w:color="auto"/>
      </w:divBdr>
    </w:div>
    <w:div w:id="1652903731">
      <w:bodyDiv w:val="1"/>
      <w:marLeft w:val="0"/>
      <w:marRight w:val="0"/>
      <w:marTop w:val="0"/>
      <w:marBottom w:val="0"/>
      <w:divBdr>
        <w:top w:val="none" w:sz="0" w:space="0" w:color="auto"/>
        <w:left w:val="none" w:sz="0" w:space="0" w:color="auto"/>
        <w:bottom w:val="none" w:sz="0" w:space="0" w:color="auto"/>
        <w:right w:val="none" w:sz="0" w:space="0" w:color="auto"/>
      </w:divBdr>
    </w:div>
    <w:div w:id="1653753916">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029879">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4120964">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790139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69022847">
      <w:bodyDiv w:val="1"/>
      <w:marLeft w:val="0"/>
      <w:marRight w:val="0"/>
      <w:marTop w:val="0"/>
      <w:marBottom w:val="0"/>
      <w:divBdr>
        <w:top w:val="none" w:sz="0" w:space="0" w:color="auto"/>
        <w:left w:val="none" w:sz="0" w:space="0" w:color="auto"/>
        <w:bottom w:val="none" w:sz="0" w:space="0" w:color="auto"/>
        <w:right w:val="none" w:sz="0" w:space="0" w:color="auto"/>
      </w:divBdr>
    </w:div>
    <w:div w:id="1670477835">
      <w:bodyDiv w:val="1"/>
      <w:marLeft w:val="0"/>
      <w:marRight w:val="0"/>
      <w:marTop w:val="0"/>
      <w:marBottom w:val="0"/>
      <w:divBdr>
        <w:top w:val="none" w:sz="0" w:space="0" w:color="auto"/>
        <w:left w:val="none" w:sz="0" w:space="0" w:color="auto"/>
        <w:bottom w:val="none" w:sz="0" w:space="0" w:color="auto"/>
        <w:right w:val="none" w:sz="0" w:space="0" w:color="auto"/>
      </w:divBdr>
    </w:div>
    <w:div w:id="1674910764">
      <w:bodyDiv w:val="1"/>
      <w:marLeft w:val="0"/>
      <w:marRight w:val="0"/>
      <w:marTop w:val="0"/>
      <w:marBottom w:val="0"/>
      <w:divBdr>
        <w:top w:val="none" w:sz="0" w:space="0" w:color="auto"/>
        <w:left w:val="none" w:sz="0" w:space="0" w:color="auto"/>
        <w:bottom w:val="none" w:sz="0" w:space="0" w:color="auto"/>
        <w:right w:val="none" w:sz="0" w:space="0" w:color="auto"/>
      </w:divBdr>
    </w:div>
    <w:div w:id="1680162434">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88677968">
      <w:bodyDiv w:val="1"/>
      <w:marLeft w:val="0"/>
      <w:marRight w:val="0"/>
      <w:marTop w:val="0"/>
      <w:marBottom w:val="0"/>
      <w:divBdr>
        <w:top w:val="none" w:sz="0" w:space="0" w:color="auto"/>
        <w:left w:val="none" w:sz="0" w:space="0" w:color="auto"/>
        <w:bottom w:val="none" w:sz="0" w:space="0" w:color="auto"/>
        <w:right w:val="none" w:sz="0" w:space="0" w:color="auto"/>
      </w:divBdr>
    </w:div>
    <w:div w:id="1689211856">
      <w:bodyDiv w:val="1"/>
      <w:marLeft w:val="0"/>
      <w:marRight w:val="0"/>
      <w:marTop w:val="0"/>
      <w:marBottom w:val="0"/>
      <w:divBdr>
        <w:top w:val="none" w:sz="0" w:space="0" w:color="auto"/>
        <w:left w:val="none" w:sz="0" w:space="0" w:color="auto"/>
        <w:bottom w:val="none" w:sz="0" w:space="0" w:color="auto"/>
        <w:right w:val="none" w:sz="0" w:space="0" w:color="auto"/>
      </w:divBdr>
    </w:div>
    <w:div w:id="1689525403">
      <w:bodyDiv w:val="1"/>
      <w:marLeft w:val="0"/>
      <w:marRight w:val="0"/>
      <w:marTop w:val="0"/>
      <w:marBottom w:val="0"/>
      <w:divBdr>
        <w:top w:val="none" w:sz="0" w:space="0" w:color="auto"/>
        <w:left w:val="none" w:sz="0" w:space="0" w:color="auto"/>
        <w:bottom w:val="none" w:sz="0" w:space="0" w:color="auto"/>
        <w:right w:val="none" w:sz="0" w:space="0" w:color="auto"/>
      </w:divBdr>
    </w:div>
    <w:div w:id="1690327294">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3535414">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699781">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5133512">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41477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21609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08750130">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5697553">
      <w:bodyDiv w:val="1"/>
      <w:marLeft w:val="0"/>
      <w:marRight w:val="0"/>
      <w:marTop w:val="0"/>
      <w:marBottom w:val="0"/>
      <w:divBdr>
        <w:top w:val="none" w:sz="0" w:space="0" w:color="auto"/>
        <w:left w:val="none" w:sz="0" w:space="0" w:color="auto"/>
        <w:bottom w:val="none" w:sz="0" w:space="0" w:color="auto"/>
        <w:right w:val="none" w:sz="0" w:space="0" w:color="auto"/>
      </w:divBdr>
    </w:div>
    <w:div w:id="1715887075">
      <w:bodyDiv w:val="1"/>
      <w:marLeft w:val="0"/>
      <w:marRight w:val="0"/>
      <w:marTop w:val="0"/>
      <w:marBottom w:val="0"/>
      <w:divBdr>
        <w:top w:val="none" w:sz="0" w:space="0" w:color="auto"/>
        <w:left w:val="none" w:sz="0" w:space="0" w:color="auto"/>
        <w:bottom w:val="none" w:sz="0" w:space="0" w:color="auto"/>
        <w:right w:val="none" w:sz="0" w:space="0" w:color="auto"/>
      </w:divBdr>
    </w:div>
    <w:div w:id="17166614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19891129">
      <w:bodyDiv w:val="1"/>
      <w:marLeft w:val="0"/>
      <w:marRight w:val="0"/>
      <w:marTop w:val="0"/>
      <w:marBottom w:val="0"/>
      <w:divBdr>
        <w:top w:val="none" w:sz="0" w:space="0" w:color="auto"/>
        <w:left w:val="none" w:sz="0" w:space="0" w:color="auto"/>
        <w:bottom w:val="none" w:sz="0" w:space="0" w:color="auto"/>
        <w:right w:val="none" w:sz="0" w:space="0" w:color="auto"/>
      </w:divBdr>
    </w:div>
    <w:div w:id="1724057108">
      <w:bodyDiv w:val="1"/>
      <w:marLeft w:val="0"/>
      <w:marRight w:val="0"/>
      <w:marTop w:val="0"/>
      <w:marBottom w:val="0"/>
      <w:divBdr>
        <w:top w:val="none" w:sz="0" w:space="0" w:color="auto"/>
        <w:left w:val="none" w:sz="0" w:space="0" w:color="auto"/>
        <w:bottom w:val="none" w:sz="0" w:space="0" w:color="auto"/>
        <w:right w:val="none" w:sz="0" w:space="0" w:color="auto"/>
      </w:divBdr>
    </w:div>
    <w:div w:id="1725912893">
      <w:bodyDiv w:val="1"/>
      <w:marLeft w:val="0"/>
      <w:marRight w:val="0"/>
      <w:marTop w:val="0"/>
      <w:marBottom w:val="0"/>
      <w:divBdr>
        <w:top w:val="none" w:sz="0" w:space="0" w:color="auto"/>
        <w:left w:val="none" w:sz="0" w:space="0" w:color="auto"/>
        <w:bottom w:val="none" w:sz="0" w:space="0" w:color="auto"/>
        <w:right w:val="none" w:sz="0" w:space="0" w:color="auto"/>
      </w:divBdr>
    </w:div>
    <w:div w:id="1727954187">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4156925">
      <w:bodyDiv w:val="1"/>
      <w:marLeft w:val="0"/>
      <w:marRight w:val="0"/>
      <w:marTop w:val="0"/>
      <w:marBottom w:val="0"/>
      <w:divBdr>
        <w:top w:val="none" w:sz="0" w:space="0" w:color="auto"/>
        <w:left w:val="none" w:sz="0" w:space="0" w:color="auto"/>
        <w:bottom w:val="none" w:sz="0" w:space="0" w:color="auto"/>
        <w:right w:val="none" w:sz="0" w:space="0" w:color="auto"/>
      </w:divBdr>
    </w:div>
    <w:div w:id="1734428143">
      <w:bodyDiv w:val="1"/>
      <w:marLeft w:val="0"/>
      <w:marRight w:val="0"/>
      <w:marTop w:val="0"/>
      <w:marBottom w:val="0"/>
      <w:divBdr>
        <w:top w:val="none" w:sz="0" w:space="0" w:color="auto"/>
        <w:left w:val="none" w:sz="0" w:space="0" w:color="auto"/>
        <w:bottom w:val="none" w:sz="0" w:space="0" w:color="auto"/>
        <w:right w:val="none" w:sz="0" w:space="0" w:color="auto"/>
      </w:divBdr>
    </w:div>
    <w:div w:id="1736732884">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8479638">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6610702">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48845740">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0101242">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4373015">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66415797">
      <w:bodyDiv w:val="1"/>
      <w:marLeft w:val="0"/>
      <w:marRight w:val="0"/>
      <w:marTop w:val="0"/>
      <w:marBottom w:val="0"/>
      <w:divBdr>
        <w:top w:val="none" w:sz="0" w:space="0" w:color="auto"/>
        <w:left w:val="none" w:sz="0" w:space="0" w:color="auto"/>
        <w:bottom w:val="none" w:sz="0" w:space="0" w:color="auto"/>
        <w:right w:val="none" w:sz="0" w:space="0" w:color="auto"/>
      </w:divBdr>
    </w:div>
    <w:div w:id="1767530457">
      <w:bodyDiv w:val="1"/>
      <w:marLeft w:val="0"/>
      <w:marRight w:val="0"/>
      <w:marTop w:val="0"/>
      <w:marBottom w:val="0"/>
      <w:divBdr>
        <w:top w:val="none" w:sz="0" w:space="0" w:color="auto"/>
        <w:left w:val="none" w:sz="0" w:space="0" w:color="auto"/>
        <w:bottom w:val="none" w:sz="0" w:space="0" w:color="auto"/>
        <w:right w:val="none" w:sz="0" w:space="0" w:color="auto"/>
      </w:divBdr>
    </w:div>
    <w:div w:id="1769353864">
      <w:bodyDiv w:val="1"/>
      <w:marLeft w:val="0"/>
      <w:marRight w:val="0"/>
      <w:marTop w:val="0"/>
      <w:marBottom w:val="0"/>
      <w:divBdr>
        <w:top w:val="none" w:sz="0" w:space="0" w:color="auto"/>
        <w:left w:val="none" w:sz="0" w:space="0" w:color="auto"/>
        <w:bottom w:val="none" w:sz="0" w:space="0" w:color="auto"/>
        <w:right w:val="none" w:sz="0" w:space="0" w:color="auto"/>
      </w:divBdr>
    </w:div>
    <w:div w:id="1772820047">
      <w:bodyDiv w:val="1"/>
      <w:marLeft w:val="0"/>
      <w:marRight w:val="0"/>
      <w:marTop w:val="0"/>
      <w:marBottom w:val="0"/>
      <w:divBdr>
        <w:top w:val="none" w:sz="0" w:space="0" w:color="auto"/>
        <w:left w:val="none" w:sz="0" w:space="0" w:color="auto"/>
        <w:bottom w:val="none" w:sz="0" w:space="0" w:color="auto"/>
        <w:right w:val="none" w:sz="0" w:space="0" w:color="auto"/>
      </w:divBdr>
    </w:div>
    <w:div w:id="1773090220">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3478872">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79637750">
      <w:bodyDiv w:val="1"/>
      <w:marLeft w:val="0"/>
      <w:marRight w:val="0"/>
      <w:marTop w:val="0"/>
      <w:marBottom w:val="0"/>
      <w:divBdr>
        <w:top w:val="none" w:sz="0" w:space="0" w:color="auto"/>
        <w:left w:val="none" w:sz="0" w:space="0" w:color="auto"/>
        <w:bottom w:val="none" w:sz="0" w:space="0" w:color="auto"/>
        <w:right w:val="none" w:sz="0" w:space="0" w:color="auto"/>
      </w:divBdr>
    </w:div>
    <w:div w:id="1779906535">
      <w:bodyDiv w:val="1"/>
      <w:marLeft w:val="0"/>
      <w:marRight w:val="0"/>
      <w:marTop w:val="0"/>
      <w:marBottom w:val="0"/>
      <w:divBdr>
        <w:top w:val="none" w:sz="0" w:space="0" w:color="auto"/>
        <w:left w:val="none" w:sz="0" w:space="0" w:color="auto"/>
        <w:bottom w:val="none" w:sz="0" w:space="0" w:color="auto"/>
        <w:right w:val="none" w:sz="0" w:space="0" w:color="auto"/>
      </w:divBdr>
    </w:div>
    <w:div w:id="1782217356">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4380465">
      <w:bodyDiv w:val="1"/>
      <w:marLeft w:val="0"/>
      <w:marRight w:val="0"/>
      <w:marTop w:val="0"/>
      <w:marBottom w:val="0"/>
      <w:divBdr>
        <w:top w:val="none" w:sz="0" w:space="0" w:color="auto"/>
        <w:left w:val="none" w:sz="0" w:space="0" w:color="auto"/>
        <w:bottom w:val="none" w:sz="0" w:space="0" w:color="auto"/>
        <w:right w:val="none" w:sz="0" w:space="0" w:color="auto"/>
      </w:divBdr>
    </w:div>
    <w:div w:id="1785688732">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850177">
      <w:bodyDiv w:val="1"/>
      <w:marLeft w:val="0"/>
      <w:marRight w:val="0"/>
      <w:marTop w:val="0"/>
      <w:marBottom w:val="0"/>
      <w:divBdr>
        <w:top w:val="none" w:sz="0" w:space="0" w:color="auto"/>
        <w:left w:val="none" w:sz="0" w:space="0" w:color="auto"/>
        <w:bottom w:val="none" w:sz="0" w:space="0" w:color="auto"/>
        <w:right w:val="none" w:sz="0" w:space="0" w:color="auto"/>
      </w:divBdr>
    </w:div>
    <w:div w:id="1793666316">
      <w:bodyDiv w:val="1"/>
      <w:marLeft w:val="0"/>
      <w:marRight w:val="0"/>
      <w:marTop w:val="0"/>
      <w:marBottom w:val="0"/>
      <w:divBdr>
        <w:top w:val="none" w:sz="0" w:space="0" w:color="auto"/>
        <w:left w:val="none" w:sz="0" w:space="0" w:color="auto"/>
        <w:bottom w:val="none" w:sz="0" w:space="0" w:color="auto"/>
        <w:right w:val="none" w:sz="0" w:space="0" w:color="auto"/>
      </w:divBdr>
    </w:div>
    <w:div w:id="1796488765">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8256846">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799492183">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2282279">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226135">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27434995">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33794395">
      <w:bodyDiv w:val="1"/>
      <w:marLeft w:val="0"/>
      <w:marRight w:val="0"/>
      <w:marTop w:val="0"/>
      <w:marBottom w:val="0"/>
      <w:divBdr>
        <w:top w:val="none" w:sz="0" w:space="0" w:color="auto"/>
        <w:left w:val="none" w:sz="0" w:space="0" w:color="auto"/>
        <w:bottom w:val="none" w:sz="0" w:space="0" w:color="auto"/>
        <w:right w:val="none" w:sz="0" w:space="0" w:color="auto"/>
      </w:divBdr>
    </w:div>
    <w:div w:id="1835220792">
      <w:bodyDiv w:val="1"/>
      <w:marLeft w:val="0"/>
      <w:marRight w:val="0"/>
      <w:marTop w:val="0"/>
      <w:marBottom w:val="0"/>
      <w:divBdr>
        <w:top w:val="none" w:sz="0" w:space="0" w:color="auto"/>
        <w:left w:val="none" w:sz="0" w:space="0" w:color="auto"/>
        <w:bottom w:val="none" w:sz="0" w:space="0" w:color="auto"/>
        <w:right w:val="none" w:sz="0" w:space="0" w:color="auto"/>
      </w:divBdr>
    </w:div>
    <w:div w:id="1838762631">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47593627">
      <w:bodyDiv w:val="1"/>
      <w:marLeft w:val="0"/>
      <w:marRight w:val="0"/>
      <w:marTop w:val="0"/>
      <w:marBottom w:val="0"/>
      <w:divBdr>
        <w:top w:val="none" w:sz="0" w:space="0" w:color="auto"/>
        <w:left w:val="none" w:sz="0" w:space="0" w:color="auto"/>
        <w:bottom w:val="none" w:sz="0" w:space="0" w:color="auto"/>
        <w:right w:val="none" w:sz="0" w:space="0" w:color="auto"/>
      </w:divBdr>
    </w:div>
    <w:div w:id="1847594042">
      <w:bodyDiv w:val="1"/>
      <w:marLeft w:val="0"/>
      <w:marRight w:val="0"/>
      <w:marTop w:val="0"/>
      <w:marBottom w:val="0"/>
      <w:divBdr>
        <w:top w:val="none" w:sz="0" w:space="0" w:color="auto"/>
        <w:left w:val="none" w:sz="0" w:space="0" w:color="auto"/>
        <w:bottom w:val="none" w:sz="0" w:space="0" w:color="auto"/>
        <w:right w:val="none" w:sz="0" w:space="0" w:color="auto"/>
      </w:divBdr>
    </w:div>
    <w:div w:id="1851019457">
      <w:bodyDiv w:val="1"/>
      <w:marLeft w:val="0"/>
      <w:marRight w:val="0"/>
      <w:marTop w:val="0"/>
      <w:marBottom w:val="0"/>
      <w:divBdr>
        <w:top w:val="none" w:sz="0" w:space="0" w:color="auto"/>
        <w:left w:val="none" w:sz="0" w:space="0" w:color="auto"/>
        <w:bottom w:val="none" w:sz="0" w:space="0" w:color="auto"/>
        <w:right w:val="none" w:sz="0" w:space="0" w:color="auto"/>
      </w:divBdr>
    </w:div>
    <w:div w:id="1852715777">
      <w:bodyDiv w:val="1"/>
      <w:marLeft w:val="0"/>
      <w:marRight w:val="0"/>
      <w:marTop w:val="0"/>
      <w:marBottom w:val="0"/>
      <w:divBdr>
        <w:top w:val="none" w:sz="0" w:space="0" w:color="auto"/>
        <w:left w:val="none" w:sz="0" w:space="0" w:color="auto"/>
        <w:bottom w:val="none" w:sz="0" w:space="0" w:color="auto"/>
        <w:right w:val="none" w:sz="0" w:space="0" w:color="auto"/>
      </w:divBdr>
    </w:div>
    <w:div w:id="1852839655">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6573405">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58077110">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3275648">
      <w:bodyDiv w:val="1"/>
      <w:marLeft w:val="0"/>
      <w:marRight w:val="0"/>
      <w:marTop w:val="0"/>
      <w:marBottom w:val="0"/>
      <w:divBdr>
        <w:top w:val="none" w:sz="0" w:space="0" w:color="auto"/>
        <w:left w:val="none" w:sz="0" w:space="0" w:color="auto"/>
        <w:bottom w:val="none" w:sz="0" w:space="0" w:color="auto"/>
        <w:right w:val="none" w:sz="0" w:space="0" w:color="auto"/>
      </w:divBdr>
    </w:div>
    <w:div w:id="1864436128">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7332687">
      <w:bodyDiv w:val="1"/>
      <w:marLeft w:val="0"/>
      <w:marRight w:val="0"/>
      <w:marTop w:val="0"/>
      <w:marBottom w:val="0"/>
      <w:divBdr>
        <w:top w:val="none" w:sz="0" w:space="0" w:color="auto"/>
        <w:left w:val="none" w:sz="0" w:space="0" w:color="auto"/>
        <w:bottom w:val="none" w:sz="0" w:space="0" w:color="auto"/>
        <w:right w:val="none" w:sz="0" w:space="0" w:color="auto"/>
      </w:divBdr>
    </w:div>
    <w:div w:id="1868639344">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1214415">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7043606">
      <w:bodyDiv w:val="1"/>
      <w:marLeft w:val="0"/>
      <w:marRight w:val="0"/>
      <w:marTop w:val="0"/>
      <w:marBottom w:val="0"/>
      <w:divBdr>
        <w:top w:val="none" w:sz="0" w:space="0" w:color="auto"/>
        <w:left w:val="none" w:sz="0" w:space="0" w:color="auto"/>
        <w:bottom w:val="none" w:sz="0" w:space="0" w:color="auto"/>
        <w:right w:val="none" w:sz="0" w:space="0" w:color="auto"/>
      </w:divBdr>
    </w:div>
    <w:div w:id="1877154347">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366803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4753746">
      <w:bodyDiv w:val="1"/>
      <w:marLeft w:val="0"/>
      <w:marRight w:val="0"/>
      <w:marTop w:val="0"/>
      <w:marBottom w:val="0"/>
      <w:divBdr>
        <w:top w:val="none" w:sz="0" w:space="0" w:color="auto"/>
        <w:left w:val="none" w:sz="0" w:space="0" w:color="auto"/>
        <w:bottom w:val="none" w:sz="0" w:space="0" w:color="auto"/>
        <w:right w:val="none" w:sz="0" w:space="0" w:color="auto"/>
      </w:divBdr>
    </w:div>
    <w:div w:id="1886403526">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1577779">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7934284">
      <w:bodyDiv w:val="1"/>
      <w:marLeft w:val="0"/>
      <w:marRight w:val="0"/>
      <w:marTop w:val="0"/>
      <w:marBottom w:val="0"/>
      <w:divBdr>
        <w:top w:val="none" w:sz="0" w:space="0" w:color="auto"/>
        <w:left w:val="none" w:sz="0" w:space="0" w:color="auto"/>
        <w:bottom w:val="none" w:sz="0" w:space="0" w:color="auto"/>
        <w:right w:val="none" w:sz="0" w:space="0" w:color="auto"/>
      </w:divBdr>
    </w:div>
    <w:div w:id="1898465592">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0311726">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1525818">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460951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7298569">
      <w:bodyDiv w:val="1"/>
      <w:marLeft w:val="0"/>
      <w:marRight w:val="0"/>
      <w:marTop w:val="0"/>
      <w:marBottom w:val="0"/>
      <w:divBdr>
        <w:top w:val="none" w:sz="0" w:space="0" w:color="auto"/>
        <w:left w:val="none" w:sz="0" w:space="0" w:color="auto"/>
        <w:bottom w:val="none" w:sz="0" w:space="0" w:color="auto"/>
        <w:right w:val="none" w:sz="0" w:space="0" w:color="auto"/>
      </w:divBdr>
    </w:div>
    <w:div w:id="1927765697">
      <w:bodyDiv w:val="1"/>
      <w:marLeft w:val="0"/>
      <w:marRight w:val="0"/>
      <w:marTop w:val="0"/>
      <w:marBottom w:val="0"/>
      <w:divBdr>
        <w:top w:val="none" w:sz="0" w:space="0" w:color="auto"/>
        <w:left w:val="none" w:sz="0" w:space="0" w:color="auto"/>
        <w:bottom w:val="none" w:sz="0" w:space="0" w:color="auto"/>
        <w:right w:val="none" w:sz="0" w:space="0" w:color="auto"/>
      </w:divBdr>
    </w:div>
    <w:div w:id="1928034367">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3314007">
      <w:bodyDiv w:val="1"/>
      <w:marLeft w:val="0"/>
      <w:marRight w:val="0"/>
      <w:marTop w:val="0"/>
      <w:marBottom w:val="0"/>
      <w:divBdr>
        <w:top w:val="none" w:sz="0" w:space="0" w:color="auto"/>
        <w:left w:val="none" w:sz="0" w:space="0" w:color="auto"/>
        <w:bottom w:val="none" w:sz="0" w:space="0" w:color="auto"/>
        <w:right w:val="none" w:sz="0" w:space="0" w:color="auto"/>
      </w:divBdr>
    </w:div>
    <w:div w:id="1935742130">
      <w:bodyDiv w:val="1"/>
      <w:marLeft w:val="0"/>
      <w:marRight w:val="0"/>
      <w:marTop w:val="0"/>
      <w:marBottom w:val="0"/>
      <w:divBdr>
        <w:top w:val="none" w:sz="0" w:space="0" w:color="auto"/>
        <w:left w:val="none" w:sz="0" w:space="0" w:color="auto"/>
        <w:bottom w:val="none" w:sz="0" w:space="0" w:color="auto"/>
        <w:right w:val="none" w:sz="0" w:space="0" w:color="auto"/>
      </w:divBdr>
    </w:div>
    <w:div w:id="1944412657">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040349">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47301027">
      <w:bodyDiv w:val="1"/>
      <w:marLeft w:val="0"/>
      <w:marRight w:val="0"/>
      <w:marTop w:val="0"/>
      <w:marBottom w:val="0"/>
      <w:divBdr>
        <w:top w:val="none" w:sz="0" w:space="0" w:color="auto"/>
        <w:left w:val="none" w:sz="0" w:space="0" w:color="auto"/>
        <w:bottom w:val="none" w:sz="0" w:space="0" w:color="auto"/>
        <w:right w:val="none" w:sz="0" w:space="0" w:color="auto"/>
      </w:divBdr>
    </w:div>
    <w:div w:id="1949775966">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050258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019723">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6250074">
      <w:bodyDiv w:val="1"/>
      <w:marLeft w:val="0"/>
      <w:marRight w:val="0"/>
      <w:marTop w:val="0"/>
      <w:marBottom w:val="0"/>
      <w:divBdr>
        <w:top w:val="none" w:sz="0" w:space="0" w:color="auto"/>
        <w:left w:val="none" w:sz="0" w:space="0" w:color="auto"/>
        <w:bottom w:val="none" w:sz="0" w:space="0" w:color="auto"/>
        <w:right w:val="none" w:sz="0" w:space="0" w:color="auto"/>
      </w:divBdr>
    </w:div>
    <w:div w:id="1976789460">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563767">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79722247">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195024">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87279604">
      <w:bodyDiv w:val="1"/>
      <w:marLeft w:val="0"/>
      <w:marRight w:val="0"/>
      <w:marTop w:val="0"/>
      <w:marBottom w:val="0"/>
      <w:divBdr>
        <w:top w:val="none" w:sz="0" w:space="0" w:color="auto"/>
        <w:left w:val="none" w:sz="0" w:space="0" w:color="auto"/>
        <w:bottom w:val="none" w:sz="0" w:space="0" w:color="auto"/>
        <w:right w:val="none" w:sz="0" w:space="0" w:color="auto"/>
      </w:divBdr>
    </w:div>
    <w:div w:id="1987280539">
      <w:bodyDiv w:val="1"/>
      <w:marLeft w:val="0"/>
      <w:marRight w:val="0"/>
      <w:marTop w:val="0"/>
      <w:marBottom w:val="0"/>
      <w:divBdr>
        <w:top w:val="none" w:sz="0" w:space="0" w:color="auto"/>
        <w:left w:val="none" w:sz="0" w:space="0" w:color="auto"/>
        <w:bottom w:val="none" w:sz="0" w:space="0" w:color="auto"/>
        <w:right w:val="none" w:sz="0" w:space="0" w:color="auto"/>
      </w:divBdr>
    </w:div>
    <w:div w:id="1989089641">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4719287">
      <w:bodyDiv w:val="1"/>
      <w:marLeft w:val="0"/>
      <w:marRight w:val="0"/>
      <w:marTop w:val="0"/>
      <w:marBottom w:val="0"/>
      <w:divBdr>
        <w:top w:val="none" w:sz="0" w:space="0" w:color="auto"/>
        <w:left w:val="none" w:sz="0" w:space="0" w:color="auto"/>
        <w:bottom w:val="none" w:sz="0" w:space="0" w:color="auto"/>
        <w:right w:val="none" w:sz="0" w:space="0" w:color="auto"/>
      </w:divBdr>
    </w:div>
    <w:div w:id="1994873703">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6181314">
      <w:bodyDiv w:val="1"/>
      <w:marLeft w:val="0"/>
      <w:marRight w:val="0"/>
      <w:marTop w:val="0"/>
      <w:marBottom w:val="0"/>
      <w:divBdr>
        <w:top w:val="none" w:sz="0" w:space="0" w:color="auto"/>
        <w:left w:val="none" w:sz="0" w:space="0" w:color="auto"/>
        <w:bottom w:val="none" w:sz="0" w:space="0" w:color="auto"/>
        <w:right w:val="none" w:sz="0" w:space="0" w:color="auto"/>
      </w:divBdr>
    </w:div>
    <w:div w:id="1998151268">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0307032">
      <w:bodyDiv w:val="1"/>
      <w:marLeft w:val="0"/>
      <w:marRight w:val="0"/>
      <w:marTop w:val="0"/>
      <w:marBottom w:val="0"/>
      <w:divBdr>
        <w:top w:val="none" w:sz="0" w:space="0" w:color="auto"/>
        <w:left w:val="none" w:sz="0" w:space="0" w:color="auto"/>
        <w:bottom w:val="none" w:sz="0" w:space="0" w:color="auto"/>
        <w:right w:val="none" w:sz="0" w:space="0" w:color="auto"/>
      </w:divBdr>
    </w:div>
    <w:div w:id="2001034936">
      <w:bodyDiv w:val="1"/>
      <w:marLeft w:val="0"/>
      <w:marRight w:val="0"/>
      <w:marTop w:val="0"/>
      <w:marBottom w:val="0"/>
      <w:divBdr>
        <w:top w:val="none" w:sz="0" w:space="0" w:color="auto"/>
        <w:left w:val="none" w:sz="0" w:space="0" w:color="auto"/>
        <w:bottom w:val="none" w:sz="0" w:space="0" w:color="auto"/>
        <w:right w:val="none" w:sz="0" w:space="0" w:color="auto"/>
      </w:divBdr>
    </w:div>
    <w:div w:id="2003460820">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06123616">
      <w:bodyDiv w:val="1"/>
      <w:marLeft w:val="0"/>
      <w:marRight w:val="0"/>
      <w:marTop w:val="0"/>
      <w:marBottom w:val="0"/>
      <w:divBdr>
        <w:top w:val="none" w:sz="0" w:space="0" w:color="auto"/>
        <w:left w:val="none" w:sz="0" w:space="0" w:color="auto"/>
        <w:bottom w:val="none" w:sz="0" w:space="0" w:color="auto"/>
        <w:right w:val="none" w:sz="0" w:space="0" w:color="auto"/>
      </w:divBdr>
    </w:div>
    <w:div w:id="2009669695">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6954417">
      <w:bodyDiv w:val="1"/>
      <w:marLeft w:val="0"/>
      <w:marRight w:val="0"/>
      <w:marTop w:val="0"/>
      <w:marBottom w:val="0"/>
      <w:divBdr>
        <w:top w:val="none" w:sz="0" w:space="0" w:color="auto"/>
        <w:left w:val="none" w:sz="0" w:space="0" w:color="auto"/>
        <w:bottom w:val="none" w:sz="0" w:space="0" w:color="auto"/>
        <w:right w:val="none" w:sz="0" w:space="0" w:color="auto"/>
      </w:divBdr>
    </w:div>
    <w:div w:id="2017884339">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25131564">
      <w:bodyDiv w:val="1"/>
      <w:marLeft w:val="0"/>
      <w:marRight w:val="0"/>
      <w:marTop w:val="0"/>
      <w:marBottom w:val="0"/>
      <w:divBdr>
        <w:top w:val="none" w:sz="0" w:space="0" w:color="auto"/>
        <w:left w:val="none" w:sz="0" w:space="0" w:color="auto"/>
        <w:bottom w:val="none" w:sz="0" w:space="0" w:color="auto"/>
        <w:right w:val="none" w:sz="0" w:space="0" w:color="auto"/>
      </w:divBdr>
    </w:div>
    <w:div w:id="2025860023">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35302258">
      <w:bodyDiv w:val="1"/>
      <w:marLeft w:val="0"/>
      <w:marRight w:val="0"/>
      <w:marTop w:val="0"/>
      <w:marBottom w:val="0"/>
      <w:divBdr>
        <w:top w:val="none" w:sz="0" w:space="0" w:color="auto"/>
        <w:left w:val="none" w:sz="0" w:space="0" w:color="auto"/>
        <w:bottom w:val="none" w:sz="0" w:space="0" w:color="auto"/>
        <w:right w:val="none" w:sz="0" w:space="0" w:color="auto"/>
      </w:divBdr>
    </w:div>
    <w:div w:id="2036878009">
      <w:bodyDiv w:val="1"/>
      <w:marLeft w:val="0"/>
      <w:marRight w:val="0"/>
      <w:marTop w:val="0"/>
      <w:marBottom w:val="0"/>
      <w:divBdr>
        <w:top w:val="none" w:sz="0" w:space="0" w:color="auto"/>
        <w:left w:val="none" w:sz="0" w:space="0" w:color="auto"/>
        <w:bottom w:val="none" w:sz="0" w:space="0" w:color="auto"/>
        <w:right w:val="none" w:sz="0" w:space="0" w:color="auto"/>
      </w:divBdr>
    </w:div>
    <w:div w:id="2041777179">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3632131">
      <w:bodyDiv w:val="1"/>
      <w:marLeft w:val="0"/>
      <w:marRight w:val="0"/>
      <w:marTop w:val="0"/>
      <w:marBottom w:val="0"/>
      <w:divBdr>
        <w:top w:val="none" w:sz="0" w:space="0" w:color="auto"/>
        <w:left w:val="none" w:sz="0" w:space="0" w:color="auto"/>
        <w:bottom w:val="none" w:sz="0" w:space="0" w:color="auto"/>
        <w:right w:val="none" w:sz="0" w:space="0" w:color="auto"/>
      </w:divBdr>
    </w:div>
    <w:div w:id="2043892559">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7363480">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50763">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48869912">
      <w:bodyDiv w:val="1"/>
      <w:marLeft w:val="0"/>
      <w:marRight w:val="0"/>
      <w:marTop w:val="0"/>
      <w:marBottom w:val="0"/>
      <w:divBdr>
        <w:top w:val="none" w:sz="0" w:space="0" w:color="auto"/>
        <w:left w:val="none" w:sz="0" w:space="0" w:color="auto"/>
        <w:bottom w:val="none" w:sz="0" w:space="0" w:color="auto"/>
        <w:right w:val="none" w:sz="0" w:space="0" w:color="auto"/>
      </w:divBdr>
    </w:div>
    <w:div w:id="2049330135">
      <w:bodyDiv w:val="1"/>
      <w:marLeft w:val="0"/>
      <w:marRight w:val="0"/>
      <w:marTop w:val="0"/>
      <w:marBottom w:val="0"/>
      <w:divBdr>
        <w:top w:val="none" w:sz="0" w:space="0" w:color="auto"/>
        <w:left w:val="none" w:sz="0" w:space="0" w:color="auto"/>
        <w:bottom w:val="none" w:sz="0" w:space="0" w:color="auto"/>
        <w:right w:val="none" w:sz="0" w:space="0" w:color="auto"/>
      </w:divBdr>
    </w:div>
    <w:div w:id="2051562961">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60597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3192801">
      <w:bodyDiv w:val="1"/>
      <w:marLeft w:val="0"/>
      <w:marRight w:val="0"/>
      <w:marTop w:val="0"/>
      <w:marBottom w:val="0"/>
      <w:divBdr>
        <w:top w:val="none" w:sz="0" w:space="0" w:color="auto"/>
        <w:left w:val="none" w:sz="0" w:space="0" w:color="auto"/>
        <w:bottom w:val="none" w:sz="0" w:space="0" w:color="auto"/>
        <w:right w:val="none" w:sz="0" w:space="0" w:color="auto"/>
      </w:divBdr>
    </w:div>
    <w:div w:id="2055153327">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896781">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62750478">
      <w:bodyDiv w:val="1"/>
      <w:marLeft w:val="0"/>
      <w:marRight w:val="0"/>
      <w:marTop w:val="0"/>
      <w:marBottom w:val="0"/>
      <w:divBdr>
        <w:top w:val="none" w:sz="0" w:space="0" w:color="auto"/>
        <w:left w:val="none" w:sz="0" w:space="0" w:color="auto"/>
        <w:bottom w:val="none" w:sz="0" w:space="0" w:color="auto"/>
        <w:right w:val="none" w:sz="0" w:space="0" w:color="auto"/>
      </w:divBdr>
    </w:div>
    <w:div w:id="2064793719">
      <w:bodyDiv w:val="1"/>
      <w:marLeft w:val="0"/>
      <w:marRight w:val="0"/>
      <w:marTop w:val="0"/>
      <w:marBottom w:val="0"/>
      <w:divBdr>
        <w:top w:val="none" w:sz="0" w:space="0" w:color="auto"/>
        <w:left w:val="none" w:sz="0" w:space="0" w:color="auto"/>
        <w:bottom w:val="none" w:sz="0" w:space="0" w:color="auto"/>
        <w:right w:val="none" w:sz="0" w:space="0" w:color="auto"/>
      </w:divBdr>
    </w:div>
    <w:div w:id="2066101029">
      <w:bodyDiv w:val="1"/>
      <w:marLeft w:val="0"/>
      <w:marRight w:val="0"/>
      <w:marTop w:val="0"/>
      <w:marBottom w:val="0"/>
      <w:divBdr>
        <w:top w:val="none" w:sz="0" w:space="0" w:color="auto"/>
        <w:left w:val="none" w:sz="0" w:space="0" w:color="auto"/>
        <w:bottom w:val="none" w:sz="0" w:space="0" w:color="auto"/>
        <w:right w:val="none" w:sz="0" w:space="0" w:color="auto"/>
      </w:divBdr>
    </w:div>
    <w:div w:id="2066642819">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229998">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7704835">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86565006">
      <w:bodyDiv w:val="1"/>
      <w:marLeft w:val="0"/>
      <w:marRight w:val="0"/>
      <w:marTop w:val="0"/>
      <w:marBottom w:val="0"/>
      <w:divBdr>
        <w:top w:val="none" w:sz="0" w:space="0" w:color="auto"/>
        <w:left w:val="none" w:sz="0" w:space="0" w:color="auto"/>
        <w:bottom w:val="none" w:sz="0" w:space="0" w:color="auto"/>
        <w:right w:val="none" w:sz="0" w:space="0" w:color="auto"/>
      </w:divBdr>
    </w:div>
    <w:div w:id="2087221843">
      <w:bodyDiv w:val="1"/>
      <w:marLeft w:val="0"/>
      <w:marRight w:val="0"/>
      <w:marTop w:val="0"/>
      <w:marBottom w:val="0"/>
      <w:divBdr>
        <w:top w:val="none" w:sz="0" w:space="0" w:color="auto"/>
        <w:left w:val="none" w:sz="0" w:space="0" w:color="auto"/>
        <w:bottom w:val="none" w:sz="0" w:space="0" w:color="auto"/>
        <w:right w:val="none" w:sz="0" w:space="0" w:color="auto"/>
      </w:divBdr>
    </w:div>
    <w:div w:id="2090812046">
      <w:bodyDiv w:val="1"/>
      <w:marLeft w:val="0"/>
      <w:marRight w:val="0"/>
      <w:marTop w:val="0"/>
      <w:marBottom w:val="0"/>
      <w:divBdr>
        <w:top w:val="none" w:sz="0" w:space="0" w:color="auto"/>
        <w:left w:val="none" w:sz="0" w:space="0" w:color="auto"/>
        <w:bottom w:val="none" w:sz="0" w:space="0" w:color="auto"/>
        <w:right w:val="none" w:sz="0" w:space="0" w:color="auto"/>
      </w:divBdr>
    </w:div>
    <w:div w:id="2092004887">
      <w:bodyDiv w:val="1"/>
      <w:marLeft w:val="0"/>
      <w:marRight w:val="0"/>
      <w:marTop w:val="0"/>
      <w:marBottom w:val="0"/>
      <w:divBdr>
        <w:top w:val="none" w:sz="0" w:space="0" w:color="auto"/>
        <w:left w:val="none" w:sz="0" w:space="0" w:color="auto"/>
        <w:bottom w:val="none" w:sz="0" w:space="0" w:color="auto"/>
        <w:right w:val="none" w:sz="0" w:space="0" w:color="auto"/>
      </w:divBdr>
    </w:div>
    <w:div w:id="2093308489">
      <w:bodyDiv w:val="1"/>
      <w:marLeft w:val="0"/>
      <w:marRight w:val="0"/>
      <w:marTop w:val="0"/>
      <w:marBottom w:val="0"/>
      <w:divBdr>
        <w:top w:val="none" w:sz="0" w:space="0" w:color="auto"/>
        <w:left w:val="none" w:sz="0" w:space="0" w:color="auto"/>
        <w:bottom w:val="none" w:sz="0" w:space="0" w:color="auto"/>
        <w:right w:val="none" w:sz="0" w:space="0" w:color="auto"/>
      </w:divBdr>
    </w:div>
    <w:div w:id="2093550918">
      <w:bodyDiv w:val="1"/>
      <w:marLeft w:val="0"/>
      <w:marRight w:val="0"/>
      <w:marTop w:val="0"/>
      <w:marBottom w:val="0"/>
      <w:divBdr>
        <w:top w:val="none" w:sz="0" w:space="0" w:color="auto"/>
        <w:left w:val="none" w:sz="0" w:space="0" w:color="auto"/>
        <w:bottom w:val="none" w:sz="0" w:space="0" w:color="auto"/>
        <w:right w:val="none" w:sz="0" w:space="0" w:color="auto"/>
      </w:divBdr>
    </w:div>
    <w:div w:id="2099017081">
      <w:bodyDiv w:val="1"/>
      <w:marLeft w:val="0"/>
      <w:marRight w:val="0"/>
      <w:marTop w:val="0"/>
      <w:marBottom w:val="0"/>
      <w:divBdr>
        <w:top w:val="none" w:sz="0" w:space="0" w:color="auto"/>
        <w:left w:val="none" w:sz="0" w:space="0" w:color="auto"/>
        <w:bottom w:val="none" w:sz="0" w:space="0" w:color="auto"/>
        <w:right w:val="none" w:sz="0" w:space="0" w:color="auto"/>
      </w:divBdr>
    </w:div>
    <w:div w:id="2099784205">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4303737">
      <w:bodyDiv w:val="1"/>
      <w:marLeft w:val="0"/>
      <w:marRight w:val="0"/>
      <w:marTop w:val="0"/>
      <w:marBottom w:val="0"/>
      <w:divBdr>
        <w:top w:val="none" w:sz="0" w:space="0" w:color="auto"/>
        <w:left w:val="none" w:sz="0" w:space="0" w:color="auto"/>
        <w:bottom w:val="none" w:sz="0" w:space="0" w:color="auto"/>
        <w:right w:val="none" w:sz="0" w:space="0" w:color="auto"/>
      </w:divBdr>
    </w:div>
    <w:div w:id="2105761164">
      <w:bodyDiv w:val="1"/>
      <w:marLeft w:val="0"/>
      <w:marRight w:val="0"/>
      <w:marTop w:val="0"/>
      <w:marBottom w:val="0"/>
      <w:divBdr>
        <w:top w:val="none" w:sz="0" w:space="0" w:color="auto"/>
        <w:left w:val="none" w:sz="0" w:space="0" w:color="auto"/>
        <w:bottom w:val="none" w:sz="0" w:space="0" w:color="auto"/>
        <w:right w:val="none" w:sz="0" w:space="0" w:color="auto"/>
      </w:divBdr>
    </w:div>
    <w:div w:id="210595667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0545194">
      <w:bodyDiv w:val="1"/>
      <w:marLeft w:val="0"/>
      <w:marRight w:val="0"/>
      <w:marTop w:val="0"/>
      <w:marBottom w:val="0"/>
      <w:divBdr>
        <w:top w:val="none" w:sz="0" w:space="0" w:color="auto"/>
        <w:left w:val="none" w:sz="0" w:space="0" w:color="auto"/>
        <w:bottom w:val="none" w:sz="0" w:space="0" w:color="auto"/>
        <w:right w:val="none" w:sz="0" w:space="0" w:color="auto"/>
      </w:divBdr>
    </w:div>
    <w:div w:id="2111316517">
      <w:bodyDiv w:val="1"/>
      <w:marLeft w:val="0"/>
      <w:marRight w:val="0"/>
      <w:marTop w:val="0"/>
      <w:marBottom w:val="0"/>
      <w:divBdr>
        <w:top w:val="none" w:sz="0" w:space="0" w:color="auto"/>
        <w:left w:val="none" w:sz="0" w:space="0" w:color="auto"/>
        <w:bottom w:val="none" w:sz="0" w:space="0" w:color="auto"/>
        <w:right w:val="none" w:sz="0" w:space="0" w:color="auto"/>
      </w:divBdr>
    </w:div>
    <w:div w:id="2112042962">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13503228">
      <w:bodyDiv w:val="1"/>
      <w:marLeft w:val="0"/>
      <w:marRight w:val="0"/>
      <w:marTop w:val="0"/>
      <w:marBottom w:val="0"/>
      <w:divBdr>
        <w:top w:val="none" w:sz="0" w:space="0" w:color="auto"/>
        <w:left w:val="none" w:sz="0" w:space="0" w:color="auto"/>
        <w:bottom w:val="none" w:sz="0" w:space="0" w:color="auto"/>
        <w:right w:val="none" w:sz="0" w:space="0" w:color="auto"/>
      </w:divBdr>
    </w:div>
    <w:div w:id="2118867279">
      <w:bodyDiv w:val="1"/>
      <w:marLeft w:val="0"/>
      <w:marRight w:val="0"/>
      <w:marTop w:val="0"/>
      <w:marBottom w:val="0"/>
      <w:divBdr>
        <w:top w:val="none" w:sz="0" w:space="0" w:color="auto"/>
        <w:left w:val="none" w:sz="0" w:space="0" w:color="auto"/>
        <w:bottom w:val="none" w:sz="0" w:space="0" w:color="auto"/>
        <w:right w:val="none" w:sz="0" w:space="0" w:color="auto"/>
      </w:divBdr>
    </w:div>
    <w:div w:id="2121607601">
      <w:bodyDiv w:val="1"/>
      <w:marLeft w:val="0"/>
      <w:marRight w:val="0"/>
      <w:marTop w:val="0"/>
      <w:marBottom w:val="0"/>
      <w:divBdr>
        <w:top w:val="none" w:sz="0" w:space="0" w:color="auto"/>
        <w:left w:val="none" w:sz="0" w:space="0" w:color="auto"/>
        <w:bottom w:val="none" w:sz="0" w:space="0" w:color="auto"/>
        <w:right w:val="none" w:sz="0" w:space="0" w:color="auto"/>
      </w:divBdr>
    </w:div>
    <w:div w:id="2122917249">
      <w:bodyDiv w:val="1"/>
      <w:marLeft w:val="0"/>
      <w:marRight w:val="0"/>
      <w:marTop w:val="0"/>
      <w:marBottom w:val="0"/>
      <w:divBdr>
        <w:top w:val="none" w:sz="0" w:space="0" w:color="auto"/>
        <w:left w:val="none" w:sz="0" w:space="0" w:color="auto"/>
        <w:bottom w:val="none" w:sz="0" w:space="0" w:color="auto"/>
        <w:right w:val="none" w:sz="0" w:space="0" w:color="auto"/>
      </w:divBdr>
    </w:div>
    <w:div w:id="2124689565">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7649338">
      <w:bodyDiv w:val="1"/>
      <w:marLeft w:val="0"/>
      <w:marRight w:val="0"/>
      <w:marTop w:val="0"/>
      <w:marBottom w:val="0"/>
      <w:divBdr>
        <w:top w:val="none" w:sz="0" w:space="0" w:color="auto"/>
        <w:left w:val="none" w:sz="0" w:space="0" w:color="auto"/>
        <w:bottom w:val="none" w:sz="0" w:space="0" w:color="auto"/>
        <w:right w:val="none" w:sz="0" w:space="0" w:color="auto"/>
      </w:divBdr>
    </w:div>
    <w:div w:id="2127655601">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3592774">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 w:id="2142727026">
      <w:bodyDiv w:val="1"/>
      <w:marLeft w:val="0"/>
      <w:marRight w:val="0"/>
      <w:marTop w:val="0"/>
      <w:marBottom w:val="0"/>
      <w:divBdr>
        <w:top w:val="none" w:sz="0" w:space="0" w:color="auto"/>
        <w:left w:val="none" w:sz="0" w:space="0" w:color="auto"/>
        <w:bottom w:val="none" w:sz="0" w:space="0" w:color="auto"/>
        <w:right w:val="none" w:sz="0" w:space="0" w:color="auto"/>
      </w:divBdr>
    </w:div>
    <w:div w:id="2144763104">
      <w:bodyDiv w:val="1"/>
      <w:marLeft w:val="0"/>
      <w:marRight w:val="0"/>
      <w:marTop w:val="0"/>
      <w:marBottom w:val="0"/>
      <w:divBdr>
        <w:top w:val="none" w:sz="0" w:space="0" w:color="auto"/>
        <w:left w:val="none" w:sz="0" w:space="0" w:color="auto"/>
        <w:bottom w:val="none" w:sz="0" w:space="0" w:color="auto"/>
        <w:right w:val="none" w:sz="0" w:space="0" w:color="auto"/>
      </w:divBdr>
    </w:div>
    <w:div w:id="214538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microsoft.com/office/2011/relationships/people" Target="people.xml"/><Relationship Id="rId10" Type="http://schemas.microsoft.com/office/2011/relationships/commentsExtended" Target="commentsExtended.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C52FB6-4BEA-4D9A-9555-AA2DD183F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69055</TotalTime>
  <Pages>56</Pages>
  <Words>13612</Words>
  <Characters>77589</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doc.: IEEE 802.11-23/0933r2</vt:lpstr>
    </vt:vector>
  </TitlesOfParts>
  <Company>Some Company</Company>
  <LinksUpToDate>false</LinksUpToDate>
  <CharactersWithSpaces>91019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802.11-23/0933r3</dc:title>
  <dc:subject>Submission</dc:subject>
  <dc:creator>Mark RISON</dc:creator>
  <cp:keywords>July 2023</cp:keywords>
  <dc:description/>
  <cp:lastModifiedBy>Mark Rison</cp:lastModifiedBy>
  <cp:revision>415</cp:revision>
  <cp:lastPrinted>2015-09-03T06:05:00Z</cp:lastPrinted>
  <dcterms:created xsi:type="dcterms:W3CDTF">2022-12-17T02:45:00Z</dcterms:created>
  <dcterms:modified xsi:type="dcterms:W3CDTF">2023-07-12T08:44:00Z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CF03A08E18B4EF6E817AD8047D9E81132AA33A2ABB7ED74EB7E0D2B819F858C1</vt:lpwstr>
  </property>
  <property fmtid="{D5CDD505-2E9C-101B-9397-08002B2CF9AE}" pid="2" name="NSCPROP">
    <vt:lpwstr>NSCCustomProperty</vt:lpwstr>
  </property>
</Properties>
</file>