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291233EF" w:rsidR="00CA09B2" w:rsidRDefault="00C34683">
            <w:pPr>
              <w:pStyle w:val="T2"/>
            </w:pPr>
            <w:r>
              <w:t>LB272</w:t>
            </w:r>
            <w:r w:rsidR="00216FDC">
              <w:t xml:space="preserve"> </w:t>
            </w:r>
            <w:r w:rsidR="00493056">
              <w:t>DMG</w:t>
            </w:r>
            <w:r w:rsidR="00216FDC">
              <w:t xml:space="preserve"> </w:t>
            </w:r>
            <w:r w:rsidR="006216E3">
              <w:t>Sensing</w:t>
            </w:r>
            <w:r w:rsidR="00216FDC">
              <w:t xml:space="preserve"> </w:t>
            </w:r>
            <w:r w:rsidR="006216E3">
              <w:t>Instance</w:t>
            </w:r>
            <w:r w:rsidR="00216FDC">
              <w:t xml:space="preserve"> </w:t>
            </w:r>
            <w:r>
              <w:t>CIDs</w:t>
            </w:r>
            <w:r w:rsidR="00240D58">
              <w:t>: Part</w:t>
            </w:r>
            <w:r w:rsidR="00216FDC">
              <w:t xml:space="preserve"> </w:t>
            </w:r>
            <w:r w:rsidR="00240D58">
              <w:t>2</w:t>
            </w:r>
          </w:p>
        </w:tc>
      </w:tr>
      <w:tr w:rsidR="00CA09B2" w14:paraId="036DD687" w14:textId="77777777" w:rsidTr="00F74F6D">
        <w:trPr>
          <w:trHeight w:val="359"/>
          <w:jc w:val="center"/>
        </w:trPr>
        <w:tc>
          <w:tcPr>
            <w:tcW w:w="9535" w:type="dxa"/>
            <w:gridSpan w:val="5"/>
            <w:vAlign w:val="center"/>
          </w:tcPr>
          <w:p w14:paraId="6800D810" w14:textId="413D25A9" w:rsidR="00CA09B2" w:rsidRDefault="00CA09B2">
            <w:pPr>
              <w:pStyle w:val="T2"/>
              <w:ind w:left="0"/>
              <w:rPr>
                <w:sz w:val="20"/>
              </w:rPr>
            </w:pPr>
            <w:r>
              <w:rPr>
                <w:sz w:val="20"/>
              </w:rPr>
              <w:t>Date:</w:t>
            </w:r>
            <w:r>
              <w:rPr>
                <w:b w:val="0"/>
                <w:sz w:val="20"/>
              </w:rPr>
              <w:t xml:space="preserve">  </w:t>
            </w:r>
            <w:r w:rsidR="005C3B87">
              <w:rPr>
                <w:b w:val="0"/>
                <w:sz w:val="20"/>
              </w:rPr>
              <w:t>2023-0</w:t>
            </w:r>
            <w:r w:rsidR="00B779D9">
              <w:rPr>
                <w:b w:val="0"/>
                <w:sz w:val="20"/>
              </w:rPr>
              <w:t>7</w:t>
            </w:r>
            <w:r w:rsidR="005C3B87">
              <w:rPr>
                <w:b w:val="0"/>
                <w:sz w:val="20"/>
              </w:rPr>
              <w:t>-</w:t>
            </w:r>
            <w:r w:rsidR="00641397">
              <w:rPr>
                <w:b w:val="0"/>
                <w:sz w:val="20"/>
              </w:rPr>
              <w:t>1</w:t>
            </w:r>
            <w:r w:rsidR="00B779D9">
              <w:rPr>
                <w:b w:val="0"/>
                <w:sz w:val="20"/>
              </w:rPr>
              <w:t>1</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1A3157B0">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3A02D5C5" w14:textId="71ACEA08" w:rsidR="00216FDC" w:rsidRDefault="007317F4" w:rsidP="007317F4">
                            <w:pPr>
                              <w:jc w:val="both"/>
                              <w:rPr>
                                <w:bCs/>
                              </w:rPr>
                            </w:pPr>
                            <w:r>
                              <w:t xml:space="preserve">The list of CIDs is: </w:t>
                            </w:r>
                            <w:r w:rsidR="00240D58">
                              <w:t xml:space="preserve">1048, </w:t>
                            </w:r>
                            <w:r w:rsidR="00B779D9">
                              <w:t>1049, 1050, 1051,</w:t>
                            </w:r>
                            <w:r w:rsidR="00191352">
                              <w:rPr>
                                <w:bCs/>
                              </w:rPr>
                              <w:t xml:space="preserve"> </w:t>
                            </w:r>
                            <w:r w:rsidR="00191352" w:rsidRPr="0097645E">
                              <w:t xml:space="preserve">1233, 1234, </w:t>
                            </w:r>
                            <w:r w:rsidR="00191352">
                              <w:t xml:space="preserve">1236, </w:t>
                            </w:r>
                            <w:r w:rsidR="00191352" w:rsidRPr="0097645E">
                              <w:t>1393, 1394, 1395, 1396,</w:t>
                            </w:r>
                            <w:r w:rsidR="00191352">
                              <w:t xml:space="preserve"> </w:t>
                            </w:r>
                            <w:r w:rsidR="00191352" w:rsidRPr="0097645E">
                              <w:t>1397,</w:t>
                            </w:r>
                            <w:r w:rsidR="00191352">
                              <w:t xml:space="preserve"> </w:t>
                            </w:r>
                            <w:r w:rsidR="00191352" w:rsidRPr="0097645E">
                              <w:t>1398,</w:t>
                            </w:r>
                            <w:r w:rsidR="00191352">
                              <w:t xml:space="preserve"> </w:t>
                            </w:r>
                            <w:r w:rsidR="00191352" w:rsidRPr="0097645E">
                              <w:t>1399,</w:t>
                            </w:r>
                            <w:r w:rsidR="00191352">
                              <w:t xml:space="preserve"> </w:t>
                            </w:r>
                            <w:r w:rsidR="00191352" w:rsidRPr="0097645E">
                              <w:t>1400,</w:t>
                            </w:r>
                            <w:r w:rsidR="00191352">
                              <w:t xml:space="preserve"> </w:t>
                            </w:r>
                            <w:r w:rsidR="00191352" w:rsidRPr="0097645E">
                              <w:t>1401,</w:t>
                            </w:r>
                            <w:r w:rsidR="00191352">
                              <w:t xml:space="preserve"> </w:t>
                            </w:r>
                            <w:r w:rsidR="00191352" w:rsidRPr="0097645E">
                              <w:t>1402,</w:t>
                            </w:r>
                            <w:r w:rsidR="00191352">
                              <w:t xml:space="preserve"> </w:t>
                            </w:r>
                            <w:r w:rsidR="00191352" w:rsidRPr="0097645E">
                              <w:t>1404,</w:t>
                            </w:r>
                            <w:r w:rsidR="00191352">
                              <w:t xml:space="preserve"> </w:t>
                            </w:r>
                            <w:r w:rsidR="00191352" w:rsidRPr="0097645E">
                              <w:t>1405,</w:t>
                            </w:r>
                            <w:r w:rsidR="00191352">
                              <w:t xml:space="preserve"> </w:t>
                            </w:r>
                            <w:r w:rsidR="00191352" w:rsidRPr="0097645E">
                              <w:t>1406</w:t>
                            </w:r>
                            <w:r w:rsidR="00191352">
                              <w:t xml:space="preserve">, </w:t>
                            </w:r>
                            <w:r w:rsidR="00191352" w:rsidRPr="0097645E">
                              <w:t>1487,</w:t>
                            </w:r>
                            <w:r w:rsidR="00191352">
                              <w:t xml:space="preserve"> </w:t>
                            </w:r>
                            <w:r w:rsidR="00191352" w:rsidRPr="0097645E">
                              <w:t>1488</w:t>
                            </w:r>
                            <w:r w:rsidR="00191352">
                              <w:t>, 2097</w:t>
                            </w:r>
                            <w:r w:rsidR="00191352">
                              <w:t xml:space="preserve">, </w:t>
                            </w:r>
                            <w:r w:rsidR="00191352" w:rsidRPr="0097645E">
                              <w:t>2298, 2299, 2301</w:t>
                            </w:r>
                            <w:r w:rsidR="00191352">
                              <w:t>.</w:t>
                            </w: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1F20F276" w14:textId="77777777" w:rsidR="00191352" w:rsidRDefault="009F31CD" w:rsidP="007317F4">
                            <w:pPr>
                              <w:jc w:val="both"/>
                              <w:rPr>
                                <w:bCs/>
                              </w:rPr>
                            </w:pPr>
                            <w:r>
                              <w:rPr>
                                <w:bCs/>
                              </w:rPr>
                              <w:t xml:space="preserve">R1: Add CIDs </w:t>
                            </w:r>
                          </w:p>
                          <w:p w14:paraId="3B48A7EC" w14:textId="5023A5C7" w:rsidR="007317F4" w:rsidRDefault="00191352" w:rsidP="007317F4">
                            <w:pPr>
                              <w:jc w:val="both"/>
                            </w:pPr>
                            <w:r>
                              <w:rPr>
                                <w:bCs/>
                              </w:rPr>
                              <w:t xml:space="preserve">R2: Add </w:t>
                            </w:r>
                            <w:r w:rsidR="00547FBE">
                              <w:rPr>
                                <w:bCs/>
                              </w:rPr>
                              <w:t xml:space="preserve">and consolidate </w:t>
                            </w:r>
                            <w:proofErr w:type="gramStart"/>
                            <w:r>
                              <w:rPr>
                                <w:bCs/>
                              </w:rPr>
                              <w:t>CIDs</w:t>
                            </w:r>
                            <w:proofErr w:type="gramEnd"/>
                          </w:p>
                          <w:p w14:paraId="0248A77D" w14:textId="0721DC20" w:rsidR="0029020B" w:rsidRDefault="00191352" w:rsidP="007317F4">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3A02D5C5" w14:textId="71ACEA08" w:rsidR="00216FDC" w:rsidRDefault="007317F4" w:rsidP="007317F4">
                      <w:pPr>
                        <w:jc w:val="both"/>
                        <w:rPr>
                          <w:bCs/>
                        </w:rPr>
                      </w:pPr>
                      <w:r>
                        <w:t xml:space="preserve">The list of CIDs is: </w:t>
                      </w:r>
                      <w:r w:rsidR="00240D58">
                        <w:t xml:space="preserve">1048, </w:t>
                      </w:r>
                      <w:r w:rsidR="00B779D9">
                        <w:t>1049, 1050, 1051,</w:t>
                      </w:r>
                      <w:r w:rsidR="00191352">
                        <w:rPr>
                          <w:bCs/>
                        </w:rPr>
                        <w:t xml:space="preserve"> </w:t>
                      </w:r>
                      <w:r w:rsidR="00191352" w:rsidRPr="0097645E">
                        <w:t xml:space="preserve">1233, 1234, </w:t>
                      </w:r>
                      <w:r w:rsidR="00191352">
                        <w:t xml:space="preserve">1236, </w:t>
                      </w:r>
                      <w:r w:rsidR="00191352" w:rsidRPr="0097645E">
                        <w:t>1393, 1394, 1395, 1396,</w:t>
                      </w:r>
                      <w:r w:rsidR="00191352">
                        <w:t xml:space="preserve"> </w:t>
                      </w:r>
                      <w:r w:rsidR="00191352" w:rsidRPr="0097645E">
                        <w:t>1397,</w:t>
                      </w:r>
                      <w:r w:rsidR="00191352">
                        <w:t xml:space="preserve"> </w:t>
                      </w:r>
                      <w:r w:rsidR="00191352" w:rsidRPr="0097645E">
                        <w:t>1398,</w:t>
                      </w:r>
                      <w:r w:rsidR="00191352">
                        <w:t xml:space="preserve"> </w:t>
                      </w:r>
                      <w:r w:rsidR="00191352" w:rsidRPr="0097645E">
                        <w:t>1399,</w:t>
                      </w:r>
                      <w:r w:rsidR="00191352">
                        <w:t xml:space="preserve"> </w:t>
                      </w:r>
                      <w:r w:rsidR="00191352" w:rsidRPr="0097645E">
                        <w:t>1400,</w:t>
                      </w:r>
                      <w:r w:rsidR="00191352">
                        <w:t xml:space="preserve"> </w:t>
                      </w:r>
                      <w:r w:rsidR="00191352" w:rsidRPr="0097645E">
                        <w:t>1401,</w:t>
                      </w:r>
                      <w:r w:rsidR="00191352">
                        <w:t xml:space="preserve"> </w:t>
                      </w:r>
                      <w:r w:rsidR="00191352" w:rsidRPr="0097645E">
                        <w:t>1402,</w:t>
                      </w:r>
                      <w:r w:rsidR="00191352">
                        <w:t xml:space="preserve"> </w:t>
                      </w:r>
                      <w:r w:rsidR="00191352" w:rsidRPr="0097645E">
                        <w:t>1404,</w:t>
                      </w:r>
                      <w:r w:rsidR="00191352">
                        <w:t xml:space="preserve"> </w:t>
                      </w:r>
                      <w:r w:rsidR="00191352" w:rsidRPr="0097645E">
                        <w:t>1405,</w:t>
                      </w:r>
                      <w:r w:rsidR="00191352">
                        <w:t xml:space="preserve"> </w:t>
                      </w:r>
                      <w:r w:rsidR="00191352" w:rsidRPr="0097645E">
                        <w:t>1406</w:t>
                      </w:r>
                      <w:r w:rsidR="00191352">
                        <w:t xml:space="preserve">, </w:t>
                      </w:r>
                      <w:r w:rsidR="00191352" w:rsidRPr="0097645E">
                        <w:t>1487,</w:t>
                      </w:r>
                      <w:r w:rsidR="00191352">
                        <w:t xml:space="preserve"> </w:t>
                      </w:r>
                      <w:r w:rsidR="00191352" w:rsidRPr="0097645E">
                        <w:t>1488</w:t>
                      </w:r>
                      <w:r w:rsidR="00191352">
                        <w:t>, 2097</w:t>
                      </w:r>
                      <w:r w:rsidR="00191352">
                        <w:t xml:space="preserve">, </w:t>
                      </w:r>
                      <w:r w:rsidR="00191352" w:rsidRPr="0097645E">
                        <w:t>2298, 2299, 2301</w:t>
                      </w:r>
                      <w:r w:rsidR="00191352">
                        <w:t>.</w:t>
                      </w: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1F20F276" w14:textId="77777777" w:rsidR="00191352" w:rsidRDefault="009F31CD" w:rsidP="007317F4">
                      <w:pPr>
                        <w:jc w:val="both"/>
                        <w:rPr>
                          <w:bCs/>
                        </w:rPr>
                      </w:pPr>
                      <w:r>
                        <w:rPr>
                          <w:bCs/>
                        </w:rPr>
                        <w:t xml:space="preserve">R1: Add CIDs </w:t>
                      </w:r>
                    </w:p>
                    <w:p w14:paraId="3B48A7EC" w14:textId="5023A5C7" w:rsidR="007317F4" w:rsidRDefault="00191352" w:rsidP="007317F4">
                      <w:pPr>
                        <w:jc w:val="both"/>
                      </w:pPr>
                      <w:r>
                        <w:rPr>
                          <w:bCs/>
                        </w:rPr>
                        <w:t xml:space="preserve">R2: Add </w:t>
                      </w:r>
                      <w:r w:rsidR="00547FBE">
                        <w:rPr>
                          <w:bCs/>
                        </w:rPr>
                        <w:t xml:space="preserve">and consolidate </w:t>
                      </w:r>
                      <w:proofErr w:type="gramStart"/>
                      <w:r>
                        <w:rPr>
                          <w:bCs/>
                        </w:rPr>
                        <w:t>CIDs</w:t>
                      </w:r>
                      <w:proofErr w:type="gramEnd"/>
                    </w:p>
                    <w:p w14:paraId="0248A77D" w14:textId="0721DC20" w:rsidR="0029020B" w:rsidRDefault="00191352" w:rsidP="007317F4">
                      <w:pPr>
                        <w:jc w:val="both"/>
                      </w:pPr>
                      <w:r>
                        <w:t xml:space="preserve"> </w:t>
                      </w:r>
                    </w:p>
                  </w:txbxContent>
                </v:textbox>
              </v:shape>
            </w:pict>
          </mc:Fallback>
        </mc:AlternateContent>
      </w:r>
    </w:p>
    <w:p w14:paraId="56A97D27" w14:textId="2B41AF81" w:rsidR="00B57861" w:rsidRDefault="00CA09B2" w:rsidP="00240D58">
      <w:r>
        <w:br w:type="page"/>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22"/>
        <w:gridCol w:w="2700"/>
        <w:gridCol w:w="2068"/>
        <w:gridCol w:w="1971"/>
      </w:tblGrid>
      <w:tr w:rsidR="00B57861" w:rsidRPr="007341B0" w14:paraId="3DDFA509" w14:textId="77777777" w:rsidTr="00E961E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F332067"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276EE417"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64310392" w14:textId="77777777" w:rsidR="00B57861" w:rsidRDefault="00B57861" w:rsidP="00B8749B">
            <w:pPr>
              <w:rPr>
                <w:rFonts w:ascii="Arial" w:hAnsi="Arial" w:cs="Arial"/>
                <w:b/>
                <w:bCs/>
                <w:sz w:val="18"/>
                <w:szCs w:val="18"/>
                <w:lang w:bidi="he-IL"/>
              </w:rPr>
            </w:pPr>
            <w:r w:rsidRPr="00500E52">
              <w:rPr>
                <w:rFonts w:ascii="Arial" w:hAnsi="Arial" w:cs="Arial"/>
                <w:b/>
                <w:bCs/>
                <w:sz w:val="18"/>
                <w:szCs w:val="18"/>
                <w:lang w:bidi="he-IL"/>
              </w:rPr>
              <w:t>Page</w:t>
            </w:r>
          </w:p>
          <w:p w14:paraId="4762E13D"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767BBE6"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1A03F1F"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4" w:type="pct"/>
            <w:tcBorders>
              <w:top w:val="single" w:sz="4" w:space="0" w:color="333300"/>
              <w:left w:val="nil"/>
              <w:bottom w:val="single" w:sz="4" w:space="0" w:color="333300"/>
              <w:right w:val="single" w:sz="4" w:space="0" w:color="333300"/>
            </w:tcBorders>
            <w:shd w:val="clear" w:color="auto" w:fill="auto"/>
            <w:hideMark/>
          </w:tcPr>
          <w:p w14:paraId="1BA25690"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506406" w:rsidRPr="0029045C" w14:paraId="017A6483" w14:textId="77777777" w:rsidTr="00E961E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41B8036" w14:textId="03C6C8E2" w:rsidR="00506406" w:rsidRDefault="00506406" w:rsidP="00506406">
            <w:pPr>
              <w:jc w:val="right"/>
              <w:rPr>
                <w:rFonts w:ascii="Arial" w:hAnsi="Arial" w:cs="Arial"/>
                <w:sz w:val="18"/>
                <w:szCs w:val="18"/>
                <w:lang w:bidi="he-IL"/>
              </w:rPr>
            </w:pPr>
            <w:r>
              <w:rPr>
                <w:rFonts w:ascii="Arial" w:hAnsi="Arial" w:cs="Arial"/>
                <w:sz w:val="18"/>
                <w:szCs w:val="18"/>
                <w:lang w:bidi="he-IL"/>
              </w:rPr>
              <w:t>2097</w:t>
            </w:r>
          </w:p>
        </w:tc>
        <w:tc>
          <w:tcPr>
            <w:tcW w:w="680" w:type="pct"/>
            <w:tcBorders>
              <w:top w:val="nil"/>
              <w:left w:val="nil"/>
              <w:bottom w:val="single" w:sz="4" w:space="0" w:color="333300"/>
              <w:right w:val="single" w:sz="4" w:space="0" w:color="333300"/>
            </w:tcBorders>
            <w:shd w:val="clear" w:color="auto" w:fill="auto"/>
          </w:tcPr>
          <w:p w14:paraId="7C15378D" w14:textId="2BAF77C7" w:rsidR="00506406" w:rsidRDefault="00506406" w:rsidP="00506406">
            <w:pPr>
              <w:rPr>
                <w:rFonts w:ascii="Arial" w:hAnsi="Arial" w:cs="Arial"/>
                <w:sz w:val="20"/>
                <w:szCs w:val="20"/>
              </w:rPr>
            </w:pPr>
            <w:r>
              <w:rPr>
                <w:rFonts w:ascii="Arial" w:hAnsi="Arial" w:cs="Arial"/>
                <w:sz w:val="20"/>
                <w:szCs w:val="20"/>
              </w:rPr>
              <w:t>11.55.3.6.3</w:t>
            </w:r>
          </w:p>
          <w:p w14:paraId="1E12714F" w14:textId="77777777" w:rsidR="00506406" w:rsidRDefault="00506406" w:rsidP="00506406">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550117EE" w14:textId="77777777" w:rsidR="00506406" w:rsidRDefault="00506406" w:rsidP="00506406">
            <w:pPr>
              <w:rPr>
                <w:rFonts w:ascii="Arial" w:hAnsi="Arial" w:cs="Arial"/>
                <w:sz w:val="18"/>
                <w:szCs w:val="18"/>
                <w:lang w:bidi="he-IL"/>
              </w:rPr>
            </w:pPr>
            <w:r>
              <w:rPr>
                <w:rFonts w:ascii="Arial" w:hAnsi="Arial" w:cs="Arial"/>
                <w:sz w:val="18"/>
                <w:szCs w:val="18"/>
                <w:lang w:bidi="he-IL"/>
              </w:rPr>
              <w:t>P211</w:t>
            </w:r>
          </w:p>
          <w:p w14:paraId="4491A76F" w14:textId="25FFDB1B" w:rsidR="00506406" w:rsidRDefault="00506406" w:rsidP="00506406">
            <w:pPr>
              <w:rPr>
                <w:rFonts w:ascii="Arial" w:hAnsi="Arial" w:cs="Arial"/>
                <w:sz w:val="18"/>
                <w:szCs w:val="18"/>
                <w:lang w:bidi="he-IL"/>
              </w:rPr>
            </w:pPr>
            <w:r>
              <w:rPr>
                <w:rFonts w:ascii="Arial" w:hAnsi="Arial" w:cs="Arial"/>
                <w:sz w:val="18"/>
                <w:szCs w:val="18"/>
                <w:lang w:bidi="he-IL"/>
              </w:rPr>
              <w:t>L52</w:t>
            </w:r>
          </w:p>
        </w:tc>
        <w:tc>
          <w:tcPr>
            <w:tcW w:w="1444" w:type="pct"/>
            <w:tcBorders>
              <w:top w:val="nil"/>
              <w:left w:val="nil"/>
              <w:bottom w:val="single" w:sz="4" w:space="0" w:color="333300"/>
              <w:right w:val="single" w:sz="4" w:space="0" w:color="333300"/>
            </w:tcBorders>
            <w:shd w:val="clear" w:color="auto" w:fill="auto"/>
          </w:tcPr>
          <w:p w14:paraId="638565E3" w14:textId="77777777" w:rsidR="00506406" w:rsidRDefault="00506406" w:rsidP="00506406">
            <w:pPr>
              <w:rPr>
                <w:rFonts w:ascii="Arial" w:hAnsi="Arial" w:cs="Arial"/>
                <w:sz w:val="20"/>
                <w:szCs w:val="20"/>
              </w:rPr>
            </w:pPr>
            <w:r>
              <w:rPr>
                <w:rFonts w:ascii="Arial" w:hAnsi="Arial" w:cs="Arial"/>
                <w:sz w:val="20"/>
                <w:szCs w:val="20"/>
              </w:rPr>
              <w:t>The 'Report Delay = 0' in the first sensing instance in Figure 11-74p. It should be 'Report Delay = 1'.</w:t>
            </w:r>
          </w:p>
          <w:p w14:paraId="22D12EF5" w14:textId="77777777" w:rsidR="00506406" w:rsidRDefault="00506406" w:rsidP="00506406">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FA28F75" w14:textId="77777777" w:rsidR="00506406" w:rsidRDefault="00506406" w:rsidP="00506406">
            <w:pPr>
              <w:rPr>
                <w:rFonts w:ascii="Arial" w:hAnsi="Arial" w:cs="Arial"/>
                <w:sz w:val="20"/>
                <w:szCs w:val="20"/>
              </w:rPr>
            </w:pPr>
            <w:r>
              <w:rPr>
                <w:rFonts w:ascii="Arial" w:hAnsi="Arial" w:cs="Arial"/>
                <w:sz w:val="20"/>
                <w:szCs w:val="20"/>
              </w:rPr>
              <w:t>As in comment.</w:t>
            </w:r>
          </w:p>
          <w:p w14:paraId="4E033A7B" w14:textId="77777777" w:rsidR="00506406" w:rsidRDefault="00506406" w:rsidP="00506406">
            <w:pPr>
              <w:rPr>
                <w:rFonts w:ascii="Arial" w:hAnsi="Arial" w:cs="Arial"/>
                <w:sz w:val="20"/>
                <w:szCs w:val="20"/>
              </w:rPr>
            </w:pPr>
          </w:p>
        </w:tc>
        <w:tc>
          <w:tcPr>
            <w:tcW w:w="1054" w:type="pct"/>
            <w:tcBorders>
              <w:top w:val="nil"/>
              <w:left w:val="nil"/>
              <w:bottom w:val="single" w:sz="4" w:space="0" w:color="333300"/>
              <w:right w:val="single" w:sz="4" w:space="0" w:color="333300"/>
            </w:tcBorders>
            <w:shd w:val="clear" w:color="auto" w:fill="auto"/>
          </w:tcPr>
          <w:p w14:paraId="5DF87E06" w14:textId="77777777" w:rsidR="00506406" w:rsidRDefault="00596FFD" w:rsidP="00506406">
            <w:pPr>
              <w:rPr>
                <w:rFonts w:ascii="Arial" w:hAnsi="Arial" w:cs="Arial"/>
                <w:sz w:val="18"/>
                <w:szCs w:val="18"/>
                <w:lang w:bidi="he-IL"/>
              </w:rPr>
            </w:pPr>
            <w:r>
              <w:rPr>
                <w:rFonts w:ascii="Arial" w:hAnsi="Arial" w:cs="Arial"/>
                <w:sz w:val="18"/>
                <w:szCs w:val="18"/>
                <w:lang w:bidi="he-IL"/>
              </w:rPr>
              <w:t>Reject</w:t>
            </w:r>
          </w:p>
          <w:p w14:paraId="3C5C1512" w14:textId="77777777" w:rsidR="000406FB" w:rsidRDefault="000406FB" w:rsidP="00506406">
            <w:pPr>
              <w:rPr>
                <w:rFonts w:ascii="Arial" w:hAnsi="Arial" w:cs="Arial"/>
                <w:sz w:val="18"/>
                <w:szCs w:val="18"/>
                <w:lang w:bidi="he-IL"/>
              </w:rPr>
            </w:pPr>
          </w:p>
          <w:p w14:paraId="684FA53F" w14:textId="77777777" w:rsidR="000406FB" w:rsidRPr="00A63E35" w:rsidRDefault="000406FB" w:rsidP="000406FB">
            <w:pPr>
              <w:pStyle w:val="NormalWeb"/>
              <w:rPr>
                <w:bCs/>
                <w:iCs/>
                <w:sz w:val="20"/>
              </w:rPr>
            </w:pPr>
            <w:r w:rsidRPr="00506406">
              <w:rPr>
                <w:bCs/>
                <w:iCs/>
                <w:sz w:val="20"/>
              </w:rPr>
              <w:t xml:space="preserve">According to the definition of Report Delay code specification in Table 9-410z, </w:t>
            </w:r>
            <w:r>
              <w:rPr>
                <w:bCs/>
                <w:iCs/>
                <w:sz w:val="20"/>
              </w:rPr>
              <w:t xml:space="preserve">the Report Delay code for no report in the first instance should be Report Delay = 0. </w:t>
            </w:r>
          </w:p>
          <w:p w14:paraId="6CE7537A" w14:textId="13A2D199" w:rsidR="000406FB" w:rsidRPr="00884E44" w:rsidRDefault="000406FB" w:rsidP="00506406">
            <w:pPr>
              <w:rPr>
                <w:rFonts w:ascii="Arial" w:hAnsi="Arial" w:cs="Arial"/>
                <w:sz w:val="18"/>
                <w:szCs w:val="18"/>
                <w:lang w:bidi="he-IL"/>
              </w:rPr>
            </w:pPr>
          </w:p>
        </w:tc>
      </w:tr>
      <w:tr w:rsidR="00E961EB" w:rsidRPr="0029045C" w14:paraId="7EC8CAD7" w14:textId="77777777" w:rsidTr="00E961E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12BBF03" w14:textId="60E89192" w:rsidR="00E961EB" w:rsidRDefault="00E961EB" w:rsidP="00E961EB">
            <w:pPr>
              <w:jc w:val="right"/>
              <w:rPr>
                <w:rFonts w:ascii="Arial" w:hAnsi="Arial" w:cs="Arial"/>
                <w:sz w:val="18"/>
                <w:szCs w:val="18"/>
                <w:lang w:bidi="he-IL"/>
              </w:rPr>
            </w:pPr>
            <w:r>
              <w:rPr>
                <w:rFonts w:ascii="Arial" w:hAnsi="Arial" w:cs="Arial"/>
                <w:sz w:val="18"/>
                <w:szCs w:val="18"/>
                <w:lang w:bidi="he-IL"/>
              </w:rPr>
              <w:t>1048</w:t>
            </w:r>
          </w:p>
        </w:tc>
        <w:tc>
          <w:tcPr>
            <w:tcW w:w="680" w:type="pct"/>
            <w:tcBorders>
              <w:top w:val="nil"/>
              <w:left w:val="nil"/>
              <w:bottom w:val="single" w:sz="4" w:space="0" w:color="333300"/>
              <w:right w:val="single" w:sz="4" w:space="0" w:color="333300"/>
            </w:tcBorders>
            <w:shd w:val="clear" w:color="auto" w:fill="auto"/>
          </w:tcPr>
          <w:p w14:paraId="552573B7" w14:textId="77777777" w:rsidR="00E961EB" w:rsidRDefault="00E961EB" w:rsidP="00E961EB">
            <w:pPr>
              <w:rPr>
                <w:rFonts w:ascii="Arial" w:hAnsi="Arial" w:cs="Arial"/>
                <w:sz w:val="20"/>
                <w:szCs w:val="20"/>
              </w:rPr>
            </w:pPr>
            <w:r>
              <w:rPr>
                <w:rFonts w:ascii="Arial" w:hAnsi="Arial" w:cs="Arial"/>
                <w:sz w:val="20"/>
                <w:szCs w:val="20"/>
              </w:rPr>
              <w:t>11.55.3.6.3</w:t>
            </w:r>
          </w:p>
          <w:p w14:paraId="764BB120" w14:textId="77777777" w:rsidR="00E961EB" w:rsidRDefault="00E961EB" w:rsidP="00E961EB">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8D51FFB" w14:textId="77777777" w:rsidR="00E961EB" w:rsidRDefault="00E961EB" w:rsidP="00E961EB">
            <w:pPr>
              <w:rPr>
                <w:rFonts w:ascii="Arial" w:hAnsi="Arial" w:cs="Arial"/>
                <w:sz w:val="18"/>
                <w:szCs w:val="18"/>
                <w:lang w:bidi="he-IL"/>
              </w:rPr>
            </w:pPr>
            <w:r>
              <w:rPr>
                <w:rFonts w:ascii="Arial" w:hAnsi="Arial" w:cs="Arial"/>
                <w:sz w:val="18"/>
                <w:szCs w:val="18"/>
                <w:lang w:bidi="he-IL"/>
              </w:rPr>
              <w:t>P211</w:t>
            </w:r>
          </w:p>
          <w:p w14:paraId="50D70D10" w14:textId="43389442" w:rsidR="00E961EB" w:rsidRDefault="00E961EB" w:rsidP="00E961EB">
            <w:pPr>
              <w:rPr>
                <w:rFonts w:ascii="Arial" w:hAnsi="Arial" w:cs="Arial"/>
                <w:sz w:val="18"/>
                <w:szCs w:val="18"/>
                <w:lang w:bidi="he-IL"/>
              </w:rPr>
            </w:pPr>
            <w:r>
              <w:rPr>
                <w:rFonts w:ascii="Arial" w:hAnsi="Arial" w:cs="Arial"/>
                <w:sz w:val="18"/>
                <w:szCs w:val="18"/>
                <w:lang w:bidi="he-IL"/>
              </w:rPr>
              <w:t>L44</w:t>
            </w:r>
          </w:p>
        </w:tc>
        <w:tc>
          <w:tcPr>
            <w:tcW w:w="1444" w:type="pct"/>
            <w:tcBorders>
              <w:top w:val="nil"/>
              <w:left w:val="nil"/>
              <w:bottom w:val="single" w:sz="4" w:space="0" w:color="333300"/>
              <w:right w:val="single" w:sz="4" w:space="0" w:color="333300"/>
            </w:tcBorders>
            <w:shd w:val="clear" w:color="auto" w:fill="auto"/>
          </w:tcPr>
          <w:p w14:paraId="6C9C8B08" w14:textId="77777777" w:rsidR="00E961EB" w:rsidRDefault="00E961EB" w:rsidP="00E961EB">
            <w:pPr>
              <w:rPr>
                <w:rFonts w:ascii="Arial" w:hAnsi="Arial" w:cs="Arial"/>
                <w:sz w:val="20"/>
                <w:szCs w:val="20"/>
              </w:rPr>
            </w:pPr>
            <w:r>
              <w:rPr>
                <w:rFonts w:ascii="Arial" w:hAnsi="Arial" w:cs="Arial"/>
                <w:sz w:val="20"/>
                <w:szCs w:val="20"/>
              </w:rPr>
              <w:t xml:space="preserve">inconsistent Report Delay codes in the text and Figure 11-74p for the first instance. Based on Report Delay code </w:t>
            </w:r>
            <w:proofErr w:type="spellStart"/>
            <w:r>
              <w:rPr>
                <w:rFonts w:ascii="Arial" w:hAnsi="Arial" w:cs="Arial"/>
                <w:sz w:val="20"/>
                <w:szCs w:val="20"/>
              </w:rPr>
              <w:t>specificaiton</w:t>
            </w:r>
            <w:proofErr w:type="spellEnd"/>
            <w:r>
              <w:rPr>
                <w:rFonts w:ascii="Arial" w:hAnsi="Arial" w:cs="Arial"/>
                <w:sz w:val="20"/>
                <w:szCs w:val="20"/>
              </w:rPr>
              <w:t xml:space="preserve"> in Table 9-401z, "no report in this instance" </w:t>
            </w:r>
            <w:proofErr w:type="spellStart"/>
            <w:r>
              <w:rPr>
                <w:rFonts w:ascii="Arial" w:hAnsi="Arial" w:cs="Arial"/>
                <w:sz w:val="20"/>
                <w:szCs w:val="20"/>
              </w:rPr>
              <w:t>shoud</w:t>
            </w:r>
            <w:proofErr w:type="spellEnd"/>
            <w:r>
              <w:rPr>
                <w:rFonts w:ascii="Arial" w:hAnsi="Arial" w:cs="Arial"/>
                <w:sz w:val="20"/>
                <w:szCs w:val="20"/>
              </w:rPr>
              <w:t xml:space="preserve"> be Report Delay =0.</w:t>
            </w:r>
          </w:p>
          <w:p w14:paraId="651D02FD" w14:textId="77777777" w:rsidR="00E961EB" w:rsidRDefault="00E961EB" w:rsidP="00E961E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C8E90B1" w14:textId="77777777" w:rsidR="00E961EB" w:rsidRDefault="00E961EB" w:rsidP="00E961EB">
            <w:pPr>
              <w:rPr>
                <w:rFonts w:ascii="Arial" w:hAnsi="Arial" w:cs="Arial"/>
                <w:sz w:val="20"/>
                <w:szCs w:val="20"/>
              </w:rPr>
            </w:pPr>
            <w:r>
              <w:rPr>
                <w:rFonts w:ascii="Arial" w:hAnsi="Arial" w:cs="Arial"/>
                <w:sz w:val="20"/>
                <w:szCs w:val="20"/>
              </w:rPr>
              <w:t>In line 44 page 211, change "Report Delay =1" to "Report Delay =0".</w:t>
            </w:r>
          </w:p>
          <w:p w14:paraId="25089E7F" w14:textId="77777777" w:rsidR="00E961EB" w:rsidRDefault="00E961EB" w:rsidP="00E961EB">
            <w:pPr>
              <w:rPr>
                <w:rFonts w:ascii="Arial" w:hAnsi="Arial" w:cs="Arial"/>
                <w:sz w:val="20"/>
                <w:szCs w:val="20"/>
              </w:rPr>
            </w:pPr>
          </w:p>
        </w:tc>
        <w:tc>
          <w:tcPr>
            <w:tcW w:w="1054" w:type="pct"/>
            <w:tcBorders>
              <w:top w:val="nil"/>
              <w:left w:val="nil"/>
              <w:bottom w:val="single" w:sz="4" w:space="0" w:color="333300"/>
              <w:right w:val="single" w:sz="4" w:space="0" w:color="333300"/>
            </w:tcBorders>
            <w:shd w:val="clear" w:color="auto" w:fill="auto"/>
          </w:tcPr>
          <w:p w14:paraId="56B527E8" w14:textId="1451A79A" w:rsidR="00E961EB" w:rsidRDefault="00E961EB" w:rsidP="00E961EB">
            <w:pPr>
              <w:rPr>
                <w:rFonts w:ascii="Arial" w:hAnsi="Arial" w:cs="Arial"/>
                <w:sz w:val="18"/>
                <w:szCs w:val="18"/>
                <w:lang w:bidi="he-IL"/>
              </w:rPr>
            </w:pPr>
            <w:r>
              <w:rPr>
                <w:rFonts w:ascii="Arial" w:hAnsi="Arial" w:cs="Arial"/>
                <w:sz w:val="18"/>
                <w:szCs w:val="18"/>
                <w:lang w:bidi="he-IL"/>
              </w:rPr>
              <w:t>Accept</w:t>
            </w:r>
          </w:p>
        </w:tc>
      </w:tr>
      <w:tr w:rsidR="00E961EB" w:rsidRPr="0029045C" w14:paraId="024C2AE8" w14:textId="77777777" w:rsidTr="00E961E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47CB1220" w14:textId="5E968320" w:rsidR="00E961EB" w:rsidRDefault="00E961EB" w:rsidP="00E961EB">
            <w:pPr>
              <w:jc w:val="right"/>
              <w:rPr>
                <w:rFonts w:ascii="Arial" w:hAnsi="Arial" w:cs="Arial"/>
                <w:sz w:val="18"/>
                <w:szCs w:val="18"/>
                <w:lang w:bidi="he-IL"/>
              </w:rPr>
            </w:pPr>
            <w:r>
              <w:rPr>
                <w:rFonts w:ascii="Arial" w:hAnsi="Arial" w:cs="Arial"/>
                <w:sz w:val="18"/>
                <w:szCs w:val="18"/>
                <w:lang w:bidi="he-IL"/>
              </w:rPr>
              <w:t>1</w:t>
            </w:r>
            <w:r>
              <w:rPr>
                <w:rFonts w:ascii="Arial" w:hAnsi="Arial" w:cs="Arial"/>
                <w:sz w:val="18"/>
                <w:szCs w:val="18"/>
                <w:lang w:bidi="he-IL"/>
              </w:rPr>
              <w:t>395</w:t>
            </w:r>
          </w:p>
        </w:tc>
        <w:tc>
          <w:tcPr>
            <w:tcW w:w="680" w:type="pct"/>
            <w:tcBorders>
              <w:top w:val="nil"/>
              <w:left w:val="nil"/>
              <w:bottom w:val="single" w:sz="4" w:space="0" w:color="333300"/>
              <w:right w:val="single" w:sz="4" w:space="0" w:color="333300"/>
            </w:tcBorders>
            <w:shd w:val="clear" w:color="auto" w:fill="auto"/>
          </w:tcPr>
          <w:p w14:paraId="48DD4D19" w14:textId="417CEEA7" w:rsidR="00E961EB" w:rsidRPr="003F101D" w:rsidRDefault="00E961EB" w:rsidP="00E961EB">
            <w:pPr>
              <w:rPr>
                <w:rFonts w:ascii="Arial" w:hAnsi="Arial" w:cs="Arial"/>
                <w:sz w:val="18"/>
                <w:szCs w:val="18"/>
                <w:lang w:bidi="he-IL"/>
              </w:rPr>
            </w:pPr>
            <w:r w:rsidRPr="0098746B">
              <w:rPr>
                <w:rFonts w:ascii="Arial" w:hAnsi="Arial" w:cs="Arial"/>
                <w:sz w:val="20"/>
                <w:szCs w:val="20"/>
              </w:rPr>
              <w:t xml:space="preserve">11.55.3.6.3 </w:t>
            </w:r>
          </w:p>
        </w:tc>
        <w:tc>
          <w:tcPr>
            <w:tcW w:w="386" w:type="pct"/>
            <w:tcBorders>
              <w:top w:val="nil"/>
              <w:left w:val="nil"/>
              <w:bottom w:val="single" w:sz="4" w:space="0" w:color="333300"/>
              <w:right w:val="single" w:sz="4" w:space="0" w:color="333300"/>
            </w:tcBorders>
            <w:shd w:val="clear" w:color="auto" w:fill="auto"/>
          </w:tcPr>
          <w:p w14:paraId="70DC4B7D" w14:textId="77777777" w:rsidR="00E961EB" w:rsidRDefault="00E961EB" w:rsidP="00E961EB">
            <w:pPr>
              <w:rPr>
                <w:rFonts w:ascii="Arial" w:hAnsi="Arial" w:cs="Arial"/>
                <w:sz w:val="18"/>
                <w:szCs w:val="18"/>
                <w:lang w:bidi="he-IL"/>
              </w:rPr>
            </w:pPr>
            <w:r>
              <w:rPr>
                <w:rFonts w:ascii="Arial" w:hAnsi="Arial" w:cs="Arial"/>
                <w:sz w:val="18"/>
                <w:szCs w:val="18"/>
                <w:lang w:bidi="he-IL"/>
              </w:rPr>
              <w:t>P211</w:t>
            </w:r>
          </w:p>
          <w:p w14:paraId="736A24FF" w14:textId="4E48FDE9" w:rsidR="00E961EB" w:rsidRDefault="00E961EB" w:rsidP="00E961EB">
            <w:pPr>
              <w:rPr>
                <w:rFonts w:ascii="Arial" w:hAnsi="Arial" w:cs="Arial"/>
                <w:sz w:val="18"/>
                <w:szCs w:val="18"/>
                <w:lang w:bidi="he-IL"/>
              </w:rPr>
            </w:pPr>
            <w:r>
              <w:rPr>
                <w:rFonts w:ascii="Arial" w:hAnsi="Arial" w:cs="Arial"/>
                <w:sz w:val="18"/>
                <w:szCs w:val="18"/>
                <w:lang w:bidi="he-IL"/>
              </w:rPr>
              <w:t>L44</w:t>
            </w:r>
          </w:p>
        </w:tc>
        <w:tc>
          <w:tcPr>
            <w:tcW w:w="1444" w:type="pct"/>
            <w:tcBorders>
              <w:top w:val="nil"/>
              <w:left w:val="nil"/>
              <w:bottom w:val="single" w:sz="4" w:space="0" w:color="333300"/>
              <w:right w:val="single" w:sz="4" w:space="0" w:color="333300"/>
            </w:tcBorders>
            <w:shd w:val="clear" w:color="auto" w:fill="auto"/>
          </w:tcPr>
          <w:p w14:paraId="6141A517" w14:textId="77777777" w:rsidR="00E961EB" w:rsidRDefault="00E961EB" w:rsidP="00E961EB">
            <w:pPr>
              <w:rPr>
                <w:rFonts w:ascii="Arial" w:hAnsi="Arial" w:cs="Arial"/>
                <w:sz w:val="20"/>
                <w:szCs w:val="20"/>
              </w:rPr>
            </w:pPr>
            <w:r>
              <w:rPr>
                <w:rFonts w:ascii="Arial" w:hAnsi="Arial" w:cs="Arial"/>
                <w:sz w:val="20"/>
                <w:szCs w:val="20"/>
              </w:rPr>
              <w:t xml:space="preserve">"In the first instance there is no report (Report Delay=1)" - It is </w:t>
            </w:r>
            <w:proofErr w:type="gramStart"/>
            <w:r>
              <w:rPr>
                <w:rFonts w:ascii="Arial" w:hAnsi="Arial" w:cs="Arial"/>
                <w:sz w:val="20"/>
                <w:szCs w:val="20"/>
              </w:rPr>
              <w:t>actually Report</w:t>
            </w:r>
            <w:proofErr w:type="gramEnd"/>
            <w:r>
              <w:rPr>
                <w:rFonts w:ascii="Arial" w:hAnsi="Arial" w:cs="Arial"/>
                <w:sz w:val="20"/>
                <w:szCs w:val="20"/>
              </w:rPr>
              <w:t xml:space="preserve"> Delay = 0</w:t>
            </w:r>
          </w:p>
          <w:p w14:paraId="6B1B09DB" w14:textId="77777777" w:rsidR="00E961EB" w:rsidRPr="00077C78" w:rsidRDefault="00E961EB" w:rsidP="00E961E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E674E34" w14:textId="77777777" w:rsidR="00E961EB" w:rsidRDefault="00E961EB" w:rsidP="00E961EB">
            <w:pPr>
              <w:rPr>
                <w:rFonts w:ascii="Arial" w:hAnsi="Arial" w:cs="Arial"/>
                <w:sz w:val="20"/>
                <w:szCs w:val="20"/>
              </w:rPr>
            </w:pPr>
            <w:r>
              <w:rPr>
                <w:rFonts w:ascii="Arial" w:hAnsi="Arial" w:cs="Arial"/>
                <w:sz w:val="20"/>
                <w:szCs w:val="20"/>
              </w:rPr>
              <w:t>replace with "In the first instance there is no report (Report Delay=0)"</w:t>
            </w:r>
          </w:p>
          <w:p w14:paraId="077B64CD" w14:textId="77777777" w:rsidR="00E961EB" w:rsidRPr="003F101D" w:rsidRDefault="00E961EB" w:rsidP="00E961EB">
            <w:pPr>
              <w:rPr>
                <w:rFonts w:ascii="Arial" w:hAnsi="Arial" w:cs="Arial"/>
                <w:sz w:val="20"/>
              </w:rPr>
            </w:pPr>
          </w:p>
        </w:tc>
        <w:tc>
          <w:tcPr>
            <w:tcW w:w="1054" w:type="pct"/>
            <w:tcBorders>
              <w:top w:val="nil"/>
              <w:left w:val="nil"/>
              <w:bottom w:val="single" w:sz="4" w:space="0" w:color="333300"/>
              <w:right w:val="single" w:sz="4" w:space="0" w:color="333300"/>
            </w:tcBorders>
            <w:shd w:val="clear" w:color="auto" w:fill="auto"/>
          </w:tcPr>
          <w:p w14:paraId="4C2FFB7A" w14:textId="77777777" w:rsidR="00E961EB" w:rsidRDefault="00E961EB" w:rsidP="00E961EB">
            <w:pPr>
              <w:rPr>
                <w:rFonts w:ascii="Arial" w:hAnsi="Arial" w:cs="Arial"/>
                <w:sz w:val="18"/>
                <w:szCs w:val="18"/>
                <w:lang w:bidi="he-IL"/>
              </w:rPr>
            </w:pPr>
            <w:r>
              <w:rPr>
                <w:rFonts w:ascii="Arial" w:hAnsi="Arial" w:cs="Arial"/>
                <w:sz w:val="18"/>
                <w:szCs w:val="18"/>
                <w:lang w:bidi="he-IL"/>
              </w:rPr>
              <w:t xml:space="preserve">Accept </w:t>
            </w:r>
          </w:p>
          <w:p w14:paraId="23D6CB90" w14:textId="4F314D79" w:rsidR="00E961EB" w:rsidRPr="00884E44" w:rsidRDefault="00E961EB" w:rsidP="00E961EB">
            <w:pPr>
              <w:rPr>
                <w:rFonts w:ascii="Arial" w:hAnsi="Arial" w:cs="Arial"/>
                <w:sz w:val="18"/>
                <w:szCs w:val="18"/>
                <w:lang w:bidi="he-IL"/>
              </w:rPr>
            </w:pPr>
          </w:p>
        </w:tc>
      </w:tr>
    </w:tbl>
    <w:p w14:paraId="62CD6F2E" w14:textId="77777777" w:rsidR="00A173E7" w:rsidRDefault="00A173E7" w:rsidP="00A173E7">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A173E7" w:rsidRPr="007341B0" w14:paraId="58498186"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4A23189F" w14:textId="77777777" w:rsidR="00A173E7" w:rsidRPr="00500E52" w:rsidRDefault="00A173E7"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3F7473B0" w14:textId="77777777" w:rsidR="00A173E7" w:rsidRPr="00500E52" w:rsidRDefault="00A173E7"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7186FE4D" w14:textId="77777777" w:rsidR="00A173E7" w:rsidRDefault="00A173E7" w:rsidP="006042FF">
            <w:pPr>
              <w:rPr>
                <w:rFonts w:ascii="Arial" w:hAnsi="Arial" w:cs="Arial"/>
                <w:b/>
                <w:bCs/>
                <w:sz w:val="18"/>
                <w:szCs w:val="18"/>
                <w:lang w:bidi="he-IL"/>
              </w:rPr>
            </w:pPr>
            <w:r w:rsidRPr="00500E52">
              <w:rPr>
                <w:rFonts w:ascii="Arial" w:hAnsi="Arial" w:cs="Arial"/>
                <w:b/>
                <w:bCs/>
                <w:sz w:val="18"/>
                <w:szCs w:val="18"/>
                <w:lang w:bidi="he-IL"/>
              </w:rPr>
              <w:t>Page</w:t>
            </w:r>
          </w:p>
          <w:p w14:paraId="62D6C83B" w14:textId="77777777" w:rsidR="00A173E7" w:rsidRPr="00500E52" w:rsidRDefault="00A173E7"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4CC6DCD" w14:textId="77777777" w:rsidR="00A173E7" w:rsidRPr="00500E52" w:rsidRDefault="00A173E7"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19D40AB" w14:textId="77777777" w:rsidR="00A173E7" w:rsidRPr="00500E52" w:rsidRDefault="00A173E7"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8C6A8E0" w14:textId="77777777" w:rsidR="00A173E7" w:rsidRPr="00500E52" w:rsidRDefault="00A173E7"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A173E7" w:rsidRPr="0029045C" w14:paraId="325E9376"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16FADDF4" w14:textId="77777777" w:rsidR="00A173E7" w:rsidRPr="0098746B" w:rsidRDefault="00A173E7" w:rsidP="006042FF">
            <w:pPr>
              <w:ind w:right="90"/>
              <w:jc w:val="right"/>
              <w:rPr>
                <w:rFonts w:ascii="Arial" w:hAnsi="Arial" w:cs="Arial"/>
                <w:sz w:val="18"/>
                <w:szCs w:val="18"/>
                <w:lang w:bidi="he-IL"/>
              </w:rPr>
            </w:pPr>
            <w:r w:rsidRPr="0098746B">
              <w:rPr>
                <w:rFonts w:ascii="Arial" w:hAnsi="Arial" w:cs="Arial"/>
                <w:sz w:val="18"/>
                <w:szCs w:val="18"/>
                <w:lang w:bidi="he-IL"/>
              </w:rPr>
              <w:t>1393</w:t>
            </w:r>
          </w:p>
          <w:p w14:paraId="31219F2D" w14:textId="77777777" w:rsidR="00A173E7" w:rsidRDefault="00A173E7"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71E44A66" w14:textId="77777777" w:rsidR="00A173E7" w:rsidRDefault="00A173E7" w:rsidP="006042FF">
            <w:pPr>
              <w:rPr>
                <w:rFonts w:ascii="Arial" w:hAnsi="Arial" w:cs="Arial"/>
                <w:sz w:val="20"/>
                <w:szCs w:val="20"/>
              </w:rPr>
            </w:pPr>
            <w:r w:rsidRPr="0098746B">
              <w:rPr>
                <w:rFonts w:ascii="Arial" w:hAnsi="Arial" w:cs="Arial"/>
                <w:sz w:val="20"/>
                <w:szCs w:val="20"/>
              </w:rPr>
              <w:t xml:space="preserve">11.55.3.6.3 </w:t>
            </w:r>
          </w:p>
        </w:tc>
        <w:tc>
          <w:tcPr>
            <w:tcW w:w="386" w:type="pct"/>
            <w:tcBorders>
              <w:top w:val="nil"/>
              <w:left w:val="nil"/>
              <w:bottom w:val="single" w:sz="4" w:space="0" w:color="333300"/>
              <w:right w:val="single" w:sz="4" w:space="0" w:color="333300"/>
            </w:tcBorders>
            <w:shd w:val="clear" w:color="auto" w:fill="auto"/>
          </w:tcPr>
          <w:p w14:paraId="5E072F14" w14:textId="77777777" w:rsidR="00A173E7" w:rsidRDefault="00A173E7" w:rsidP="006042FF">
            <w:pPr>
              <w:rPr>
                <w:rFonts w:ascii="Arial" w:hAnsi="Arial" w:cs="Arial"/>
                <w:sz w:val="18"/>
                <w:szCs w:val="18"/>
                <w:lang w:bidi="he-IL"/>
              </w:rPr>
            </w:pPr>
            <w:r>
              <w:rPr>
                <w:rFonts w:ascii="Arial" w:hAnsi="Arial" w:cs="Arial"/>
                <w:sz w:val="18"/>
                <w:szCs w:val="18"/>
                <w:lang w:bidi="he-IL"/>
              </w:rPr>
              <w:t>P211</w:t>
            </w:r>
          </w:p>
          <w:p w14:paraId="54A5EE0D" w14:textId="77777777" w:rsidR="00A173E7" w:rsidRDefault="00A173E7" w:rsidP="006042FF">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7CAA561D" w14:textId="77777777" w:rsidR="00A173E7" w:rsidRDefault="00A173E7" w:rsidP="006042FF">
            <w:pPr>
              <w:rPr>
                <w:rFonts w:ascii="Arial" w:hAnsi="Arial" w:cs="Arial"/>
                <w:sz w:val="20"/>
                <w:szCs w:val="20"/>
              </w:rPr>
            </w:pPr>
            <w:r w:rsidRPr="0098746B">
              <w:rPr>
                <w:rFonts w:ascii="Arial" w:hAnsi="Arial" w:cs="Arial"/>
                <w:sz w:val="20"/>
                <w:szCs w:val="20"/>
              </w:rPr>
              <w:t xml:space="preserve">" </w:t>
            </w:r>
            <w:proofErr w:type="gramStart"/>
            <w:r w:rsidRPr="0098746B">
              <w:rPr>
                <w:rFonts w:ascii="Arial" w:hAnsi="Arial" w:cs="Arial"/>
                <w:sz w:val="20"/>
                <w:szCs w:val="20"/>
              </w:rPr>
              <w:t>the</w:t>
            </w:r>
            <w:proofErr w:type="gramEnd"/>
            <w:r w:rsidRPr="0098746B">
              <w:rPr>
                <w:rFonts w:ascii="Arial" w:hAnsi="Arial" w:cs="Arial"/>
                <w:sz w:val="20"/>
                <w:szCs w:val="20"/>
              </w:rPr>
              <w:t xml:space="preserve"> First Beam Index field indicates" - First Beam Index field of what?  It is not a field of the BRP frame </w:t>
            </w:r>
          </w:p>
        </w:tc>
        <w:tc>
          <w:tcPr>
            <w:tcW w:w="1106" w:type="pct"/>
            <w:tcBorders>
              <w:top w:val="nil"/>
              <w:left w:val="nil"/>
              <w:bottom w:val="single" w:sz="4" w:space="0" w:color="333300"/>
              <w:right w:val="single" w:sz="4" w:space="0" w:color="333300"/>
            </w:tcBorders>
            <w:shd w:val="clear" w:color="auto" w:fill="auto"/>
          </w:tcPr>
          <w:p w14:paraId="2DB69E3B" w14:textId="77777777" w:rsidR="00A173E7" w:rsidRDefault="00A173E7" w:rsidP="006042FF">
            <w:pPr>
              <w:rPr>
                <w:rFonts w:ascii="Arial" w:hAnsi="Arial" w:cs="Arial"/>
                <w:sz w:val="20"/>
                <w:szCs w:val="20"/>
              </w:rPr>
            </w:pPr>
            <w:r w:rsidRPr="0098746B">
              <w:rPr>
                <w:rFonts w:ascii="Arial" w:hAnsi="Arial" w:cs="Arial"/>
                <w:sz w:val="20"/>
                <w:szCs w:val="20"/>
              </w:rPr>
              <w:t xml:space="preserve">replace with " the First Beam Index field of the BRP Sensing element </w:t>
            </w:r>
            <w:proofErr w:type="gramStart"/>
            <w:r w:rsidRPr="0098746B">
              <w:rPr>
                <w:rFonts w:ascii="Arial" w:hAnsi="Arial" w:cs="Arial"/>
                <w:sz w:val="20"/>
                <w:szCs w:val="20"/>
              </w:rPr>
              <w:t>indicates"</w:t>
            </w:r>
            <w:proofErr w:type="gramEnd"/>
            <w:r w:rsidRPr="0098746B">
              <w:rPr>
                <w:rFonts w:ascii="Arial" w:hAnsi="Arial" w:cs="Arial"/>
                <w:sz w:val="20"/>
                <w:szCs w:val="20"/>
              </w:rPr>
              <w:t xml:space="preserve"> </w:t>
            </w:r>
          </w:p>
          <w:p w14:paraId="51E11579" w14:textId="77777777" w:rsidR="00A173E7" w:rsidRDefault="00A173E7"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301AD35" w14:textId="77777777" w:rsidR="00A173E7" w:rsidRPr="00884E44" w:rsidRDefault="00A173E7" w:rsidP="006042FF">
            <w:pPr>
              <w:rPr>
                <w:rFonts w:ascii="Arial" w:hAnsi="Arial" w:cs="Arial"/>
                <w:sz w:val="18"/>
                <w:szCs w:val="18"/>
                <w:lang w:bidi="he-IL"/>
              </w:rPr>
            </w:pPr>
            <w:r>
              <w:rPr>
                <w:rFonts w:ascii="Arial" w:hAnsi="Arial" w:cs="Arial"/>
                <w:sz w:val="18"/>
                <w:szCs w:val="18"/>
                <w:lang w:bidi="he-IL"/>
              </w:rPr>
              <w:t xml:space="preserve">Accept </w:t>
            </w:r>
          </w:p>
        </w:tc>
      </w:tr>
    </w:tbl>
    <w:p w14:paraId="08549847" w14:textId="77777777" w:rsidR="005B1DE1" w:rsidRPr="00141E8D" w:rsidRDefault="005B1DE1" w:rsidP="005B1DE1">
      <w:pPr>
        <w:pStyle w:val="NormalWeb"/>
        <w:rPr>
          <w:rFonts w:ascii="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141E8D" w:rsidRPr="007341B0" w14:paraId="5F964CA1"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5B66723"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019F9158"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1979876" w14:textId="77777777" w:rsidR="00141E8D" w:rsidRDefault="00141E8D" w:rsidP="00B8749B">
            <w:pPr>
              <w:rPr>
                <w:rFonts w:ascii="Arial" w:hAnsi="Arial" w:cs="Arial"/>
                <w:b/>
                <w:bCs/>
                <w:sz w:val="18"/>
                <w:szCs w:val="18"/>
                <w:lang w:bidi="he-IL"/>
              </w:rPr>
            </w:pPr>
            <w:r w:rsidRPr="00500E52">
              <w:rPr>
                <w:rFonts w:ascii="Arial" w:hAnsi="Arial" w:cs="Arial"/>
                <w:b/>
                <w:bCs/>
                <w:sz w:val="18"/>
                <w:szCs w:val="18"/>
                <w:lang w:bidi="he-IL"/>
              </w:rPr>
              <w:t>Page</w:t>
            </w:r>
          </w:p>
          <w:p w14:paraId="0FC0C941"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1F56E25"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F8F6FBC"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CBE6785"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7E6147" w:rsidRPr="0029045C" w14:paraId="1078E375"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07D329A" w14:textId="3188768A" w:rsidR="007E6147" w:rsidRDefault="007E6147" w:rsidP="007E6147">
            <w:pPr>
              <w:jc w:val="right"/>
              <w:rPr>
                <w:rFonts w:ascii="Arial" w:hAnsi="Arial" w:cs="Arial"/>
                <w:sz w:val="18"/>
                <w:szCs w:val="18"/>
                <w:lang w:bidi="he-IL"/>
              </w:rPr>
            </w:pPr>
            <w:r>
              <w:rPr>
                <w:rFonts w:ascii="Arial" w:hAnsi="Arial" w:cs="Arial"/>
                <w:sz w:val="18"/>
                <w:szCs w:val="18"/>
                <w:lang w:bidi="he-IL"/>
              </w:rPr>
              <w:t>1236</w:t>
            </w:r>
          </w:p>
        </w:tc>
        <w:tc>
          <w:tcPr>
            <w:tcW w:w="680" w:type="pct"/>
            <w:tcBorders>
              <w:top w:val="nil"/>
              <w:left w:val="nil"/>
              <w:bottom w:val="single" w:sz="4" w:space="0" w:color="333300"/>
              <w:right w:val="single" w:sz="4" w:space="0" w:color="333300"/>
            </w:tcBorders>
            <w:shd w:val="clear" w:color="auto" w:fill="auto"/>
          </w:tcPr>
          <w:p w14:paraId="5B385689" w14:textId="77777777" w:rsidR="007E6147" w:rsidRDefault="007E6147" w:rsidP="007E6147">
            <w:pPr>
              <w:rPr>
                <w:rFonts w:ascii="Arial" w:hAnsi="Arial" w:cs="Arial"/>
                <w:sz w:val="20"/>
                <w:szCs w:val="20"/>
              </w:rPr>
            </w:pPr>
            <w:r>
              <w:rPr>
                <w:rFonts w:ascii="Arial" w:hAnsi="Arial" w:cs="Arial"/>
                <w:sz w:val="20"/>
                <w:szCs w:val="20"/>
              </w:rPr>
              <w:t>11.55.3.6.5.1</w:t>
            </w:r>
          </w:p>
          <w:p w14:paraId="0E0B3921" w14:textId="77777777" w:rsidR="007E6147" w:rsidRDefault="007E6147" w:rsidP="007E6147">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1B5CADC6" w14:textId="77777777" w:rsidR="007E6147" w:rsidRDefault="007E6147" w:rsidP="007E6147">
            <w:pPr>
              <w:rPr>
                <w:rFonts w:ascii="Arial" w:hAnsi="Arial" w:cs="Arial"/>
                <w:sz w:val="18"/>
                <w:szCs w:val="18"/>
                <w:lang w:bidi="he-IL"/>
              </w:rPr>
            </w:pPr>
            <w:r>
              <w:rPr>
                <w:rFonts w:ascii="Arial" w:hAnsi="Arial" w:cs="Arial"/>
                <w:sz w:val="18"/>
                <w:szCs w:val="18"/>
                <w:lang w:bidi="he-IL"/>
              </w:rPr>
              <w:t>P212</w:t>
            </w:r>
          </w:p>
          <w:p w14:paraId="5F9B7224" w14:textId="4D833CE7" w:rsidR="007E6147" w:rsidRDefault="007E6147" w:rsidP="007E6147">
            <w:pPr>
              <w:rPr>
                <w:rFonts w:ascii="Arial" w:hAnsi="Arial" w:cs="Arial"/>
                <w:sz w:val="18"/>
                <w:szCs w:val="18"/>
                <w:lang w:bidi="he-IL"/>
              </w:rPr>
            </w:pPr>
            <w:r>
              <w:rPr>
                <w:rFonts w:ascii="Arial" w:hAnsi="Arial" w:cs="Arial"/>
                <w:sz w:val="18"/>
                <w:szCs w:val="18"/>
                <w:lang w:bidi="he-IL"/>
              </w:rPr>
              <w:t>L45</w:t>
            </w:r>
          </w:p>
        </w:tc>
        <w:tc>
          <w:tcPr>
            <w:tcW w:w="1444" w:type="pct"/>
            <w:tcBorders>
              <w:top w:val="nil"/>
              <w:left w:val="nil"/>
              <w:bottom w:val="single" w:sz="4" w:space="0" w:color="333300"/>
              <w:right w:val="single" w:sz="4" w:space="0" w:color="333300"/>
            </w:tcBorders>
            <w:shd w:val="clear" w:color="auto" w:fill="auto"/>
          </w:tcPr>
          <w:p w14:paraId="3EC437B2" w14:textId="77777777" w:rsidR="007E6147" w:rsidRDefault="007E6147" w:rsidP="007E6147">
            <w:pPr>
              <w:rPr>
                <w:rFonts w:ascii="Arial" w:hAnsi="Arial" w:cs="Arial"/>
                <w:sz w:val="20"/>
                <w:szCs w:val="20"/>
              </w:rPr>
            </w:pPr>
            <w:r>
              <w:rPr>
                <w:rFonts w:ascii="Arial" w:hAnsi="Arial" w:cs="Arial"/>
                <w:sz w:val="20"/>
                <w:szCs w:val="20"/>
              </w:rPr>
              <w:t>"The sensing initiator sets the Start of #N PPDU subfields to..." There is no such subfield.</w:t>
            </w:r>
          </w:p>
          <w:p w14:paraId="6976B008" w14:textId="77777777" w:rsidR="007E6147" w:rsidRDefault="007E6147" w:rsidP="007E6147">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8996FF9" w14:textId="77777777" w:rsidR="007E6147" w:rsidRDefault="007E6147" w:rsidP="007E6147">
            <w:pPr>
              <w:rPr>
                <w:rFonts w:ascii="Arial" w:hAnsi="Arial" w:cs="Arial"/>
                <w:sz w:val="20"/>
                <w:szCs w:val="20"/>
              </w:rPr>
            </w:pPr>
            <w:r>
              <w:rPr>
                <w:rFonts w:ascii="Arial" w:hAnsi="Arial" w:cs="Arial"/>
                <w:sz w:val="20"/>
                <w:szCs w:val="20"/>
              </w:rPr>
              <w:t>Provide a comprehensive definition of the rule.</w:t>
            </w:r>
          </w:p>
          <w:p w14:paraId="094C24C3" w14:textId="77777777" w:rsidR="007E6147" w:rsidRDefault="007E6147" w:rsidP="007E6147">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DB21991" w14:textId="77777777" w:rsidR="007E6147" w:rsidRDefault="007E6147" w:rsidP="007E6147">
            <w:pPr>
              <w:rPr>
                <w:rFonts w:ascii="Arial" w:hAnsi="Arial" w:cs="Arial"/>
                <w:sz w:val="18"/>
                <w:szCs w:val="18"/>
                <w:lang w:bidi="he-IL"/>
              </w:rPr>
            </w:pPr>
            <w:r>
              <w:rPr>
                <w:rFonts w:ascii="Arial" w:hAnsi="Arial" w:cs="Arial"/>
                <w:sz w:val="18"/>
                <w:szCs w:val="18"/>
                <w:lang w:bidi="he-IL"/>
              </w:rPr>
              <w:t>Revise</w:t>
            </w:r>
          </w:p>
          <w:p w14:paraId="1A9479EA" w14:textId="77777777" w:rsidR="007E6147" w:rsidRDefault="007E6147" w:rsidP="007E6147">
            <w:pPr>
              <w:rPr>
                <w:rFonts w:ascii="Arial" w:hAnsi="Arial" w:cs="Arial"/>
                <w:sz w:val="18"/>
                <w:szCs w:val="18"/>
                <w:lang w:bidi="he-IL"/>
              </w:rPr>
            </w:pPr>
          </w:p>
          <w:p w14:paraId="492AF800" w14:textId="17371FA0" w:rsidR="007E6147" w:rsidRDefault="007E6147" w:rsidP="007E6147">
            <w:pPr>
              <w:rPr>
                <w:rFonts w:ascii="Arial" w:hAnsi="Arial" w:cs="Arial"/>
                <w:sz w:val="18"/>
                <w:szCs w:val="18"/>
                <w:lang w:bidi="he-IL"/>
              </w:rPr>
            </w:pPr>
            <w:r>
              <w:rPr>
                <w:rFonts w:ascii="Arial" w:hAnsi="Arial" w:cs="Arial"/>
                <w:sz w:val="18"/>
                <w:szCs w:val="18"/>
                <w:lang w:bidi="he-IL"/>
              </w:rPr>
              <w:t>See CID 2084;</w:t>
            </w:r>
          </w:p>
        </w:tc>
      </w:tr>
      <w:tr w:rsidR="007E6147" w:rsidRPr="0029045C" w14:paraId="1212090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45FEC7E1" w14:textId="77777777" w:rsidR="007E6147" w:rsidRDefault="007E6147" w:rsidP="007E6147">
            <w:pPr>
              <w:jc w:val="right"/>
              <w:rPr>
                <w:rFonts w:ascii="Arial" w:hAnsi="Arial" w:cs="Arial"/>
                <w:sz w:val="20"/>
                <w:szCs w:val="20"/>
              </w:rPr>
            </w:pPr>
            <w:r>
              <w:rPr>
                <w:rFonts w:ascii="Arial" w:hAnsi="Arial" w:cs="Arial"/>
                <w:sz w:val="20"/>
                <w:szCs w:val="20"/>
              </w:rPr>
              <w:t>1400</w:t>
            </w:r>
          </w:p>
          <w:p w14:paraId="2406AB4F" w14:textId="40631107" w:rsidR="007E6147" w:rsidRDefault="007E6147" w:rsidP="007E6147">
            <w:pPr>
              <w:jc w:val="right"/>
              <w:rPr>
                <w:rFonts w:ascii="Arial" w:hAnsi="Arial" w:cs="Arial"/>
                <w:sz w:val="18"/>
                <w:szCs w:val="18"/>
                <w:lang w:bidi="he-IL"/>
              </w:rPr>
            </w:pPr>
          </w:p>
        </w:tc>
        <w:tc>
          <w:tcPr>
            <w:tcW w:w="680" w:type="pct"/>
            <w:tcBorders>
              <w:top w:val="nil"/>
              <w:left w:val="nil"/>
              <w:bottom w:val="single" w:sz="4" w:space="0" w:color="333300"/>
              <w:right w:val="single" w:sz="4" w:space="0" w:color="333300"/>
            </w:tcBorders>
            <w:shd w:val="clear" w:color="auto" w:fill="auto"/>
          </w:tcPr>
          <w:p w14:paraId="65AC6A36" w14:textId="5A46D802" w:rsidR="007E6147" w:rsidRDefault="007E6147" w:rsidP="007E6147">
            <w:pPr>
              <w:rPr>
                <w:rFonts w:ascii="Arial" w:hAnsi="Arial" w:cs="Arial"/>
                <w:sz w:val="20"/>
                <w:szCs w:val="20"/>
              </w:rPr>
            </w:pPr>
            <w:r w:rsidRPr="0090307C">
              <w:rPr>
                <w:rFonts w:ascii="Arial" w:hAnsi="Arial" w:cs="Arial"/>
                <w:sz w:val="20"/>
                <w:szCs w:val="20"/>
              </w:rPr>
              <w:t>11.55.3.6.5.1</w:t>
            </w:r>
          </w:p>
        </w:tc>
        <w:tc>
          <w:tcPr>
            <w:tcW w:w="384" w:type="pct"/>
            <w:tcBorders>
              <w:top w:val="nil"/>
              <w:left w:val="nil"/>
              <w:bottom w:val="single" w:sz="4" w:space="0" w:color="333300"/>
              <w:right w:val="single" w:sz="4" w:space="0" w:color="333300"/>
            </w:tcBorders>
            <w:shd w:val="clear" w:color="auto" w:fill="auto"/>
          </w:tcPr>
          <w:p w14:paraId="6AD99ECA" w14:textId="77777777" w:rsidR="007E6147" w:rsidRDefault="007E6147" w:rsidP="007E6147">
            <w:pPr>
              <w:rPr>
                <w:rFonts w:ascii="Arial" w:hAnsi="Arial" w:cs="Arial"/>
                <w:sz w:val="18"/>
                <w:szCs w:val="18"/>
                <w:lang w:bidi="he-IL"/>
              </w:rPr>
            </w:pPr>
            <w:r>
              <w:rPr>
                <w:rFonts w:ascii="Arial" w:hAnsi="Arial" w:cs="Arial"/>
                <w:sz w:val="18"/>
                <w:szCs w:val="18"/>
                <w:lang w:bidi="he-IL"/>
              </w:rPr>
              <w:t>P212</w:t>
            </w:r>
          </w:p>
          <w:p w14:paraId="449C6498" w14:textId="39AD91F6" w:rsidR="007E6147" w:rsidRDefault="007E6147" w:rsidP="007E6147">
            <w:pPr>
              <w:rPr>
                <w:rFonts w:ascii="Arial" w:hAnsi="Arial" w:cs="Arial"/>
                <w:sz w:val="18"/>
                <w:szCs w:val="18"/>
                <w:lang w:bidi="he-IL"/>
              </w:rPr>
            </w:pPr>
            <w:r>
              <w:rPr>
                <w:rFonts w:ascii="Arial" w:hAnsi="Arial" w:cs="Arial"/>
                <w:sz w:val="18"/>
                <w:szCs w:val="18"/>
                <w:lang w:bidi="he-IL"/>
              </w:rPr>
              <w:t>L46</w:t>
            </w:r>
          </w:p>
        </w:tc>
        <w:tc>
          <w:tcPr>
            <w:tcW w:w="1444" w:type="pct"/>
            <w:tcBorders>
              <w:top w:val="nil"/>
              <w:left w:val="nil"/>
              <w:bottom w:val="single" w:sz="4" w:space="0" w:color="333300"/>
              <w:right w:val="single" w:sz="4" w:space="0" w:color="333300"/>
            </w:tcBorders>
            <w:shd w:val="clear" w:color="auto" w:fill="auto"/>
          </w:tcPr>
          <w:p w14:paraId="52C55778" w14:textId="77777777" w:rsidR="007E6147" w:rsidRDefault="007E6147" w:rsidP="007E6147">
            <w:pPr>
              <w:rPr>
                <w:rFonts w:ascii="Arial" w:hAnsi="Arial" w:cs="Arial"/>
                <w:sz w:val="20"/>
                <w:szCs w:val="20"/>
              </w:rPr>
            </w:pPr>
            <w:r>
              <w:rPr>
                <w:rFonts w:ascii="Arial" w:hAnsi="Arial" w:cs="Arial"/>
                <w:sz w:val="20"/>
                <w:szCs w:val="20"/>
              </w:rPr>
              <w:t xml:space="preserve">"The sensing initiator sets the Start of #N PPDU subfields to the time, in microseconds, from the end of the DMG Sensing Request to the beginning of the EDMG </w:t>
            </w:r>
            <w:proofErr w:type="spellStart"/>
            <w:r>
              <w:rPr>
                <w:rFonts w:ascii="Arial" w:hAnsi="Arial" w:cs="Arial"/>
                <w:sz w:val="20"/>
                <w:szCs w:val="20"/>
              </w:rPr>
              <w:t>multistatic</w:t>
            </w:r>
            <w:proofErr w:type="spellEnd"/>
            <w:r>
              <w:rPr>
                <w:rFonts w:ascii="Arial" w:hAnsi="Arial" w:cs="Arial"/>
                <w:sz w:val="20"/>
                <w:szCs w:val="20"/>
              </w:rPr>
              <w:t xml:space="preserve"> sensing PPDU in the </w:t>
            </w:r>
            <w:proofErr w:type="spellStart"/>
            <w:r>
              <w:rPr>
                <w:rFonts w:ascii="Arial" w:hAnsi="Arial" w:cs="Arial"/>
                <w:sz w:val="20"/>
                <w:szCs w:val="20"/>
              </w:rPr>
              <w:lastRenderedPageBreak/>
              <w:t>multistatic</w:t>
            </w:r>
            <w:proofErr w:type="spellEnd"/>
            <w:r>
              <w:rPr>
                <w:rFonts w:ascii="Arial" w:hAnsi="Arial" w:cs="Arial"/>
                <w:sz w:val="20"/>
                <w:szCs w:val="20"/>
              </w:rPr>
              <w:t xml:space="preserve"> EDMG</w:t>
            </w:r>
            <w:r>
              <w:rPr>
                <w:rFonts w:ascii="Arial" w:hAnsi="Arial" w:cs="Arial"/>
                <w:sz w:val="20"/>
                <w:szCs w:val="20"/>
              </w:rPr>
              <w:br/>
              <w:t xml:space="preserve">sensing instance." - </w:t>
            </w:r>
            <w:proofErr w:type="gramStart"/>
            <w:r>
              <w:rPr>
                <w:rFonts w:ascii="Arial" w:hAnsi="Arial" w:cs="Arial"/>
                <w:sz w:val="20"/>
                <w:szCs w:val="20"/>
              </w:rPr>
              <w:t>the  Start</w:t>
            </w:r>
            <w:proofErr w:type="gramEnd"/>
            <w:r>
              <w:rPr>
                <w:rFonts w:ascii="Arial" w:hAnsi="Arial" w:cs="Arial"/>
                <w:sz w:val="20"/>
                <w:szCs w:val="20"/>
              </w:rPr>
              <w:t xml:space="preserve"> of #N PPDU is not a part of the DMG sensing request frame</w:t>
            </w:r>
          </w:p>
          <w:p w14:paraId="32F221B3" w14:textId="77777777" w:rsidR="007E6147" w:rsidRDefault="007E6147" w:rsidP="007E6147">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7B96CE8" w14:textId="77777777" w:rsidR="007E6147" w:rsidRDefault="007E6147" w:rsidP="007E6147">
            <w:pPr>
              <w:rPr>
                <w:rFonts w:ascii="Arial" w:hAnsi="Arial" w:cs="Arial"/>
                <w:sz w:val="20"/>
                <w:szCs w:val="20"/>
              </w:rPr>
            </w:pPr>
            <w:r>
              <w:rPr>
                <w:rFonts w:ascii="Arial" w:hAnsi="Arial" w:cs="Arial"/>
                <w:sz w:val="20"/>
                <w:szCs w:val="20"/>
              </w:rPr>
              <w:lastRenderedPageBreak/>
              <w:t xml:space="preserve">delete the </w:t>
            </w:r>
            <w:proofErr w:type="gramStart"/>
            <w:r>
              <w:rPr>
                <w:rFonts w:ascii="Arial" w:hAnsi="Arial" w:cs="Arial"/>
                <w:sz w:val="20"/>
                <w:szCs w:val="20"/>
              </w:rPr>
              <w:t>sentence</w:t>
            </w:r>
            <w:proofErr w:type="gramEnd"/>
          </w:p>
          <w:p w14:paraId="39D586A5" w14:textId="77777777" w:rsidR="007E6147" w:rsidRDefault="007E6147" w:rsidP="007E6147">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93829B6" w14:textId="77777777" w:rsidR="007E6147" w:rsidRDefault="007E6147" w:rsidP="007E6147">
            <w:pPr>
              <w:rPr>
                <w:rFonts w:ascii="Arial" w:hAnsi="Arial" w:cs="Arial"/>
                <w:sz w:val="18"/>
                <w:szCs w:val="18"/>
                <w:lang w:bidi="he-IL"/>
              </w:rPr>
            </w:pPr>
            <w:r>
              <w:rPr>
                <w:rFonts w:ascii="Arial" w:hAnsi="Arial" w:cs="Arial"/>
                <w:sz w:val="18"/>
                <w:szCs w:val="18"/>
                <w:lang w:bidi="he-IL"/>
              </w:rPr>
              <w:t>Revise</w:t>
            </w:r>
          </w:p>
          <w:p w14:paraId="411EE8D9" w14:textId="77777777" w:rsidR="007E6147" w:rsidRDefault="007E6147" w:rsidP="007E6147">
            <w:pPr>
              <w:rPr>
                <w:rFonts w:ascii="Arial" w:hAnsi="Arial" w:cs="Arial"/>
                <w:sz w:val="18"/>
                <w:szCs w:val="18"/>
                <w:lang w:bidi="he-IL"/>
              </w:rPr>
            </w:pPr>
          </w:p>
          <w:p w14:paraId="4F9B40CE" w14:textId="59D7B0A3" w:rsidR="007E6147" w:rsidRPr="00884E44" w:rsidRDefault="007E6147" w:rsidP="007E6147">
            <w:pPr>
              <w:rPr>
                <w:rFonts w:ascii="Arial" w:hAnsi="Arial" w:cs="Arial"/>
                <w:sz w:val="18"/>
                <w:szCs w:val="18"/>
                <w:lang w:bidi="he-IL"/>
              </w:rPr>
            </w:pPr>
            <w:r>
              <w:rPr>
                <w:rFonts w:ascii="Arial" w:hAnsi="Arial" w:cs="Arial"/>
                <w:sz w:val="18"/>
                <w:szCs w:val="18"/>
                <w:lang w:bidi="he-IL"/>
              </w:rPr>
              <w:t>See CID 2084;</w:t>
            </w:r>
          </w:p>
        </w:tc>
      </w:tr>
    </w:tbl>
    <w:p w14:paraId="460B9741" w14:textId="77777777" w:rsidR="00141E8D" w:rsidRDefault="00141E8D" w:rsidP="005B0504">
      <w:pPr>
        <w:pStyle w:val="NormalWeb"/>
        <w:rPr>
          <w:color w:val="000000"/>
          <w:sz w:val="27"/>
          <w:szCs w:val="27"/>
        </w:rPr>
      </w:pPr>
    </w:p>
    <w:p w14:paraId="18F73413" w14:textId="77777777" w:rsidR="000406FB" w:rsidRDefault="000406FB" w:rsidP="005B0504">
      <w:pPr>
        <w:pStyle w:val="NormalWeb"/>
        <w:rPr>
          <w:color w:val="000000"/>
          <w:sz w:val="27"/>
          <w:szCs w:val="27"/>
        </w:rPr>
      </w:pPr>
    </w:p>
    <w:p w14:paraId="2A6058BC" w14:textId="77777777" w:rsidR="000406FB" w:rsidRDefault="000406FB" w:rsidP="005B0504">
      <w:pPr>
        <w:pStyle w:val="NormalWeb"/>
        <w:rPr>
          <w:color w:val="000000"/>
          <w:sz w:val="27"/>
          <w:szCs w:val="27"/>
        </w:rPr>
      </w:pPr>
    </w:p>
    <w:p w14:paraId="1A80C42C" w14:textId="77777777" w:rsidR="000406FB" w:rsidRDefault="000406FB" w:rsidP="005B0504">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7E6147" w:rsidRPr="007341B0" w14:paraId="43B69EF3"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51E4DF91" w14:textId="77777777" w:rsidR="007E6147" w:rsidRPr="00500E52" w:rsidRDefault="007E6147"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54619CC2" w14:textId="77777777" w:rsidR="007E6147" w:rsidRPr="00500E52" w:rsidRDefault="007E6147"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3FC7AB93" w14:textId="77777777" w:rsidR="007E6147" w:rsidRDefault="007E6147" w:rsidP="006042FF">
            <w:pPr>
              <w:rPr>
                <w:rFonts w:ascii="Arial" w:hAnsi="Arial" w:cs="Arial"/>
                <w:b/>
                <w:bCs/>
                <w:sz w:val="18"/>
                <w:szCs w:val="18"/>
                <w:lang w:bidi="he-IL"/>
              </w:rPr>
            </w:pPr>
            <w:r w:rsidRPr="00500E52">
              <w:rPr>
                <w:rFonts w:ascii="Arial" w:hAnsi="Arial" w:cs="Arial"/>
                <w:b/>
                <w:bCs/>
                <w:sz w:val="18"/>
                <w:szCs w:val="18"/>
                <w:lang w:bidi="he-IL"/>
              </w:rPr>
              <w:t>Page</w:t>
            </w:r>
          </w:p>
          <w:p w14:paraId="6A0DEBDC" w14:textId="77777777" w:rsidR="007E6147" w:rsidRPr="00500E52" w:rsidRDefault="007E6147"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31E3F5F" w14:textId="77777777" w:rsidR="007E6147" w:rsidRPr="00500E52" w:rsidRDefault="007E6147"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A72014B" w14:textId="77777777" w:rsidR="007E6147" w:rsidRPr="00500E52" w:rsidRDefault="007E6147"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2A875A8" w14:textId="77777777" w:rsidR="007E6147" w:rsidRPr="00500E52" w:rsidRDefault="007E6147"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7E6147" w:rsidRPr="0029045C" w14:paraId="2148424F"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FFC9FED" w14:textId="77777777" w:rsidR="007E6147" w:rsidRPr="0098746B" w:rsidRDefault="007E6147" w:rsidP="006042FF">
            <w:pPr>
              <w:ind w:right="90"/>
              <w:jc w:val="right"/>
              <w:rPr>
                <w:rFonts w:ascii="Arial" w:hAnsi="Arial" w:cs="Arial"/>
                <w:sz w:val="18"/>
                <w:szCs w:val="18"/>
                <w:lang w:bidi="he-IL"/>
              </w:rPr>
            </w:pPr>
            <w:r w:rsidRPr="0098746B">
              <w:rPr>
                <w:rFonts w:ascii="Arial" w:hAnsi="Arial" w:cs="Arial"/>
                <w:sz w:val="18"/>
                <w:szCs w:val="18"/>
                <w:lang w:bidi="he-IL"/>
              </w:rPr>
              <w:t>139</w:t>
            </w:r>
            <w:r>
              <w:rPr>
                <w:rFonts w:ascii="Arial" w:hAnsi="Arial" w:cs="Arial"/>
                <w:sz w:val="18"/>
                <w:szCs w:val="18"/>
                <w:lang w:bidi="he-IL"/>
              </w:rPr>
              <w:t>8</w:t>
            </w:r>
          </w:p>
          <w:p w14:paraId="29902429" w14:textId="77777777" w:rsidR="007E6147" w:rsidRPr="0098746B" w:rsidRDefault="007E6147"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19C8034D" w14:textId="77777777" w:rsidR="007E6147" w:rsidRDefault="007E6147" w:rsidP="006042FF">
            <w:pPr>
              <w:rPr>
                <w:rFonts w:ascii="Arial" w:hAnsi="Arial" w:cs="Arial"/>
                <w:sz w:val="20"/>
                <w:szCs w:val="20"/>
              </w:rPr>
            </w:pPr>
            <w:r>
              <w:rPr>
                <w:rFonts w:ascii="Arial" w:hAnsi="Arial" w:cs="Arial"/>
                <w:sz w:val="20"/>
                <w:szCs w:val="20"/>
              </w:rPr>
              <w:t>11.55.3.6.5.1</w:t>
            </w:r>
          </w:p>
        </w:tc>
        <w:tc>
          <w:tcPr>
            <w:tcW w:w="386" w:type="pct"/>
            <w:tcBorders>
              <w:top w:val="nil"/>
              <w:left w:val="nil"/>
              <w:bottom w:val="single" w:sz="4" w:space="0" w:color="333300"/>
              <w:right w:val="single" w:sz="4" w:space="0" w:color="333300"/>
            </w:tcBorders>
            <w:shd w:val="clear" w:color="auto" w:fill="auto"/>
          </w:tcPr>
          <w:p w14:paraId="2933629D" w14:textId="77777777" w:rsidR="007E6147" w:rsidRDefault="007E6147" w:rsidP="006042FF">
            <w:pPr>
              <w:rPr>
                <w:rFonts w:ascii="Arial" w:hAnsi="Arial" w:cs="Arial"/>
                <w:sz w:val="18"/>
                <w:szCs w:val="18"/>
                <w:lang w:bidi="he-IL"/>
              </w:rPr>
            </w:pPr>
            <w:r>
              <w:rPr>
                <w:rFonts w:ascii="Arial" w:hAnsi="Arial" w:cs="Arial"/>
                <w:sz w:val="18"/>
                <w:szCs w:val="18"/>
                <w:lang w:bidi="he-IL"/>
              </w:rPr>
              <w:t>P212</w:t>
            </w:r>
          </w:p>
          <w:p w14:paraId="335AD902" w14:textId="77777777" w:rsidR="007E6147" w:rsidRDefault="007E6147" w:rsidP="006042FF">
            <w:pPr>
              <w:rPr>
                <w:rFonts w:ascii="Arial" w:hAnsi="Arial" w:cs="Arial"/>
                <w:sz w:val="18"/>
                <w:szCs w:val="18"/>
                <w:lang w:bidi="he-IL"/>
              </w:rPr>
            </w:pPr>
            <w:r>
              <w:rPr>
                <w:rFonts w:ascii="Arial" w:hAnsi="Arial" w:cs="Arial"/>
                <w:sz w:val="18"/>
                <w:szCs w:val="18"/>
                <w:lang w:bidi="he-IL"/>
              </w:rPr>
              <w:t>L31</w:t>
            </w:r>
          </w:p>
        </w:tc>
        <w:tc>
          <w:tcPr>
            <w:tcW w:w="1444" w:type="pct"/>
            <w:tcBorders>
              <w:top w:val="nil"/>
              <w:left w:val="nil"/>
              <w:bottom w:val="single" w:sz="4" w:space="0" w:color="333300"/>
              <w:right w:val="single" w:sz="4" w:space="0" w:color="333300"/>
            </w:tcBorders>
            <w:shd w:val="clear" w:color="auto" w:fill="auto"/>
          </w:tcPr>
          <w:p w14:paraId="3F43EF81" w14:textId="77777777" w:rsidR="007E6147" w:rsidRDefault="007E6147" w:rsidP="006042FF">
            <w:pPr>
              <w:rPr>
                <w:rFonts w:ascii="Arial" w:hAnsi="Arial" w:cs="Arial"/>
                <w:sz w:val="20"/>
                <w:szCs w:val="20"/>
              </w:rPr>
            </w:pPr>
            <w:r>
              <w:rPr>
                <w:rFonts w:ascii="Arial" w:hAnsi="Arial" w:cs="Arial"/>
                <w:sz w:val="20"/>
                <w:szCs w:val="20"/>
              </w:rPr>
              <w:t>"</w:t>
            </w:r>
            <w:proofErr w:type="gramStart"/>
            <w:r>
              <w:rPr>
                <w:rFonts w:ascii="Arial" w:hAnsi="Arial" w:cs="Arial"/>
                <w:sz w:val="20"/>
                <w:szCs w:val="20"/>
              </w:rPr>
              <w:t>is</w:t>
            </w:r>
            <w:proofErr w:type="gramEnd"/>
            <w:r>
              <w:rPr>
                <w:rFonts w:ascii="Arial" w:hAnsi="Arial" w:cs="Arial"/>
                <w:sz w:val="20"/>
                <w:szCs w:val="20"/>
              </w:rPr>
              <w:t xml:space="preserve"> initiated by several DMG Sensing Measurement Setup Request frames and</w:t>
            </w:r>
            <w:r>
              <w:rPr>
                <w:rFonts w:ascii="Arial" w:hAnsi="Arial" w:cs="Arial"/>
                <w:sz w:val="20"/>
                <w:szCs w:val="20"/>
              </w:rPr>
              <w:br/>
              <w:t>responses to the DMG Sensing Requests frames" - wrong frame names</w:t>
            </w:r>
          </w:p>
          <w:p w14:paraId="2C47F02C" w14:textId="77777777" w:rsidR="007E6147" w:rsidRDefault="007E6147"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ED58653" w14:textId="77777777" w:rsidR="007E6147" w:rsidRDefault="007E6147" w:rsidP="006042FF">
            <w:pPr>
              <w:rPr>
                <w:rFonts w:ascii="Arial" w:hAnsi="Arial" w:cs="Arial"/>
                <w:sz w:val="20"/>
                <w:szCs w:val="20"/>
              </w:rPr>
            </w:pPr>
            <w:r>
              <w:rPr>
                <w:rFonts w:ascii="Arial" w:hAnsi="Arial" w:cs="Arial"/>
                <w:sz w:val="20"/>
                <w:szCs w:val="20"/>
              </w:rPr>
              <w:t xml:space="preserve">replace with "is initiated by several DMG Sensing Request frames responded by DMG Sensing Response </w:t>
            </w:r>
            <w:proofErr w:type="gramStart"/>
            <w:r>
              <w:rPr>
                <w:rFonts w:ascii="Arial" w:hAnsi="Arial" w:cs="Arial"/>
                <w:sz w:val="20"/>
                <w:szCs w:val="20"/>
              </w:rPr>
              <w:t>frames"</w:t>
            </w:r>
            <w:proofErr w:type="gramEnd"/>
          </w:p>
          <w:p w14:paraId="408EFCC9" w14:textId="77777777" w:rsidR="007E6147" w:rsidRDefault="007E6147"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88494AB" w14:textId="77777777" w:rsidR="007E6147" w:rsidRDefault="007E6147" w:rsidP="006042FF">
            <w:pPr>
              <w:rPr>
                <w:rFonts w:ascii="Arial" w:hAnsi="Arial" w:cs="Arial"/>
                <w:sz w:val="18"/>
                <w:szCs w:val="18"/>
                <w:lang w:bidi="he-IL"/>
              </w:rPr>
            </w:pPr>
            <w:r>
              <w:rPr>
                <w:rFonts w:ascii="Arial" w:hAnsi="Arial" w:cs="Arial"/>
                <w:sz w:val="18"/>
                <w:szCs w:val="18"/>
                <w:lang w:bidi="he-IL"/>
              </w:rPr>
              <w:t>Accept</w:t>
            </w:r>
          </w:p>
        </w:tc>
      </w:tr>
      <w:tr w:rsidR="007E6147" w:rsidRPr="0029045C" w14:paraId="66D70E16"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C249089" w14:textId="77777777" w:rsidR="007E6147" w:rsidRPr="0090307C" w:rsidRDefault="007E6147" w:rsidP="006042FF">
            <w:pPr>
              <w:ind w:right="90"/>
              <w:jc w:val="right"/>
              <w:rPr>
                <w:rFonts w:ascii="Arial" w:hAnsi="Arial" w:cs="Arial"/>
                <w:sz w:val="18"/>
                <w:szCs w:val="18"/>
                <w:lang w:bidi="he-IL"/>
              </w:rPr>
            </w:pPr>
            <w:r w:rsidRPr="0090307C">
              <w:rPr>
                <w:rFonts w:ascii="Arial" w:hAnsi="Arial" w:cs="Arial"/>
                <w:sz w:val="18"/>
                <w:szCs w:val="18"/>
                <w:lang w:bidi="he-IL"/>
              </w:rPr>
              <w:t>1399</w:t>
            </w:r>
          </w:p>
        </w:tc>
        <w:tc>
          <w:tcPr>
            <w:tcW w:w="626" w:type="pct"/>
            <w:tcBorders>
              <w:top w:val="nil"/>
              <w:left w:val="nil"/>
              <w:bottom w:val="single" w:sz="4" w:space="0" w:color="333300"/>
              <w:right w:val="single" w:sz="4" w:space="0" w:color="333300"/>
            </w:tcBorders>
            <w:shd w:val="clear" w:color="auto" w:fill="auto"/>
          </w:tcPr>
          <w:p w14:paraId="51C9CEAE" w14:textId="77777777" w:rsidR="007E6147" w:rsidRPr="0090307C" w:rsidRDefault="007E6147" w:rsidP="006042FF">
            <w:pPr>
              <w:rPr>
                <w:rFonts w:ascii="Arial" w:hAnsi="Arial" w:cs="Arial"/>
                <w:sz w:val="20"/>
                <w:szCs w:val="20"/>
              </w:rPr>
            </w:pPr>
            <w:r w:rsidRPr="0090307C">
              <w:rPr>
                <w:rFonts w:ascii="Arial" w:hAnsi="Arial" w:cs="Arial"/>
                <w:sz w:val="20"/>
                <w:szCs w:val="20"/>
              </w:rPr>
              <w:t>11.55.3.6.5.1</w:t>
            </w:r>
          </w:p>
        </w:tc>
        <w:tc>
          <w:tcPr>
            <w:tcW w:w="386" w:type="pct"/>
            <w:tcBorders>
              <w:top w:val="nil"/>
              <w:left w:val="nil"/>
              <w:bottom w:val="single" w:sz="4" w:space="0" w:color="333300"/>
              <w:right w:val="single" w:sz="4" w:space="0" w:color="333300"/>
            </w:tcBorders>
            <w:shd w:val="clear" w:color="auto" w:fill="auto"/>
          </w:tcPr>
          <w:p w14:paraId="460ACD3D" w14:textId="77777777" w:rsidR="007E6147" w:rsidRDefault="007E6147" w:rsidP="006042FF">
            <w:pPr>
              <w:rPr>
                <w:rFonts w:ascii="Arial" w:hAnsi="Arial" w:cs="Arial"/>
                <w:sz w:val="18"/>
                <w:szCs w:val="18"/>
                <w:lang w:bidi="he-IL"/>
              </w:rPr>
            </w:pPr>
            <w:r>
              <w:rPr>
                <w:rFonts w:ascii="Arial" w:hAnsi="Arial" w:cs="Arial"/>
                <w:sz w:val="18"/>
                <w:szCs w:val="18"/>
                <w:lang w:bidi="he-IL"/>
              </w:rPr>
              <w:t>P212</w:t>
            </w:r>
          </w:p>
          <w:p w14:paraId="277089CF" w14:textId="77777777" w:rsidR="007E6147" w:rsidRDefault="007E6147" w:rsidP="006042FF">
            <w:pPr>
              <w:rPr>
                <w:rFonts w:ascii="Arial" w:hAnsi="Arial" w:cs="Arial"/>
                <w:sz w:val="18"/>
                <w:szCs w:val="18"/>
                <w:lang w:bidi="he-IL"/>
              </w:rPr>
            </w:pPr>
            <w:r>
              <w:rPr>
                <w:rFonts w:ascii="Arial" w:hAnsi="Arial" w:cs="Arial"/>
                <w:sz w:val="18"/>
                <w:szCs w:val="18"/>
                <w:lang w:bidi="he-IL"/>
              </w:rPr>
              <w:t>L35</w:t>
            </w:r>
          </w:p>
        </w:tc>
        <w:tc>
          <w:tcPr>
            <w:tcW w:w="1444" w:type="pct"/>
            <w:tcBorders>
              <w:top w:val="nil"/>
              <w:left w:val="nil"/>
              <w:bottom w:val="single" w:sz="4" w:space="0" w:color="333300"/>
              <w:right w:val="single" w:sz="4" w:space="0" w:color="333300"/>
            </w:tcBorders>
            <w:shd w:val="clear" w:color="auto" w:fill="auto"/>
          </w:tcPr>
          <w:p w14:paraId="23638C37" w14:textId="77777777" w:rsidR="007E6147" w:rsidRDefault="007E6147" w:rsidP="006042FF">
            <w:pPr>
              <w:rPr>
                <w:rFonts w:ascii="Arial" w:hAnsi="Arial" w:cs="Arial"/>
                <w:sz w:val="20"/>
                <w:szCs w:val="20"/>
              </w:rPr>
            </w:pPr>
            <w:r>
              <w:rPr>
                <w:rFonts w:ascii="Arial" w:hAnsi="Arial" w:cs="Arial"/>
                <w:sz w:val="20"/>
                <w:szCs w:val="20"/>
              </w:rPr>
              <w:t>Throughout the paragraph in P212L35-48 replace "DMG Sensing Measurement Setup Request " with "DMG Sensing Request"</w:t>
            </w:r>
          </w:p>
          <w:p w14:paraId="3D06CE6E" w14:textId="77777777" w:rsidR="007E6147" w:rsidRDefault="007E6147"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92A317F" w14:textId="77777777" w:rsidR="007E6147" w:rsidRDefault="007E6147" w:rsidP="006042FF">
            <w:pPr>
              <w:rPr>
                <w:rFonts w:ascii="Arial" w:hAnsi="Arial" w:cs="Arial"/>
                <w:sz w:val="20"/>
                <w:szCs w:val="20"/>
              </w:rPr>
            </w:pPr>
            <w:r>
              <w:rPr>
                <w:rFonts w:ascii="Arial" w:hAnsi="Arial" w:cs="Arial"/>
                <w:sz w:val="20"/>
                <w:szCs w:val="20"/>
              </w:rPr>
              <w:t>As in comment</w:t>
            </w:r>
          </w:p>
          <w:p w14:paraId="72B99F50" w14:textId="77777777" w:rsidR="007E6147" w:rsidRDefault="007E6147"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621B985" w14:textId="77777777" w:rsidR="007E6147" w:rsidRDefault="007E6147" w:rsidP="006042FF">
            <w:pPr>
              <w:rPr>
                <w:rFonts w:ascii="Arial" w:hAnsi="Arial" w:cs="Arial"/>
                <w:sz w:val="18"/>
                <w:szCs w:val="18"/>
                <w:lang w:bidi="he-IL"/>
              </w:rPr>
            </w:pPr>
            <w:r>
              <w:rPr>
                <w:rFonts w:ascii="Arial" w:hAnsi="Arial" w:cs="Arial"/>
                <w:sz w:val="18"/>
                <w:szCs w:val="18"/>
                <w:lang w:bidi="he-IL"/>
              </w:rPr>
              <w:t>Accept</w:t>
            </w:r>
          </w:p>
        </w:tc>
      </w:tr>
      <w:tr w:rsidR="007E6147" w:rsidRPr="0029045C" w14:paraId="52EF2BD5"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3445BF9" w14:textId="77777777" w:rsidR="007E6147" w:rsidRPr="0098746B" w:rsidRDefault="007E6147" w:rsidP="006042FF">
            <w:pPr>
              <w:ind w:right="90"/>
              <w:jc w:val="right"/>
              <w:rPr>
                <w:rFonts w:ascii="Arial" w:hAnsi="Arial" w:cs="Arial"/>
                <w:sz w:val="18"/>
                <w:szCs w:val="18"/>
                <w:lang w:bidi="he-IL"/>
              </w:rPr>
            </w:pPr>
            <w:r>
              <w:rPr>
                <w:rFonts w:ascii="Arial" w:hAnsi="Arial" w:cs="Arial"/>
                <w:sz w:val="18"/>
                <w:szCs w:val="18"/>
                <w:lang w:bidi="he-IL"/>
              </w:rPr>
              <w:t>1487</w:t>
            </w:r>
          </w:p>
          <w:p w14:paraId="50895492" w14:textId="77777777" w:rsidR="007E6147" w:rsidRDefault="007E6147" w:rsidP="006042FF">
            <w:pPr>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3F7E3B35" w14:textId="77777777" w:rsidR="007E6147" w:rsidRDefault="007E6147" w:rsidP="006042FF">
            <w:pPr>
              <w:rPr>
                <w:rFonts w:ascii="Arial" w:hAnsi="Arial" w:cs="Arial"/>
                <w:sz w:val="20"/>
                <w:szCs w:val="20"/>
              </w:rPr>
            </w:pPr>
            <w:r>
              <w:rPr>
                <w:rFonts w:ascii="Arial" w:hAnsi="Arial" w:cs="Arial"/>
                <w:sz w:val="20"/>
                <w:szCs w:val="20"/>
              </w:rPr>
              <w:t>11.55.3.6.5.1</w:t>
            </w:r>
          </w:p>
        </w:tc>
        <w:tc>
          <w:tcPr>
            <w:tcW w:w="386" w:type="pct"/>
            <w:tcBorders>
              <w:top w:val="nil"/>
              <w:left w:val="nil"/>
              <w:bottom w:val="single" w:sz="4" w:space="0" w:color="333300"/>
              <w:right w:val="single" w:sz="4" w:space="0" w:color="333300"/>
            </w:tcBorders>
            <w:shd w:val="clear" w:color="auto" w:fill="auto"/>
          </w:tcPr>
          <w:p w14:paraId="68B235BF" w14:textId="77777777" w:rsidR="007E6147" w:rsidRDefault="007E6147" w:rsidP="006042FF">
            <w:pPr>
              <w:rPr>
                <w:rFonts w:ascii="Arial" w:hAnsi="Arial" w:cs="Arial"/>
                <w:sz w:val="18"/>
                <w:szCs w:val="18"/>
                <w:lang w:bidi="he-IL"/>
              </w:rPr>
            </w:pPr>
            <w:r>
              <w:rPr>
                <w:rFonts w:ascii="Arial" w:hAnsi="Arial" w:cs="Arial"/>
                <w:sz w:val="18"/>
                <w:szCs w:val="18"/>
                <w:lang w:bidi="he-IL"/>
              </w:rPr>
              <w:t>P212</w:t>
            </w:r>
          </w:p>
          <w:p w14:paraId="17C4C3E5" w14:textId="77777777" w:rsidR="007E6147" w:rsidRDefault="007E6147" w:rsidP="006042FF">
            <w:pPr>
              <w:rPr>
                <w:rFonts w:ascii="Arial" w:hAnsi="Arial" w:cs="Arial"/>
                <w:sz w:val="18"/>
                <w:szCs w:val="18"/>
                <w:lang w:bidi="he-IL"/>
              </w:rPr>
            </w:pPr>
            <w:r>
              <w:rPr>
                <w:rFonts w:ascii="Arial" w:hAnsi="Arial" w:cs="Arial"/>
                <w:sz w:val="18"/>
                <w:szCs w:val="18"/>
                <w:lang w:bidi="he-IL"/>
              </w:rPr>
              <w:t>L35</w:t>
            </w:r>
          </w:p>
        </w:tc>
        <w:tc>
          <w:tcPr>
            <w:tcW w:w="1444" w:type="pct"/>
            <w:tcBorders>
              <w:top w:val="nil"/>
              <w:left w:val="nil"/>
              <w:bottom w:val="single" w:sz="4" w:space="0" w:color="333300"/>
              <w:right w:val="single" w:sz="4" w:space="0" w:color="333300"/>
            </w:tcBorders>
            <w:shd w:val="clear" w:color="auto" w:fill="auto"/>
          </w:tcPr>
          <w:p w14:paraId="729BE40E" w14:textId="77777777" w:rsidR="007E6147" w:rsidRDefault="007E6147" w:rsidP="006042FF">
            <w:pPr>
              <w:rPr>
                <w:rFonts w:ascii="Arial" w:hAnsi="Arial" w:cs="Arial"/>
                <w:sz w:val="20"/>
                <w:szCs w:val="20"/>
              </w:rPr>
            </w:pPr>
            <w:r>
              <w:rPr>
                <w:rFonts w:ascii="Arial" w:hAnsi="Arial" w:cs="Arial"/>
                <w:sz w:val="20"/>
                <w:szCs w:val="20"/>
              </w:rPr>
              <w:t xml:space="preserve">"The sensing initiator initiates the </w:t>
            </w:r>
            <w:proofErr w:type="spellStart"/>
            <w:r>
              <w:rPr>
                <w:rFonts w:ascii="Arial" w:hAnsi="Arial" w:cs="Arial"/>
                <w:sz w:val="20"/>
                <w:szCs w:val="20"/>
              </w:rPr>
              <w:t>multistatic</w:t>
            </w:r>
            <w:proofErr w:type="spellEnd"/>
            <w:r>
              <w:rPr>
                <w:rFonts w:ascii="Arial" w:hAnsi="Arial" w:cs="Arial"/>
                <w:sz w:val="20"/>
                <w:szCs w:val="20"/>
              </w:rPr>
              <w:t xml:space="preserve"> EDMG sensing instance by sending DMG Sensing Measurement</w:t>
            </w:r>
            <w:r>
              <w:rPr>
                <w:rFonts w:ascii="Arial" w:hAnsi="Arial" w:cs="Arial"/>
                <w:sz w:val="20"/>
                <w:szCs w:val="20"/>
              </w:rPr>
              <w:br/>
              <w:t xml:space="preserve">Setup Request frames to each of the intended sensing </w:t>
            </w:r>
            <w:proofErr w:type="spellStart"/>
            <w:proofErr w:type="gramStart"/>
            <w:r>
              <w:rPr>
                <w:rFonts w:ascii="Arial" w:hAnsi="Arial" w:cs="Arial"/>
                <w:sz w:val="20"/>
                <w:szCs w:val="20"/>
              </w:rPr>
              <w:t>responders.The</w:t>
            </w:r>
            <w:proofErr w:type="spellEnd"/>
            <w:proofErr w:type="gramEnd"/>
            <w:r>
              <w:rPr>
                <w:rFonts w:ascii="Arial" w:hAnsi="Arial" w:cs="Arial"/>
                <w:sz w:val="20"/>
                <w:szCs w:val="20"/>
              </w:rPr>
              <w:t xml:space="preserve"> DMG Measurement Setup ID and the Sensing Instance SN subfields shall have the same value in all DMG Sensing Measurement Setup</w:t>
            </w:r>
            <w:r>
              <w:rPr>
                <w:rFonts w:ascii="Arial" w:hAnsi="Arial" w:cs="Arial"/>
                <w:sz w:val="20"/>
                <w:szCs w:val="20"/>
              </w:rPr>
              <w:br/>
              <w:t>Request frames." Wrong frame name</w:t>
            </w:r>
          </w:p>
          <w:p w14:paraId="6188F24F" w14:textId="77777777" w:rsidR="007E6147" w:rsidRDefault="007E6147"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DC498E3" w14:textId="77777777" w:rsidR="007E6147" w:rsidRDefault="007E6147" w:rsidP="006042FF">
            <w:pPr>
              <w:rPr>
                <w:rFonts w:ascii="Arial" w:hAnsi="Arial" w:cs="Arial"/>
                <w:sz w:val="20"/>
                <w:szCs w:val="20"/>
              </w:rPr>
            </w:pPr>
            <w:r>
              <w:rPr>
                <w:rFonts w:ascii="Arial" w:hAnsi="Arial" w:cs="Arial"/>
                <w:sz w:val="20"/>
                <w:szCs w:val="20"/>
              </w:rPr>
              <w:t xml:space="preserve">Replace the frame name with "DMG Sensing </w:t>
            </w:r>
            <w:proofErr w:type="gramStart"/>
            <w:r>
              <w:rPr>
                <w:rFonts w:ascii="Arial" w:hAnsi="Arial" w:cs="Arial"/>
                <w:sz w:val="20"/>
                <w:szCs w:val="20"/>
              </w:rPr>
              <w:t>Request"</w:t>
            </w:r>
            <w:proofErr w:type="gramEnd"/>
          </w:p>
          <w:p w14:paraId="5A2A34A6" w14:textId="77777777" w:rsidR="007E6147" w:rsidRDefault="007E6147"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032ABA2" w14:textId="77777777" w:rsidR="007E6147" w:rsidRPr="00884E44" w:rsidRDefault="007E6147" w:rsidP="006042FF">
            <w:pPr>
              <w:rPr>
                <w:rFonts w:ascii="Arial" w:hAnsi="Arial" w:cs="Arial"/>
                <w:sz w:val="18"/>
                <w:szCs w:val="18"/>
                <w:lang w:bidi="he-IL"/>
              </w:rPr>
            </w:pPr>
            <w:r>
              <w:rPr>
                <w:rFonts w:ascii="Arial" w:hAnsi="Arial" w:cs="Arial"/>
                <w:sz w:val="18"/>
                <w:szCs w:val="18"/>
                <w:lang w:bidi="he-IL"/>
              </w:rPr>
              <w:t>Accept</w:t>
            </w:r>
          </w:p>
        </w:tc>
      </w:tr>
    </w:tbl>
    <w:p w14:paraId="28413B36" w14:textId="77777777" w:rsidR="00941CF3" w:rsidRPr="009F31CD" w:rsidRDefault="00941CF3" w:rsidP="005B0504">
      <w:pPr>
        <w:pStyle w:val="NormalWeb"/>
        <w:rPr>
          <w:b/>
          <w:iCs/>
          <w:sz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9F31CD" w:rsidRPr="007341B0" w14:paraId="6993B2CC"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083C37D"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9EF58FF"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0E35E629" w14:textId="77777777" w:rsidR="009F31CD" w:rsidRDefault="009F31CD" w:rsidP="00B8749B">
            <w:pPr>
              <w:rPr>
                <w:rFonts w:ascii="Arial" w:hAnsi="Arial" w:cs="Arial"/>
                <w:b/>
                <w:bCs/>
                <w:sz w:val="18"/>
                <w:szCs w:val="18"/>
                <w:lang w:bidi="he-IL"/>
              </w:rPr>
            </w:pPr>
            <w:r w:rsidRPr="00500E52">
              <w:rPr>
                <w:rFonts w:ascii="Arial" w:hAnsi="Arial" w:cs="Arial"/>
                <w:b/>
                <w:bCs/>
                <w:sz w:val="18"/>
                <w:szCs w:val="18"/>
                <w:lang w:bidi="he-IL"/>
              </w:rPr>
              <w:t>Page</w:t>
            </w:r>
          </w:p>
          <w:p w14:paraId="44CB7D39"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4D8FD4BD"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1E1391E"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859014C"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734B5D" w:rsidRPr="0029045C" w14:paraId="4855D1DC"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B541C36" w14:textId="0BCC4C0E" w:rsidR="00734B5D" w:rsidRDefault="00734B5D" w:rsidP="00734B5D">
            <w:pPr>
              <w:jc w:val="right"/>
              <w:rPr>
                <w:rFonts w:ascii="Arial" w:hAnsi="Arial" w:cs="Arial"/>
                <w:sz w:val="18"/>
                <w:szCs w:val="18"/>
                <w:lang w:bidi="he-IL"/>
              </w:rPr>
            </w:pPr>
            <w:r>
              <w:rPr>
                <w:rFonts w:ascii="Arial" w:hAnsi="Arial" w:cs="Arial"/>
                <w:sz w:val="18"/>
                <w:szCs w:val="18"/>
                <w:lang w:bidi="he-IL"/>
              </w:rPr>
              <w:t>1233</w:t>
            </w:r>
          </w:p>
        </w:tc>
        <w:tc>
          <w:tcPr>
            <w:tcW w:w="680" w:type="pct"/>
            <w:tcBorders>
              <w:top w:val="nil"/>
              <w:left w:val="nil"/>
              <w:bottom w:val="single" w:sz="4" w:space="0" w:color="333300"/>
              <w:right w:val="single" w:sz="4" w:space="0" w:color="333300"/>
            </w:tcBorders>
            <w:shd w:val="clear" w:color="auto" w:fill="auto"/>
          </w:tcPr>
          <w:p w14:paraId="378E7500" w14:textId="77777777" w:rsidR="00734B5D" w:rsidRDefault="00734B5D" w:rsidP="00734B5D">
            <w:pPr>
              <w:rPr>
                <w:rFonts w:ascii="Arial" w:hAnsi="Arial" w:cs="Arial"/>
                <w:sz w:val="20"/>
                <w:szCs w:val="20"/>
              </w:rPr>
            </w:pPr>
            <w:r>
              <w:rPr>
                <w:rFonts w:ascii="Arial" w:hAnsi="Arial" w:cs="Arial"/>
                <w:sz w:val="20"/>
                <w:szCs w:val="20"/>
              </w:rPr>
              <w:t>11.55.3.6.4</w:t>
            </w:r>
          </w:p>
          <w:p w14:paraId="24CB203B" w14:textId="77777777" w:rsidR="00734B5D" w:rsidRDefault="00734B5D" w:rsidP="00734B5D">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6F2B5884" w14:textId="77777777" w:rsidR="00734B5D" w:rsidRDefault="00734B5D" w:rsidP="00734B5D">
            <w:pPr>
              <w:rPr>
                <w:rFonts w:ascii="Arial" w:hAnsi="Arial" w:cs="Arial"/>
                <w:sz w:val="18"/>
                <w:szCs w:val="18"/>
                <w:lang w:bidi="he-IL"/>
              </w:rPr>
            </w:pPr>
            <w:r>
              <w:rPr>
                <w:rFonts w:ascii="Arial" w:hAnsi="Arial" w:cs="Arial"/>
                <w:sz w:val="18"/>
                <w:szCs w:val="18"/>
                <w:lang w:bidi="he-IL"/>
              </w:rPr>
              <w:t>P212</w:t>
            </w:r>
          </w:p>
          <w:p w14:paraId="1FA03E65" w14:textId="6CEF9FC9" w:rsidR="00734B5D" w:rsidRDefault="00734B5D" w:rsidP="00734B5D">
            <w:pPr>
              <w:rPr>
                <w:rFonts w:ascii="Arial" w:hAnsi="Arial" w:cs="Arial"/>
                <w:sz w:val="18"/>
                <w:szCs w:val="18"/>
                <w:lang w:bidi="he-IL"/>
              </w:rPr>
            </w:pPr>
            <w:r>
              <w:rPr>
                <w:rFonts w:ascii="Arial" w:hAnsi="Arial" w:cs="Arial"/>
                <w:sz w:val="18"/>
                <w:szCs w:val="18"/>
                <w:lang w:bidi="he-IL"/>
              </w:rPr>
              <w:t>L2</w:t>
            </w:r>
          </w:p>
        </w:tc>
        <w:tc>
          <w:tcPr>
            <w:tcW w:w="1444" w:type="pct"/>
            <w:tcBorders>
              <w:top w:val="nil"/>
              <w:left w:val="nil"/>
              <w:bottom w:val="single" w:sz="4" w:space="0" w:color="333300"/>
              <w:right w:val="single" w:sz="4" w:space="0" w:color="333300"/>
            </w:tcBorders>
            <w:shd w:val="clear" w:color="auto" w:fill="auto"/>
          </w:tcPr>
          <w:p w14:paraId="3FD1C826" w14:textId="77777777" w:rsidR="00734B5D" w:rsidRDefault="00734B5D" w:rsidP="00734B5D">
            <w:pPr>
              <w:rPr>
                <w:rFonts w:ascii="Arial" w:hAnsi="Arial" w:cs="Arial"/>
                <w:sz w:val="20"/>
                <w:szCs w:val="20"/>
              </w:rPr>
            </w:pPr>
            <w:r>
              <w:rPr>
                <w:rFonts w:ascii="Arial" w:hAnsi="Arial" w:cs="Arial"/>
                <w:sz w:val="20"/>
                <w:szCs w:val="20"/>
              </w:rPr>
              <w:t xml:space="preserve">"It is then followed by a set of DMG bistatic sensing instances"- not a precise </w:t>
            </w:r>
            <w:proofErr w:type="gramStart"/>
            <w:r>
              <w:rPr>
                <w:rFonts w:ascii="Arial" w:hAnsi="Arial" w:cs="Arial"/>
                <w:sz w:val="20"/>
                <w:szCs w:val="20"/>
              </w:rPr>
              <w:t>definition</w:t>
            </w:r>
            <w:proofErr w:type="gramEnd"/>
          </w:p>
          <w:p w14:paraId="61865CB1" w14:textId="77777777" w:rsidR="00734B5D" w:rsidRDefault="00734B5D" w:rsidP="00734B5D">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DF82375" w14:textId="77777777" w:rsidR="00734B5D" w:rsidRDefault="00734B5D" w:rsidP="00734B5D">
            <w:pPr>
              <w:rPr>
                <w:rFonts w:ascii="Arial" w:hAnsi="Arial" w:cs="Arial"/>
                <w:sz w:val="20"/>
                <w:szCs w:val="20"/>
              </w:rPr>
            </w:pPr>
            <w:r>
              <w:rPr>
                <w:rFonts w:ascii="Arial" w:hAnsi="Arial" w:cs="Arial"/>
                <w:sz w:val="20"/>
                <w:szCs w:val="20"/>
              </w:rPr>
              <w:t>Replace with: "The initiation phase shall be followed by a sounding phase comprised of set of DMG bistatic sensing instances."</w:t>
            </w:r>
          </w:p>
          <w:p w14:paraId="7A9ECE62" w14:textId="77777777" w:rsidR="00734B5D" w:rsidRDefault="00734B5D" w:rsidP="00734B5D">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39608EDF" w14:textId="74A81CC8" w:rsidR="00734B5D" w:rsidRDefault="00941CF3" w:rsidP="00734B5D">
            <w:pPr>
              <w:rPr>
                <w:rFonts w:ascii="Arial" w:hAnsi="Arial" w:cs="Arial"/>
                <w:sz w:val="18"/>
                <w:szCs w:val="18"/>
                <w:lang w:bidi="he-IL"/>
              </w:rPr>
            </w:pPr>
            <w:r>
              <w:rPr>
                <w:rFonts w:ascii="Arial" w:hAnsi="Arial" w:cs="Arial"/>
                <w:sz w:val="18"/>
                <w:szCs w:val="18"/>
                <w:lang w:bidi="he-IL"/>
              </w:rPr>
              <w:t>Revise</w:t>
            </w:r>
          </w:p>
        </w:tc>
      </w:tr>
      <w:tr w:rsidR="006A4E70" w:rsidRPr="0029045C" w14:paraId="6DDD9628"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7AFE3AB" w14:textId="77777777" w:rsidR="006A4E70" w:rsidRDefault="006A4E70" w:rsidP="006A4E70">
            <w:pPr>
              <w:jc w:val="right"/>
              <w:rPr>
                <w:rFonts w:ascii="Arial" w:hAnsi="Arial" w:cs="Arial"/>
                <w:sz w:val="18"/>
                <w:szCs w:val="18"/>
                <w:lang w:bidi="he-IL"/>
              </w:rPr>
            </w:pPr>
            <w:r>
              <w:rPr>
                <w:rFonts w:ascii="Arial" w:hAnsi="Arial" w:cs="Arial"/>
                <w:sz w:val="18"/>
                <w:szCs w:val="18"/>
                <w:lang w:bidi="he-IL"/>
              </w:rPr>
              <w:t>1049</w:t>
            </w:r>
          </w:p>
          <w:p w14:paraId="4777AD3C" w14:textId="77777777" w:rsidR="006A4E70" w:rsidRDefault="006A4E70" w:rsidP="006A4E70">
            <w:pPr>
              <w:jc w:val="right"/>
              <w:rPr>
                <w:rFonts w:ascii="Arial" w:hAnsi="Arial" w:cs="Arial"/>
                <w:sz w:val="18"/>
                <w:szCs w:val="18"/>
                <w:lang w:bidi="he-IL"/>
              </w:rPr>
            </w:pPr>
          </w:p>
        </w:tc>
        <w:tc>
          <w:tcPr>
            <w:tcW w:w="680" w:type="pct"/>
            <w:tcBorders>
              <w:top w:val="nil"/>
              <w:left w:val="nil"/>
              <w:bottom w:val="single" w:sz="4" w:space="0" w:color="333300"/>
              <w:right w:val="single" w:sz="4" w:space="0" w:color="333300"/>
            </w:tcBorders>
            <w:shd w:val="clear" w:color="auto" w:fill="auto"/>
          </w:tcPr>
          <w:p w14:paraId="553DA46C" w14:textId="11BDF336" w:rsidR="006A4E70" w:rsidRDefault="006A4E70" w:rsidP="006A4E70">
            <w:pPr>
              <w:rPr>
                <w:rFonts w:ascii="Arial" w:hAnsi="Arial" w:cs="Arial"/>
                <w:sz w:val="20"/>
                <w:szCs w:val="20"/>
              </w:rPr>
            </w:pPr>
            <w:r>
              <w:rPr>
                <w:rFonts w:ascii="Arial" w:hAnsi="Arial" w:cs="Arial"/>
                <w:sz w:val="20"/>
                <w:szCs w:val="20"/>
              </w:rPr>
              <w:t>11.55.3.6.4</w:t>
            </w:r>
          </w:p>
        </w:tc>
        <w:tc>
          <w:tcPr>
            <w:tcW w:w="384" w:type="pct"/>
            <w:tcBorders>
              <w:top w:val="nil"/>
              <w:left w:val="nil"/>
              <w:bottom w:val="single" w:sz="4" w:space="0" w:color="333300"/>
              <w:right w:val="single" w:sz="4" w:space="0" w:color="333300"/>
            </w:tcBorders>
            <w:shd w:val="clear" w:color="auto" w:fill="auto"/>
          </w:tcPr>
          <w:p w14:paraId="3F281B29" w14:textId="77777777" w:rsidR="006A4E70" w:rsidRDefault="006A4E70" w:rsidP="006A4E70">
            <w:pPr>
              <w:rPr>
                <w:rFonts w:ascii="Arial" w:hAnsi="Arial" w:cs="Arial"/>
                <w:sz w:val="18"/>
                <w:szCs w:val="18"/>
                <w:lang w:bidi="he-IL"/>
              </w:rPr>
            </w:pPr>
            <w:r>
              <w:rPr>
                <w:rFonts w:ascii="Arial" w:hAnsi="Arial" w:cs="Arial"/>
                <w:sz w:val="18"/>
                <w:szCs w:val="18"/>
                <w:lang w:bidi="he-IL"/>
              </w:rPr>
              <w:t>P212</w:t>
            </w:r>
          </w:p>
          <w:p w14:paraId="38D9A3F8" w14:textId="00A6C4BF" w:rsidR="006A4E70" w:rsidRDefault="006A4E70" w:rsidP="006A4E70">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18D6867E" w14:textId="77777777" w:rsidR="006A4E70" w:rsidRDefault="006A4E70" w:rsidP="006A4E70">
            <w:pPr>
              <w:rPr>
                <w:rFonts w:ascii="Arial" w:hAnsi="Arial" w:cs="Arial"/>
                <w:sz w:val="20"/>
                <w:szCs w:val="20"/>
              </w:rPr>
            </w:pPr>
            <w:r>
              <w:rPr>
                <w:rFonts w:ascii="Arial" w:hAnsi="Arial" w:cs="Arial"/>
                <w:sz w:val="20"/>
                <w:szCs w:val="20"/>
              </w:rPr>
              <w:t xml:space="preserve">What is "DMG Measurement Setup Request frame"? Searched </w:t>
            </w:r>
            <w:r>
              <w:rPr>
                <w:rFonts w:ascii="Arial" w:hAnsi="Arial" w:cs="Arial"/>
                <w:sz w:val="20"/>
                <w:szCs w:val="20"/>
              </w:rPr>
              <w:lastRenderedPageBreak/>
              <w:t>the entire 11bf/D1.0 spec, only found 1 occurrence. Is it actually "DMG Sensing Measurement Setup Request frame format"?</w:t>
            </w:r>
          </w:p>
          <w:p w14:paraId="107427AE" w14:textId="77777777" w:rsidR="006A4E70" w:rsidRDefault="006A4E70" w:rsidP="006A4E70">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8F23E9A" w14:textId="77777777" w:rsidR="006A4E70" w:rsidRDefault="006A4E70" w:rsidP="006A4E70">
            <w:pPr>
              <w:rPr>
                <w:rFonts w:ascii="Arial" w:hAnsi="Arial" w:cs="Arial"/>
                <w:sz w:val="20"/>
                <w:szCs w:val="20"/>
              </w:rPr>
            </w:pPr>
            <w:r>
              <w:rPr>
                <w:rFonts w:ascii="Arial" w:hAnsi="Arial" w:cs="Arial"/>
                <w:sz w:val="20"/>
                <w:szCs w:val="20"/>
              </w:rPr>
              <w:lastRenderedPageBreak/>
              <w:t xml:space="preserve">Please clarify what "DMG Measurement </w:t>
            </w:r>
            <w:r>
              <w:rPr>
                <w:rFonts w:ascii="Arial" w:hAnsi="Arial" w:cs="Arial"/>
                <w:sz w:val="20"/>
                <w:szCs w:val="20"/>
              </w:rPr>
              <w:lastRenderedPageBreak/>
              <w:t>Setup Request frame" is.</w:t>
            </w:r>
          </w:p>
          <w:p w14:paraId="5322F5BB" w14:textId="77777777" w:rsidR="006A4E70" w:rsidRDefault="006A4E70" w:rsidP="006A4E70">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00589372" w14:textId="77777777" w:rsidR="006A4E70" w:rsidRDefault="006A4E70" w:rsidP="006A4E70">
            <w:pPr>
              <w:rPr>
                <w:rFonts w:ascii="Arial" w:hAnsi="Arial" w:cs="Arial"/>
                <w:sz w:val="18"/>
                <w:szCs w:val="18"/>
                <w:lang w:bidi="he-IL"/>
              </w:rPr>
            </w:pPr>
            <w:r>
              <w:rPr>
                <w:rFonts w:ascii="Arial" w:hAnsi="Arial" w:cs="Arial"/>
                <w:sz w:val="18"/>
                <w:szCs w:val="18"/>
                <w:lang w:bidi="he-IL"/>
              </w:rPr>
              <w:lastRenderedPageBreak/>
              <w:t>Revise</w:t>
            </w:r>
          </w:p>
          <w:p w14:paraId="611D3116" w14:textId="77777777" w:rsidR="006A4E70" w:rsidRDefault="006A4E70" w:rsidP="006A4E70">
            <w:pPr>
              <w:rPr>
                <w:rFonts w:ascii="Arial" w:hAnsi="Arial" w:cs="Arial"/>
                <w:sz w:val="18"/>
                <w:szCs w:val="18"/>
                <w:lang w:bidi="he-IL"/>
              </w:rPr>
            </w:pPr>
          </w:p>
          <w:p w14:paraId="7F39F79F" w14:textId="3EBFAE5D" w:rsidR="006A4E70" w:rsidRDefault="006A4E70" w:rsidP="006A4E70">
            <w:pPr>
              <w:rPr>
                <w:rFonts w:ascii="Arial" w:hAnsi="Arial" w:cs="Arial"/>
                <w:sz w:val="18"/>
                <w:szCs w:val="18"/>
                <w:lang w:bidi="he-IL"/>
              </w:rPr>
            </w:pPr>
            <w:r>
              <w:rPr>
                <w:rFonts w:ascii="Arial" w:hAnsi="Arial" w:cs="Arial"/>
                <w:sz w:val="18"/>
                <w:szCs w:val="18"/>
                <w:lang w:bidi="he-IL"/>
              </w:rPr>
              <w:lastRenderedPageBreak/>
              <w:t>Change it to DMG Sensing Request frame</w:t>
            </w:r>
          </w:p>
        </w:tc>
      </w:tr>
      <w:tr w:rsidR="006A4E70" w:rsidRPr="0029045C" w14:paraId="59BFCD14"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CCC4AAB" w14:textId="77777777" w:rsidR="006A4E70" w:rsidRPr="0098746B" w:rsidRDefault="006A4E70" w:rsidP="006A4E70">
            <w:pPr>
              <w:jc w:val="right"/>
              <w:rPr>
                <w:rFonts w:ascii="Arial" w:hAnsi="Arial" w:cs="Arial"/>
                <w:sz w:val="18"/>
                <w:szCs w:val="18"/>
                <w:lang w:bidi="he-IL"/>
              </w:rPr>
            </w:pPr>
            <w:r w:rsidRPr="0098746B">
              <w:rPr>
                <w:rFonts w:ascii="Arial" w:hAnsi="Arial" w:cs="Arial"/>
                <w:sz w:val="18"/>
                <w:szCs w:val="18"/>
                <w:lang w:bidi="he-IL"/>
              </w:rPr>
              <w:lastRenderedPageBreak/>
              <w:t>139</w:t>
            </w:r>
            <w:r>
              <w:rPr>
                <w:rFonts w:ascii="Arial" w:hAnsi="Arial" w:cs="Arial"/>
                <w:sz w:val="18"/>
                <w:szCs w:val="18"/>
                <w:lang w:bidi="he-IL"/>
              </w:rPr>
              <w:t>6</w:t>
            </w:r>
          </w:p>
          <w:p w14:paraId="2817F929" w14:textId="1BB6B041" w:rsidR="006A4E70" w:rsidRDefault="006A4E70" w:rsidP="006A4E70">
            <w:pPr>
              <w:jc w:val="right"/>
              <w:rPr>
                <w:rFonts w:ascii="Arial" w:hAnsi="Arial" w:cs="Arial"/>
                <w:sz w:val="18"/>
                <w:szCs w:val="18"/>
                <w:lang w:bidi="he-IL"/>
              </w:rPr>
            </w:pPr>
          </w:p>
        </w:tc>
        <w:tc>
          <w:tcPr>
            <w:tcW w:w="680" w:type="pct"/>
            <w:tcBorders>
              <w:top w:val="nil"/>
              <w:left w:val="nil"/>
              <w:bottom w:val="single" w:sz="4" w:space="0" w:color="333300"/>
              <w:right w:val="single" w:sz="4" w:space="0" w:color="333300"/>
            </w:tcBorders>
            <w:shd w:val="clear" w:color="auto" w:fill="auto"/>
          </w:tcPr>
          <w:p w14:paraId="3ABE6918" w14:textId="24597510" w:rsidR="006A4E70" w:rsidRPr="006A4E70" w:rsidRDefault="006A4E70" w:rsidP="006A4E70">
            <w:pPr>
              <w:rPr>
                <w:rFonts w:ascii="Arial" w:hAnsi="Arial" w:cs="Arial"/>
                <w:sz w:val="18"/>
                <w:szCs w:val="18"/>
                <w:lang w:bidi="he-IL"/>
              </w:rPr>
            </w:pPr>
            <w:r w:rsidRPr="006A4E70">
              <w:rPr>
                <w:rFonts w:ascii="Arial" w:hAnsi="Arial" w:cs="Arial"/>
                <w:sz w:val="18"/>
                <w:szCs w:val="18"/>
                <w:lang w:bidi="he-IL"/>
              </w:rPr>
              <w:t xml:space="preserve">11.55.3.6.4 </w:t>
            </w:r>
          </w:p>
        </w:tc>
        <w:tc>
          <w:tcPr>
            <w:tcW w:w="384" w:type="pct"/>
            <w:tcBorders>
              <w:top w:val="nil"/>
              <w:left w:val="nil"/>
              <w:bottom w:val="single" w:sz="4" w:space="0" w:color="333300"/>
              <w:right w:val="single" w:sz="4" w:space="0" w:color="333300"/>
            </w:tcBorders>
            <w:shd w:val="clear" w:color="auto" w:fill="auto"/>
          </w:tcPr>
          <w:p w14:paraId="16ECB2B8" w14:textId="77777777" w:rsidR="006A4E70" w:rsidRDefault="006A4E70" w:rsidP="006A4E70">
            <w:pPr>
              <w:rPr>
                <w:rFonts w:ascii="Arial" w:hAnsi="Arial" w:cs="Arial"/>
                <w:sz w:val="18"/>
                <w:szCs w:val="18"/>
                <w:lang w:bidi="he-IL"/>
              </w:rPr>
            </w:pPr>
            <w:r>
              <w:rPr>
                <w:rFonts w:ascii="Arial" w:hAnsi="Arial" w:cs="Arial"/>
                <w:sz w:val="18"/>
                <w:szCs w:val="18"/>
                <w:lang w:bidi="he-IL"/>
              </w:rPr>
              <w:t>P212</w:t>
            </w:r>
          </w:p>
          <w:p w14:paraId="35D29755" w14:textId="1190F066" w:rsidR="006A4E70" w:rsidRDefault="006A4E70" w:rsidP="006A4E70">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00632B56" w14:textId="77777777" w:rsidR="006A4E70" w:rsidRDefault="006A4E70" w:rsidP="006A4E70">
            <w:pPr>
              <w:rPr>
                <w:rFonts w:ascii="Arial" w:hAnsi="Arial" w:cs="Arial"/>
                <w:sz w:val="20"/>
                <w:szCs w:val="20"/>
              </w:rPr>
            </w:pPr>
            <w:r>
              <w:rPr>
                <w:rFonts w:ascii="Arial" w:hAnsi="Arial" w:cs="Arial"/>
                <w:sz w:val="20"/>
                <w:szCs w:val="20"/>
              </w:rPr>
              <w:t>"The sensing initiator shall send a DMG Measurement Setup Request frame to each sensing responder</w:t>
            </w:r>
            <w:r>
              <w:rPr>
                <w:rFonts w:ascii="Arial" w:hAnsi="Arial" w:cs="Arial"/>
                <w:sz w:val="20"/>
                <w:szCs w:val="20"/>
              </w:rPr>
              <w:br/>
              <w:t xml:space="preserve">it invites to participate in the sensing instance" - wrong frame name - it should be DMG Sensing Request </w:t>
            </w:r>
            <w:proofErr w:type="gramStart"/>
            <w:r>
              <w:rPr>
                <w:rFonts w:ascii="Arial" w:hAnsi="Arial" w:cs="Arial"/>
                <w:sz w:val="20"/>
                <w:szCs w:val="20"/>
              </w:rPr>
              <w:t>frame</w:t>
            </w:r>
            <w:proofErr w:type="gramEnd"/>
          </w:p>
          <w:p w14:paraId="6B047B02" w14:textId="77777777" w:rsidR="006A4E70" w:rsidRDefault="006A4E70" w:rsidP="006A4E70">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7823125" w14:textId="77777777" w:rsidR="006A4E70" w:rsidRDefault="006A4E70" w:rsidP="006A4E70">
            <w:pPr>
              <w:rPr>
                <w:rFonts w:ascii="Arial" w:hAnsi="Arial" w:cs="Arial"/>
                <w:sz w:val="20"/>
                <w:szCs w:val="20"/>
              </w:rPr>
            </w:pPr>
            <w:r>
              <w:rPr>
                <w:rFonts w:ascii="Arial" w:hAnsi="Arial" w:cs="Arial"/>
                <w:sz w:val="20"/>
                <w:szCs w:val="20"/>
              </w:rPr>
              <w:t xml:space="preserve">replace with "The sensing initiator shall send a DMG Sensing Request frame to each sensing responder it invites to participate in the sensing </w:t>
            </w:r>
            <w:proofErr w:type="gramStart"/>
            <w:r>
              <w:rPr>
                <w:rFonts w:ascii="Arial" w:hAnsi="Arial" w:cs="Arial"/>
                <w:sz w:val="20"/>
                <w:szCs w:val="20"/>
              </w:rPr>
              <w:t>instance"</w:t>
            </w:r>
            <w:proofErr w:type="gramEnd"/>
          </w:p>
          <w:p w14:paraId="25EFE17B" w14:textId="77777777" w:rsidR="006A4E70" w:rsidRDefault="006A4E70" w:rsidP="006A4E70">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8A44D68" w14:textId="77777777" w:rsidR="006A4E70" w:rsidRDefault="006A4E70" w:rsidP="006A4E70">
            <w:pPr>
              <w:rPr>
                <w:rFonts w:ascii="Arial" w:hAnsi="Arial" w:cs="Arial"/>
                <w:sz w:val="18"/>
                <w:szCs w:val="18"/>
                <w:lang w:bidi="he-IL"/>
              </w:rPr>
            </w:pPr>
            <w:r>
              <w:rPr>
                <w:rFonts w:ascii="Arial" w:hAnsi="Arial" w:cs="Arial"/>
                <w:sz w:val="18"/>
                <w:szCs w:val="18"/>
                <w:lang w:bidi="he-IL"/>
              </w:rPr>
              <w:t xml:space="preserve">Accept </w:t>
            </w:r>
          </w:p>
          <w:p w14:paraId="7EA9F8EE" w14:textId="5A910C5C" w:rsidR="006A4E70" w:rsidRDefault="006A4E70" w:rsidP="006A4E70">
            <w:pPr>
              <w:rPr>
                <w:rFonts w:ascii="Arial" w:hAnsi="Arial" w:cs="Arial"/>
                <w:sz w:val="18"/>
                <w:szCs w:val="18"/>
                <w:lang w:bidi="he-IL"/>
              </w:rPr>
            </w:pPr>
          </w:p>
        </w:tc>
      </w:tr>
      <w:tr w:rsidR="009F31CD" w:rsidRPr="0029045C" w14:paraId="4E8BA7E1" w14:textId="77777777" w:rsidTr="00734B5D">
        <w:trPr>
          <w:trHeight w:val="765"/>
        </w:trPr>
        <w:tc>
          <w:tcPr>
            <w:tcW w:w="330" w:type="pct"/>
            <w:tcBorders>
              <w:top w:val="nil"/>
              <w:left w:val="single" w:sz="4" w:space="0" w:color="333300"/>
              <w:bottom w:val="nil"/>
              <w:right w:val="single" w:sz="4" w:space="0" w:color="333300"/>
            </w:tcBorders>
            <w:shd w:val="clear" w:color="auto" w:fill="auto"/>
          </w:tcPr>
          <w:p w14:paraId="623F356B" w14:textId="466A9365" w:rsidR="009F31CD" w:rsidRDefault="009F31CD" w:rsidP="00B8749B">
            <w:pPr>
              <w:jc w:val="right"/>
              <w:rPr>
                <w:rFonts w:ascii="Arial" w:hAnsi="Arial" w:cs="Arial"/>
                <w:sz w:val="18"/>
                <w:szCs w:val="18"/>
                <w:lang w:bidi="he-IL"/>
              </w:rPr>
            </w:pPr>
            <w:r>
              <w:rPr>
                <w:rFonts w:ascii="Arial" w:hAnsi="Arial" w:cs="Arial"/>
                <w:sz w:val="18"/>
                <w:szCs w:val="18"/>
                <w:lang w:bidi="he-IL"/>
              </w:rPr>
              <w:t>1050</w:t>
            </w:r>
          </w:p>
        </w:tc>
        <w:tc>
          <w:tcPr>
            <w:tcW w:w="680" w:type="pct"/>
            <w:tcBorders>
              <w:top w:val="nil"/>
              <w:left w:val="nil"/>
              <w:bottom w:val="nil"/>
              <w:right w:val="single" w:sz="4" w:space="0" w:color="333300"/>
            </w:tcBorders>
            <w:shd w:val="clear" w:color="auto" w:fill="auto"/>
          </w:tcPr>
          <w:p w14:paraId="1763E9C0" w14:textId="1E91F327" w:rsidR="009F31CD" w:rsidRDefault="009F31CD" w:rsidP="009F31CD">
            <w:pPr>
              <w:rPr>
                <w:rFonts w:ascii="Arial" w:hAnsi="Arial" w:cs="Arial"/>
                <w:sz w:val="20"/>
                <w:szCs w:val="20"/>
              </w:rPr>
            </w:pPr>
            <w:r>
              <w:rPr>
                <w:rFonts w:ascii="Arial" w:hAnsi="Arial" w:cs="Arial"/>
                <w:sz w:val="20"/>
                <w:szCs w:val="20"/>
              </w:rPr>
              <w:t>11.55.3.6.4</w:t>
            </w:r>
          </w:p>
        </w:tc>
        <w:tc>
          <w:tcPr>
            <w:tcW w:w="384" w:type="pct"/>
            <w:tcBorders>
              <w:top w:val="nil"/>
              <w:left w:val="nil"/>
              <w:bottom w:val="nil"/>
              <w:right w:val="single" w:sz="4" w:space="0" w:color="333300"/>
            </w:tcBorders>
            <w:shd w:val="clear" w:color="auto" w:fill="auto"/>
          </w:tcPr>
          <w:p w14:paraId="6F0B1681" w14:textId="77777777" w:rsidR="009F31CD" w:rsidRDefault="009F31CD" w:rsidP="00B8749B">
            <w:pPr>
              <w:rPr>
                <w:rFonts w:ascii="Arial" w:hAnsi="Arial" w:cs="Arial"/>
                <w:sz w:val="18"/>
                <w:szCs w:val="18"/>
                <w:lang w:bidi="he-IL"/>
              </w:rPr>
            </w:pPr>
            <w:r>
              <w:rPr>
                <w:rFonts w:ascii="Arial" w:hAnsi="Arial" w:cs="Arial"/>
                <w:sz w:val="18"/>
                <w:szCs w:val="18"/>
                <w:lang w:bidi="he-IL"/>
              </w:rPr>
              <w:t>P212</w:t>
            </w:r>
          </w:p>
          <w:p w14:paraId="176B5611" w14:textId="7C4C2A64" w:rsidR="009F31CD" w:rsidRDefault="009F31CD" w:rsidP="00B8749B">
            <w:pPr>
              <w:rPr>
                <w:rFonts w:ascii="Arial" w:hAnsi="Arial" w:cs="Arial"/>
                <w:sz w:val="18"/>
                <w:szCs w:val="18"/>
                <w:lang w:bidi="he-IL"/>
              </w:rPr>
            </w:pPr>
            <w:r>
              <w:rPr>
                <w:rFonts w:ascii="Arial" w:hAnsi="Arial" w:cs="Arial"/>
                <w:sz w:val="18"/>
                <w:szCs w:val="18"/>
                <w:lang w:bidi="he-IL"/>
              </w:rPr>
              <w:t>L12</w:t>
            </w:r>
          </w:p>
        </w:tc>
        <w:tc>
          <w:tcPr>
            <w:tcW w:w="1444" w:type="pct"/>
            <w:tcBorders>
              <w:top w:val="nil"/>
              <w:left w:val="nil"/>
              <w:bottom w:val="nil"/>
              <w:right w:val="single" w:sz="4" w:space="0" w:color="333300"/>
            </w:tcBorders>
            <w:shd w:val="clear" w:color="auto" w:fill="auto"/>
          </w:tcPr>
          <w:p w14:paraId="6FF764AA" w14:textId="77777777" w:rsidR="009F31CD" w:rsidRDefault="009F31CD" w:rsidP="009F31CD">
            <w:pPr>
              <w:rPr>
                <w:rFonts w:ascii="Arial" w:hAnsi="Arial" w:cs="Arial"/>
                <w:sz w:val="20"/>
                <w:szCs w:val="20"/>
              </w:rPr>
            </w:pPr>
            <w:r>
              <w:rPr>
                <w:rFonts w:ascii="Arial" w:hAnsi="Arial" w:cs="Arial"/>
                <w:sz w:val="20"/>
                <w:szCs w:val="20"/>
              </w:rPr>
              <w:t>After receiving "DMG Measurement Setup Request frame", should the sensing responder respond with "DMG Measurement Setup Response frame" or "DMG Sensing Response frame"?</w:t>
            </w:r>
          </w:p>
          <w:p w14:paraId="7F1EBDB7" w14:textId="77777777" w:rsidR="009F31CD" w:rsidRDefault="009F31CD" w:rsidP="00B8749B">
            <w:pPr>
              <w:rPr>
                <w:rFonts w:ascii="Arial" w:hAnsi="Arial" w:cs="Arial"/>
                <w:sz w:val="20"/>
                <w:szCs w:val="20"/>
              </w:rPr>
            </w:pPr>
          </w:p>
        </w:tc>
        <w:tc>
          <w:tcPr>
            <w:tcW w:w="1106" w:type="pct"/>
            <w:tcBorders>
              <w:top w:val="nil"/>
              <w:left w:val="nil"/>
              <w:bottom w:val="nil"/>
              <w:right w:val="single" w:sz="4" w:space="0" w:color="333300"/>
            </w:tcBorders>
            <w:shd w:val="clear" w:color="auto" w:fill="auto"/>
          </w:tcPr>
          <w:p w14:paraId="2F9D690B" w14:textId="77777777" w:rsidR="009F31CD" w:rsidRDefault="009F31CD" w:rsidP="009F31CD">
            <w:pPr>
              <w:rPr>
                <w:rFonts w:ascii="Arial" w:hAnsi="Arial" w:cs="Arial"/>
                <w:sz w:val="20"/>
                <w:szCs w:val="20"/>
              </w:rPr>
            </w:pPr>
            <w:r>
              <w:rPr>
                <w:rFonts w:ascii="Arial" w:hAnsi="Arial" w:cs="Arial"/>
                <w:sz w:val="20"/>
                <w:szCs w:val="20"/>
              </w:rPr>
              <w:t xml:space="preserve">Suggest Changing "DMG Sensing Response frame" </w:t>
            </w:r>
            <w:proofErr w:type="gramStart"/>
            <w:r>
              <w:rPr>
                <w:rFonts w:ascii="Arial" w:hAnsi="Arial" w:cs="Arial"/>
                <w:sz w:val="20"/>
                <w:szCs w:val="20"/>
              </w:rPr>
              <w:t>to  "</w:t>
            </w:r>
            <w:proofErr w:type="gramEnd"/>
            <w:r>
              <w:rPr>
                <w:rFonts w:ascii="Arial" w:hAnsi="Arial" w:cs="Arial"/>
                <w:sz w:val="20"/>
                <w:szCs w:val="20"/>
              </w:rPr>
              <w:t>DMG Measurement Setup Response frame".</w:t>
            </w:r>
          </w:p>
          <w:p w14:paraId="7C6CED9C" w14:textId="77777777" w:rsidR="009F31CD" w:rsidRDefault="009F31CD" w:rsidP="00B8749B">
            <w:pPr>
              <w:rPr>
                <w:rFonts w:ascii="Arial" w:hAnsi="Arial" w:cs="Arial"/>
                <w:sz w:val="20"/>
                <w:szCs w:val="20"/>
              </w:rPr>
            </w:pPr>
          </w:p>
        </w:tc>
        <w:tc>
          <w:tcPr>
            <w:tcW w:w="1056" w:type="pct"/>
            <w:tcBorders>
              <w:top w:val="nil"/>
              <w:left w:val="nil"/>
              <w:bottom w:val="nil"/>
              <w:right w:val="single" w:sz="4" w:space="0" w:color="333300"/>
            </w:tcBorders>
            <w:shd w:val="clear" w:color="auto" w:fill="auto"/>
          </w:tcPr>
          <w:p w14:paraId="1A07D9D6" w14:textId="77777777" w:rsidR="00F710DB" w:rsidRDefault="006A4E70" w:rsidP="00B8749B">
            <w:pPr>
              <w:rPr>
                <w:rFonts w:ascii="Arial" w:hAnsi="Arial" w:cs="Arial"/>
                <w:sz w:val="18"/>
                <w:szCs w:val="18"/>
                <w:lang w:bidi="he-IL"/>
              </w:rPr>
            </w:pPr>
            <w:r>
              <w:rPr>
                <w:rFonts w:ascii="Arial" w:hAnsi="Arial" w:cs="Arial"/>
                <w:sz w:val="18"/>
                <w:szCs w:val="18"/>
                <w:lang w:bidi="he-IL"/>
              </w:rPr>
              <w:t>Reject</w:t>
            </w:r>
          </w:p>
          <w:p w14:paraId="429620C6" w14:textId="77777777" w:rsidR="00FD6520" w:rsidRDefault="00FD6520" w:rsidP="00B8749B">
            <w:pPr>
              <w:rPr>
                <w:rFonts w:ascii="Arial" w:hAnsi="Arial" w:cs="Arial"/>
                <w:sz w:val="18"/>
                <w:szCs w:val="18"/>
                <w:lang w:bidi="he-IL"/>
              </w:rPr>
            </w:pPr>
          </w:p>
          <w:p w14:paraId="79E4833D" w14:textId="355E8FEE" w:rsidR="00FD6520" w:rsidRPr="00884E44" w:rsidRDefault="00FD6520" w:rsidP="00B8749B">
            <w:pPr>
              <w:rPr>
                <w:rFonts w:ascii="Arial" w:hAnsi="Arial" w:cs="Arial"/>
                <w:sz w:val="18"/>
                <w:szCs w:val="18"/>
                <w:lang w:bidi="he-IL"/>
              </w:rPr>
            </w:pPr>
            <w:r>
              <w:rPr>
                <w:rFonts w:ascii="Arial" w:hAnsi="Arial" w:cs="Arial"/>
                <w:sz w:val="18"/>
                <w:szCs w:val="18"/>
                <w:lang w:bidi="he-IL"/>
              </w:rPr>
              <w:t>Wrong frame name</w:t>
            </w:r>
          </w:p>
        </w:tc>
      </w:tr>
      <w:tr w:rsidR="00941CF3" w:rsidRPr="0029045C" w14:paraId="164E7C66"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58670EB9" w14:textId="77777777" w:rsidR="00941CF3" w:rsidRDefault="00941CF3" w:rsidP="00734B5D">
            <w:pPr>
              <w:ind w:right="630"/>
              <w:rPr>
                <w:rFonts w:ascii="Arial" w:hAnsi="Arial" w:cs="Arial"/>
                <w:sz w:val="18"/>
                <w:szCs w:val="18"/>
                <w:lang w:bidi="he-IL"/>
              </w:rPr>
            </w:pPr>
          </w:p>
        </w:tc>
        <w:tc>
          <w:tcPr>
            <w:tcW w:w="680" w:type="pct"/>
            <w:tcBorders>
              <w:top w:val="nil"/>
              <w:left w:val="nil"/>
              <w:bottom w:val="single" w:sz="4" w:space="0" w:color="333300"/>
              <w:right w:val="single" w:sz="4" w:space="0" w:color="333300"/>
            </w:tcBorders>
            <w:shd w:val="clear" w:color="auto" w:fill="auto"/>
          </w:tcPr>
          <w:p w14:paraId="04ACA8D3" w14:textId="77777777" w:rsidR="00941CF3" w:rsidRDefault="00941CF3" w:rsidP="009F31CD">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6ED5636B" w14:textId="77777777" w:rsidR="00941CF3" w:rsidRDefault="00941CF3" w:rsidP="00B8749B">
            <w:pPr>
              <w:rPr>
                <w:rFonts w:ascii="Arial" w:hAnsi="Arial" w:cs="Arial"/>
                <w:sz w:val="18"/>
                <w:szCs w:val="18"/>
                <w:lang w:bidi="he-IL"/>
              </w:rPr>
            </w:pPr>
          </w:p>
        </w:tc>
        <w:tc>
          <w:tcPr>
            <w:tcW w:w="1444" w:type="pct"/>
            <w:tcBorders>
              <w:top w:val="nil"/>
              <w:left w:val="nil"/>
              <w:bottom w:val="single" w:sz="4" w:space="0" w:color="333300"/>
              <w:right w:val="single" w:sz="4" w:space="0" w:color="333300"/>
            </w:tcBorders>
            <w:shd w:val="clear" w:color="auto" w:fill="auto"/>
          </w:tcPr>
          <w:p w14:paraId="0B53E5A1" w14:textId="77777777" w:rsidR="00941CF3" w:rsidRDefault="00941CF3" w:rsidP="009F31CD">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C9CF83A" w14:textId="77777777" w:rsidR="00941CF3" w:rsidRDefault="00941CF3" w:rsidP="009F31CD">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CEB9F64" w14:textId="77777777" w:rsidR="00941CF3" w:rsidRDefault="00941CF3" w:rsidP="00B8749B">
            <w:pPr>
              <w:rPr>
                <w:rFonts w:ascii="Arial" w:hAnsi="Arial" w:cs="Arial"/>
                <w:sz w:val="18"/>
                <w:szCs w:val="18"/>
                <w:lang w:bidi="he-IL"/>
              </w:rPr>
            </w:pPr>
          </w:p>
        </w:tc>
      </w:tr>
      <w:tr w:rsidR="00941CF3" w:rsidRPr="0029045C" w14:paraId="7C340081"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17F51F5" w14:textId="4D1EB5D4" w:rsidR="00941CF3" w:rsidRDefault="00941CF3" w:rsidP="00941CF3">
            <w:pPr>
              <w:jc w:val="right"/>
              <w:rPr>
                <w:rFonts w:ascii="Arial" w:hAnsi="Arial" w:cs="Arial"/>
                <w:sz w:val="18"/>
                <w:szCs w:val="18"/>
                <w:lang w:bidi="he-IL"/>
              </w:rPr>
            </w:pPr>
            <w:r>
              <w:rPr>
                <w:rFonts w:ascii="Arial" w:hAnsi="Arial" w:cs="Arial"/>
                <w:sz w:val="18"/>
                <w:szCs w:val="18"/>
                <w:lang w:bidi="he-IL"/>
              </w:rPr>
              <w:t>1397</w:t>
            </w:r>
          </w:p>
        </w:tc>
        <w:tc>
          <w:tcPr>
            <w:tcW w:w="680" w:type="pct"/>
            <w:tcBorders>
              <w:top w:val="nil"/>
              <w:left w:val="nil"/>
              <w:bottom w:val="single" w:sz="4" w:space="0" w:color="333300"/>
              <w:right w:val="single" w:sz="4" w:space="0" w:color="333300"/>
            </w:tcBorders>
            <w:shd w:val="clear" w:color="auto" w:fill="auto"/>
          </w:tcPr>
          <w:p w14:paraId="2E325358" w14:textId="77777777" w:rsidR="00941CF3" w:rsidRDefault="00941CF3" w:rsidP="00941CF3">
            <w:pPr>
              <w:rPr>
                <w:rFonts w:ascii="Arial" w:hAnsi="Arial" w:cs="Arial"/>
                <w:sz w:val="20"/>
                <w:szCs w:val="20"/>
              </w:rPr>
            </w:pPr>
            <w:r>
              <w:rPr>
                <w:rFonts w:ascii="Arial" w:hAnsi="Arial" w:cs="Arial"/>
                <w:sz w:val="20"/>
                <w:szCs w:val="20"/>
              </w:rPr>
              <w:t>11.55.3.6.4</w:t>
            </w:r>
          </w:p>
          <w:p w14:paraId="7C77F992" w14:textId="77777777" w:rsidR="00941CF3" w:rsidRDefault="00941CF3" w:rsidP="00941CF3">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5BB41BD4" w14:textId="77777777" w:rsidR="00941CF3" w:rsidRDefault="00941CF3" w:rsidP="00941CF3">
            <w:pPr>
              <w:rPr>
                <w:rFonts w:ascii="Arial" w:hAnsi="Arial" w:cs="Arial"/>
                <w:sz w:val="18"/>
                <w:szCs w:val="18"/>
                <w:lang w:bidi="he-IL"/>
              </w:rPr>
            </w:pPr>
            <w:r>
              <w:rPr>
                <w:rFonts w:ascii="Arial" w:hAnsi="Arial" w:cs="Arial"/>
                <w:sz w:val="18"/>
                <w:szCs w:val="18"/>
                <w:lang w:bidi="he-IL"/>
              </w:rPr>
              <w:t>P212</w:t>
            </w:r>
          </w:p>
          <w:p w14:paraId="21AE4084" w14:textId="279C6B16" w:rsidR="00941CF3" w:rsidRDefault="00941CF3" w:rsidP="00941CF3">
            <w:pPr>
              <w:rPr>
                <w:rFonts w:ascii="Arial" w:hAnsi="Arial" w:cs="Arial"/>
                <w:sz w:val="18"/>
                <w:szCs w:val="18"/>
                <w:lang w:bidi="he-IL"/>
              </w:rPr>
            </w:pPr>
            <w:r>
              <w:rPr>
                <w:rFonts w:ascii="Arial" w:hAnsi="Arial" w:cs="Arial"/>
                <w:sz w:val="18"/>
                <w:szCs w:val="18"/>
                <w:lang w:bidi="he-IL"/>
              </w:rPr>
              <w:t>L15</w:t>
            </w:r>
          </w:p>
        </w:tc>
        <w:tc>
          <w:tcPr>
            <w:tcW w:w="1444" w:type="pct"/>
            <w:tcBorders>
              <w:top w:val="nil"/>
              <w:left w:val="nil"/>
              <w:bottom w:val="single" w:sz="4" w:space="0" w:color="333300"/>
              <w:right w:val="single" w:sz="4" w:space="0" w:color="333300"/>
            </w:tcBorders>
            <w:shd w:val="clear" w:color="auto" w:fill="auto"/>
          </w:tcPr>
          <w:p w14:paraId="36C4E104" w14:textId="77777777" w:rsidR="00941CF3" w:rsidRDefault="00941CF3" w:rsidP="00941CF3">
            <w:pPr>
              <w:rPr>
                <w:rFonts w:ascii="Arial" w:hAnsi="Arial" w:cs="Arial"/>
                <w:sz w:val="20"/>
                <w:szCs w:val="20"/>
              </w:rPr>
            </w:pPr>
            <w:r>
              <w:rPr>
                <w:rFonts w:ascii="Arial" w:hAnsi="Arial" w:cs="Arial"/>
                <w:sz w:val="20"/>
                <w:szCs w:val="20"/>
              </w:rPr>
              <w:t xml:space="preserve">"The sensing responder that responded to the sensing initiator shall remain active to receive the BRP PPDU" - there may be multiple PPDUs </w:t>
            </w:r>
            <w:proofErr w:type="gramStart"/>
            <w:r>
              <w:rPr>
                <w:rFonts w:ascii="Arial" w:hAnsi="Arial" w:cs="Arial"/>
                <w:sz w:val="20"/>
                <w:szCs w:val="20"/>
              </w:rPr>
              <w:t>present</w:t>
            </w:r>
            <w:proofErr w:type="gramEnd"/>
          </w:p>
          <w:p w14:paraId="34EDBFC7" w14:textId="77777777" w:rsidR="00941CF3" w:rsidRDefault="00941CF3" w:rsidP="00941CF3">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39F92EDF" w14:textId="77777777" w:rsidR="00941CF3" w:rsidRDefault="00941CF3" w:rsidP="00941CF3">
            <w:pPr>
              <w:rPr>
                <w:rFonts w:ascii="Arial" w:hAnsi="Arial" w:cs="Arial"/>
                <w:sz w:val="20"/>
                <w:szCs w:val="20"/>
              </w:rPr>
            </w:pPr>
            <w:r>
              <w:rPr>
                <w:rFonts w:ascii="Arial" w:hAnsi="Arial" w:cs="Arial"/>
                <w:sz w:val="20"/>
                <w:szCs w:val="20"/>
              </w:rPr>
              <w:t xml:space="preserve">replace with "A Sensing </w:t>
            </w:r>
            <w:proofErr w:type="spellStart"/>
            <w:r>
              <w:rPr>
                <w:rFonts w:ascii="Arial" w:hAnsi="Arial" w:cs="Arial"/>
                <w:sz w:val="20"/>
                <w:szCs w:val="20"/>
              </w:rPr>
              <w:t>respodner</w:t>
            </w:r>
            <w:proofErr w:type="spellEnd"/>
            <w:r>
              <w:rPr>
                <w:rFonts w:ascii="Arial" w:hAnsi="Arial" w:cs="Arial"/>
                <w:sz w:val="20"/>
                <w:szCs w:val="20"/>
              </w:rPr>
              <w:t xml:space="preserve"> that responded to the sensing initiator shall remain active to receiver BRP PPDUs from the </w:t>
            </w:r>
            <w:proofErr w:type="gramStart"/>
            <w:r>
              <w:rPr>
                <w:rFonts w:ascii="Arial" w:hAnsi="Arial" w:cs="Arial"/>
                <w:sz w:val="20"/>
                <w:szCs w:val="20"/>
              </w:rPr>
              <w:t>initiator"</w:t>
            </w:r>
            <w:proofErr w:type="gramEnd"/>
          </w:p>
          <w:p w14:paraId="1FE2F522" w14:textId="77777777" w:rsidR="00941CF3" w:rsidRDefault="00941CF3" w:rsidP="00941CF3">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60E2E9E6" w14:textId="2787E160" w:rsidR="00941CF3" w:rsidRDefault="00941CF3" w:rsidP="00941CF3">
            <w:pPr>
              <w:rPr>
                <w:rFonts w:ascii="Arial" w:hAnsi="Arial" w:cs="Arial"/>
                <w:sz w:val="18"/>
                <w:szCs w:val="18"/>
                <w:lang w:bidi="he-IL"/>
              </w:rPr>
            </w:pPr>
            <w:r>
              <w:rPr>
                <w:rFonts w:ascii="Arial" w:hAnsi="Arial" w:cs="Arial"/>
                <w:sz w:val="18"/>
                <w:szCs w:val="18"/>
                <w:lang w:bidi="he-IL"/>
              </w:rPr>
              <w:t>Revise</w:t>
            </w:r>
          </w:p>
        </w:tc>
      </w:tr>
      <w:tr w:rsidR="00941CF3" w:rsidRPr="0029045C" w14:paraId="636E863B"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A5BA848" w14:textId="3DB7084C" w:rsidR="00941CF3" w:rsidRDefault="00941CF3" w:rsidP="00941CF3">
            <w:pPr>
              <w:jc w:val="right"/>
              <w:rPr>
                <w:rFonts w:ascii="Arial" w:hAnsi="Arial" w:cs="Arial"/>
                <w:sz w:val="18"/>
                <w:szCs w:val="18"/>
                <w:lang w:bidi="he-IL"/>
              </w:rPr>
            </w:pPr>
            <w:r>
              <w:rPr>
                <w:rFonts w:ascii="Arial" w:hAnsi="Arial" w:cs="Arial"/>
                <w:sz w:val="18"/>
                <w:szCs w:val="18"/>
                <w:lang w:bidi="he-IL"/>
              </w:rPr>
              <w:t>1234</w:t>
            </w:r>
          </w:p>
        </w:tc>
        <w:tc>
          <w:tcPr>
            <w:tcW w:w="680" w:type="pct"/>
            <w:tcBorders>
              <w:top w:val="nil"/>
              <w:left w:val="nil"/>
              <w:bottom w:val="single" w:sz="4" w:space="0" w:color="333300"/>
              <w:right w:val="single" w:sz="4" w:space="0" w:color="333300"/>
            </w:tcBorders>
            <w:shd w:val="clear" w:color="auto" w:fill="auto"/>
          </w:tcPr>
          <w:p w14:paraId="4DF23356" w14:textId="77777777" w:rsidR="00941CF3" w:rsidRDefault="00941CF3" w:rsidP="00941CF3">
            <w:pPr>
              <w:rPr>
                <w:rFonts w:ascii="Arial" w:hAnsi="Arial" w:cs="Arial"/>
                <w:sz w:val="20"/>
                <w:szCs w:val="20"/>
              </w:rPr>
            </w:pPr>
            <w:r>
              <w:rPr>
                <w:rFonts w:ascii="Arial" w:hAnsi="Arial" w:cs="Arial"/>
                <w:sz w:val="20"/>
                <w:szCs w:val="20"/>
              </w:rPr>
              <w:t>11.55.3.6.4</w:t>
            </w:r>
          </w:p>
          <w:p w14:paraId="1953948C" w14:textId="77777777" w:rsidR="00941CF3" w:rsidRDefault="00941CF3" w:rsidP="00941CF3">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5FA836E4" w14:textId="77777777" w:rsidR="00941CF3" w:rsidRDefault="00941CF3" w:rsidP="00941CF3">
            <w:pPr>
              <w:rPr>
                <w:rFonts w:ascii="Arial" w:hAnsi="Arial" w:cs="Arial"/>
                <w:sz w:val="18"/>
                <w:szCs w:val="18"/>
                <w:lang w:bidi="he-IL"/>
              </w:rPr>
            </w:pPr>
            <w:r>
              <w:rPr>
                <w:rFonts w:ascii="Arial" w:hAnsi="Arial" w:cs="Arial"/>
                <w:sz w:val="18"/>
                <w:szCs w:val="18"/>
                <w:lang w:bidi="he-IL"/>
              </w:rPr>
              <w:t>P212</w:t>
            </w:r>
          </w:p>
          <w:p w14:paraId="36766FCA" w14:textId="534EC210" w:rsidR="00941CF3" w:rsidRDefault="00941CF3" w:rsidP="00941CF3">
            <w:pPr>
              <w:rPr>
                <w:rFonts w:ascii="Arial" w:hAnsi="Arial" w:cs="Arial"/>
                <w:sz w:val="18"/>
                <w:szCs w:val="18"/>
                <w:lang w:bidi="he-IL"/>
              </w:rPr>
            </w:pPr>
            <w:r>
              <w:rPr>
                <w:rFonts w:ascii="Arial" w:hAnsi="Arial" w:cs="Arial"/>
                <w:sz w:val="18"/>
                <w:szCs w:val="18"/>
                <w:lang w:bidi="he-IL"/>
              </w:rPr>
              <w:t>L15</w:t>
            </w:r>
          </w:p>
        </w:tc>
        <w:tc>
          <w:tcPr>
            <w:tcW w:w="1444" w:type="pct"/>
            <w:tcBorders>
              <w:top w:val="nil"/>
              <w:left w:val="nil"/>
              <w:bottom w:val="single" w:sz="4" w:space="0" w:color="333300"/>
              <w:right w:val="single" w:sz="4" w:space="0" w:color="333300"/>
            </w:tcBorders>
            <w:shd w:val="clear" w:color="auto" w:fill="auto"/>
          </w:tcPr>
          <w:p w14:paraId="0F77B59C" w14:textId="77777777" w:rsidR="00941CF3" w:rsidRDefault="00941CF3" w:rsidP="00941CF3">
            <w:pPr>
              <w:rPr>
                <w:rFonts w:ascii="Arial" w:hAnsi="Arial" w:cs="Arial"/>
                <w:sz w:val="20"/>
                <w:szCs w:val="20"/>
              </w:rPr>
            </w:pPr>
            <w:r>
              <w:rPr>
                <w:rFonts w:ascii="Arial" w:hAnsi="Arial" w:cs="Arial"/>
                <w:sz w:val="20"/>
                <w:szCs w:val="20"/>
              </w:rPr>
              <w:t>"-- The sensing responder that responded to the sensing initiator shall remain active to receive the BRP PPDU.</w:t>
            </w:r>
            <w:r>
              <w:rPr>
                <w:rFonts w:ascii="Arial" w:hAnsi="Arial" w:cs="Arial"/>
                <w:sz w:val="20"/>
                <w:szCs w:val="20"/>
              </w:rPr>
              <w:br/>
              <w:t>-- The order of sounding is indicated in the STA ID field within the DMG Sensing Measurement Setup</w:t>
            </w:r>
            <w:r>
              <w:rPr>
                <w:rFonts w:ascii="Arial" w:hAnsi="Arial" w:cs="Arial"/>
                <w:sz w:val="20"/>
                <w:szCs w:val="20"/>
              </w:rPr>
              <w:br/>
              <w:t xml:space="preserve">Request </w:t>
            </w:r>
            <w:proofErr w:type="gramStart"/>
            <w:r>
              <w:rPr>
                <w:rFonts w:ascii="Arial" w:hAnsi="Arial" w:cs="Arial"/>
                <w:sz w:val="20"/>
                <w:szCs w:val="20"/>
              </w:rPr>
              <w:t>frame</w:t>
            </w:r>
            <w:proofErr w:type="gramEnd"/>
            <w:r>
              <w:rPr>
                <w:rFonts w:ascii="Arial" w:hAnsi="Arial" w:cs="Arial"/>
                <w:sz w:val="20"/>
                <w:szCs w:val="20"/>
              </w:rPr>
              <w:t>"</w:t>
            </w:r>
          </w:p>
          <w:p w14:paraId="7E7ED452" w14:textId="77777777" w:rsidR="00941CF3" w:rsidRDefault="00941CF3" w:rsidP="00941CF3">
            <w:pPr>
              <w:rPr>
                <w:rFonts w:ascii="Arial" w:hAnsi="Arial" w:cs="Arial"/>
                <w:sz w:val="20"/>
                <w:szCs w:val="20"/>
              </w:rPr>
            </w:pPr>
            <w:r>
              <w:rPr>
                <w:rFonts w:ascii="Arial" w:hAnsi="Arial" w:cs="Arial"/>
                <w:sz w:val="20"/>
                <w:szCs w:val="20"/>
              </w:rPr>
              <w:br/>
              <w:t xml:space="preserve">The definition is incomplete. The sensing responder shall be active at the time of the sounding addressed to it. It happens after the completion of the initiation among the </w:t>
            </w:r>
            <w:proofErr w:type="spellStart"/>
            <w:r>
              <w:rPr>
                <w:rFonts w:ascii="Arial" w:hAnsi="Arial" w:cs="Arial"/>
                <w:sz w:val="20"/>
                <w:szCs w:val="20"/>
              </w:rPr>
              <w:t>Num_of_STAs_in</w:t>
            </w:r>
            <w:proofErr w:type="spellEnd"/>
            <w:r>
              <w:rPr>
                <w:rFonts w:ascii="Arial" w:hAnsi="Arial" w:cs="Arial"/>
                <w:sz w:val="20"/>
                <w:szCs w:val="20"/>
              </w:rPr>
              <w:t xml:space="preserve"> _Instance - STA_ID responders, plus the </w:t>
            </w:r>
            <w:r>
              <w:rPr>
                <w:rFonts w:ascii="Arial" w:hAnsi="Arial" w:cs="Arial"/>
                <w:sz w:val="20"/>
                <w:szCs w:val="20"/>
              </w:rPr>
              <w:lastRenderedPageBreak/>
              <w:t>sounding of the STA_ID-1 responders.</w:t>
            </w:r>
          </w:p>
          <w:p w14:paraId="78AB634F" w14:textId="77777777" w:rsidR="00941CF3" w:rsidRDefault="00941CF3" w:rsidP="00941CF3">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2A445E6" w14:textId="77777777" w:rsidR="00941CF3" w:rsidRDefault="00941CF3" w:rsidP="00941CF3">
            <w:pPr>
              <w:rPr>
                <w:rFonts w:ascii="Arial" w:hAnsi="Arial" w:cs="Arial"/>
                <w:sz w:val="20"/>
                <w:szCs w:val="20"/>
              </w:rPr>
            </w:pPr>
            <w:r>
              <w:rPr>
                <w:rFonts w:ascii="Arial" w:hAnsi="Arial" w:cs="Arial"/>
                <w:sz w:val="20"/>
                <w:szCs w:val="20"/>
              </w:rPr>
              <w:lastRenderedPageBreak/>
              <w:t>Provide complete definition.</w:t>
            </w:r>
          </w:p>
          <w:p w14:paraId="620DC01D" w14:textId="77777777" w:rsidR="00941CF3" w:rsidRDefault="00941CF3" w:rsidP="00941CF3">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4900076" w14:textId="531A68FD" w:rsidR="00941CF3" w:rsidRDefault="00941CF3" w:rsidP="00941CF3">
            <w:pPr>
              <w:rPr>
                <w:rFonts w:ascii="Arial" w:hAnsi="Arial" w:cs="Arial"/>
                <w:sz w:val="18"/>
                <w:szCs w:val="18"/>
                <w:lang w:bidi="he-IL"/>
              </w:rPr>
            </w:pPr>
            <w:r>
              <w:rPr>
                <w:rFonts w:ascii="Arial" w:hAnsi="Arial" w:cs="Arial"/>
                <w:sz w:val="18"/>
                <w:szCs w:val="18"/>
                <w:lang w:bidi="he-IL"/>
              </w:rPr>
              <w:t>Revise</w:t>
            </w:r>
          </w:p>
        </w:tc>
      </w:tr>
    </w:tbl>
    <w:p w14:paraId="6D805EAC" w14:textId="77777777" w:rsidR="00734B5D" w:rsidRDefault="00734B5D" w:rsidP="009F31CD">
      <w:pPr>
        <w:pStyle w:val="NormalWeb"/>
        <w:rPr>
          <w:bCs/>
          <w:iCs/>
          <w:sz w:val="20"/>
        </w:rPr>
      </w:pPr>
    </w:p>
    <w:p w14:paraId="1DE953AF" w14:textId="77777777" w:rsidR="00734B5D" w:rsidRDefault="00734B5D" w:rsidP="00734B5D">
      <w:pPr>
        <w:pStyle w:val="NormalWeb"/>
        <w:rPr>
          <w:b/>
          <w:iCs/>
          <w:sz w:val="20"/>
        </w:rPr>
      </w:pPr>
      <w:r>
        <w:rPr>
          <w:b/>
          <w:iCs/>
          <w:sz w:val="20"/>
        </w:rPr>
        <w:t>Original text in D1.0</w:t>
      </w:r>
    </w:p>
    <w:p w14:paraId="16A39DCC" w14:textId="77777777" w:rsidR="00734B5D" w:rsidRDefault="00734B5D" w:rsidP="009F31CD">
      <w:pPr>
        <w:pStyle w:val="NormalWeb"/>
        <w:rPr>
          <w:bCs/>
          <w:iCs/>
          <w:sz w:val="20"/>
        </w:rPr>
      </w:pPr>
    </w:p>
    <w:p w14:paraId="3A460D36" w14:textId="70BCD0D0" w:rsidR="009F31CD" w:rsidRDefault="00DB4AB2" w:rsidP="009F31CD">
      <w:pPr>
        <w:pStyle w:val="NormalWeb"/>
        <w:rPr>
          <w:bCs/>
          <w:iCs/>
          <w:sz w:val="20"/>
        </w:rPr>
      </w:pPr>
      <w:r>
        <w:rPr>
          <w:bCs/>
          <w:iCs/>
          <w:noProof/>
          <w:sz w:val="20"/>
        </w:rPr>
        <w:drawing>
          <wp:inline distT="0" distB="0" distL="0" distR="0" wp14:anchorId="21EFF876" wp14:editId="0724BA6F">
            <wp:extent cx="5943600" cy="2441575"/>
            <wp:effectExtent l="0" t="0" r="0" b="0"/>
            <wp:docPr id="171131705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17052" name="Picture 1" descr="A close up of a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441575"/>
                    </a:xfrm>
                    <a:prstGeom prst="rect">
                      <a:avLst/>
                    </a:prstGeom>
                  </pic:spPr>
                </pic:pic>
              </a:graphicData>
            </a:graphic>
          </wp:inline>
        </w:drawing>
      </w:r>
    </w:p>
    <w:p w14:paraId="759BEBAC" w14:textId="77777777" w:rsidR="00734B5D" w:rsidRDefault="00734B5D" w:rsidP="009F31CD">
      <w:pPr>
        <w:pStyle w:val="NormalWeb"/>
        <w:rPr>
          <w:bCs/>
          <w:iCs/>
          <w:sz w:val="20"/>
        </w:rPr>
      </w:pPr>
    </w:p>
    <w:p w14:paraId="38D9DF06" w14:textId="5AA0E8F8" w:rsidR="009F31CD" w:rsidRDefault="009F31CD" w:rsidP="009F31CD">
      <w:pPr>
        <w:pStyle w:val="NormalWeb"/>
        <w:rPr>
          <w:b/>
          <w:iCs/>
          <w:sz w:val="20"/>
        </w:rPr>
      </w:pPr>
      <w:r w:rsidRPr="00ED7422">
        <w:rPr>
          <w:b/>
          <w:iCs/>
          <w:sz w:val="20"/>
        </w:rPr>
        <w:t>Proposed changes</w:t>
      </w:r>
      <w:r>
        <w:rPr>
          <w:b/>
          <w:iCs/>
          <w:sz w:val="20"/>
        </w:rPr>
        <w:t xml:space="preserve"> in P21</w:t>
      </w:r>
      <w:r w:rsidR="00DB4041">
        <w:rPr>
          <w:b/>
          <w:iCs/>
          <w:sz w:val="20"/>
        </w:rPr>
        <w:t>2</w:t>
      </w:r>
      <w:r>
        <w:rPr>
          <w:b/>
          <w:iCs/>
          <w:sz w:val="20"/>
        </w:rPr>
        <w:t>L</w:t>
      </w:r>
      <w:r w:rsidR="00734B5D">
        <w:rPr>
          <w:b/>
          <w:iCs/>
          <w:sz w:val="20"/>
        </w:rPr>
        <w:t>2</w:t>
      </w:r>
      <w:r w:rsidR="00DB4041">
        <w:rPr>
          <w:b/>
          <w:iCs/>
          <w:sz w:val="20"/>
        </w:rPr>
        <w:t>-L1</w:t>
      </w:r>
      <w:r w:rsidR="00734B5D">
        <w:rPr>
          <w:b/>
          <w:iCs/>
          <w:sz w:val="20"/>
        </w:rPr>
        <w:t>9</w:t>
      </w:r>
      <w:r w:rsidRPr="00ED7422">
        <w:rPr>
          <w:b/>
          <w:iCs/>
          <w:sz w:val="20"/>
        </w:rPr>
        <w:t>:</w:t>
      </w:r>
    </w:p>
    <w:p w14:paraId="777F7E0F" w14:textId="703600D8" w:rsidR="00734B5D" w:rsidRPr="0015348E" w:rsidRDefault="00734B5D" w:rsidP="00734B5D">
      <w:pPr>
        <w:pStyle w:val="NormalWeb"/>
        <w:rPr>
          <w:rFonts w:ascii="TimesNewRoman" w:eastAsia="TimesNewRoman" w:hAnsi="TimesNewRoman"/>
          <w:sz w:val="20"/>
          <w:szCs w:val="20"/>
        </w:rPr>
      </w:pPr>
      <w:r>
        <w:rPr>
          <w:rFonts w:ascii="TimesNewRoman" w:eastAsia="TimesNewRoman" w:hAnsi="TimesNewRoman" w:hint="eastAsia"/>
          <w:sz w:val="20"/>
          <w:szCs w:val="20"/>
        </w:rPr>
        <w:t xml:space="preserve">A coordinated bistatic DMG sensing instance is initiated by a set of bistatic DMG sensing instance requests answered by sensing responses. </w:t>
      </w:r>
      <w:r w:rsidRPr="0015348E">
        <w:rPr>
          <w:rFonts w:ascii="TimesNewRoman" w:eastAsia="TimesNewRoman" w:hAnsi="TimesNewRoman" w:hint="eastAsia"/>
          <w:strike/>
          <w:sz w:val="20"/>
          <w:szCs w:val="20"/>
        </w:rPr>
        <w:t>It is then followed by a set of DMG bistatic sensing instances.</w:t>
      </w:r>
      <w:r>
        <w:rPr>
          <w:rFonts w:ascii="TimesNewRoman" w:eastAsia="TimesNewRoman" w:hAnsi="TimesNewRoman" w:hint="eastAsia"/>
          <w:sz w:val="20"/>
          <w:szCs w:val="20"/>
        </w:rPr>
        <w:t xml:space="preserve"> </w:t>
      </w:r>
      <w:r w:rsidRPr="0015348E">
        <w:rPr>
          <w:rFonts w:ascii="TimesNewRoman" w:hAnsi="TimesNewRoman"/>
          <w:color w:val="4472C4" w:themeColor="accent1"/>
          <w:sz w:val="20"/>
          <w:szCs w:val="20"/>
          <w:u w:val="single"/>
        </w:rPr>
        <w:t xml:space="preserve">The initiation phase shall be followed by a sounding phase comprised of </w:t>
      </w:r>
      <w:r w:rsidR="00941CF3">
        <w:rPr>
          <w:rFonts w:ascii="TimesNewRoman" w:hAnsi="TimesNewRoman"/>
          <w:color w:val="4472C4" w:themeColor="accent1"/>
          <w:sz w:val="20"/>
          <w:szCs w:val="20"/>
          <w:u w:val="single"/>
        </w:rPr>
        <w:t xml:space="preserve">a </w:t>
      </w:r>
      <w:r w:rsidRPr="0015348E">
        <w:rPr>
          <w:rFonts w:ascii="TimesNewRoman" w:hAnsi="TimesNewRoman"/>
          <w:color w:val="4472C4" w:themeColor="accent1"/>
          <w:sz w:val="20"/>
          <w:szCs w:val="20"/>
          <w:u w:val="single"/>
        </w:rPr>
        <w:t>set of DMG bistatic sensing instances</w:t>
      </w:r>
      <w:r>
        <w:rPr>
          <w:rFonts w:ascii="TimesNewRoman" w:hAnsi="TimesNewRoman"/>
          <w:color w:val="4472C4" w:themeColor="accent1"/>
          <w:sz w:val="20"/>
          <w:szCs w:val="20"/>
          <w:u w:val="single"/>
        </w:rPr>
        <w:t xml:space="preserve">. </w:t>
      </w:r>
    </w:p>
    <w:p w14:paraId="20554C6C" w14:textId="1608732B" w:rsidR="00DB4AB2" w:rsidRDefault="00DB4AB2" w:rsidP="00DB4AB2">
      <w:pPr>
        <w:pStyle w:val="NormalWeb"/>
      </w:pPr>
      <w:r>
        <w:rPr>
          <w:rFonts w:ascii="TimesNewRoman" w:eastAsia="TimesNewRoman" w:hAnsi="TimesNewRoman" w:cs="TimesNewRoman" w:hint="eastAsia"/>
          <w:sz w:val="20"/>
          <w:szCs w:val="20"/>
        </w:rPr>
        <w:t xml:space="preserve">In the coordinated bistatic DMG sensing instance, the following rules shall apply: </w:t>
      </w:r>
    </w:p>
    <w:p w14:paraId="149A0DAD" w14:textId="77777777" w:rsidR="00DB4AB2" w:rsidRDefault="00DB4AB2" w:rsidP="00DB4AB2">
      <w:pPr>
        <w:pStyle w:val="NormalWeb"/>
        <w:numPr>
          <w:ilvl w:val="0"/>
          <w:numId w:val="5"/>
        </w:numPr>
      </w:pPr>
      <w:r>
        <w:rPr>
          <w:rFonts w:ascii="TimesNewRoman" w:eastAsia="TimesNewRoman" w:hAnsi="TimesNewRoman" w:cs="TimesNewRoman" w:hint="eastAsia"/>
          <w:sz w:val="20"/>
          <w:szCs w:val="20"/>
        </w:rPr>
        <w:t xml:space="preserve">Number of sensing responders in each coordinated bistatic DMG sensing instance of the same DMG Measurement Setup ID may be different. </w:t>
      </w:r>
    </w:p>
    <w:p w14:paraId="750B50C7" w14:textId="43E71307" w:rsidR="00DB4AB2" w:rsidRDefault="00DB4AB2" w:rsidP="00696B72">
      <w:pPr>
        <w:pStyle w:val="NormalWeb"/>
        <w:numPr>
          <w:ilvl w:val="0"/>
          <w:numId w:val="5"/>
        </w:numPr>
      </w:pPr>
      <w:r>
        <w:rPr>
          <w:rFonts w:ascii="TimesNewRoman" w:eastAsia="TimesNewRoman" w:hAnsi="TimesNewRoman" w:cs="TimesNewRoman" w:hint="eastAsia"/>
          <w:sz w:val="20"/>
          <w:szCs w:val="20"/>
        </w:rPr>
        <w:t xml:space="preserve">The sensing initiator shall send a </w:t>
      </w:r>
      <w:r w:rsidRPr="00696B72">
        <w:rPr>
          <w:rFonts w:ascii="TimesNewRoman" w:eastAsia="TimesNewRoman" w:hAnsi="TimesNewRoman" w:cs="TimesNewRoman" w:hint="eastAsia"/>
          <w:sz w:val="20"/>
          <w:szCs w:val="20"/>
        </w:rPr>
        <w:t>DMG</w:t>
      </w:r>
      <w:r w:rsidR="00696B72">
        <w:rPr>
          <w:rFonts w:ascii="TimesNewRoman" w:eastAsia="TimesNewRoman" w:hAnsi="TimesNewRoman" w:cs="TimesNewRoman"/>
          <w:sz w:val="20"/>
          <w:szCs w:val="20"/>
        </w:rPr>
        <w:t xml:space="preserve"> </w:t>
      </w:r>
      <w:r w:rsidR="00696B72" w:rsidRPr="00F710DB">
        <w:rPr>
          <w:rFonts w:ascii="TimesNewRoman" w:hAnsi="TimesNewRoman"/>
          <w:color w:val="4472C4" w:themeColor="accent1"/>
          <w:sz w:val="20"/>
          <w:szCs w:val="20"/>
          <w:u w:val="single"/>
        </w:rPr>
        <w:t>Sensing</w:t>
      </w:r>
      <w:r w:rsidRPr="00696B72">
        <w:rPr>
          <w:rFonts w:ascii="TimesNewRoman" w:eastAsia="TimesNewRoman" w:hAnsi="TimesNewRoman" w:cs="TimesNewRoman" w:hint="eastAsia"/>
          <w:sz w:val="20"/>
          <w:szCs w:val="20"/>
        </w:rPr>
        <w:t xml:space="preserve"> </w:t>
      </w:r>
      <w:r w:rsidRPr="006A4E70">
        <w:rPr>
          <w:rFonts w:ascii="TimesNewRoman" w:eastAsia="TimesNewRoman" w:hAnsi="TimesNewRoman" w:cs="TimesNewRoman" w:hint="eastAsia"/>
          <w:strike/>
          <w:sz w:val="20"/>
          <w:szCs w:val="20"/>
        </w:rPr>
        <w:t>Measurement Setup</w:t>
      </w:r>
      <w:r w:rsidRPr="00696B72">
        <w:rPr>
          <w:rFonts w:ascii="TimesNewRoman" w:eastAsia="TimesNewRoman" w:hAnsi="TimesNewRoman" w:cs="TimesNewRoman" w:hint="eastAsia"/>
          <w:sz w:val="20"/>
          <w:szCs w:val="20"/>
        </w:rPr>
        <w:t xml:space="preserve"> Request</w:t>
      </w:r>
      <w:r w:rsidR="00696B72">
        <w:t xml:space="preserve"> </w:t>
      </w:r>
      <w:r w:rsidRPr="00696B72">
        <w:rPr>
          <w:rFonts w:ascii="TimesNewRoman" w:eastAsia="TimesNewRoman" w:hAnsi="TimesNewRoman" w:cs="TimesNewRoman" w:hint="eastAsia"/>
          <w:sz w:val="20"/>
          <w:szCs w:val="20"/>
        </w:rPr>
        <w:t xml:space="preserve">frame to each sensing responder it invites to participate in the sensing instance. </w:t>
      </w:r>
    </w:p>
    <w:p w14:paraId="697AB9FD" w14:textId="1188B2EA" w:rsidR="00141E8D" w:rsidRPr="00DB4AB2" w:rsidRDefault="00DB4AB2" w:rsidP="00DB4AB2">
      <w:pPr>
        <w:pStyle w:val="NormalWeb"/>
        <w:numPr>
          <w:ilvl w:val="0"/>
          <w:numId w:val="5"/>
        </w:numPr>
        <w:rPr>
          <w:rFonts w:ascii="TimesNewRoman" w:eastAsia="TimesNewRoman" w:hAnsi="TimesNewRoman" w:cs="TimesNewRoman"/>
          <w:sz w:val="20"/>
          <w:szCs w:val="20"/>
        </w:rPr>
      </w:pPr>
      <w:r w:rsidRPr="00DB4AB2">
        <w:rPr>
          <w:rFonts w:ascii="TimesNewRoman" w:eastAsia="TimesNewRoman" w:hAnsi="TimesNewRoman" w:cs="TimesNewRoman"/>
          <w:sz w:val="20"/>
          <w:szCs w:val="20"/>
        </w:rPr>
        <w:t xml:space="preserve">The sensing responder shall respond with a </w:t>
      </w:r>
      <w:r w:rsidRPr="00F710DB">
        <w:rPr>
          <w:rFonts w:ascii="TimesNewRoman" w:eastAsia="TimesNewRoman" w:hAnsi="TimesNewRoman" w:cs="TimesNewRoman"/>
          <w:sz w:val="20"/>
          <w:szCs w:val="20"/>
        </w:rPr>
        <w:t>DMG Sensing Response</w:t>
      </w:r>
      <w:r w:rsidRPr="00DB4AB2">
        <w:rPr>
          <w:rFonts w:ascii="TimesNewRoman" w:eastAsia="TimesNewRoman" w:hAnsi="TimesNewRoman" w:cs="TimesNewRoman"/>
          <w:sz w:val="20"/>
          <w:szCs w:val="20"/>
        </w:rPr>
        <w:t xml:space="preserve"> frame to the sensing initiator within a SIF.</w:t>
      </w:r>
    </w:p>
    <w:p w14:paraId="06E7C738" w14:textId="77777777" w:rsidR="00941CF3" w:rsidRPr="007C1242" w:rsidRDefault="00941CF3" w:rsidP="00941CF3">
      <w:pPr>
        <w:pStyle w:val="NormalWeb"/>
        <w:numPr>
          <w:ilvl w:val="0"/>
          <w:numId w:val="5"/>
        </w:numPr>
        <w:rPr>
          <w:rFonts w:ascii="TimesNewRoman" w:eastAsia="TimesNewRoman" w:hAnsi="TimesNewRoman" w:cs="TimesNewRoman"/>
          <w:sz w:val="20"/>
          <w:szCs w:val="20"/>
        </w:rPr>
      </w:pPr>
      <w:r w:rsidRPr="00DB4AB2">
        <w:rPr>
          <w:rFonts w:ascii="TimesNewRoman" w:eastAsia="TimesNewRoman" w:hAnsi="TimesNewRoman" w:cs="TimesNewRoman"/>
          <w:sz w:val="20"/>
          <w:szCs w:val="20"/>
        </w:rPr>
        <w:t xml:space="preserve">The sensing responder that responded to the sensing initiator shall remain active to receive </w:t>
      </w:r>
      <w:r w:rsidRPr="00D85C5E">
        <w:rPr>
          <w:rFonts w:ascii="TimesNewRoman" w:eastAsia="TimesNewRoman" w:hAnsi="TimesNewRoman" w:cs="TimesNewRoman"/>
          <w:strike/>
          <w:sz w:val="20"/>
          <w:szCs w:val="20"/>
        </w:rPr>
        <w:t>the</w:t>
      </w:r>
      <w:r w:rsidRPr="00DB4AB2">
        <w:rPr>
          <w:rFonts w:ascii="TimesNewRoman" w:eastAsia="TimesNewRoman" w:hAnsi="TimesNewRoman" w:cs="TimesNewRoman"/>
          <w:sz w:val="20"/>
          <w:szCs w:val="20"/>
        </w:rPr>
        <w:t xml:space="preserve"> BRP </w:t>
      </w:r>
      <w:r w:rsidRPr="00DE0F1D">
        <w:rPr>
          <w:rFonts w:ascii="TimesNewRoman" w:eastAsia="TimesNewRoman" w:hAnsi="TimesNewRoman" w:cs="TimesNewRoman"/>
          <w:strike/>
          <w:sz w:val="20"/>
          <w:szCs w:val="20"/>
        </w:rPr>
        <w:t>PPDU</w:t>
      </w:r>
      <w:r>
        <w:rPr>
          <w:rFonts w:ascii="TimesNewRoman" w:eastAsia="TimesNewRoman" w:hAnsi="TimesNewRoman" w:cs="TimesNewRoman"/>
          <w:sz w:val="20"/>
          <w:szCs w:val="20"/>
        </w:rPr>
        <w:t xml:space="preserve"> </w:t>
      </w:r>
      <w:r w:rsidRPr="00DE0F1D">
        <w:rPr>
          <w:rFonts w:ascii="TimesNewRoman" w:hAnsi="TimesNewRoman"/>
          <w:color w:val="4472C4" w:themeColor="accent1"/>
          <w:sz w:val="20"/>
          <w:szCs w:val="20"/>
          <w:u w:val="single"/>
        </w:rPr>
        <w:t>PPDUs</w:t>
      </w:r>
      <w:r w:rsidRPr="00DB4AB2">
        <w:rPr>
          <w:rFonts w:ascii="TimesNewRoman" w:eastAsia="TimesNewRoman" w:hAnsi="TimesNewRoman" w:cs="TimesNewRoman"/>
          <w:sz w:val="20"/>
          <w:szCs w:val="20"/>
        </w:rPr>
        <w:t>.</w:t>
      </w:r>
      <w:r w:rsidRPr="00B470A7">
        <w:rPr>
          <w:rFonts w:ascii="TimesNewRoman" w:hAnsi="TimesNewRoman"/>
          <w:color w:val="4472C4" w:themeColor="accent1"/>
          <w:sz w:val="20"/>
          <w:szCs w:val="20"/>
          <w:u w:val="single"/>
        </w:rPr>
        <w:t xml:space="preserve"> </w:t>
      </w:r>
      <w:r w:rsidRPr="00DE0F1D">
        <w:rPr>
          <w:rFonts w:ascii="TimesNewRoman" w:hAnsi="TimesNewRoman"/>
          <w:color w:val="4472C4" w:themeColor="accent1"/>
          <w:sz w:val="20"/>
          <w:szCs w:val="20"/>
          <w:u w:val="single"/>
        </w:rPr>
        <w:t xml:space="preserve">It happens after the completion of the initiation among the </w:t>
      </w:r>
      <w:r>
        <w:rPr>
          <w:rFonts w:ascii="TimesNewRoman" w:hAnsi="TimesNewRoman"/>
          <w:color w:val="4472C4" w:themeColor="accent1"/>
          <w:sz w:val="20"/>
          <w:szCs w:val="20"/>
          <w:u w:val="single"/>
        </w:rPr>
        <w:lastRenderedPageBreak/>
        <w:t xml:space="preserve">(the </w:t>
      </w:r>
      <w:r w:rsidRPr="00DE0F1D">
        <w:rPr>
          <w:rFonts w:ascii="TimesNewRoman" w:hAnsi="TimesNewRoman"/>
          <w:color w:val="4472C4" w:themeColor="accent1"/>
          <w:sz w:val="20"/>
          <w:szCs w:val="20"/>
          <w:u w:val="single"/>
        </w:rPr>
        <w:t>Num of STAs in Instance</w:t>
      </w:r>
      <w:r>
        <w:rPr>
          <w:rFonts w:ascii="TimesNewRoman" w:hAnsi="TimesNewRoman"/>
          <w:color w:val="4472C4" w:themeColor="accent1"/>
          <w:sz w:val="20"/>
          <w:szCs w:val="20"/>
          <w:u w:val="single"/>
        </w:rPr>
        <w:t xml:space="preserve"> value </w:t>
      </w:r>
      <w:r w:rsidRPr="00DE0F1D">
        <w:rPr>
          <w:rFonts w:ascii="TimesNewRoman" w:hAnsi="TimesNewRoman"/>
          <w:color w:val="4472C4" w:themeColor="accent1"/>
          <w:sz w:val="20"/>
          <w:szCs w:val="20"/>
          <w:u w:val="single"/>
        </w:rPr>
        <w:t xml:space="preserve">– </w:t>
      </w:r>
      <w:r>
        <w:rPr>
          <w:rFonts w:ascii="TimesNewRoman" w:hAnsi="TimesNewRoman"/>
          <w:color w:val="4472C4" w:themeColor="accent1"/>
          <w:sz w:val="20"/>
          <w:szCs w:val="20"/>
          <w:u w:val="single"/>
        </w:rPr>
        <w:t xml:space="preserve">the </w:t>
      </w:r>
      <w:r w:rsidRPr="00DE0F1D">
        <w:rPr>
          <w:rFonts w:ascii="TimesNewRoman" w:hAnsi="TimesNewRoman"/>
          <w:color w:val="4472C4" w:themeColor="accent1"/>
          <w:sz w:val="20"/>
          <w:szCs w:val="20"/>
          <w:u w:val="single"/>
        </w:rPr>
        <w:t xml:space="preserve">STA </w:t>
      </w:r>
      <w:r>
        <w:rPr>
          <w:rFonts w:ascii="TimesNewRoman" w:hAnsi="TimesNewRoman"/>
          <w:color w:val="4472C4" w:themeColor="accent1"/>
          <w:sz w:val="20"/>
          <w:szCs w:val="20"/>
          <w:u w:val="single"/>
        </w:rPr>
        <w:t>ID value)</w:t>
      </w:r>
      <w:r w:rsidRPr="00DE0F1D">
        <w:rPr>
          <w:rFonts w:ascii="TimesNewRoman" w:hAnsi="TimesNewRoman"/>
          <w:color w:val="4472C4" w:themeColor="accent1"/>
          <w:sz w:val="20"/>
          <w:szCs w:val="20"/>
          <w:u w:val="single"/>
        </w:rPr>
        <w:t xml:space="preserve"> responders, plus the sounding of </w:t>
      </w:r>
      <w:r>
        <w:rPr>
          <w:rFonts w:ascii="TimesNewRoman" w:hAnsi="TimesNewRoman"/>
          <w:color w:val="4472C4" w:themeColor="accent1"/>
          <w:sz w:val="20"/>
          <w:szCs w:val="20"/>
          <w:u w:val="single"/>
        </w:rPr>
        <w:t>(</w:t>
      </w:r>
      <w:r w:rsidRPr="00DE0F1D">
        <w:rPr>
          <w:rFonts w:ascii="TimesNewRoman" w:hAnsi="TimesNewRoman"/>
          <w:color w:val="4472C4" w:themeColor="accent1"/>
          <w:sz w:val="20"/>
          <w:szCs w:val="20"/>
          <w:u w:val="single"/>
        </w:rPr>
        <w:t>the STA ID</w:t>
      </w:r>
      <w:r>
        <w:rPr>
          <w:rFonts w:ascii="TimesNewRoman" w:hAnsi="TimesNewRoman"/>
          <w:color w:val="4472C4" w:themeColor="accent1"/>
          <w:sz w:val="20"/>
          <w:szCs w:val="20"/>
          <w:u w:val="single"/>
        </w:rPr>
        <w:t xml:space="preserve"> value – </w:t>
      </w:r>
      <w:r w:rsidRPr="00DE0F1D">
        <w:rPr>
          <w:rFonts w:ascii="TimesNewRoman" w:hAnsi="TimesNewRoman"/>
          <w:color w:val="4472C4" w:themeColor="accent1"/>
          <w:sz w:val="20"/>
          <w:szCs w:val="20"/>
          <w:u w:val="single"/>
        </w:rPr>
        <w:t>1</w:t>
      </w:r>
      <w:r>
        <w:rPr>
          <w:rFonts w:ascii="TimesNewRoman" w:hAnsi="TimesNewRoman"/>
          <w:color w:val="4472C4" w:themeColor="accent1"/>
          <w:sz w:val="20"/>
          <w:szCs w:val="20"/>
          <w:u w:val="single"/>
        </w:rPr>
        <w:t>)</w:t>
      </w:r>
      <w:r w:rsidRPr="00DE0F1D">
        <w:rPr>
          <w:rFonts w:ascii="TimesNewRoman" w:hAnsi="TimesNewRoman"/>
          <w:color w:val="4472C4" w:themeColor="accent1"/>
          <w:sz w:val="20"/>
          <w:szCs w:val="20"/>
          <w:u w:val="single"/>
        </w:rPr>
        <w:t xml:space="preserve"> responders.</w:t>
      </w:r>
    </w:p>
    <w:p w14:paraId="35D4D9F9" w14:textId="126CF7D3" w:rsidR="00DB4AB2" w:rsidRPr="00A173E7" w:rsidRDefault="00DB4AB2" w:rsidP="00DB4AB2">
      <w:pPr>
        <w:pStyle w:val="NormalWeb"/>
        <w:numPr>
          <w:ilvl w:val="0"/>
          <w:numId w:val="5"/>
        </w:numPr>
        <w:rPr>
          <w:rFonts w:ascii="TimesNewRoman" w:eastAsia="TimesNewRoman" w:hAnsi="TimesNewRoman" w:cs="TimesNewRoman"/>
          <w:sz w:val="20"/>
          <w:szCs w:val="20"/>
        </w:rPr>
      </w:pPr>
      <w:r w:rsidRPr="00DB4AB2">
        <w:rPr>
          <w:rFonts w:ascii="TimesNewRoman" w:eastAsia="TimesNewRoman" w:hAnsi="TimesNewRoman" w:cs="TimesNewRoman"/>
          <w:sz w:val="20"/>
          <w:szCs w:val="20"/>
        </w:rPr>
        <w:t xml:space="preserve">The order of sounding is indicated in the STA ID field within the DMG Sensing Measurement Setup Request frame. </w:t>
      </w:r>
    </w:p>
    <w:p w14:paraId="130AFF21" w14:textId="77777777" w:rsidR="00941CF3" w:rsidRDefault="00941CF3" w:rsidP="00941CF3">
      <w:pPr>
        <w:pStyle w:val="NormalWeb"/>
        <w:rPr>
          <w:bCs/>
          <w:iCs/>
          <w:sz w:val="20"/>
        </w:rPr>
      </w:pPr>
      <w:r w:rsidRPr="005F1BAF">
        <w:rPr>
          <w:bCs/>
          <w:iCs/>
          <w:sz w:val="20"/>
        </w:rPr>
        <w:t>The parameters are defined in the DMG Sensing Request frame (P202L29-L52)</w:t>
      </w:r>
    </w:p>
    <w:p w14:paraId="2999B773" w14:textId="3AC8D949" w:rsidR="00EC6331" w:rsidRPr="00A173E7" w:rsidRDefault="00941CF3" w:rsidP="00A173E7">
      <w:pPr>
        <w:pStyle w:val="NormalWeb"/>
        <w:rPr>
          <w:bCs/>
          <w:iCs/>
          <w:sz w:val="20"/>
        </w:rPr>
      </w:pPr>
      <w:r>
        <w:rPr>
          <w:rFonts w:ascii="TimesNewRoman" w:hAnsi="TimesNewRoman"/>
          <w:noProof/>
          <w:sz w:val="20"/>
          <w:szCs w:val="20"/>
        </w:rPr>
        <w:drawing>
          <wp:inline distT="0" distB="0" distL="0" distR="0" wp14:anchorId="1F670F3A" wp14:editId="4FBFFA3D">
            <wp:extent cx="4729263" cy="2438400"/>
            <wp:effectExtent l="0" t="0" r="0" b="0"/>
            <wp:docPr id="665237083" name="Picture 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37083" name="Picture 2" descr="A screenshot of a docume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6267" cy="2447167"/>
                    </a:xfrm>
                    <a:prstGeom prst="rect">
                      <a:avLst/>
                    </a:prstGeom>
                  </pic:spPr>
                </pic:pic>
              </a:graphicData>
            </a:graphic>
          </wp:inline>
        </w:drawing>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1124CE" w:rsidRPr="007341B0" w14:paraId="4B424E57"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E669166" w14:textId="77777777" w:rsidR="001124CE" w:rsidRPr="00500E52" w:rsidRDefault="001124CE"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5FE4A58F" w14:textId="77777777" w:rsidR="001124CE" w:rsidRPr="00500E52" w:rsidRDefault="001124CE"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61B03EEE" w14:textId="77777777" w:rsidR="001124CE" w:rsidRDefault="001124CE" w:rsidP="006042FF">
            <w:pPr>
              <w:rPr>
                <w:rFonts w:ascii="Arial" w:hAnsi="Arial" w:cs="Arial"/>
                <w:b/>
                <w:bCs/>
                <w:sz w:val="18"/>
                <w:szCs w:val="18"/>
                <w:lang w:bidi="he-IL"/>
              </w:rPr>
            </w:pPr>
            <w:r w:rsidRPr="00500E52">
              <w:rPr>
                <w:rFonts w:ascii="Arial" w:hAnsi="Arial" w:cs="Arial"/>
                <w:b/>
                <w:bCs/>
                <w:sz w:val="18"/>
                <w:szCs w:val="18"/>
                <w:lang w:bidi="he-IL"/>
              </w:rPr>
              <w:t>Page</w:t>
            </w:r>
          </w:p>
          <w:p w14:paraId="416B2473" w14:textId="77777777" w:rsidR="001124CE" w:rsidRPr="00500E52" w:rsidRDefault="001124CE"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46623082" w14:textId="77777777" w:rsidR="001124CE" w:rsidRPr="00500E52" w:rsidRDefault="001124CE"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FEBD82C" w14:textId="77777777" w:rsidR="001124CE" w:rsidRPr="00500E52" w:rsidRDefault="001124CE"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5D0EDDE" w14:textId="77777777" w:rsidR="001124CE" w:rsidRPr="00500E52" w:rsidRDefault="001124CE"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1124CE" w:rsidRPr="0029045C" w14:paraId="23B828A4"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9C440A3" w14:textId="77777777" w:rsidR="001124CE" w:rsidRDefault="001124CE" w:rsidP="006042FF">
            <w:pPr>
              <w:jc w:val="right"/>
              <w:rPr>
                <w:rFonts w:ascii="Arial" w:hAnsi="Arial" w:cs="Arial"/>
                <w:sz w:val="20"/>
                <w:szCs w:val="20"/>
              </w:rPr>
            </w:pPr>
            <w:r>
              <w:rPr>
                <w:rFonts w:ascii="Arial" w:hAnsi="Arial" w:cs="Arial"/>
                <w:sz w:val="20"/>
                <w:szCs w:val="20"/>
              </w:rPr>
              <w:t>1401</w:t>
            </w:r>
          </w:p>
          <w:p w14:paraId="08F08FAD" w14:textId="77777777" w:rsidR="001124CE" w:rsidRDefault="001124CE"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0FC486E3" w14:textId="77777777" w:rsidR="001124CE" w:rsidRDefault="001124CE" w:rsidP="006042FF">
            <w:pPr>
              <w:rPr>
                <w:rFonts w:ascii="Arial" w:hAnsi="Arial" w:cs="Arial"/>
                <w:sz w:val="20"/>
                <w:szCs w:val="20"/>
              </w:rPr>
            </w:pPr>
            <w:r w:rsidRPr="0090307C">
              <w:rPr>
                <w:rFonts w:ascii="Arial" w:hAnsi="Arial" w:cs="Arial"/>
                <w:sz w:val="20"/>
                <w:szCs w:val="20"/>
              </w:rPr>
              <w:t>11.55.3.6.5.</w:t>
            </w:r>
            <w:r>
              <w:rPr>
                <w:rFonts w:ascii="Arial" w:hAnsi="Arial" w:cs="Arial"/>
                <w:sz w:val="20"/>
                <w:szCs w:val="20"/>
              </w:rPr>
              <w:t>2</w:t>
            </w:r>
          </w:p>
        </w:tc>
        <w:tc>
          <w:tcPr>
            <w:tcW w:w="386" w:type="pct"/>
            <w:tcBorders>
              <w:top w:val="nil"/>
              <w:left w:val="nil"/>
              <w:bottom w:val="single" w:sz="4" w:space="0" w:color="333300"/>
              <w:right w:val="single" w:sz="4" w:space="0" w:color="333300"/>
            </w:tcBorders>
            <w:shd w:val="clear" w:color="auto" w:fill="auto"/>
          </w:tcPr>
          <w:p w14:paraId="01777E4C" w14:textId="77777777" w:rsidR="001124CE" w:rsidRDefault="001124CE" w:rsidP="006042FF">
            <w:pPr>
              <w:rPr>
                <w:rFonts w:ascii="Arial" w:hAnsi="Arial" w:cs="Arial"/>
                <w:sz w:val="18"/>
                <w:szCs w:val="18"/>
                <w:lang w:bidi="he-IL"/>
              </w:rPr>
            </w:pPr>
            <w:r>
              <w:rPr>
                <w:rFonts w:ascii="Arial" w:hAnsi="Arial" w:cs="Arial"/>
                <w:sz w:val="18"/>
                <w:szCs w:val="18"/>
                <w:lang w:bidi="he-IL"/>
              </w:rPr>
              <w:t>P213</w:t>
            </w:r>
          </w:p>
          <w:p w14:paraId="6034D631" w14:textId="77777777" w:rsidR="001124CE" w:rsidRDefault="001124CE" w:rsidP="006042FF">
            <w:pPr>
              <w:rPr>
                <w:rFonts w:ascii="Arial" w:hAnsi="Arial" w:cs="Arial"/>
                <w:sz w:val="18"/>
                <w:szCs w:val="18"/>
                <w:lang w:bidi="he-IL"/>
              </w:rPr>
            </w:pPr>
            <w:r>
              <w:rPr>
                <w:rFonts w:ascii="Arial" w:hAnsi="Arial" w:cs="Arial"/>
                <w:sz w:val="18"/>
                <w:szCs w:val="18"/>
                <w:lang w:bidi="he-IL"/>
              </w:rPr>
              <w:t>L5</w:t>
            </w:r>
          </w:p>
        </w:tc>
        <w:tc>
          <w:tcPr>
            <w:tcW w:w="1444" w:type="pct"/>
            <w:tcBorders>
              <w:top w:val="nil"/>
              <w:left w:val="nil"/>
              <w:bottom w:val="single" w:sz="4" w:space="0" w:color="333300"/>
              <w:right w:val="single" w:sz="4" w:space="0" w:color="333300"/>
            </w:tcBorders>
            <w:shd w:val="clear" w:color="auto" w:fill="auto"/>
          </w:tcPr>
          <w:p w14:paraId="6609F290" w14:textId="77777777" w:rsidR="001124CE" w:rsidRDefault="001124CE" w:rsidP="006042FF">
            <w:pPr>
              <w:rPr>
                <w:rFonts w:ascii="Arial" w:hAnsi="Arial" w:cs="Arial"/>
                <w:sz w:val="20"/>
                <w:szCs w:val="20"/>
              </w:rPr>
            </w:pPr>
            <w:r>
              <w:rPr>
                <w:rFonts w:ascii="Arial" w:hAnsi="Arial" w:cs="Arial"/>
                <w:sz w:val="20"/>
                <w:szCs w:val="20"/>
              </w:rPr>
              <w:t xml:space="preserve">"The EDMG </w:t>
            </w:r>
            <w:proofErr w:type="spellStart"/>
            <w:r>
              <w:rPr>
                <w:rFonts w:ascii="Arial" w:hAnsi="Arial" w:cs="Arial"/>
                <w:sz w:val="20"/>
                <w:szCs w:val="20"/>
              </w:rPr>
              <w:t>multistatic</w:t>
            </w:r>
            <w:proofErr w:type="spellEnd"/>
            <w:r>
              <w:rPr>
                <w:rFonts w:ascii="Arial" w:hAnsi="Arial" w:cs="Arial"/>
                <w:sz w:val="20"/>
                <w:szCs w:val="20"/>
              </w:rPr>
              <w:t xml:space="preserve"> sensing PPDUs may be followed by up to three EDMG </w:t>
            </w:r>
            <w:proofErr w:type="spellStart"/>
            <w:r>
              <w:rPr>
                <w:rFonts w:ascii="Arial" w:hAnsi="Arial" w:cs="Arial"/>
                <w:sz w:val="20"/>
                <w:szCs w:val="20"/>
              </w:rPr>
              <w:t>multistatic</w:t>
            </w:r>
            <w:proofErr w:type="spellEnd"/>
            <w:r>
              <w:rPr>
                <w:rFonts w:ascii="Arial" w:hAnsi="Arial" w:cs="Arial"/>
                <w:sz w:val="20"/>
                <w:szCs w:val="20"/>
              </w:rPr>
              <w:t xml:space="preserve"> sensing PPDUs with the same parameters from the sensing transmitter. " - confusing text</w:t>
            </w:r>
          </w:p>
          <w:p w14:paraId="26AB5EAC" w14:textId="77777777" w:rsidR="001124CE" w:rsidRDefault="001124CE"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75BB697" w14:textId="77777777" w:rsidR="001124CE" w:rsidRDefault="001124CE" w:rsidP="006042FF">
            <w:pPr>
              <w:rPr>
                <w:rFonts w:ascii="Arial" w:hAnsi="Arial" w:cs="Arial"/>
                <w:sz w:val="20"/>
                <w:szCs w:val="20"/>
              </w:rPr>
            </w:pPr>
            <w:r>
              <w:rPr>
                <w:rFonts w:ascii="Arial" w:hAnsi="Arial" w:cs="Arial"/>
                <w:sz w:val="20"/>
                <w:szCs w:val="20"/>
              </w:rPr>
              <w:t xml:space="preserve">replace with "The first EDMG </w:t>
            </w:r>
            <w:proofErr w:type="spellStart"/>
            <w:r>
              <w:rPr>
                <w:rFonts w:ascii="Arial" w:hAnsi="Arial" w:cs="Arial"/>
                <w:sz w:val="20"/>
                <w:szCs w:val="20"/>
              </w:rPr>
              <w:t>multistatic</w:t>
            </w:r>
            <w:proofErr w:type="spellEnd"/>
            <w:r>
              <w:rPr>
                <w:rFonts w:ascii="Arial" w:hAnsi="Arial" w:cs="Arial"/>
                <w:sz w:val="20"/>
                <w:szCs w:val="20"/>
              </w:rPr>
              <w:t xml:space="preserve"> sensing PPDU may be followed by up to three EDMG </w:t>
            </w:r>
            <w:proofErr w:type="spellStart"/>
            <w:r>
              <w:rPr>
                <w:rFonts w:ascii="Arial" w:hAnsi="Arial" w:cs="Arial"/>
                <w:sz w:val="20"/>
                <w:szCs w:val="20"/>
              </w:rPr>
              <w:t>multistatic</w:t>
            </w:r>
            <w:proofErr w:type="spellEnd"/>
            <w:r>
              <w:rPr>
                <w:rFonts w:ascii="Arial" w:hAnsi="Arial" w:cs="Arial"/>
                <w:sz w:val="20"/>
                <w:szCs w:val="20"/>
              </w:rPr>
              <w:t xml:space="preserve"> sensing PPDUs with the same parameters from the sensing transmitter. "</w:t>
            </w:r>
          </w:p>
          <w:p w14:paraId="34788AFC" w14:textId="77777777" w:rsidR="001124CE" w:rsidRDefault="001124CE"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0F78AE01" w14:textId="77777777" w:rsidR="001124CE" w:rsidRPr="00884E44" w:rsidRDefault="001124CE" w:rsidP="006042FF">
            <w:pPr>
              <w:rPr>
                <w:rFonts w:ascii="Arial" w:hAnsi="Arial" w:cs="Arial"/>
                <w:sz w:val="18"/>
                <w:szCs w:val="18"/>
                <w:lang w:bidi="he-IL"/>
              </w:rPr>
            </w:pPr>
            <w:r>
              <w:rPr>
                <w:rFonts w:ascii="Arial" w:hAnsi="Arial" w:cs="Arial"/>
                <w:sz w:val="18"/>
                <w:szCs w:val="18"/>
                <w:lang w:bidi="he-IL"/>
              </w:rPr>
              <w:t>Accept</w:t>
            </w:r>
          </w:p>
        </w:tc>
      </w:tr>
    </w:tbl>
    <w:p w14:paraId="58D90EDC" w14:textId="5AB21AB8" w:rsidR="00EC6331" w:rsidRPr="00EC6331" w:rsidRDefault="00EC6331" w:rsidP="001124CE">
      <w:pPr>
        <w:pStyle w:val="NormalWeb"/>
        <w:rPr>
          <w:rFonts w:ascii="TimesNewRoman" w:eastAsia="TimesNewRoman" w:hAnsi="TimesNewRoman"/>
          <w:sz w:val="20"/>
          <w:szCs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EC6331" w:rsidRPr="007341B0" w14:paraId="49A8A8A9"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40A4A12C"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06C7FD4A"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414CAD5D" w14:textId="77777777" w:rsidR="00EC6331" w:rsidRDefault="00EC6331" w:rsidP="006042FF">
            <w:pPr>
              <w:rPr>
                <w:rFonts w:ascii="Arial" w:hAnsi="Arial" w:cs="Arial"/>
                <w:b/>
                <w:bCs/>
                <w:sz w:val="18"/>
                <w:szCs w:val="18"/>
                <w:lang w:bidi="he-IL"/>
              </w:rPr>
            </w:pPr>
            <w:r w:rsidRPr="00500E52">
              <w:rPr>
                <w:rFonts w:ascii="Arial" w:hAnsi="Arial" w:cs="Arial"/>
                <w:b/>
                <w:bCs/>
                <w:sz w:val="18"/>
                <w:szCs w:val="18"/>
                <w:lang w:bidi="he-IL"/>
              </w:rPr>
              <w:t>Page</w:t>
            </w:r>
          </w:p>
          <w:p w14:paraId="35A3AC71"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31B34DA"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5C78C2D"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73597349"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EC6331" w:rsidRPr="0029045C" w14:paraId="29AF7352"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65B3FDF" w14:textId="77777777" w:rsidR="00EC6331" w:rsidRDefault="00EC6331" w:rsidP="006042FF">
            <w:pPr>
              <w:jc w:val="right"/>
              <w:rPr>
                <w:rFonts w:ascii="Arial" w:hAnsi="Arial" w:cs="Arial"/>
                <w:sz w:val="20"/>
                <w:szCs w:val="20"/>
              </w:rPr>
            </w:pPr>
            <w:r>
              <w:rPr>
                <w:rFonts w:ascii="Arial" w:hAnsi="Arial" w:cs="Arial"/>
                <w:sz w:val="20"/>
                <w:szCs w:val="20"/>
              </w:rPr>
              <w:t>1402</w:t>
            </w:r>
          </w:p>
          <w:p w14:paraId="55AE3E1A" w14:textId="77777777" w:rsidR="00EC6331" w:rsidRDefault="00EC6331"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18916176" w14:textId="77777777" w:rsidR="00EC6331" w:rsidRDefault="00EC6331" w:rsidP="006042FF">
            <w:pPr>
              <w:rPr>
                <w:rFonts w:ascii="Arial" w:hAnsi="Arial" w:cs="Arial"/>
                <w:sz w:val="20"/>
                <w:szCs w:val="20"/>
              </w:rPr>
            </w:pPr>
            <w:r w:rsidRPr="0090307C">
              <w:rPr>
                <w:rFonts w:ascii="Arial" w:hAnsi="Arial" w:cs="Arial"/>
                <w:sz w:val="20"/>
                <w:szCs w:val="20"/>
              </w:rPr>
              <w:t>11.55.3.6.5.</w:t>
            </w:r>
            <w:r>
              <w:rPr>
                <w:rFonts w:ascii="Arial" w:hAnsi="Arial" w:cs="Arial"/>
                <w:sz w:val="20"/>
                <w:szCs w:val="20"/>
              </w:rPr>
              <w:t>3</w:t>
            </w:r>
          </w:p>
        </w:tc>
        <w:tc>
          <w:tcPr>
            <w:tcW w:w="386" w:type="pct"/>
            <w:tcBorders>
              <w:top w:val="nil"/>
              <w:left w:val="nil"/>
              <w:bottom w:val="single" w:sz="4" w:space="0" w:color="333300"/>
              <w:right w:val="single" w:sz="4" w:space="0" w:color="333300"/>
            </w:tcBorders>
            <w:shd w:val="clear" w:color="auto" w:fill="auto"/>
          </w:tcPr>
          <w:p w14:paraId="1C54A291" w14:textId="77777777" w:rsidR="00EC6331" w:rsidRDefault="00EC6331" w:rsidP="006042FF">
            <w:pPr>
              <w:rPr>
                <w:rFonts w:ascii="Arial" w:hAnsi="Arial" w:cs="Arial"/>
                <w:sz w:val="18"/>
                <w:szCs w:val="18"/>
                <w:lang w:bidi="he-IL"/>
              </w:rPr>
            </w:pPr>
            <w:r>
              <w:rPr>
                <w:rFonts w:ascii="Arial" w:hAnsi="Arial" w:cs="Arial"/>
                <w:sz w:val="18"/>
                <w:szCs w:val="18"/>
                <w:lang w:bidi="he-IL"/>
              </w:rPr>
              <w:t>P213</w:t>
            </w:r>
          </w:p>
          <w:p w14:paraId="75ED5F14" w14:textId="77777777" w:rsidR="00EC6331" w:rsidRDefault="00EC6331" w:rsidP="006042FF">
            <w:pPr>
              <w:rPr>
                <w:rFonts w:ascii="Arial" w:hAnsi="Arial" w:cs="Arial"/>
                <w:sz w:val="18"/>
                <w:szCs w:val="18"/>
                <w:lang w:bidi="he-IL"/>
              </w:rPr>
            </w:pPr>
            <w:r>
              <w:rPr>
                <w:rFonts w:ascii="Arial" w:hAnsi="Arial" w:cs="Arial"/>
                <w:sz w:val="18"/>
                <w:szCs w:val="18"/>
                <w:lang w:bidi="he-IL"/>
              </w:rPr>
              <w:t>L24</w:t>
            </w:r>
          </w:p>
        </w:tc>
        <w:tc>
          <w:tcPr>
            <w:tcW w:w="1444" w:type="pct"/>
            <w:tcBorders>
              <w:top w:val="nil"/>
              <w:left w:val="nil"/>
              <w:bottom w:val="single" w:sz="4" w:space="0" w:color="333300"/>
              <w:right w:val="single" w:sz="4" w:space="0" w:color="333300"/>
            </w:tcBorders>
            <w:shd w:val="clear" w:color="auto" w:fill="auto"/>
          </w:tcPr>
          <w:p w14:paraId="2E656A44" w14:textId="77777777" w:rsidR="00EC6331" w:rsidRDefault="00EC6331" w:rsidP="006042FF">
            <w:pPr>
              <w:rPr>
                <w:rFonts w:ascii="Arial" w:hAnsi="Arial" w:cs="Arial"/>
                <w:sz w:val="20"/>
                <w:szCs w:val="20"/>
              </w:rPr>
            </w:pPr>
            <w:r>
              <w:rPr>
                <w:rFonts w:ascii="Arial" w:hAnsi="Arial" w:cs="Arial"/>
                <w:sz w:val="20"/>
                <w:szCs w:val="20"/>
              </w:rPr>
              <w:t>"</w:t>
            </w:r>
            <w:proofErr w:type="gramStart"/>
            <w:r>
              <w:rPr>
                <w:rFonts w:ascii="Arial" w:hAnsi="Arial" w:cs="Arial"/>
                <w:sz w:val="20"/>
                <w:szCs w:val="20"/>
              </w:rPr>
              <w:t>to</w:t>
            </w:r>
            <w:proofErr w:type="gramEnd"/>
            <w:r>
              <w:rPr>
                <w:rFonts w:ascii="Arial" w:hAnsi="Arial" w:cs="Arial"/>
                <w:sz w:val="20"/>
                <w:szCs w:val="20"/>
              </w:rPr>
              <w:t xml:space="preserve"> initiate the burst" - </w:t>
            </w:r>
            <w:proofErr w:type="spellStart"/>
            <w:r>
              <w:rPr>
                <w:rFonts w:ascii="Arial" w:hAnsi="Arial" w:cs="Arial"/>
                <w:sz w:val="20"/>
                <w:szCs w:val="20"/>
              </w:rPr>
              <w:t>its</w:t>
            </w:r>
            <w:proofErr w:type="spellEnd"/>
            <w:r>
              <w:rPr>
                <w:rFonts w:ascii="Arial" w:hAnsi="Arial" w:cs="Arial"/>
                <w:sz w:val="20"/>
                <w:szCs w:val="20"/>
              </w:rPr>
              <w:t xml:space="preserve"> an instance</w:t>
            </w:r>
          </w:p>
          <w:p w14:paraId="03AA910B"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18AFA69" w14:textId="77777777" w:rsidR="00EC6331" w:rsidRDefault="00EC6331" w:rsidP="006042FF">
            <w:pPr>
              <w:rPr>
                <w:rFonts w:ascii="Arial" w:hAnsi="Arial" w:cs="Arial"/>
                <w:sz w:val="20"/>
                <w:szCs w:val="20"/>
              </w:rPr>
            </w:pPr>
            <w:r>
              <w:rPr>
                <w:rFonts w:ascii="Arial" w:hAnsi="Arial" w:cs="Arial"/>
                <w:sz w:val="20"/>
                <w:szCs w:val="20"/>
              </w:rPr>
              <w:t xml:space="preserve">replace with "to initiate the </w:t>
            </w:r>
            <w:proofErr w:type="gramStart"/>
            <w:r>
              <w:rPr>
                <w:rFonts w:ascii="Arial" w:hAnsi="Arial" w:cs="Arial"/>
                <w:sz w:val="20"/>
                <w:szCs w:val="20"/>
              </w:rPr>
              <w:t>instance"</w:t>
            </w:r>
            <w:proofErr w:type="gramEnd"/>
          </w:p>
          <w:p w14:paraId="0BB55674"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6C25E7B" w14:textId="77777777" w:rsidR="00EC6331" w:rsidRPr="00884E44" w:rsidRDefault="00EC6331" w:rsidP="006042FF">
            <w:pPr>
              <w:rPr>
                <w:rFonts w:ascii="Arial" w:hAnsi="Arial" w:cs="Arial"/>
                <w:sz w:val="18"/>
                <w:szCs w:val="18"/>
                <w:lang w:bidi="he-IL"/>
              </w:rPr>
            </w:pPr>
            <w:r>
              <w:rPr>
                <w:rFonts w:ascii="Arial" w:hAnsi="Arial" w:cs="Arial"/>
                <w:sz w:val="18"/>
                <w:szCs w:val="18"/>
                <w:lang w:bidi="he-IL"/>
              </w:rPr>
              <w:t>Accept</w:t>
            </w:r>
          </w:p>
        </w:tc>
      </w:tr>
    </w:tbl>
    <w:p w14:paraId="608B9BE0" w14:textId="77777777" w:rsidR="00EC6331" w:rsidRDefault="00EC6331" w:rsidP="00EC6331">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9F31CD" w:rsidRPr="007341B0" w14:paraId="7656E2AF"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747696B"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9A404A3"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452C818" w14:textId="77777777" w:rsidR="009F31CD" w:rsidRDefault="009F31CD" w:rsidP="00B8749B">
            <w:pPr>
              <w:rPr>
                <w:rFonts w:ascii="Arial" w:hAnsi="Arial" w:cs="Arial"/>
                <w:b/>
                <w:bCs/>
                <w:sz w:val="18"/>
                <w:szCs w:val="18"/>
                <w:lang w:bidi="he-IL"/>
              </w:rPr>
            </w:pPr>
            <w:r w:rsidRPr="00500E52">
              <w:rPr>
                <w:rFonts w:ascii="Arial" w:hAnsi="Arial" w:cs="Arial"/>
                <w:b/>
                <w:bCs/>
                <w:sz w:val="18"/>
                <w:szCs w:val="18"/>
                <w:lang w:bidi="he-IL"/>
              </w:rPr>
              <w:t>Page</w:t>
            </w:r>
          </w:p>
          <w:p w14:paraId="66D30341"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4830B9D7"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565628"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B340955"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9F31CD" w:rsidRPr="0029045C" w14:paraId="67F094CA"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E43477C" w14:textId="6ED3F98B" w:rsidR="009F31CD" w:rsidRDefault="009F31CD" w:rsidP="00B8749B">
            <w:pPr>
              <w:jc w:val="right"/>
              <w:rPr>
                <w:rFonts w:ascii="Arial" w:hAnsi="Arial" w:cs="Arial"/>
                <w:sz w:val="18"/>
                <w:szCs w:val="18"/>
                <w:lang w:bidi="he-IL"/>
              </w:rPr>
            </w:pPr>
            <w:r>
              <w:rPr>
                <w:rFonts w:ascii="Arial" w:hAnsi="Arial" w:cs="Arial"/>
                <w:sz w:val="18"/>
                <w:szCs w:val="18"/>
                <w:lang w:bidi="he-IL"/>
              </w:rPr>
              <w:t>1051</w:t>
            </w:r>
          </w:p>
        </w:tc>
        <w:tc>
          <w:tcPr>
            <w:tcW w:w="680" w:type="pct"/>
            <w:tcBorders>
              <w:top w:val="nil"/>
              <w:left w:val="nil"/>
              <w:bottom w:val="single" w:sz="4" w:space="0" w:color="333300"/>
              <w:right w:val="single" w:sz="4" w:space="0" w:color="333300"/>
            </w:tcBorders>
            <w:shd w:val="clear" w:color="auto" w:fill="auto"/>
          </w:tcPr>
          <w:p w14:paraId="765271E5" w14:textId="77777777" w:rsidR="009F31CD" w:rsidRDefault="009F31CD" w:rsidP="009F31CD">
            <w:pPr>
              <w:rPr>
                <w:rFonts w:ascii="Arial" w:hAnsi="Arial" w:cs="Arial"/>
                <w:sz w:val="20"/>
                <w:szCs w:val="20"/>
              </w:rPr>
            </w:pPr>
            <w:r>
              <w:rPr>
                <w:rFonts w:ascii="Arial" w:hAnsi="Arial" w:cs="Arial"/>
                <w:sz w:val="20"/>
                <w:szCs w:val="20"/>
              </w:rPr>
              <w:t>11.55.3.8</w:t>
            </w:r>
          </w:p>
          <w:p w14:paraId="6CEB48FF" w14:textId="77777777" w:rsidR="009F31CD" w:rsidRDefault="009F31CD"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195C3F12" w14:textId="5CDB36D7" w:rsidR="009F31CD" w:rsidRDefault="009F31CD" w:rsidP="00B8749B">
            <w:pPr>
              <w:rPr>
                <w:rFonts w:ascii="Arial" w:hAnsi="Arial" w:cs="Arial"/>
                <w:sz w:val="18"/>
                <w:szCs w:val="18"/>
                <w:lang w:bidi="he-IL"/>
              </w:rPr>
            </w:pPr>
            <w:r>
              <w:rPr>
                <w:rFonts w:ascii="Arial" w:hAnsi="Arial" w:cs="Arial"/>
                <w:sz w:val="18"/>
                <w:szCs w:val="18"/>
                <w:lang w:bidi="he-IL"/>
              </w:rPr>
              <w:t>P214</w:t>
            </w:r>
          </w:p>
          <w:p w14:paraId="02EC66B1" w14:textId="183F341F" w:rsidR="009F31CD" w:rsidRDefault="009F31CD" w:rsidP="00B8749B">
            <w:pPr>
              <w:rPr>
                <w:rFonts w:ascii="Arial" w:hAnsi="Arial" w:cs="Arial"/>
                <w:sz w:val="18"/>
                <w:szCs w:val="18"/>
                <w:lang w:bidi="he-IL"/>
              </w:rPr>
            </w:pPr>
            <w:r>
              <w:rPr>
                <w:rFonts w:ascii="Arial" w:hAnsi="Arial" w:cs="Arial"/>
                <w:sz w:val="18"/>
                <w:szCs w:val="18"/>
                <w:lang w:bidi="he-IL"/>
              </w:rPr>
              <w:t>L23</w:t>
            </w:r>
          </w:p>
        </w:tc>
        <w:tc>
          <w:tcPr>
            <w:tcW w:w="1444" w:type="pct"/>
            <w:tcBorders>
              <w:top w:val="nil"/>
              <w:left w:val="nil"/>
              <w:bottom w:val="single" w:sz="4" w:space="0" w:color="333300"/>
              <w:right w:val="single" w:sz="4" w:space="0" w:color="333300"/>
            </w:tcBorders>
            <w:shd w:val="clear" w:color="auto" w:fill="auto"/>
          </w:tcPr>
          <w:p w14:paraId="1F159CE9" w14:textId="77777777" w:rsidR="009F31CD" w:rsidRDefault="009F31CD" w:rsidP="009F31CD">
            <w:pPr>
              <w:rPr>
                <w:rFonts w:ascii="Arial" w:hAnsi="Arial" w:cs="Arial"/>
                <w:sz w:val="20"/>
                <w:szCs w:val="20"/>
              </w:rPr>
            </w:pPr>
            <w:r>
              <w:rPr>
                <w:rFonts w:ascii="Arial" w:hAnsi="Arial" w:cs="Arial"/>
                <w:sz w:val="20"/>
                <w:szCs w:val="20"/>
              </w:rPr>
              <w:t xml:space="preserve">inconsistency in the sentence in line 23 page 214: the reference is to </w:t>
            </w:r>
            <w:r>
              <w:rPr>
                <w:rFonts w:ascii="Arial" w:hAnsi="Arial" w:cs="Arial"/>
                <w:sz w:val="20"/>
                <w:szCs w:val="20"/>
              </w:rPr>
              <w:lastRenderedPageBreak/>
              <w:t>"DMG Sensing Session Setup", while the 2nd half of the sentence and the section is talking about DMG Sensing Measurement Setup.</w:t>
            </w:r>
          </w:p>
          <w:p w14:paraId="3629A1B8" w14:textId="77777777" w:rsidR="009F31CD" w:rsidRDefault="009F31CD"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7583535" w14:textId="77777777" w:rsidR="009F31CD" w:rsidRDefault="009F31CD" w:rsidP="009F31CD">
            <w:pPr>
              <w:rPr>
                <w:rFonts w:ascii="Arial" w:hAnsi="Arial" w:cs="Arial"/>
                <w:sz w:val="20"/>
                <w:szCs w:val="20"/>
              </w:rPr>
            </w:pPr>
            <w:r>
              <w:rPr>
                <w:rFonts w:ascii="Arial" w:hAnsi="Arial" w:cs="Arial"/>
                <w:sz w:val="20"/>
                <w:szCs w:val="20"/>
              </w:rPr>
              <w:lastRenderedPageBreak/>
              <w:t>please fix the inconsistency.</w:t>
            </w:r>
          </w:p>
          <w:p w14:paraId="5B5C2562" w14:textId="77777777" w:rsidR="009F31CD" w:rsidRDefault="009F31CD"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C09AF00" w14:textId="77777777" w:rsidR="009F31CD" w:rsidRDefault="00696B72" w:rsidP="00B8749B">
            <w:pPr>
              <w:rPr>
                <w:rFonts w:ascii="Arial" w:hAnsi="Arial" w:cs="Arial"/>
                <w:sz w:val="18"/>
                <w:szCs w:val="18"/>
                <w:lang w:bidi="he-IL"/>
              </w:rPr>
            </w:pPr>
            <w:r>
              <w:rPr>
                <w:rFonts w:ascii="Arial" w:hAnsi="Arial" w:cs="Arial"/>
                <w:sz w:val="18"/>
                <w:szCs w:val="18"/>
                <w:lang w:bidi="he-IL"/>
              </w:rPr>
              <w:t>Revise</w:t>
            </w:r>
            <w:r w:rsidR="008E2348">
              <w:rPr>
                <w:rFonts w:ascii="Arial" w:hAnsi="Arial" w:cs="Arial"/>
                <w:sz w:val="18"/>
                <w:szCs w:val="18"/>
                <w:lang w:bidi="he-IL"/>
              </w:rPr>
              <w:t>.</w:t>
            </w:r>
          </w:p>
          <w:p w14:paraId="1CC5205D" w14:textId="77777777" w:rsidR="008E2348" w:rsidRDefault="008E2348" w:rsidP="00B8749B">
            <w:pPr>
              <w:rPr>
                <w:rFonts w:ascii="Arial" w:hAnsi="Arial" w:cs="Arial"/>
                <w:sz w:val="18"/>
                <w:szCs w:val="18"/>
                <w:lang w:bidi="he-IL"/>
              </w:rPr>
            </w:pPr>
          </w:p>
          <w:p w14:paraId="7912F93D" w14:textId="7E4A0AA4" w:rsidR="008E2348" w:rsidRPr="00884E44" w:rsidRDefault="008E2348" w:rsidP="00B8749B">
            <w:pPr>
              <w:rPr>
                <w:rFonts w:ascii="Arial" w:hAnsi="Arial" w:cs="Arial"/>
                <w:sz w:val="18"/>
                <w:szCs w:val="18"/>
                <w:lang w:bidi="he-IL"/>
              </w:rPr>
            </w:pPr>
            <w:r>
              <w:rPr>
                <w:rFonts w:ascii="Arial" w:hAnsi="Arial" w:cs="Arial"/>
                <w:sz w:val="18"/>
                <w:szCs w:val="18"/>
                <w:lang w:bidi="he-IL"/>
              </w:rPr>
              <w:t xml:space="preserve">Change 11.55.3.3 (DMG sensing </w:t>
            </w:r>
            <w:r>
              <w:rPr>
                <w:rFonts w:ascii="Arial" w:hAnsi="Arial" w:cs="Arial"/>
                <w:sz w:val="18"/>
                <w:szCs w:val="18"/>
                <w:lang w:bidi="he-IL"/>
              </w:rPr>
              <w:lastRenderedPageBreak/>
              <w:t>session setup) to 11.55.3.4 (DMG sensing measurement setup)</w:t>
            </w:r>
          </w:p>
        </w:tc>
      </w:tr>
    </w:tbl>
    <w:p w14:paraId="5385136C" w14:textId="77777777" w:rsidR="009F31CD" w:rsidRDefault="009F31CD" w:rsidP="005B0504">
      <w:pPr>
        <w:pStyle w:val="NormalWeb"/>
        <w:rPr>
          <w:color w:val="000000"/>
          <w:sz w:val="27"/>
          <w:szCs w:val="27"/>
        </w:rPr>
      </w:pPr>
    </w:p>
    <w:p w14:paraId="4734EF61" w14:textId="5385969F" w:rsidR="009F31CD" w:rsidRDefault="00DB4AB2" w:rsidP="005B0504">
      <w:pPr>
        <w:pStyle w:val="NormalWeb"/>
        <w:rPr>
          <w:color w:val="000000"/>
          <w:sz w:val="27"/>
          <w:szCs w:val="27"/>
        </w:rPr>
      </w:pPr>
      <w:r>
        <w:rPr>
          <w:noProof/>
          <w:color w:val="000000"/>
          <w:sz w:val="27"/>
          <w:szCs w:val="27"/>
        </w:rPr>
        <w:drawing>
          <wp:inline distT="0" distB="0" distL="0" distR="0" wp14:anchorId="46F03F75" wp14:editId="38B1CE36">
            <wp:extent cx="5943600" cy="1939925"/>
            <wp:effectExtent l="0" t="0" r="0" b="3175"/>
            <wp:docPr id="441898453" name="Picture 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98453" name="Picture 3" descr="A close-up of a docum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939925"/>
                    </a:xfrm>
                    <a:prstGeom prst="rect">
                      <a:avLst/>
                    </a:prstGeom>
                  </pic:spPr>
                </pic:pic>
              </a:graphicData>
            </a:graphic>
          </wp:inline>
        </w:drawing>
      </w:r>
    </w:p>
    <w:p w14:paraId="4250CE3F" w14:textId="6E3305F4" w:rsidR="00DB4AB2" w:rsidRPr="006602ED" w:rsidRDefault="006602ED" w:rsidP="005B0504">
      <w:pPr>
        <w:pStyle w:val="NormalWeb"/>
        <w:rPr>
          <w:b/>
          <w:iCs/>
          <w:sz w:val="20"/>
        </w:rPr>
      </w:pPr>
      <w:r w:rsidRPr="00ED7422">
        <w:rPr>
          <w:b/>
          <w:iCs/>
          <w:sz w:val="20"/>
        </w:rPr>
        <w:t>Proposed changes</w:t>
      </w:r>
      <w:r>
        <w:rPr>
          <w:b/>
          <w:iCs/>
          <w:sz w:val="20"/>
        </w:rPr>
        <w:t xml:space="preserve"> in P213L23</w:t>
      </w:r>
      <w:r w:rsidRPr="00ED7422">
        <w:rPr>
          <w:b/>
          <w:iCs/>
          <w:sz w:val="20"/>
        </w:rPr>
        <w:t>:</w:t>
      </w:r>
    </w:p>
    <w:p w14:paraId="39E2080E" w14:textId="77777777" w:rsidR="008E2348" w:rsidRPr="00DB4041" w:rsidRDefault="008E2348" w:rsidP="00DB4041">
      <w:pPr>
        <w:pStyle w:val="NormalWeb"/>
        <w:ind w:left="720"/>
        <w:rPr>
          <w:rFonts w:ascii="TimesNewRoman" w:eastAsia="TimesNewRoman" w:hAnsi="TimesNewRoman" w:cs="TimesNewRoman"/>
          <w:sz w:val="20"/>
          <w:szCs w:val="20"/>
        </w:rPr>
      </w:pPr>
      <w:r w:rsidRPr="00DB4041">
        <w:rPr>
          <w:rFonts w:ascii="TimesNewRoman" w:eastAsia="TimesNewRoman" w:hAnsi="TimesNewRoman" w:cs="TimesNewRoman"/>
          <w:sz w:val="20"/>
          <w:szCs w:val="20"/>
        </w:rPr>
        <w:t xml:space="preserve">11.55.3.8 DMG sensing measurement setup </w:t>
      </w:r>
      <w:proofErr w:type="gramStart"/>
      <w:r w:rsidRPr="00DB4041">
        <w:rPr>
          <w:rFonts w:ascii="TimesNewRoman" w:eastAsia="TimesNewRoman" w:hAnsi="TimesNewRoman" w:cs="TimesNewRoman"/>
          <w:sz w:val="20"/>
          <w:szCs w:val="20"/>
        </w:rPr>
        <w:t>termination</w:t>
      </w:r>
      <w:proofErr w:type="gramEnd"/>
      <w:r w:rsidRPr="00DB4041">
        <w:rPr>
          <w:rFonts w:ascii="TimesNewRoman" w:eastAsia="TimesNewRoman" w:hAnsi="TimesNewRoman" w:cs="TimesNewRoman"/>
          <w:sz w:val="20"/>
          <w:szCs w:val="20"/>
        </w:rPr>
        <w:t xml:space="preserve"> </w:t>
      </w:r>
    </w:p>
    <w:p w14:paraId="2BB25A2A" w14:textId="50C66DD8" w:rsidR="00DB4AB2" w:rsidRPr="00DB4041" w:rsidRDefault="008E2348" w:rsidP="00DB4041">
      <w:pPr>
        <w:pStyle w:val="NormalWeb"/>
        <w:ind w:left="720"/>
        <w:rPr>
          <w:rFonts w:ascii="TimesNewRoman" w:eastAsia="TimesNewRoman" w:hAnsi="TimesNewRoman" w:cs="TimesNewRoman"/>
          <w:sz w:val="20"/>
          <w:szCs w:val="20"/>
        </w:rPr>
      </w:pPr>
      <w:r w:rsidRPr="00DB4041">
        <w:rPr>
          <w:rFonts w:ascii="TimesNewRoman" w:eastAsia="TimesNewRoman" w:hAnsi="TimesNewRoman" w:cs="TimesNewRoman"/>
          <w:sz w:val="20"/>
          <w:szCs w:val="20"/>
        </w:rPr>
        <w:t xml:space="preserve">After it is established (see </w:t>
      </w:r>
      <w:r w:rsidRPr="00DB4041">
        <w:rPr>
          <w:rFonts w:ascii="TimesNewRoman" w:eastAsia="TimesNewRoman" w:hAnsi="TimesNewRoman" w:cs="TimesNewRoman"/>
          <w:strike/>
          <w:sz w:val="20"/>
          <w:szCs w:val="20"/>
        </w:rPr>
        <w:t>11.55.3.3 (DMG sensing session setup)</w:t>
      </w:r>
      <w:r w:rsidR="00DB4041" w:rsidRPr="00DB4041">
        <w:rPr>
          <w:rFonts w:ascii="TimesNewRoman" w:eastAsia="TimesNewRoman" w:hAnsi="TimesNewRoman" w:cs="TimesNewRoman"/>
          <w:sz w:val="20"/>
          <w:szCs w:val="20"/>
        </w:rPr>
        <w:t xml:space="preserve"> </w:t>
      </w:r>
      <w:r w:rsidR="00DB4041" w:rsidRPr="00DB4041">
        <w:rPr>
          <w:rFonts w:ascii="TimesNewRoman" w:hAnsi="TimesNewRoman"/>
          <w:color w:val="4472C4" w:themeColor="accent1"/>
          <w:sz w:val="20"/>
          <w:szCs w:val="20"/>
          <w:u w:val="single"/>
        </w:rPr>
        <w:t>11.55.3.4 (DMG sensing measurement setup)</w:t>
      </w:r>
      <w:r w:rsidRPr="00DB4041">
        <w:rPr>
          <w:rFonts w:ascii="TimesNewRoman" w:eastAsia="TimesNewRoman" w:hAnsi="TimesNewRoman" w:cs="TimesNewRoman"/>
          <w:sz w:val="20"/>
          <w:szCs w:val="20"/>
        </w:rPr>
        <w:t xml:space="preserve">), a DMG sensing measurement setup is terminated either explicitly or implicitly. Under the explicit sensing measurement setup termination, a DMG STA uses the DMG Sensing Measurement Setup Termination frame (see 9.6.21.11 (DMG Sensing Measurement Setup Termination frame format)) for the sensing measurement setup termination. Under the implicit sensing measurement setup termination, the </w:t>
      </w:r>
      <w:r w:rsidR="00DB4041" w:rsidRPr="00DB4041">
        <w:rPr>
          <w:rFonts w:ascii="TimesNewRoman" w:eastAsia="TimesNewRoman" w:hAnsi="TimesNewRoman" w:cs="TimesNewRoman"/>
          <w:sz w:val="20"/>
          <w:szCs w:val="20"/>
        </w:rPr>
        <w:t>DMG sensing measurement setup is terminated after the expiration of the DMG sensing procedure expiry timer.</w:t>
      </w:r>
    </w:p>
    <w:p w14:paraId="1D33828C" w14:textId="77777777" w:rsidR="00EC6331" w:rsidRDefault="00EC6331" w:rsidP="00EC6331">
      <w:pPr>
        <w:pStyle w:val="NormalWeb"/>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EC6331" w:rsidRPr="007341B0" w14:paraId="3DC86187"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5C23FA2B"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6B411E22"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3C2DE860" w14:textId="77777777" w:rsidR="00EC6331" w:rsidRDefault="00EC6331" w:rsidP="006042FF">
            <w:pPr>
              <w:rPr>
                <w:rFonts w:ascii="Arial" w:hAnsi="Arial" w:cs="Arial"/>
                <w:b/>
                <w:bCs/>
                <w:sz w:val="18"/>
                <w:szCs w:val="18"/>
                <w:lang w:bidi="he-IL"/>
              </w:rPr>
            </w:pPr>
            <w:r w:rsidRPr="00500E52">
              <w:rPr>
                <w:rFonts w:ascii="Arial" w:hAnsi="Arial" w:cs="Arial"/>
                <w:b/>
                <w:bCs/>
                <w:sz w:val="18"/>
                <w:szCs w:val="18"/>
                <w:lang w:bidi="he-IL"/>
              </w:rPr>
              <w:t>Page</w:t>
            </w:r>
          </w:p>
          <w:p w14:paraId="4838859D"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B6AB09A"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0705D240"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55F8D9D"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EC6331" w:rsidRPr="0029045C" w14:paraId="3A2BD224"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4B52594D" w14:textId="77777777" w:rsidR="00EC6331" w:rsidRDefault="00EC6331" w:rsidP="006042FF">
            <w:pPr>
              <w:jc w:val="right"/>
              <w:rPr>
                <w:rFonts w:ascii="Arial" w:hAnsi="Arial" w:cs="Arial"/>
                <w:sz w:val="20"/>
                <w:szCs w:val="20"/>
              </w:rPr>
            </w:pPr>
            <w:r>
              <w:rPr>
                <w:rFonts w:ascii="Arial" w:hAnsi="Arial" w:cs="Arial"/>
                <w:sz w:val="20"/>
                <w:szCs w:val="20"/>
              </w:rPr>
              <w:t>1404</w:t>
            </w:r>
          </w:p>
          <w:p w14:paraId="3138AFF9" w14:textId="77777777" w:rsidR="00EC6331" w:rsidRDefault="00EC6331"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66C3A47E" w14:textId="77777777" w:rsidR="00EC6331" w:rsidRDefault="00EC6331" w:rsidP="006042FF">
            <w:pPr>
              <w:rPr>
                <w:rFonts w:ascii="Arial" w:hAnsi="Arial" w:cs="Arial"/>
                <w:sz w:val="20"/>
                <w:szCs w:val="20"/>
              </w:rPr>
            </w:pPr>
            <w:r>
              <w:rPr>
                <w:rFonts w:ascii="Arial" w:hAnsi="Arial" w:cs="Arial"/>
                <w:sz w:val="20"/>
                <w:szCs w:val="20"/>
              </w:rPr>
              <w:t>28.9.3.3</w:t>
            </w:r>
          </w:p>
        </w:tc>
        <w:tc>
          <w:tcPr>
            <w:tcW w:w="386" w:type="pct"/>
            <w:tcBorders>
              <w:top w:val="nil"/>
              <w:left w:val="nil"/>
              <w:bottom w:val="single" w:sz="4" w:space="0" w:color="333300"/>
              <w:right w:val="single" w:sz="4" w:space="0" w:color="333300"/>
            </w:tcBorders>
            <w:shd w:val="clear" w:color="auto" w:fill="auto"/>
          </w:tcPr>
          <w:p w14:paraId="7A8A6916" w14:textId="77777777" w:rsidR="00EC6331" w:rsidRDefault="00EC6331" w:rsidP="006042FF">
            <w:pPr>
              <w:rPr>
                <w:rFonts w:ascii="Arial" w:hAnsi="Arial" w:cs="Arial"/>
                <w:sz w:val="18"/>
                <w:szCs w:val="18"/>
                <w:lang w:bidi="he-IL"/>
              </w:rPr>
            </w:pPr>
            <w:r>
              <w:rPr>
                <w:rFonts w:ascii="Arial" w:hAnsi="Arial" w:cs="Arial"/>
                <w:sz w:val="18"/>
                <w:szCs w:val="18"/>
                <w:lang w:bidi="he-IL"/>
              </w:rPr>
              <w:t>P227</w:t>
            </w:r>
          </w:p>
          <w:p w14:paraId="2AEE5FBD" w14:textId="77777777" w:rsidR="00EC6331" w:rsidRDefault="00EC6331" w:rsidP="006042FF">
            <w:pPr>
              <w:rPr>
                <w:rFonts w:ascii="Arial" w:hAnsi="Arial" w:cs="Arial"/>
                <w:sz w:val="18"/>
                <w:szCs w:val="18"/>
                <w:lang w:bidi="he-IL"/>
              </w:rPr>
            </w:pPr>
            <w:r>
              <w:rPr>
                <w:rFonts w:ascii="Arial" w:hAnsi="Arial" w:cs="Arial"/>
                <w:sz w:val="18"/>
                <w:szCs w:val="18"/>
                <w:lang w:bidi="he-IL"/>
              </w:rPr>
              <w:t>L53</w:t>
            </w:r>
          </w:p>
        </w:tc>
        <w:tc>
          <w:tcPr>
            <w:tcW w:w="1444" w:type="pct"/>
            <w:tcBorders>
              <w:top w:val="nil"/>
              <w:left w:val="nil"/>
              <w:bottom w:val="single" w:sz="4" w:space="0" w:color="333300"/>
              <w:right w:val="single" w:sz="4" w:space="0" w:color="333300"/>
            </w:tcBorders>
            <w:shd w:val="clear" w:color="auto" w:fill="auto"/>
          </w:tcPr>
          <w:p w14:paraId="15DB9AF9" w14:textId="77777777" w:rsidR="00EC6331" w:rsidRDefault="00EC6331" w:rsidP="006042FF">
            <w:pPr>
              <w:rPr>
                <w:rFonts w:ascii="Arial" w:hAnsi="Arial" w:cs="Arial"/>
                <w:sz w:val="20"/>
                <w:szCs w:val="20"/>
              </w:rPr>
            </w:pPr>
            <w:r>
              <w:rPr>
                <w:rFonts w:ascii="Arial" w:hAnsi="Arial" w:cs="Arial"/>
                <w:sz w:val="20"/>
                <w:szCs w:val="20"/>
              </w:rPr>
              <w:t>"However, the (NSTA-</w:t>
            </w:r>
            <w:proofErr w:type="gramStart"/>
            <w:r>
              <w:rPr>
                <w:rFonts w:ascii="Arial" w:hAnsi="Arial" w:cs="Arial"/>
                <w:sz w:val="20"/>
                <w:szCs w:val="20"/>
              </w:rPr>
              <w:t>1)</w:t>
            </w:r>
            <w:proofErr w:type="spellStart"/>
            <w:r>
              <w:rPr>
                <w:rFonts w:ascii="Arial" w:hAnsi="Arial" w:cs="Arial"/>
                <w:sz w:val="20"/>
                <w:szCs w:val="20"/>
              </w:rPr>
              <w:t>xP</w:t>
            </w:r>
            <w:proofErr w:type="spellEnd"/>
            <w:proofErr w:type="gramEnd"/>
            <w:r>
              <w:rPr>
                <w:rFonts w:ascii="Arial" w:hAnsi="Arial" w:cs="Arial"/>
                <w:sz w:val="20"/>
                <w:szCs w:val="20"/>
              </w:rPr>
              <w:t xml:space="preserve"> subfields " - better to specify it is TRN subfields</w:t>
            </w:r>
          </w:p>
          <w:p w14:paraId="24D4F69C"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9058256" w14:textId="77777777" w:rsidR="00EC6331" w:rsidRDefault="00EC6331" w:rsidP="006042FF">
            <w:pPr>
              <w:rPr>
                <w:rFonts w:ascii="Arial" w:hAnsi="Arial" w:cs="Arial"/>
                <w:sz w:val="20"/>
                <w:szCs w:val="20"/>
              </w:rPr>
            </w:pPr>
            <w:r>
              <w:rPr>
                <w:rFonts w:ascii="Arial" w:hAnsi="Arial" w:cs="Arial"/>
                <w:sz w:val="20"/>
                <w:szCs w:val="20"/>
              </w:rPr>
              <w:t>replace with "However, the (NSTA-</w:t>
            </w:r>
            <w:proofErr w:type="gramStart"/>
            <w:r>
              <w:rPr>
                <w:rFonts w:ascii="Arial" w:hAnsi="Arial" w:cs="Arial"/>
                <w:sz w:val="20"/>
                <w:szCs w:val="20"/>
              </w:rPr>
              <w:t>1)</w:t>
            </w:r>
            <w:proofErr w:type="spellStart"/>
            <w:r>
              <w:rPr>
                <w:rFonts w:ascii="Arial" w:hAnsi="Arial" w:cs="Arial"/>
                <w:sz w:val="20"/>
                <w:szCs w:val="20"/>
              </w:rPr>
              <w:t>xP</w:t>
            </w:r>
            <w:proofErr w:type="spellEnd"/>
            <w:proofErr w:type="gramEnd"/>
            <w:r>
              <w:rPr>
                <w:rFonts w:ascii="Arial" w:hAnsi="Arial" w:cs="Arial"/>
                <w:sz w:val="20"/>
                <w:szCs w:val="20"/>
              </w:rPr>
              <w:t xml:space="preserve"> TRN subfields "</w:t>
            </w:r>
          </w:p>
          <w:p w14:paraId="0365D18C"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4249317" w14:textId="77777777" w:rsidR="00EC6331" w:rsidRPr="00884E44" w:rsidRDefault="00EC6331" w:rsidP="006042FF">
            <w:pPr>
              <w:rPr>
                <w:rFonts w:ascii="Arial" w:hAnsi="Arial" w:cs="Arial"/>
                <w:sz w:val="18"/>
                <w:szCs w:val="18"/>
                <w:lang w:bidi="he-IL"/>
              </w:rPr>
            </w:pPr>
            <w:r>
              <w:rPr>
                <w:rFonts w:ascii="Arial" w:hAnsi="Arial" w:cs="Arial"/>
                <w:sz w:val="18"/>
                <w:szCs w:val="18"/>
                <w:lang w:bidi="he-IL"/>
              </w:rPr>
              <w:t>Accept</w:t>
            </w:r>
          </w:p>
        </w:tc>
      </w:tr>
    </w:tbl>
    <w:p w14:paraId="550F844E" w14:textId="77777777" w:rsidR="00EC6331" w:rsidRDefault="00EC6331" w:rsidP="00EC6331">
      <w:pPr>
        <w:pStyle w:val="NormalWeb"/>
        <w:rPr>
          <w:rFonts w:ascii="TimesNewRoman" w:hAnsi="TimesNewRoman"/>
          <w:sz w:val="20"/>
          <w:szCs w:val="20"/>
          <w:lang w:bidi="ar-SA"/>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EC6331" w:rsidRPr="007341B0" w14:paraId="551A2741"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4F537E06"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51169647"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6A90036C" w14:textId="77777777" w:rsidR="00EC6331" w:rsidRDefault="00EC6331" w:rsidP="006042FF">
            <w:pPr>
              <w:rPr>
                <w:rFonts w:ascii="Arial" w:hAnsi="Arial" w:cs="Arial"/>
                <w:b/>
                <w:bCs/>
                <w:sz w:val="18"/>
                <w:szCs w:val="18"/>
                <w:lang w:bidi="he-IL"/>
              </w:rPr>
            </w:pPr>
            <w:r w:rsidRPr="00500E52">
              <w:rPr>
                <w:rFonts w:ascii="Arial" w:hAnsi="Arial" w:cs="Arial"/>
                <w:b/>
                <w:bCs/>
                <w:sz w:val="18"/>
                <w:szCs w:val="18"/>
                <w:lang w:bidi="he-IL"/>
              </w:rPr>
              <w:t>Page</w:t>
            </w:r>
          </w:p>
          <w:p w14:paraId="31E03A13"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220BDB4"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3D1A4ADA"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4B66A56"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EC6331" w:rsidRPr="0029045C" w14:paraId="36A98B30"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6760C36D" w14:textId="77777777" w:rsidR="00EC6331" w:rsidRDefault="00EC6331" w:rsidP="006042FF">
            <w:pPr>
              <w:jc w:val="right"/>
              <w:rPr>
                <w:rFonts w:ascii="Arial" w:hAnsi="Arial" w:cs="Arial"/>
                <w:sz w:val="20"/>
                <w:szCs w:val="20"/>
              </w:rPr>
            </w:pPr>
            <w:r>
              <w:rPr>
                <w:rFonts w:ascii="Arial" w:hAnsi="Arial" w:cs="Arial"/>
                <w:sz w:val="20"/>
                <w:szCs w:val="20"/>
              </w:rPr>
              <w:t>1405</w:t>
            </w:r>
          </w:p>
          <w:p w14:paraId="06360C23" w14:textId="77777777" w:rsidR="00EC6331" w:rsidRDefault="00EC6331"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627C3E87" w14:textId="77777777" w:rsidR="00EC6331" w:rsidRDefault="00EC6331" w:rsidP="006042FF">
            <w:pPr>
              <w:rPr>
                <w:rFonts w:ascii="Arial" w:hAnsi="Arial" w:cs="Arial"/>
                <w:sz w:val="20"/>
                <w:szCs w:val="20"/>
              </w:rPr>
            </w:pPr>
            <w:r>
              <w:rPr>
                <w:rFonts w:ascii="Arial" w:hAnsi="Arial" w:cs="Arial"/>
                <w:sz w:val="20"/>
                <w:szCs w:val="20"/>
              </w:rPr>
              <w:t>28.9.3.4.2</w:t>
            </w:r>
          </w:p>
          <w:p w14:paraId="5377BA80" w14:textId="77777777" w:rsidR="00EC6331" w:rsidRDefault="00EC6331"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333AAB33" w14:textId="77777777" w:rsidR="00EC6331" w:rsidRDefault="00EC6331" w:rsidP="006042FF">
            <w:pPr>
              <w:rPr>
                <w:rFonts w:ascii="Arial" w:hAnsi="Arial" w:cs="Arial"/>
                <w:sz w:val="18"/>
                <w:szCs w:val="18"/>
                <w:lang w:bidi="he-IL"/>
              </w:rPr>
            </w:pPr>
            <w:r>
              <w:rPr>
                <w:rFonts w:ascii="Arial" w:hAnsi="Arial" w:cs="Arial"/>
                <w:sz w:val="18"/>
                <w:szCs w:val="18"/>
                <w:lang w:bidi="he-IL"/>
              </w:rPr>
              <w:t>P228</w:t>
            </w:r>
          </w:p>
          <w:p w14:paraId="6CC6902D" w14:textId="77777777" w:rsidR="00EC6331" w:rsidRDefault="00EC6331" w:rsidP="006042FF">
            <w:pPr>
              <w:rPr>
                <w:rFonts w:ascii="Arial" w:hAnsi="Arial" w:cs="Arial"/>
                <w:sz w:val="18"/>
                <w:szCs w:val="18"/>
                <w:lang w:bidi="he-IL"/>
              </w:rPr>
            </w:pPr>
            <w:r>
              <w:rPr>
                <w:rFonts w:ascii="Arial" w:hAnsi="Arial" w:cs="Arial"/>
                <w:sz w:val="18"/>
                <w:szCs w:val="18"/>
                <w:lang w:bidi="he-IL"/>
              </w:rPr>
              <w:t>L22</w:t>
            </w:r>
          </w:p>
        </w:tc>
        <w:tc>
          <w:tcPr>
            <w:tcW w:w="1444" w:type="pct"/>
            <w:tcBorders>
              <w:top w:val="nil"/>
              <w:left w:val="nil"/>
              <w:bottom w:val="single" w:sz="4" w:space="0" w:color="333300"/>
              <w:right w:val="single" w:sz="4" w:space="0" w:color="333300"/>
            </w:tcBorders>
            <w:shd w:val="clear" w:color="auto" w:fill="auto"/>
          </w:tcPr>
          <w:p w14:paraId="18960796" w14:textId="77777777" w:rsidR="00EC6331" w:rsidRDefault="00EC6331" w:rsidP="006042FF">
            <w:pPr>
              <w:rPr>
                <w:rFonts w:ascii="Arial" w:hAnsi="Arial" w:cs="Arial"/>
                <w:sz w:val="20"/>
                <w:szCs w:val="20"/>
              </w:rPr>
            </w:pPr>
            <w:r>
              <w:rPr>
                <w:rFonts w:ascii="Arial" w:hAnsi="Arial" w:cs="Arial"/>
                <w:sz w:val="20"/>
                <w:szCs w:val="20"/>
              </w:rPr>
              <w:t xml:space="preserve">"The index r indicates the STA ID" - STA ID is not mentioned in clause 28, a clarification is </w:t>
            </w:r>
            <w:proofErr w:type="gramStart"/>
            <w:r>
              <w:rPr>
                <w:rFonts w:ascii="Arial" w:hAnsi="Arial" w:cs="Arial"/>
                <w:sz w:val="20"/>
                <w:szCs w:val="20"/>
              </w:rPr>
              <w:t>warranted</w:t>
            </w:r>
            <w:proofErr w:type="gramEnd"/>
          </w:p>
          <w:p w14:paraId="4EADB4EC"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9029ABF" w14:textId="77777777" w:rsidR="00EC6331" w:rsidRDefault="00EC6331" w:rsidP="006042FF">
            <w:pPr>
              <w:rPr>
                <w:rFonts w:ascii="Arial" w:hAnsi="Arial" w:cs="Arial"/>
                <w:sz w:val="20"/>
                <w:szCs w:val="20"/>
              </w:rPr>
            </w:pPr>
            <w:r>
              <w:rPr>
                <w:rFonts w:ascii="Arial" w:hAnsi="Arial" w:cs="Arial"/>
                <w:sz w:val="20"/>
                <w:szCs w:val="20"/>
              </w:rPr>
              <w:lastRenderedPageBreak/>
              <w:t xml:space="preserve">replace with "The index r corresponds to the STA ID each STA is assigned in </w:t>
            </w:r>
            <w:r>
              <w:rPr>
                <w:rFonts w:ascii="Arial" w:hAnsi="Arial" w:cs="Arial"/>
                <w:sz w:val="20"/>
                <w:szCs w:val="20"/>
              </w:rPr>
              <w:lastRenderedPageBreak/>
              <w:t xml:space="preserve">the DMG Sensing Request at the beginning of the DMG </w:t>
            </w:r>
            <w:proofErr w:type="spellStart"/>
            <w:r>
              <w:rPr>
                <w:rFonts w:ascii="Arial" w:hAnsi="Arial" w:cs="Arial"/>
                <w:sz w:val="20"/>
                <w:szCs w:val="20"/>
              </w:rPr>
              <w:t>multistatic</w:t>
            </w:r>
            <w:proofErr w:type="spellEnd"/>
            <w:r>
              <w:rPr>
                <w:rFonts w:ascii="Arial" w:hAnsi="Arial" w:cs="Arial"/>
                <w:sz w:val="20"/>
                <w:szCs w:val="20"/>
              </w:rPr>
              <w:t xml:space="preserve"> sensing </w:t>
            </w:r>
            <w:proofErr w:type="gramStart"/>
            <w:r>
              <w:rPr>
                <w:rFonts w:ascii="Arial" w:hAnsi="Arial" w:cs="Arial"/>
                <w:sz w:val="20"/>
                <w:szCs w:val="20"/>
              </w:rPr>
              <w:t>instance"</w:t>
            </w:r>
            <w:proofErr w:type="gramEnd"/>
          </w:p>
          <w:p w14:paraId="73F7897E"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A62AD91" w14:textId="77777777" w:rsidR="00EC6331" w:rsidRPr="00884E44" w:rsidRDefault="00EC6331" w:rsidP="006042FF">
            <w:pPr>
              <w:rPr>
                <w:rFonts w:ascii="Arial" w:hAnsi="Arial" w:cs="Arial"/>
                <w:sz w:val="18"/>
                <w:szCs w:val="18"/>
                <w:lang w:bidi="he-IL"/>
              </w:rPr>
            </w:pPr>
            <w:r>
              <w:rPr>
                <w:rFonts w:ascii="Arial" w:hAnsi="Arial" w:cs="Arial"/>
                <w:sz w:val="18"/>
                <w:szCs w:val="18"/>
                <w:lang w:bidi="he-IL"/>
              </w:rPr>
              <w:lastRenderedPageBreak/>
              <w:t>Revise</w:t>
            </w:r>
          </w:p>
        </w:tc>
      </w:tr>
    </w:tbl>
    <w:p w14:paraId="214D7F7D" w14:textId="77777777" w:rsidR="00EC6331" w:rsidRPr="009D2886" w:rsidRDefault="00EC6331" w:rsidP="00EC6331">
      <w:pPr>
        <w:pStyle w:val="NormalWeb"/>
        <w:rPr>
          <w:b/>
          <w:iCs/>
          <w:sz w:val="20"/>
        </w:rPr>
      </w:pPr>
      <w:r w:rsidRPr="00ED7422">
        <w:rPr>
          <w:b/>
          <w:iCs/>
          <w:sz w:val="20"/>
        </w:rPr>
        <w:t>Proposed changes</w:t>
      </w:r>
      <w:r>
        <w:rPr>
          <w:b/>
          <w:iCs/>
          <w:sz w:val="20"/>
        </w:rPr>
        <w:t xml:space="preserve"> in P228L19-L22 (</w:t>
      </w:r>
      <w:r w:rsidRPr="009D2886">
        <w:rPr>
          <w:b/>
          <w:iCs/>
          <w:sz w:val="20"/>
        </w:rPr>
        <w:t>28.9.3.4.2 Sync subfield definition</w:t>
      </w:r>
      <w:r>
        <w:rPr>
          <w:b/>
          <w:iCs/>
          <w:sz w:val="20"/>
        </w:rPr>
        <w:t>)</w:t>
      </w:r>
      <w:r w:rsidRPr="00ED7422">
        <w:rPr>
          <w:b/>
          <w:iCs/>
          <w:sz w:val="20"/>
        </w:rPr>
        <w:t>:</w:t>
      </w:r>
    </w:p>
    <w:p w14:paraId="3520AA17" w14:textId="77777777" w:rsidR="00EC6331" w:rsidRDefault="00EC6331" w:rsidP="00EC6331">
      <w:pPr>
        <w:pStyle w:val="NormalWeb"/>
        <w:rPr>
          <w:rFonts w:ascii="TimesNewRoman" w:hAnsi="TimesNewRoman"/>
          <w:sz w:val="20"/>
          <w:szCs w:val="20"/>
          <w:lang w:bidi="ar-SA"/>
        </w:rPr>
      </w:pPr>
      <w:r w:rsidRPr="009D2886">
        <w:rPr>
          <w:rFonts w:ascii="TimesNewRoman" w:hAnsi="TimesNewRoman"/>
          <w:sz w:val="20"/>
          <w:szCs w:val="20"/>
          <w:lang w:bidi="ar-SA"/>
        </w:rPr>
        <w:t>28.9.3.4.2 Sync subfield definition</w:t>
      </w:r>
    </w:p>
    <w:p w14:paraId="6D67AF3B" w14:textId="4129F95D" w:rsidR="00DB4041" w:rsidRDefault="00EC6331" w:rsidP="00EC6331">
      <w:pPr>
        <w:pStyle w:val="NormalWeb"/>
        <w:rPr>
          <w:rFonts w:ascii="TimesNewRoman" w:hAnsi="TimesNewRoman"/>
          <w:color w:val="4472C4" w:themeColor="accent1"/>
          <w:sz w:val="20"/>
          <w:szCs w:val="20"/>
          <w:u w:val="single"/>
        </w:rPr>
      </w:pPr>
      <w:r w:rsidRPr="009D2886">
        <w:rPr>
          <w:rFonts w:ascii="TimesNewRoman" w:hAnsi="TimesNewRoman"/>
          <w:sz w:val="20"/>
          <w:szCs w:val="20"/>
          <w:lang w:bidi="ar-SA"/>
        </w:rPr>
        <w:t xml:space="preserve">Each Sync subfield is composed of 18 </w:t>
      </w:r>
      <w:proofErr w:type="spellStart"/>
      <w:r w:rsidRPr="009D2886">
        <w:rPr>
          <w:rFonts w:ascii="TimesNewRoman" w:hAnsi="TimesNewRoman"/>
          <w:sz w:val="20"/>
          <w:szCs w:val="20"/>
          <w:lang w:bidi="ar-SA"/>
        </w:rPr>
        <w:t>Golay</w:t>
      </w:r>
      <w:proofErr w:type="spellEnd"/>
      <w:r w:rsidRPr="009D2886">
        <w:rPr>
          <w:rFonts w:ascii="TimesNewRoman" w:hAnsi="TimesNewRoman"/>
          <w:sz w:val="20"/>
          <w:szCs w:val="20"/>
          <w:lang w:bidi="ar-SA"/>
        </w:rPr>
        <w:t xml:space="preserve"> sequences. Sync subfields intended to be used by differe</w:t>
      </w:r>
      <w:r>
        <w:rPr>
          <w:rFonts w:ascii="TimesNewRoman" w:hAnsi="TimesNewRoman"/>
          <w:sz w:val="20"/>
          <w:szCs w:val="20"/>
          <w:lang w:bidi="ar-SA"/>
        </w:rPr>
        <w:t xml:space="preserve">nt </w:t>
      </w:r>
      <w:r w:rsidRPr="009D2886">
        <w:rPr>
          <w:rFonts w:ascii="TimesNewRoman" w:hAnsi="TimesNewRoman"/>
          <w:sz w:val="20"/>
          <w:szCs w:val="20"/>
          <w:lang w:bidi="ar-SA"/>
        </w:rPr>
        <w:t xml:space="preserve">STAs use different rows from the matrix defined in Table 28-74a (Coefficient matrix for EDMG </w:t>
      </w:r>
      <w:proofErr w:type="spellStart"/>
      <w:r w:rsidRPr="009D2886">
        <w:rPr>
          <w:rFonts w:ascii="TimesNewRoman" w:hAnsi="TimesNewRoman"/>
          <w:sz w:val="20"/>
          <w:szCs w:val="20"/>
          <w:lang w:bidi="ar-SA"/>
        </w:rPr>
        <w:t>multistatic</w:t>
      </w:r>
      <w:proofErr w:type="spellEnd"/>
      <w:r w:rsidRPr="009D2886">
        <w:rPr>
          <w:rFonts w:ascii="TimesNewRoman" w:hAnsi="TimesNewRoman"/>
          <w:sz w:val="20"/>
          <w:szCs w:val="20"/>
          <w:lang w:bidi="ar-SA"/>
        </w:rPr>
        <w:t xml:space="preserve"> sensing Sync field). The index</w:t>
      </w:r>
      <w:r>
        <w:rPr>
          <w:rFonts w:ascii="TimesNewRoman" w:hAnsi="TimesNewRoman"/>
          <w:sz w:val="20"/>
          <w:szCs w:val="20"/>
          <w:lang w:bidi="ar-SA"/>
        </w:rPr>
        <w:t xml:space="preserve"> r</w:t>
      </w:r>
      <w:r w:rsidRPr="009D2886">
        <w:rPr>
          <w:rFonts w:ascii="TimesNewRoman" w:hAnsi="TimesNewRoman"/>
          <w:sz w:val="20"/>
          <w:szCs w:val="20"/>
          <w:lang w:bidi="ar-SA"/>
        </w:rPr>
        <w:t xml:space="preserve"> </w:t>
      </w:r>
      <w:r w:rsidRPr="009D2886">
        <w:rPr>
          <w:rFonts w:ascii="TimesNewRoman" w:hAnsi="TimesNewRoman"/>
          <w:strike/>
          <w:sz w:val="20"/>
          <w:szCs w:val="20"/>
          <w:lang w:bidi="ar-SA"/>
        </w:rPr>
        <w:t>indicates</w:t>
      </w:r>
      <w:r w:rsidRPr="009D2886">
        <w:rPr>
          <w:rFonts w:ascii="TimesNewRoman" w:hAnsi="TimesNewRoman"/>
          <w:sz w:val="20"/>
          <w:szCs w:val="20"/>
          <w:lang w:bidi="ar-SA"/>
        </w:rPr>
        <w:t xml:space="preserve"> </w:t>
      </w:r>
      <w:r w:rsidRPr="009D2886">
        <w:rPr>
          <w:rFonts w:ascii="TimesNewRoman" w:hAnsi="TimesNewRoman"/>
          <w:color w:val="4472C4" w:themeColor="accent1"/>
          <w:sz w:val="20"/>
          <w:szCs w:val="20"/>
          <w:u w:val="single"/>
        </w:rPr>
        <w:t>corresponds to</w:t>
      </w:r>
      <w:r>
        <w:rPr>
          <w:rFonts w:ascii="TimesNewRoman" w:hAnsi="TimesNewRoman"/>
          <w:sz w:val="20"/>
          <w:szCs w:val="20"/>
          <w:lang w:bidi="ar-SA"/>
        </w:rPr>
        <w:t xml:space="preserve"> </w:t>
      </w:r>
      <w:r w:rsidRPr="009D2886">
        <w:rPr>
          <w:rFonts w:ascii="TimesNewRoman" w:hAnsi="TimesNewRoman"/>
          <w:sz w:val="20"/>
          <w:szCs w:val="20"/>
          <w:lang w:bidi="ar-SA"/>
        </w:rPr>
        <w:t>the STA ID</w:t>
      </w:r>
      <w:r>
        <w:rPr>
          <w:rFonts w:ascii="TimesNewRoman" w:hAnsi="TimesNewRoman"/>
          <w:sz w:val="20"/>
          <w:szCs w:val="20"/>
          <w:lang w:bidi="ar-SA"/>
        </w:rPr>
        <w:t xml:space="preserve"> </w:t>
      </w:r>
      <w:r>
        <w:rPr>
          <w:rFonts w:ascii="TimesNewRoman" w:hAnsi="TimesNewRoman"/>
          <w:color w:val="4472C4" w:themeColor="accent1"/>
          <w:sz w:val="20"/>
          <w:szCs w:val="20"/>
          <w:u w:val="single"/>
        </w:rPr>
        <w:t>with</w:t>
      </w:r>
      <w:r w:rsidRPr="009D2886">
        <w:rPr>
          <w:rFonts w:ascii="TimesNewRoman" w:hAnsi="TimesNewRoman"/>
          <w:color w:val="4472C4" w:themeColor="accent1"/>
          <w:sz w:val="20"/>
          <w:szCs w:val="20"/>
          <w:u w:val="single"/>
        </w:rPr>
        <w:t xml:space="preserve"> which each STA is assigned in the DMG Sensing Request </w:t>
      </w:r>
      <w:r>
        <w:rPr>
          <w:rFonts w:ascii="TimesNewRoman" w:hAnsi="TimesNewRoman"/>
          <w:color w:val="4472C4" w:themeColor="accent1"/>
          <w:sz w:val="20"/>
          <w:szCs w:val="20"/>
          <w:u w:val="single"/>
        </w:rPr>
        <w:t xml:space="preserve">frame </w:t>
      </w:r>
      <w:r w:rsidRPr="009D2886">
        <w:rPr>
          <w:rFonts w:ascii="TimesNewRoman" w:hAnsi="TimesNewRoman"/>
          <w:color w:val="4472C4" w:themeColor="accent1"/>
          <w:sz w:val="20"/>
          <w:szCs w:val="20"/>
          <w:u w:val="single"/>
        </w:rPr>
        <w:t xml:space="preserve">at the beginning of the DMG </w:t>
      </w:r>
      <w:proofErr w:type="spellStart"/>
      <w:r w:rsidRPr="009D2886">
        <w:rPr>
          <w:rFonts w:ascii="TimesNewRoman" w:hAnsi="TimesNewRoman"/>
          <w:color w:val="4472C4" w:themeColor="accent1"/>
          <w:sz w:val="20"/>
          <w:szCs w:val="20"/>
          <w:u w:val="single"/>
        </w:rPr>
        <w:t>multistatic</w:t>
      </w:r>
      <w:proofErr w:type="spellEnd"/>
      <w:r w:rsidRPr="009D2886">
        <w:rPr>
          <w:rFonts w:ascii="TimesNewRoman" w:hAnsi="TimesNewRoman"/>
          <w:color w:val="4472C4" w:themeColor="accent1"/>
          <w:sz w:val="20"/>
          <w:szCs w:val="20"/>
          <w:u w:val="single"/>
        </w:rPr>
        <w:t xml:space="preserve"> sensing instance.</w:t>
      </w:r>
    </w:p>
    <w:p w14:paraId="629B812C" w14:textId="77777777" w:rsidR="00EC6331" w:rsidRPr="009D2886" w:rsidRDefault="00EC6331" w:rsidP="00EC6331">
      <w:pPr>
        <w:pStyle w:val="NormalWeb"/>
        <w:rPr>
          <w:rFonts w:ascii="TimesNewRoman" w:hAnsi="TimesNewRoman"/>
          <w:color w:val="4472C4" w:themeColor="accent1"/>
          <w:sz w:val="20"/>
          <w:szCs w:val="20"/>
          <w:u w:val="single"/>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EC6331" w:rsidRPr="007341B0" w14:paraId="0165F1D9"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02B750ED"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4DA842B4"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4B13CC7B" w14:textId="77777777" w:rsidR="00EC6331" w:rsidRDefault="00EC6331" w:rsidP="006042FF">
            <w:pPr>
              <w:rPr>
                <w:rFonts w:ascii="Arial" w:hAnsi="Arial" w:cs="Arial"/>
                <w:b/>
                <w:bCs/>
                <w:sz w:val="18"/>
                <w:szCs w:val="18"/>
                <w:lang w:bidi="he-IL"/>
              </w:rPr>
            </w:pPr>
            <w:r w:rsidRPr="00500E52">
              <w:rPr>
                <w:rFonts w:ascii="Arial" w:hAnsi="Arial" w:cs="Arial"/>
                <w:b/>
                <w:bCs/>
                <w:sz w:val="18"/>
                <w:szCs w:val="18"/>
                <w:lang w:bidi="he-IL"/>
              </w:rPr>
              <w:t>Page</w:t>
            </w:r>
          </w:p>
          <w:p w14:paraId="51987A67"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19C9496"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EFD3028"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22D5D6C"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EC6331" w:rsidRPr="0029045C" w14:paraId="030F2477"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3EFBBDBE" w14:textId="77777777" w:rsidR="00EC6331" w:rsidRDefault="00EC6331" w:rsidP="006042FF">
            <w:pPr>
              <w:jc w:val="right"/>
              <w:rPr>
                <w:rFonts w:ascii="Arial" w:hAnsi="Arial" w:cs="Arial"/>
                <w:sz w:val="20"/>
                <w:szCs w:val="20"/>
              </w:rPr>
            </w:pPr>
            <w:r>
              <w:rPr>
                <w:rFonts w:ascii="Arial" w:hAnsi="Arial" w:cs="Arial"/>
                <w:sz w:val="20"/>
                <w:szCs w:val="20"/>
              </w:rPr>
              <w:t>1406</w:t>
            </w:r>
          </w:p>
          <w:p w14:paraId="5AAAE66F" w14:textId="77777777" w:rsidR="00EC6331" w:rsidRDefault="00EC6331"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69570F68" w14:textId="77777777" w:rsidR="00EC6331" w:rsidRDefault="00EC6331" w:rsidP="006042FF">
            <w:pPr>
              <w:rPr>
                <w:rFonts w:ascii="Arial" w:hAnsi="Arial" w:cs="Arial"/>
                <w:sz w:val="20"/>
                <w:szCs w:val="20"/>
              </w:rPr>
            </w:pPr>
            <w:r>
              <w:rPr>
                <w:rFonts w:ascii="Arial" w:hAnsi="Arial" w:cs="Arial"/>
                <w:sz w:val="20"/>
                <w:szCs w:val="20"/>
              </w:rPr>
              <w:t>28.9.3.5</w:t>
            </w:r>
          </w:p>
          <w:p w14:paraId="4BF6F5E0" w14:textId="77777777" w:rsidR="00EC6331" w:rsidRDefault="00EC6331"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5C437E32" w14:textId="77777777" w:rsidR="00EC6331" w:rsidRDefault="00EC6331" w:rsidP="006042FF">
            <w:pPr>
              <w:rPr>
                <w:rFonts w:ascii="Arial" w:hAnsi="Arial" w:cs="Arial"/>
                <w:sz w:val="18"/>
                <w:szCs w:val="18"/>
                <w:lang w:bidi="he-IL"/>
              </w:rPr>
            </w:pPr>
            <w:r>
              <w:rPr>
                <w:rFonts w:ascii="Arial" w:hAnsi="Arial" w:cs="Arial"/>
                <w:sz w:val="18"/>
                <w:szCs w:val="18"/>
                <w:lang w:bidi="he-IL"/>
              </w:rPr>
              <w:t>P229</w:t>
            </w:r>
          </w:p>
          <w:p w14:paraId="244D2C9E" w14:textId="77777777" w:rsidR="00EC6331" w:rsidRDefault="00EC6331" w:rsidP="006042FF">
            <w:pPr>
              <w:rPr>
                <w:rFonts w:ascii="Arial" w:hAnsi="Arial" w:cs="Arial"/>
                <w:sz w:val="18"/>
                <w:szCs w:val="18"/>
                <w:lang w:bidi="he-IL"/>
              </w:rPr>
            </w:pPr>
            <w:r>
              <w:rPr>
                <w:rFonts w:ascii="Arial" w:hAnsi="Arial" w:cs="Arial"/>
                <w:sz w:val="18"/>
                <w:szCs w:val="18"/>
                <w:lang w:bidi="he-IL"/>
              </w:rPr>
              <w:t>L36</w:t>
            </w:r>
          </w:p>
        </w:tc>
        <w:tc>
          <w:tcPr>
            <w:tcW w:w="1444" w:type="pct"/>
            <w:tcBorders>
              <w:top w:val="nil"/>
              <w:left w:val="nil"/>
              <w:bottom w:val="single" w:sz="4" w:space="0" w:color="333300"/>
              <w:right w:val="single" w:sz="4" w:space="0" w:color="333300"/>
            </w:tcBorders>
            <w:shd w:val="clear" w:color="auto" w:fill="auto"/>
          </w:tcPr>
          <w:p w14:paraId="3FB564D1" w14:textId="77777777" w:rsidR="00EC6331" w:rsidRDefault="00EC6331" w:rsidP="006042FF">
            <w:pPr>
              <w:rPr>
                <w:rFonts w:ascii="Arial" w:hAnsi="Arial" w:cs="Arial"/>
                <w:sz w:val="20"/>
                <w:szCs w:val="20"/>
              </w:rPr>
            </w:pPr>
            <w:r>
              <w:rPr>
                <w:rFonts w:ascii="Arial" w:hAnsi="Arial" w:cs="Arial"/>
                <w:sz w:val="20"/>
                <w:szCs w:val="20"/>
              </w:rPr>
              <w:t>"M-(NSTA×P)" it is incorrect, it should be "M-(NSTA-</w:t>
            </w:r>
            <w:proofErr w:type="gramStart"/>
            <w:r>
              <w:rPr>
                <w:rFonts w:ascii="Arial" w:hAnsi="Arial" w:cs="Arial"/>
                <w:sz w:val="20"/>
                <w:szCs w:val="20"/>
              </w:rPr>
              <w:t>1)×</w:t>
            </w:r>
            <w:proofErr w:type="gramEnd"/>
            <w:r>
              <w:rPr>
                <w:rFonts w:ascii="Arial" w:hAnsi="Arial" w:cs="Arial"/>
                <w:sz w:val="20"/>
                <w:szCs w:val="20"/>
              </w:rPr>
              <w:t>P</w:t>
            </w:r>
          </w:p>
          <w:p w14:paraId="2CE98157"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513B129" w14:textId="77777777" w:rsidR="00EC6331" w:rsidRDefault="00EC6331" w:rsidP="006042FF">
            <w:pPr>
              <w:rPr>
                <w:rFonts w:ascii="Arial" w:hAnsi="Arial" w:cs="Arial"/>
                <w:sz w:val="20"/>
                <w:szCs w:val="20"/>
              </w:rPr>
            </w:pPr>
            <w:r>
              <w:rPr>
                <w:rFonts w:ascii="Arial" w:hAnsi="Arial" w:cs="Arial"/>
                <w:sz w:val="20"/>
                <w:szCs w:val="20"/>
              </w:rPr>
              <w:t xml:space="preserve">Fix as in </w:t>
            </w:r>
            <w:proofErr w:type="gramStart"/>
            <w:r>
              <w:rPr>
                <w:rFonts w:ascii="Arial" w:hAnsi="Arial" w:cs="Arial"/>
                <w:sz w:val="20"/>
                <w:szCs w:val="20"/>
              </w:rPr>
              <w:t>comment</w:t>
            </w:r>
            <w:proofErr w:type="gramEnd"/>
          </w:p>
          <w:p w14:paraId="2F804178"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665C6EAF" w14:textId="77777777" w:rsidR="00EC6331" w:rsidRPr="00884E44" w:rsidRDefault="00EC6331" w:rsidP="006042FF">
            <w:pPr>
              <w:rPr>
                <w:rFonts w:ascii="Arial" w:hAnsi="Arial" w:cs="Arial"/>
                <w:sz w:val="18"/>
                <w:szCs w:val="18"/>
                <w:lang w:bidi="he-IL"/>
              </w:rPr>
            </w:pPr>
            <w:r>
              <w:rPr>
                <w:rFonts w:ascii="Arial" w:hAnsi="Arial" w:cs="Arial"/>
                <w:sz w:val="18"/>
                <w:szCs w:val="18"/>
                <w:lang w:bidi="he-IL"/>
              </w:rPr>
              <w:t>Accept</w:t>
            </w:r>
          </w:p>
        </w:tc>
      </w:tr>
    </w:tbl>
    <w:p w14:paraId="6B6538C7" w14:textId="77777777" w:rsidR="00EC6331" w:rsidRDefault="00EC6331" w:rsidP="00EC6331">
      <w:pPr>
        <w:pStyle w:val="NormalWeb"/>
        <w:rPr>
          <w:rFonts w:ascii="TimesNewRoman" w:hAnsi="TimesNewRoman"/>
          <w:color w:val="4472C4" w:themeColor="accent1"/>
          <w:sz w:val="20"/>
          <w:szCs w:val="20"/>
          <w:u w:val="single"/>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714"/>
        <w:gridCol w:w="1171"/>
        <w:gridCol w:w="722"/>
        <w:gridCol w:w="2700"/>
        <w:gridCol w:w="2068"/>
        <w:gridCol w:w="1975"/>
      </w:tblGrid>
      <w:tr w:rsidR="00EC6331" w:rsidRPr="007341B0" w14:paraId="22B29A32" w14:textId="77777777" w:rsidTr="006042FF">
        <w:trPr>
          <w:trHeight w:val="35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254023AE"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CID</w:t>
            </w:r>
          </w:p>
        </w:tc>
        <w:tc>
          <w:tcPr>
            <w:tcW w:w="626" w:type="pct"/>
            <w:tcBorders>
              <w:top w:val="single" w:sz="4" w:space="0" w:color="333300"/>
              <w:left w:val="nil"/>
              <w:bottom w:val="single" w:sz="4" w:space="0" w:color="333300"/>
              <w:right w:val="single" w:sz="4" w:space="0" w:color="333300"/>
            </w:tcBorders>
            <w:shd w:val="clear" w:color="auto" w:fill="auto"/>
            <w:hideMark/>
          </w:tcPr>
          <w:p w14:paraId="28A58794"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Section</w:t>
            </w:r>
          </w:p>
        </w:tc>
        <w:tc>
          <w:tcPr>
            <w:tcW w:w="386" w:type="pct"/>
            <w:tcBorders>
              <w:top w:val="single" w:sz="4" w:space="0" w:color="333300"/>
              <w:left w:val="nil"/>
              <w:bottom w:val="single" w:sz="4" w:space="0" w:color="333300"/>
              <w:right w:val="single" w:sz="4" w:space="0" w:color="333300"/>
            </w:tcBorders>
            <w:shd w:val="clear" w:color="auto" w:fill="auto"/>
            <w:hideMark/>
          </w:tcPr>
          <w:p w14:paraId="714F0989" w14:textId="77777777" w:rsidR="00EC6331" w:rsidRDefault="00EC6331" w:rsidP="006042FF">
            <w:pPr>
              <w:rPr>
                <w:rFonts w:ascii="Arial" w:hAnsi="Arial" w:cs="Arial"/>
                <w:b/>
                <w:bCs/>
                <w:sz w:val="18"/>
                <w:szCs w:val="18"/>
                <w:lang w:bidi="he-IL"/>
              </w:rPr>
            </w:pPr>
            <w:r w:rsidRPr="00500E52">
              <w:rPr>
                <w:rFonts w:ascii="Arial" w:hAnsi="Arial" w:cs="Arial"/>
                <w:b/>
                <w:bCs/>
                <w:sz w:val="18"/>
                <w:szCs w:val="18"/>
                <w:lang w:bidi="he-IL"/>
              </w:rPr>
              <w:t>Page</w:t>
            </w:r>
          </w:p>
          <w:p w14:paraId="002DC5A2"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7038AE0"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5DF3A7F7"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77F88DE" w14:textId="77777777" w:rsidR="00EC6331" w:rsidRPr="00500E52" w:rsidRDefault="00EC6331" w:rsidP="006042FF">
            <w:pPr>
              <w:rPr>
                <w:rFonts w:ascii="Arial" w:hAnsi="Arial" w:cs="Arial"/>
                <w:b/>
                <w:bCs/>
                <w:sz w:val="18"/>
                <w:szCs w:val="18"/>
                <w:lang w:bidi="he-IL"/>
              </w:rPr>
            </w:pPr>
            <w:r w:rsidRPr="00500E52">
              <w:rPr>
                <w:rFonts w:ascii="Arial" w:hAnsi="Arial" w:cs="Arial"/>
                <w:b/>
                <w:bCs/>
                <w:sz w:val="18"/>
                <w:szCs w:val="18"/>
                <w:lang w:bidi="he-IL"/>
              </w:rPr>
              <w:t> Resolution</w:t>
            </w:r>
          </w:p>
        </w:tc>
      </w:tr>
      <w:tr w:rsidR="00EC6331" w:rsidRPr="0029045C" w14:paraId="24322498"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38D23912" w14:textId="77777777" w:rsidR="00EC6331" w:rsidRPr="0098746B" w:rsidRDefault="00EC6331" w:rsidP="006042FF">
            <w:pPr>
              <w:ind w:right="90"/>
              <w:jc w:val="right"/>
              <w:rPr>
                <w:rFonts w:ascii="Arial" w:hAnsi="Arial" w:cs="Arial"/>
                <w:sz w:val="18"/>
                <w:szCs w:val="18"/>
                <w:lang w:bidi="he-IL"/>
              </w:rPr>
            </w:pPr>
            <w:r>
              <w:rPr>
                <w:rFonts w:ascii="Arial" w:hAnsi="Arial" w:cs="Arial"/>
                <w:sz w:val="18"/>
                <w:szCs w:val="18"/>
                <w:lang w:bidi="he-IL"/>
              </w:rPr>
              <w:t>2298</w:t>
            </w:r>
          </w:p>
          <w:p w14:paraId="73E43743" w14:textId="77777777" w:rsidR="00EC6331" w:rsidRDefault="00EC6331" w:rsidP="006042FF">
            <w:pPr>
              <w:ind w:right="90"/>
              <w:jc w:val="right"/>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1528E95F" w14:textId="77777777" w:rsidR="00EC6331" w:rsidRDefault="00EC6331" w:rsidP="006042FF">
            <w:pPr>
              <w:rPr>
                <w:rFonts w:ascii="Arial" w:hAnsi="Arial" w:cs="Arial"/>
                <w:sz w:val="20"/>
                <w:szCs w:val="20"/>
              </w:rPr>
            </w:pPr>
            <w:r>
              <w:rPr>
                <w:rFonts w:ascii="Arial" w:hAnsi="Arial" w:cs="Arial"/>
                <w:sz w:val="20"/>
                <w:szCs w:val="20"/>
              </w:rPr>
              <w:t>11.55.4.2</w:t>
            </w:r>
          </w:p>
          <w:p w14:paraId="5D8DA7DE" w14:textId="77777777" w:rsidR="00EC6331" w:rsidRDefault="00EC6331"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1E6DDEFF" w14:textId="77777777" w:rsidR="00EC6331" w:rsidRDefault="00EC6331" w:rsidP="006042FF">
            <w:pPr>
              <w:rPr>
                <w:rFonts w:ascii="Arial" w:hAnsi="Arial" w:cs="Arial"/>
                <w:sz w:val="18"/>
                <w:szCs w:val="18"/>
                <w:lang w:bidi="he-IL"/>
              </w:rPr>
            </w:pPr>
            <w:r>
              <w:rPr>
                <w:rFonts w:ascii="Arial" w:hAnsi="Arial" w:cs="Arial"/>
                <w:sz w:val="18"/>
                <w:szCs w:val="18"/>
                <w:lang w:bidi="he-IL"/>
              </w:rPr>
              <w:t>P217</w:t>
            </w:r>
          </w:p>
          <w:p w14:paraId="78108CF6" w14:textId="77777777" w:rsidR="00EC6331" w:rsidRDefault="00EC6331" w:rsidP="006042FF">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2DFCBFA4" w14:textId="77777777" w:rsidR="00EC6331" w:rsidRDefault="00EC6331" w:rsidP="006042FF">
            <w:pPr>
              <w:rPr>
                <w:rFonts w:ascii="Arial" w:hAnsi="Arial" w:cs="Arial"/>
                <w:sz w:val="20"/>
                <w:szCs w:val="20"/>
              </w:rPr>
            </w:pPr>
            <w:r>
              <w:rPr>
                <w:rFonts w:ascii="Arial" w:hAnsi="Arial" w:cs="Arial"/>
                <w:sz w:val="20"/>
                <w:szCs w:val="20"/>
              </w:rPr>
              <w:t xml:space="preserve">A non-AP/non-PCP sensing responder does not know whether a sensing measurement setup is initiated by the AP/PCP or by a non-AP/non-PCP STA in the form of a SBP procedure. </w:t>
            </w:r>
          </w:p>
          <w:p w14:paraId="5450BD3C"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38788BA7" w14:textId="77777777" w:rsidR="00EC6331" w:rsidRDefault="00EC6331" w:rsidP="006042FF">
            <w:pPr>
              <w:rPr>
                <w:rFonts w:ascii="Arial" w:hAnsi="Arial" w:cs="Arial"/>
                <w:sz w:val="20"/>
                <w:szCs w:val="20"/>
              </w:rPr>
            </w:pPr>
            <w:r>
              <w:rPr>
                <w:rFonts w:ascii="Arial" w:hAnsi="Arial" w:cs="Arial"/>
                <w:sz w:val="20"/>
                <w:szCs w:val="20"/>
              </w:rPr>
              <w:t xml:space="preserve">Include a bit in the sensing measurement parameter field that indicates whether the setup is on behalf of a DMG SBP session.  </w:t>
            </w:r>
          </w:p>
          <w:p w14:paraId="03924BE1"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7ACB7B17" w14:textId="77777777" w:rsidR="00EC6331" w:rsidRDefault="00EC6331" w:rsidP="006042FF">
            <w:pPr>
              <w:rPr>
                <w:rFonts w:ascii="Arial" w:hAnsi="Arial" w:cs="Arial"/>
                <w:sz w:val="18"/>
                <w:szCs w:val="18"/>
                <w:lang w:bidi="he-IL"/>
              </w:rPr>
            </w:pPr>
            <w:r>
              <w:rPr>
                <w:rFonts w:ascii="Arial" w:hAnsi="Arial" w:cs="Arial"/>
                <w:sz w:val="18"/>
                <w:szCs w:val="18"/>
                <w:lang w:bidi="he-IL"/>
              </w:rPr>
              <w:t>Reject</w:t>
            </w:r>
          </w:p>
          <w:p w14:paraId="46E86720" w14:textId="77777777" w:rsidR="00F43CF3" w:rsidRDefault="00F43CF3" w:rsidP="006042FF">
            <w:pPr>
              <w:rPr>
                <w:rFonts w:ascii="Arial" w:hAnsi="Arial" w:cs="Arial"/>
                <w:sz w:val="18"/>
                <w:szCs w:val="18"/>
                <w:lang w:bidi="he-IL"/>
              </w:rPr>
            </w:pPr>
          </w:p>
          <w:p w14:paraId="1E75B1C9" w14:textId="63814E2B" w:rsidR="00F43CF3" w:rsidRDefault="00F43CF3" w:rsidP="006042FF">
            <w:pPr>
              <w:rPr>
                <w:rFonts w:ascii="Arial" w:hAnsi="Arial" w:cs="Arial"/>
                <w:sz w:val="18"/>
                <w:szCs w:val="18"/>
                <w:lang w:bidi="he-IL"/>
              </w:rPr>
            </w:pPr>
            <w:r>
              <w:rPr>
                <w:rFonts w:ascii="Arial" w:hAnsi="Arial" w:cs="Arial"/>
                <w:sz w:val="18"/>
                <w:szCs w:val="18"/>
                <w:lang w:bidi="he-IL"/>
              </w:rPr>
              <w:t>Need more specifics about new field/bit.</w:t>
            </w:r>
          </w:p>
        </w:tc>
      </w:tr>
      <w:tr w:rsidR="00EC6331" w:rsidRPr="0029045C" w14:paraId="7755376F"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32B29404" w14:textId="77777777" w:rsidR="00EC6331" w:rsidRDefault="00EC6331" w:rsidP="006042FF">
            <w:pPr>
              <w:ind w:right="90"/>
              <w:jc w:val="right"/>
              <w:rPr>
                <w:rFonts w:ascii="Arial" w:hAnsi="Arial" w:cs="Arial"/>
                <w:sz w:val="18"/>
                <w:szCs w:val="18"/>
                <w:lang w:bidi="he-IL"/>
              </w:rPr>
            </w:pPr>
            <w:r>
              <w:rPr>
                <w:rFonts w:ascii="Arial" w:hAnsi="Arial" w:cs="Arial"/>
                <w:sz w:val="18"/>
                <w:szCs w:val="18"/>
                <w:lang w:bidi="he-IL"/>
              </w:rPr>
              <w:t>2299</w:t>
            </w:r>
          </w:p>
        </w:tc>
        <w:tc>
          <w:tcPr>
            <w:tcW w:w="626" w:type="pct"/>
            <w:tcBorders>
              <w:top w:val="nil"/>
              <w:left w:val="nil"/>
              <w:bottom w:val="single" w:sz="4" w:space="0" w:color="333300"/>
              <w:right w:val="single" w:sz="4" w:space="0" w:color="333300"/>
            </w:tcBorders>
            <w:shd w:val="clear" w:color="auto" w:fill="auto"/>
          </w:tcPr>
          <w:p w14:paraId="07E52B28" w14:textId="77777777" w:rsidR="00EC6331" w:rsidRDefault="00EC6331" w:rsidP="006042FF">
            <w:pPr>
              <w:rPr>
                <w:rFonts w:ascii="Arial" w:hAnsi="Arial" w:cs="Arial"/>
                <w:sz w:val="20"/>
                <w:szCs w:val="20"/>
              </w:rPr>
            </w:pPr>
            <w:r>
              <w:rPr>
                <w:rFonts w:ascii="Arial" w:hAnsi="Arial" w:cs="Arial"/>
                <w:sz w:val="20"/>
                <w:szCs w:val="20"/>
              </w:rPr>
              <w:t>11.55.4.2</w:t>
            </w:r>
          </w:p>
          <w:p w14:paraId="7DB55EDE" w14:textId="77777777" w:rsidR="00EC6331" w:rsidRDefault="00EC6331"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32055379" w14:textId="77777777" w:rsidR="00EC6331" w:rsidRDefault="00EC6331" w:rsidP="006042FF">
            <w:pPr>
              <w:rPr>
                <w:rFonts w:ascii="Arial" w:hAnsi="Arial" w:cs="Arial"/>
                <w:sz w:val="18"/>
                <w:szCs w:val="18"/>
                <w:lang w:bidi="he-IL"/>
              </w:rPr>
            </w:pPr>
            <w:r>
              <w:rPr>
                <w:rFonts w:ascii="Arial" w:hAnsi="Arial" w:cs="Arial"/>
                <w:sz w:val="18"/>
                <w:szCs w:val="18"/>
                <w:lang w:bidi="he-IL"/>
              </w:rPr>
              <w:t>P217</w:t>
            </w:r>
          </w:p>
          <w:p w14:paraId="1160274B" w14:textId="77777777" w:rsidR="00EC6331" w:rsidRDefault="00EC6331" w:rsidP="006042FF">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single" w:sz="4" w:space="0" w:color="333300"/>
              <w:right w:val="single" w:sz="4" w:space="0" w:color="333300"/>
            </w:tcBorders>
            <w:shd w:val="clear" w:color="auto" w:fill="auto"/>
          </w:tcPr>
          <w:p w14:paraId="30D03606" w14:textId="77777777" w:rsidR="00EC6331" w:rsidRDefault="00EC6331" w:rsidP="006042FF">
            <w:pPr>
              <w:rPr>
                <w:rFonts w:ascii="Arial" w:hAnsi="Arial" w:cs="Arial"/>
                <w:sz w:val="20"/>
                <w:szCs w:val="20"/>
              </w:rPr>
            </w:pPr>
            <w:r>
              <w:rPr>
                <w:rFonts w:ascii="Arial" w:hAnsi="Arial" w:cs="Arial"/>
                <w:sz w:val="20"/>
                <w:szCs w:val="20"/>
              </w:rPr>
              <w:t xml:space="preserve">In a DMG sensing measurement setup that is part of a DMG SBP procedure, a non-AP/non-PCP sensing responder can't determine the identity of the DMG SBP initiator. </w:t>
            </w:r>
          </w:p>
          <w:p w14:paraId="3EB54C7C"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4C4415C0" w14:textId="77777777" w:rsidR="00EC6331" w:rsidRDefault="00EC6331" w:rsidP="006042FF">
            <w:pPr>
              <w:rPr>
                <w:rFonts w:ascii="Arial" w:hAnsi="Arial" w:cs="Arial"/>
                <w:sz w:val="20"/>
                <w:szCs w:val="20"/>
              </w:rPr>
            </w:pPr>
            <w:r>
              <w:rPr>
                <w:rFonts w:ascii="Arial" w:hAnsi="Arial" w:cs="Arial"/>
                <w:sz w:val="20"/>
                <w:szCs w:val="20"/>
              </w:rPr>
              <w:t xml:space="preserve">Include a new field in the DMG measurement setup request frame to indicate the DMG SBP initiator's identity. Additionally, include a parameter in the DMG SBP Parameters element to indicate whether the DMG SBP responder is allowed to share the identity of the DMG SBP initiator with the </w:t>
            </w:r>
            <w:r>
              <w:rPr>
                <w:rFonts w:ascii="Arial" w:hAnsi="Arial" w:cs="Arial"/>
                <w:sz w:val="20"/>
                <w:szCs w:val="20"/>
              </w:rPr>
              <w:lastRenderedPageBreak/>
              <w:t>sensing responder(s).</w:t>
            </w:r>
          </w:p>
          <w:p w14:paraId="6B034562"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9739978" w14:textId="77777777" w:rsidR="00EC6331" w:rsidRDefault="00EC6331" w:rsidP="006042FF">
            <w:pPr>
              <w:rPr>
                <w:rFonts w:ascii="Arial" w:hAnsi="Arial" w:cs="Arial"/>
                <w:sz w:val="18"/>
                <w:szCs w:val="18"/>
                <w:lang w:bidi="he-IL"/>
              </w:rPr>
            </w:pPr>
            <w:r>
              <w:rPr>
                <w:rFonts w:ascii="Arial" w:hAnsi="Arial" w:cs="Arial"/>
                <w:sz w:val="18"/>
                <w:szCs w:val="18"/>
                <w:lang w:bidi="he-IL"/>
              </w:rPr>
              <w:lastRenderedPageBreak/>
              <w:t>Reject</w:t>
            </w:r>
          </w:p>
          <w:p w14:paraId="11DB0AB1" w14:textId="77777777" w:rsidR="00F43CF3" w:rsidRDefault="00F43CF3" w:rsidP="006042FF">
            <w:pPr>
              <w:rPr>
                <w:rFonts w:ascii="Arial" w:hAnsi="Arial" w:cs="Arial"/>
                <w:sz w:val="18"/>
                <w:szCs w:val="18"/>
                <w:lang w:bidi="he-IL"/>
              </w:rPr>
            </w:pPr>
          </w:p>
          <w:p w14:paraId="7789AA3F" w14:textId="1B35E286" w:rsidR="00F43CF3" w:rsidRDefault="00F43CF3" w:rsidP="006042FF">
            <w:pPr>
              <w:rPr>
                <w:rFonts w:ascii="Arial" w:hAnsi="Arial" w:cs="Arial"/>
                <w:sz w:val="18"/>
                <w:szCs w:val="18"/>
                <w:lang w:bidi="he-IL"/>
              </w:rPr>
            </w:pPr>
            <w:r>
              <w:rPr>
                <w:rFonts w:ascii="Arial" w:hAnsi="Arial" w:cs="Arial"/>
                <w:sz w:val="18"/>
                <w:szCs w:val="18"/>
                <w:lang w:bidi="he-IL"/>
              </w:rPr>
              <w:t>Need more specifics about new field/bit.</w:t>
            </w:r>
          </w:p>
        </w:tc>
      </w:tr>
      <w:tr w:rsidR="00EC6331" w:rsidRPr="0029045C" w14:paraId="1DFD6E4D" w14:textId="77777777" w:rsidTr="006042FF">
        <w:trPr>
          <w:trHeight w:val="765"/>
        </w:trPr>
        <w:tc>
          <w:tcPr>
            <w:tcW w:w="382" w:type="pct"/>
            <w:tcBorders>
              <w:top w:val="nil"/>
              <w:left w:val="single" w:sz="4" w:space="0" w:color="333300"/>
              <w:bottom w:val="nil"/>
              <w:right w:val="single" w:sz="4" w:space="0" w:color="333300"/>
            </w:tcBorders>
            <w:shd w:val="clear" w:color="auto" w:fill="auto"/>
          </w:tcPr>
          <w:p w14:paraId="1B3C839B" w14:textId="77777777" w:rsidR="00EC6331" w:rsidRPr="0098746B" w:rsidRDefault="00EC6331" w:rsidP="006042FF">
            <w:pPr>
              <w:ind w:right="90"/>
              <w:jc w:val="right"/>
              <w:rPr>
                <w:rFonts w:ascii="Arial" w:hAnsi="Arial" w:cs="Arial"/>
                <w:sz w:val="18"/>
                <w:szCs w:val="18"/>
                <w:lang w:bidi="he-IL"/>
              </w:rPr>
            </w:pPr>
            <w:r>
              <w:rPr>
                <w:rFonts w:ascii="Arial" w:hAnsi="Arial" w:cs="Arial"/>
                <w:sz w:val="18"/>
                <w:szCs w:val="18"/>
                <w:lang w:bidi="he-IL"/>
              </w:rPr>
              <w:t>2301</w:t>
            </w:r>
          </w:p>
          <w:p w14:paraId="7B918288" w14:textId="77777777" w:rsidR="00EC6331" w:rsidRDefault="00EC6331" w:rsidP="006042FF">
            <w:pPr>
              <w:jc w:val="right"/>
              <w:rPr>
                <w:rFonts w:ascii="Arial" w:hAnsi="Arial" w:cs="Arial"/>
                <w:sz w:val="18"/>
                <w:szCs w:val="18"/>
                <w:lang w:bidi="he-IL"/>
              </w:rPr>
            </w:pPr>
          </w:p>
        </w:tc>
        <w:tc>
          <w:tcPr>
            <w:tcW w:w="626" w:type="pct"/>
            <w:tcBorders>
              <w:top w:val="nil"/>
              <w:left w:val="nil"/>
              <w:bottom w:val="nil"/>
              <w:right w:val="single" w:sz="4" w:space="0" w:color="333300"/>
            </w:tcBorders>
            <w:shd w:val="clear" w:color="auto" w:fill="auto"/>
          </w:tcPr>
          <w:p w14:paraId="1849A893" w14:textId="77777777" w:rsidR="00EC6331" w:rsidRDefault="00EC6331" w:rsidP="006042FF">
            <w:pPr>
              <w:rPr>
                <w:rFonts w:ascii="Arial" w:hAnsi="Arial" w:cs="Arial"/>
                <w:sz w:val="20"/>
                <w:szCs w:val="20"/>
              </w:rPr>
            </w:pPr>
            <w:r>
              <w:rPr>
                <w:rFonts w:ascii="Arial" w:hAnsi="Arial" w:cs="Arial"/>
                <w:sz w:val="20"/>
                <w:szCs w:val="20"/>
              </w:rPr>
              <w:t>11.55.4.2</w:t>
            </w:r>
          </w:p>
          <w:p w14:paraId="5CD4CAF8" w14:textId="77777777" w:rsidR="00EC6331" w:rsidRDefault="00EC6331" w:rsidP="006042FF">
            <w:pPr>
              <w:rPr>
                <w:rFonts w:ascii="Arial" w:hAnsi="Arial" w:cs="Arial"/>
                <w:sz w:val="20"/>
                <w:szCs w:val="20"/>
              </w:rPr>
            </w:pPr>
          </w:p>
        </w:tc>
        <w:tc>
          <w:tcPr>
            <w:tcW w:w="386" w:type="pct"/>
            <w:tcBorders>
              <w:top w:val="nil"/>
              <w:left w:val="nil"/>
              <w:bottom w:val="nil"/>
              <w:right w:val="single" w:sz="4" w:space="0" w:color="333300"/>
            </w:tcBorders>
            <w:shd w:val="clear" w:color="auto" w:fill="auto"/>
          </w:tcPr>
          <w:p w14:paraId="6A7B7571" w14:textId="77777777" w:rsidR="00EC6331" w:rsidRDefault="00EC6331" w:rsidP="006042FF">
            <w:pPr>
              <w:rPr>
                <w:rFonts w:ascii="Arial" w:hAnsi="Arial" w:cs="Arial"/>
                <w:sz w:val="18"/>
                <w:szCs w:val="18"/>
                <w:lang w:bidi="he-IL"/>
              </w:rPr>
            </w:pPr>
            <w:r>
              <w:rPr>
                <w:rFonts w:ascii="Arial" w:hAnsi="Arial" w:cs="Arial"/>
                <w:sz w:val="18"/>
                <w:szCs w:val="18"/>
                <w:lang w:bidi="he-IL"/>
              </w:rPr>
              <w:t>P217</w:t>
            </w:r>
          </w:p>
          <w:p w14:paraId="1D5558BA" w14:textId="77777777" w:rsidR="00EC6331" w:rsidRDefault="00EC6331" w:rsidP="006042FF">
            <w:pPr>
              <w:rPr>
                <w:rFonts w:ascii="Arial" w:hAnsi="Arial" w:cs="Arial"/>
                <w:sz w:val="18"/>
                <w:szCs w:val="18"/>
                <w:lang w:bidi="he-IL"/>
              </w:rPr>
            </w:pPr>
            <w:r>
              <w:rPr>
                <w:rFonts w:ascii="Arial" w:hAnsi="Arial" w:cs="Arial"/>
                <w:sz w:val="18"/>
                <w:szCs w:val="18"/>
                <w:lang w:bidi="he-IL"/>
              </w:rPr>
              <w:t>L13</w:t>
            </w:r>
          </w:p>
        </w:tc>
        <w:tc>
          <w:tcPr>
            <w:tcW w:w="1444" w:type="pct"/>
            <w:tcBorders>
              <w:top w:val="nil"/>
              <w:left w:val="nil"/>
              <w:bottom w:val="nil"/>
              <w:right w:val="single" w:sz="4" w:space="0" w:color="333300"/>
            </w:tcBorders>
            <w:shd w:val="clear" w:color="auto" w:fill="auto"/>
          </w:tcPr>
          <w:p w14:paraId="6E39A7E4" w14:textId="77777777" w:rsidR="00EC6331" w:rsidRDefault="00EC6331" w:rsidP="006042FF">
            <w:pPr>
              <w:rPr>
                <w:rFonts w:ascii="Arial" w:hAnsi="Arial" w:cs="Arial"/>
                <w:sz w:val="20"/>
                <w:szCs w:val="20"/>
              </w:rPr>
            </w:pPr>
            <w:r>
              <w:rPr>
                <w:rFonts w:ascii="Arial" w:hAnsi="Arial" w:cs="Arial"/>
                <w:sz w:val="20"/>
                <w:szCs w:val="20"/>
              </w:rPr>
              <w:t>DMG sensing responder is unable to know the identity of the actual DMG sensing initiator in DMG SBP procedure.</w:t>
            </w:r>
            <w:r>
              <w:rPr>
                <w:rFonts w:ascii="Arial" w:hAnsi="Arial" w:cs="Arial"/>
                <w:sz w:val="20"/>
                <w:szCs w:val="20"/>
              </w:rPr>
              <w:br/>
            </w:r>
            <w:r>
              <w:rPr>
                <w:rFonts w:ascii="Arial" w:hAnsi="Arial" w:cs="Arial"/>
                <w:sz w:val="20"/>
                <w:szCs w:val="20"/>
              </w:rPr>
              <w:br/>
              <w:t xml:space="preserve">The DMG sensing measurement setup in SBP does not contain any information on the identity of the DMG sensing </w:t>
            </w:r>
            <w:proofErr w:type="spellStart"/>
            <w:r>
              <w:rPr>
                <w:rFonts w:ascii="Arial" w:hAnsi="Arial" w:cs="Arial"/>
                <w:sz w:val="20"/>
                <w:szCs w:val="20"/>
              </w:rPr>
              <w:t>inititor</w:t>
            </w:r>
            <w:proofErr w:type="spellEnd"/>
            <w:r>
              <w:rPr>
                <w:rFonts w:ascii="Arial" w:hAnsi="Arial" w:cs="Arial"/>
                <w:sz w:val="20"/>
                <w:szCs w:val="20"/>
              </w:rPr>
              <w:t xml:space="preserve">. In fact, from the sensing responder perspective, the sensing measurement setup for SBP, which is initiated by a non-AP STA, and DMG sensing request, which originates from the AP, are identical. Due to various concerns, including privacy, DMG sensing measurement setup must contain information which enables the DMG sensing responder to identify the true DMG sensing initiator, so that the DMG responder can decide </w:t>
            </w:r>
            <w:proofErr w:type="gramStart"/>
            <w:r>
              <w:rPr>
                <w:rFonts w:ascii="Arial" w:hAnsi="Arial" w:cs="Arial"/>
                <w:sz w:val="20"/>
                <w:szCs w:val="20"/>
              </w:rPr>
              <w:t>whether or not</w:t>
            </w:r>
            <w:proofErr w:type="gramEnd"/>
            <w:r>
              <w:rPr>
                <w:rFonts w:ascii="Arial" w:hAnsi="Arial" w:cs="Arial"/>
                <w:sz w:val="20"/>
                <w:szCs w:val="20"/>
              </w:rPr>
              <w:t xml:space="preserve"> to accept the setup request.</w:t>
            </w:r>
          </w:p>
          <w:p w14:paraId="34EACB3E" w14:textId="77777777" w:rsidR="00EC6331" w:rsidRDefault="00EC6331" w:rsidP="006042FF">
            <w:pPr>
              <w:rPr>
                <w:rFonts w:ascii="Arial" w:hAnsi="Arial" w:cs="Arial"/>
                <w:sz w:val="20"/>
                <w:szCs w:val="20"/>
              </w:rPr>
            </w:pPr>
          </w:p>
        </w:tc>
        <w:tc>
          <w:tcPr>
            <w:tcW w:w="1106" w:type="pct"/>
            <w:tcBorders>
              <w:top w:val="nil"/>
              <w:left w:val="nil"/>
              <w:bottom w:val="nil"/>
              <w:right w:val="single" w:sz="4" w:space="0" w:color="333300"/>
            </w:tcBorders>
            <w:shd w:val="clear" w:color="auto" w:fill="auto"/>
          </w:tcPr>
          <w:p w14:paraId="2E83D547" w14:textId="77777777" w:rsidR="00EC6331" w:rsidRDefault="00EC6331" w:rsidP="006042FF">
            <w:pPr>
              <w:rPr>
                <w:rFonts w:ascii="Arial" w:hAnsi="Arial" w:cs="Arial"/>
                <w:sz w:val="20"/>
                <w:szCs w:val="20"/>
              </w:rPr>
            </w:pPr>
            <w:r>
              <w:rPr>
                <w:rFonts w:ascii="Arial" w:hAnsi="Arial" w:cs="Arial"/>
                <w:sz w:val="20"/>
                <w:szCs w:val="20"/>
              </w:rPr>
              <w:t>Add a new field to the DMG measurement setup request frame to enable the DMG sensing responder to identify the identity of the actual DMG sensing initiator.</w:t>
            </w:r>
          </w:p>
          <w:p w14:paraId="1299D0C6" w14:textId="77777777" w:rsidR="00EC6331" w:rsidRDefault="00EC6331" w:rsidP="006042FF">
            <w:pPr>
              <w:rPr>
                <w:rFonts w:ascii="Arial" w:hAnsi="Arial" w:cs="Arial"/>
                <w:sz w:val="20"/>
                <w:szCs w:val="20"/>
              </w:rPr>
            </w:pPr>
          </w:p>
        </w:tc>
        <w:tc>
          <w:tcPr>
            <w:tcW w:w="1056" w:type="pct"/>
            <w:tcBorders>
              <w:top w:val="nil"/>
              <w:left w:val="nil"/>
              <w:bottom w:val="nil"/>
              <w:right w:val="single" w:sz="4" w:space="0" w:color="333300"/>
            </w:tcBorders>
            <w:shd w:val="clear" w:color="auto" w:fill="auto"/>
          </w:tcPr>
          <w:p w14:paraId="179A4148" w14:textId="77777777" w:rsidR="00EC6331" w:rsidRDefault="00EC6331" w:rsidP="006042FF">
            <w:pPr>
              <w:rPr>
                <w:rFonts w:ascii="Arial" w:hAnsi="Arial" w:cs="Arial"/>
                <w:sz w:val="18"/>
                <w:szCs w:val="18"/>
                <w:lang w:bidi="he-IL"/>
              </w:rPr>
            </w:pPr>
            <w:r>
              <w:rPr>
                <w:rFonts w:ascii="Arial" w:hAnsi="Arial" w:cs="Arial"/>
                <w:sz w:val="18"/>
                <w:szCs w:val="18"/>
                <w:lang w:bidi="he-IL"/>
              </w:rPr>
              <w:t>Reject</w:t>
            </w:r>
          </w:p>
          <w:p w14:paraId="5BA8643E" w14:textId="77777777" w:rsidR="00F43CF3" w:rsidRDefault="00F43CF3" w:rsidP="006042FF">
            <w:pPr>
              <w:rPr>
                <w:rFonts w:ascii="Arial" w:hAnsi="Arial" w:cs="Arial"/>
                <w:sz w:val="18"/>
                <w:szCs w:val="18"/>
                <w:lang w:bidi="he-IL"/>
              </w:rPr>
            </w:pPr>
          </w:p>
          <w:p w14:paraId="31EAF673" w14:textId="661A7FB4" w:rsidR="00F43CF3" w:rsidRPr="00884E44" w:rsidRDefault="00F43CF3" w:rsidP="006042FF">
            <w:pPr>
              <w:rPr>
                <w:rFonts w:ascii="Arial" w:hAnsi="Arial" w:cs="Arial"/>
                <w:sz w:val="18"/>
                <w:szCs w:val="18"/>
                <w:lang w:bidi="he-IL"/>
              </w:rPr>
            </w:pPr>
            <w:r>
              <w:rPr>
                <w:rFonts w:ascii="Arial" w:hAnsi="Arial" w:cs="Arial"/>
                <w:sz w:val="18"/>
                <w:szCs w:val="18"/>
                <w:lang w:bidi="he-IL"/>
              </w:rPr>
              <w:t>Need more specifics about new field/bit.</w:t>
            </w:r>
          </w:p>
        </w:tc>
      </w:tr>
      <w:tr w:rsidR="00EC6331" w:rsidRPr="0029045C" w14:paraId="520F75D3" w14:textId="77777777" w:rsidTr="006042FF">
        <w:trPr>
          <w:trHeight w:val="765"/>
        </w:trPr>
        <w:tc>
          <w:tcPr>
            <w:tcW w:w="382" w:type="pct"/>
            <w:tcBorders>
              <w:top w:val="nil"/>
              <w:left w:val="single" w:sz="4" w:space="0" w:color="333300"/>
              <w:bottom w:val="single" w:sz="4" w:space="0" w:color="333300"/>
              <w:right w:val="single" w:sz="4" w:space="0" w:color="333300"/>
            </w:tcBorders>
            <w:shd w:val="clear" w:color="auto" w:fill="auto"/>
          </w:tcPr>
          <w:p w14:paraId="1E7D2F41" w14:textId="77777777" w:rsidR="00EC6331" w:rsidRDefault="00EC6331" w:rsidP="006042FF">
            <w:pPr>
              <w:ind w:right="450"/>
              <w:rPr>
                <w:rFonts w:ascii="Arial" w:hAnsi="Arial" w:cs="Arial"/>
                <w:sz w:val="18"/>
                <w:szCs w:val="18"/>
                <w:lang w:bidi="he-IL"/>
              </w:rPr>
            </w:pPr>
          </w:p>
        </w:tc>
        <w:tc>
          <w:tcPr>
            <w:tcW w:w="626" w:type="pct"/>
            <w:tcBorders>
              <w:top w:val="nil"/>
              <w:left w:val="nil"/>
              <w:bottom w:val="single" w:sz="4" w:space="0" w:color="333300"/>
              <w:right w:val="single" w:sz="4" w:space="0" w:color="333300"/>
            </w:tcBorders>
            <w:shd w:val="clear" w:color="auto" w:fill="auto"/>
          </w:tcPr>
          <w:p w14:paraId="438A9BB1" w14:textId="77777777" w:rsidR="00EC6331" w:rsidRDefault="00EC6331" w:rsidP="006042FF">
            <w:pPr>
              <w:rPr>
                <w:rFonts w:ascii="Arial" w:hAnsi="Arial" w:cs="Arial"/>
                <w:sz w:val="20"/>
                <w:szCs w:val="20"/>
              </w:rPr>
            </w:pPr>
          </w:p>
        </w:tc>
        <w:tc>
          <w:tcPr>
            <w:tcW w:w="386" w:type="pct"/>
            <w:tcBorders>
              <w:top w:val="nil"/>
              <w:left w:val="nil"/>
              <w:bottom w:val="single" w:sz="4" w:space="0" w:color="333300"/>
              <w:right w:val="single" w:sz="4" w:space="0" w:color="333300"/>
            </w:tcBorders>
            <w:shd w:val="clear" w:color="auto" w:fill="auto"/>
          </w:tcPr>
          <w:p w14:paraId="3783AF4A" w14:textId="77777777" w:rsidR="00EC6331" w:rsidRDefault="00EC6331" w:rsidP="006042FF">
            <w:pPr>
              <w:rPr>
                <w:rFonts w:ascii="Arial" w:hAnsi="Arial" w:cs="Arial"/>
                <w:sz w:val="18"/>
                <w:szCs w:val="18"/>
                <w:lang w:bidi="he-IL"/>
              </w:rPr>
            </w:pPr>
          </w:p>
        </w:tc>
        <w:tc>
          <w:tcPr>
            <w:tcW w:w="1444" w:type="pct"/>
            <w:tcBorders>
              <w:top w:val="nil"/>
              <w:left w:val="nil"/>
              <w:bottom w:val="single" w:sz="4" w:space="0" w:color="333300"/>
              <w:right w:val="single" w:sz="4" w:space="0" w:color="333300"/>
            </w:tcBorders>
            <w:shd w:val="clear" w:color="auto" w:fill="auto"/>
          </w:tcPr>
          <w:p w14:paraId="51E8897E" w14:textId="77777777" w:rsidR="00EC6331" w:rsidRDefault="00EC6331" w:rsidP="006042FF">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60EF77EB" w14:textId="77777777" w:rsidR="00EC6331" w:rsidRDefault="00EC6331" w:rsidP="006042FF">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DD867B5" w14:textId="77777777" w:rsidR="00EC6331" w:rsidRDefault="00EC6331" w:rsidP="006042FF">
            <w:pPr>
              <w:rPr>
                <w:rFonts w:ascii="Arial" w:hAnsi="Arial" w:cs="Arial"/>
                <w:sz w:val="18"/>
                <w:szCs w:val="18"/>
                <w:lang w:bidi="he-IL"/>
              </w:rPr>
            </w:pPr>
          </w:p>
        </w:tc>
      </w:tr>
    </w:tbl>
    <w:p w14:paraId="36280F26" w14:textId="77777777" w:rsidR="00EC6331" w:rsidRPr="007C1242" w:rsidRDefault="00EC6331" w:rsidP="00EC6331">
      <w:pPr>
        <w:pStyle w:val="NormalWeb"/>
        <w:rPr>
          <w:rFonts w:ascii="TimesNewRoman" w:hAnsi="TimesNewRoman"/>
          <w:color w:val="4472C4" w:themeColor="accent1"/>
          <w:sz w:val="20"/>
          <w:szCs w:val="20"/>
          <w:u w:val="single"/>
        </w:rPr>
      </w:pPr>
    </w:p>
    <w:p w14:paraId="39D9E312" w14:textId="77777777" w:rsidR="00EC6331" w:rsidRDefault="00EC6331" w:rsidP="00EC6331">
      <w:pPr>
        <w:pStyle w:val="NormalWeb"/>
        <w:jc w:val="center"/>
        <w:rPr>
          <w:color w:val="000000"/>
          <w:sz w:val="27"/>
          <w:szCs w:val="27"/>
        </w:rPr>
      </w:pPr>
    </w:p>
    <w:p w14:paraId="76E90134" w14:textId="77777777" w:rsidR="00EC6331" w:rsidRDefault="00EC6331" w:rsidP="00EC6331">
      <w:pPr>
        <w:pStyle w:val="NormalWeb"/>
        <w:jc w:val="center"/>
        <w:rPr>
          <w:color w:val="000000"/>
          <w:sz w:val="27"/>
          <w:szCs w:val="27"/>
        </w:rPr>
      </w:pPr>
    </w:p>
    <w:p w14:paraId="63E015A9" w14:textId="77777777" w:rsidR="00EC6331" w:rsidRDefault="00EC6331" w:rsidP="00EC6331">
      <w:pPr>
        <w:pStyle w:val="NormalWeb"/>
        <w:rPr>
          <w:color w:val="000000"/>
          <w:sz w:val="27"/>
          <w:szCs w:val="27"/>
        </w:rPr>
      </w:pPr>
    </w:p>
    <w:p w14:paraId="26ABD248" w14:textId="77777777" w:rsidR="00EC6331" w:rsidRDefault="00EC6331" w:rsidP="00EC6331">
      <w:pPr>
        <w:pStyle w:val="NormalWeb"/>
        <w:rPr>
          <w:color w:val="000000"/>
          <w:sz w:val="27"/>
          <w:szCs w:val="27"/>
        </w:rPr>
      </w:pPr>
    </w:p>
    <w:p w14:paraId="28AEDE7D" w14:textId="77777777" w:rsidR="00EC6331" w:rsidRDefault="00EC6331" w:rsidP="00EC6331">
      <w:pPr>
        <w:pStyle w:val="NormalWeb"/>
        <w:rPr>
          <w:color w:val="000000"/>
          <w:sz w:val="27"/>
          <w:szCs w:val="27"/>
        </w:rPr>
      </w:pPr>
    </w:p>
    <w:p w14:paraId="579A1C14" w14:textId="77777777" w:rsidR="00EC6331" w:rsidRDefault="00EC6331" w:rsidP="00EC6331">
      <w:pPr>
        <w:pStyle w:val="NormalWeb"/>
        <w:rPr>
          <w:color w:val="000000"/>
          <w:sz w:val="27"/>
          <w:szCs w:val="27"/>
        </w:rPr>
      </w:pPr>
    </w:p>
    <w:p w14:paraId="4E340DB9" w14:textId="77777777" w:rsidR="00EC6331" w:rsidRDefault="00EC6331" w:rsidP="00EC6331">
      <w:pPr>
        <w:pStyle w:val="NormalWeb"/>
        <w:rPr>
          <w:color w:val="000000"/>
          <w:sz w:val="27"/>
          <w:szCs w:val="27"/>
        </w:rPr>
      </w:pPr>
    </w:p>
    <w:p w14:paraId="3DFF3F9C" w14:textId="77777777" w:rsidR="00EC6331" w:rsidRDefault="00EC6331" w:rsidP="00EC6331">
      <w:pPr>
        <w:pStyle w:val="NormalWeb"/>
        <w:rPr>
          <w:color w:val="000000"/>
          <w:sz w:val="27"/>
          <w:szCs w:val="27"/>
        </w:rPr>
      </w:pPr>
    </w:p>
    <w:p w14:paraId="04380F81" w14:textId="77777777" w:rsidR="00EC6331" w:rsidRDefault="00EC6331" w:rsidP="00EC6331">
      <w:pPr>
        <w:pStyle w:val="NormalWeb"/>
        <w:rPr>
          <w:color w:val="000000"/>
          <w:sz w:val="27"/>
          <w:szCs w:val="27"/>
        </w:rPr>
      </w:pPr>
    </w:p>
    <w:p w14:paraId="75B77471" w14:textId="77777777" w:rsidR="00EC6331" w:rsidRDefault="00EC6331" w:rsidP="00EC6331">
      <w:pPr>
        <w:pStyle w:val="NormalWeb"/>
        <w:rPr>
          <w:color w:val="000000"/>
          <w:sz w:val="27"/>
          <w:szCs w:val="27"/>
        </w:rPr>
      </w:pPr>
    </w:p>
    <w:p w14:paraId="19FB162E" w14:textId="77777777" w:rsidR="00EC6331" w:rsidRDefault="00EC6331" w:rsidP="00EC6331">
      <w:pPr>
        <w:pStyle w:val="NormalWeb"/>
        <w:rPr>
          <w:color w:val="000000"/>
          <w:sz w:val="27"/>
          <w:szCs w:val="27"/>
        </w:rPr>
      </w:pPr>
    </w:p>
    <w:p w14:paraId="0866C9A6" w14:textId="28D356F0" w:rsidR="00EC6331" w:rsidRDefault="00EC6331" w:rsidP="00EC6331">
      <w:pPr>
        <w:pStyle w:val="NormalWeb"/>
        <w:jc w:val="center"/>
        <w:rPr>
          <w:color w:val="000000"/>
          <w:sz w:val="27"/>
          <w:szCs w:val="27"/>
        </w:rPr>
      </w:pPr>
    </w:p>
    <w:p w14:paraId="6589CA2D" w14:textId="77777777" w:rsidR="00EC6331" w:rsidRDefault="00EC6331" w:rsidP="00EC6331">
      <w:pPr>
        <w:pStyle w:val="NormalWeb"/>
        <w:rPr>
          <w:rFonts w:ascii="TimesNewRoman" w:hAnsi="TimesNewRoman"/>
          <w:color w:val="4472C4" w:themeColor="accent1"/>
          <w:sz w:val="20"/>
          <w:szCs w:val="20"/>
          <w:u w:val="single"/>
        </w:rPr>
      </w:pPr>
    </w:p>
    <w:p w14:paraId="65D1D3F2" w14:textId="77777777" w:rsidR="00EC6331" w:rsidRDefault="00EC6331" w:rsidP="00EC6331">
      <w:pPr>
        <w:pStyle w:val="NormalWeb"/>
        <w:rPr>
          <w:color w:val="000000"/>
          <w:sz w:val="27"/>
          <w:szCs w:val="27"/>
        </w:rPr>
      </w:pPr>
    </w:p>
    <w:p w14:paraId="14D954A7" w14:textId="77777777" w:rsidR="002A2440" w:rsidRDefault="002A2440" w:rsidP="00EC6331">
      <w:pPr>
        <w:pStyle w:val="NormalWeb"/>
        <w:rPr>
          <w:color w:val="000000"/>
          <w:sz w:val="27"/>
          <w:szCs w:val="27"/>
        </w:rPr>
      </w:pPr>
    </w:p>
    <w:p w14:paraId="0FCD5A53" w14:textId="77777777" w:rsidR="002A2440" w:rsidRDefault="002A2440" w:rsidP="00EC6331">
      <w:pPr>
        <w:pStyle w:val="NormalWeb"/>
        <w:rPr>
          <w:color w:val="000000"/>
          <w:sz w:val="27"/>
          <w:szCs w:val="27"/>
        </w:rPr>
      </w:pPr>
    </w:p>
    <w:p w14:paraId="775966F0" w14:textId="77777777" w:rsidR="000406FB" w:rsidRDefault="000406FB" w:rsidP="005B0504">
      <w:pPr>
        <w:pStyle w:val="NormalWeb"/>
        <w:rPr>
          <w:color w:val="000000"/>
          <w:sz w:val="27"/>
          <w:szCs w:val="27"/>
        </w:rPr>
      </w:pPr>
    </w:p>
    <w:p w14:paraId="10425CC0" w14:textId="77777777" w:rsidR="000406FB" w:rsidRDefault="000406FB" w:rsidP="005B0504">
      <w:pPr>
        <w:pStyle w:val="NormalWeb"/>
        <w:rPr>
          <w:color w:val="000000"/>
          <w:sz w:val="27"/>
          <w:szCs w:val="27"/>
        </w:rPr>
      </w:pPr>
    </w:p>
    <w:p w14:paraId="087E8419" w14:textId="77777777" w:rsidR="000406FB" w:rsidRDefault="000406FB" w:rsidP="005B0504">
      <w:pPr>
        <w:pStyle w:val="NormalWeb"/>
        <w:rPr>
          <w:color w:val="000000"/>
          <w:sz w:val="27"/>
          <w:szCs w:val="27"/>
        </w:rPr>
      </w:pPr>
    </w:p>
    <w:p w14:paraId="2D244DBC" w14:textId="5CECEE4A" w:rsidR="00CC5A59" w:rsidRDefault="00CC5A59" w:rsidP="005B0504">
      <w:pPr>
        <w:pStyle w:val="NormalWeb"/>
        <w:rPr>
          <w:color w:val="000000"/>
          <w:sz w:val="27"/>
          <w:szCs w:val="27"/>
        </w:rPr>
      </w:pPr>
      <w:r>
        <w:rPr>
          <w:color w:val="000000"/>
          <w:sz w:val="27"/>
          <w:szCs w:val="27"/>
        </w:rPr>
        <w:t xml:space="preserve">Straw Poll: </w:t>
      </w:r>
    </w:p>
    <w:p w14:paraId="3DCCDAB4" w14:textId="1DBBC6D7" w:rsidR="00CC5A59" w:rsidRPr="00547FBE" w:rsidRDefault="00CC5A59" w:rsidP="00170B82">
      <w:pPr>
        <w:jc w:val="both"/>
        <w:rPr>
          <w:bCs/>
        </w:rPr>
      </w:pPr>
      <w:r>
        <w:rPr>
          <w:color w:val="000000"/>
          <w:sz w:val="27"/>
          <w:szCs w:val="27"/>
        </w:rPr>
        <w:t xml:space="preserve">Do you agree with the proposed resolutions </w:t>
      </w:r>
      <w:r w:rsidR="00B03E4A">
        <w:rPr>
          <w:color w:val="000000"/>
          <w:sz w:val="27"/>
          <w:szCs w:val="27"/>
        </w:rPr>
        <w:t>for CIDs</w:t>
      </w:r>
      <w:r w:rsidR="00547FBE">
        <w:t xml:space="preserve"> </w:t>
      </w:r>
      <w:r w:rsidR="00547FBE">
        <w:t>1048, 1049, 1050, 1051,</w:t>
      </w:r>
      <w:r w:rsidR="00547FBE">
        <w:rPr>
          <w:bCs/>
        </w:rPr>
        <w:t xml:space="preserve"> </w:t>
      </w:r>
      <w:r w:rsidR="00547FBE" w:rsidRPr="0097645E">
        <w:t xml:space="preserve">1233, 1234, </w:t>
      </w:r>
      <w:r w:rsidR="00547FBE">
        <w:t xml:space="preserve">1236, </w:t>
      </w:r>
      <w:r w:rsidR="00547FBE" w:rsidRPr="0097645E">
        <w:t>1393, 1394, 1395, 1396,</w:t>
      </w:r>
      <w:r w:rsidR="00547FBE">
        <w:t xml:space="preserve"> </w:t>
      </w:r>
      <w:r w:rsidR="00547FBE" w:rsidRPr="0097645E">
        <w:t>1397,</w:t>
      </w:r>
      <w:r w:rsidR="00547FBE">
        <w:t xml:space="preserve"> </w:t>
      </w:r>
      <w:r w:rsidR="00547FBE" w:rsidRPr="0097645E">
        <w:t>1398,</w:t>
      </w:r>
      <w:r w:rsidR="00547FBE">
        <w:t xml:space="preserve"> </w:t>
      </w:r>
      <w:r w:rsidR="00547FBE" w:rsidRPr="0097645E">
        <w:t>1399,</w:t>
      </w:r>
      <w:r w:rsidR="00547FBE">
        <w:t xml:space="preserve"> </w:t>
      </w:r>
      <w:r w:rsidR="00547FBE" w:rsidRPr="0097645E">
        <w:t>1400,</w:t>
      </w:r>
      <w:r w:rsidR="00547FBE">
        <w:t xml:space="preserve"> </w:t>
      </w:r>
      <w:r w:rsidR="00547FBE" w:rsidRPr="0097645E">
        <w:t>1401,</w:t>
      </w:r>
      <w:r w:rsidR="00547FBE">
        <w:t xml:space="preserve"> </w:t>
      </w:r>
      <w:r w:rsidR="00547FBE" w:rsidRPr="0097645E">
        <w:t>1402,</w:t>
      </w:r>
      <w:r w:rsidR="00547FBE">
        <w:t xml:space="preserve"> </w:t>
      </w:r>
      <w:r w:rsidR="00547FBE" w:rsidRPr="0097645E">
        <w:t>1404,</w:t>
      </w:r>
      <w:r w:rsidR="00547FBE">
        <w:t xml:space="preserve"> </w:t>
      </w:r>
      <w:r w:rsidR="00547FBE" w:rsidRPr="0097645E">
        <w:t>1405,</w:t>
      </w:r>
      <w:r w:rsidR="00547FBE">
        <w:t xml:space="preserve"> </w:t>
      </w:r>
      <w:r w:rsidR="00547FBE" w:rsidRPr="0097645E">
        <w:t>1406</w:t>
      </w:r>
      <w:r w:rsidR="00547FBE">
        <w:t xml:space="preserve">, </w:t>
      </w:r>
      <w:r w:rsidR="00547FBE" w:rsidRPr="0097645E">
        <w:t>1487</w:t>
      </w:r>
      <w:r w:rsidR="00547FBE">
        <w:t xml:space="preserve">, 2097, </w:t>
      </w:r>
      <w:r w:rsidR="00547FBE" w:rsidRPr="0097645E">
        <w:t xml:space="preserve">2298, 2299, </w:t>
      </w:r>
      <w:r w:rsidR="00547FBE">
        <w:t xml:space="preserve">and </w:t>
      </w:r>
      <w:r w:rsidR="00547FBE" w:rsidRPr="0097645E">
        <w:t>2301</w:t>
      </w:r>
      <w:r w:rsidR="00547FBE">
        <w:t xml:space="preserve"> </w:t>
      </w:r>
      <w:r>
        <w:rPr>
          <w:color w:val="000000"/>
          <w:sz w:val="27"/>
          <w:szCs w:val="27"/>
        </w:rPr>
        <w:t xml:space="preserve">in revision </w:t>
      </w:r>
      <w:r w:rsidR="00265AD8" w:rsidRPr="00470CF7">
        <w:rPr>
          <w:strike/>
          <w:color w:val="000000"/>
          <w:sz w:val="27"/>
          <w:szCs w:val="27"/>
        </w:rPr>
        <w:t>2</w:t>
      </w:r>
      <w:r w:rsidR="00470CF7">
        <w:rPr>
          <w:color w:val="000000"/>
          <w:sz w:val="27"/>
          <w:szCs w:val="27"/>
        </w:rPr>
        <w:t xml:space="preserve"> 3</w:t>
      </w:r>
      <w:r>
        <w:rPr>
          <w:color w:val="000000"/>
          <w:sz w:val="27"/>
          <w:szCs w:val="27"/>
        </w:rPr>
        <w:t xml:space="preserve"> of this document? </w:t>
      </w:r>
    </w:p>
    <w:p w14:paraId="7A97116E" w14:textId="77777777" w:rsidR="00265AD8" w:rsidRPr="00170B82" w:rsidRDefault="00265AD8" w:rsidP="00170B82">
      <w:pPr>
        <w:jc w:val="both"/>
      </w:pP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E5B8" w14:textId="77777777" w:rsidR="001A708D" w:rsidRDefault="001A708D">
      <w:r>
        <w:separator/>
      </w:r>
    </w:p>
  </w:endnote>
  <w:endnote w:type="continuationSeparator" w:id="0">
    <w:p w14:paraId="140BC8CC" w14:textId="77777777" w:rsidR="001A708D" w:rsidRDefault="001A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Klee One"/>
    <w:panose1 w:val="020B0604020202020204"/>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4793" w14:textId="77777777" w:rsidR="009E75FF" w:rsidRDefault="009E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7B4" w14:textId="77777777" w:rsidR="009E75FF" w:rsidRDefault="009E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FCE1" w14:textId="77777777" w:rsidR="001A708D" w:rsidRDefault="001A708D">
      <w:r>
        <w:separator/>
      </w:r>
    </w:p>
  </w:footnote>
  <w:footnote w:type="continuationSeparator" w:id="0">
    <w:p w14:paraId="01E96315" w14:textId="77777777" w:rsidR="001A708D" w:rsidRDefault="001A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E073" w14:textId="77777777" w:rsidR="009E75FF" w:rsidRDefault="009E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4F0167D4" w:rsidR="0029020B" w:rsidRDefault="00000000">
    <w:pPr>
      <w:pStyle w:val="Header"/>
      <w:tabs>
        <w:tab w:val="clear" w:pos="6480"/>
        <w:tab w:val="center" w:pos="4680"/>
        <w:tab w:val="right" w:pos="9360"/>
      </w:tabs>
    </w:pPr>
    <w:fldSimple w:instr=" KEYWORDS  \* MERGEFORMAT ">
      <w:r w:rsidR="00886673">
        <w:t>July</w:t>
      </w:r>
      <w:r w:rsidR="00C34683">
        <w:t xml:space="preserve"> 2023</w:t>
      </w:r>
    </w:fldSimple>
    <w:r w:rsidR="0029020B">
      <w:tab/>
    </w:r>
    <w:r w:rsidR="0029020B">
      <w:tab/>
    </w:r>
    <w:r>
      <w:fldChar w:fldCharType="begin"/>
    </w:r>
    <w:r>
      <w:instrText xml:space="preserve"> TITLE  \* MERGEFORMAT </w:instrText>
    </w:r>
    <w:r>
      <w:fldChar w:fldCharType="separate"/>
    </w:r>
    <w:r w:rsidR="009F7F7A">
      <w:t>doc.</w:t>
    </w:r>
    <w:r w:rsidR="009F7F7A">
      <w:t>: IEEE 802.11-23/</w:t>
    </w:r>
    <w:r w:rsidR="001C4831">
      <w:t>0</w:t>
    </w:r>
    <w:r>
      <w:fldChar w:fldCharType="end"/>
    </w:r>
    <w:r w:rsidR="00216FDC">
      <w:t>896</w:t>
    </w:r>
    <w:r w:rsidR="001C4831">
      <w:t>r</w:t>
    </w:r>
    <w:r w:rsidR="009E75FF">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CBEE" w14:textId="77777777" w:rsidR="009E75FF" w:rsidRDefault="009E7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2677"/>
    <w:multiLevelType w:val="hybridMultilevel"/>
    <w:tmpl w:val="CB5071D6"/>
    <w:lvl w:ilvl="0" w:tplc="0B4805D2">
      <w:start w:val="11"/>
      <w:numFmt w:val="bullet"/>
      <w:lvlText w:val="-"/>
      <w:lvlJc w:val="left"/>
      <w:pPr>
        <w:ind w:left="720" w:hanging="360"/>
      </w:pPr>
      <w:rPr>
        <w:rFonts w:ascii="TimesNewRoman" w:eastAsia="SimSun" w:hAnsi="TimesNewRoman"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3"/>
  </w:num>
  <w:num w:numId="2" w16cid:durableId="1575774246">
    <w:abstractNumId w:val="4"/>
  </w:num>
  <w:num w:numId="3" w16cid:durableId="743918928">
    <w:abstractNumId w:val="1"/>
  </w:num>
  <w:num w:numId="4" w16cid:durableId="1362126274">
    <w:abstractNumId w:val="2"/>
  </w:num>
  <w:num w:numId="5" w16cid:durableId="52868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6FB"/>
    <w:rsid w:val="000407CE"/>
    <w:rsid w:val="000446D2"/>
    <w:rsid w:val="00044CC1"/>
    <w:rsid w:val="000469B3"/>
    <w:rsid w:val="00046E40"/>
    <w:rsid w:val="00046F89"/>
    <w:rsid w:val="0005183A"/>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24CE"/>
    <w:rsid w:val="00115507"/>
    <w:rsid w:val="00116784"/>
    <w:rsid w:val="00117DC8"/>
    <w:rsid w:val="00120C2D"/>
    <w:rsid w:val="00120E1F"/>
    <w:rsid w:val="001244A4"/>
    <w:rsid w:val="00125148"/>
    <w:rsid w:val="00127727"/>
    <w:rsid w:val="001279A3"/>
    <w:rsid w:val="00132CBB"/>
    <w:rsid w:val="0013410C"/>
    <w:rsid w:val="00134CFA"/>
    <w:rsid w:val="00137161"/>
    <w:rsid w:val="00141E8D"/>
    <w:rsid w:val="00142DB6"/>
    <w:rsid w:val="00144008"/>
    <w:rsid w:val="0014477C"/>
    <w:rsid w:val="0014675E"/>
    <w:rsid w:val="00147A95"/>
    <w:rsid w:val="00150018"/>
    <w:rsid w:val="00150596"/>
    <w:rsid w:val="00153809"/>
    <w:rsid w:val="001543A2"/>
    <w:rsid w:val="00154AFD"/>
    <w:rsid w:val="00155418"/>
    <w:rsid w:val="0015638B"/>
    <w:rsid w:val="00160B06"/>
    <w:rsid w:val="00161A44"/>
    <w:rsid w:val="001620DB"/>
    <w:rsid w:val="00165B7F"/>
    <w:rsid w:val="001663F9"/>
    <w:rsid w:val="00170B82"/>
    <w:rsid w:val="001726DD"/>
    <w:rsid w:val="00174952"/>
    <w:rsid w:val="00176F4E"/>
    <w:rsid w:val="00187AB7"/>
    <w:rsid w:val="0019000B"/>
    <w:rsid w:val="00191352"/>
    <w:rsid w:val="00193328"/>
    <w:rsid w:val="001938F6"/>
    <w:rsid w:val="001960FC"/>
    <w:rsid w:val="00197213"/>
    <w:rsid w:val="001A0543"/>
    <w:rsid w:val="001A3FFA"/>
    <w:rsid w:val="001A5A04"/>
    <w:rsid w:val="001A6ABF"/>
    <w:rsid w:val="001A6C9E"/>
    <w:rsid w:val="001A6ED4"/>
    <w:rsid w:val="001A708D"/>
    <w:rsid w:val="001A7105"/>
    <w:rsid w:val="001B08CA"/>
    <w:rsid w:val="001B24CC"/>
    <w:rsid w:val="001B42D6"/>
    <w:rsid w:val="001B48E9"/>
    <w:rsid w:val="001B62A9"/>
    <w:rsid w:val="001B6F3B"/>
    <w:rsid w:val="001C3264"/>
    <w:rsid w:val="001C3C41"/>
    <w:rsid w:val="001C483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16FDC"/>
    <w:rsid w:val="00220C9C"/>
    <w:rsid w:val="002212DF"/>
    <w:rsid w:val="002241D0"/>
    <w:rsid w:val="0022524A"/>
    <w:rsid w:val="00230737"/>
    <w:rsid w:val="00230E2B"/>
    <w:rsid w:val="00230EB2"/>
    <w:rsid w:val="00231891"/>
    <w:rsid w:val="00232A05"/>
    <w:rsid w:val="00234CE7"/>
    <w:rsid w:val="00236E79"/>
    <w:rsid w:val="00237F76"/>
    <w:rsid w:val="00240CBE"/>
    <w:rsid w:val="00240D58"/>
    <w:rsid w:val="00241152"/>
    <w:rsid w:val="00243D6C"/>
    <w:rsid w:val="0024528F"/>
    <w:rsid w:val="002455D3"/>
    <w:rsid w:val="0024609A"/>
    <w:rsid w:val="00252143"/>
    <w:rsid w:val="002527D8"/>
    <w:rsid w:val="00253D01"/>
    <w:rsid w:val="002562AB"/>
    <w:rsid w:val="002573F1"/>
    <w:rsid w:val="00265AD8"/>
    <w:rsid w:val="002664E8"/>
    <w:rsid w:val="00274CB7"/>
    <w:rsid w:val="0027687C"/>
    <w:rsid w:val="00277BF1"/>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2440"/>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0CF7"/>
    <w:rsid w:val="00471E6C"/>
    <w:rsid w:val="00473A9F"/>
    <w:rsid w:val="00474C30"/>
    <w:rsid w:val="004758DF"/>
    <w:rsid w:val="00475C16"/>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26CCB"/>
    <w:rsid w:val="00530C51"/>
    <w:rsid w:val="005323A4"/>
    <w:rsid w:val="00536414"/>
    <w:rsid w:val="00536B78"/>
    <w:rsid w:val="00537FDF"/>
    <w:rsid w:val="005404C5"/>
    <w:rsid w:val="0054064C"/>
    <w:rsid w:val="00541CB4"/>
    <w:rsid w:val="00542D82"/>
    <w:rsid w:val="0054788F"/>
    <w:rsid w:val="00547AE1"/>
    <w:rsid w:val="00547FBE"/>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96FFD"/>
    <w:rsid w:val="005A0AA4"/>
    <w:rsid w:val="005A4981"/>
    <w:rsid w:val="005A5301"/>
    <w:rsid w:val="005A5F30"/>
    <w:rsid w:val="005A62FB"/>
    <w:rsid w:val="005A7E5F"/>
    <w:rsid w:val="005B0504"/>
    <w:rsid w:val="005B1DE1"/>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EB5"/>
    <w:rsid w:val="00640E4C"/>
    <w:rsid w:val="00641397"/>
    <w:rsid w:val="006503C7"/>
    <w:rsid w:val="006504CC"/>
    <w:rsid w:val="0065083C"/>
    <w:rsid w:val="0065193E"/>
    <w:rsid w:val="00653792"/>
    <w:rsid w:val="00653DF6"/>
    <w:rsid w:val="00653E2B"/>
    <w:rsid w:val="006543CD"/>
    <w:rsid w:val="006565AA"/>
    <w:rsid w:val="00660167"/>
    <w:rsid w:val="006602ED"/>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AAA"/>
    <w:rsid w:val="00690B30"/>
    <w:rsid w:val="00691F23"/>
    <w:rsid w:val="00694127"/>
    <w:rsid w:val="00694BDF"/>
    <w:rsid w:val="00696B72"/>
    <w:rsid w:val="00696D1D"/>
    <w:rsid w:val="00697BA7"/>
    <w:rsid w:val="006A0D80"/>
    <w:rsid w:val="006A4C84"/>
    <w:rsid w:val="006A4E70"/>
    <w:rsid w:val="006A59D1"/>
    <w:rsid w:val="006A6F10"/>
    <w:rsid w:val="006A7558"/>
    <w:rsid w:val="006A7F24"/>
    <w:rsid w:val="006B0059"/>
    <w:rsid w:val="006B0489"/>
    <w:rsid w:val="006B0D8E"/>
    <w:rsid w:val="006B1664"/>
    <w:rsid w:val="006B502E"/>
    <w:rsid w:val="006B504B"/>
    <w:rsid w:val="006B5F94"/>
    <w:rsid w:val="006B6667"/>
    <w:rsid w:val="006C032B"/>
    <w:rsid w:val="006C0727"/>
    <w:rsid w:val="006C1490"/>
    <w:rsid w:val="006C25F8"/>
    <w:rsid w:val="006C4FCB"/>
    <w:rsid w:val="006C6B76"/>
    <w:rsid w:val="006C70A3"/>
    <w:rsid w:val="006C7B55"/>
    <w:rsid w:val="006D097A"/>
    <w:rsid w:val="006D2190"/>
    <w:rsid w:val="006D2D3D"/>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4B5D"/>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530B"/>
    <w:rsid w:val="00787AEC"/>
    <w:rsid w:val="007908E5"/>
    <w:rsid w:val="007911C9"/>
    <w:rsid w:val="0079574F"/>
    <w:rsid w:val="007A0649"/>
    <w:rsid w:val="007A101F"/>
    <w:rsid w:val="007A3CBE"/>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E6147"/>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1589"/>
    <w:rsid w:val="008330F1"/>
    <w:rsid w:val="00841668"/>
    <w:rsid w:val="00844AA8"/>
    <w:rsid w:val="00845806"/>
    <w:rsid w:val="00845D33"/>
    <w:rsid w:val="00845F69"/>
    <w:rsid w:val="00846803"/>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86673"/>
    <w:rsid w:val="008872DA"/>
    <w:rsid w:val="00891874"/>
    <w:rsid w:val="00892C71"/>
    <w:rsid w:val="008930AB"/>
    <w:rsid w:val="00893858"/>
    <w:rsid w:val="008A4239"/>
    <w:rsid w:val="008A4D45"/>
    <w:rsid w:val="008B0C8B"/>
    <w:rsid w:val="008B1C5F"/>
    <w:rsid w:val="008B1C85"/>
    <w:rsid w:val="008B4A5F"/>
    <w:rsid w:val="008B56B5"/>
    <w:rsid w:val="008C3AAA"/>
    <w:rsid w:val="008C6ABB"/>
    <w:rsid w:val="008D1003"/>
    <w:rsid w:val="008D14F4"/>
    <w:rsid w:val="008E1EAB"/>
    <w:rsid w:val="008E2348"/>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1CF3"/>
    <w:rsid w:val="00942B8D"/>
    <w:rsid w:val="00945F8D"/>
    <w:rsid w:val="009527E0"/>
    <w:rsid w:val="00962B2E"/>
    <w:rsid w:val="00964E97"/>
    <w:rsid w:val="00970AFA"/>
    <w:rsid w:val="00973CBF"/>
    <w:rsid w:val="0098055B"/>
    <w:rsid w:val="00982B77"/>
    <w:rsid w:val="00985E6D"/>
    <w:rsid w:val="00990E4E"/>
    <w:rsid w:val="009A0A73"/>
    <w:rsid w:val="009A18E3"/>
    <w:rsid w:val="009A2ECA"/>
    <w:rsid w:val="009A47CF"/>
    <w:rsid w:val="009A721E"/>
    <w:rsid w:val="009B1F85"/>
    <w:rsid w:val="009B2835"/>
    <w:rsid w:val="009B2D91"/>
    <w:rsid w:val="009B39BC"/>
    <w:rsid w:val="009B4A50"/>
    <w:rsid w:val="009B4AA6"/>
    <w:rsid w:val="009B65CF"/>
    <w:rsid w:val="009C10CF"/>
    <w:rsid w:val="009C1F82"/>
    <w:rsid w:val="009C6136"/>
    <w:rsid w:val="009C6D80"/>
    <w:rsid w:val="009C78CC"/>
    <w:rsid w:val="009C7E1D"/>
    <w:rsid w:val="009D0C38"/>
    <w:rsid w:val="009D1387"/>
    <w:rsid w:val="009D19A3"/>
    <w:rsid w:val="009D4F8D"/>
    <w:rsid w:val="009D6704"/>
    <w:rsid w:val="009D7384"/>
    <w:rsid w:val="009E524F"/>
    <w:rsid w:val="009E7581"/>
    <w:rsid w:val="009E75FF"/>
    <w:rsid w:val="009F0387"/>
    <w:rsid w:val="009F1227"/>
    <w:rsid w:val="009F17E7"/>
    <w:rsid w:val="009F245B"/>
    <w:rsid w:val="009F2FBC"/>
    <w:rsid w:val="009F31CD"/>
    <w:rsid w:val="009F3E13"/>
    <w:rsid w:val="009F7F7A"/>
    <w:rsid w:val="00A01199"/>
    <w:rsid w:val="00A024A0"/>
    <w:rsid w:val="00A026BA"/>
    <w:rsid w:val="00A040C3"/>
    <w:rsid w:val="00A06C10"/>
    <w:rsid w:val="00A106DA"/>
    <w:rsid w:val="00A13FDF"/>
    <w:rsid w:val="00A16CBA"/>
    <w:rsid w:val="00A173E7"/>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5FD"/>
    <w:rsid w:val="00AB1E66"/>
    <w:rsid w:val="00AB43A9"/>
    <w:rsid w:val="00AB595B"/>
    <w:rsid w:val="00AB6A59"/>
    <w:rsid w:val="00AC2EF1"/>
    <w:rsid w:val="00AC4F2D"/>
    <w:rsid w:val="00AC4FC6"/>
    <w:rsid w:val="00AC50DD"/>
    <w:rsid w:val="00AC5170"/>
    <w:rsid w:val="00AD1E43"/>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CF8"/>
    <w:rsid w:val="00B21EC6"/>
    <w:rsid w:val="00B23137"/>
    <w:rsid w:val="00B23C57"/>
    <w:rsid w:val="00B266F4"/>
    <w:rsid w:val="00B33A97"/>
    <w:rsid w:val="00B35429"/>
    <w:rsid w:val="00B35FEB"/>
    <w:rsid w:val="00B373C0"/>
    <w:rsid w:val="00B4234D"/>
    <w:rsid w:val="00B44FAE"/>
    <w:rsid w:val="00B450B4"/>
    <w:rsid w:val="00B46336"/>
    <w:rsid w:val="00B5162C"/>
    <w:rsid w:val="00B5385B"/>
    <w:rsid w:val="00B53B36"/>
    <w:rsid w:val="00B54A8A"/>
    <w:rsid w:val="00B55000"/>
    <w:rsid w:val="00B5709E"/>
    <w:rsid w:val="00B571A2"/>
    <w:rsid w:val="00B57861"/>
    <w:rsid w:val="00B57BB1"/>
    <w:rsid w:val="00B6255C"/>
    <w:rsid w:val="00B62985"/>
    <w:rsid w:val="00B63027"/>
    <w:rsid w:val="00B63F70"/>
    <w:rsid w:val="00B66BB6"/>
    <w:rsid w:val="00B66FCB"/>
    <w:rsid w:val="00B70C37"/>
    <w:rsid w:val="00B76250"/>
    <w:rsid w:val="00B77748"/>
    <w:rsid w:val="00B779D9"/>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301C"/>
    <w:rsid w:val="00C86889"/>
    <w:rsid w:val="00C869BE"/>
    <w:rsid w:val="00C93C6A"/>
    <w:rsid w:val="00C94A5E"/>
    <w:rsid w:val="00C952EE"/>
    <w:rsid w:val="00C97F91"/>
    <w:rsid w:val="00CA034B"/>
    <w:rsid w:val="00CA09B2"/>
    <w:rsid w:val="00CA3847"/>
    <w:rsid w:val="00CA4BDA"/>
    <w:rsid w:val="00CA6118"/>
    <w:rsid w:val="00CA7AD6"/>
    <w:rsid w:val="00CB04A4"/>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041"/>
    <w:rsid w:val="00DB4410"/>
    <w:rsid w:val="00DB4667"/>
    <w:rsid w:val="00DB4AB2"/>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3C27"/>
    <w:rsid w:val="00E74F7D"/>
    <w:rsid w:val="00E8002A"/>
    <w:rsid w:val="00E80575"/>
    <w:rsid w:val="00E82910"/>
    <w:rsid w:val="00E82BDF"/>
    <w:rsid w:val="00E8324B"/>
    <w:rsid w:val="00E86422"/>
    <w:rsid w:val="00E87681"/>
    <w:rsid w:val="00E8770D"/>
    <w:rsid w:val="00E9306F"/>
    <w:rsid w:val="00E931A6"/>
    <w:rsid w:val="00E961EB"/>
    <w:rsid w:val="00EA35B4"/>
    <w:rsid w:val="00EA3899"/>
    <w:rsid w:val="00EA5391"/>
    <w:rsid w:val="00EA637D"/>
    <w:rsid w:val="00EB0B1A"/>
    <w:rsid w:val="00EB0C07"/>
    <w:rsid w:val="00EB1FC1"/>
    <w:rsid w:val="00EB4168"/>
    <w:rsid w:val="00EB72C1"/>
    <w:rsid w:val="00EC3726"/>
    <w:rsid w:val="00EC434B"/>
    <w:rsid w:val="00EC509D"/>
    <w:rsid w:val="00EC6331"/>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6114"/>
    <w:rsid w:val="00F07BF9"/>
    <w:rsid w:val="00F10ED1"/>
    <w:rsid w:val="00F12955"/>
    <w:rsid w:val="00F132AC"/>
    <w:rsid w:val="00F15ACE"/>
    <w:rsid w:val="00F17DC5"/>
    <w:rsid w:val="00F2132D"/>
    <w:rsid w:val="00F249B7"/>
    <w:rsid w:val="00F25E37"/>
    <w:rsid w:val="00F26836"/>
    <w:rsid w:val="00F27A72"/>
    <w:rsid w:val="00F30117"/>
    <w:rsid w:val="00F324CA"/>
    <w:rsid w:val="00F32BBE"/>
    <w:rsid w:val="00F330D3"/>
    <w:rsid w:val="00F361CC"/>
    <w:rsid w:val="00F37F9F"/>
    <w:rsid w:val="00F43CF3"/>
    <w:rsid w:val="00F51488"/>
    <w:rsid w:val="00F52F1C"/>
    <w:rsid w:val="00F56E50"/>
    <w:rsid w:val="00F5744F"/>
    <w:rsid w:val="00F638D7"/>
    <w:rsid w:val="00F64453"/>
    <w:rsid w:val="00F64543"/>
    <w:rsid w:val="00F667CF"/>
    <w:rsid w:val="00F67E92"/>
    <w:rsid w:val="00F70197"/>
    <w:rsid w:val="00F710DB"/>
    <w:rsid w:val="00F74F6D"/>
    <w:rsid w:val="00F769B8"/>
    <w:rsid w:val="00F81C14"/>
    <w:rsid w:val="00F84805"/>
    <w:rsid w:val="00F86FD4"/>
    <w:rsid w:val="00F87251"/>
    <w:rsid w:val="00F87AEC"/>
    <w:rsid w:val="00F91D13"/>
    <w:rsid w:val="00F933AA"/>
    <w:rsid w:val="00F93EE4"/>
    <w:rsid w:val="00F94AA8"/>
    <w:rsid w:val="00F94D4A"/>
    <w:rsid w:val="00F96E5E"/>
    <w:rsid w:val="00F9779C"/>
    <w:rsid w:val="00FA7016"/>
    <w:rsid w:val="00FB44ED"/>
    <w:rsid w:val="00FB4C40"/>
    <w:rsid w:val="00FB5BA9"/>
    <w:rsid w:val="00FB7B64"/>
    <w:rsid w:val="00FC3DF2"/>
    <w:rsid w:val="00FC5AE6"/>
    <w:rsid w:val="00FC62D7"/>
    <w:rsid w:val="00FD0A1D"/>
    <w:rsid w:val="00FD222E"/>
    <w:rsid w:val="00FD550C"/>
    <w:rsid w:val="00FD6520"/>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1CD"/>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94">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1507368">
      <w:bodyDiv w:val="1"/>
      <w:marLeft w:val="0"/>
      <w:marRight w:val="0"/>
      <w:marTop w:val="0"/>
      <w:marBottom w:val="0"/>
      <w:divBdr>
        <w:top w:val="none" w:sz="0" w:space="0" w:color="auto"/>
        <w:left w:val="none" w:sz="0" w:space="0" w:color="auto"/>
        <w:bottom w:val="none" w:sz="0" w:space="0" w:color="auto"/>
        <w:right w:val="none" w:sz="0" w:space="0" w:color="auto"/>
      </w:divBdr>
      <w:divsChild>
        <w:div w:id="1579054459">
          <w:marLeft w:val="0"/>
          <w:marRight w:val="0"/>
          <w:marTop w:val="0"/>
          <w:marBottom w:val="0"/>
          <w:divBdr>
            <w:top w:val="none" w:sz="0" w:space="0" w:color="auto"/>
            <w:left w:val="none" w:sz="0" w:space="0" w:color="auto"/>
            <w:bottom w:val="none" w:sz="0" w:space="0" w:color="auto"/>
            <w:right w:val="none" w:sz="0" w:space="0" w:color="auto"/>
          </w:divBdr>
          <w:divsChild>
            <w:div w:id="222330229">
              <w:marLeft w:val="0"/>
              <w:marRight w:val="0"/>
              <w:marTop w:val="0"/>
              <w:marBottom w:val="0"/>
              <w:divBdr>
                <w:top w:val="none" w:sz="0" w:space="0" w:color="auto"/>
                <w:left w:val="none" w:sz="0" w:space="0" w:color="auto"/>
                <w:bottom w:val="none" w:sz="0" w:space="0" w:color="auto"/>
                <w:right w:val="none" w:sz="0" w:space="0" w:color="auto"/>
              </w:divBdr>
              <w:divsChild>
                <w:div w:id="1352341966">
                  <w:marLeft w:val="0"/>
                  <w:marRight w:val="0"/>
                  <w:marTop w:val="0"/>
                  <w:marBottom w:val="0"/>
                  <w:divBdr>
                    <w:top w:val="none" w:sz="0" w:space="0" w:color="auto"/>
                    <w:left w:val="none" w:sz="0" w:space="0" w:color="auto"/>
                    <w:bottom w:val="none" w:sz="0" w:space="0" w:color="auto"/>
                    <w:right w:val="none" w:sz="0" w:space="0" w:color="auto"/>
                  </w:divBdr>
                </w:div>
              </w:divsChild>
            </w:div>
            <w:div w:id="1633779709">
              <w:marLeft w:val="0"/>
              <w:marRight w:val="0"/>
              <w:marTop w:val="0"/>
              <w:marBottom w:val="0"/>
              <w:divBdr>
                <w:top w:val="none" w:sz="0" w:space="0" w:color="auto"/>
                <w:left w:val="none" w:sz="0" w:space="0" w:color="auto"/>
                <w:bottom w:val="none" w:sz="0" w:space="0" w:color="auto"/>
                <w:right w:val="none" w:sz="0" w:space="0" w:color="auto"/>
              </w:divBdr>
              <w:divsChild>
                <w:div w:id="605117679">
                  <w:marLeft w:val="0"/>
                  <w:marRight w:val="0"/>
                  <w:marTop w:val="0"/>
                  <w:marBottom w:val="0"/>
                  <w:divBdr>
                    <w:top w:val="none" w:sz="0" w:space="0" w:color="auto"/>
                    <w:left w:val="none" w:sz="0" w:space="0" w:color="auto"/>
                    <w:bottom w:val="none" w:sz="0" w:space="0" w:color="auto"/>
                    <w:right w:val="none" w:sz="0" w:space="0" w:color="auto"/>
                  </w:divBdr>
                </w:div>
                <w:div w:id="1928267532">
                  <w:marLeft w:val="0"/>
                  <w:marRight w:val="0"/>
                  <w:marTop w:val="0"/>
                  <w:marBottom w:val="0"/>
                  <w:divBdr>
                    <w:top w:val="none" w:sz="0" w:space="0" w:color="auto"/>
                    <w:left w:val="none" w:sz="0" w:space="0" w:color="auto"/>
                    <w:bottom w:val="none" w:sz="0" w:space="0" w:color="auto"/>
                    <w:right w:val="none" w:sz="0" w:space="0" w:color="auto"/>
                  </w:divBdr>
                </w:div>
              </w:divsChild>
            </w:div>
            <w:div w:id="1381591594">
              <w:marLeft w:val="0"/>
              <w:marRight w:val="0"/>
              <w:marTop w:val="0"/>
              <w:marBottom w:val="0"/>
              <w:divBdr>
                <w:top w:val="none" w:sz="0" w:space="0" w:color="auto"/>
                <w:left w:val="none" w:sz="0" w:space="0" w:color="auto"/>
                <w:bottom w:val="none" w:sz="0" w:space="0" w:color="auto"/>
                <w:right w:val="none" w:sz="0" w:space="0" w:color="auto"/>
              </w:divBdr>
              <w:divsChild>
                <w:div w:id="877160778">
                  <w:marLeft w:val="0"/>
                  <w:marRight w:val="0"/>
                  <w:marTop w:val="0"/>
                  <w:marBottom w:val="0"/>
                  <w:divBdr>
                    <w:top w:val="none" w:sz="0" w:space="0" w:color="auto"/>
                    <w:left w:val="none" w:sz="0" w:space="0" w:color="auto"/>
                    <w:bottom w:val="none" w:sz="0" w:space="0" w:color="auto"/>
                    <w:right w:val="none" w:sz="0" w:space="0" w:color="auto"/>
                  </w:divBdr>
                </w:div>
              </w:divsChild>
            </w:div>
            <w:div w:id="2098213947">
              <w:marLeft w:val="0"/>
              <w:marRight w:val="0"/>
              <w:marTop w:val="0"/>
              <w:marBottom w:val="0"/>
              <w:divBdr>
                <w:top w:val="none" w:sz="0" w:space="0" w:color="auto"/>
                <w:left w:val="none" w:sz="0" w:space="0" w:color="auto"/>
                <w:bottom w:val="none" w:sz="0" w:space="0" w:color="auto"/>
                <w:right w:val="none" w:sz="0" w:space="0" w:color="auto"/>
              </w:divBdr>
              <w:divsChild>
                <w:div w:id="2040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79466249">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953">
      <w:bodyDiv w:val="1"/>
      <w:marLeft w:val="0"/>
      <w:marRight w:val="0"/>
      <w:marTop w:val="0"/>
      <w:marBottom w:val="0"/>
      <w:divBdr>
        <w:top w:val="none" w:sz="0" w:space="0" w:color="auto"/>
        <w:left w:val="none" w:sz="0" w:space="0" w:color="auto"/>
        <w:bottom w:val="none" w:sz="0" w:space="0" w:color="auto"/>
        <w:right w:val="none" w:sz="0" w:space="0" w:color="auto"/>
      </w:divBdr>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9723674">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3421779">
      <w:bodyDiv w:val="1"/>
      <w:marLeft w:val="0"/>
      <w:marRight w:val="0"/>
      <w:marTop w:val="0"/>
      <w:marBottom w:val="0"/>
      <w:divBdr>
        <w:top w:val="none" w:sz="0" w:space="0" w:color="auto"/>
        <w:left w:val="none" w:sz="0" w:space="0" w:color="auto"/>
        <w:bottom w:val="none" w:sz="0" w:space="0" w:color="auto"/>
        <w:right w:val="none" w:sz="0" w:space="0" w:color="auto"/>
      </w:divBdr>
    </w:div>
    <w:div w:id="1136096526">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49900615">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4293624">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371412">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01939586">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6152">
      <w:bodyDiv w:val="1"/>
      <w:marLeft w:val="0"/>
      <w:marRight w:val="0"/>
      <w:marTop w:val="0"/>
      <w:marBottom w:val="0"/>
      <w:divBdr>
        <w:top w:val="none" w:sz="0" w:space="0" w:color="auto"/>
        <w:left w:val="none" w:sz="0" w:space="0" w:color="auto"/>
        <w:bottom w:val="none" w:sz="0" w:space="0" w:color="auto"/>
        <w:right w:val="none" w:sz="0" w:space="0" w:color="auto"/>
      </w:divBdr>
      <w:divsChild>
        <w:div w:id="2130587614">
          <w:marLeft w:val="0"/>
          <w:marRight w:val="0"/>
          <w:marTop w:val="0"/>
          <w:marBottom w:val="0"/>
          <w:divBdr>
            <w:top w:val="none" w:sz="0" w:space="0" w:color="auto"/>
            <w:left w:val="none" w:sz="0" w:space="0" w:color="auto"/>
            <w:bottom w:val="none" w:sz="0" w:space="0" w:color="auto"/>
            <w:right w:val="none" w:sz="0" w:space="0" w:color="auto"/>
          </w:divBdr>
          <w:divsChild>
            <w:div w:id="184253162">
              <w:marLeft w:val="0"/>
              <w:marRight w:val="0"/>
              <w:marTop w:val="0"/>
              <w:marBottom w:val="0"/>
              <w:divBdr>
                <w:top w:val="none" w:sz="0" w:space="0" w:color="auto"/>
                <w:left w:val="none" w:sz="0" w:space="0" w:color="auto"/>
                <w:bottom w:val="none" w:sz="0" w:space="0" w:color="auto"/>
                <w:right w:val="none" w:sz="0" w:space="0" w:color="auto"/>
              </w:divBdr>
              <w:divsChild>
                <w:div w:id="1498615779">
                  <w:marLeft w:val="0"/>
                  <w:marRight w:val="0"/>
                  <w:marTop w:val="0"/>
                  <w:marBottom w:val="0"/>
                  <w:divBdr>
                    <w:top w:val="none" w:sz="0" w:space="0" w:color="auto"/>
                    <w:left w:val="none" w:sz="0" w:space="0" w:color="auto"/>
                    <w:bottom w:val="none" w:sz="0" w:space="0" w:color="auto"/>
                    <w:right w:val="none" w:sz="0" w:space="0" w:color="auto"/>
                  </w:divBdr>
                </w:div>
              </w:divsChild>
            </w:div>
            <w:div w:id="1953319312">
              <w:marLeft w:val="0"/>
              <w:marRight w:val="0"/>
              <w:marTop w:val="0"/>
              <w:marBottom w:val="0"/>
              <w:divBdr>
                <w:top w:val="none" w:sz="0" w:space="0" w:color="auto"/>
                <w:left w:val="none" w:sz="0" w:space="0" w:color="auto"/>
                <w:bottom w:val="none" w:sz="0" w:space="0" w:color="auto"/>
                <w:right w:val="none" w:sz="0" w:space="0" w:color="auto"/>
              </w:divBdr>
              <w:divsChild>
                <w:div w:id="506403368">
                  <w:marLeft w:val="0"/>
                  <w:marRight w:val="0"/>
                  <w:marTop w:val="0"/>
                  <w:marBottom w:val="0"/>
                  <w:divBdr>
                    <w:top w:val="none" w:sz="0" w:space="0" w:color="auto"/>
                    <w:left w:val="none" w:sz="0" w:space="0" w:color="auto"/>
                    <w:bottom w:val="none" w:sz="0" w:space="0" w:color="auto"/>
                    <w:right w:val="none" w:sz="0" w:space="0" w:color="auto"/>
                  </w:divBdr>
                </w:div>
              </w:divsChild>
            </w:div>
            <w:div w:id="953943262">
              <w:marLeft w:val="0"/>
              <w:marRight w:val="0"/>
              <w:marTop w:val="0"/>
              <w:marBottom w:val="0"/>
              <w:divBdr>
                <w:top w:val="none" w:sz="0" w:space="0" w:color="auto"/>
                <w:left w:val="none" w:sz="0" w:space="0" w:color="auto"/>
                <w:bottom w:val="none" w:sz="0" w:space="0" w:color="auto"/>
                <w:right w:val="none" w:sz="0" w:space="0" w:color="auto"/>
              </w:divBdr>
              <w:divsChild>
                <w:div w:id="915473480">
                  <w:marLeft w:val="0"/>
                  <w:marRight w:val="0"/>
                  <w:marTop w:val="0"/>
                  <w:marBottom w:val="0"/>
                  <w:divBdr>
                    <w:top w:val="none" w:sz="0" w:space="0" w:color="auto"/>
                    <w:left w:val="none" w:sz="0" w:space="0" w:color="auto"/>
                    <w:bottom w:val="none" w:sz="0" w:space="0" w:color="auto"/>
                    <w:right w:val="none" w:sz="0" w:space="0" w:color="auto"/>
                  </w:divBdr>
                </w:div>
              </w:divsChild>
            </w:div>
            <w:div w:id="1128165163">
              <w:marLeft w:val="0"/>
              <w:marRight w:val="0"/>
              <w:marTop w:val="0"/>
              <w:marBottom w:val="0"/>
              <w:divBdr>
                <w:top w:val="none" w:sz="0" w:space="0" w:color="auto"/>
                <w:left w:val="none" w:sz="0" w:space="0" w:color="auto"/>
                <w:bottom w:val="none" w:sz="0" w:space="0" w:color="auto"/>
                <w:right w:val="none" w:sz="0" w:space="0" w:color="auto"/>
              </w:divBdr>
              <w:divsChild>
                <w:div w:id="1349526562">
                  <w:marLeft w:val="0"/>
                  <w:marRight w:val="0"/>
                  <w:marTop w:val="0"/>
                  <w:marBottom w:val="0"/>
                  <w:divBdr>
                    <w:top w:val="none" w:sz="0" w:space="0" w:color="auto"/>
                    <w:left w:val="none" w:sz="0" w:space="0" w:color="auto"/>
                    <w:bottom w:val="none" w:sz="0" w:space="0" w:color="auto"/>
                    <w:right w:val="none" w:sz="0" w:space="0" w:color="auto"/>
                  </w:divBdr>
                </w:div>
              </w:divsChild>
            </w:div>
            <w:div w:id="908077907">
              <w:marLeft w:val="0"/>
              <w:marRight w:val="0"/>
              <w:marTop w:val="0"/>
              <w:marBottom w:val="0"/>
              <w:divBdr>
                <w:top w:val="none" w:sz="0" w:space="0" w:color="auto"/>
                <w:left w:val="none" w:sz="0" w:space="0" w:color="auto"/>
                <w:bottom w:val="none" w:sz="0" w:space="0" w:color="auto"/>
                <w:right w:val="none" w:sz="0" w:space="0" w:color="auto"/>
              </w:divBdr>
              <w:divsChild>
                <w:div w:id="1940750006">
                  <w:marLeft w:val="0"/>
                  <w:marRight w:val="0"/>
                  <w:marTop w:val="0"/>
                  <w:marBottom w:val="0"/>
                  <w:divBdr>
                    <w:top w:val="none" w:sz="0" w:space="0" w:color="auto"/>
                    <w:left w:val="none" w:sz="0" w:space="0" w:color="auto"/>
                    <w:bottom w:val="none" w:sz="0" w:space="0" w:color="auto"/>
                    <w:right w:val="none" w:sz="0" w:space="0" w:color="auto"/>
                  </w:divBdr>
                </w:div>
              </w:divsChild>
            </w:div>
            <w:div w:id="2002924563">
              <w:marLeft w:val="0"/>
              <w:marRight w:val="0"/>
              <w:marTop w:val="0"/>
              <w:marBottom w:val="0"/>
              <w:divBdr>
                <w:top w:val="none" w:sz="0" w:space="0" w:color="auto"/>
                <w:left w:val="none" w:sz="0" w:space="0" w:color="auto"/>
                <w:bottom w:val="none" w:sz="0" w:space="0" w:color="auto"/>
                <w:right w:val="none" w:sz="0" w:space="0" w:color="auto"/>
              </w:divBdr>
              <w:divsChild>
                <w:div w:id="571745159">
                  <w:marLeft w:val="0"/>
                  <w:marRight w:val="0"/>
                  <w:marTop w:val="0"/>
                  <w:marBottom w:val="0"/>
                  <w:divBdr>
                    <w:top w:val="none" w:sz="0" w:space="0" w:color="auto"/>
                    <w:left w:val="none" w:sz="0" w:space="0" w:color="auto"/>
                    <w:bottom w:val="none" w:sz="0" w:space="0" w:color="auto"/>
                    <w:right w:val="none" w:sz="0" w:space="0" w:color="auto"/>
                  </w:divBdr>
                </w:div>
              </w:divsChild>
            </w:div>
            <w:div w:id="163128426">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982">
      <w:bodyDiv w:val="1"/>
      <w:marLeft w:val="0"/>
      <w:marRight w:val="0"/>
      <w:marTop w:val="0"/>
      <w:marBottom w:val="0"/>
      <w:divBdr>
        <w:top w:val="none" w:sz="0" w:space="0" w:color="auto"/>
        <w:left w:val="none" w:sz="0" w:space="0" w:color="auto"/>
        <w:bottom w:val="none" w:sz="0" w:space="0" w:color="auto"/>
        <w:right w:val="none" w:sz="0" w:space="0" w:color="auto"/>
      </w:divBdr>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81</TotalTime>
  <Pages>9</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26</cp:revision>
  <cp:lastPrinted>1900-01-01T05:00:00Z</cp:lastPrinted>
  <dcterms:created xsi:type="dcterms:W3CDTF">2023-07-13T02:01:00Z</dcterms:created>
  <dcterms:modified xsi:type="dcterms:W3CDTF">2023-07-13T07:26:00Z</dcterms:modified>
</cp:coreProperties>
</file>