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6D22E1" w:rsidRDefault="00000000">
      <w:pPr>
        <w:pBdr>
          <w:top w:val="nil"/>
          <w:left w:val="nil"/>
          <w:bottom w:val="single" w:sz="6" w:space="0" w:color="000000"/>
          <w:right w:val="nil"/>
          <w:between w:val="nil"/>
        </w:pBdr>
        <w:spacing w:after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IEEE P802.11</w:t>
      </w:r>
      <w:r>
        <w:rPr>
          <w:b/>
          <w:color w:val="000000"/>
          <w:sz w:val="28"/>
          <w:szCs w:val="28"/>
        </w:rPr>
        <w:br/>
        <w:t>Wireless LANs</w:t>
      </w:r>
    </w:p>
    <w:tbl>
      <w:tblPr>
        <w:tblStyle w:val="a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6"/>
        <w:gridCol w:w="1634"/>
        <w:gridCol w:w="1574"/>
        <w:gridCol w:w="1815"/>
        <w:gridCol w:w="2787"/>
      </w:tblGrid>
      <w:tr w:rsidR="006D22E1" w14:paraId="57CC9F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000002" w14:textId="1816FAC3" w:rsidR="006D22E1" w:rsidRDefault="004F3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 w:righ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CIDs 4391 &amp; 4392</w:t>
            </w:r>
          </w:p>
        </w:tc>
      </w:tr>
      <w:tr w:rsidR="006D22E1" w14:paraId="6010543B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0000007" w14:textId="4962FC23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7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Date:  202</w:t>
            </w:r>
            <w:r w:rsidR="000D5430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r w:rsidR="000D5430">
              <w:rPr>
                <w:b/>
                <w:color w:val="000000"/>
                <w:sz w:val="20"/>
                <w:szCs w:val="20"/>
              </w:rPr>
              <w:t>0</w:t>
            </w:r>
            <w:r w:rsidR="004F3B2F"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r w:rsidR="004F3B2F">
              <w:rPr>
                <w:b/>
                <w:color w:val="000000"/>
                <w:sz w:val="20"/>
                <w:szCs w:val="20"/>
              </w:rPr>
              <w:t>12</w:t>
            </w:r>
          </w:p>
        </w:tc>
      </w:tr>
      <w:tr w:rsidR="006D22E1" w14:paraId="6D7C4DF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00000C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Author(s):</w:t>
            </w:r>
          </w:p>
        </w:tc>
      </w:tr>
      <w:tr w:rsidR="006D22E1" w14:paraId="54C9256C" w14:textId="77777777">
        <w:trPr>
          <w:jc w:val="center"/>
        </w:trPr>
        <w:tc>
          <w:tcPr>
            <w:tcW w:w="1766" w:type="dxa"/>
            <w:vAlign w:val="center"/>
          </w:tcPr>
          <w:p w14:paraId="00000011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634" w:type="dxa"/>
            <w:vAlign w:val="center"/>
          </w:tcPr>
          <w:p w14:paraId="00000012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574" w:type="dxa"/>
            <w:vAlign w:val="center"/>
          </w:tcPr>
          <w:p w14:paraId="00000013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815" w:type="dxa"/>
            <w:vAlign w:val="center"/>
          </w:tcPr>
          <w:p w14:paraId="00000014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787" w:type="dxa"/>
            <w:vAlign w:val="center"/>
          </w:tcPr>
          <w:p w14:paraId="00000015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email</w:t>
            </w:r>
          </w:p>
        </w:tc>
      </w:tr>
      <w:tr w:rsidR="006D22E1" w14:paraId="43AD8EC1" w14:textId="77777777">
        <w:trPr>
          <w:jc w:val="center"/>
        </w:trPr>
        <w:tc>
          <w:tcPr>
            <w:tcW w:w="1766" w:type="dxa"/>
            <w:vAlign w:val="center"/>
          </w:tcPr>
          <w:p w14:paraId="00000016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David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Halasz</w:t>
            </w:r>
            <w:proofErr w:type="spellEnd"/>
          </w:p>
        </w:tc>
        <w:tc>
          <w:tcPr>
            <w:tcW w:w="1634" w:type="dxa"/>
            <w:vAlign w:val="center"/>
          </w:tcPr>
          <w:p w14:paraId="00000017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00000018" w14:textId="77777777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00000019" w14:textId="77777777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14:paraId="0000001A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dave.halasz@morsemicro.com</w:t>
            </w:r>
          </w:p>
        </w:tc>
      </w:tr>
      <w:tr w:rsidR="006D22E1" w14:paraId="744A58E1" w14:textId="77777777">
        <w:trPr>
          <w:jc w:val="center"/>
        </w:trPr>
        <w:tc>
          <w:tcPr>
            <w:tcW w:w="1766" w:type="dxa"/>
            <w:vAlign w:val="center"/>
          </w:tcPr>
          <w:p w14:paraId="0000001B" w14:textId="3CCF1453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0000001C" w14:textId="6A90AEBA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Align w:val="center"/>
          </w:tcPr>
          <w:p w14:paraId="0000001D" w14:textId="77777777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0000001E" w14:textId="77777777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14:paraId="0000001F" w14:textId="09ABC1BF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p w14:paraId="00000020" w14:textId="350F6AD9" w:rsidR="006D22E1" w:rsidRDefault="00E064B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8872" distR="118872" simplePos="0" relativeHeight="251658240" behindDoc="0" locked="0" layoutInCell="1" hidden="0" allowOverlap="1" wp14:anchorId="082C5641" wp14:editId="136FE534">
                <wp:simplePos x="0" y="0"/>
                <wp:positionH relativeFrom="column">
                  <wp:posOffset>234950</wp:posOffset>
                </wp:positionH>
                <wp:positionV relativeFrom="paragraph">
                  <wp:posOffset>234315</wp:posOffset>
                </wp:positionV>
                <wp:extent cx="5953125" cy="41529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415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0C78AA" w14:textId="77777777" w:rsidR="006D22E1" w:rsidRDefault="00000000">
                            <w:pPr>
                              <w:spacing w:after="1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Abstract</w:t>
                            </w:r>
                          </w:p>
                          <w:p w14:paraId="007DDEF0" w14:textId="58481D31" w:rsidR="006D22E1" w:rsidRDefault="0000000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This document add</w:t>
                            </w:r>
                            <w:r w:rsidR="004F3B2F">
                              <w:rPr>
                                <w:color w:val="000000"/>
                              </w:rPr>
                              <w:t>resses CIDs 4391 &amp; 4392 on LB273</w:t>
                            </w:r>
                          </w:p>
                          <w:p w14:paraId="77DE541B" w14:textId="77777777" w:rsidR="006D22E1" w:rsidRDefault="006D22E1">
                            <w:pPr>
                              <w:jc w:val="both"/>
                              <w:textDirection w:val="btLr"/>
                            </w:pPr>
                          </w:p>
                          <w:p w14:paraId="274D957C" w14:textId="77777777" w:rsidR="006D22E1" w:rsidRDefault="006D22E1">
                            <w:pPr>
                              <w:jc w:val="both"/>
                              <w:textDirection w:val="btLr"/>
                            </w:pPr>
                          </w:p>
                          <w:p w14:paraId="666C76DC" w14:textId="77777777" w:rsidR="006D22E1" w:rsidRDefault="006D22E1">
                            <w:pPr>
                              <w:jc w:val="both"/>
                              <w:textDirection w:val="btLr"/>
                            </w:pPr>
                          </w:p>
                          <w:p w14:paraId="6A18B454" w14:textId="537A2E57" w:rsidR="006D22E1" w:rsidRDefault="00000000">
                            <w:pPr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 xml:space="preserve">Discussion: </w:t>
                            </w:r>
                          </w:p>
                          <w:p w14:paraId="17F774A1" w14:textId="2C395E0D" w:rsidR="00E537EE" w:rsidRDefault="004F3B2F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Submission 23/39r6 brought in 1024 QAM for S1G. But some of the edits were brought in incorrectly. Address CIDs 4391 &amp; 4392 by bringing in the text from submission 23/39r6.</w:t>
                            </w:r>
                          </w:p>
                          <w:p w14:paraId="760B4447" w14:textId="6255FEBE" w:rsidR="007F3F13" w:rsidRDefault="007F3F13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Also corrected reference text to Figure 9-772.</w:t>
                            </w:r>
                          </w:p>
                          <w:p w14:paraId="207ACAEB" w14:textId="21C76E1E" w:rsidR="00A419D5" w:rsidRDefault="00A419D5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7CE11EC6" w14:textId="77777777" w:rsidR="006D22E1" w:rsidRDefault="006D22E1">
                            <w:pPr>
                              <w:textDirection w:val="btLr"/>
                            </w:pPr>
                          </w:p>
                          <w:p w14:paraId="63669367" w14:textId="5EEC0AA8" w:rsidR="006D22E1" w:rsidRDefault="004F3B2F">
                            <w:pPr>
                              <w:jc w:val="both"/>
                              <w:textDirection w:val="btLr"/>
                            </w:pPr>
                            <w:r>
                              <w:t>Proposed Resolution:</w:t>
                            </w:r>
                          </w:p>
                          <w:p w14:paraId="5E645B80" w14:textId="5F1A2D1E" w:rsidR="004F3B2F" w:rsidRDefault="004F3B2F" w:rsidP="004F3B2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both"/>
                              <w:textDirection w:val="btLr"/>
                            </w:pPr>
                            <w:r>
                              <w:t>CID 4391 &amp; 4392</w:t>
                            </w:r>
                            <w:r w:rsidR="00774EC7">
                              <w:t xml:space="preserve">: Revised. </w:t>
                            </w:r>
                            <w:r w:rsidR="00774EC7" w:rsidRPr="00774EC7">
                              <w:t>Incorporate the changes shown as “Proposed change” in this document.</w:t>
                            </w:r>
                          </w:p>
                          <w:p w14:paraId="7131D1D2" w14:textId="77777777" w:rsidR="006D22E1" w:rsidRDefault="006D22E1">
                            <w:pPr>
                              <w:jc w:val="both"/>
                              <w:textDirection w:val="btLr"/>
                            </w:pPr>
                          </w:p>
                          <w:p w14:paraId="1F4B6BB6" w14:textId="77777777" w:rsidR="006D22E1" w:rsidRDefault="0000000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B6FF9DD" w14:textId="77777777" w:rsidR="006D22E1" w:rsidRDefault="006D22E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C5641" id="Rectangle 2" o:spid="_x0000_s1026" style="position:absolute;left:0;text-align:left;margin-left:18.5pt;margin-top:18.45pt;width:468.75pt;height:327pt;z-index:251658240;visibility:visible;mso-wrap-style:square;mso-height-percent:0;mso-wrap-distance-left:9.36pt;mso-wrap-distance-top:0;mso-wrap-distance-right:9.36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" filled="f" stroked="f">
                <v:textbox inset="2.53958mm,1.2694mm,2.53958mm,1.2694mm">
                  <w:txbxContent>
                    <w:p w14:paraId="330C78AA" w14:textId="77777777" w:rsidR="006D22E1" w:rsidRDefault="00000000">
                      <w:pPr>
                        <w:spacing w:after="12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Abstract</w:t>
                      </w:r>
                    </w:p>
                    <w:p w14:paraId="007DDEF0" w14:textId="58481D31" w:rsidR="006D22E1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</w:rPr>
                        <w:t>This document add</w:t>
                      </w:r>
                      <w:r w:rsidR="004F3B2F">
                        <w:rPr>
                          <w:color w:val="000000"/>
                        </w:rPr>
                        <w:t>resses CIDs 4391 &amp; 4392 on LB273</w:t>
                      </w:r>
                    </w:p>
                    <w:p w14:paraId="77DE541B" w14:textId="77777777" w:rsidR="006D22E1" w:rsidRDefault="006D22E1">
                      <w:pPr>
                        <w:jc w:val="both"/>
                        <w:textDirection w:val="btLr"/>
                      </w:pPr>
                    </w:p>
                    <w:p w14:paraId="274D957C" w14:textId="77777777" w:rsidR="006D22E1" w:rsidRDefault="006D22E1">
                      <w:pPr>
                        <w:jc w:val="both"/>
                        <w:textDirection w:val="btLr"/>
                      </w:pPr>
                    </w:p>
                    <w:p w14:paraId="666C76DC" w14:textId="77777777" w:rsidR="006D22E1" w:rsidRDefault="006D22E1">
                      <w:pPr>
                        <w:jc w:val="both"/>
                        <w:textDirection w:val="btLr"/>
                      </w:pPr>
                    </w:p>
                    <w:p w14:paraId="6A18B454" w14:textId="537A2E57" w:rsidR="006D22E1" w:rsidRDefault="00000000">
                      <w:pPr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 xml:space="preserve">Discussion: </w:t>
                      </w:r>
                    </w:p>
                    <w:p w14:paraId="17F774A1" w14:textId="2C395E0D" w:rsidR="00E537EE" w:rsidRDefault="004F3B2F">
                      <w:pPr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Submission 23/39r6 brought in 1024 QAM for S1G. But some of the edits were brought in incorrectly. Address CIDs 4391 &amp; 4392 by bringing in the text from submission 23/39r6.</w:t>
                      </w:r>
                    </w:p>
                    <w:p w14:paraId="760B4447" w14:textId="6255FEBE" w:rsidR="007F3F13" w:rsidRDefault="007F3F13">
                      <w:pPr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Also corrected reference text to Figure 9-772.</w:t>
                      </w:r>
                    </w:p>
                    <w:p w14:paraId="207ACAEB" w14:textId="21C76E1E" w:rsidR="00A419D5" w:rsidRDefault="00A419D5">
                      <w:pPr>
                        <w:textDirection w:val="btLr"/>
                        <w:rPr>
                          <w:color w:val="000000"/>
                        </w:rPr>
                      </w:pPr>
                    </w:p>
                    <w:p w14:paraId="7CE11EC6" w14:textId="77777777" w:rsidR="006D22E1" w:rsidRDefault="006D22E1">
                      <w:pPr>
                        <w:textDirection w:val="btLr"/>
                      </w:pPr>
                    </w:p>
                    <w:p w14:paraId="63669367" w14:textId="5EEC0AA8" w:rsidR="006D22E1" w:rsidRDefault="004F3B2F">
                      <w:pPr>
                        <w:jc w:val="both"/>
                        <w:textDirection w:val="btLr"/>
                      </w:pPr>
                      <w:r>
                        <w:t>Proposed Resolution:</w:t>
                      </w:r>
                    </w:p>
                    <w:p w14:paraId="5E645B80" w14:textId="5F1A2D1E" w:rsidR="004F3B2F" w:rsidRDefault="004F3B2F" w:rsidP="004F3B2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both"/>
                        <w:textDirection w:val="btLr"/>
                      </w:pPr>
                      <w:r>
                        <w:t>CID 4391 &amp; 4392</w:t>
                      </w:r>
                      <w:r w:rsidR="00774EC7">
                        <w:t xml:space="preserve">: Revised. </w:t>
                      </w:r>
                      <w:r w:rsidR="00774EC7" w:rsidRPr="00774EC7">
                        <w:t>Incorporate the changes shown as “Proposed change” in this document.</w:t>
                      </w:r>
                    </w:p>
                    <w:p w14:paraId="7131D1D2" w14:textId="77777777" w:rsidR="006D22E1" w:rsidRDefault="006D22E1">
                      <w:pPr>
                        <w:jc w:val="both"/>
                        <w:textDirection w:val="btLr"/>
                      </w:pPr>
                    </w:p>
                    <w:p w14:paraId="1F4B6BB6" w14:textId="77777777" w:rsidR="006D22E1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2B6FF9DD" w14:textId="77777777" w:rsidR="006D22E1" w:rsidRDefault="006D22E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21" w14:textId="2BFD721C" w:rsidR="006D22E1" w:rsidRDefault="00000000">
      <w:r>
        <w:br w:type="page"/>
      </w:r>
    </w:p>
    <w:p w14:paraId="00000130" w14:textId="6B95923A" w:rsidR="00820840" w:rsidRDefault="00820840">
      <w:pPr>
        <w:rPr>
          <w:i/>
        </w:rPr>
      </w:pPr>
    </w:p>
    <w:p w14:paraId="68628027" w14:textId="77777777" w:rsidR="006D22E1" w:rsidRDefault="006D22E1">
      <w:pPr>
        <w:rPr>
          <w:i/>
        </w:rPr>
      </w:pPr>
    </w:p>
    <w:p w14:paraId="00000160" w14:textId="2D429F25" w:rsidR="006D22E1" w:rsidRPr="00774EC7" w:rsidRDefault="009959DB" w:rsidP="00774EC7">
      <w:pPr>
        <w:rPr>
          <w:i/>
        </w:rPr>
      </w:pPr>
      <w:r>
        <w:rPr>
          <w:i/>
        </w:rPr>
        <w:t>Proposed change for clause 9.4.2.</w:t>
      </w:r>
      <w:r w:rsidR="00774EC7">
        <w:rPr>
          <w:i/>
        </w:rPr>
        <w:t>199.4</w:t>
      </w:r>
      <w:r>
        <w:rPr>
          <w:i/>
        </w:rPr>
        <w:t>:</w:t>
      </w:r>
    </w:p>
    <w:tbl>
      <w:tblPr>
        <w:tblStyle w:val="af7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50"/>
      </w:tblGrid>
      <w:tr w:rsidR="006D22E1" w14:paraId="7CC0FA81" w14:textId="77777777">
        <w:trPr>
          <w:trHeight w:val="465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</w:tcPr>
          <w:tbl>
            <w:tblPr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80"/>
              <w:gridCol w:w="2500"/>
              <w:gridCol w:w="4300"/>
            </w:tblGrid>
            <w:tr w:rsidR="00125C9E" w14:paraId="4AFD70BC" w14:textId="77777777" w:rsidTr="00D9533B">
              <w:trPr>
                <w:jc w:val="center"/>
              </w:trPr>
              <w:tc>
                <w:tcPr>
                  <w:tcW w:w="84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14:paraId="5B00DBCF" w14:textId="77777777" w:rsidR="00125C9E" w:rsidRDefault="00125C9E" w:rsidP="00125C9E">
                  <w:pPr>
                    <w:pStyle w:val="TableTitle"/>
                    <w:widowControl w:val="0"/>
                    <w:numPr>
                      <w:ilvl w:val="0"/>
                      <w:numId w:val="2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uppressAutoHyphens/>
                    <w:autoSpaceDE w:val="0"/>
                    <w:autoSpaceDN w:val="0"/>
                    <w:adjustRightInd w:val="0"/>
                  </w:pPr>
                  <w:bookmarkStart w:id="0" w:name="RTF37363934353a205461626c65"/>
                  <w:r>
                    <w:rPr>
                      <w:w w:val="100"/>
                    </w:rPr>
                    <w:t>Extended Supported S1G-MCS and NSS Set subfields</w:t>
                  </w:r>
                  <w:bookmarkEnd w:id="0"/>
                  <w:r>
                    <w:rPr>
                      <w:w w:val="100"/>
                    </w:rPr>
                    <w:t>(M102)</w:t>
                  </w:r>
                </w:p>
              </w:tc>
            </w:tr>
            <w:tr w:rsidR="00125C9E" w14:paraId="75625403" w14:textId="77777777" w:rsidTr="00D9533B">
              <w:trPr>
                <w:trHeight w:val="440"/>
                <w:jc w:val="center"/>
              </w:trPr>
              <w:tc>
                <w:tcPr>
                  <w:tcW w:w="1680" w:type="dxa"/>
                  <w:tcBorders>
                    <w:top w:val="single" w:sz="10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14:paraId="77DAC2A5" w14:textId="77777777" w:rsidR="00125C9E" w:rsidRDefault="00125C9E" w:rsidP="00125C9E">
                  <w:pPr>
                    <w:pStyle w:val="CellHeading"/>
                  </w:pPr>
                  <w:r>
                    <w:rPr>
                      <w:w w:val="100"/>
                    </w:rPr>
                    <w:t>Subfield</w:t>
                  </w:r>
                </w:p>
              </w:tc>
              <w:tc>
                <w:tcPr>
                  <w:tcW w:w="250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14:paraId="1E6A38CB" w14:textId="77777777" w:rsidR="00125C9E" w:rsidRDefault="00125C9E" w:rsidP="00125C9E">
                  <w:pPr>
                    <w:pStyle w:val="CellHeading"/>
                  </w:pPr>
                  <w:r>
                    <w:rPr>
                      <w:w w:val="100"/>
                    </w:rPr>
                    <w:t>Definition</w:t>
                  </w:r>
                </w:p>
              </w:tc>
              <w:tc>
                <w:tcPr>
                  <w:tcW w:w="430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14:paraId="6C11792B" w14:textId="77777777" w:rsidR="00125C9E" w:rsidRDefault="00125C9E" w:rsidP="00125C9E">
                  <w:pPr>
                    <w:pStyle w:val="CellHeading"/>
                  </w:pPr>
                  <w:r>
                    <w:rPr>
                      <w:w w:val="100"/>
                    </w:rPr>
                    <w:t>Encoding</w:t>
                  </w:r>
                </w:p>
              </w:tc>
            </w:tr>
            <w:tr w:rsidR="00125C9E" w14:paraId="077C663C" w14:textId="77777777" w:rsidTr="00D9533B">
              <w:trPr>
                <w:trHeight w:val="1760"/>
                <w:jc w:val="center"/>
              </w:trPr>
              <w:tc>
                <w:tcPr>
                  <w:tcW w:w="1680" w:type="dxa"/>
                  <w:tcBorders>
                    <w:top w:val="single" w:sz="10" w:space="0" w:color="000000"/>
                    <w:left w:val="single" w:sz="10" w:space="0" w:color="000000"/>
                    <w:bottom w:val="single" w:sz="3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583DFEC9" w14:textId="77777777" w:rsidR="00125C9E" w:rsidRDefault="00125C9E" w:rsidP="00125C9E">
                  <w:pPr>
                    <w:pStyle w:val="CellBody"/>
                  </w:pPr>
                  <w:r>
                    <w:rPr>
                      <w:w w:val="100"/>
                    </w:rPr>
                    <w:t>Ext Rx S1G-MCS Map</w:t>
                  </w:r>
                </w:p>
              </w:tc>
              <w:tc>
                <w:tcPr>
                  <w:tcW w:w="2500" w:type="dxa"/>
                  <w:tcBorders>
                    <w:top w:val="single" w:sz="10" w:space="0" w:color="000000"/>
                    <w:left w:val="single" w:sz="2" w:space="0" w:color="000000"/>
                    <w:bottom w:val="single" w:sz="3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5D643D0F" w14:textId="0F4E8EF2" w:rsidR="00125C9E" w:rsidRDefault="00125C9E" w:rsidP="00125C9E">
                  <w:pPr>
                    <w:pStyle w:val="CellBody"/>
                  </w:pPr>
                  <w:r>
                    <w:rPr>
                      <w:w w:val="100"/>
                    </w:rPr>
                    <w:t>Indicates the maximum value of the RXVECTOR parameter MCS of a PPDU that can be received at all channel widths</w:t>
                  </w:r>
                  <w:r>
                    <w:rPr>
                      <w:szCs w:val="18"/>
                      <w:u w:val="single"/>
                    </w:rPr>
                    <w:t xml:space="preserve"> where the MCS is valid for the channel width,</w:t>
                  </w:r>
                  <w:r>
                    <w:rPr>
                      <w:w w:val="100"/>
                    </w:rPr>
                    <w:t xml:space="preserve"> supported by this STA for each number of spatial streams.</w:t>
                  </w:r>
                </w:p>
              </w:tc>
              <w:tc>
                <w:tcPr>
                  <w:tcW w:w="4300" w:type="dxa"/>
                  <w:tcBorders>
                    <w:top w:val="single" w:sz="10" w:space="0" w:color="000000"/>
                    <w:left w:val="single" w:sz="2" w:space="0" w:color="000000"/>
                    <w:bottom w:val="single" w:sz="3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698752B2" w14:textId="23923BEF" w:rsidR="00125C9E" w:rsidRPr="00125C9E" w:rsidRDefault="00125C9E" w:rsidP="00125C9E">
                  <w:pPr>
                    <w:pStyle w:val="CellBody"/>
                    <w:rPr>
                      <w:strike/>
                    </w:rPr>
                  </w:pPr>
                  <w:r w:rsidRPr="00125C9E">
                    <w:rPr>
                      <w:strike/>
                      <w:w w:val="100"/>
                    </w:rPr>
                    <w:t xml:space="preserve">The format and encoding of this subfield are defined in </w:t>
                  </w:r>
                  <w:r w:rsidRPr="00125C9E">
                    <w:rPr>
                      <w:strike/>
                      <w:w w:val="100"/>
                    </w:rPr>
                    <w:fldChar w:fldCharType="begin"/>
                  </w:r>
                  <w:r w:rsidRPr="00125C9E">
                    <w:rPr>
                      <w:strike/>
                      <w:w w:val="100"/>
                    </w:rPr>
                    <w:instrText xml:space="preserve"> REF  RTF36323730383a204669675469 \h</w:instrText>
                  </w:r>
                  <w:r>
                    <w:rPr>
                      <w:strike/>
                      <w:w w:val="100"/>
                    </w:rPr>
                    <w:instrText xml:space="preserve"> \* MERGEFORMAT </w:instrText>
                  </w:r>
                  <w:r w:rsidRPr="00125C9E">
                    <w:rPr>
                      <w:strike/>
                      <w:w w:val="100"/>
                    </w:rPr>
                  </w:r>
                  <w:r w:rsidRPr="00125C9E">
                    <w:rPr>
                      <w:strike/>
                      <w:w w:val="100"/>
                    </w:rPr>
                    <w:fldChar w:fldCharType="separate"/>
                  </w:r>
                  <w:r w:rsidRPr="00125C9E">
                    <w:rPr>
                      <w:strike/>
                      <w:w w:val="100"/>
                    </w:rPr>
                    <w:t>Figure 9-770 (Rx S1G-MCS Map and Tx S1G-MCS Map subfields(M102))</w:t>
                  </w:r>
                  <w:r w:rsidRPr="00125C9E">
                    <w:rPr>
                      <w:strike/>
                      <w:w w:val="100"/>
                    </w:rPr>
                    <w:fldChar w:fldCharType="end"/>
                  </w:r>
                  <w:r w:rsidRPr="00125C9E">
                    <w:rPr>
                      <w:strike/>
                      <w:w w:val="100"/>
                    </w:rPr>
                    <w:t xml:space="preserve"> and the associated description. If Rx Single Spatial Stream and S1G-MCS Map for 1 MHz subfield is greater than or equal to 1, then only the value of the Max S1G-MCS For 1 SS subfield that is indicated by the Rx Single Spatial Stream and S1G-MCS Map subfield is applicable for 1 MHz channel width.</w:t>
                  </w:r>
                  <w:r>
                    <w:rPr>
                      <w:szCs w:val="18"/>
                      <w:u w:val="single"/>
                    </w:rPr>
                    <w:t xml:space="preserve"> The format and encoding of this subfield are defined in Figure 9-772 (Ext Rx S1G-MCS Map and Ext Tx S1G-MCS Map subfields) and the associated description.</w:t>
                  </w:r>
                </w:p>
              </w:tc>
            </w:tr>
            <w:tr w:rsidR="00125C9E" w14:paraId="5173356B" w14:textId="77777777" w:rsidTr="00D9533B">
              <w:trPr>
                <w:trHeight w:val="1760"/>
                <w:jc w:val="center"/>
              </w:trPr>
              <w:tc>
                <w:tcPr>
                  <w:tcW w:w="1680" w:type="dxa"/>
                  <w:tcBorders>
                    <w:top w:val="single" w:sz="3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4A6AD108" w14:textId="77777777" w:rsidR="00125C9E" w:rsidRDefault="00125C9E" w:rsidP="00125C9E">
                  <w:pPr>
                    <w:pStyle w:val="CellBody"/>
                  </w:pPr>
                  <w:r>
                    <w:rPr>
                      <w:w w:val="100"/>
                    </w:rPr>
                    <w:t>Ext Tx S1G-MCS Map</w:t>
                  </w:r>
                </w:p>
              </w:tc>
              <w:tc>
                <w:tcPr>
                  <w:tcW w:w="2500" w:type="dxa"/>
                  <w:tcBorders>
                    <w:top w:val="single" w:sz="3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7EE1F373" w14:textId="553DEABE" w:rsidR="00125C9E" w:rsidRPr="00125C9E" w:rsidRDefault="00125C9E" w:rsidP="00125C9E">
                  <w:pPr>
                    <w:pStyle w:val="CellBody"/>
                    <w:rPr>
                      <w:strike/>
                    </w:rPr>
                  </w:pPr>
                  <w:r w:rsidRPr="00125C9E">
                    <w:rPr>
                      <w:strike/>
                      <w:w w:val="100"/>
                    </w:rPr>
                    <w:t xml:space="preserve">Indicates the highest long GI S1G data rate that the STA </w:t>
                  </w:r>
                  <w:proofErr w:type="gramStart"/>
                  <w:r w:rsidRPr="00125C9E">
                    <w:rPr>
                      <w:strike/>
                      <w:w w:val="100"/>
                    </w:rPr>
                    <w:t>is able to</w:t>
                  </w:r>
                  <w:proofErr w:type="gramEnd"/>
                  <w:r w:rsidRPr="00125C9E">
                    <w:rPr>
                      <w:strike/>
                      <w:w w:val="100"/>
                    </w:rPr>
                    <w:t xml:space="preserve"> receive.</w:t>
                  </w:r>
                  <w:r>
                    <w:rPr>
                      <w:szCs w:val="18"/>
                      <w:u w:val="single"/>
                    </w:rPr>
                    <w:t xml:space="preserve"> Indicates the maximum value of the TXVECTOR parameter MCS of a PPDU that can be transmitted at all channel widths, where the MCS is valid for the channel width, supported by this STA for each number of spatial streams.</w:t>
                  </w:r>
                </w:p>
              </w:tc>
              <w:tc>
                <w:tcPr>
                  <w:tcW w:w="4300" w:type="dxa"/>
                  <w:tcBorders>
                    <w:top w:val="single" w:sz="3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3D4570EC" w14:textId="77777777" w:rsidR="00125C9E" w:rsidRPr="00125C9E" w:rsidRDefault="00125C9E" w:rsidP="00125C9E">
                  <w:pPr>
                    <w:pStyle w:val="CellBody"/>
                    <w:rPr>
                      <w:strike/>
                      <w:w w:val="100"/>
                    </w:rPr>
                  </w:pPr>
                  <w:r w:rsidRPr="00125C9E">
                    <w:rPr>
                      <w:strike/>
                      <w:w w:val="100"/>
                    </w:rPr>
                    <w:t xml:space="preserve">The largest integer value less than or equal to the highest long GI S1G PPDU data rate in Mb/s the STA </w:t>
                  </w:r>
                  <w:proofErr w:type="gramStart"/>
                  <w:r w:rsidRPr="00125C9E">
                    <w:rPr>
                      <w:strike/>
                      <w:w w:val="100"/>
                    </w:rPr>
                    <w:t>is able to</w:t>
                  </w:r>
                  <w:proofErr w:type="gramEnd"/>
                  <w:r w:rsidRPr="00125C9E">
                    <w:rPr>
                      <w:strike/>
                      <w:w w:val="100"/>
                    </w:rPr>
                    <w:t xml:space="preserve"> receive (see 10.6.14.1 (RX Supported S1G-MCS and NSS Set)).</w:t>
                  </w:r>
                </w:p>
                <w:p w14:paraId="2C09E82D" w14:textId="77777777" w:rsidR="00125C9E" w:rsidRPr="00125C9E" w:rsidRDefault="00125C9E" w:rsidP="00125C9E">
                  <w:pPr>
                    <w:pStyle w:val="CellBody"/>
                    <w:rPr>
                      <w:strike/>
                      <w:w w:val="100"/>
                    </w:rPr>
                  </w:pPr>
                </w:p>
                <w:p w14:paraId="131CC30B" w14:textId="1526CED5" w:rsidR="00125C9E" w:rsidRDefault="00125C9E" w:rsidP="00125C9E">
                  <w:pPr>
                    <w:pStyle w:val="CellBody"/>
                  </w:pPr>
                  <w:r w:rsidRPr="00125C9E">
                    <w:rPr>
                      <w:strike/>
                      <w:w w:val="100"/>
                    </w:rPr>
                    <w:t>The value 0 indicates that this subfield does not specify the highest long GI S1G PPDU data rate that the STA is able to receive.</w:t>
                  </w:r>
                  <w:r>
                    <w:rPr>
                      <w:szCs w:val="18"/>
                      <w:u w:val="single"/>
                    </w:rPr>
                    <w:t xml:space="preserve"> The format and encoding of this subfield are defined in Figure 9-772 (Ext Rx S1G-MCS Map and Ext Tx S1G-MCS Map subfields) and the associated description.</w:t>
                  </w:r>
                </w:p>
              </w:tc>
            </w:tr>
          </w:tbl>
          <w:p w14:paraId="4BD51B18" w14:textId="77777777" w:rsidR="00125C9E" w:rsidRDefault="00125C9E" w:rsidP="00125C9E">
            <w:pPr>
              <w:pStyle w:val="T"/>
              <w:rPr>
                <w:w w:val="100"/>
              </w:rPr>
            </w:pPr>
          </w:p>
          <w:p w14:paraId="497D3DA9" w14:textId="42478FB5" w:rsidR="00125C9E" w:rsidRDefault="00125C9E" w:rsidP="00125C9E">
            <w:pPr>
              <w:pStyle w:val="T"/>
              <w:rPr>
                <w:w w:val="100"/>
              </w:rPr>
            </w:pPr>
            <w:proofErr w:type="gramStart"/>
            <w:r>
              <w:rPr>
                <w:w w:val="100"/>
              </w:rPr>
              <w:t>The  Rx</w:t>
            </w:r>
            <w:proofErr w:type="gramEnd"/>
            <w:r>
              <w:rPr>
                <w:w w:val="100"/>
              </w:rPr>
              <w:t xml:space="preserve">  S1G-MCS  Map  subfield and the Tx S1G-MCS Map subfield have the structure shown in Figure </w:t>
            </w:r>
            <w:r w:rsidRPr="00125C9E">
              <w:rPr>
                <w:strike/>
                <w:w w:val="100"/>
              </w:rPr>
              <w:t>9-YY4</w:t>
            </w:r>
            <w:r w:rsidRPr="00125C9E">
              <w:rPr>
                <w:w w:val="100"/>
                <w:u w:val="single"/>
              </w:rPr>
              <w:t>9-772</w:t>
            </w:r>
            <w:r>
              <w:rPr>
                <w:w w:val="100"/>
              </w:rPr>
              <w:t xml:space="preserve"> (</w:t>
            </w:r>
            <w:r w:rsidR="007F3F13" w:rsidRPr="007F3F13">
              <w:rPr>
                <w:w w:val="100"/>
                <w:u w:val="single"/>
              </w:rPr>
              <w:t xml:space="preserve">Ext </w:t>
            </w:r>
            <w:r>
              <w:rPr>
                <w:w w:val="100"/>
              </w:rPr>
              <w:t xml:space="preserve">Rx S1G-MCS Map and </w:t>
            </w:r>
            <w:r w:rsidR="007F3F13" w:rsidRPr="007F3F13">
              <w:rPr>
                <w:w w:val="100"/>
                <w:u w:val="single"/>
              </w:rPr>
              <w:t xml:space="preserve">Ext </w:t>
            </w:r>
            <w:r>
              <w:rPr>
                <w:w w:val="100"/>
              </w:rPr>
              <w:t xml:space="preserve">Tx S1G-MCS Map </w:t>
            </w:r>
            <w:r w:rsidRPr="007F3F13">
              <w:rPr>
                <w:w w:val="100"/>
              </w:rPr>
              <w:t>subfields</w:t>
            </w:r>
            <w:r w:rsidRPr="007F3F13">
              <w:rPr>
                <w:strike/>
                <w:w w:val="100"/>
              </w:rPr>
              <w:t xml:space="preserve"> and Basic S1G-MCS and NSS Set field format</w:t>
            </w:r>
            <w:r>
              <w:rPr>
                <w:w w:val="100"/>
              </w:rPr>
              <w:t>).</w:t>
            </w:r>
          </w:p>
          <w:p w14:paraId="00000161" w14:textId="280AC046" w:rsidR="006D22E1" w:rsidRPr="00125C9E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sz w:val="14"/>
                <w:szCs w:val="14"/>
                <w:u w:val="single"/>
              </w:rPr>
              <w:t xml:space="preserve">             </w:t>
            </w:r>
          </w:p>
        </w:tc>
      </w:tr>
    </w:tbl>
    <w:p w14:paraId="71D4EE6F" w14:textId="77777777" w:rsidR="00774EC7" w:rsidRDefault="00774EC7">
      <w:pPr>
        <w:rPr>
          <w:b/>
          <w:sz w:val="24"/>
          <w:szCs w:val="24"/>
        </w:rPr>
      </w:pPr>
    </w:p>
    <w:p w14:paraId="7F06F9AF" w14:textId="77777777" w:rsidR="00774EC7" w:rsidRDefault="00774EC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0001BBC" w14:textId="10CC0C77" w:rsidR="006D22E1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References:</w:t>
      </w:r>
    </w:p>
    <w:p w14:paraId="00001BBD" w14:textId="77777777" w:rsidR="006D22E1" w:rsidRDefault="006D22E1"/>
    <w:sectPr w:rsidR="006D22E1">
      <w:headerReference w:type="default" r:id="rId9"/>
      <w:footerReference w:type="default" r:id="rId10"/>
      <w:pgSz w:w="12240" w:h="15840"/>
      <w:pgMar w:top="1080" w:right="1080" w:bottom="1080" w:left="108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14C6A" w14:textId="77777777" w:rsidR="00066D07" w:rsidRDefault="00066D07">
      <w:r>
        <w:separator/>
      </w:r>
    </w:p>
  </w:endnote>
  <w:endnote w:type="continuationSeparator" w:id="0">
    <w:p w14:paraId="7183EF26" w14:textId="77777777" w:rsidR="00066D07" w:rsidRDefault="0006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1BBF" w14:textId="64D7D8EB" w:rsidR="006D22E1" w:rsidRDefault="00000000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6480"/>
        <w:tab w:val="right" w:pos="12960"/>
        <w:tab w:val="center" w:pos="4680"/>
        <w:tab w:val="right" w:pos="936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Submission</w:t>
    </w:r>
    <w:r>
      <w:rPr>
        <w:color w:val="000000"/>
        <w:sz w:val="24"/>
        <w:szCs w:val="24"/>
      </w:rPr>
      <w:tab/>
      <w:t xml:space="preserve">page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70CAC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  <w:r>
      <w:rPr>
        <w:color w:val="000000"/>
        <w:sz w:val="24"/>
        <w:szCs w:val="24"/>
      </w:rPr>
      <w:tab/>
      <w:t xml:space="preserve">Dave </w:t>
    </w:r>
    <w:proofErr w:type="spellStart"/>
    <w:r>
      <w:rPr>
        <w:color w:val="000000"/>
        <w:sz w:val="24"/>
        <w:szCs w:val="24"/>
      </w:rPr>
      <w:t>Halasz</w:t>
    </w:r>
    <w:proofErr w:type="spellEnd"/>
    <w:r>
      <w:rPr>
        <w:color w:val="000000"/>
        <w:sz w:val="24"/>
        <w:szCs w:val="24"/>
      </w:rPr>
      <w:t>, Morse Micro</w:t>
    </w:r>
  </w:p>
  <w:p w14:paraId="00001BC0" w14:textId="77777777" w:rsidR="006D22E1" w:rsidRDefault="006D22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97E73" w14:textId="77777777" w:rsidR="00066D07" w:rsidRDefault="00066D07">
      <w:r>
        <w:separator/>
      </w:r>
    </w:p>
  </w:footnote>
  <w:footnote w:type="continuationSeparator" w:id="0">
    <w:p w14:paraId="7E1EC8D3" w14:textId="77777777" w:rsidR="00066D07" w:rsidRDefault="00066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1BBE" w14:textId="45F57A52" w:rsidR="006D22E1" w:rsidRDefault="004F3B2F">
    <w:pPr>
      <w:pBdr>
        <w:top w:val="nil"/>
        <w:left w:val="nil"/>
        <w:bottom w:val="single" w:sz="6" w:space="2" w:color="000000"/>
        <w:right w:val="nil"/>
        <w:between w:val="nil"/>
      </w:pBdr>
      <w:tabs>
        <w:tab w:val="center" w:pos="6480"/>
        <w:tab w:val="right" w:pos="12960"/>
        <w:tab w:val="center" w:pos="4680"/>
        <w:tab w:val="right" w:pos="9360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May</w:t>
    </w:r>
    <w:r w:rsidR="00535BFB">
      <w:rPr>
        <w:b/>
        <w:color w:val="000000"/>
        <w:sz w:val="28"/>
        <w:szCs w:val="28"/>
      </w:rPr>
      <w:t xml:space="preserve"> 2023</w:t>
    </w:r>
    <w:r w:rsidR="00535BFB">
      <w:rPr>
        <w:b/>
        <w:color w:val="000000"/>
        <w:sz w:val="28"/>
        <w:szCs w:val="28"/>
      </w:rPr>
      <w:tab/>
    </w:r>
    <w:r w:rsidR="00B70CAC">
      <w:rPr>
        <w:b/>
        <w:color w:val="000000"/>
        <w:sz w:val="28"/>
        <w:szCs w:val="28"/>
      </w:rPr>
      <w:t xml:space="preserve">                                      </w:t>
    </w:r>
    <w:r w:rsidR="00535BFB">
      <w:rPr>
        <w:b/>
        <w:color w:val="000000"/>
        <w:sz w:val="28"/>
        <w:szCs w:val="28"/>
      </w:rPr>
      <w:t>doc.: IEEE 802.11-2</w:t>
    </w:r>
    <w:r w:rsidR="000C51A1">
      <w:rPr>
        <w:b/>
        <w:color w:val="000000"/>
        <w:sz w:val="28"/>
        <w:szCs w:val="28"/>
      </w:rPr>
      <w:t>3</w:t>
    </w:r>
    <w:r w:rsidR="00535BFB">
      <w:rPr>
        <w:b/>
        <w:color w:val="000000"/>
        <w:sz w:val="28"/>
        <w:szCs w:val="28"/>
      </w:rPr>
      <w:t>/0</w:t>
    </w:r>
    <w:r w:rsidR="00C26412">
      <w:rPr>
        <w:b/>
        <w:color w:val="000000"/>
        <w:sz w:val="28"/>
        <w:szCs w:val="28"/>
      </w:rPr>
      <w:t>829</w:t>
    </w:r>
    <w:r w:rsidR="00535BFB">
      <w:rPr>
        <w:b/>
        <w:color w:val="000000"/>
        <w:sz w:val="28"/>
        <w:szCs w:val="28"/>
      </w:rPr>
      <w:t>r</w:t>
    </w:r>
    <w:r>
      <w:rPr>
        <w:b/>
        <w:color w:val="000000"/>
        <w:sz w:val="28"/>
        <w:szCs w:val="28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EA7F36"/>
    <w:lvl w:ilvl="0">
      <w:numFmt w:val="bullet"/>
      <w:lvlText w:val="*"/>
      <w:lvlJc w:val="left"/>
    </w:lvl>
  </w:abstractNum>
  <w:abstractNum w:abstractNumId="1" w15:restartNumberingAfterBreak="0">
    <w:nsid w:val="0EE945A4"/>
    <w:multiLevelType w:val="multilevel"/>
    <w:tmpl w:val="F3EAF7A6"/>
    <w:lvl w:ilvl="0">
      <w:start w:val="1"/>
      <w:numFmt w:val="bullet"/>
      <w:lvlText w:val="Table 23-43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9451D99"/>
    <w:multiLevelType w:val="multilevel"/>
    <w:tmpl w:val="5F862654"/>
    <w:lvl w:ilvl="0">
      <w:start w:val="1"/>
      <w:numFmt w:val="bullet"/>
      <w:lvlText w:val="Table 23-55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A2774C5"/>
    <w:multiLevelType w:val="multilevel"/>
    <w:tmpl w:val="D5C69F5E"/>
    <w:lvl w:ilvl="0">
      <w:start w:val="1"/>
      <w:numFmt w:val="bullet"/>
      <w:lvlText w:val="Table 23-52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BF52E89"/>
    <w:multiLevelType w:val="multilevel"/>
    <w:tmpl w:val="064CE834"/>
    <w:lvl w:ilvl="0">
      <w:start w:val="1"/>
      <w:numFmt w:val="bullet"/>
      <w:lvlText w:val="Table 23-60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F901D38"/>
    <w:multiLevelType w:val="multilevel"/>
    <w:tmpl w:val="259647FA"/>
    <w:lvl w:ilvl="0">
      <w:start w:val="1"/>
      <w:numFmt w:val="bullet"/>
      <w:lvlText w:val="Table 23-56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9444523"/>
    <w:multiLevelType w:val="hybridMultilevel"/>
    <w:tmpl w:val="4EF0E698"/>
    <w:lvl w:ilvl="0" w:tplc="5E8A5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02C2D"/>
    <w:multiLevelType w:val="multilevel"/>
    <w:tmpl w:val="C9A2F5BC"/>
    <w:lvl w:ilvl="0">
      <w:start w:val="1"/>
      <w:numFmt w:val="bullet"/>
      <w:lvlText w:val="Table 23-44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2C8B78EF"/>
    <w:multiLevelType w:val="multilevel"/>
    <w:tmpl w:val="91248E14"/>
    <w:lvl w:ilvl="0">
      <w:start w:val="1"/>
      <w:numFmt w:val="bullet"/>
      <w:lvlText w:val="Table 23-51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5356258"/>
    <w:multiLevelType w:val="hybridMultilevel"/>
    <w:tmpl w:val="EEDA9FD2"/>
    <w:lvl w:ilvl="0" w:tplc="83EC763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C525C"/>
    <w:multiLevelType w:val="multilevel"/>
    <w:tmpl w:val="98FA2BA6"/>
    <w:lvl w:ilvl="0">
      <w:start w:val="1"/>
      <w:numFmt w:val="bullet"/>
      <w:lvlText w:val="Table 23-53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3C00045A"/>
    <w:multiLevelType w:val="multilevel"/>
    <w:tmpl w:val="466E6C16"/>
    <w:lvl w:ilvl="0">
      <w:start w:val="1"/>
      <w:numFmt w:val="bullet"/>
      <w:lvlText w:val="23.5 "/>
      <w:lvlJc w:val="left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3C455EBB"/>
    <w:multiLevelType w:val="multilevel"/>
    <w:tmpl w:val="05166DD0"/>
    <w:lvl w:ilvl="0">
      <w:start w:val="1"/>
      <w:numFmt w:val="bullet"/>
      <w:lvlText w:val="Table 23-58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49C378E2"/>
    <w:multiLevelType w:val="multilevel"/>
    <w:tmpl w:val="8B1AD272"/>
    <w:lvl w:ilvl="0">
      <w:start w:val="1"/>
      <w:numFmt w:val="bullet"/>
      <w:lvlText w:val="Table 23-42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4D6617FE"/>
    <w:multiLevelType w:val="multilevel"/>
    <w:tmpl w:val="21FC43A0"/>
    <w:lvl w:ilvl="0">
      <w:start w:val="1"/>
      <w:numFmt w:val="bullet"/>
      <w:lvlText w:val="Table 23-45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5D0A22C3"/>
    <w:multiLevelType w:val="multilevel"/>
    <w:tmpl w:val="9D9A96EC"/>
    <w:lvl w:ilvl="0">
      <w:start w:val="1"/>
      <w:numFmt w:val="bullet"/>
      <w:lvlText w:val="Table 23-48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62DE2CD3"/>
    <w:multiLevelType w:val="multilevel"/>
    <w:tmpl w:val="ABC41162"/>
    <w:lvl w:ilvl="0">
      <w:start w:val="1"/>
      <w:numFmt w:val="bullet"/>
      <w:lvlText w:val="Table 23-59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6F8F7F62"/>
    <w:multiLevelType w:val="multilevel"/>
    <w:tmpl w:val="5E429E34"/>
    <w:lvl w:ilvl="0">
      <w:start w:val="1"/>
      <w:numFmt w:val="bullet"/>
      <w:lvlText w:val="Table 23-50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73AD151E"/>
    <w:multiLevelType w:val="multilevel"/>
    <w:tmpl w:val="9252B878"/>
    <w:lvl w:ilvl="0">
      <w:start w:val="1"/>
      <w:numFmt w:val="bullet"/>
      <w:lvlText w:val="Table 23-46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74831479"/>
    <w:multiLevelType w:val="multilevel"/>
    <w:tmpl w:val="37A66B86"/>
    <w:lvl w:ilvl="0">
      <w:start w:val="1"/>
      <w:numFmt w:val="bullet"/>
      <w:lvlText w:val="Table 23-47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7631067C"/>
    <w:multiLevelType w:val="multilevel"/>
    <w:tmpl w:val="067AD4CE"/>
    <w:lvl w:ilvl="0">
      <w:start w:val="1"/>
      <w:numFmt w:val="bullet"/>
      <w:lvlText w:val="Table 23-57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7A196890"/>
    <w:multiLevelType w:val="multilevel"/>
    <w:tmpl w:val="65585DD6"/>
    <w:lvl w:ilvl="0">
      <w:start w:val="1"/>
      <w:numFmt w:val="bullet"/>
      <w:lvlText w:val="Table 23-49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7B640A24"/>
    <w:multiLevelType w:val="multilevel"/>
    <w:tmpl w:val="712C3BE6"/>
    <w:lvl w:ilvl="0">
      <w:start w:val="1"/>
      <w:numFmt w:val="bullet"/>
      <w:lvlText w:val="Table 23-61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7E625BAF"/>
    <w:multiLevelType w:val="multilevel"/>
    <w:tmpl w:val="35BCF694"/>
    <w:lvl w:ilvl="0">
      <w:start w:val="1"/>
      <w:numFmt w:val="bullet"/>
      <w:lvlText w:val="Table 23-54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568223799">
    <w:abstractNumId w:val="1"/>
  </w:num>
  <w:num w:numId="2" w16cid:durableId="1186333197">
    <w:abstractNumId w:val="7"/>
  </w:num>
  <w:num w:numId="3" w16cid:durableId="1960841805">
    <w:abstractNumId w:val="14"/>
  </w:num>
  <w:num w:numId="4" w16cid:durableId="150872326">
    <w:abstractNumId w:val="16"/>
  </w:num>
  <w:num w:numId="5" w16cid:durableId="783813197">
    <w:abstractNumId w:val="18"/>
  </w:num>
  <w:num w:numId="6" w16cid:durableId="1464617739">
    <w:abstractNumId w:val="21"/>
  </w:num>
  <w:num w:numId="7" w16cid:durableId="621234384">
    <w:abstractNumId w:val="4"/>
  </w:num>
  <w:num w:numId="8" w16cid:durableId="241336229">
    <w:abstractNumId w:val="19"/>
  </w:num>
  <w:num w:numId="9" w16cid:durableId="1256284730">
    <w:abstractNumId w:val="17"/>
  </w:num>
  <w:num w:numId="10" w16cid:durableId="2088455520">
    <w:abstractNumId w:val="22"/>
  </w:num>
  <w:num w:numId="11" w16cid:durableId="824324327">
    <w:abstractNumId w:val="15"/>
  </w:num>
  <w:num w:numId="12" w16cid:durableId="1433819669">
    <w:abstractNumId w:val="8"/>
  </w:num>
  <w:num w:numId="13" w16cid:durableId="1701123799">
    <w:abstractNumId w:val="3"/>
  </w:num>
  <w:num w:numId="14" w16cid:durableId="1073621329">
    <w:abstractNumId w:val="10"/>
  </w:num>
  <w:num w:numId="15" w16cid:durableId="2045787212">
    <w:abstractNumId w:val="11"/>
  </w:num>
  <w:num w:numId="16" w16cid:durableId="2096366028">
    <w:abstractNumId w:val="13"/>
  </w:num>
  <w:num w:numId="17" w16cid:durableId="2054765468">
    <w:abstractNumId w:val="23"/>
  </w:num>
  <w:num w:numId="18" w16cid:durableId="958023940">
    <w:abstractNumId w:val="2"/>
  </w:num>
  <w:num w:numId="19" w16cid:durableId="909850656">
    <w:abstractNumId w:val="5"/>
  </w:num>
  <w:num w:numId="20" w16cid:durableId="682823182">
    <w:abstractNumId w:val="20"/>
  </w:num>
  <w:num w:numId="21" w16cid:durableId="312880204">
    <w:abstractNumId w:val="12"/>
  </w:num>
  <w:num w:numId="22" w16cid:durableId="1886018087">
    <w:abstractNumId w:val="9"/>
  </w:num>
  <w:num w:numId="23" w16cid:durableId="740833261">
    <w:abstractNumId w:val="6"/>
  </w:num>
  <w:num w:numId="24" w16cid:durableId="380442022">
    <w:abstractNumId w:val="0"/>
    <w:lvlOverride w:ilvl="0">
      <w:lvl w:ilvl="0">
        <w:start w:val="1"/>
        <w:numFmt w:val="bullet"/>
        <w:lvlText w:val="Table 9-3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E1"/>
    <w:rsid w:val="00066D07"/>
    <w:rsid w:val="00086925"/>
    <w:rsid w:val="000C4472"/>
    <w:rsid w:val="000C51A1"/>
    <w:rsid w:val="000D5430"/>
    <w:rsid w:val="00125C9E"/>
    <w:rsid w:val="003D3ACF"/>
    <w:rsid w:val="003E6556"/>
    <w:rsid w:val="004D625D"/>
    <w:rsid w:val="004F0087"/>
    <w:rsid w:val="004F3B2F"/>
    <w:rsid w:val="00515344"/>
    <w:rsid w:val="00535BFB"/>
    <w:rsid w:val="00553EC9"/>
    <w:rsid w:val="00627542"/>
    <w:rsid w:val="00672E7C"/>
    <w:rsid w:val="006C461C"/>
    <w:rsid w:val="006D22E1"/>
    <w:rsid w:val="00704FE7"/>
    <w:rsid w:val="00730088"/>
    <w:rsid w:val="00774EC7"/>
    <w:rsid w:val="007B4DB8"/>
    <w:rsid w:val="007F3F13"/>
    <w:rsid w:val="00820840"/>
    <w:rsid w:val="00894082"/>
    <w:rsid w:val="008F564A"/>
    <w:rsid w:val="009902EF"/>
    <w:rsid w:val="009959DB"/>
    <w:rsid w:val="00A419D5"/>
    <w:rsid w:val="00A47ACA"/>
    <w:rsid w:val="00A7366E"/>
    <w:rsid w:val="00A809D7"/>
    <w:rsid w:val="00AD0914"/>
    <w:rsid w:val="00B34DDB"/>
    <w:rsid w:val="00B63C61"/>
    <w:rsid w:val="00B70CAC"/>
    <w:rsid w:val="00C11C78"/>
    <w:rsid w:val="00C26412"/>
    <w:rsid w:val="00D4787A"/>
    <w:rsid w:val="00D7537A"/>
    <w:rsid w:val="00D93C76"/>
    <w:rsid w:val="00E064B4"/>
    <w:rsid w:val="00E25206"/>
    <w:rsid w:val="00E537EE"/>
    <w:rsid w:val="00E80357"/>
    <w:rsid w:val="00E863A6"/>
    <w:rsid w:val="00E97864"/>
    <w:rsid w:val="00EF6EEC"/>
    <w:rsid w:val="00F92779"/>
    <w:rsid w:val="00FC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7F9E2"/>
  <w15:docId w15:val="{08462905-C7E0-4F85-81B3-76F61669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DengXian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DengXian Light" w:hAnsi="Calibri Light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DengXian Light" w:hAnsi="Calibri Ligh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DengXian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DengXian Light" w:hAnsi="Calibri Light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DengXian Light" w:hAnsi="Calibri Light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DengXian Light" w:hAnsi="Calibri Light"/>
      <w:color w:val="323E4F"/>
      <w:spacing w:val="5"/>
      <w:sz w:val="52"/>
      <w:szCs w:val="52"/>
    </w:rPr>
  </w:style>
  <w:style w:type="paragraph" w:styleId="Footer">
    <w:name w:val="footer"/>
    <w:basedOn w:val="Normal"/>
    <w:link w:val="FooterChar"/>
    <w:uiPriority w:val="99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uiPriority w:val="99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uiPriority w:val="99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uiPriority w:val="99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uiPriority w:val="1"/>
    <w:qFormat/>
    <w:rPr>
      <w:lang w:val="en-AU" w:eastAsia="en-AU"/>
    </w:rPr>
  </w:style>
  <w:style w:type="character" w:customStyle="1" w:styleId="Heading1Char">
    <w:name w:val="Heading 1 Char"/>
    <w:link w:val="Heading1"/>
    <w:uiPriority w:val="9"/>
    <w:rPr>
      <w:rFonts w:ascii="Calibri Light" w:eastAsia="DengXian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="Calibri Light" w:eastAsia="DengXian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="Calibri Light" w:eastAsia="DengXian Light" w:hAnsi="Calibri Light" w:cs="Times New Roman"/>
      <w:b/>
      <w:bCs/>
      <w:color w:val="4472C4"/>
    </w:rPr>
  </w:style>
  <w:style w:type="character" w:customStyle="1" w:styleId="Heading4Char">
    <w:name w:val="Heading 4 Char"/>
    <w:link w:val="Heading4"/>
    <w:uiPriority w:val="9"/>
    <w:rPr>
      <w:rFonts w:ascii="Calibri Light" w:eastAsia="DengXian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link w:val="Heading5"/>
    <w:uiPriority w:val="9"/>
    <w:rPr>
      <w:rFonts w:ascii="Calibri Light" w:eastAsia="DengXian Light" w:hAnsi="Calibri Light" w:cs="Times New Roman"/>
      <w:color w:val="1F3763"/>
    </w:rPr>
  </w:style>
  <w:style w:type="character" w:customStyle="1" w:styleId="Heading6Char">
    <w:name w:val="Heading 6 Char"/>
    <w:link w:val="Heading6"/>
    <w:uiPriority w:val="9"/>
    <w:rPr>
      <w:rFonts w:ascii="Calibri Light" w:eastAsia="DengXian Light" w:hAnsi="Calibri Light" w:cs="Times New Roman"/>
      <w:i/>
      <w:iCs/>
      <w:color w:val="1F3763"/>
    </w:rPr>
  </w:style>
  <w:style w:type="character" w:customStyle="1" w:styleId="Heading7Char">
    <w:name w:val="Heading 7 Char"/>
    <w:link w:val="Heading7"/>
    <w:uiPriority w:val="9"/>
    <w:rPr>
      <w:rFonts w:ascii="Calibri Light" w:eastAsia="DengXian Light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libri Light" w:eastAsia="DengXian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libri Light" w:eastAsia="DengXian Light" w:hAnsi="Calibri Light" w:cs="Times New Roman"/>
      <w:i/>
      <w:iCs/>
      <w:color w:val="404040"/>
      <w:sz w:val="20"/>
      <w:szCs w:val="20"/>
    </w:rPr>
  </w:style>
  <w:style w:type="character" w:customStyle="1" w:styleId="TitleChar">
    <w:name w:val="Title Char"/>
    <w:link w:val="Title"/>
    <w:uiPriority w:val="10"/>
    <w:rPr>
      <w:rFonts w:ascii="Calibri Light" w:eastAsia="DengXian Light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" w:eastAsia="Calibri" w:hAnsi="Calibri" w:cs="Calibri"/>
      <w:i/>
      <w:color w:val="4472C4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libri Light" w:eastAsia="DengXian Light" w:hAnsi="Calibri Light" w:cs="Times New Roman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Emphasis">
    <w:name w:val="Emphasis"/>
    <w:uiPriority w:val="99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472C4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4">
    <w:name w:val="H4"/>
    <w:next w:val="T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">
    <w:name w:val="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TableTitle">
    <w:name w:val="TableTitle"/>
    <w:next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rFonts w:ascii="Arial"/>
      <w:b/>
      <w:color w:val="000000"/>
      <w:w w:val="0"/>
      <w:lang w:eastAsia="en-AU"/>
    </w:rPr>
  </w:style>
  <w:style w:type="paragraph" w:customStyle="1" w:styleId="TableCaption">
    <w:name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b/>
      <w:color w:val="000000"/>
      <w:w w:val="0"/>
      <w:lang w:eastAsia="en-AU"/>
    </w:rPr>
  </w:style>
  <w:style w:type="paragraph" w:customStyle="1" w:styleId="CellHeading">
    <w:name w:val="CellHeading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b/>
      <w:color w:val="000000"/>
      <w:w w:val="0"/>
      <w:sz w:val="18"/>
      <w:lang w:eastAsia="en-AU"/>
    </w:rPr>
  </w:style>
  <w:style w:type="paragraph" w:customStyle="1" w:styleId="CellBody">
    <w:name w:val="CellBody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</w:pPr>
    <w:rPr>
      <w:color w:val="000000"/>
      <w:w w:val="0"/>
      <w:sz w:val="18"/>
      <w:lang w:eastAsia="en-AU"/>
    </w:rPr>
  </w:style>
  <w:style w:type="paragraph" w:customStyle="1" w:styleId="CellBodyCentered">
    <w:name w:val="CellBodyCentered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color w:val="000000"/>
      <w:w w:val="0"/>
      <w:sz w:val="18"/>
      <w:lang w:eastAsia="en-AU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en-GB" w:eastAsia="en-US"/>
    </w:rPr>
  </w:style>
  <w:style w:type="paragraph" w:customStyle="1" w:styleId="H41">
    <w:name w:val="H41"/>
    <w:aliases w:val="1.1.1.1"/>
    <w:next w:val="T4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4">
    <w:name w:val="T4"/>
    <w:aliases w:val="Tex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Note">
    <w:name w:val="Note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00" w:lineRule="atLeast"/>
      <w:jc w:val="both"/>
    </w:pPr>
    <w:rPr>
      <w:color w:val="000000"/>
      <w:w w:val="0"/>
      <w:sz w:val="18"/>
      <w:lang w:eastAsia="en-AU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otnote">
    <w:name w:val="TableFootnote"/>
    <w:uiPriority w:val="99"/>
    <w:rsid w:val="002F2EFE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A1FigTitle">
    <w:name w:val="A1FigTitle"/>
    <w:next w:val="Normal"/>
    <w:rsid w:val="0033568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9747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ellbody2">
    <w:name w:val="cellbody2"/>
    <w:uiPriority w:val="99"/>
    <w:rsid w:val="00D54F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D54F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TableParagraph">
    <w:name w:val="Table Paragraph"/>
    <w:basedOn w:val="Normal"/>
    <w:uiPriority w:val="1"/>
    <w:qFormat/>
    <w:rsid w:val="0032117D"/>
    <w:pPr>
      <w:widowControl w:val="0"/>
      <w:autoSpaceDE w:val="0"/>
      <w:autoSpaceDN w:val="0"/>
    </w:pPr>
    <w:rPr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834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3453"/>
    <w:rPr>
      <w:sz w:val="22"/>
      <w:lang w:val="en-GB"/>
    </w:rPr>
  </w:style>
  <w:style w:type="paragraph" w:customStyle="1" w:styleId="Body">
    <w:name w:val="Body"/>
    <w:rsid w:val="00B22594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CellBodyDashedList">
    <w:name w:val="CellBodyDashedList"/>
    <w:uiPriority w:val="99"/>
    <w:rsid w:val="00B2259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D">
    <w:name w:val="D"/>
    <w:aliases w:val="DashedList"/>
    <w:uiPriority w:val="99"/>
    <w:rsid w:val="00B2259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4"/>
    <w:uiPriority w:val="99"/>
    <w:rsid w:val="00B22594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320"/>
      <w:jc w:val="both"/>
    </w:pPr>
    <w:rPr>
      <w:rFonts w:eastAsiaTheme="minorEastAsia"/>
      <w:color w:val="000000"/>
      <w:w w:val="0"/>
    </w:rPr>
  </w:style>
  <w:style w:type="paragraph" w:customStyle="1" w:styleId="DL21">
    <w:name w:val="DL21"/>
    <w:aliases w:val="DashedList2"/>
    <w:uiPriority w:val="99"/>
    <w:rsid w:val="00B22594"/>
    <w:pPr>
      <w:tabs>
        <w:tab w:val="left" w:pos="10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B2259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quation">
    <w:name w:val="Equation"/>
    <w:uiPriority w:val="99"/>
    <w:rsid w:val="00B22594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Equationvariable">
    <w:name w:val="Equation variable"/>
    <w:uiPriority w:val="99"/>
    <w:rsid w:val="00B22594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EU">
    <w:name w:val="EU"/>
    <w:aliases w:val="EquationUnnumbered"/>
    <w:uiPriority w:val="99"/>
    <w:rsid w:val="00B2259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B2259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LOF">
    <w:name w:val="FigTitleLOF"/>
    <w:uiPriority w:val="99"/>
    <w:rsid w:val="00B2259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B22594"/>
    <w:pPr>
      <w:widowControl w:val="0"/>
      <w:suppressAutoHyphens/>
      <w:autoSpaceDE w:val="0"/>
      <w:autoSpaceDN w:val="0"/>
      <w:adjustRightInd w:val="0"/>
      <w:spacing w:line="140" w:lineRule="atLeast"/>
      <w:jc w:val="center"/>
    </w:pPr>
    <w:rPr>
      <w:rFonts w:ascii="Arial" w:eastAsiaTheme="minorEastAsia" w:hAnsi="Arial" w:cs="Arial"/>
      <w:color w:val="000000"/>
      <w:w w:val="0"/>
      <w:sz w:val="14"/>
      <w:szCs w:val="14"/>
    </w:rPr>
  </w:style>
  <w:style w:type="paragraph" w:customStyle="1" w:styleId="figuretextsmall">
    <w:name w:val="figure text small"/>
    <w:uiPriority w:val="99"/>
    <w:rsid w:val="00B2259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FL">
    <w:name w:val="FL"/>
    <w:aliases w:val="FlushLeft"/>
    <w:uiPriority w:val="99"/>
    <w:rsid w:val="00B2259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paragraph" w:customStyle="1" w:styleId="Footnote">
    <w:name w:val="Footnote"/>
    <w:uiPriority w:val="99"/>
    <w:rsid w:val="00B2259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H">
    <w:name w:val="H"/>
    <w:aliases w:val="HangingIndent"/>
    <w:uiPriority w:val="99"/>
    <w:rsid w:val="00B22594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Normal"/>
    <w:uiPriority w:val="99"/>
    <w:rsid w:val="00B22594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Normal"/>
    <w:uiPriority w:val="99"/>
    <w:rsid w:val="00B225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Normal"/>
    <w:uiPriority w:val="99"/>
    <w:rsid w:val="00B225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B225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1.1.1.1.1.1"/>
    <w:next w:val="Normal"/>
    <w:uiPriority w:val="99"/>
    <w:rsid w:val="00B225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Normal"/>
    <w:uiPriority w:val="99"/>
    <w:rsid w:val="00B225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B2259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NumberedList"/>
    <w:uiPriority w:val="99"/>
    <w:rsid w:val="00B2259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NumberedList1"/>
    <w:next w:val="L"/>
    <w:uiPriority w:val="99"/>
    <w:rsid w:val="00B2259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B2259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B2259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B2259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B2259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B2259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"/>
    <w:uiPriority w:val="99"/>
    <w:rsid w:val="00B2259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"/>
    <w:uiPriority w:val="99"/>
    <w:rsid w:val="00B2259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"/>
    <w:uiPriority w:val="99"/>
    <w:rsid w:val="00B2259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B2259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</w:rPr>
  </w:style>
  <w:style w:type="paragraph" w:customStyle="1" w:styleId="RPageNumber">
    <w:name w:val="RPageNumber"/>
    <w:uiPriority w:val="99"/>
    <w:rsid w:val="00B2259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Text">
    <w:name w:val="TableText"/>
    <w:uiPriority w:val="99"/>
    <w:rsid w:val="00B22594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LOT">
    <w:name w:val="TableTitleLOT"/>
    <w:uiPriority w:val="99"/>
    <w:rsid w:val="00B2259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L11">
    <w:name w:val="L11"/>
    <w:aliases w:val="LetteredList"/>
    <w:next w:val="L2"/>
    <w:uiPriority w:val="99"/>
    <w:rsid w:val="00B2259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">
    <w:name w:val="DL"/>
    <w:aliases w:val="DashedList1"/>
    <w:uiPriority w:val="99"/>
    <w:rsid w:val="00B2259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LetteredList1"/>
    <w:uiPriority w:val="99"/>
    <w:rsid w:val="00B2259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3">
    <w:name w:val="DL3"/>
    <w:aliases w:val="DashedList3"/>
    <w:uiPriority w:val="99"/>
    <w:rsid w:val="00B22594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before="60" w:after="60" w:line="240" w:lineRule="atLeast"/>
      <w:ind w:left="180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B22594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styleId="Caption">
    <w:name w:val="caption"/>
    <w:basedOn w:val="Normal"/>
    <w:next w:val="Normal"/>
    <w:uiPriority w:val="35"/>
    <w:qFormat/>
    <w:rsid w:val="00B22594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eastAsiaTheme="minorEastAsia"/>
      <w:b/>
      <w:bCs/>
      <w:color w:val="000000"/>
      <w:w w:val="0"/>
      <w:sz w:val="20"/>
      <w:lang w:val="en-US"/>
    </w:rPr>
  </w:style>
  <w:style w:type="character" w:customStyle="1" w:styleId="definition">
    <w:name w:val="definition"/>
    <w:uiPriority w:val="99"/>
    <w:rsid w:val="00B22594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B22594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B22594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B22594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B22594"/>
    <w:rPr>
      <w:i/>
      <w:iCs/>
    </w:rPr>
  </w:style>
  <w:style w:type="character" w:customStyle="1" w:styleId="Reference">
    <w:name w:val="Reference"/>
    <w:uiPriority w:val="99"/>
    <w:rsid w:val="00B22594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B22594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B22594"/>
    <w:rPr>
      <w:vertAlign w:val="subscript"/>
    </w:rPr>
  </w:style>
  <w:style w:type="character" w:customStyle="1" w:styleId="Superscript">
    <w:name w:val="Superscript"/>
    <w:uiPriority w:val="99"/>
    <w:rsid w:val="00B22594"/>
    <w:rPr>
      <w:vertAlign w:val="superscript"/>
    </w:rPr>
  </w:style>
  <w:style w:type="character" w:customStyle="1" w:styleId="Symbol">
    <w:name w:val="Symbol"/>
    <w:uiPriority w:val="99"/>
    <w:rsid w:val="00B22594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60" w:type="dxa"/>
        <w:left w:w="40" w:type="dxa"/>
        <w:bottom w:w="20" w:type="dxa"/>
        <w:right w:w="4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60" w:type="dxa"/>
        <w:left w:w="40" w:type="dxa"/>
        <w:bottom w:w="20" w:type="dxa"/>
        <w:right w:w="4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60" w:type="dxa"/>
        <w:left w:w="40" w:type="dxa"/>
        <w:bottom w:w="20" w:type="dxa"/>
        <w:right w:w="4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73008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xWX8CS4PSQhRDaWwbDMlDdRvSg==">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FDF2B3-F8F0-4D30-8AED-00689CD8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2078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Halasz</dc:creator>
  <cp:lastModifiedBy>david.e.halasz@outlook.com</cp:lastModifiedBy>
  <cp:revision>25</cp:revision>
  <cp:lastPrinted>2023-02-10T19:41:00Z</cp:lastPrinted>
  <dcterms:created xsi:type="dcterms:W3CDTF">2022-02-01T19:00:00Z</dcterms:created>
  <dcterms:modified xsi:type="dcterms:W3CDTF">2023-05-12T17:47:00Z</dcterms:modified>
</cp:coreProperties>
</file>