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054"/>
        <w:gridCol w:w="1824"/>
        <w:gridCol w:w="1578"/>
        <w:gridCol w:w="1784"/>
      </w:tblGrid>
      <w:tr w:rsidR="00CA09B2" w:rsidTr="009234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3424">
            <w:pPr>
              <w:pStyle w:val="T2"/>
            </w:pPr>
            <w:r>
              <w:t>LB272 CR for OST CIDs (11.55.1.1 Overview)</w:t>
            </w:r>
          </w:p>
        </w:tc>
      </w:tr>
      <w:tr w:rsidR="00CA09B2" w:rsidTr="009234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23424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923424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923424">
              <w:rPr>
                <w:b w:val="0"/>
                <w:sz w:val="20"/>
              </w:rPr>
              <w:t>09</w:t>
            </w:r>
          </w:p>
        </w:tc>
      </w:tr>
      <w:tr w:rsidR="00CA09B2" w:rsidTr="009234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342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3424">
        <w:trPr>
          <w:jc w:val="center"/>
        </w:trPr>
        <w:tc>
          <w:tcPr>
            <w:tcW w:w="1336" w:type="dxa"/>
            <w:vAlign w:val="center"/>
          </w:tcPr>
          <w:p w:rsidR="00CA09B2" w:rsidRDefault="00923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3054" w:type="dxa"/>
            <w:vAlign w:val="center"/>
          </w:tcPr>
          <w:p w:rsidR="00CA09B2" w:rsidRDefault="00923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:rsidR="00CA09B2" w:rsidRDefault="009234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stephan.sand@ieee.org</w:t>
            </w:r>
          </w:p>
        </w:tc>
      </w:tr>
      <w:tr w:rsidR="00CA09B2" w:rsidTr="0092342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C16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23424" w:rsidRDefault="00923424" w:rsidP="00923424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EF5567" w:rsidRPr="00EF5567">
                              <w:t>1</w:t>
                            </w:r>
                            <w:r w:rsidR="00EF5567">
                              <w:t>5</w:t>
                            </w:r>
                            <w:r w:rsidR="00EF5567" w:rsidRPr="00EF5567">
                              <w:t xml:space="preserve"> </w:t>
                            </w:r>
                            <w:r>
                              <w:t xml:space="preserve">CIDs from LB272 of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  <w:p w:rsidR="00EF5567" w:rsidRDefault="00923424" w:rsidP="00EF5567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</w:p>
                          <w:p w:rsidR="00EF5567" w:rsidRDefault="00EF5567" w:rsidP="00EF5567">
                            <w:pPr>
                              <w:jc w:val="both"/>
                            </w:pPr>
                            <w:r>
                              <w:t>1027, 1057, 1060, 1061, 1062, 1064, 1175, 1176, 1342, 1520, 1703, 1704, 1942, 1962, 1963</w:t>
                            </w:r>
                          </w:p>
                          <w:p w:rsidR="00923424" w:rsidRDefault="00923424" w:rsidP="00923424">
                            <w:pPr>
                              <w:jc w:val="both"/>
                            </w:pPr>
                          </w:p>
                          <w:p w:rsidR="00923424" w:rsidRDefault="00923424" w:rsidP="00923424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  <w:p w:rsidR="00923424" w:rsidRDefault="00923424" w:rsidP="00923424">
                            <w:pPr>
                              <w:jc w:val="both"/>
                            </w:pPr>
                          </w:p>
                          <w:p w:rsidR="00923424" w:rsidRDefault="00923424" w:rsidP="00923424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923424" w:rsidRDefault="00923424" w:rsidP="009234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23424" w:rsidRDefault="00923424" w:rsidP="00923424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EF5567" w:rsidRPr="00EF5567">
                        <w:t>1</w:t>
                      </w:r>
                      <w:r w:rsidR="00EF5567">
                        <w:t>5</w:t>
                      </w:r>
                      <w:r w:rsidR="00EF5567" w:rsidRPr="00EF5567">
                        <w:t xml:space="preserve"> </w:t>
                      </w:r>
                      <w:r>
                        <w:t xml:space="preserve">CIDs from LB272 of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D1.0.</w:t>
                      </w:r>
                    </w:p>
                    <w:p w:rsidR="00EF5567" w:rsidRDefault="00923424" w:rsidP="00EF5567">
                      <w:pPr>
                        <w:jc w:val="both"/>
                      </w:pPr>
                      <w:r>
                        <w:t xml:space="preserve">The CID list is: </w:t>
                      </w:r>
                    </w:p>
                    <w:p w:rsidR="00EF5567" w:rsidRDefault="00EF5567" w:rsidP="00EF5567">
                      <w:pPr>
                        <w:jc w:val="both"/>
                      </w:pPr>
                      <w:r>
                        <w:t>1027, 1057, 1060, 1061, 1062, 1064, 1175, 1176, 1342, 1520, 1703, 1704, 1942, 1962, 1963</w:t>
                      </w:r>
                    </w:p>
                    <w:p w:rsidR="00923424" w:rsidRDefault="00923424" w:rsidP="00923424">
                      <w:pPr>
                        <w:jc w:val="both"/>
                      </w:pPr>
                    </w:p>
                    <w:p w:rsidR="00923424" w:rsidRDefault="00923424" w:rsidP="00923424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D1.0.</w:t>
                      </w:r>
                    </w:p>
                    <w:p w:rsidR="00923424" w:rsidRDefault="00923424" w:rsidP="00923424">
                      <w:pPr>
                        <w:jc w:val="both"/>
                      </w:pPr>
                    </w:p>
                    <w:p w:rsidR="00923424" w:rsidRDefault="00923424" w:rsidP="00923424">
                      <w:pPr>
                        <w:jc w:val="both"/>
                      </w:pPr>
                      <w:r>
                        <w:t>Revisions:</w:t>
                      </w:r>
                    </w:p>
                    <w:p w:rsidR="00923424" w:rsidRDefault="00923424" w:rsidP="009234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01810" w:rsidRDefault="00CA09B2">
      <w:r>
        <w:br w:type="page"/>
      </w:r>
    </w:p>
    <w:p w:rsidR="002F5E1C" w:rsidRDefault="002F5E1C" w:rsidP="002F5E1C">
      <w:r w:rsidRPr="00C36AC3">
        <w:lastRenderedPageBreak/>
        <w:t>Proposed comment resolution</w:t>
      </w:r>
    </w:p>
    <w:p w:rsidR="002F5E1C" w:rsidRDefault="002F5E1C" w:rsidP="002F5E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2F5E1C" w:rsidRDefault="002F5E1C" w:rsidP="002F5E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CA09B2" w:rsidRDefault="00CA09B2"/>
    <w:tbl>
      <w:tblPr>
        <w:tblW w:w="94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42"/>
        <w:gridCol w:w="1119"/>
        <w:gridCol w:w="1729"/>
        <w:gridCol w:w="1642"/>
        <w:gridCol w:w="3876"/>
      </w:tblGrid>
      <w:tr w:rsidR="002F5E1C" w:rsidRPr="00101810" w:rsidTr="00430379">
        <w:trPr>
          <w:trHeight w:val="870"/>
        </w:trPr>
        <w:tc>
          <w:tcPr>
            <w:tcW w:w="61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CID</w:t>
            </w:r>
          </w:p>
        </w:tc>
        <w:tc>
          <w:tcPr>
            <w:tcW w:w="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Cat</w:t>
            </w:r>
          </w:p>
        </w:tc>
        <w:tc>
          <w:tcPr>
            <w:tcW w:w="1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Page</w:t>
            </w:r>
          </w:p>
        </w:tc>
        <w:tc>
          <w:tcPr>
            <w:tcW w:w="17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16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38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101810" w:rsidRDefault="002F5E1C" w:rsidP="0028086E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Resolution</w:t>
            </w:r>
          </w:p>
        </w:tc>
      </w:tr>
      <w:tr w:rsidR="002F5E1C" w:rsidRPr="00EF5567" w:rsidTr="00430379">
        <w:trPr>
          <w:trHeight w:val="1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bookmarkStart w:id="0" w:name="_Hlk134477884"/>
            <w:r w:rsidRPr="00EF5567">
              <w:rPr>
                <w:rFonts w:ascii="Arial" w:hAnsi="Arial" w:cs="Arial"/>
                <w:sz w:val="20"/>
                <w:lang w:val="de-DE" w:eastAsia="de-DE"/>
              </w:rPr>
              <w:t>1520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No need for the word 'first' in this paragraph. It may be interpreted that there is 'second', 'third' or 'last' where there is not.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Remove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the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word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'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first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>'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Accept</w:t>
            </w:r>
            <w:r w:rsidR="004F6C89" w:rsidRPr="00EF5567">
              <w:rPr>
                <w:rFonts w:ascii="Arial" w:hAnsi="Arial" w:cs="Arial"/>
                <w:sz w:val="20"/>
                <w:lang w:val="de-DE" w:eastAsia="de-DE"/>
              </w:rPr>
              <w:t>ed</w:t>
            </w:r>
            <w:proofErr w:type="spellEnd"/>
          </w:p>
        </w:tc>
      </w:tr>
      <w:tr w:rsidR="002F5E1C" w:rsidRPr="00EF5567" w:rsidTr="00430379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1942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First "Sensing" should be lower case, and ":" is not necessary in the following text "with termination frame exchanges: Sensing measurement setup termination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and sensing session termination."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Change text to read: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"with termination frame exchanges sensing measurement setup termination and sensing session termination."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Revised </w:t>
            </w:r>
          </w:p>
          <w:p w:rsidR="00C22DD4" w:rsidRPr="00EF5567" w:rsidRDefault="00C22DD4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Agree with comment and changes due to CID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1330 in 23/0477r3 (</w:t>
            </w:r>
            <w:hyperlink r:id="rId8" w:history="1">
              <w:r w:rsidRPr="00EF5567">
                <w:rPr>
                  <w:rStyle w:val="Hyperlink"/>
                  <w:rFonts w:ascii="Arial" w:hAnsi="Arial" w:cs="Arial"/>
                  <w:sz w:val="20"/>
                  <w:lang w:val="en-US" w:eastAsia="de-DE"/>
                </w:rPr>
                <w:t>https://mentor.ieee.org/802.11/dcn/23/11-23-0477-03-00bf-lb272-sensing-session.docx</w:t>
              </w:r>
            </w:hyperlink>
            <w:r w:rsidRPr="00EF5567">
              <w:rPr>
                <w:rFonts w:ascii="Arial" w:hAnsi="Arial" w:cs="Arial"/>
                <w:sz w:val="20"/>
                <w:lang w:val="en-US" w:eastAsia="de-DE"/>
              </w:rPr>
              <w:t>) need to be accounted for</w:t>
            </w:r>
          </w:p>
          <w:p w:rsidR="002F5E1C" w:rsidRPr="00EF5567" w:rsidRDefault="00C607FF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lang w:val="en-US" w:eastAsia="de-DE"/>
              </w:rPr>
              <w:t>See a</w:t>
            </w:r>
            <w:r w:rsidR="002F5E1C" w:rsidRPr="00EF5567">
              <w:rPr>
                <w:rFonts w:ascii="Arial" w:hAnsi="Arial" w:cs="Arial"/>
                <w:sz w:val="20"/>
                <w:lang w:val="en-US" w:eastAsia="de-DE"/>
              </w:rPr>
              <w:t>lso CID 1027</w:t>
            </w: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2F5E1C" w:rsidRPr="00EF5567" w:rsidRDefault="002F5E1C" w:rsidP="0028086E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Please change “Sensing measurement setup termination” to “sensing measurement setup termination”.</w:t>
            </w:r>
          </w:p>
        </w:tc>
      </w:tr>
      <w:tr w:rsidR="002F5E1C" w:rsidRPr="00EF5567" w:rsidTr="00430379">
        <w:trPr>
          <w:trHeight w:val="1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1027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Use lower case for sensing in " ... with termination frame exchanges: Sensing measurement setup termination ..."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As in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comment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Revised </w:t>
            </w:r>
          </w:p>
          <w:p w:rsidR="00C22DD4" w:rsidRPr="00EF5567" w:rsidRDefault="00C22DD4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bookmarkStart w:id="1" w:name="_GoBack"/>
            <w:bookmarkEnd w:id="1"/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Agree with comment and changes due to CID </w:t>
            </w:r>
            <w:r w:rsidR="00C607FF" w:rsidRPr="00EF5567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1330 in 23/0477r3 (</w:t>
            </w:r>
            <w:hyperlink r:id="rId9" w:history="1">
              <w:r w:rsidRPr="00EF5567">
                <w:rPr>
                  <w:rStyle w:val="Hyperlink"/>
                  <w:rFonts w:ascii="Arial" w:hAnsi="Arial" w:cs="Arial"/>
                  <w:sz w:val="20"/>
                  <w:lang w:val="en-US" w:eastAsia="de-DE"/>
                </w:rPr>
                <w:t>https://mentor.ieee.org/802.11/dcn/23/11-23-0477-03-00bf-lb272-sensing-session.docx</w:t>
              </w:r>
            </w:hyperlink>
            <w:r w:rsidRPr="00EF5567">
              <w:rPr>
                <w:rFonts w:ascii="Arial" w:hAnsi="Arial" w:cs="Arial"/>
                <w:sz w:val="20"/>
                <w:lang w:val="en-US" w:eastAsia="de-DE"/>
              </w:rPr>
              <w:t>) need to be accounted for</w:t>
            </w:r>
          </w:p>
          <w:p w:rsidR="002F5E1C" w:rsidRPr="00EF5567" w:rsidRDefault="00C607FF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lang w:val="en-US" w:eastAsia="de-DE"/>
              </w:rPr>
              <w:t>S</w:t>
            </w:r>
            <w:r w:rsidR="002F5E1C" w:rsidRPr="00EF5567">
              <w:rPr>
                <w:rFonts w:ascii="Arial" w:hAnsi="Arial" w:cs="Arial"/>
                <w:sz w:val="20"/>
                <w:lang w:val="en-US" w:eastAsia="de-DE"/>
              </w:rPr>
              <w:t xml:space="preserve">ee 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also </w:t>
            </w:r>
            <w:r w:rsidR="002F5E1C" w:rsidRPr="00EF5567">
              <w:rPr>
                <w:rFonts w:ascii="Arial" w:hAnsi="Arial" w:cs="Arial"/>
                <w:sz w:val="20"/>
                <w:lang w:val="en-US" w:eastAsia="de-DE"/>
              </w:rPr>
              <w:t xml:space="preserve">CID </w:t>
            </w:r>
            <w:r w:rsidR="00C22DD4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="002F5E1C" w:rsidRPr="00EF5567">
              <w:rPr>
                <w:rFonts w:ascii="Arial" w:hAnsi="Arial" w:cs="Arial"/>
                <w:sz w:val="20"/>
                <w:lang w:val="en-US" w:eastAsia="de-DE"/>
              </w:rPr>
              <w:t>1942</w:t>
            </w:r>
          </w:p>
        </w:tc>
      </w:tr>
      <w:tr w:rsidR="002F5E1C" w:rsidRPr="00EF5567" w:rsidTr="00430379">
        <w:trPr>
          <w:trHeight w:val="20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1057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Sensing session setup does not result in an "agreement... to participate in a WLAN sensing procedure".  Instead, it is simply a capabilities exchange - as defined in 170.38-41.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Replace the first sentence of the paragraph with the following text that is aligned with 170.38-41: "In the sensing session setup, sensing capabilities are exchanged between an AP and a non-AP STA."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2F5E1C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Changes due to CID </w:t>
            </w:r>
            <w:r w:rsidR="00C607FF" w:rsidRPr="00EF5567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1330 in 23/0477r3 (</w:t>
            </w:r>
            <w:hyperlink r:id="rId10" w:history="1">
              <w:r w:rsidRPr="00EF5567">
                <w:rPr>
                  <w:rStyle w:val="Hyperlink"/>
                  <w:rFonts w:ascii="Arial" w:hAnsi="Arial" w:cs="Arial"/>
                  <w:sz w:val="20"/>
                  <w:lang w:val="en-US" w:eastAsia="de-DE"/>
                </w:rPr>
                <w:t>https://mentor.ieee.org/802.11/dcn/23/11-23-0477-03-00bf-lb272-sensing-session.docx</w:t>
              </w:r>
            </w:hyperlink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)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>deleted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this sentence.</w:t>
            </w:r>
          </w:p>
          <w:p w:rsidR="00C607FF" w:rsidRPr="00EF5567" w:rsidRDefault="00C607FF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</w:tc>
      </w:tr>
      <w:tr w:rsidR="002F5E1C" w:rsidRPr="00EF5567" w:rsidTr="00430379">
        <w:trPr>
          <w:trHeight w:val="2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lastRenderedPageBreak/>
              <w:t>1342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"A sensing session is an agreement between an AP and a non-AP STA" Couldn't the sensing session be an </w:t>
            </w:r>
            <w:proofErr w:type="spellStart"/>
            <w:r w:rsidRPr="00EF5567">
              <w:rPr>
                <w:rFonts w:ascii="Arial" w:hAnsi="Arial" w:cs="Arial"/>
                <w:sz w:val="20"/>
                <w:lang w:val="en-US" w:eastAsia="de-DE"/>
              </w:rPr>
              <w:t>agremment</w:t>
            </w:r>
            <w:proofErr w:type="spellEnd"/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between an AP and a number of non-AP stations which is more efficient in terms of protocol overhead and may better </w:t>
            </w:r>
            <w:proofErr w:type="spellStart"/>
            <w:r w:rsidRPr="00EF5567">
              <w:rPr>
                <w:rFonts w:ascii="Arial" w:hAnsi="Arial" w:cs="Arial"/>
                <w:sz w:val="20"/>
                <w:lang w:val="en-US" w:eastAsia="de-DE"/>
              </w:rPr>
              <w:t>refelect</w:t>
            </w:r>
            <w:proofErr w:type="spellEnd"/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the most of the sensing scenarios.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As in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comment</w:t>
            </w:r>
            <w:proofErr w:type="spellEnd"/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Changes due to CID </w:t>
            </w:r>
            <w:r w:rsidR="00C607FF" w:rsidRPr="00EF5567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1330 in 23/0477r3 (</w:t>
            </w:r>
            <w:hyperlink r:id="rId11" w:history="1">
              <w:r w:rsidRPr="00EF5567">
                <w:rPr>
                  <w:rStyle w:val="Hyperlink"/>
                  <w:rFonts w:ascii="Arial" w:hAnsi="Arial" w:cs="Arial"/>
                  <w:sz w:val="20"/>
                  <w:lang w:val="en-US" w:eastAsia="de-DE"/>
                </w:rPr>
                <w:t>https://mentor.ieee.org/802.11/dcn/23/11-23-0477-03-00bf-lb272-sensing-session.docx</w:t>
              </w:r>
            </w:hyperlink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)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>deleted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this sentence.</w:t>
            </w:r>
          </w:p>
        </w:tc>
      </w:tr>
      <w:tr w:rsidR="002F5E1C" w:rsidRPr="00EF5567" w:rsidTr="00430379">
        <w:trPr>
          <w:trHeight w:val="2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1060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Sentence doesn't read well, mention of the implicit termination case is vague.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Replace sentence with "A sensing measurement setup is active until either explicitly terminated in a sensing measurement setup termination or implicitly terminated with the expiration of a measurement setup expiry timer (see 11.55.1.6 (Sensing Measurement setup termination))."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d</w:t>
            </w:r>
          </w:p>
          <w:p w:rsidR="004F6C89" w:rsidRPr="00EF5567" w:rsidRDefault="004F6C89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C607FF" w:rsidRDefault="004F6C89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Agree with comment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>.</w:t>
            </w:r>
          </w:p>
          <w:p w:rsidR="004F6C89" w:rsidRPr="00EF5567" w:rsidRDefault="00C607FF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lang w:val="en-US" w:eastAsia="de-DE"/>
              </w:rPr>
              <w:t>S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 xml:space="preserve">ee 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also 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 xml:space="preserve">CID 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1703</w:t>
            </w:r>
          </w:p>
          <w:p w:rsidR="004F6C89" w:rsidRPr="00EF5567" w:rsidRDefault="004F6C89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4F6C89" w:rsidRPr="00EF5567" w:rsidRDefault="004F6C89" w:rsidP="0028086E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EF5567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4F6C89" w:rsidRPr="00EF5567" w:rsidRDefault="004F6C89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Please replace sentence with "A sensing measurement setup shall be active until either explicitly terminated in a sensing measurement setup termination or implicitly terminated with the expiration of a measurement setup expiry timer (see 11.55.1.6 (Sensing </w:t>
            </w:r>
            <w:r w:rsidR="00E21D9C">
              <w:rPr>
                <w:rFonts w:ascii="Arial" w:hAnsi="Arial" w:cs="Arial"/>
                <w:sz w:val="20"/>
                <w:lang w:val="en-US" w:eastAsia="de-DE"/>
              </w:rPr>
              <w:t>m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easurement setup termination))."</w:t>
            </w:r>
          </w:p>
        </w:tc>
      </w:tr>
      <w:tr w:rsidR="002F5E1C" w:rsidRPr="00EF5567" w:rsidTr="0043037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995EA6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995EA6">
              <w:rPr>
                <w:rFonts w:ascii="Arial" w:hAnsi="Arial" w:cs="Arial"/>
                <w:sz w:val="20"/>
                <w:lang w:val="de-DE" w:eastAsia="de-DE"/>
              </w:rPr>
              <w:t>1703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995EA6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995EA6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995EA6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995EA6">
              <w:rPr>
                <w:rFonts w:ascii="Arial" w:hAnsi="Arial" w:cs="Arial"/>
                <w:sz w:val="20"/>
                <w:lang w:val="de-DE" w:eastAsia="de-DE"/>
              </w:rPr>
              <w:t>167.28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995EA6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995EA6">
              <w:rPr>
                <w:rFonts w:ascii="Arial" w:hAnsi="Arial" w:cs="Arial"/>
                <w:sz w:val="20"/>
                <w:lang w:val="en-US" w:eastAsia="de-DE"/>
              </w:rPr>
              <w:t>Change the text "A sensing measurement setup is active until either explicitly" 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995EA6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995EA6">
              <w:rPr>
                <w:rFonts w:ascii="Arial" w:hAnsi="Arial" w:cs="Arial"/>
                <w:sz w:val="20"/>
                <w:lang w:val="en-US" w:eastAsia="de-DE"/>
              </w:rPr>
              <w:t>A sensing measurement setup shall be active until either explicitly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995EA6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995EA6">
              <w:rPr>
                <w:rFonts w:ascii="Arial" w:hAnsi="Arial" w:cs="Arial"/>
                <w:sz w:val="20"/>
                <w:lang w:val="en-US" w:eastAsia="de-DE"/>
              </w:rPr>
              <w:t>Accept</w:t>
            </w:r>
            <w:r w:rsidR="004F6C89" w:rsidRPr="00995EA6">
              <w:rPr>
                <w:rFonts w:ascii="Arial" w:hAnsi="Arial" w:cs="Arial"/>
                <w:sz w:val="20"/>
                <w:lang w:val="en-US" w:eastAsia="de-DE"/>
              </w:rPr>
              <w:t>ed</w:t>
            </w:r>
          </w:p>
        </w:tc>
      </w:tr>
      <w:tr w:rsidR="002F5E1C" w:rsidRPr="00EF5567" w:rsidTr="00430379">
        <w:trPr>
          <w:trHeight w:val="2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lastRenderedPageBreak/>
              <w:t>1061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Mix of non-normative ("sensing session is terminated") and normative ("setups shall be terminated automatically") text.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Replace sentence with: "In the sensing session termination, a sensing session, and all of its associated sensing measurement setups, is terminated (see 11.55.1.7 (Sensing session termination))." 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Leave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normative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statements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to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11.55.1.7.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F5E1C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2F5E1C" w:rsidRPr="00EF5567" w:rsidRDefault="002F5E1C" w:rsidP="002F5E1C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2F5E1C" w:rsidRPr="00EF5567" w:rsidRDefault="002F5E1C" w:rsidP="002F5E1C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Changes due to CID </w:t>
            </w:r>
            <w:r w:rsidR="00C607FF" w:rsidRPr="00EF5567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1330 in 23/0477r3 (</w:t>
            </w:r>
            <w:hyperlink r:id="rId12" w:history="1">
              <w:r w:rsidRPr="00EF5567">
                <w:rPr>
                  <w:rStyle w:val="Hyperlink"/>
                  <w:rFonts w:ascii="Arial" w:hAnsi="Arial" w:cs="Arial"/>
                  <w:sz w:val="20"/>
                  <w:lang w:val="en-US" w:eastAsia="de-DE"/>
                </w:rPr>
                <w:t>https://mentor.ieee.org/802.11/dcn/23/11-23-0477-03-00bf-lb272-sensing-session.docx</w:t>
              </w:r>
            </w:hyperlink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)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>deleted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this sentence.</w:t>
            </w:r>
          </w:p>
        </w:tc>
      </w:tr>
      <w:tr w:rsidR="002F5E1C" w:rsidRPr="00EF5567" w:rsidTr="00430379">
        <w:trPr>
          <w:trHeight w:val="55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1176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The sentence is hard to understand.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STA acting as a sensing initiator may participate in a sensing measurement instance as a sensing transmitter,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sensing receiver, both a sensing transmitter and a sensing receiver, or neither a sensing transmitter nor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sensing receiver.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I suggest to separate this sentence and combine with the note.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STA acting as a sensing initiator participate in a sensing measurement instance as a sensing transmitter,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sensing receiver, or both a sensing transmitter and a sensing receiver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 STA acting as a sensing initiator may choose not to participate in a sensing measurement instance as a sensing transmitter nor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sensing receiver, but may still initiate the WLAN sensing procedure and optionally obtain sensing measurement reports.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4069A1" w:rsidRPr="00EF5567" w:rsidRDefault="004069A1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430379" w:rsidRDefault="004069A1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In principle agree with comment. </w:t>
            </w:r>
          </w:p>
          <w:p w:rsidR="004069A1" w:rsidRPr="00EF5567" w:rsidRDefault="004069A1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See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 xml:space="preserve">also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CID resolutions 1963 a</w:t>
            </w:r>
            <w:r w:rsidR="00430379">
              <w:rPr>
                <w:rFonts w:ascii="Arial" w:hAnsi="Arial" w:cs="Arial"/>
                <w:sz w:val="20"/>
                <w:lang w:val="en-US" w:eastAsia="de-DE"/>
              </w:rPr>
              <w:t>n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d 1962</w:t>
            </w:r>
          </w:p>
        </w:tc>
      </w:tr>
      <w:tr w:rsidR="00430379" w:rsidRPr="00101810" w:rsidTr="00430379">
        <w:trPr>
          <w:trHeight w:val="40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430379" w:rsidRPr="00EF5567" w:rsidRDefault="00430379" w:rsidP="00C91686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lastRenderedPageBreak/>
              <w:t>1963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430379" w:rsidRPr="00EF5567" w:rsidRDefault="00430379" w:rsidP="00C91686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430379" w:rsidRDefault="00430379" w:rsidP="00C91686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167.39 </w:t>
            </w:r>
          </w:p>
          <w:p w:rsidR="00430379" w:rsidRDefault="00430379" w:rsidP="00C91686">
            <w:pPr>
              <w:rPr>
                <w:rFonts w:ascii="Arial" w:hAnsi="Arial" w:cs="Arial"/>
                <w:sz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 w:eastAsia="de-DE"/>
              </w:rPr>
              <w:t>addressing</w:t>
            </w:r>
            <w:proofErr w:type="spellEnd"/>
          </w:p>
          <w:p w:rsidR="00430379" w:rsidRPr="00EF5567" w:rsidRDefault="00430379" w:rsidP="00C91686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167.34-38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430379" w:rsidRPr="00EF5567" w:rsidRDefault="00430379" w:rsidP="00C91686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"A STA acting as sensing initiator" -- a sensing initiator is a STA (per definition) so the "STA acting" part is </w:t>
            </w:r>
            <w:proofErr w:type="spellStart"/>
            <w:r w:rsidRPr="00EF5567">
              <w:rPr>
                <w:rFonts w:ascii="Arial" w:hAnsi="Arial" w:cs="Arial"/>
                <w:sz w:val="20"/>
                <w:lang w:val="en-US" w:eastAsia="de-DE"/>
              </w:rPr>
              <w:t>unecessary</w:t>
            </w:r>
            <w:proofErr w:type="spellEnd"/>
            <w:r w:rsidRPr="00EF5567">
              <w:rPr>
                <w:rFonts w:ascii="Arial" w:hAnsi="Arial" w:cs="Arial"/>
                <w:sz w:val="20"/>
                <w:lang w:val="en-US" w:eastAsia="de-DE"/>
              </w:rPr>
              <w:t>. The participation possibilities are clearer if we repeat "as" with each permutation.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430379" w:rsidRPr="00EF5567" w:rsidRDefault="00430379" w:rsidP="00C91686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Change to "A sensing initiator may participate in a sensing measurement instance as a sensing transmitter, as a sensing receiver, as both a sensing transmitter and sensing receiver, or as neither a sensing transmitter nor a sensing receiver. A sensing responder may participate in a sensing measurement instance as a sensing transmitter, as a sensing receiver, or as both a sensing transmitter and a sensing receiver."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430379" w:rsidRPr="00BC5F6B" w:rsidRDefault="00430379" w:rsidP="00C91686">
            <w:pPr>
              <w:rPr>
                <w:rFonts w:ascii="Arial" w:hAnsi="Arial" w:cs="Arial"/>
                <w:sz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lang w:val="en-US" w:eastAsia="de-DE"/>
              </w:rPr>
              <w:t>Accept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ed</w:t>
            </w:r>
          </w:p>
        </w:tc>
      </w:tr>
      <w:tr w:rsidR="002F5E1C" w:rsidRPr="00EF5567" w:rsidTr="00430379">
        <w:trPr>
          <w:trHeight w:val="30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1175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A STA acting as a sensing responder "may" participate in a sensing measurement instance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as a sensing transmitter, a sensing receiver, or both a sensing transmitter and a sensing receiver.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The "may" here sounds like the sensing responder can also choose not to participate.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remove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"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may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>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21D9C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21D9C">
              <w:rPr>
                <w:rFonts w:ascii="Arial" w:hAnsi="Arial" w:cs="Arial"/>
                <w:sz w:val="20"/>
                <w:lang w:val="en-US" w:eastAsia="de-DE"/>
              </w:rPr>
              <w:t>Re</w:t>
            </w:r>
            <w:r w:rsidR="00430379">
              <w:rPr>
                <w:rFonts w:ascii="Arial" w:hAnsi="Arial" w:cs="Arial"/>
                <w:sz w:val="20"/>
                <w:lang w:val="en-US" w:eastAsia="de-DE"/>
              </w:rPr>
              <w:t>jected</w:t>
            </w:r>
          </w:p>
          <w:p w:rsidR="004F6C89" w:rsidRPr="00E21D9C" w:rsidRDefault="004F6C89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4F6C89" w:rsidRPr="00EF5567" w:rsidRDefault="00430379" w:rsidP="004F6C89">
            <w:pPr>
              <w:rPr>
                <w:rFonts w:ascii="Arial" w:hAnsi="Arial" w:cs="Arial"/>
                <w:sz w:val="20"/>
                <w:lang w:val="en-US" w:eastAsia="de-DE"/>
              </w:rPr>
            </w:pPr>
            <w:r>
              <w:rPr>
                <w:rFonts w:ascii="Arial" w:hAnsi="Arial" w:cs="Arial"/>
                <w:sz w:val="20"/>
                <w:lang w:val="en-US" w:eastAsia="de-DE"/>
              </w:rPr>
              <w:t>A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 xml:space="preserve">ccording to IEEE SA Standards Style Manual: </w:t>
            </w:r>
          </w:p>
          <w:p w:rsidR="004F6C89" w:rsidRPr="00EF5567" w:rsidRDefault="00430379" w:rsidP="004F6C89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“</w:t>
            </w:r>
            <w:r w:rsidR="004F6C89" w:rsidRPr="00EF5567">
              <w:rPr>
                <w:rStyle w:val="fontstyle01"/>
                <w:rFonts w:hint="default"/>
              </w:rPr>
              <w:t xml:space="preserve">The word </w:t>
            </w:r>
            <w:r w:rsidR="004F6C89" w:rsidRPr="00EF5567">
              <w:rPr>
                <w:rStyle w:val="fontstyle21"/>
              </w:rPr>
              <w:t xml:space="preserve">may </w:t>
            </w:r>
            <w:proofErr w:type="gramStart"/>
            <w:r w:rsidR="004F6C89" w:rsidRPr="00EF5567">
              <w:rPr>
                <w:rStyle w:val="fontstyle01"/>
                <w:rFonts w:hint="default"/>
              </w:rPr>
              <w:t>is</w:t>
            </w:r>
            <w:proofErr w:type="gramEnd"/>
            <w:r w:rsidR="004F6C89" w:rsidRPr="00EF5567">
              <w:rPr>
                <w:rStyle w:val="fontstyle01"/>
                <w:rFonts w:hint="default"/>
              </w:rPr>
              <w:t xml:space="preserve"> used to indicate a course of action permissible within the limits of the standard (</w:t>
            </w:r>
            <w:r w:rsidR="004F6C89" w:rsidRPr="00EF5567">
              <w:rPr>
                <w:rStyle w:val="fontstyle21"/>
              </w:rPr>
              <w:t xml:space="preserve">may </w:t>
            </w:r>
            <w:r w:rsidR="004F6C89" w:rsidRPr="00EF5567">
              <w:rPr>
                <w:rStyle w:val="fontstyle01"/>
                <w:rFonts w:hint="default"/>
              </w:rPr>
              <w:t xml:space="preserve">equals </w:t>
            </w:r>
            <w:r w:rsidR="004F6C89" w:rsidRPr="00EF5567">
              <w:rPr>
                <w:rStyle w:val="fontstyle21"/>
              </w:rPr>
              <w:t>is permitted to</w:t>
            </w:r>
            <w:r w:rsidR="004F6C89" w:rsidRPr="00EF5567">
              <w:rPr>
                <w:rStyle w:val="fontstyle01"/>
                <w:rFonts w:hint="default"/>
              </w:rPr>
              <w:t>)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”</w:t>
            </w:r>
          </w:p>
          <w:p w:rsidR="00430379" w:rsidRDefault="00430379" w:rsidP="004F6C89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4F6C89" w:rsidRPr="00EF5567" w:rsidRDefault="004F6C89" w:rsidP="004F6C89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See </w:t>
            </w:r>
            <w:r w:rsidR="00430379">
              <w:rPr>
                <w:rFonts w:ascii="Arial" w:hAnsi="Arial" w:cs="Arial"/>
                <w:sz w:val="20"/>
                <w:lang w:val="en-US" w:eastAsia="de-DE"/>
              </w:rPr>
              <w:t xml:space="preserve">also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CID resolution 1963</w:t>
            </w:r>
          </w:p>
        </w:tc>
      </w:tr>
      <w:tr w:rsidR="002F5E1C" w:rsidRPr="00EF5567" w:rsidTr="00430379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1062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Letter a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missing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Replace with "... as a sensing transmitter nor a sensing receiver..."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BC5F6B" w:rsidRPr="00EF5567" w:rsidRDefault="00BC5F6B" w:rsidP="00BC5F6B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BC5F6B" w:rsidRPr="00EF5567" w:rsidRDefault="00BC5F6B" w:rsidP="00BC5F6B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430379" w:rsidRDefault="00BC5F6B" w:rsidP="00BC5F6B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In principle agree with comment. </w:t>
            </w:r>
          </w:p>
          <w:p w:rsidR="002F5E1C" w:rsidRPr="00EF5567" w:rsidRDefault="00BC5F6B" w:rsidP="00BC5F6B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See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 xml:space="preserve">also CID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resolution 1962.</w:t>
            </w:r>
          </w:p>
        </w:tc>
      </w:tr>
      <w:tr w:rsidR="002F5E1C" w:rsidRPr="00EF5567" w:rsidTr="00430379">
        <w:trPr>
          <w:trHeight w:val="10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lastRenderedPageBreak/>
              <w:t>1704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Change the text "A sensing initiator may choose not to participate" to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"A sensing initiator can choose not to participate"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br/>
              <w:t>since it is part of a NOTE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Revised</w:t>
            </w:r>
          </w:p>
          <w:p w:rsidR="00BC5F6B" w:rsidRPr="00EF5567" w:rsidRDefault="00BC5F6B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</w:p>
          <w:p w:rsidR="00C607FF" w:rsidRDefault="00BC5F6B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In principle agree with comment. </w:t>
            </w:r>
          </w:p>
          <w:p w:rsidR="00BC5F6B" w:rsidRPr="00EF5567" w:rsidRDefault="00BC5F6B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See </w:t>
            </w:r>
            <w:r w:rsidR="00C607FF">
              <w:rPr>
                <w:rFonts w:ascii="Arial" w:hAnsi="Arial" w:cs="Arial"/>
                <w:sz w:val="20"/>
                <w:lang w:val="en-US" w:eastAsia="de-DE"/>
              </w:rPr>
              <w:t>also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CID </w:t>
            </w:r>
            <w:r w:rsidR="00C607FF" w:rsidRPr="00EF5567">
              <w:rPr>
                <w:rFonts w:ascii="Arial" w:hAnsi="Arial" w:cs="Arial"/>
                <w:sz w:val="20"/>
                <w:lang w:val="en-US" w:eastAsia="de-DE"/>
              </w:rPr>
              <w:t xml:space="preserve">resolution </w:t>
            </w:r>
            <w:r w:rsidRPr="00EF5567">
              <w:rPr>
                <w:rFonts w:ascii="Arial" w:hAnsi="Arial" w:cs="Arial"/>
                <w:sz w:val="20"/>
                <w:lang w:val="en-US" w:eastAsia="de-DE"/>
              </w:rPr>
              <w:t>1962.</w:t>
            </w:r>
          </w:p>
        </w:tc>
      </w:tr>
      <w:tr w:rsidR="002F5E1C" w:rsidRPr="00EF5567" w:rsidTr="00430379">
        <w:trPr>
          <w:trHeight w:val="25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1962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Notes are informative and must avoid using normative verbs. Also, inappropriate use of "nor". Finally, is transmitting and receiving is not a necessary condition for </w:t>
            </w:r>
            <w:proofErr w:type="spellStart"/>
            <w:r w:rsidRPr="00EF5567">
              <w:rPr>
                <w:rFonts w:ascii="Arial" w:hAnsi="Arial" w:cs="Arial"/>
                <w:sz w:val="20"/>
                <w:lang w:val="en-US" w:eastAsia="de-DE"/>
              </w:rPr>
              <w:t>particiation</w:t>
            </w:r>
            <w:proofErr w:type="spellEnd"/>
            <w:r w:rsidRPr="00EF5567">
              <w:rPr>
                <w:rFonts w:ascii="Arial" w:hAnsi="Arial" w:cs="Arial"/>
                <w:sz w:val="20"/>
                <w:lang w:val="en-US" w:eastAsia="de-DE"/>
              </w:rPr>
              <w:t xml:space="preserve"> so we need another verb to describe role the STA uses when participating.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"A sensing initiator that does not act as a sensing transmitter or sensing receiver in a sensing measurement instance might still obtain sensing measurement reports for that sensing measurement instance."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E9399B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Accept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ed</w:t>
            </w:r>
          </w:p>
        </w:tc>
      </w:tr>
      <w:tr w:rsidR="002F5E1C" w:rsidRPr="00424BBA" w:rsidTr="00430379">
        <w:trPr>
          <w:trHeight w:val="100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jc w:val="right"/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1064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>167.49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de-DE" w:eastAsia="de-DE"/>
              </w:rPr>
            </w:pPr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Choice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of</w:t>
            </w:r>
            <w:proofErr w:type="spellEnd"/>
            <w:r w:rsidRPr="00EF5567">
              <w:rPr>
                <w:rFonts w:ascii="Arial" w:hAnsi="Arial" w:cs="Arial"/>
                <w:sz w:val="20"/>
                <w:lang w:val="de-DE" w:eastAsia="de-DE"/>
              </w:rPr>
              <w:t xml:space="preserve"> </w:t>
            </w:r>
            <w:proofErr w:type="spellStart"/>
            <w:r w:rsidRPr="00EF5567">
              <w:rPr>
                <w:rFonts w:ascii="Arial" w:hAnsi="Arial" w:cs="Arial"/>
                <w:sz w:val="20"/>
                <w:lang w:val="de-DE" w:eastAsia="de-DE"/>
              </w:rPr>
              <w:t>words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Replace "During a WLAN sensing procedure..." with "In a WLAN sensing procedure..."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:rsidR="002F5E1C" w:rsidRPr="00EF5567" w:rsidRDefault="002F5E1C" w:rsidP="0028086E">
            <w:pPr>
              <w:rPr>
                <w:rFonts w:ascii="Arial" w:hAnsi="Arial" w:cs="Arial"/>
                <w:sz w:val="20"/>
                <w:lang w:val="en-US" w:eastAsia="de-DE"/>
              </w:rPr>
            </w:pPr>
            <w:r w:rsidRPr="00EF5567">
              <w:rPr>
                <w:rFonts w:ascii="Arial" w:hAnsi="Arial" w:cs="Arial"/>
                <w:sz w:val="20"/>
                <w:lang w:val="en-US" w:eastAsia="de-DE"/>
              </w:rPr>
              <w:t>Accept</w:t>
            </w:r>
            <w:r w:rsidR="004F6C89" w:rsidRPr="00EF5567">
              <w:rPr>
                <w:rFonts w:ascii="Arial" w:hAnsi="Arial" w:cs="Arial"/>
                <w:sz w:val="20"/>
                <w:lang w:val="en-US" w:eastAsia="de-DE"/>
              </w:rPr>
              <w:t>ed</w:t>
            </w:r>
          </w:p>
        </w:tc>
      </w:tr>
      <w:bookmarkEnd w:id="0"/>
    </w:tbl>
    <w:p w:rsidR="00CA09B2" w:rsidRDefault="00CA09B2"/>
    <w:p w:rsidR="00F04728" w:rsidRDefault="00F04728"/>
    <w:p w:rsidR="00F04728" w:rsidRDefault="00F04728" w:rsidP="00F04728">
      <w:pPr>
        <w:pStyle w:val="Heading1"/>
      </w:pPr>
      <w:r>
        <w:t>Straw Poll</w:t>
      </w:r>
    </w:p>
    <w:p w:rsidR="00F04728" w:rsidRDefault="00F04728" w:rsidP="00F04728">
      <w:r>
        <w:t xml:space="preserve">Do you support the resolution of the following 15 CIDs and instruct </w:t>
      </w:r>
      <w:proofErr w:type="spellStart"/>
      <w:r>
        <w:t>TGbf</w:t>
      </w:r>
      <w:proofErr w:type="spellEnd"/>
      <w:r>
        <w:t xml:space="preserve"> editor to incorporate the changes into the </w:t>
      </w:r>
      <w:r w:rsidR="00AC565E">
        <w:t xml:space="preserve">latest </w:t>
      </w:r>
      <w:proofErr w:type="spellStart"/>
      <w:r w:rsidR="00AC565E">
        <w:t>TGbf</w:t>
      </w:r>
      <w:proofErr w:type="spellEnd"/>
      <w:r w:rsidR="00AC565E">
        <w:t xml:space="preserve"> draft: </w:t>
      </w:r>
      <w:r w:rsidR="00AC565E">
        <w:t>1027, 1057, 1060, 1061, 1062, 1064, 1175, 1176, 1342, 1520, 1703, 1704, 1942, 1962, 1963</w:t>
      </w:r>
      <w:r w:rsidR="00AC565E">
        <w:t>?</w:t>
      </w:r>
    </w:p>
    <w:p w:rsidR="00AC565E" w:rsidRDefault="00AC565E" w:rsidP="00F04728"/>
    <w:p w:rsidR="00AC565E" w:rsidRDefault="00AC565E" w:rsidP="00F04728">
      <w:r>
        <w:t>Y/N/A</w:t>
      </w:r>
    </w:p>
    <w:p w:rsidR="00AC565E" w:rsidRPr="00F04728" w:rsidRDefault="00AC565E" w:rsidP="00F04728"/>
    <w:sectPr w:rsidR="00AC565E" w:rsidRPr="00F0472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70" w:rsidRDefault="00221170">
      <w:r>
        <w:separator/>
      </w:r>
    </w:p>
  </w:endnote>
  <w:endnote w:type="continuationSeparator" w:id="0">
    <w:p w:rsidR="00221170" w:rsidRDefault="0022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8E52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181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439E6">
        <w:t>Stephan Sand, DLR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70" w:rsidRDefault="00221170">
      <w:r>
        <w:separator/>
      </w:r>
    </w:p>
  </w:footnote>
  <w:footnote w:type="continuationSeparator" w:id="0">
    <w:p w:rsidR="00221170" w:rsidRDefault="0022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8E525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137B0">
        <w:t>May 2023</w:t>
      </w:r>
    </w:fldSimple>
    <w:r w:rsidR="0029020B">
      <w:tab/>
    </w:r>
    <w:r w:rsidR="0029020B">
      <w:tab/>
    </w:r>
    <w:fldSimple w:instr=" TITLE  \* MERGEFORMAT ">
      <w:r w:rsidR="00AB6E2A">
        <w:t>doc.: IEEE 802.11-23/0775r0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27FC0"/>
    <w:multiLevelType w:val="hybridMultilevel"/>
    <w:tmpl w:val="2AA8D49A"/>
    <w:lvl w:ilvl="0" w:tplc="2AAC5640">
      <w:start w:val="16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10"/>
    <w:rsid w:val="000B3B09"/>
    <w:rsid w:val="00101810"/>
    <w:rsid w:val="001D723B"/>
    <w:rsid w:val="00221170"/>
    <w:rsid w:val="00237761"/>
    <w:rsid w:val="0029020B"/>
    <w:rsid w:val="002D44BE"/>
    <w:rsid w:val="002F5E1C"/>
    <w:rsid w:val="003076B4"/>
    <w:rsid w:val="0039724E"/>
    <w:rsid w:val="004069A1"/>
    <w:rsid w:val="00424BBA"/>
    <w:rsid w:val="00430379"/>
    <w:rsid w:val="00442037"/>
    <w:rsid w:val="004B064B"/>
    <w:rsid w:val="004F6C89"/>
    <w:rsid w:val="00537ECB"/>
    <w:rsid w:val="00573832"/>
    <w:rsid w:val="00582E0D"/>
    <w:rsid w:val="0062440B"/>
    <w:rsid w:val="006C0727"/>
    <w:rsid w:val="006E145F"/>
    <w:rsid w:val="00770572"/>
    <w:rsid w:val="007762FE"/>
    <w:rsid w:val="00784D58"/>
    <w:rsid w:val="007B5536"/>
    <w:rsid w:val="00803253"/>
    <w:rsid w:val="008E525A"/>
    <w:rsid w:val="00923424"/>
    <w:rsid w:val="00995EA6"/>
    <w:rsid w:val="009A0A16"/>
    <w:rsid w:val="009A71C2"/>
    <w:rsid w:val="009B2B11"/>
    <w:rsid w:val="009F2FBC"/>
    <w:rsid w:val="00A273AA"/>
    <w:rsid w:val="00A7118D"/>
    <w:rsid w:val="00AA427C"/>
    <w:rsid w:val="00AB6E2A"/>
    <w:rsid w:val="00AC565E"/>
    <w:rsid w:val="00B36F24"/>
    <w:rsid w:val="00BA0914"/>
    <w:rsid w:val="00BC5F6B"/>
    <w:rsid w:val="00BE68C2"/>
    <w:rsid w:val="00C22DD4"/>
    <w:rsid w:val="00C607FF"/>
    <w:rsid w:val="00CA09B2"/>
    <w:rsid w:val="00DC5A7B"/>
    <w:rsid w:val="00E137B0"/>
    <w:rsid w:val="00E21D9C"/>
    <w:rsid w:val="00E439E6"/>
    <w:rsid w:val="00E9399B"/>
    <w:rsid w:val="00EC13BF"/>
    <w:rsid w:val="00EC16BC"/>
    <w:rsid w:val="00ED7161"/>
    <w:rsid w:val="00EE546C"/>
    <w:rsid w:val="00EF5567"/>
    <w:rsid w:val="00F04728"/>
    <w:rsid w:val="00F24ACF"/>
    <w:rsid w:val="00F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769FE"/>
  <w15:chartTrackingRefBased/>
  <w15:docId w15:val="{406C8908-6160-4788-AF1F-C545329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1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424"/>
    <w:pPr>
      <w:ind w:left="720"/>
      <w:contextualSpacing/>
    </w:pPr>
  </w:style>
  <w:style w:type="character" w:customStyle="1" w:styleId="fontstyle01">
    <w:name w:val="fontstyle01"/>
    <w:basedOn w:val="DefaultParagraphFont"/>
    <w:rsid w:val="00BC5F6B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C5F6B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77-03-00bf-lb272-sensing-session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477-03-00bf-lb272-sensing-session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477-03-00bf-lb272-sensing-session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3/11-23-0477-03-00bf-lb272-sensing-sess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477-03-00bf-lb272-sensing-session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SENS\11bf%20D1.0%20CR\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B183C13-2BD2-4B15-A700-379EAF8C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802.11-23/0775r0</vt:lpstr>
      <vt:lpstr>doc.: IEEE 802.11-yy/xxxxr0</vt:lpstr>
    </vt:vector>
  </TitlesOfParts>
  <Company>Some Company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802.11-23/0775r0</dc:title>
  <dc:subject>Submission</dc:subject>
  <dc:creator>KN-Travel, Funktional</dc:creator>
  <cp:keywords>May 2023</cp:keywords>
  <dc:description>Stephan Sand, DLR</dc:description>
  <cp:lastModifiedBy>Sand, Stephan</cp:lastModifiedBy>
  <cp:revision>8</cp:revision>
  <cp:lastPrinted>1899-12-31T23:00:00Z</cp:lastPrinted>
  <dcterms:created xsi:type="dcterms:W3CDTF">2023-05-08T20:31:00Z</dcterms:created>
  <dcterms:modified xsi:type="dcterms:W3CDTF">2023-05-09T16:14:00Z</dcterms:modified>
</cp:coreProperties>
</file>