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6BE457C4" w14:textId="77777777" w:rsidTr="007E12F6">
        <w:trPr>
          <w:trHeight w:val="485"/>
          <w:jc w:val="center"/>
        </w:trPr>
        <w:tc>
          <w:tcPr>
            <w:tcW w:w="9576" w:type="dxa"/>
            <w:gridSpan w:val="5"/>
            <w:vAlign w:val="center"/>
          </w:tcPr>
          <w:p w14:paraId="613290A8" w14:textId="6C9EC281" w:rsidR="00CA09B2" w:rsidRDefault="004A6053">
            <w:pPr>
              <w:pStyle w:val="T2"/>
            </w:pPr>
            <w:r>
              <w:t>TG</w:t>
            </w:r>
            <w:r w:rsidR="00FD0125">
              <w:t>b</w:t>
            </w:r>
            <w:r w:rsidR="00344798">
              <w:t>e</w:t>
            </w:r>
            <w:r>
              <w:t xml:space="preserve"> </w:t>
            </w:r>
            <w:r w:rsidR="00344798">
              <w:t>LB2</w:t>
            </w:r>
            <w:r w:rsidR="007B3FC9">
              <w:t>71</w:t>
            </w:r>
            <w:r w:rsidR="00002CAE">
              <w:t xml:space="preserve"> </w:t>
            </w:r>
            <w:r w:rsidR="00CC63DE">
              <w:t>Security comment resolutions</w:t>
            </w:r>
            <w:r w:rsidR="007B3FC9">
              <w:t xml:space="preserve"> – Part </w:t>
            </w:r>
            <w:r w:rsidR="00245FB0">
              <w:t>2</w:t>
            </w:r>
          </w:p>
        </w:tc>
      </w:tr>
      <w:tr w:rsidR="00CA09B2" w14:paraId="76ED5BCC" w14:textId="77777777" w:rsidTr="007E12F6">
        <w:trPr>
          <w:trHeight w:val="359"/>
          <w:jc w:val="center"/>
        </w:trPr>
        <w:tc>
          <w:tcPr>
            <w:tcW w:w="9576" w:type="dxa"/>
            <w:gridSpan w:val="5"/>
            <w:vAlign w:val="center"/>
          </w:tcPr>
          <w:p w14:paraId="3207F922" w14:textId="28646EBF" w:rsidR="00CA09B2" w:rsidRDefault="00CA09B2">
            <w:pPr>
              <w:pStyle w:val="T2"/>
              <w:ind w:left="0"/>
              <w:rPr>
                <w:sz w:val="20"/>
              </w:rPr>
            </w:pPr>
            <w:r>
              <w:rPr>
                <w:sz w:val="20"/>
              </w:rPr>
              <w:t>Date:</w:t>
            </w:r>
            <w:r>
              <w:rPr>
                <w:b w:val="0"/>
                <w:sz w:val="20"/>
              </w:rPr>
              <w:t xml:space="preserve">  </w:t>
            </w:r>
            <w:r w:rsidR="007B3FC9">
              <w:rPr>
                <w:b w:val="0"/>
                <w:sz w:val="20"/>
              </w:rPr>
              <w:t>2023-</w:t>
            </w:r>
            <w:r w:rsidR="00C6073B">
              <w:rPr>
                <w:b w:val="0"/>
                <w:sz w:val="20"/>
              </w:rPr>
              <w:t>05-</w:t>
            </w:r>
            <w:r w:rsidR="00221327">
              <w:rPr>
                <w:b w:val="0"/>
                <w:sz w:val="20"/>
              </w:rPr>
              <w:t>1</w:t>
            </w:r>
            <w:r w:rsidR="000835E4">
              <w:rPr>
                <w:b w:val="0"/>
                <w:sz w:val="20"/>
              </w:rPr>
              <w:t>6</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606A5C">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869" w:type="dxa"/>
            <w:vAlign w:val="center"/>
          </w:tcPr>
          <w:p w14:paraId="2ACB5713" w14:textId="77777777" w:rsidR="00CA09B2" w:rsidRDefault="00CA09B2">
            <w:pPr>
              <w:pStyle w:val="T2"/>
              <w:spacing w:after="0"/>
              <w:ind w:left="0" w:right="0"/>
              <w:jc w:val="left"/>
              <w:rPr>
                <w:sz w:val="20"/>
              </w:rPr>
            </w:pPr>
            <w:r>
              <w:rPr>
                <w:sz w:val="20"/>
              </w:rPr>
              <w:t>Phone</w:t>
            </w:r>
          </w:p>
        </w:tc>
        <w:tc>
          <w:tcPr>
            <w:tcW w:w="2493"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606A5C">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869" w:type="dxa"/>
            <w:vAlign w:val="center"/>
          </w:tcPr>
          <w:p w14:paraId="0652EEC2" w14:textId="056A2C80" w:rsidR="00CA09B2" w:rsidRDefault="00CA09B2">
            <w:pPr>
              <w:pStyle w:val="T2"/>
              <w:spacing w:after="0"/>
              <w:ind w:left="0" w:right="0"/>
              <w:rPr>
                <w:b w:val="0"/>
                <w:sz w:val="20"/>
              </w:rPr>
            </w:pPr>
          </w:p>
        </w:tc>
        <w:tc>
          <w:tcPr>
            <w:tcW w:w="2493" w:type="dxa"/>
            <w:vAlign w:val="center"/>
          </w:tcPr>
          <w:p w14:paraId="369E48FE" w14:textId="385F89C6" w:rsidR="00CA09B2" w:rsidRPr="007E12F6" w:rsidRDefault="00000000">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3C69D26F" wp14:editId="6FBEF33D">
                <wp:simplePos x="0" y="0"/>
                <wp:positionH relativeFrom="column">
                  <wp:posOffset>-66675</wp:posOffset>
                </wp:positionH>
                <wp:positionV relativeFrom="paragraph">
                  <wp:posOffset>201295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5F57BB" w:rsidRDefault="005F57BB">
                            <w:pPr>
                              <w:pStyle w:val="T1"/>
                              <w:spacing w:after="120"/>
                            </w:pPr>
                            <w:r>
                              <w:t>Background</w:t>
                            </w:r>
                          </w:p>
                          <w:p w14:paraId="5FB964F9" w14:textId="0B583B09" w:rsidR="005F57BB" w:rsidRDefault="005F57BB" w:rsidP="00FE6AC8">
                            <w:r>
                              <w:t>This contribution proposes comment resolutions to TGbe comments received in LB271 on Clause 12 of P802.11be D3.0. The resolutions will be shown relative to D3.0.</w:t>
                            </w:r>
                          </w:p>
                          <w:p w14:paraId="052FCEEE" w14:textId="77777777" w:rsidR="005F57BB" w:rsidRDefault="005F57BB" w:rsidP="00FE6AC8"/>
                          <w:p w14:paraId="37AE2131" w14:textId="2A5EA78B" w:rsidR="005F57BB" w:rsidRDefault="005F57BB" w:rsidP="00FE6AC8"/>
                          <w:p w14:paraId="325925D9" w14:textId="77777777" w:rsidR="005F57BB" w:rsidRDefault="005F57BB" w:rsidP="00FE6AC8"/>
                          <w:p w14:paraId="53B0FA96" w14:textId="478A24C2" w:rsidR="005F57BB" w:rsidRDefault="005F57BB" w:rsidP="00FE6AC8"/>
                          <w:p w14:paraId="020F6628" w14:textId="369D7588" w:rsidR="005F57BB" w:rsidRPr="004C2EF5" w:rsidRDefault="005F57BB" w:rsidP="00822B91">
                            <w:pPr>
                              <w:rPr>
                                <w:rFonts w:ascii="Arial" w:hAnsi="Arial" w:cs="Arial"/>
                                <w:sz w:val="20"/>
                                <w:szCs w:val="20"/>
                              </w:rPr>
                            </w:pPr>
                            <w:r>
                              <w:t>CIDs</w:t>
                            </w:r>
                            <w:r w:rsidR="00BC5277">
                              <w:t xml:space="preserve"> 15145, 15697, </w:t>
                            </w:r>
                            <w:r w:rsidR="00A25CA1">
                              <w:t>16683</w:t>
                            </w:r>
                            <w:r w:rsidR="00B754F8">
                              <w:t>, 15205, 15208</w:t>
                            </w:r>
                            <w:r w:rsidR="00397625">
                              <w:t>, 15168</w:t>
                            </w:r>
                            <w:r w:rsidR="00F42A38">
                              <w:t xml:space="preserve">, 15143, 15144, </w:t>
                            </w:r>
                            <w:r w:rsidR="00374EAC">
                              <w:t xml:space="preserve">15513, </w:t>
                            </w:r>
                            <w:r w:rsidR="00C0540F">
                              <w:t>15204</w:t>
                            </w:r>
                            <w:r w:rsidR="000158C3">
                              <w:t xml:space="preserve">, 16329. 16330, </w:t>
                            </w:r>
                            <w:r w:rsidR="0017392F">
                              <w:t>15514, 15532, 15515</w:t>
                            </w:r>
                          </w:p>
                          <w:p w14:paraId="19B0FF45" w14:textId="684FE42F" w:rsidR="005F57BB" w:rsidRDefault="005F57BB" w:rsidP="00FE6AC8"/>
                          <w:p w14:paraId="53DB0598" w14:textId="1CF5045A" w:rsidR="005F57BB" w:rsidRDefault="005F57BB" w:rsidP="00FE6AC8">
                            <w:r>
                              <w:t>Rev 0. Initial submission</w:t>
                            </w:r>
                          </w:p>
                          <w:p w14:paraId="4007C20E" w14:textId="6266E0BE" w:rsidR="00C7655A" w:rsidRDefault="00C7655A" w:rsidP="00FE6AC8">
                            <w:r>
                              <w:t xml:space="preserve">Rev 1. </w:t>
                            </w:r>
                            <w:r w:rsidR="00221327">
                              <w:t xml:space="preserve">Updated based on offline </w:t>
                            </w:r>
                            <w:proofErr w:type="gramStart"/>
                            <w:r w:rsidR="00221327">
                              <w:t>comments</w:t>
                            </w:r>
                            <w:proofErr w:type="gramEnd"/>
                            <w:r w:rsidR="00221327">
                              <w:t xml:space="preserve"> </w:t>
                            </w:r>
                          </w:p>
                          <w:p w14:paraId="2055DCBC" w14:textId="427440D5" w:rsidR="005F57BB" w:rsidRDefault="005F57BB"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5.25pt;margin-top:15.8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" o:allowincell="f" stroked="f">
                <v:path arrowok="t"/>
                <v:textbox>
                  <w:txbxContent>
                    <w:p w14:paraId="787C1BCA" w14:textId="0365B521" w:rsidR="005F57BB" w:rsidRDefault="005F57BB">
                      <w:pPr>
                        <w:pStyle w:val="T1"/>
                        <w:spacing w:after="120"/>
                      </w:pPr>
                      <w:r>
                        <w:t>Background</w:t>
                      </w:r>
                    </w:p>
                    <w:p w14:paraId="5FB964F9" w14:textId="0B583B09" w:rsidR="005F57BB" w:rsidRDefault="005F57BB" w:rsidP="00FE6AC8">
                      <w:r>
                        <w:t>This contribution proposes comment resolutions to TGbe comments received in LB271 on Clause 12 of P802.11be D3.0. The resolutions will be shown relative to D3.0.</w:t>
                      </w:r>
                    </w:p>
                    <w:p w14:paraId="052FCEEE" w14:textId="77777777" w:rsidR="005F57BB" w:rsidRDefault="005F57BB" w:rsidP="00FE6AC8"/>
                    <w:p w14:paraId="37AE2131" w14:textId="2A5EA78B" w:rsidR="005F57BB" w:rsidRDefault="005F57BB" w:rsidP="00FE6AC8"/>
                    <w:p w14:paraId="325925D9" w14:textId="77777777" w:rsidR="005F57BB" w:rsidRDefault="005F57BB" w:rsidP="00FE6AC8"/>
                    <w:p w14:paraId="53B0FA96" w14:textId="478A24C2" w:rsidR="005F57BB" w:rsidRDefault="005F57BB" w:rsidP="00FE6AC8"/>
                    <w:p w14:paraId="020F6628" w14:textId="369D7588" w:rsidR="005F57BB" w:rsidRPr="004C2EF5" w:rsidRDefault="005F57BB" w:rsidP="00822B91">
                      <w:pPr>
                        <w:rPr>
                          <w:rFonts w:ascii="Arial" w:hAnsi="Arial" w:cs="Arial"/>
                          <w:sz w:val="20"/>
                          <w:szCs w:val="20"/>
                        </w:rPr>
                      </w:pPr>
                      <w:r>
                        <w:t>CIDs</w:t>
                      </w:r>
                      <w:r w:rsidR="00BC5277">
                        <w:t xml:space="preserve"> 15145, 15697, </w:t>
                      </w:r>
                      <w:r w:rsidR="00A25CA1">
                        <w:t>16683</w:t>
                      </w:r>
                      <w:r w:rsidR="00B754F8">
                        <w:t>, 15205, 15208</w:t>
                      </w:r>
                      <w:r w:rsidR="00397625">
                        <w:t>, 15168</w:t>
                      </w:r>
                      <w:r w:rsidR="00F42A38">
                        <w:t xml:space="preserve">, 15143, 15144, </w:t>
                      </w:r>
                      <w:r w:rsidR="00374EAC">
                        <w:t xml:space="preserve">15513, </w:t>
                      </w:r>
                      <w:r w:rsidR="00C0540F">
                        <w:t>15204</w:t>
                      </w:r>
                      <w:r w:rsidR="000158C3">
                        <w:t xml:space="preserve">, 16329. 16330, </w:t>
                      </w:r>
                      <w:r w:rsidR="0017392F">
                        <w:t>15514, 15532, 15515</w:t>
                      </w:r>
                    </w:p>
                    <w:p w14:paraId="19B0FF45" w14:textId="684FE42F" w:rsidR="005F57BB" w:rsidRDefault="005F57BB" w:rsidP="00FE6AC8"/>
                    <w:p w14:paraId="53DB0598" w14:textId="1CF5045A" w:rsidR="005F57BB" w:rsidRDefault="005F57BB" w:rsidP="00FE6AC8">
                      <w:r>
                        <w:t>Rev 0. Initial submission</w:t>
                      </w:r>
                    </w:p>
                    <w:p w14:paraId="4007C20E" w14:textId="6266E0BE" w:rsidR="00C7655A" w:rsidRDefault="00C7655A" w:rsidP="00FE6AC8">
                      <w:r>
                        <w:t xml:space="preserve">Rev 1. </w:t>
                      </w:r>
                      <w:r w:rsidR="00221327">
                        <w:t xml:space="preserve">Updated based on offline </w:t>
                      </w:r>
                      <w:proofErr w:type="gramStart"/>
                      <w:r w:rsidR="00221327">
                        <w:t>comments</w:t>
                      </w:r>
                      <w:proofErr w:type="gramEnd"/>
                      <w:r w:rsidR="00221327">
                        <w:t xml:space="preserve"> </w:t>
                      </w:r>
                    </w:p>
                    <w:p w14:paraId="2055DCBC" w14:textId="427440D5" w:rsidR="005F57BB" w:rsidRDefault="005F57BB" w:rsidP="00FE6AC8"/>
                  </w:txbxContent>
                </v:textbox>
              </v:shape>
            </w:pict>
          </mc:Fallback>
        </mc:AlternateContent>
      </w:r>
    </w:p>
    <w:p w14:paraId="55B6E52A" w14:textId="2CBE2F2D" w:rsidR="00A7288F" w:rsidRPr="006D18CD" w:rsidRDefault="00A7288F" w:rsidP="006D18CD">
      <w:pPr>
        <w:pStyle w:val="H4"/>
      </w:pPr>
      <w:bookmarkStart w:id="0" w:name="_Hlk64030376"/>
      <w:r>
        <w:br w:type="page"/>
      </w:r>
    </w:p>
    <w:bookmarkEnd w:id="0"/>
    <w:p w14:paraId="0B7B3215" w14:textId="429CF6FC" w:rsidR="0003495B" w:rsidRDefault="0003495B" w:rsidP="0003495B">
      <w:pPr>
        <w:pStyle w:val="Heading3"/>
      </w:pPr>
      <w:r w:rsidRPr="00586C60">
        <w:lastRenderedPageBreak/>
        <w:t>Comment</w:t>
      </w:r>
    </w:p>
    <w:tbl>
      <w:tblPr>
        <w:tblStyle w:val="TableGrid"/>
        <w:tblW w:w="10060" w:type="dxa"/>
        <w:tblLook w:val="04A0" w:firstRow="1" w:lastRow="0" w:firstColumn="1" w:lastColumn="0" w:noHBand="0" w:noVBand="1"/>
      </w:tblPr>
      <w:tblGrid>
        <w:gridCol w:w="773"/>
        <w:gridCol w:w="919"/>
        <w:gridCol w:w="837"/>
        <w:gridCol w:w="3420"/>
        <w:gridCol w:w="4111"/>
      </w:tblGrid>
      <w:tr w:rsidR="00F76EBE" w14:paraId="06DF457A" w14:textId="77777777" w:rsidTr="001A4C7F">
        <w:trPr>
          <w:trHeight w:val="765"/>
        </w:trPr>
        <w:tc>
          <w:tcPr>
            <w:tcW w:w="773" w:type="dxa"/>
            <w:hideMark/>
          </w:tcPr>
          <w:p w14:paraId="103D0FEC" w14:textId="77777777" w:rsidR="00F76EBE" w:rsidRDefault="00F76EBE" w:rsidP="00C443E9">
            <w:pPr>
              <w:rPr>
                <w:rFonts w:ascii="Arial" w:hAnsi="Arial" w:cs="Arial"/>
                <w:b/>
                <w:bCs/>
                <w:sz w:val="20"/>
                <w:szCs w:val="20"/>
              </w:rPr>
            </w:pPr>
            <w:r>
              <w:rPr>
                <w:rFonts w:ascii="Arial" w:hAnsi="Arial" w:cs="Arial"/>
                <w:b/>
                <w:bCs/>
                <w:sz w:val="20"/>
                <w:szCs w:val="20"/>
              </w:rPr>
              <w:t>CID</w:t>
            </w:r>
          </w:p>
        </w:tc>
        <w:tc>
          <w:tcPr>
            <w:tcW w:w="919" w:type="dxa"/>
            <w:hideMark/>
          </w:tcPr>
          <w:p w14:paraId="11987E5E" w14:textId="52A8F7AE" w:rsidR="00F76EBE" w:rsidRDefault="00F76EBE" w:rsidP="00C443E9">
            <w:pPr>
              <w:rPr>
                <w:rFonts w:ascii="Arial" w:hAnsi="Arial" w:cs="Arial"/>
                <w:b/>
                <w:bCs/>
                <w:sz w:val="20"/>
                <w:szCs w:val="20"/>
              </w:rPr>
            </w:pPr>
            <w:r>
              <w:rPr>
                <w:rFonts w:ascii="Arial" w:hAnsi="Arial" w:cs="Arial"/>
                <w:b/>
                <w:bCs/>
                <w:sz w:val="20"/>
                <w:szCs w:val="20"/>
              </w:rPr>
              <w:t>Clause</w:t>
            </w:r>
          </w:p>
        </w:tc>
        <w:tc>
          <w:tcPr>
            <w:tcW w:w="837" w:type="dxa"/>
            <w:hideMark/>
          </w:tcPr>
          <w:p w14:paraId="2234A761" w14:textId="343A2242" w:rsidR="00F76EBE" w:rsidRDefault="00F76EBE" w:rsidP="00C443E9">
            <w:pPr>
              <w:rPr>
                <w:rFonts w:ascii="Arial" w:hAnsi="Arial" w:cs="Arial"/>
                <w:b/>
                <w:bCs/>
                <w:sz w:val="20"/>
                <w:szCs w:val="20"/>
              </w:rPr>
            </w:pPr>
            <w:r>
              <w:rPr>
                <w:rFonts w:ascii="Arial" w:hAnsi="Arial" w:cs="Arial"/>
                <w:b/>
                <w:bCs/>
                <w:sz w:val="20"/>
                <w:szCs w:val="20"/>
              </w:rPr>
              <w:t>Page</w:t>
            </w:r>
          </w:p>
        </w:tc>
        <w:tc>
          <w:tcPr>
            <w:tcW w:w="3420" w:type="dxa"/>
            <w:hideMark/>
          </w:tcPr>
          <w:p w14:paraId="07C85A01" w14:textId="77777777" w:rsidR="00F76EBE" w:rsidRDefault="00F76EBE" w:rsidP="00C443E9">
            <w:pPr>
              <w:rPr>
                <w:rFonts w:ascii="Arial" w:hAnsi="Arial" w:cs="Arial"/>
                <w:b/>
                <w:bCs/>
                <w:sz w:val="20"/>
                <w:szCs w:val="20"/>
              </w:rPr>
            </w:pPr>
            <w:r>
              <w:rPr>
                <w:rFonts w:ascii="Arial" w:hAnsi="Arial" w:cs="Arial"/>
                <w:b/>
                <w:bCs/>
                <w:sz w:val="20"/>
                <w:szCs w:val="20"/>
              </w:rPr>
              <w:t>Comment</w:t>
            </w:r>
          </w:p>
        </w:tc>
        <w:tc>
          <w:tcPr>
            <w:tcW w:w="4111" w:type="dxa"/>
            <w:hideMark/>
          </w:tcPr>
          <w:p w14:paraId="2C31A04C" w14:textId="77777777" w:rsidR="00F76EBE" w:rsidRDefault="00F76EBE" w:rsidP="00C443E9">
            <w:pPr>
              <w:rPr>
                <w:rFonts w:ascii="Arial" w:hAnsi="Arial" w:cs="Arial"/>
                <w:b/>
                <w:bCs/>
                <w:sz w:val="20"/>
                <w:szCs w:val="20"/>
              </w:rPr>
            </w:pPr>
            <w:r>
              <w:rPr>
                <w:rFonts w:ascii="Arial" w:hAnsi="Arial" w:cs="Arial"/>
                <w:b/>
                <w:bCs/>
                <w:sz w:val="20"/>
                <w:szCs w:val="20"/>
              </w:rPr>
              <w:t>Proposed Change</w:t>
            </w:r>
          </w:p>
        </w:tc>
      </w:tr>
      <w:tr w:rsidR="001A4C7F" w14:paraId="54CC0B14" w14:textId="77777777" w:rsidTr="001A4C7F">
        <w:trPr>
          <w:trHeight w:val="2500"/>
        </w:trPr>
        <w:tc>
          <w:tcPr>
            <w:tcW w:w="773" w:type="dxa"/>
            <w:hideMark/>
          </w:tcPr>
          <w:p w14:paraId="300B5C30" w14:textId="77777777" w:rsidR="001A4C7F" w:rsidRDefault="001A4C7F">
            <w:pPr>
              <w:jc w:val="right"/>
              <w:rPr>
                <w:rFonts w:ascii="Arial" w:hAnsi="Arial" w:cs="Arial"/>
                <w:sz w:val="20"/>
                <w:szCs w:val="20"/>
              </w:rPr>
            </w:pPr>
            <w:r>
              <w:rPr>
                <w:rFonts w:ascii="Arial" w:hAnsi="Arial" w:cs="Arial"/>
                <w:sz w:val="20"/>
                <w:szCs w:val="20"/>
              </w:rPr>
              <w:t>15145</w:t>
            </w:r>
          </w:p>
        </w:tc>
        <w:tc>
          <w:tcPr>
            <w:tcW w:w="919" w:type="dxa"/>
            <w:hideMark/>
          </w:tcPr>
          <w:p w14:paraId="3EDC68BE" w14:textId="77777777" w:rsidR="001A4C7F" w:rsidRDefault="001A4C7F">
            <w:pPr>
              <w:rPr>
                <w:rFonts w:ascii="Arial" w:hAnsi="Arial" w:cs="Arial"/>
                <w:sz w:val="20"/>
                <w:szCs w:val="20"/>
              </w:rPr>
            </w:pPr>
            <w:r>
              <w:rPr>
                <w:rFonts w:ascii="Arial" w:hAnsi="Arial" w:cs="Arial"/>
                <w:sz w:val="20"/>
                <w:szCs w:val="20"/>
              </w:rPr>
              <w:t>12.12.3</w:t>
            </w:r>
          </w:p>
        </w:tc>
        <w:tc>
          <w:tcPr>
            <w:tcW w:w="837" w:type="dxa"/>
            <w:hideMark/>
          </w:tcPr>
          <w:p w14:paraId="28AB098E" w14:textId="77777777" w:rsidR="001A4C7F" w:rsidRDefault="001A4C7F">
            <w:pPr>
              <w:rPr>
                <w:rFonts w:ascii="Arial" w:hAnsi="Arial" w:cs="Arial"/>
                <w:sz w:val="20"/>
                <w:szCs w:val="20"/>
              </w:rPr>
            </w:pPr>
            <w:r>
              <w:rPr>
                <w:rFonts w:ascii="Arial" w:hAnsi="Arial" w:cs="Arial"/>
                <w:sz w:val="20"/>
                <w:szCs w:val="20"/>
              </w:rPr>
              <w:t>431.17</w:t>
            </w:r>
          </w:p>
        </w:tc>
        <w:tc>
          <w:tcPr>
            <w:tcW w:w="3420" w:type="dxa"/>
            <w:hideMark/>
          </w:tcPr>
          <w:p w14:paraId="449A5FD5" w14:textId="77777777" w:rsidR="001A4C7F" w:rsidRDefault="001A4C7F">
            <w:pPr>
              <w:rPr>
                <w:rFonts w:ascii="Arial" w:hAnsi="Arial" w:cs="Arial"/>
                <w:sz w:val="20"/>
                <w:szCs w:val="20"/>
              </w:rPr>
            </w:pPr>
            <w:r>
              <w:rPr>
                <w:rFonts w:ascii="Arial" w:hAnsi="Arial" w:cs="Arial"/>
                <w:sz w:val="20"/>
                <w:szCs w:val="20"/>
              </w:rPr>
              <w:t xml:space="preserve">The intention of having Mandatory support for GCMP-256 is to enable increased security strength. However, to enable incerased security strength, we need to also mandate the AKM that are used to support higher secuirty strength, </w:t>
            </w:r>
            <w:proofErr w:type="gramStart"/>
            <w:r>
              <w:rPr>
                <w:rFonts w:ascii="Arial" w:hAnsi="Arial" w:cs="Arial"/>
                <w:sz w:val="20"/>
                <w:szCs w:val="20"/>
              </w:rPr>
              <w:t>i.e.</w:t>
            </w:r>
            <w:proofErr w:type="gramEnd"/>
            <w:r>
              <w:rPr>
                <w:rFonts w:ascii="Arial" w:hAnsi="Arial" w:cs="Arial"/>
                <w:sz w:val="20"/>
                <w:szCs w:val="20"/>
              </w:rPr>
              <w:t xml:space="preserve"> SHA-384 for key derivaiton.</w:t>
            </w:r>
          </w:p>
        </w:tc>
        <w:tc>
          <w:tcPr>
            <w:tcW w:w="4111" w:type="dxa"/>
            <w:hideMark/>
          </w:tcPr>
          <w:p w14:paraId="715B40A6" w14:textId="77777777" w:rsidR="001A4C7F" w:rsidRDefault="001A4C7F">
            <w:pPr>
              <w:rPr>
                <w:rFonts w:ascii="Arial" w:hAnsi="Arial" w:cs="Arial"/>
                <w:sz w:val="20"/>
                <w:szCs w:val="20"/>
              </w:rPr>
            </w:pPr>
            <w:r>
              <w:rPr>
                <w:rFonts w:ascii="Arial" w:hAnsi="Arial" w:cs="Arial"/>
                <w:sz w:val="20"/>
                <w:szCs w:val="20"/>
              </w:rPr>
              <w:t xml:space="preserve">Suggest </w:t>
            </w:r>
            <w:proofErr w:type="gramStart"/>
            <w:r>
              <w:rPr>
                <w:rFonts w:ascii="Arial" w:hAnsi="Arial" w:cs="Arial"/>
                <w:sz w:val="20"/>
                <w:szCs w:val="20"/>
              </w:rPr>
              <w:t>to add</w:t>
            </w:r>
            <w:proofErr w:type="gramEnd"/>
            <w:r>
              <w:rPr>
                <w:rFonts w:ascii="Arial" w:hAnsi="Arial" w:cs="Arial"/>
                <w:sz w:val="20"/>
                <w:szCs w:val="20"/>
              </w:rPr>
              <w:t xml:space="preserve"> the following in 12.6.3 RSNA policy selection in an infrastructure BSS. "If an EHT AP includes the AKM suite selector value 00-0F-AC:8 in the RSNE, then the EHT AP shall include the AKM suite selector value 00-0F-AC:24 in the RSNE."</w:t>
            </w:r>
          </w:p>
        </w:tc>
      </w:tr>
      <w:tr w:rsidR="001A4C7F" w14:paraId="10ED6BAD" w14:textId="77777777" w:rsidTr="001A4C7F">
        <w:trPr>
          <w:trHeight w:val="2500"/>
        </w:trPr>
        <w:tc>
          <w:tcPr>
            <w:tcW w:w="773" w:type="dxa"/>
            <w:hideMark/>
          </w:tcPr>
          <w:p w14:paraId="32D1D1F6" w14:textId="77777777" w:rsidR="001A4C7F" w:rsidRDefault="001A4C7F">
            <w:pPr>
              <w:jc w:val="right"/>
              <w:rPr>
                <w:rFonts w:ascii="Arial" w:hAnsi="Arial" w:cs="Arial"/>
                <w:sz w:val="20"/>
                <w:szCs w:val="20"/>
              </w:rPr>
            </w:pPr>
            <w:r>
              <w:rPr>
                <w:rFonts w:ascii="Arial" w:hAnsi="Arial" w:cs="Arial"/>
                <w:sz w:val="20"/>
                <w:szCs w:val="20"/>
              </w:rPr>
              <w:t>15697</w:t>
            </w:r>
          </w:p>
        </w:tc>
        <w:tc>
          <w:tcPr>
            <w:tcW w:w="919" w:type="dxa"/>
            <w:hideMark/>
          </w:tcPr>
          <w:p w14:paraId="3670A016" w14:textId="77777777" w:rsidR="001A4C7F" w:rsidRDefault="001A4C7F">
            <w:pPr>
              <w:rPr>
                <w:rFonts w:ascii="Arial" w:hAnsi="Arial" w:cs="Arial"/>
                <w:sz w:val="20"/>
                <w:szCs w:val="20"/>
              </w:rPr>
            </w:pPr>
            <w:r>
              <w:rPr>
                <w:rFonts w:ascii="Arial" w:hAnsi="Arial" w:cs="Arial"/>
                <w:sz w:val="20"/>
                <w:szCs w:val="20"/>
              </w:rPr>
              <w:t>12.12.3</w:t>
            </w:r>
          </w:p>
        </w:tc>
        <w:tc>
          <w:tcPr>
            <w:tcW w:w="837" w:type="dxa"/>
            <w:hideMark/>
          </w:tcPr>
          <w:p w14:paraId="19BA3E0B" w14:textId="77777777" w:rsidR="001A4C7F" w:rsidRDefault="001A4C7F">
            <w:pPr>
              <w:rPr>
                <w:rFonts w:ascii="Arial" w:hAnsi="Arial" w:cs="Arial"/>
                <w:sz w:val="20"/>
                <w:szCs w:val="20"/>
              </w:rPr>
            </w:pPr>
            <w:r>
              <w:rPr>
                <w:rFonts w:ascii="Arial" w:hAnsi="Arial" w:cs="Arial"/>
                <w:sz w:val="20"/>
                <w:szCs w:val="20"/>
              </w:rPr>
              <w:t>431.17</w:t>
            </w:r>
          </w:p>
        </w:tc>
        <w:tc>
          <w:tcPr>
            <w:tcW w:w="3420" w:type="dxa"/>
            <w:hideMark/>
          </w:tcPr>
          <w:p w14:paraId="18EADB81" w14:textId="77777777" w:rsidR="001A4C7F" w:rsidRDefault="001A4C7F">
            <w:pPr>
              <w:rPr>
                <w:rFonts w:ascii="Arial" w:hAnsi="Arial" w:cs="Arial"/>
                <w:sz w:val="20"/>
                <w:szCs w:val="20"/>
              </w:rPr>
            </w:pPr>
            <w:r>
              <w:rPr>
                <w:rFonts w:ascii="Arial" w:hAnsi="Arial" w:cs="Arial"/>
                <w:sz w:val="20"/>
                <w:szCs w:val="20"/>
              </w:rPr>
              <w:t xml:space="preserve">The intention of having Mandatory support for GCMP-256 is to enable increased security strength. However, to enable incerased security strength, we need to also mandate the AKM that are used to support higher secuirty strength, </w:t>
            </w:r>
            <w:proofErr w:type="gramStart"/>
            <w:r>
              <w:rPr>
                <w:rFonts w:ascii="Arial" w:hAnsi="Arial" w:cs="Arial"/>
                <w:sz w:val="20"/>
                <w:szCs w:val="20"/>
              </w:rPr>
              <w:t>i.e.</w:t>
            </w:r>
            <w:proofErr w:type="gramEnd"/>
            <w:r>
              <w:rPr>
                <w:rFonts w:ascii="Arial" w:hAnsi="Arial" w:cs="Arial"/>
                <w:sz w:val="20"/>
                <w:szCs w:val="20"/>
              </w:rPr>
              <w:t xml:space="preserve"> SHA-384 for key derivaiton.</w:t>
            </w:r>
          </w:p>
        </w:tc>
        <w:tc>
          <w:tcPr>
            <w:tcW w:w="4111" w:type="dxa"/>
            <w:hideMark/>
          </w:tcPr>
          <w:p w14:paraId="04F39D7D" w14:textId="77777777" w:rsidR="001A4C7F" w:rsidRDefault="001A4C7F">
            <w:pPr>
              <w:rPr>
                <w:rFonts w:ascii="Arial" w:hAnsi="Arial" w:cs="Arial"/>
                <w:sz w:val="20"/>
                <w:szCs w:val="20"/>
              </w:rPr>
            </w:pPr>
            <w:r>
              <w:rPr>
                <w:rFonts w:ascii="Arial" w:hAnsi="Arial" w:cs="Arial"/>
                <w:sz w:val="20"/>
                <w:szCs w:val="20"/>
              </w:rPr>
              <w:t xml:space="preserve">Suggest </w:t>
            </w:r>
            <w:proofErr w:type="gramStart"/>
            <w:r>
              <w:rPr>
                <w:rFonts w:ascii="Arial" w:hAnsi="Arial" w:cs="Arial"/>
                <w:sz w:val="20"/>
                <w:szCs w:val="20"/>
              </w:rPr>
              <w:t>to add</w:t>
            </w:r>
            <w:proofErr w:type="gramEnd"/>
            <w:r>
              <w:rPr>
                <w:rFonts w:ascii="Arial" w:hAnsi="Arial" w:cs="Arial"/>
                <w:sz w:val="20"/>
                <w:szCs w:val="20"/>
              </w:rPr>
              <w:t xml:space="preserve"> the following in 12.6.3 RSNA policy selection in an infrastructure BSS. "</w:t>
            </w:r>
            <w:bookmarkStart w:id="1" w:name="_Hlk133840573"/>
            <w:r>
              <w:rPr>
                <w:rFonts w:ascii="Arial" w:hAnsi="Arial" w:cs="Arial"/>
                <w:sz w:val="20"/>
                <w:szCs w:val="20"/>
              </w:rPr>
              <w:t>If an EHT AP includes the AKM suite selector value 00-0F-AC:9 in the RSNE, then the EHT AP shall include the AKM suite selector value 00-0F-AC:25 in the RSNE.</w:t>
            </w:r>
            <w:bookmarkEnd w:id="1"/>
            <w:r>
              <w:rPr>
                <w:rFonts w:ascii="Arial" w:hAnsi="Arial" w:cs="Arial"/>
                <w:sz w:val="20"/>
                <w:szCs w:val="20"/>
              </w:rPr>
              <w:t>"</w:t>
            </w:r>
          </w:p>
        </w:tc>
      </w:tr>
      <w:tr w:rsidR="001A4C7F" w14:paraId="19BD74B8" w14:textId="77777777" w:rsidTr="001A4C7F">
        <w:trPr>
          <w:trHeight w:val="1500"/>
        </w:trPr>
        <w:tc>
          <w:tcPr>
            <w:tcW w:w="773" w:type="dxa"/>
            <w:hideMark/>
          </w:tcPr>
          <w:p w14:paraId="7F488637" w14:textId="77777777" w:rsidR="001A4C7F" w:rsidRDefault="001A4C7F">
            <w:pPr>
              <w:jc w:val="right"/>
              <w:rPr>
                <w:rFonts w:ascii="Arial" w:hAnsi="Arial" w:cs="Arial"/>
                <w:sz w:val="20"/>
                <w:szCs w:val="20"/>
              </w:rPr>
            </w:pPr>
            <w:r>
              <w:rPr>
                <w:rFonts w:ascii="Arial" w:hAnsi="Arial" w:cs="Arial"/>
                <w:sz w:val="20"/>
                <w:szCs w:val="20"/>
              </w:rPr>
              <w:t>16683</w:t>
            </w:r>
          </w:p>
        </w:tc>
        <w:tc>
          <w:tcPr>
            <w:tcW w:w="919" w:type="dxa"/>
            <w:hideMark/>
          </w:tcPr>
          <w:p w14:paraId="1C51D8EE" w14:textId="77777777" w:rsidR="001A4C7F" w:rsidRDefault="001A4C7F">
            <w:pPr>
              <w:rPr>
                <w:rFonts w:ascii="Arial" w:hAnsi="Arial" w:cs="Arial"/>
                <w:sz w:val="20"/>
                <w:szCs w:val="20"/>
              </w:rPr>
            </w:pPr>
            <w:r>
              <w:rPr>
                <w:rFonts w:ascii="Arial" w:hAnsi="Arial" w:cs="Arial"/>
                <w:sz w:val="20"/>
                <w:szCs w:val="20"/>
              </w:rPr>
              <w:t>12.12.3</w:t>
            </w:r>
          </w:p>
        </w:tc>
        <w:tc>
          <w:tcPr>
            <w:tcW w:w="837" w:type="dxa"/>
            <w:hideMark/>
          </w:tcPr>
          <w:p w14:paraId="0AFBDA23" w14:textId="77777777" w:rsidR="001A4C7F" w:rsidRDefault="001A4C7F">
            <w:pPr>
              <w:rPr>
                <w:rFonts w:ascii="Arial" w:hAnsi="Arial" w:cs="Arial"/>
                <w:sz w:val="20"/>
                <w:szCs w:val="20"/>
              </w:rPr>
            </w:pPr>
            <w:r>
              <w:rPr>
                <w:rFonts w:ascii="Arial" w:hAnsi="Arial" w:cs="Arial"/>
                <w:sz w:val="20"/>
                <w:szCs w:val="20"/>
              </w:rPr>
              <w:t>431.17</w:t>
            </w:r>
          </w:p>
        </w:tc>
        <w:tc>
          <w:tcPr>
            <w:tcW w:w="3420" w:type="dxa"/>
            <w:hideMark/>
          </w:tcPr>
          <w:p w14:paraId="7AEC229D" w14:textId="77777777" w:rsidR="001A4C7F" w:rsidRDefault="001A4C7F">
            <w:pPr>
              <w:rPr>
                <w:rFonts w:ascii="Arial" w:hAnsi="Arial" w:cs="Arial"/>
                <w:sz w:val="20"/>
                <w:szCs w:val="20"/>
              </w:rPr>
            </w:pPr>
            <w:r>
              <w:rPr>
                <w:rFonts w:ascii="Arial" w:hAnsi="Arial" w:cs="Arial"/>
                <w:sz w:val="20"/>
                <w:szCs w:val="20"/>
              </w:rPr>
              <w:t>"An EHT AP shall have dot11BeaconProtectionEnabled set to 1 when using RS." It is important to mandate EHT STA to support beacon protection also.</w:t>
            </w:r>
          </w:p>
        </w:tc>
        <w:tc>
          <w:tcPr>
            <w:tcW w:w="4111" w:type="dxa"/>
            <w:hideMark/>
          </w:tcPr>
          <w:p w14:paraId="4FF8E030" w14:textId="77777777" w:rsidR="001A4C7F" w:rsidRDefault="001A4C7F">
            <w:pPr>
              <w:rPr>
                <w:rFonts w:ascii="Arial" w:hAnsi="Arial" w:cs="Arial"/>
                <w:sz w:val="20"/>
                <w:szCs w:val="20"/>
              </w:rPr>
            </w:pPr>
            <w:r>
              <w:rPr>
                <w:rFonts w:ascii="Arial" w:hAnsi="Arial" w:cs="Arial"/>
                <w:sz w:val="20"/>
                <w:szCs w:val="20"/>
              </w:rPr>
              <w:t>As in comment</w:t>
            </w:r>
          </w:p>
        </w:tc>
      </w:tr>
    </w:tbl>
    <w:p w14:paraId="2425F245" w14:textId="77777777" w:rsidR="00A83CB5" w:rsidRDefault="0003495B" w:rsidP="000B20A8">
      <w:pPr>
        <w:pStyle w:val="Heading3"/>
        <w:rPr>
          <w:noProof/>
        </w:rPr>
      </w:pPr>
      <w:r>
        <w:t>Discussion:</w:t>
      </w:r>
      <w:r w:rsidR="00A83CB5" w:rsidRPr="00A83CB5">
        <w:rPr>
          <w:noProof/>
        </w:rPr>
        <w:t xml:space="preserve"> </w:t>
      </w:r>
    </w:p>
    <w:p w14:paraId="5B4B1E79" w14:textId="0A559084" w:rsidR="004B2D19" w:rsidRDefault="00A83CB5" w:rsidP="004B2D19">
      <w:pPr>
        <w:pStyle w:val="ListParagraph"/>
        <w:numPr>
          <w:ilvl w:val="0"/>
          <w:numId w:val="37"/>
        </w:numPr>
        <w:rPr>
          <w:lang w:val="en-GB"/>
        </w:rPr>
      </w:pPr>
      <w:r>
        <w:rPr>
          <w:lang w:val="en-GB"/>
        </w:rPr>
        <w:t>The cited text is:</w:t>
      </w:r>
    </w:p>
    <w:p w14:paraId="01060880" w14:textId="77777777" w:rsidR="004B2D19" w:rsidRPr="004B2D19" w:rsidRDefault="004B2D19" w:rsidP="004B2D19">
      <w:pPr>
        <w:pStyle w:val="ListParagraph"/>
        <w:rPr>
          <w:lang w:val="en-GB"/>
        </w:rPr>
      </w:pPr>
    </w:p>
    <w:p w14:paraId="5D84C371" w14:textId="4A1A578A" w:rsidR="00C05601" w:rsidRPr="004B2D19" w:rsidRDefault="00A41A08" w:rsidP="004B2D19">
      <w:pPr>
        <w:pStyle w:val="ListParagraph"/>
        <w:rPr>
          <w:lang w:val="en-GB"/>
        </w:rPr>
      </w:pPr>
      <w:r w:rsidRPr="00A41A08">
        <w:rPr>
          <w:noProof/>
          <w:lang w:val="en-GB"/>
        </w:rPr>
        <w:drawing>
          <wp:inline distT="0" distB="0" distL="0" distR="0" wp14:anchorId="67F64D4B" wp14:editId="3B4BE8F3">
            <wp:extent cx="5943600" cy="1866265"/>
            <wp:effectExtent l="19050" t="19050" r="19050" b="19685"/>
            <wp:docPr id="34994746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47461" name="Picture 1" descr="Graphical user interface, text&#10;&#10;Description automatically generated"/>
                    <pic:cNvPicPr/>
                  </pic:nvPicPr>
                  <pic:blipFill>
                    <a:blip r:embed="rId8"/>
                    <a:stretch>
                      <a:fillRect/>
                    </a:stretch>
                  </pic:blipFill>
                  <pic:spPr>
                    <a:xfrm>
                      <a:off x="0" y="0"/>
                      <a:ext cx="5943600" cy="1866265"/>
                    </a:xfrm>
                    <a:prstGeom prst="rect">
                      <a:avLst/>
                    </a:prstGeom>
                    <a:ln>
                      <a:solidFill>
                        <a:schemeClr val="accent1"/>
                      </a:solidFill>
                    </a:ln>
                  </pic:spPr>
                </pic:pic>
              </a:graphicData>
            </a:graphic>
          </wp:inline>
        </w:drawing>
      </w:r>
    </w:p>
    <w:p w14:paraId="43BBD66C" w14:textId="4BC0B0D4" w:rsidR="000E710D" w:rsidRPr="002C57EB" w:rsidRDefault="003931F4" w:rsidP="001604BC">
      <w:pPr>
        <w:pStyle w:val="ListParagraph"/>
        <w:numPr>
          <w:ilvl w:val="0"/>
          <w:numId w:val="37"/>
        </w:numPr>
        <w:ind w:left="0"/>
      </w:pPr>
      <w:r>
        <w:rPr>
          <w:lang w:val="en-GB"/>
        </w:rPr>
        <w:t xml:space="preserve">CIDs </w:t>
      </w:r>
      <w:r w:rsidR="00BE0092">
        <w:rPr>
          <w:lang w:val="en-GB"/>
        </w:rPr>
        <w:t xml:space="preserve">15145 and 15697 are requesting that the </w:t>
      </w:r>
      <w:r w:rsidR="001A38E9">
        <w:rPr>
          <w:lang w:val="en-GB"/>
        </w:rPr>
        <w:t xml:space="preserve">negotiation of </w:t>
      </w:r>
      <w:r w:rsidR="00BE0092">
        <w:rPr>
          <w:lang w:val="en-GB"/>
        </w:rPr>
        <w:t xml:space="preserve">SAE and </w:t>
      </w:r>
      <w:r w:rsidR="0062167C">
        <w:rPr>
          <w:lang w:val="en-GB"/>
        </w:rPr>
        <w:t xml:space="preserve">SAE-FT AKMs </w:t>
      </w:r>
      <w:r w:rsidR="002C51C0">
        <w:rPr>
          <w:lang w:val="en-GB"/>
        </w:rPr>
        <w:t>be mand</w:t>
      </w:r>
      <w:r w:rsidR="001A38E9">
        <w:rPr>
          <w:lang w:val="en-GB"/>
        </w:rPr>
        <w:t>ated for negotiation between EHT STAs.</w:t>
      </w:r>
    </w:p>
    <w:p w14:paraId="35136E0B" w14:textId="29C472B9" w:rsidR="002C57EB" w:rsidRPr="002C57EB" w:rsidRDefault="002C57EB" w:rsidP="001604BC">
      <w:pPr>
        <w:pStyle w:val="ListParagraph"/>
        <w:numPr>
          <w:ilvl w:val="0"/>
          <w:numId w:val="37"/>
        </w:numPr>
        <w:ind w:left="0"/>
      </w:pPr>
      <w:r>
        <w:rPr>
          <w:lang w:val="en-GB"/>
        </w:rPr>
        <w:t xml:space="preserve">For these CIDs, </w:t>
      </w:r>
      <w:proofErr w:type="gramStart"/>
      <w:r>
        <w:rPr>
          <w:lang w:val="en-GB"/>
        </w:rPr>
        <w:t>The</w:t>
      </w:r>
      <w:proofErr w:type="gramEnd"/>
      <w:r>
        <w:rPr>
          <w:lang w:val="en-GB"/>
        </w:rPr>
        <w:t xml:space="preserve"> commenter suggest the following text:</w:t>
      </w:r>
    </w:p>
    <w:p w14:paraId="60CA8340" w14:textId="1A102391" w:rsidR="00F717F5" w:rsidRDefault="002C57EB" w:rsidP="000A0B33">
      <w:r w:rsidRPr="002C57EB">
        <w:t>"If an EHT AP includes the AKM suite selector value 00-0F-AC:8 in the RSNE, then the EHT AP shall include the AKM suite selector value 00-0F-AC:24 in the RSNE</w:t>
      </w:r>
      <w:r>
        <w:t xml:space="preserve">. </w:t>
      </w:r>
      <w:r w:rsidRPr="002C57EB">
        <w:t xml:space="preserve">If an EHT AP </w:t>
      </w:r>
      <w:r w:rsidRPr="002C57EB">
        <w:lastRenderedPageBreak/>
        <w:t>includes the AKM suite selector value 00-0F-AC:9 in the RSNE, then the EHT AP shall include the AKM suite selector value 00-0F-AC:25 in the RSNE.</w:t>
      </w:r>
    </w:p>
    <w:p w14:paraId="11363DD8" w14:textId="77777777" w:rsidR="000A0B33" w:rsidRPr="000A0B33" w:rsidRDefault="000A0B33" w:rsidP="000A0B33"/>
    <w:p w14:paraId="3A584007" w14:textId="7410347E" w:rsidR="00137455" w:rsidRDefault="006A5C85" w:rsidP="00137455">
      <w:pPr>
        <w:pStyle w:val="ListParagraph"/>
        <w:numPr>
          <w:ilvl w:val="0"/>
          <w:numId w:val="37"/>
        </w:numPr>
        <w:ind w:left="0"/>
      </w:pPr>
      <w:r>
        <w:t xml:space="preserve">An EHT AP could advertise 00-0F-AC:8 or 00-0F-AC:9 </w:t>
      </w:r>
      <w:r w:rsidR="00CF6CD8">
        <w:t>to support connectivity from legacy devices. Also, an EHT AP could advertise 00-0F-AC:24 or 00-0F-AC:25 without including AKMs 8 and 9.</w:t>
      </w:r>
    </w:p>
    <w:p w14:paraId="6EDE9F57" w14:textId="13A0B09B" w:rsidR="00CF6CD8" w:rsidRPr="000A0B33" w:rsidRDefault="00CF6CD8" w:rsidP="00CF6CD8">
      <w:pPr>
        <w:pStyle w:val="ListParagraph"/>
        <w:numPr>
          <w:ilvl w:val="0"/>
          <w:numId w:val="37"/>
        </w:numPr>
        <w:ind w:left="0"/>
      </w:pPr>
      <w:r>
        <w:t xml:space="preserve">The requirement should be that a non-AP EHT STA and an EHT </w:t>
      </w:r>
      <w:proofErr w:type="gramStart"/>
      <w:r>
        <w:t xml:space="preserve">AP </w:t>
      </w:r>
      <w:r w:rsidR="00420E72">
        <w:t>shall</w:t>
      </w:r>
      <w:proofErr w:type="gramEnd"/>
      <w:r w:rsidR="00420E72">
        <w:t xml:space="preserve"> negotiate 00-0F-AC:</w:t>
      </w:r>
      <w:r w:rsidR="00A37FB9">
        <w:t>24</w:t>
      </w:r>
      <w:r w:rsidR="00420E72">
        <w:t xml:space="preserve"> or 00-0F-AC:</w:t>
      </w:r>
      <w:r w:rsidR="00A37FB9">
        <w:t>25</w:t>
      </w:r>
      <w:r w:rsidR="00420E72">
        <w:t xml:space="preserve"> in establishing a security association.</w:t>
      </w:r>
      <w:r w:rsidR="0063318F">
        <w:t xml:space="preserve"> Also</w:t>
      </w:r>
      <w:r w:rsidR="00EB56EA">
        <w:t>,</w:t>
      </w:r>
      <w:r w:rsidR="0063318F">
        <w:t xml:space="preserve"> this can be generalized to an EHT STA</w:t>
      </w:r>
      <w:r w:rsidR="00EB56EA">
        <w:t>.</w:t>
      </w:r>
    </w:p>
    <w:p w14:paraId="277E48CF" w14:textId="60CD423A" w:rsidR="001A38E9" w:rsidRPr="002C57EB" w:rsidRDefault="006A5EE9" w:rsidP="001604BC">
      <w:pPr>
        <w:pStyle w:val="ListParagraph"/>
        <w:numPr>
          <w:ilvl w:val="0"/>
          <w:numId w:val="37"/>
        </w:numPr>
        <w:ind w:left="0"/>
      </w:pPr>
      <w:r>
        <w:rPr>
          <w:lang w:val="en-GB"/>
        </w:rPr>
        <w:t>CID 16683 is</w:t>
      </w:r>
      <w:r w:rsidR="00EC1DFC">
        <w:rPr>
          <w:lang w:val="en-GB"/>
        </w:rPr>
        <w:t xml:space="preserve"> requesting that EHT STAs </w:t>
      </w:r>
      <w:r w:rsidR="00BA40E0">
        <w:rPr>
          <w:lang w:val="en-GB"/>
        </w:rPr>
        <w:t>negotiate beacon protection</w:t>
      </w:r>
      <w:r w:rsidR="00BF55BC">
        <w:rPr>
          <w:lang w:val="en-GB"/>
        </w:rPr>
        <w:t xml:space="preserve"> when enabled on the AP.</w:t>
      </w:r>
      <w:r w:rsidR="00516ED8">
        <w:rPr>
          <w:lang w:val="en-GB"/>
        </w:rPr>
        <w:t xml:space="preserve"> </w:t>
      </w:r>
      <w:r w:rsidR="00152639">
        <w:rPr>
          <w:lang w:val="en-GB"/>
        </w:rPr>
        <w:t xml:space="preserve">The text should be modified to </w:t>
      </w:r>
      <w:r w:rsidR="00CD6545">
        <w:rPr>
          <w:lang w:val="en-GB"/>
        </w:rPr>
        <w:t>require an EHT STA to set dot11BeaconProtection</w:t>
      </w:r>
      <w:r w:rsidR="00B23FA2">
        <w:rPr>
          <w:lang w:val="en-GB"/>
        </w:rPr>
        <w:t>Enabled. Note that this should be good for an EH</w:t>
      </w:r>
      <w:r w:rsidR="00AC6270">
        <w:rPr>
          <w:lang w:val="en-GB"/>
        </w:rPr>
        <w:t xml:space="preserve">T STA since it only enables beacon protection when it receives a BIGTK. </w:t>
      </w:r>
      <w:r w:rsidR="00AF6473">
        <w:rPr>
          <w:lang w:val="en-GB"/>
        </w:rPr>
        <w:t>It will always receive a BIGTK from an EHT AP.</w:t>
      </w:r>
    </w:p>
    <w:p w14:paraId="09173940" w14:textId="77777777" w:rsidR="002532FC" w:rsidRPr="00F31FF7" w:rsidRDefault="002532FC" w:rsidP="002532FC"/>
    <w:p w14:paraId="30DF193A" w14:textId="69E993D3" w:rsidR="0003495B" w:rsidRDefault="0003495B" w:rsidP="0003495B">
      <w:pPr>
        <w:pStyle w:val="Heading3"/>
      </w:pPr>
      <w:r w:rsidRPr="00C9312B">
        <w:t>Proposed Resolution</w:t>
      </w:r>
      <w:r w:rsidR="00DE7554">
        <w:t>:</w:t>
      </w:r>
      <w:r w:rsidR="00F427CB">
        <w:t xml:space="preserve"> </w:t>
      </w:r>
    </w:p>
    <w:p w14:paraId="2A7E2248" w14:textId="62A71197" w:rsidR="00721689" w:rsidRDefault="00645361" w:rsidP="006A67AC">
      <w:pPr>
        <w:rPr>
          <w:lang w:val="en-GB"/>
        </w:rPr>
      </w:pPr>
      <w:r>
        <w:t>(</w:t>
      </w:r>
      <w:r w:rsidRPr="00A37FB9">
        <w:rPr>
          <w:b/>
          <w:bCs/>
          <w:highlight w:val="green"/>
        </w:rPr>
        <w:t>15</w:t>
      </w:r>
      <w:r w:rsidR="00AF6473" w:rsidRPr="00A37FB9">
        <w:rPr>
          <w:b/>
          <w:bCs/>
          <w:highlight w:val="green"/>
        </w:rPr>
        <w:t>145</w:t>
      </w:r>
      <w:r w:rsidR="00781C6E" w:rsidRPr="00A37FB9">
        <w:rPr>
          <w:b/>
          <w:bCs/>
          <w:highlight w:val="green"/>
        </w:rPr>
        <w:t>, 15697</w:t>
      </w:r>
      <w:r>
        <w:t xml:space="preserve">) </w:t>
      </w:r>
      <w:r w:rsidR="00AF6473">
        <w:rPr>
          <w:lang w:val="en-GB"/>
        </w:rPr>
        <w:t>REVISED</w:t>
      </w:r>
      <w:r w:rsidR="00F427CB">
        <w:rPr>
          <w:lang w:val="en-GB"/>
        </w:rPr>
        <w:t>.</w:t>
      </w:r>
      <w:r w:rsidR="00AF6473">
        <w:rPr>
          <w:lang w:val="en-GB"/>
        </w:rPr>
        <w:t xml:space="preserve"> Make changes </w:t>
      </w:r>
      <w:r w:rsidR="002221E2">
        <w:rPr>
          <w:lang w:val="en-GB"/>
        </w:rPr>
        <w:t>to restrict SAE authentication between EHT STAs to AKMs 24 and 25</w:t>
      </w:r>
      <w:r w:rsidR="005B536A">
        <w:rPr>
          <w:lang w:val="en-GB"/>
        </w:rPr>
        <w:t xml:space="preserve"> for SAE authentication</w:t>
      </w:r>
      <w:r w:rsidR="00B32E56">
        <w:rPr>
          <w:lang w:val="en-GB"/>
        </w:rPr>
        <w:t>.</w:t>
      </w:r>
    </w:p>
    <w:p w14:paraId="51721630" w14:textId="78BCF609" w:rsidR="00AE5E0C" w:rsidRDefault="00AE5E0C" w:rsidP="006A67AC">
      <w:pPr>
        <w:rPr>
          <w:lang w:val="en-GB"/>
        </w:rPr>
      </w:pPr>
      <w:r>
        <w:rPr>
          <w:lang w:val="en-GB"/>
        </w:rPr>
        <w:br/>
        <w:t>At 431.22, add the following text:</w:t>
      </w:r>
    </w:p>
    <w:p w14:paraId="65BAAEFB" w14:textId="67B2CCEB" w:rsidR="00AE5E0C" w:rsidRDefault="0011115B" w:rsidP="006A67AC">
      <w:pPr>
        <w:rPr>
          <w:lang w:val="en-GB"/>
        </w:rPr>
      </w:pPr>
      <w:r>
        <w:rPr>
          <w:lang w:val="en-GB"/>
        </w:rPr>
        <w:t>“</w:t>
      </w:r>
      <w:r w:rsidR="002845FF">
        <w:rPr>
          <w:lang w:val="en-GB"/>
        </w:rPr>
        <w:t xml:space="preserve">An </w:t>
      </w:r>
      <w:r w:rsidR="0063318F">
        <w:rPr>
          <w:lang w:val="en-GB"/>
        </w:rPr>
        <w:t xml:space="preserve">EHT STA </w:t>
      </w:r>
      <w:r w:rsidR="00EF08ED">
        <w:rPr>
          <w:lang w:val="en-GB"/>
        </w:rPr>
        <w:t xml:space="preserve">shall </w:t>
      </w:r>
      <w:r w:rsidR="00B74425">
        <w:rPr>
          <w:lang w:val="en-GB"/>
        </w:rPr>
        <w:t xml:space="preserve">use </w:t>
      </w:r>
      <w:r w:rsidR="002A231D">
        <w:rPr>
          <w:lang w:val="en-GB"/>
        </w:rPr>
        <w:t>AKM</w:t>
      </w:r>
      <w:r w:rsidR="00280754">
        <w:rPr>
          <w:lang w:val="en-GB"/>
        </w:rPr>
        <w:t xml:space="preserve"> </w:t>
      </w:r>
      <w:r w:rsidR="006230AB">
        <w:rPr>
          <w:lang w:val="en-GB"/>
        </w:rPr>
        <w:t xml:space="preserve">00-0F-AC:24 or 00-0F-AC:25 </w:t>
      </w:r>
      <w:r w:rsidR="00E00068">
        <w:rPr>
          <w:lang w:val="en-GB"/>
        </w:rPr>
        <w:t xml:space="preserve">while negotiating </w:t>
      </w:r>
      <w:r>
        <w:rPr>
          <w:lang w:val="en-GB"/>
        </w:rPr>
        <w:t>SAE authentication</w:t>
      </w:r>
      <w:r w:rsidR="002845FF">
        <w:rPr>
          <w:lang w:val="en-GB"/>
        </w:rPr>
        <w:t xml:space="preserve"> with another EHT STA</w:t>
      </w:r>
      <w:r>
        <w:rPr>
          <w:lang w:val="en-GB"/>
        </w:rPr>
        <w:t xml:space="preserve">.” </w:t>
      </w:r>
    </w:p>
    <w:p w14:paraId="50015A40" w14:textId="77777777" w:rsidR="00781C6E" w:rsidRDefault="00781C6E" w:rsidP="006A67AC">
      <w:pPr>
        <w:rPr>
          <w:lang w:val="en-GB"/>
        </w:rPr>
      </w:pPr>
    </w:p>
    <w:p w14:paraId="0B90F532" w14:textId="6E23F36B" w:rsidR="00AB5E9B" w:rsidRDefault="00BB15C0">
      <w:pPr>
        <w:rPr>
          <w:lang w:val="en-GB"/>
        </w:rPr>
      </w:pPr>
      <w:r>
        <w:rPr>
          <w:lang w:val="en-GB"/>
        </w:rPr>
        <w:t>(</w:t>
      </w:r>
      <w:r w:rsidRPr="00A37FB9">
        <w:rPr>
          <w:b/>
          <w:bCs/>
          <w:highlight w:val="green"/>
          <w:lang w:val="en-GB"/>
        </w:rPr>
        <w:t>16683</w:t>
      </w:r>
      <w:r>
        <w:rPr>
          <w:lang w:val="en-GB"/>
        </w:rPr>
        <w:t xml:space="preserve">) </w:t>
      </w:r>
      <w:r w:rsidR="002221E2">
        <w:rPr>
          <w:lang w:val="en-GB"/>
        </w:rPr>
        <w:t xml:space="preserve">REVISED. </w:t>
      </w:r>
      <w:r w:rsidR="00D4147E">
        <w:rPr>
          <w:lang w:val="en-GB"/>
        </w:rPr>
        <w:t>Clarify that Beacon Protection applies to both EHT non-AP STA and EHT AP</w:t>
      </w:r>
      <w:r w:rsidR="00C869A6">
        <w:rPr>
          <w:lang w:val="en-GB"/>
        </w:rPr>
        <w:t xml:space="preserve"> </w:t>
      </w:r>
    </w:p>
    <w:p w14:paraId="5B8A04FA" w14:textId="77777777" w:rsidR="00A66A34" w:rsidRDefault="00A66A34">
      <w:pPr>
        <w:rPr>
          <w:lang w:val="en-GB"/>
        </w:rPr>
      </w:pPr>
    </w:p>
    <w:p w14:paraId="5A877750" w14:textId="51F88038" w:rsidR="00B32E56" w:rsidRDefault="00AB5E9B">
      <w:pPr>
        <w:rPr>
          <w:lang w:val="en-GB"/>
        </w:rPr>
      </w:pPr>
      <w:r>
        <w:rPr>
          <w:lang w:val="en-GB"/>
        </w:rPr>
        <w:t>At the cited location c</w:t>
      </w:r>
      <w:r w:rsidR="00B32E56">
        <w:rPr>
          <w:lang w:val="en-GB"/>
        </w:rPr>
        <w:t>hange</w:t>
      </w:r>
    </w:p>
    <w:p w14:paraId="4DF318CD" w14:textId="77B1B737" w:rsidR="00F20C41" w:rsidRDefault="00B32E56">
      <w:r>
        <w:rPr>
          <w:lang w:val="en-GB"/>
        </w:rPr>
        <w:t>“</w:t>
      </w:r>
      <w:r w:rsidRPr="00B32E56">
        <w:t>An EHT AP shall have dot11BeaconProtectionEnabled set to 1 when using RSN.</w:t>
      </w:r>
      <w:r w:rsidR="007B6548">
        <w:t>”</w:t>
      </w:r>
    </w:p>
    <w:p w14:paraId="4CF43C3D" w14:textId="0B781EC2" w:rsidR="007B6548" w:rsidRDefault="007B6548">
      <w:r>
        <w:t>to</w:t>
      </w:r>
    </w:p>
    <w:p w14:paraId="2D163F6A" w14:textId="2FC1307B" w:rsidR="007B6548" w:rsidRDefault="007B6548">
      <w:r>
        <w:t>“</w:t>
      </w:r>
      <w:r w:rsidRPr="007B6548">
        <w:t xml:space="preserve">An EHT </w:t>
      </w:r>
      <w:r w:rsidR="00EF445C">
        <w:t xml:space="preserve">non-AP </w:t>
      </w:r>
      <w:r>
        <w:t>STA</w:t>
      </w:r>
      <w:r w:rsidRPr="007B6548">
        <w:t xml:space="preserve"> </w:t>
      </w:r>
      <w:r w:rsidR="00EF445C">
        <w:t xml:space="preserve">and EHT AP </w:t>
      </w:r>
      <w:r w:rsidRPr="007B6548">
        <w:t>shall have dot11BeaconProtectionEnabled set to 1 when using RSN.</w:t>
      </w:r>
      <w:r>
        <w:t>”</w:t>
      </w:r>
    </w:p>
    <w:p w14:paraId="69F835A0" w14:textId="77777777" w:rsidR="00AB5E9B" w:rsidRDefault="00AB5E9B"/>
    <w:p w14:paraId="6F7608C6" w14:textId="77777777" w:rsidR="007B6548" w:rsidRDefault="007B6548">
      <w:pPr>
        <w:rPr>
          <w:rFonts w:ascii="Arial" w:hAnsi="Arial"/>
          <w:b/>
          <w:szCs w:val="20"/>
          <w:lang w:val="en-GB"/>
        </w:rPr>
      </w:pPr>
      <w:r>
        <w:br w:type="page"/>
      </w:r>
    </w:p>
    <w:p w14:paraId="60C1238A" w14:textId="51561BD1" w:rsidR="00713E1B" w:rsidRDefault="00713E1B" w:rsidP="00713E1B">
      <w:pPr>
        <w:pStyle w:val="Heading3"/>
      </w:pPr>
      <w:r w:rsidRPr="00586C60">
        <w:lastRenderedPageBreak/>
        <w:t>Comment</w:t>
      </w:r>
    </w:p>
    <w:tbl>
      <w:tblPr>
        <w:tblStyle w:val="TableGrid"/>
        <w:tblW w:w="9067" w:type="dxa"/>
        <w:tblLook w:val="04A0" w:firstRow="1" w:lastRow="0" w:firstColumn="1" w:lastColumn="0" w:noHBand="0" w:noVBand="1"/>
      </w:tblPr>
      <w:tblGrid>
        <w:gridCol w:w="774"/>
        <w:gridCol w:w="1106"/>
        <w:gridCol w:w="1088"/>
        <w:gridCol w:w="2839"/>
        <w:gridCol w:w="3260"/>
      </w:tblGrid>
      <w:tr w:rsidR="00910337" w14:paraId="67369037" w14:textId="77777777" w:rsidTr="009778D1">
        <w:trPr>
          <w:trHeight w:val="502"/>
        </w:trPr>
        <w:tc>
          <w:tcPr>
            <w:tcW w:w="774" w:type="dxa"/>
            <w:hideMark/>
          </w:tcPr>
          <w:p w14:paraId="6C7D3C32" w14:textId="77777777" w:rsidR="00910337" w:rsidRDefault="00910337" w:rsidP="00C443E9">
            <w:pPr>
              <w:rPr>
                <w:rFonts w:ascii="Arial" w:hAnsi="Arial" w:cs="Arial"/>
                <w:b/>
                <w:bCs/>
                <w:sz w:val="20"/>
                <w:szCs w:val="20"/>
              </w:rPr>
            </w:pPr>
            <w:bookmarkStart w:id="2" w:name="_Hlk109739980"/>
            <w:r>
              <w:rPr>
                <w:rFonts w:ascii="Arial" w:hAnsi="Arial" w:cs="Arial"/>
                <w:b/>
                <w:bCs/>
                <w:sz w:val="20"/>
                <w:szCs w:val="20"/>
              </w:rPr>
              <w:t>CID</w:t>
            </w:r>
          </w:p>
        </w:tc>
        <w:tc>
          <w:tcPr>
            <w:tcW w:w="1106" w:type="dxa"/>
            <w:hideMark/>
          </w:tcPr>
          <w:p w14:paraId="6442857F" w14:textId="77777777" w:rsidR="00910337" w:rsidRDefault="00910337" w:rsidP="00C443E9">
            <w:pPr>
              <w:rPr>
                <w:rFonts w:ascii="Arial" w:hAnsi="Arial" w:cs="Arial"/>
                <w:b/>
                <w:bCs/>
                <w:sz w:val="20"/>
                <w:szCs w:val="20"/>
              </w:rPr>
            </w:pPr>
            <w:r>
              <w:rPr>
                <w:rFonts w:ascii="Arial" w:hAnsi="Arial" w:cs="Arial"/>
                <w:b/>
                <w:bCs/>
                <w:sz w:val="20"/>
                <w:szCs w:val="20"/>
              </w:rPr>
              <w:t>Clause</w:t>
            </w:r>
          </w:p>
        </w:tc>
        <w:tc>
          <w:tcPr>
            <w:tcW w:w="1088" w:type="dxa"/>
            <w:hideMark/>
          </w:tcPr>
          <w:p w14:paraId="670846D4" w14:textId="460946D2" w:rsidR="00910337" w:rsidRDefault="00910337" w:rsidP="00C443E9">
            <w:pPr>
              <w:rPr>
                <w:rFonts w:ascii="Arial" w:hAnsi="Arial" w:cs="Arial"/>
                <w:b/>
                <w:bCs/>
                <w:sz w:val="20"/>
                <w:szCs w:val="20"/>
              </w:rPr>
            </w:pPr>
            <w:r>
              <w:rPr>
                <w:rFonts w:ascii="Arial" w:hAnsi="Arial" w:cs="Arial"/>
                <w:b/>
                <w:bCs/>
                <w:sz w:val="20"/>
                <w:szCs w:val="20"/>
              </w:rPr>
              <w:t>Page</w:t>
            </w:r>
          </w:p>
        </w:tc>
        <w:tc>
          <w:tcPr>
            <w:tcW w:w="2839" w:type="dxa"/>
            <w:hideMark/>
          </w:tcPr>
          <w:p w14:paraId="43923039" w14:textId="77777777" w:rsidR="00910337" w:rsidRDefault="00910337" w:rsidP="00C443E9">
            <w:pPr>
              <w:rPr>
                <w:rFonts w:ascii="Arial" w:hAnsi="Arial" w:cs="Arial"/>
                <w:b/>
                <w:bCs/>
                <w:sz w:val="20"/>
                <w:szCs w:val="20"/>
              </w:rPr>
            </w:pPr>
            <w:r>
              <w:rPr>
                <w:rFonts w:ascii="Arial" w:hAnsi="Arial" w:cs="Arial"/>
                <w:b/>
                <w:bCs/>
                <w:sz w:val="20"/>
                <w:szCs w:val="20"/>
              </w:rPr>
              <w:t>Comment</w:t>
            </w:r>
          </w:p>
        </w:tc>
        <w:tc>
          <w:tcPr>
            <w:tcW w:w="3260" w:type="dxa"/>
            <w:hideMark/>
          </w:tcPr>
          <w:p w14:paraId="5A50C230" w14:textId="77777777" w:rsidR="00910337" w:rsidRDefault="00910337" w:rsidP="00C443E9">
            <w:pPr>
              <w:rPr>
                <w:rFonts w:ascii="Arial" w:hAnsi="Arial" w:cs="Arial"/>
                <w:b/>
                <w:bCs/>
                <w:sz w:val="20"/>
                <w:szCs w:val="20"/>
              </w:rPr>
            </w:pPr>
            <w:r>
              <w:rPr>
                <w:rFonts w:ascii="Arial" w:hAnsi="Arial" w:cs="Arial"/>
                <w:b/>
                <w:bCs/>
                <w:sz w:val="20"/>
                <w:szCs w:val="20"/>
              </w:rPr>
              <w:t>Proposed Change</w:t>
            </w:r>
          </w:p>
        </w:tc>
      </w:tr>
      <w:tr w:rsidR="00696E74" w14:paraId="566E557C" w14:textId="77777777" w:rsidTr="009778D1">
        <w:trPr>
          <w:trHeight w:val="1987"/>
        </w:trPr>
        <w:tc>
          <w:tcPr>
            <w:tcW w:w="774" w:type="dxa"/>
            <w:hideMark/>
          </w:tcPr>
          <w:p w14:paraId="533C354A" w14:textId="77777777" w:rsidR="00696E74" w:rsidRDefault="00696E74">
            <w:pPr>
              <w:jc w:val="right"/>
              <w:rPr>
                <w:rFonts w:ascii="Arial" w:hAnsi="Arial" w:cs="Arial"/>
                <w:sz w:val="20"/>
                <w:szCs w:val="20"/>
              </w:rPr>
            </w:pPr>
            <w:r>
              <w:rPr>
                <w:rFonts w:ascii="Arial" w:hAnsi="Arial" w:cs="Arial"/>
                <w:sz w:val="20"/>
                <w:szCs w:val="20"/>
              </w:rPr>
              <w:t>15205</w:t>
            </w:r>
          </w:p>
        </w:tc>
        <w:tc>
          <w:tcPr>
            <w:tcW w:w="1106" w:type="dxa"/>
            <w:hideMark/>
          </w:tcPr>
          <w:p w14:paraId="47D52D00" w14:textId="77777777" w:rsidR="00696E74" w:rsidRDefault="00696E74">
            <w:pPr>
              <w:rPr>
                <w:rFonts w:ascii="Arial" w:hAnsi="Arial" w:cs="Arial"/>
                <w:sz w:val="20"/>
                <w:szCs w:val="20"/>
              </w:rPr>
            </w:pPr>
            <w:r>
              <w:rPr>
                <w:rFonts w:ascii="Arial" w:hAnsi="Arial" w:cs="Arial"/>
                <w:sz w:val="20"/>
                <w:szCs w:val="20"/>
              </w:rPr>
              <w:t>12.6.1.1.9</w:t>
            </w:r>
          </w:p>
        </w:tc>
        <w:tc>
          <w:tcPr>
            <w:tcW w:w="1088" w:type="dxa"/>
            <w:hideMark/>
          </w:tcPr>
          <w:p w14:paraId="582C4006" w14:textId="77777777" w:rsidR="00696E74" w:rsidRDefault="00696E74">
            <w:pPr>
              <w:rPr>
                <w:rFonts w:ascii="Arial" w:hAnsi="Arial" w:cs="Arial"/>
                <w:sz w:val="20"/>
                <w:szCs w:val="20"/>
              </w:rPr>
            </w:pPr>
            <w:r>
              <w:rPr>
                <w:rFonts w:ascii="Arial" w:hAnsi="Arial" w:cs="Arial"/>
                <w:sz w:val="20"/>
                <w:szCs w:val="20"/>
              </w:rPr>
              <w:t>410.19</w:t>
            </w:r>
          </w:p>
        </w:tc>
        <w:tc>
          <w:tcPr>
            <w:tcW w:w="2839" w:type="dxa"/>
            <w:hideMark/>
          </w:tcPr>
          <w:p w14:paraId="34A11D04" w14:textId="77777777" w:rsidR="00696E74" w:rsidRDefault="00696E74">
            <w:pPr>
              <w:rPr>
                <w:rFonts w:ascii="Arial" w:hAnsi="Arial" w:cs="Arial"/>
                <w:sz w:val="20"/>
                <w:szCs w:val="20"/>
              </w:rPr>
            </w:pPr>
            <w:r>
              <w:rPr>
                <w:rFonts w:ascii="Arial" w:hAnsi="Arial" w:cs="Arial"/>
                <w:sz w:val="20"/>
                <w:szCs w:val="20"/>
              </w:rPr>
              <w:t>An AP that has both MLD STAs and non-MLD STAs associated must use the same IGTKSA for protected group management traffic to all stations.</w:t>
            </w:r>
          </w:p>
        </w:tc>
        <w:tc>
          <w:tcPr>
            <w:tcW w:w="3260" w:type="dxa"/>
            <w:hideMark/>
          </w:tcPr>
          <w:p w14:paraId="23E2FF71" w14:textId="77777777" w:rsidR="00696E74" w:rsidRDefault="00696E74">
            <w:pPr>
              <w:rPr>
                <w:rFonts w:ascii="Arial" w:hAnsi="Arial" w:cs="Arial"/>
                <w:sz w:val="20"/>
                <w:szCs w:val="20"/>
              </w:rPr>
            </w:pPr>
            <w:r>
              <w:rPr>
                <w:rFonts w:ascii="Arial" w:hAnsi="Arial" w:cs="Arial"/>
                <w:sz w:val="20"/>
                <w:szCs w:val="20"/>
              </w:rPr>
              <w:t xml:space="preserve">Change "with all non-AP STAs ... PTKSA" to </w:t>
            </w:r>
            <w:bookmarkStart w:id="3" w:name="_Hlk133843164"/>
            <w:r>
              <w:rPr>
                <w:rFonts w:ascii="Arial" w:hAnsi="Arial" w:cs="Arial"/>
                <w:sz w:val="20"/>
                <w:szCs w:val="20"/>
              </w:rPr>
              <w:t>"with all non- AP STAs that operate on the link and are affiliated with the non-AP MLDs to which it has a valid PTKSA and with all non-MLD non-AP STAs that are associated with the AP operating on that link."</w:t>
            </w:r>
            <w:bookmarkEnd w:id="3"/>
          </w:p>
        </w:tc>
      </w:tr>
      <w:tr w:rsidR="00696E74" w14:paraId="507C6354" w14:textId="77777777" w:rsidTr="006C7A3F">
        <w:trPr>
          <w:trHeight w:val="3312"/>
        </w:trPr>
        <w:tc>
          <w:tcPr>
            <w:tcW w:w="774" w:type="dxa"/>
            <w:hideMark/>
          </w:tcPr>
          <w:p w14:paraId="61D2622B" w14:textId="77777777" w:rsidR="00696E74" w:rsidRDefault="00696E74">
            <w:pPr>
              <w:jc w:val="right"/>
              <w:rPr>
                <w:rFonts w:ascii="Arial" w:hAnsi="Arial" w:cs="Arial"/>
                <w:sz w:val="20"/>
                <w:szCs w:val="20"/>
              </w:rPr>
            </w:pPr>
            <w:r>
              <w:rPr>
                <w:rFonts w:ascii="Arial" w:hAnsi="Arial" w:cs="Arial"/>
                <w:sz w:val="20"/>
                <w:szCs w:val="20"/>
              </w:rPr>
              <w:t>15208</w:t>
            </w:r>
          </w:p>
        </w:tc>
        <w:tc>
          <w:tcPr>
            <w:tcW w:w="1106" w:type="dxa"/>
            <w:hideMark/>
          </w:tcPr>
          <w:p w14:paraId="5F0CE994" w14:textId="77777777" w:rsidR="00696E74" w:rsidRDefault="00696E74">
            <w:pPr>
              <w:rPr>
                <w:rFonts w:ascii="Arial" w:hAnsi="Arial" w:cs="Arial"/>
                <w:sz w:val="20"/>
                <w:szCs w:val="20"/>
              </w:rPr>
            </w:pPr>
            <w:r>
              <w:rPr>
                <w:rFonts w:ascii="Arial" w:hAnsi="Arial" w:cs="Arial"/>
                <w:sz w:val="20"/>
                <w:szCs w:val="20"/>
              </w:rPr>
              <w:t>12.6.1.1.9</w:t>
            </w:r>
          </w:p>
        </w:tc>
        <w:tc>
          <w:tcPr>
            <w:tcW w:w="1088" w:type="dxa"/>
            <w:hideMark/>
          </w:tcPr>
          <w:p w14:paraId="0D69CA6E" w14:textId="77777777" w:rsidR="00696E74" w:rsidRDefault="00696E74">
            <w:pPr>
              <w:rPr>
                <w:rFonts w:ascii="Arial" w:hAnsi="Arial" w:cs="Arial"/>
                <w:sz w:val="20"/>
                <w:szCs w:val="20"/>
              </w:rPr>
            </w:pPr>
            <w:r>
              <w:rPr>
                <w:rFonts w:ascii="Arial" w:hAnsi="Arial" w:cs="Arial"/>
                <w:sz w:val="20"/>
                <w:szCs w:val="20"/>
              </w:rPr>
              <w:t>410.29</w:t>
            </w:r>
          </w:p>
        </w:tc>
        <w:tc>
          <w:tcPr>
            <w:tcW w:w="2839" w:type="dxa"/>
            <w:hideMark/>
          </w:tcPr>
          <w:p w14:paraId="2E879483" w14:textId="77777777" w:rsidR="00696E74" w:rsidRDefault="00696E74">
            <w:pPr>
              <w:rPr>
                <w:rFonts w:ascii="Arial" w:hAnsi="Arial" w:cs="Arial"/>
                <w:sz w:val="20"/>
                <w:szCs w:val="20"/>
              </w:rPr>
            </w:pPr>
            <w:r>
              <w:rPr>
                <w:rFonts w:ascii="Arial" w:hAnsi="Arial" w:cs="Arial"/>
                <w:sz w:val="20"/>
                <w:szCs w:val="20"/>
              </w:rPr>
              <w:t>If an AP affiliated with an MLD has both MLD and non-MLD STAs associated, the IGTKSA for non-MLD STAs will be identified by the AP MLD MAC address (the Authenticator), whereas the IGTKSA (for the same IGTK) will be identified by the MAC address of the AP operating on the link, which means the SME will have two IGTKSAs for the same IGTK.</w:t>
            </w:r>
          </w:p>
        </w:tc>
        <w:tc>
          <w:tcPr>
            <w:tcW w:w="3260" w:type="dxa"/>
            <w:hideMark/>
          </w:tcPr>
          <w:p w14:paraId="2259220F" w14:textId="77777777" w:rsidR="00696E74" w:rsidRDefault="00696E74">
            <w:pPr>
              <w:rPr>
                <w:rFonts w:ascii="Arial" w:hAnsi="Arial" w:cs="Arial"/>
                <w:sz w:val="20"/>
                <w:szCs w:val="20"/>
              </w:rPr>
            </w:pPr>
            <w:r>
              <w:rPr>
                <w:rFonts w:ascii="Arial" w:hAnsi="Arial" w:cs="Arial"/>
                <w:sz w:val="20"/>
                <w:szCs w:val="20"/>
              </w:rPr>
              <w:t>Change "-- For non-MLO, Authenticator MAC address. For MLO, the MAC address of the AP operating on the link corresponding to the IGTKSA" to "-- Authenticator MAC address.</w:t>
            </w:r>
            <w:r>
              <w:rPr>
                <w:rFonts w:ascii="Arial" w:hAnsi="Arial" w:cs="Arial"/>
                <w:sz w:val="20"/>
                <w:szCs w:val="20"/>
              </w:rPr>
              <w:br/>
              <w:t>-- If dot11MultiLinkActivated is true, the MAC address of the AP operating on the link corresponding to the IGTKSA." (</w:t>
            </w:r>
            <w:proofErr w:type="gramStart"/>
            <w:r>
              <w:rPr>
                <w:rFonts w:ascii="Arial" w:hAnsi="Arial" w:cs="Arial"/>
                <w:sz w:val="20"/>
                <w:szCs w:val="20"/>
              </w:rPr>
              <w:t>i.e.</w:t>
            </w:r>
            <w:proofErr w:type="gramEnd"/>
            <w:r>
              <w:rPr>
                <w:rFonts w:ascii="Arial" w:hAnsi="Arial" w:cs="Arial"/>
                <w:sz w:val="20"/>
                <w:szCs w:val="20"/>
              </w:rPr>
              <w:t xml:space="preserve"> retain the auth mac address, and add an additional item if MLO is enabled)</w:t>
            </w:r>
          </w:p>
        </w:tc>
      </w:tr>
    </w:tbl>
    <w:bookmarkEnd w:id="2"/>
    <w:p w14:paraId="16AE19C0" w14:textId="77777777" w:rsidR="00713E1B" w:rsidRDefault="00713E1B" w:rsidP="00713E1B">
      <w:pPr>
        <w:pStyle w:val="Heading3"/>
      </w:pPr>
      <w:r>
        <w:t>Discussion:</w:t>
      </w:r>
    </w:p>
    <w:p w14:paraId="51F247FE" w14:textId="20FD090B" w:rsidR="009778D1" w:rsidRDefault="009778D1" w:rsidP="009778D1">
      <w:pPr>
        <w:pStyle w:val="ListParagraph"/>
        <w:numPr>
          <w:ilvl w:val="0"/>
          <w:numId w:val="33"/>
        </w:numPr>
        <w:rPr>
          <w:lang w:val="en-GB"/>
        </w:rPr>
      </w:pPr>
      <w:r>
        <w:rPr>
          <w:lang w:val="en-GB"/>
        </w:rPr>
        <w:t>The cited text is:</w:t>
      </w:r>
    </w:p>
    <w:p w14:paraId="2DE0CAAA" w14:textId="3B47518C" w:rsidR="002C4A30" w:rsidRPr="00E41C40" w:rsidRDefault="009778D1" w:rsidP="00E41C40">
      <w:pPr>
        <w:ind w:left="360"/>
        <w:rPr>
          <w:lang w:val="en-GB"/>
        </w:rPr>
      </w:pPr>
      <w:r w:rsidRPr="009778D1">
        <w:rPr>
          <w:noProof/>
          <w:lang w:val="en-GB"/>
        </w:rPr>
        <w:drawing>
          <wp:inline distT="0" distB="0" distL="0" distR="0" wp14:anchorId="43B914F4" wp14:editId="27CC565B">
            <wp:extent cx="5943600" cy="4095115"/>
            <wp:effectExtent l="19050" t="19050" r="19050" b="19685"/>
            <wp:docPr id="120027144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71448" name="Picture 1" descr="Text&#10;&#10;Description automatically generated"/>
                    <pic:cNvPicPr/>
                  </pic:nvPicPr>
                  <pic:blipFill>
                    <a:blip r:embed="rId9"/>
                    <a:stretch>
                      <a:fillRect/>
                    </a:stretch>
                  </pic:blipFill>
                  <pic:spPr>
                    <a:xfrm>
                      <a:off x="0" y="0"/>
                      <a:ext cx="5943600" cy="4095115"/>
                    </a:xfrm>
                    <a:prstGeom prst="rect">
                      <a:avLst/>
                    </a:prstGeom>
                    <a:ln>
                      <a:solidFill>
                        <a:schemeClr val="accent1"/>
                      </a:solidFill>
                    </a:ln>
                  </pic:spPr>
                </pic:pic>
              </a:graphicData>
            </a:graphic>
          </wp:inline>
        </w:drawing>
      </w:r>
    </w:p>
    <w:p w14:paraId="093A81FE" w14:textId="05DDED2F" w:rsidR="00993F4C" w:rsidRDefault="002C4A30" w:rsidP="00713E1B">
      <w:pPr>
        <w:pStyle w:val="ListParagraph"/>
        <w:numPr>
          <w:ilvl w:val="0"/>
          <w:numId w:val="33"/>
        </w:numPr>
        <w:rPr>
          <w:lang w:val="en-GB"/>
        </w:rPr>
      </w:pPr>
      <w:r>
        <w:rPr>
          <w:lang w:val="en-GB"/>
        </w:rPr>
        <w:lastRenderedPageBreak/>
        <w:t>C</w:t>
      </w:r>
      <w:r w:rsidR="00041862">
        <w:rPr>
          <w:lang w:val="en-GB"/>
        </w:rPr>
        <w:t>ID 15205 is asking for the following text change:</w:t>
      </w:r>
    </w:p>
    <w:p w14:paraId="2952AA89" w14:textId="2ABACB2F" w:rsidR="00041862" w:rsidRDefault="00041862" w:rsidP="00041862">
      <w:pPr>
        <w:pStyle w:val="ListParagraph"/>
        <w:rPr>
          <w:lang w:val="en-GB"/>
        </w:rPr>
      </w:pPr>
      <w:r>
        <w:rPr>
          <w:lang w:val="en-GB"/>
        </w:rPr>
        <w:t>“</w:t>
      </w:r>
      <w:proofErr w:type="gramStart"/>
      <w:r w:rsidR="00560C3C" w:rsidRPr="00560C3C">
        <w:rPr>
          <w:lang w:val="en-GB"/>
        </w:rPr>
        <w:t>with</w:t>
      </w:r>
      <w:proofErr w:type="gramEnd"/>
      <w:r w:rsidR="00560C3C" w:rsidRPr="00560C3C">
        <w:rPr>
          <w:lang w:val="en-GB"/>
        </w:rPr>
        <w:t xml:space="preserve"> all non-AP STAs that operate on the link and are affiliated with the non-AP MLDs to which it has a valid PTKSA</w:t>
      </w:r>
      <w:r w:rsidR="00560C3C">
        <w:rPr>
          <w:lang w:val="en-GB"/>
        </w:rPr>
        <w:t>”</w:t>
      </w:r>
    </w:p>
    <w:p w14:paraId="4C4BF664" w14:textId="67E44CF5" w:rsidR="00560C3C" w:rsidRDefault="00560C3C" w:rsidP="00041862">
      <w:pPr>
        <w:pStyle w:val="ListParagraph"/>
        <w:rPr>
          <w:lang w:val="en-GB"/>
        </w:rPr>
      </w:pPr>
      <w:r>
        <w:rPr>
          <w:lang w:val="en-GB"/>
        </w:rPr>
        <w:t>to</w:t>
      </w:r>
    </w:p>
    <w:p w14:paraId="2B6E8769" w14:textId="442FDEEA" w:rsidR="00560C3C" w:rsidRDefault="00560C3C" w:rsidP="00041862">
      <w:pPr>
        <w:pStyle w:val="ListParagraph"/>
        <w:rPr>
          <w:lang w:val="en-GB"/>
        </w:rPr>
      </w:pPr>
      <w:r>
        <w:rPr>
          <w:lang w:val="en-GB"/>
        </w:rPr>
        <w:t>“</w:t>
      </w:r>
      <w:proofErr w:type="gramStart"/>
      <w:r w:rsidRPr="00560C3C">
        <w:rPr>
          <w:lang w:val="en-GB"/>
        </w:rPr>
        <w:t>with</w:t>
      </w:r>
      <w:proofErr w:type="gramEnd"/>
      <w:r w:rsidRPr="00560C3C">
        <w:rPr>
          <w:lang w:val="en-GB"/>
        </w:rPr>
        <w:t xml:space="preserve"> all non-AP STAs that operate on the link and are affiliated with the non-AP MLDs to which it has a valid PTKSA and with all non-MLD non-AP STAs that are associated with the AP operating on that link."</w:t>
      </w:r>
    </w:p>
    <w:p w14:paraId="417BD62A" w14:textId="620612C5" w:rsidR="00FF663F" w:rsidRDefault="00FF663F" w:rsidP="00FF663F">
      <w:pPr>
        <w:pStyle w:val="ListParagraph"/>
        <w:numPr>
          <w:ilvl w:val="0"/>
          <w:numId w:val="33"/>
        </w:numPr>
        <w:rPr>
          <w:lang w:val="en-GB"/>
        </w:rPr>
      </w:pPr>
      <w:r>
        <w:rPr>
          <w:lang w:val="en-GB"/>
        </w:rPr>
        <w:t>For MLO or non-</w:t>
      </w:r>
      <w:proofErr w:type="gramStart"/>
      <w:r>
        <w:rPr>
          <w:lang w:val="en-GB"/>
        </w:rPr>
        <w:t>MLO</w:t>
      </w:r>
      <w:proofErr w:type="gramEnd"/>
      <w:r>
        <w:rPr>
          <w:lang w:val="en-GB"/>
        </w:rPr>
        <w:t xml:space="preserve"> the IGTKSA </w:t>
      </w:r>
      <w:r w:rsidR="00EB0252">
        <w:rPr>
          <w:lang w:val="en-GB"/>
        </w:rPr>
        <w:t>includes</w:t>
      </w:r>
      <w:r>
        <w:rPr>
          <w:lang w:val="en-GB"/>
        </w:rPr>
        <w:t xml:space="preserve"> of the Authenticator address. As the commenter points out, with MLO the IGTK is associated with the </w:t>
      </w:r>
      <w:r w:rsidR="003F613E">
        <w:rPr>
          <w:lang w:val="en-GB"/>
        </w:rPr>
        <w:t>affiliated AP address.</w:t>
      </w:r>
    </w:p>
    <w:p w14:paraId="377BE716" w14:textId="0FC14748" w:rsidR="00713E1B" w:rsidRPr="00777432" w:rsidRDefault="0037658E" w:rsidP="00713E1B">
      <w:pPr>
        <w:pStyle w:val="ListParagraph"/>
        <w:numPr>
          <w:ilvl w:val="0"/>
          <w:numId w:val="33"/>
        </w:numPr>
        <w:rPr>
          <w:lang w:val="en-GB"/>
        </w:rPr>
      </w:pPr>
      <w:r>
        <w:rPr>
          <w:lang w:val="en-GB"/>
        </w:rPr>
        <w:t>Other things “that operate on the link” is not really required. It’s a non-AP STA that is affiliated with a non-AP MLD</w:t>
      </w:r>
      <w:r w:rsidR="00777432">
        <w:rPr>
          <w:lang w:val="en-GB"/>
        </w:rPr>
        <w:t xml:space="preserve"> with a valid PTKSA.</w:t>
      </w:r>
    </w:p>
    <w:p w14:paraId="275D152E" w14:textId="4BF42801" w:rsidR="00713E1B" w:rsidRDefault="00713E1B" w:rsidP="00713E1B">
      <w:pPr>
        <w:pStyle w:val="Heading3"/>
      </w:pPr>
      <w:r w:rsidRPr="007963F8">
        <w:t>Proposed Resolution</w:t>
      </w:r>
      <w:r>
        <w:t xml:space="preserve">: </w:t>
      </w:r>
    </w:p>
    <w:p w14:paraId="485153FE" w14:textId="5417097A" w:rsidR="003B3F38" w:rsidRDefault="00777432" w:rsidP="000364E1">
      <w:r>
        <w:rPr>
          <w:lang w:val="en-GB"/>
        </w:rPr>
        <w:t>(</w:t>
      </w:r>
      <w:r w:rsidRPr="00980C06">
        <w:rPr>
          <w:b/>
          <w:bCs/>
          <w:highlight w:val="green"/>
          <w:lang w:val="en-GB"/>
        </w:rPr>
        <w:t>15205</w:t>
      </w:r>
      <w:r>
        <w:rPr>
          <w:lang w:val="en-GB"/>
        </w:rPr>
        <w:t xml:space="preserve">) </w:t>
      </w:r>
      <w:r w:rsidR="00B105FB">
        <w:rPr>
          <w:lang w:val="en-GB"/>
        </w:rPr>
        <w:t>REVISED</w:t>
      </w:r>
      <w:r w:rsidR="00603B47">
        <w:t xml:space="preserve">. Modify the </w:t>
      </w:r>
      <w:r w:rsidR="00E313CB">
        <w:t xml:space="preserve">cited </w:t>
      </w:r>
      <w:r w:rsidR="00603B47">
        <w:t>text in the direction proposed by the commenter:</w:t>
      </w:r>
    </w:p>
    <w:p w14:paraId="69B4C2A3" w14:textId="0563F8C9" w:rsidR="004D2356" w:rsidRDefault="004D2356" w:rsidP="000364E1">
      <w:r>
        <w:t>At the cited location change:</w:t>
      </w:r>
    </w:p>
    <w:p w14:paraId="00D59AB4" w14:textId="77777777" w:rsidR="004D2356" w:rsidRDefault="004D2356" w:rsidP="004D2356">
      <w:r>
        <w:t>“</w:t>
      </w:r>
      <w:proofErr w:type="gramStart"/>
      <w:r>
        <w:t>with</w:t>
      </w:r>
      <w:proofErr w:type="gramEnd"/>
      <w:r>
        <w:t xml:space="preserve"> all non-AP STAs that operate on the link and are affiliated with the non-AP MLDs to which it has a valid PTKSA”</w:t>
      </w:r>
    </w:p>
    <w:p w14:paraId="1D9C9581" w14:textId="77777777" w:rsidR="004D2356" w:rsidRDefault="004D2356" w:rsidP="004D2356">
      <w:r>
        <w:t>to</w:t>
      </w:r>
    </w:p>
    <w:p w14:paraId="56EBC6D2" w14:textId="7A59467F" w:rsidR="00777432" w:rsidRPr="00777432" w:rsidRDefault="004D2356" w:rsidP="004D2356">
      <w:r>
        <w:t>“</w:t>
      </w:r>
      <w:proofErr w:type="gramStart"/>
      <w:r>
        <w:t>with</w:t>
      </w:r>
      <w:proofErr w:type="gramEnd"/>
      <w:r>
        <w:t xml:space="preserve"> all non-AP STAs affiliated with the non-AP MLD </w:t>
      </w:r>
      <w:r w:rsidR="00555CED">
        <w:t>associated to the AP MLD,</w:t>
      </w:r>
      <w:r>
        <w:t xml:space="preserve"> and with all non-AP STAs that are associated with the AP operating on that link."</w:t>
      </w:r>
    </w:p>
    <w:p w14:paraId="3BA96CB5" w14:textId="77777777" w:rsidR="004D2356" w:rsidRDefault="004D2356" w:rsidP="000364E1">
      <w:pPr>
        <w:rPr>
          <w:lang w:val="en-GB"/>
        </w:rPr>
      </w:pPr>
    </w:p>
    <w:p w14:paraId="4BC367D1" w14:textId="48FAFFDC" w:rsidR="003B3F38" w:rsidRDefault="00E313CB" w:rsidP="000364E1">
      <w:pPr>
        <w:rPr>
          <w:lang w:val="en-GB"/>
        </w:rPr>
      </w:pPr>
      <w:r>
        <w:rPr>
          <w:lang w:val="en-GB"/>
        </w:rPr>
        <w:t>(</w:t>
      </w:r>
      <w:r w:rsidRPr="00980C06">
        <w:rPr>
          <w:b/>
          <w:bCs/>
          <w:highlight w:val="green"/>
          <w:lang w:val="en-GB"/>
        </w:rPr>
        <w:t>15208</w:t>
      </w:r>
      <w:r>
        <w:rPr>
          <w:lang w:val="en-GB"/>
        </w:rPr>
        <w:t>) REVISED. Modify the cited text in the direction proposed by the commenter</w:t>
      </w:r>
      <w:r w:rsidR="00A66A34">
        <w:rPr>
          <w:lang w:val="en-GB"/>
        </w:rPr>
        <w:t xml:space="preserve"> </w:t>
      </w:r>
      <w:proofErr w:type="gramStart"/>
      <w:r w:rsidR="00A66A34">
        <w:rPr>
          <w:lang w:val="en-GB"/>
        </w:rPr>
        <w:t>and also</w:t>
      </w:r>
      <w:proofErr w:type="gramEnd"/>
      <w:r w:rsidR="00A66A34">
        <w:rPr>
          <w:lang w:val="en-GB"/>
        </w:rPr>
        <w:t xml:space="preserve"> make a similar change for the BIGTKSA</w:t>
      </w:r>
      <w:r>
        <w:rPr>
          <w:lang w:val="en-GB"/>
        </w:rPr>
        <w:t>.</w:t>
      </w:r>
    </w:p>
    <w:p w14:paraId="2BC909B3" w14:textId="77777777" w:rsidR="00E313CB" w:rsidRDefault="00E313CB">
      <w:pPr>
        <w:rPr>
          <w:lang w:val="en-GB"/>
        </w:rPr>
      </w:pPr>
      <w:r>
        <w:rPr>
          <w:lang w:val="en-GB"/>
        </w:rPr>
        <w:t>At the cited location change:</w:t>
      </w:r>
    </w:p>
    <w:p w14:paraId="1EFD615B" w14:textId="77777777" w:rsidR="007D4A1E" w:rsidRDefault="00E313CB">
      <w:pPr>
        <w:rPr>
          <w:lang w:val="en-GB"/>
        </w:rPr>
      </w:pPr>
      <w:r>
        <w:rPr>
          <w:lang w:val="en-GB"/>
        </w:rPr>
        <w:t>“</w:t>
      </w:r>
      <w:r w:rsidR="007D4A1E" w:rsidRPr="007D4A1E">
        <w:rPr>
          <w:lang w:val="en-GB"/>
        </w:rPr>
        <w:t>—For non-MLO, Authenticator MAC address. For MLO, the MAC address of the AP operating on the link corresponding to the IGTKSA.</w:t>
      </w:r>
      <w:r w:rsidR="007D4A1E">
        <w:rPr>
          <w:lang w:val="en-GB"/>
        </w:rPr>
        <w:t>”</w:t>
      </w:r>
    </w:p>
    <w:p w14:paraId="472E5898" w14:textId="6B41A7B6" w:rsidR="007D4A1E" w:rsidRDefault="00734089">
      <w:pPr>
        <w:rPr>
          <w:lang w:val="en-GB"/>
        </w:rPr>
      </w:pPr>
      <w:r>
        <w:rPr>
          <w:lang w:val="en-GB"/>
        </w:rPr>
        <w:t>t</w:t>
      </w:r>
      <w:r w:rsidR="007D4A1E">
        <w:rPr>
          <w:lang w:val="en-GB"/>
        </w:rPr>
        <w:t>o</w:t>
      </w:r>
    </w:p>
    <w:p w14:paraId="5EA2E774" w14:textId="3A8B256E" w:rsidR="007D4A1E" w:rsidRDefault="007D4A1E">
      <w:pPr>
        <w:rPr>
          <w:lang w:val="en-GB"/>
        </w:rPr>
      </w:pPr>
      <w:r>
        <w:rPr>
          <w:lang w:val="en-GB"/>
        </w:rPr>
        <w:t>“</w:t>
      </w:r>
      <w:r w:rsidR="0010418E" w:rsidRPr="007D4A1E">
        <w:rPr>
          <w:lang w:val="en-GB"/>
        </w:rPr>
        <w:t>—</w:t>
      </w:r>
      <w:r w:rsidR="0010418E">
        <w:rPr>
          <w:lang w:val="en-GB"/>
        </w:rPr>
        <w:t xml:space="preserve"> Authenticator</w:t>
      </w:r>
      <w:r w:rsidRPr="007D4A1E">
        <w:rPr>
          <w:lang w:val="en-GB"/>
        </w:rPr>
        <w:t xml:space="preserve"> MAC address. </w:t>
      </w:r>
    </w:p>
    <w:p w14:paraId="249C9EF4" w14:textId="77777777" w:rsidR="00A66A34" w:rsidRDefault="007D4A1E">
      <w:pPr>
        <w:rPr>
          <w:lang w:val="en-GB"/>
        </w:rPr>
      </w:pPr>
      <w:r w:rsidRPr="007D4A1E">
        <w:rPr>
          <w:lang w:val="en-GB"/>
        </w:rPr>
        <w:t>—</w:t>
      </w:r>
      <w:r>
        <w:rPr>
          <w:lang w:val="en-GB"/>
        </w:rPr>
        <w:t xml:space="preserve"> </w:t>
      </w:r>
      <w:r w:rsidRPr="007D4A1E">
        <w:rPr>
          <w:lang w:val="en-GB"/>
        </w:rPr>
        <w:t>For MLO</w:t>
      </w:r>
      <w:r w:rsidR="0074793C" w:rsidRPr="0074793C">
        <w:rPr>
          <w:lang w:val="en-GB"/>
        </w:rPr>
        <w:t xml:space="preserve">, the MAC address of the AP operating on the link corresponding to the IGTKSA." </w:t>
      </w:r>
    </w:p>
    <w:p w14:paraId="109870F3" w14:textId="77777777" w:rsidR="00A66A34" w:rsidRDefault="00A66A34">
      <w:pPr>
        <w:rPr>
          <w:lang w:val="en-GB"/>
        </w:rPr>
      </w:pPr>
    </w:p>
    <w:p w14:paraId="4331D000" w14:textId="77777777" w:rsidR="00A66A34" w:rsidRDefault="00A66A34" w:rsidP="00A66A34">
      <w:r>
        <w:t>At 410.53, change</w:t>
      </w:r>
    </w:p>
    <w:p w14:paraId="690572E7" w14:textId="77777777" w:rsidR="00A66A34" w:rsidRDefault="00A66A34" w:rsidP="00A66A34">
      <w:r>
        <w:t>“</w:t>
      </w:r>
      <w:r w:rsidRPr="000B5501">
        <w:t>For non-MLO, Authenticator MAC address. For MLO, the MAC address of the AP operating on the link corresponding to the BIGTKSA.</w:t>
      </w:r>
      <w:r>
        <w:t>”</w:t>
      </w:r>
    </w:p>
    <w:p w14:paraId="1115FF22" w14:textId="3AEFE8CC" w:rsidR="00A66A34" w:rsidRDefault="00734089" w:rsidP="00A66A34">
      <w:r>
        <w:t>t</w:t>
      </w:r>
      <w:r w:rsidR="00A66A34">
        <w:t>o</w:t>
      </w:r>
    </w:p>
    <w:p w14:paraId="0940188F" w14:textId="27E27FEE" w:rsidR="00A66A34" w:rsidRDefault="00A66A34" w:rsidP="00A66A34">
      <w:pPr>
        <w:rPr>
          <w:lang w:val="en-GB"/>
        </w:rPr>
      </w:pPr>
      <w:r>
        <w:rPr>
          <w:lang w:val="en-GB"/>
        </w:rPr>
        <w:t>“</w:t>
      </w:r>
      <w:r w:rsidR="0010418E" w:rsidRPr="007D4A1E">
        <w:rPr>
          <w:lang w:val="en-GB"/>
        </w:rPr>
        <w:t>—</w:t>
      </w:r>
      <w:r w:rsidR="0010418E">
        <w:rPr>
          <w:lang w:val="en-GB"/>
        </w:rPr>
        <w:t xml:space="preserve"> Authenticator</w:t>
      </w:r>
      <w:r w:rsidRPr="007D4A1E">
        <w:rPr>
          <w:lang w:val="en-GB"/>
        </w:rPr>
        <w:t xml:space="preserve"> MAC address. </w:t>
      </w:r>
    </w:p>
    <w:p w14:paraId="7AFAE110" w14:textId="3D17F35F" w:rsidR="00A66A34" w:rsidRDefault="00A66A34" w:rsidP="00A66A34">
      <w:pPr>
        <w:rPr>
          <w:lang w:val="en-GB"/>
        </w:rPr>
      </w:pPr>
      <w:r w:rsidRPr="007D4A1E">
        <w:rPr>
          <w:lang w:val="en-GB"/>
        </w:rPr>
        <w:t>—</w:t>
      </w:r>
      <w:r>
        <w:rPr>
          <w:lang w:val="en-GB"/>
        </w:rPr>
        <w:t xml:space="preserve"> </w:t>
      </w:r>
      <w:r w:rsidRPr="007D4A1E">
        <w:rPr>
          <w:lang w:val="en-GB"/>
        </w:rPr>
        <w:t>For MLO</w:t>
      </w:r>
      <w:r w:rsidRPr="0074793C">
        <w:rPr>
          <w:lang w:val="en-GB"/>
        </w:rPr>
        <w:t xml:space="preserve">, the MAC address of the AP operating on the link corresponding to the </w:t>
      </w:r>
      <w:r>
        <w:rPr>
          <w:lang w:val="en-GB"/>
        </w:rPr>
        <w:t>B</w:t>
      </w:r>
      <w:r w:rsidRPr="0074793C">
        <w:rPr>
          <w:lang w:val="en-GB"/>
        </w:rPr>
        <w:t xml:space="preserve">IGTKSA." </w:t>
      </w:r>
    </w:p>
    <w:p w14:paraId="13E96E75" w14:textId="05992F15" w:rsidR="00A66A34" w:rsidRPr="00B32E56" w:rsidRDefault="00A66A34" w:rsidP="00A66A34">
      <w:pPr>
        <w:rPr>
          <w:lang w:val="en-GB"/>
        </w:rPr>
      </w:pPr>
    </w:p>
    <w:p w14:paraId="3A73637A" w14:textId="278ABD99" w:rsidR="000275B8" w:rsidRPr="00D9755E" w:rsidRDefault="000275B8">
      <w:pPr>
        <w:rPr>
          <w:lang w:val="en-GB"/>
        </w:rPr>
      </w:pPr>
      <w:r>
        <w:rPr>
          <w:lang w:val="en-GB"/>
        </w:rPr>
        <w:br w:type="page"/>
      </w:r>
    </w:p>
    <w:p w14:paraId="7B6DBCA1" w14:textId="77777777" w:rsidR="000275B8" w:rsidRDefault="000275B8" w:rsidP="000275B8">
      <w:pPr>
        <w:pStyle w:val="Heading3"/>
      </w:pPr>
      <w:r w:rsidRPr="00586C60">
        <w:lastRenderedPageBreak/>
        <w:t>Comment</w:t>
      </w:r>
    </w:p>
    <w:tbl>
      <w:tblPr>
        <w:tblStyle w:val="TableGrid"/>
        <w:tblW w:w="7712" w:type="dxa"/>
        <w:tblLook w:val="04A0" w:firstRow="1" w:lastRow="0" w:firstColumn="1" w:lastColumn="0" w:noHBand="0" w:noVBand="1"/>
      </w:tblPr>
      <w:tblGrid>
        <w:gridCol w:w="773"/>
        <w:gridCol w:w="1106"/>
        <w:gridCol w:w="1046"/>
        <w:gridCol w:w="2394"/>
        <w:gridCol w:w="2393"/>
      </w:tblGrid>
      <w:tr w:rsidR="007C6F81" w14:paraId="47B60D78" w14:textId="77777777" w:rsidTr="00F337BA">
        <w:trPr>
          <w:trHeight w:val="765"/>
        </w:trPr>
        <w:tc>
          <w:tcPr>
            <w:tcW w:w="773" w:type="dxa"/>
            <w:hideMark/>
          </w:tcPr>
          <w:p w14:paraId="3BEA5670" w14:textId="77777777" w:rsidR="007C6F81" w:rsidRDefault="007C6F81" w:rsidP="00C443E9">
            <w:pPr>
              <w:rPr>
                <w:rFonts w:ascii="Arial" w:hAnsi="Arial" w:cs="Arial"/>
                <w:b/>
                <w:bCs/>
                <w:sz w:val="20"/>
                <w:szCs w:val="20"/>
              </w:rPr>
            </w:pPr>
            <w:r>
              <w:rPr>
                <w:rFonts w:ascii="Arial" w:hAnsi="Arial" w:cs="Arial"/>
                <w:b/>
                <w:bCs/>
                <w:sz w:val="20"/>
                <w:szCs w:val="20"/>
              </w:rPr>
              <w:t>CID</w:t>
            </w:r>
          </w:p>
        </w:tc>
        <w:tc>
          <w:tcPr>
            <w:tcW w:w="1106" w:type="dxa"/>
            <w:hideMark/>
          </w:tcPr>
          <w:p w14:paraId="2802DA89" w14:textId="77777777" w:rsidR="007C6F81" w:rsidRDefault="007C6F81" w:rsidP="00C443E9">
            <w:pPr>
              <w:rPr>
                <w:rFonts w:ascii="Arial" w:hAnsi="Arial" w:cs="Arial"/>
                <w:b/>
                <w:bCs/>
                <w:sz w:val="20"/>
                <w:szCs w:val="20"/>
              </w:rPr>
            </w:pPr>
            <w:r>
              <w:rPr>
                <w:rFonts w:ascii="Arial" w:hAnsi="Arial" w:cs="Arial"/>
                <w:b/>
                <w:bCs/>
                <w:sz w:val="20"/>
                <w:szCs w:val="20"/>
              </w:rPr>
              <w:t>Page</w:t>
            </w:r>
          </w:p>
        </w:tc>
        <w:tc>
          <w:tcPr>
            <w:tcW w:w="1046" w:type="dxa"/>
            <w:hideMark/>
          </w:tcPr>
          <w:p w14:paraId="10867710" w14:textId="77777777" w:rsidR="007C6F81" w:rsidRDefault="007C6F81" w:rsidP="00C443E9">
            <w:pPr>
              <w:rPr>
                <w:rFonts w:ascii="Arial" w:hAnsi="Arial" w:cs="Arial"/>
                <w:b/>
                <w:bCs/>
                <w:sz w:val="20"/>
                <w:szCs w:val="20"/>
              </w:rPr>
            </w:pPr>
            <w:r>
              <w:rPr>
                <w:rFonts w:ascii="Arial" w:hAnsi="Arial" w:cs="Arial"/>
                <w:b/>
                <w:bCs/>
                <w:sz w:val="20"/>
                <w:szCs w:val="20"/>
              </w:rPr>
              <w:t>Clause</w:t>
            </w:r>
          </w:p>
        </w:tc>
        <w:tc>
          <w:tcPr>
            <w:tcW w:w="2394" w:type="dxa"/>
            <w:hideMark/>
          </w:tcPr>
          <w:p w14:paraId="39110604" w14:textId="77777777" w:rsidR="007C6F81" w:rsidRDefault="007C6F81" w:rsidP="00C443E9">
            <w:pPr>
              <w:rPr>
                <w:rFonts w:ascii="Arial" w:hAnsi="Arial" w:cs="Arial"/>
                <w:b/>
                <w:bCs/>
                <w:sz w:val="20"/>
                <w:szCs w:val="20"/>
              </w:rPr>
            </w:pPr>
            <w:r>
              <w:rPr>
                <w:rFonts w:ascii="Arial" w:hAnsi="Arial" w:cs="Arial"/>
                <w:b/>
                <w:bCs/>
                <w:sz w:val="20"/>
                <w:szCs w:val="20"/>
              </w:rPr>
              <w:t>Comment</w:t>
            </w:r>
          </w:p>
        </w:tc>
        <w:tc>
          <w:tcPr>
            <w:tcW w:w="2393" w:type="dxa"/>
            <w:hideMark/>
          </w:tcPr>
          <w:p w14:paraId="5D20A064" w14:textId="77777777" w:rsidR="007C6F81" w:rsidRDefault="007C6F81" w:rsidP="00C443E9">
            <w:pPr>
              <w:rPr>
                <w:rFonts w:ascii="Arial" w:hAnsi="Arial" w:cs="Arial"/>
                <w:b/>
                <w:bCs/>
                <w:sz w:val="20"/>
                <w:szCs w:val="20"/>
              </w:rPr>
            </w:pPr>
            <w:r>
              <w:rPr>
                <w:rFonts w:ascii="Arial" w:hAnsi="Arial" w:cs="Arial"/>
                <w:b/>
                <w:bCs/>
                <w:sz w:val="20"/>
                <w:szCs w:val="20"/>
              </w:rPr>
              <w:t>Proposed Change</w:t>
            </w:r>
          </w:p>
        </w:tc>
      </w:tr>
      <w:tr w:rsidR="00F337BA" w14:paraId="2D67BB1C" w14:textId="77777777" w:rsidTr="00F337BA">
        <w:trPr>
          <w:trHeight w:val="500"/>
        </w:trPr>
        <w:tc>
          <w:tcPr>
            <w:tcW w:w="773" w:type="dxa"/>
            <w:hideMark/>
          </w:tcPr>
          <w:p w14:paraId="1481883D" w14:textId="77777777" w:rsidR="00F337BA" w:rsidRDefault="00F337BA">
            <w:pPr>
              <w:jc w:val="right"/>
              <w:rPr>
                <w:rFonts w:ascii="Arial" w:hAnsi="Arial" w:cs="Arial"/>
                <w:sz w:val="20"/>
                <w:szCs w:val="20"/>
              </w:rPr>
            </w:pPr>
            <w:r>
              <w:rPr>
                <w:rFonts w:ascii="Arial" w:hAnsi="Arial" w:cs="Arial"/>
                <w:sz w:val="20"/>
                <w:szCs w:val="20"/>
              </w:rPr>
              <w:t>15168</w:t>
            </w:r>
          </w:p>
        </w:tc>
        <w:tc>
          <w:tcPr>
            <w:tcW w:w="1106" w:type="dxa"/>
            <w:hideMark/>
          </w:tcPr>
          <w:p w14:paraId="48543B71" w14:textId="77777777" w:rsidR="00F337BA" w:rsidRDefault="00F337BA">
            <w:pPr>
              <w:rPr>
                <w:rFonts w:ascii="Arial" w:hAnsi="Arial" w:cs="Arial"/>
                <w:sz w:val="20"/>
                <w:szCs w:val="20"/>
              </w:rPr>
            </w:pPr>
            <w:r>
              <w:rPr>
                <w:rFonts w:ascii="Arial" w:hAnsi="Arial" w:cs="Arial"/>
                <w:sz w:val="20"/>
                <w:szCs w:val="20"/>
              </w:rPr>
              <w:t>12.6.14</w:t>
            </w:r>
          </w:p>
        </w:tc>
        <w:tc>
          <w:tcPr>
            <w:tcW w:w="1046" w:type="dxa"/>
            <w:hideMark/>
          </w:tcPr>
          <w:p w14:paraId="62792921" w14:textId="77777777" w:rsidR="00F337BA" w:rsidRDefault="00F337BA">
            <w:pPr>
              <w:rPr>
                <w:rFonts w:ascii="Arial" w:hAnsi="Arial" w:cs="Arial"/>
                <w:sz w:val="20"/>
                <w:szCs w:val="20"/>
              </w:rPr>
            </w:pPr>
            <w:r>
              <w:rPr>
                <w:rFonts w:ascii="Arial" w:hAnsi="Arial" w:cs="Arial"/>
                <w:sz w:val="20"/>
                <w:szCs w:val="20"/>
              </w:rPr>
              <w:t>412.36</w:t>
            </w:r>
          </w:p>
        </w:tc>
        <w:tc>
          <w:tcPr>
            <w:tcW w:w="2394" w:type="dxa"/>
            <w:hideMark/>
          </w:tcPr>
          <w:p w14:paraId="5D2BB0FA" w14:textId="77777777" w:rsidR="00F337BA" w:rsidRDefault="00F337BA">
            <w:pPr>
              <w:rPr>
                <w:rFonts w:ascii="Arial" w:hAnsi="Arial" w:cs="Arial"/>
                <w:sz w:val="20"/>
                <w:szCs w:val="20"/>
              </w:rPr>
            </w:pPr>
            <w:r>
              <w:rPr>
                <w:rFonts w:ascii="Arial" w:hAnsi="Arial" w:cs="Arial"/>
                <w:sz w:val="20"/>
                <w:szCs w:val="20"/>
              </w:rPr>
              <w:t>Use non-AP STAs for STAs affiliated with a non-AP MLD.</w:t>
            </w:r>
          </w:p>
        </w:tc>
        <w:tc>
          <w:tcPr>
            <w:tcW w:w="2393" w:type="dxa"/>
            <w:hideMark/>
          </w:tcPr>
          <w:p w14:paraId="7031466D" w14:textId="77777777" w:rsidR="00F337BA" w:rsidRDefault="00F337BA">
            <w:pPr>
              <w:rPr>
                <w:rFonts w:ascii="Arial" w:hAnsi="Arial" w:cs="Arial"/>
                <w:sz w:val="20"/>
                <w:szCs w:val="20"/>
              </w:rPr>
            </w:pPr>
            <w:r>
              <w:rPr>
                <w:rFonts w:ascii="Arial" w:hAnsi="Arial" w:cs="Arial"/>
                <w:sz w:val="20"/>
                <w:szCs w:val="20"/>
              </w:rPr>
              <w:t>Use non-AP STAs for STAs affiliated with a non-AP MLD.</w:t>
            </w:r>
          </w:p>
        </w:tc>
      </w:tr>
    </w:tbl>
    <w:p w14:paraId="655DCC7E" w14:textId="19F9AAE1" w:rsidR="002C2DC1" w:rsidRPr="002C2DC1" w:rsidRDefault="000275B8" w:rsidP="002C2DC1">
      <w:pPr>
        <w:pStyle w:val="Heading3"/>
      </w:pPr>
      <w:r>
        <w:t>Discussion:</w:t>
      </w:r>
    </w:p>
    <w:p w14:paraId="77ADDE8F" w14:textId="5DF6B453" w:rsidR="00F337BA" w:rsidRDefault="00F337BA" w:rsidP="00F337BA">
      <w:pPr>
        <w:pStyle w:val="ListParagraph"/>
        <w:numPr>
          <w:ilvl w:val="0"/>
          <w:numId w:val="33"/>
        </w:numPr>
        <w:rPr>
          <w:lang w:val="en-GB"/>
        </w:rPr>
      </w:pPr>
      <w:r>
        <w:rPr>
          <w:lang w:val="en-GB"/>
        </w:rPr>
        <w:t>The cited text in context is:</w:t>
      </w:r>
    </w:p>
    <w:p w14:paraId="0397C93C" w14:textId="0477A6D5" w:rsidR="009C3253" w:rsidRPr="009C3253" w:rsidRDefault="00006826" w:rsidP="009C3253">
      <w:pPr>
        <w:ind w:left="360"/>
        <w:rPr>
          <w:lang w:val="en-GB"/>
          <w14:textOutline w14:w="9525" w14:cap="rnd" w14:cmpd="sng" w14:algn="ctr">
            <w14:solidFill>
              <w14:schemeClr w14:val="accent1"/>
            </w14:solidFill>
            <w14:prstDash w14:val="solid"/>
            <w14:bevel/>
          </w14:textOutline>
        </w:rPr>
      </w:pPr>
      <w:r w:rsidRPr="00006826">
        <w:rPr>
          <w:noProof/>
          <w:lang w:val="en-GB"/>
          <w14:textOutline w14:w="9525" w14:cap="rnd" w14:cmpd="sng" w14:algn="ctr">
            <w14:solidFill>
              <w14:schemeClr w14:val="accent1"/>
            </w14:solidFill>
            <w14:prstDash w14:val="solid"/>
            <w14:bevel/>
          </w14:textOutline>
        </w:rPr>
        <w:drawing>
          <wp:inline distT="0" distB="0" distL="0" distR="0" wp14:anchorId="2002ABB1" wp14:editId="4B4ADFBF">
            <wp:extent cx="5943600" cy="1551305"/>
            <wp:effectExtent l="19050" t="19050" r="19050" b="10795"/>
            <wp:docPr id="138376133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61330" name="Picture 1" descr="Text&#10;&#10;Description automatically generated"/>
                    <pic:cNvPicPr/>
                  </pic:nvPicPr>
                  <pic:blipFill>
                    <a:blip r:embed="rId10"/>
                    <a:stretch>
                      <a:fillRect/>
                    </a:stretch>
                  </pic:blipFill>
                  <pic:spPr>
                    <a:xfrm>
                      <a:off x="0" y="0"/>
                      <a:ext cx="5943600" cy="1551305"/>
                    </a:xfrm>
                    <a:prstGeom prst="rect">
                      <a:avLst/>
                    </a:prstGeom>
                    <a:ln>
                      <a:solidFill>
                        <a:schemeClr val="accent1"/>
                      </a:solidFill>
                    </a:ln>
                  </pic:spPr>
                </pic:pic>
              </a:graphicData>
            </a:graphic>
          </wp:inline>
        </w:drawing>
      </w:r>
    </w:p>
    <w:p w14:paraId="66F7E175" w14:textId="66C5B841" w:rsidR="008F2863" w:rsidRDefault="008F2863" w:rsidP="00807DBC">
      <w:pPr>
        <w:pStyle w:val="ListParagraph"/>
        <w:numPr>
          <w:ilvl w:val="0"/>
          <w:numId w:val="33"/>
        </w:numPr>
        <w:rPr>
          <w:lang w:val="en-GB"/>
        </w:rPr>
      </w:pPr>
      <w:r>
        <w:rPr>
          <w:lang w:val="en-GB"/>
        </w:rPr>
        <w:t>Agree with the commenter that it would better to use non-AP STA</w:t>
      </w:r>
      <w:r w:rsidR="00E161C4">
        <w:rPr>
          <w:lang w:val="en-GB"/>
        </w:rPr>
        <w:t>s</w:t>
      </w:r>
      <w:r>
        <w:rPr>
          <w:lang w:val="en-GB"/>
        </w:rPr>
        <w:t xml:space="preserve"> rather than STAs in this case.</w:t>
      </w:r>
    </w:p>
    <w:p w14:paraId="328F8F76" w14:textId="25FB5970" w:rsidR="000275B8" w:rsidRDefault="000275B8" w:rsidP="000275B8">
      <w:pPr>
        <w:pStyle w:val="Heading3"/>
      </w:pPr>
      <w:r w:rsidRPr="009725A6">
        <w:t>Proposed Resolution</w:t>
      </w:r>
      <w:r>
        <w:t>: (</w:t>
      </w:r>
      <w:r w:rsidR="000B0F1C" w:rsidRPr="00ED6F5C">
        <w:rPr>
          <w:highlight w:val="green"/>
        </w:rPr>
        <w:t>15168</w:t>
      </w:r>
      <w:r>
        <w:t>)</w:t>
      </w:r>
    </w:p>
    <w:p w14:paraId="4375C1E4" w14:textId="5B823055" w:rsidR="00E82E16" w:rsidRDefault="00352F95" w:rsidP="000275B8">
      <w:pPr>
        <w:rPr>
          <w:lang w:val="en-GB"/>
        </w:rPr>
      </w:pPr>
      <w:r>
        <w:rPr>
          <w:lang w:val="en-GB"/>
        </w:rPr>
        <w:t>REVISED. At cited loc</w:t>
      </w:r>
      <w:r w:rsidR="00E82E16">
        <w:rPr>
          <w:lang w:val="en-GB"/>
        </w:rPr>
        <w:t>ation, change</w:t>
      </w:r>
    </w:p>
    <w:p w14:paraId="0645B3AF" w14:textId="646FAE1D" w:rsidR="00E82E16" w:rsidRDefault="00E82E16" w:rsidP="000275B8">
      <w:pPr>
        <w:rPr>
          <w:lang w:val="en-GB"/>
        </w:rPr>
      </w:pPr>
      <w:r>
        <w:rPr>
          <w:lang w:val="en-GB"/>
        </w:rPr>
        <w:t>“</w:t>
      </w:r>
      <w:proofErr w:type="gramStart"/>
      <w:r>
        <w:rPr>
          <w:lang w:val="en-GB"/>
        </w:rPr>
        <w:t>group</w:t>
      </w:r>
      <w:proofErr w:type="gramEnd"/>
      <w:r>
        <w:rPr>
          <w:lang w:val="en-GB"/>
        </w:rPr>
        <w:t xml:space="preserve"> key to STAs”</w:t>
      </w:r>
    </w:p>
    <w:p w14:paraId="6581DAD9" w14:textId="7A80D5FF" w:rsidR="00E82E16" w:rsidRDefault="00E82E16" w:rsidP="000275B8">
      <w:pPr>
        <w:rPr>
          <w:lang w:val="en-GB"/>
        </w:rPr>
      </w:pPr>
      <w:r>
        <w:rPr>
          <w:lang w:val="en-GB"/>
        </w:rPr>
        <w:t>to</w:t>
      </w:r>
      <w:r>
        <w:rPr>
          <w:lang w:val="en-GB"/>
        </w:rPr>
        <w:br/>
        <w:t>“group key to non-AP STAs”</w:t>
      </w:r>
    </w:p>
    <w:p w14:paraId="0F376C8B" w14:textId="77777777" w:rsidR="004B40D4" w:rsidRDefault="004B40D4" w:rsidP="000275B8">
      <w:pPr>
        <w:rPr>
          <w:lang w:val="en-GB"/>
        </w:rPr>
      </w:pPr>
    </w:p>
    <w:p w14:paraId="3409239F" w14:textId="77777777" w:rsidR="004A0F20" w:rsidRPr="00D9755E" w:rsidRDefault="004A0F20" w:rsidP="004A0F20">
      <w:pPr>
        <w:rPr>
          <w:lang w:val="en-GB"/>
        </w:rPr>
      </w:pPr>
      <w:r>
        <w:rPr>
          <w:lang w:val="en-GB"/>
        </w:rPr>
        <w:br w:type="page"/>
      </w:r>
    </w:p>
    <w:p w14:paraId="5DA851A4" w14:textId="77777777" w:rsidR="004A0F20" w:rsidRDefault="004A0F20" w:rsidP="004A0F20">
      <w:pPr>
        <w:pStyle w:val="Heading3"/>
      </w:pPr>
      <w:r w:rsidRPr="00586C60">
        <w:lastRenderedPageBreak/>
        <w:t>Comment</w:t>
      </w:r>
    </w:p>
    <w:tbl>
      <w:tblPr>
        <w:tblStyle w:val="TableGrid"/>
        <w:tblW w:w="7712" w:type="dxa"/>
        <w:tblLook w:val="04A0" w:firstRow="1" w:lastRow="0" w:firstColumn="1" w:lastColumn="0" w:noHBand="0" w:noVBand="1"/>
      </w:tblPr>
      <w:tblGrid>
        <w:gridCol w:w="773"/>
        <w:gridCol w:w="1106"/>
        <w:gridCol w:w="1046"/>
        <w:gridCol w:w="2394"/>
        <w:gridCol w:w="2393"/>
      </w:tblGrid>
      <w:tr w:rsidR="004A0F20" w14:paraId="7B821434" w14:textId="77777777" w:rsidTr="003226F0">
        <w:trPr>
          <w:trHeight w:val="765"/>
        </w:trPr>
        <w:tc>
          <w:tcPr>
            <w:tcW w:w="773" w:type="dxa"/>
            <w:hideMark/>
          </w:tcPr>
          <w:p w14:paraId="1D50FA57" w14:textId="77777777" w:rsidR="004A0F20" w:rsidRDefault="004A0F20" w:rsidP="00C443E9">
            <w:pPr>
              <w:rPr>
                <w:rFonts w:ascii="Arial" w:hAnsi="Arial" w:cs="Arial"/>
                <w:b/>
                <w:bCs/>
                <w:sz w:val="20"/>
                <w:szCs w:val="20"/>
              </w:rPr>
            </w:pPr>
            <w:r>
              <w:rPr>
                <w:rFonts w:ascii="Arial" w:hAnsi="Arial" w:cs="Arial"/>
                <w:b/>
                <w:bCs/>
                <w:sz w:val="20"/>
                <w:szCs w:val="20"/>
              </w:rPr>
              <w:t>CID</w:t>
            </w:r>
          </w:p>
        </w:tc>
        <w:tc>
          <w:tcPr>
            <w:tcW w:w="1106" w:type="dxa"/>
            <w:hideMark/>
          </w:tcPr>
          <w:p w14:paraId="46A09573" w14:textId="77777777" w:rsidR="004A0F20" w:rsidRDefault="004A0F20" w:rsidP="00C443E9">
            <w:pPr>
              <w:rPr>
                <w:rFonts w:ascii="Arial" w:hAnsi="Arial" w:cs="Arial"/>
                <w:b/>
                <w:bCs/>
                <w:sz w:val="20"/>
                <w:szCs w:val="20"/>
              </w:rPr>
            </w:pPr>
            <w:r>
              <w:rPr>
                <w:rFonts w:ascii="Arial" w:hAnsi="Arial" w:cs="Arial"/>
                <w:b/>
                <w:bCs/>
                <w:sz w:val="20"/>
                <w:szCs w:val="20"/>
              </w:rPr>
              <w:t>Page</w:t>
            </w:r>
          </w:p>
        </w:tc>
        <w:tc>
          <w:tcPr>
            <w:tcW w:w="1046" w:type="dxa"/>
            <w:hideMark/>
          </w:tcPr>
          <w:p w14:paraId="19923F50" w14:textId="77777777" w:rsidR="004A0F20" w:rsidRDefault="004A0F20" w:rsidP="00C443E9">
            <w:pPr>
              <w:rPr>
                <w:rFonts w:ascii="Arial" w:hAnsi="Arial" w:cs="Arial"/>
                <w:b/>
                <w:bCs/>
                <w:sz w:val="20"/>
                <w:szCs w:val="20"/>
              </w:rPr>
            </w:pPr>
            <w:r>
              <w:rPr>
                <w:rFonts w:ascii="Arial" w:hAnsi="Arial" w:cs="Arial"/>
                <w:b/>
                <w:bCs/>
                <w:sz w:val="20"/>
                <w:szCs w:val="20"/>
              </w:rPr>
              <w:t>Clause</w:t>
            </w:r>
          </w:p>
        </w:tc>
        <w:tc>
          <w:tcPr>
            <w:tcW w:w="2394" w:type="dxa"/>
            <w:hideMark/>
          </w:tcPr>
          <w:p w14:paraId="1A938E12" w14:textId="77777777" w:rsidR="004A0F20" w:rsidRDefault="004A0F20" w:rsidP="00C443E9">
            <w:pPr>
              <w:rPr>
                <w:rFonts w:ascii="Arial" w:hAnsi="Arial" w:cs="Arial"/>
                <w:b/>
                <w:bCs/>
                <w:sz w:val="20"/>
                <w:szCs w:val="20"/>
              </w:rPr>
            </w:pPr>
            <w:r>
              <w:rPr>
                <w:rFonts w:ascii="Arial" w:hAnsi="Arial" w:cs="Arial"/>
                <w:b/>
                <w:bCs/>
                <w:sz w:val="20"/>
                <w:szCs w:val="20"/>
              </w:rPr>
              <w:t>Comment</w:t>
            </w:r>
          </w:p>
        </w:tc>
        <w:tc>
          <w:tcPr>
            <w:tcW w:w="2393" w:type="dxa"/>
            <w:hideMark/>
          </w:tcPr>
          <w:p w14:paraId="29BE103F" w14:textId="77777777" w:rsidR="004A0F20" w:rsidRDefault="004A0F20" w:rsidP="00C443E9">
            <w:pPr>
              <w:rPr>
                <w:rFonts w:ascii="Arial" w:hAnsi="Arial" w:cs="Arial"/>
                <w:b/>
                <w:bCs/>
                <w:sz w:val="20"/>
                <w:szCs w:val="20"/>
              </w:rPr>
            </w:pPr>
            <w:r>
              <w:rPr>
                <w:rFonts w:ascii="Arial" w:hAnsi="Arial" w:cs="Arial"/>
                <w:b/>
                <w:bCs/>
                <w:sz w:val="20"/>
                <w:szCs w:val="20"/>
              </w:rPr>
              <w:t>Proposed Change</w:t>
            </w:r>
          </w:p>
        </w:tc>
      </w:tr>
      <w:tr w:rsidR="003226F0" w14:paraId="7475BCAA" w14:textId="77777777" w:rsidTr="003226F0">
        <w:trPr>
          <w:trHeight w:val="1750"/>
        </w:trPr>
        <w:tc>
          <w:tcPr>
            <w:tcW w:w="773" w:type="dxa"/>
            <w:hideMark/>
          </w:tcPr>
          <w:p w14:paraId="78DC3161" w14:textId="77777777" w:rsidR="003226F0" w:rsidRDefault="003226F0">
            <w:pPr>
              <w:jc w:val="right"/>
              <w:rPr>
                <w:rFonts w:ascii="Arial" w:hAnsi="Arial" w:cs="Arial"/>
                <w:sz w:val="20"/>
                <w:szCs w:val="20"/>
              </w:rPr>
            </w:pPr>
            <w:r>
              <w:rPr>
                <w:rFonts w:ascii="Arial" w:hAnsi="Arial" w:cs="Arial"/>
                <w:sz w:val="20"/>
                <w:szCs w:val="20"/>
              </w:rPr>
              <w:t>15143</w:t>
            </w:r>
          </w:p>
        </w:tc>
        <w:tc>
          <w:tcPr>
            <w:tcW w:w="1106" w:type="dxa"/>
            <w:hideMark/>
          </w:tcPr>
          <w:p w14:paraId="325F45BC" w14:textId="77777777" w:rsidR="003226F0" w:rsidRDefault="003226F0">
            <w:pPr>
              <w:rPr>
                <w:rFonts w:ascii="Arial" w:hAnsi="Arial" w:cs="Arial"/>
                <w:sz w:val="20"/>
                <w:szCs w:val="20"/>
              </w:rPr>
            </w:pPr>
            <w:r>
              <w:rPr>
                <w:rFonts w:ascii="Arial" w:hAnsi="Arial" w:cs="Arial"/>
                <w:sz w:val="20"/>
                <w:szCs w:val="20"/>
              </w:rPr>
              <w:t>12.6.2</w:t>
            </w:r>
          </w:p>
        </w:tc>
        <w:tc>
          <w:tcPr>
            <w:tcW w:w="1046" w:type="dxa"/>
            <w:hideMark/>
          </w:tcPr>
          <w:p w14:paraId="0C02FB91" w14:textId="77777777" w:rsidR="003226F0" w:rsidRDefault="003226F0">
            <w:pPr>
              <w:rPr>
                <w:rFonts w:ascii="Arial" w:hAnsi="Arial" w:cs="Arial"/>
                <w:sz w:val="20"/>
                <w:szCs w:val="20"/>
              </w:rPr>
            </w:pPr>
            <w:r>
              <w:rPr>
                <w:rFonts w:ascii="Arial" w:hAnsi="Arial" w:cs="Arial"/>
                <w:sz w:val="20"/>
                <w:szCs w:val="20"/>
              </w:rPr>
              <w:t>411.11</w:t>
            </w:r>
          </w:p>
        </w:tc>
        <w:tc>
          <w:tcPr>
            <w:tcW w:w="2394" w:type="dxa"/>
            <w:hideMark/>
          </w:tcPr>
          <w:p w14:paraId="69799AFA" w14:textId="77777777" w:rsidR="003226F0" w:rsidRDefault="003226F0">
            <w:pPr>
              <w:rPr>
                <w:rFonts w:ascii="Arial" w:hAnsi="Arial" w:cs="Arial"/>
                <w:sz w:val="20"/>
                <w:szCs w:val="20"/>
              </w:rPr>
            </w:pPr>
            <w:r>
              <w:rPr>
                <w:rFonts w:ascii="Arial" w:hAnsi="Arial" w:cs="Arial"/>
                <w:sz w:val="20"/>
                <w:szCs w:val="20"/>
              </w:rPr>
              <w:t xml:space="preserve">Add a note that the RSNE and RSNXE selection for non-AP MLD is described in 12.6.3.1 so that people do not misunderstand that the rule for non-AP MLD is </w:t>
            </w:r>
            <w:proofErr w:type="gramStart"/>
            <w:r>
              <w:rPr>
                <w:rFonts w:ascii="Arial" w:hAnsi="Arial" w:cs="Arial"/>
                <w:sz w:val="20"/>
                <w:szCs w:val="20"/>
              </w:rPr>
              <w:t>missing..</w:t>
            </w:r>
            <w:proofErr w:type="gramEnd"/>
          </w:p>
        </w:tc>
        <w:tc>
          <w:tcPr>
            <w:tcW w:w="2393" w:type="dxa"/>
            <w:hideMark/>
          </w:tcPr>
          <w:p w14:paraId="793B5696" w14:textId="77777777" w:rsidR="003226F0" w:rsidRDefault="003226F0">
            <w:pPr>
              <w:rPr>
                <w:rFonts w:ascii="Arial" w:hAnsi="Arial" w:cs="Arial"/>
                <w:sz w:val="20"/>
                <w:szCs w:val="20"/>
              </w:rPr>
            </w:pPr>
            <w:r>
              <w:rPr>
                <w:rFonts w:ascii="Arial" w:hAnsi="Arial" w:cs="Arial"/>
                <w:sz w:val="20"/>
                <w:szCs w:val="20"/>
              </w:rPr>
              <w:t>As described in comment.</w:t>
            </w:r>
          </w:p>
        </w:tc>
      </w:tr>
    </w:tbl>
    <w:p w14:paraId="1586E3AB" w14:textId="77777777" w:rsidR="004A0F20" w:rsidRDefault="004A0F20" w:rsidP="004A0F20">
      <w:pPr>
        <w:pStyle w:val="Heading3"/>
      </w:pPr>
      <w:r>
        <w:t>Discussion:</w:t>
      </w:r>
    </w:p>
    <w:p w14:paraId="3BA161B2" w14:textId="5D639418" w:rsidR="004A0F20" w:rsidRDefault="00CC64F4" w:rsidP="004A0F20">
      <w:pPr>
        <w:pStyle w:val="ListParagraph"/>
        <w:numPr>
          <w:ilvl w:val="0"/>
          <w:numId w:val="33"/>
        </w:numPr>
        <w:rPr>
          <w:lang w:val="en-GB"/>
        </w:rPr>
      </w:pPr>
      <w:r>
        <w:rPr>
          <w:lang w:val="en-GB"/>
        </w:rPr>
        <w:t>The cited text in context:</w:t>
      </w:r>
    </w:p>
    <w:p w14:paraId="25F64C8D" w14:textId="109C4C8A" w:rsidR="00CC64F4" w:rsidRPr="00CC64F4" w:rsidRDefault="00752B2B" w:rsidP="00CC64F4">
      <w:pPr>
        <w:ind w:left="360"/>
        <w:rPr>
          <w:lang w:val="en-GB"/>
        </w:rPr>
      </w:pPr>
      <w:r w:rsidRPr="00752B2B">
        <w:rPr>
          <w:noProof/>
          <w:lang w:val="en-GB"/>
        </w:rPr>
        <w:drawing>
          <wp:inline distT="0" distB="0" distL="0" distR="0" wp14:anchorId="5731003B" wp14:editId="638CD1E2">
            <wp:extent cx="5943600" cy="1620520"/>
            <wp:effectExtent l="19050" t="19050" r="19050" b="17780"/>
            <wp:docPr id="135741463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414636" name="Picture 1" descr="Text&#10;&#10;Description automatically generated"/>
                    <pic:cNvPicPr/>
                  </pic:nvPicPr>
                  <pic:blipFill>
                    <a:blip r:embed="rId11"/>
                    <a:stretch>
                      <a:fillRect/>
                    </a:stretch>
                  </pic:blipFill>
                  <pic:spPr>
                    <a:xfrm>
                      <a:off x="0" y="0"/>
                      <a:ext cx="5943600" cy="1620520"/>
                    </a:xfrm>
                    <a:prstGeom prst="rect">
                      <a:avLst/>
                    </a:prstGeom>
                    <a:ln>
                      <a:solidFill>
                        <a:schemeClr val="accent1"/>
                      </a:solidFill>
                    </a:ln>
                  </pic:spPr>
                </pic:pic>
              </a:graphicData>
            </a:graphic>
          </wp:inline>
        </w:drawing>
      </w:r>
    </w:p>
    <w:p w14:paraId="7A9B6392" w14:textId="77777777" w:rsidR="00097FCE" w:rsidRPr="00097FCE" w:rsidRDefault="00097FCE" w:rsidP="00097FCE">
      <w:pPr>
        <w:ind w:left="360"/>
        <w:rPr>
          <w:lang w:val="en-GB"/>
        </w:rPr>
      </w:pPr>
    </w:p>
    <w:p w14:paraId="56027D31" w14:textId="0148DED0" w:rsidR="000B0F3D" w:rsidRDefault="0086754A" w:rsidP="0086754A">
      <w:pPr>
        <w:pStyle w:val="ListParagraph"/>
        <w:numPr>
          <w:ilvl w:val="0"/>
          <w:numId w:val="33"/>
        </w:numPr>
        <w:rPr>
          <w:lang w:val="en-GB"/>
        </w:rPr>
      </w:pPr>
      <w:r>
        <w:rPr>
          <w:lang w:val="en-GB"/>
        </w:rPr>
        <w:t xml:space="preserve">The commenter suggests adding a </w:t>
      </w:r>
      <w:proofErr w:type="gramStart"/>
      <w:r>
        <w:rPr>
          <w:lang w:val="en-GB"/>
        </w:rPr>
        <w:t>note</w:t>
      </w:r>
      <w:r w:rsidR="00BC31A6">
        <w:rPr>
          <w:lang w:val="en-GB"/>
        </w:rPr>
        <w:t>,</w:t>
      </w:r>
      <w:proofErr w:type="gramEnd"/>
      <w:r w:rsidR="00BC31A6">
        <w:rPr>
          <w:lang w:val="en-GB"/>
        </w:rPr>
        <w:t xml:space="preserve"> however it would be better to add a reference in the text to 12.6.3.</w:t>
      </w:r>
      <w:r w:rsidR="007C037A">
        <w:rPr>
          <w:lang w:val="en-GB"/>
        </w:rPr>
        <w:t xml:space="preserve"> This could be done by adding the following sentence</w:t>
      </w:r>
      <w:r w:rsidR="00E96F64">
        <w:rPr>
          <w:lang w:val="en-GB"/>
        </w:rPr>
        <w:t>:</w:t>
      </w:r>
    </w:p>
    <w:p w14:paraId="6CE705CC" w14:textId="16BA7152" w:rsidR="00E96F64" w:rsidRDefault="00E96F64" w:rsidP="00E96F64">
      <w:pPr>
        <w:pStyle w:val="ListParagraph"/>
        <w:rPr>
          <w:lang w:val="en-GB"/>
        </w:rPr>
      </w:pPr>
      <w:r>
        <w:rPr>
          <w:lang w:val="en-GB"/>
        </w:rPr>
        <w:t>“</w:t>
      </w:r>
      <w:r w:rsidR="002466A6">
        <w:rPr>
          <w:lang w:val="en-GB"/>
        </w:rPr>
        <w:t>N</w:t>
      </w:r>
      <w:r>
        <w:rPr>
          <w:lang w:val="en-GB"/>
        </w:rPr>
        <w:t xml:space="preserve">on-AP MLD </w:t>
      </w:r>
      <w:r w:rsidR="001B4CA4">
        <w:rPr>
          <w:lang w:val="en-GB"/>
        </w:rPr>
        <w:t>RSNA policy selection</w:t>
      </w:r>
      <w:r w:rsidR="001407F2">
        <w:rPr>
          <w:lang w:val="en-GB"/>
        </w:rPr>
        <w:t xml:space="preserve"> for MLO</w:t>
      </w:r>
      <w:r w:rsidR="001B4CA4">
        <w:rPr>
          <w:lang w:val="en-GB"/>
        </w:rPr>
        <w:t xml:space="preserve"> is described in 12.6.3.</w:t>
      </w:r>
      <w:proofErr w:type="gramStart"/>
      <w:r w:rsidR="009305A6">
        <w:rPr>
          <w:lang w:val="en-GB"/>
        </w:rPr>
        <w:t>1</w:t>
      </w:r>
      <w:r w:rsidR="001407F2">
        <w:rPr>
          <w:lang w:val="en-GB"/>
        </w:rPr>
        <w:t>”</w:t>
      </w:r>
      <w:proofErr w:type="gramEnd"/>
    </w:p>
    <w:p w14:paraId="475DF901" w14:textId="77777777" w:rsidR="008F4A6A" w:rsidRPr="008F4A6A" w:rsidRDefault="008F4A6A" w:rsidP="008F4A6A">
      <w:pPr>
        <w:rPr>
          <w:lang w:val="en-GB"/>
        </w:rPr>
      </w:pPr>
    </w:p>
    <w:p w14:paraId="392DB7AA" w14:textId="7DC54E74" w:rsidR="004A0F20" w:rsidRDefault="004A0F20" w:rsidP="004A0F20">
      <w:pPr>
        <w:pStyle w:val="Heading3"/>
      </w:pPr>
      <w:r w:rsidRPr="009725A6">
        <w:t>Proposed Resolution</w:t>
      </w:r>
      <w:r>
        <w:t>: (</w:t>
      </w:r>
      <w:r w:rsidR="0046069C" w:rsidRPr="001573BA">
        <w:rPr>
          <w:highlight w:val="green"/>
        </w:rPr>
        <w:t>1514</w:t>
      </w:r>
      <w:r w:rsidR="00752B2B" w:rsidRPr="001573BA">
        <w:rPr>
          <w:highlight w:val="green"/>
        </w:rPr>
        <w:t>3</w:t>
      </w:r>
      <w:r>
        <w:t>)</w:t>
      </w:r>
    </w:p>
    <w:p w14:paraId="1C3348B0" w14:textId="77777777" w:rsidR="00F97331" w:rsidRDefault="004A0F20" w:rsidP="004B0351">
      <w:pPr>
        <w:rPr>
          <w:lang w:val="en-GB"/>
        </w:rPr>
      </w:pPr>
      <w:r>
        <w:rPr>
          <w:lang w:val="en-GB"/>
        </w:rPr>
        <w:t xml:space="preserve">REVISED. </w:t>
      </w:r>
      <w:r w:rsidR="004B0351">
        <w:rPr>
          <w:lang w:val="en-GB"/>
        </w:rPr>
        <w:t xml:space="preserve">Add the reference to the RSNE policy selection clause </w:t>
      </w:r>
      <w:r w:rsidR="00F97331">
        <w:rPr>
          <w:lang w:val="en-GB"/>
        </w:rPr>
        <w:t>as suggested by the commenter. Append the following sentence to the paragraph cited by the commenter:</w:t>
      </w:r>
    </w:p>
    <w:p w14:paraId="41D6E819" w14:textId="2D5EEBEF" w:rsidR="00FC481A" w:rsidRPr="00FC481A" w:rsidRDefault="00FC481A" w:rsidP="00FC481A">
      <w:pPr>
        <w:rPr>
          <w:lang w:val="en-GB"/>
        </w:rPr>
      </w:pPr>
      <w:r w:rsidRPr="00FC481A">
        <w:rPr>
          <w:lang w:val="en-GB"/>
        </w:rPr>
        <w:t xml:space="preserve">“RSNA policy selection for </w:t>
      </w:r>
      <w:r>
        <w:rPr>
          <w:lang w:val="en-GB"/>
        </w:rPr>
        <w:t>a non-AP MLD</w:t>
      </w:r>
      <w:r w:rsidRPr="00FC481A">
        <w:rPr>
          <w:lang w:val="en-GB"/>
        </w:rPr>
        <w:t xml:space="preserve"> is described in 12.6.3.1</w:t>
      </w:r>
      <w:r w:rsidR="0064470B">
        <w:rPr>
          <w:lang w:val="en-GB"/>
        </w:rPr>
        <w:t>.</w:t>
      </w:r>
      <w:r w:rsidRPr="00FC481A">
        <w:rPr>
          <w:lang w:val="en-GB"/>
        </w:rPr>
        <w:t>”</w:t>
      </w:r>
    </w:p>
    <w:p w14:paraId="0FE60C92" w14:textId="6C92ECD5" w:rsidR="00DB1D9C" w:rsidRDefault="00DB1D9C" w:rsidP="004B0351">
      <w:pPr>
        <w:rPr>
          <w:lang w:val="en-GB"/>
        </w:rPr>
      </w:pPr>
    </w:p>
    <w:p w14:paraId="2DBF8F30" w14:textId="77777777" w:rsidR="00CD1782" w:rsidRDefault="00CD1782" w:rsidP="007A0E09">
      <w:pPr>
        <w:rPr>
          <w:lang w:val="en-GB"/>
        </w:rPr>
      </w:pPr>
    </w:p>
    <w:p w14:paraId="42DF8520" w14:textId="77777777" w:rsidR="00CD1782" w:rsidRDefault="00CD1782">
      <w:pPr>
        <w:rPr>
          <w:rFonts w:ascii="Arial" w:hAnsi="Arial"/>
          <w:b/>
          <w:szCs w:val="20"/>
          <w:lang w:val="en-GB"/>
        </w:rPr>
      </w:pPr>
      <w:r>
        <w:br w:type="page"/>
      </w:r>
    </w:p>
    <w:p w14:paraId="1DB6F61D" w14:textId="634400CC" w:rsidR="00CD1782" w:rsidRDefault="00CD1782" w:rsidP="00CD1782">
      <w:pPr>
        <w:pStyle w:val="Heading3"/>
      </w:pPr>
      <w:r w:rsidRPr="00586C60">
        <w:lastRenderedPageBreak/>
        <w:t>Comment</w:t>
      </w:r>
    </w:p>
    <w:tbl>
      <w:tblPr>
        <w:tblStyle w:val="TableGrid"/>
        <w:tblW w:w="10201" w:type="dxa"/>
        <w:tblLook w:val="04A0" w:firstRow="1" w:lastRow="0" w:firstColumn="1" w:lastColumn="0" w:noHBand="0" w:noVBand="1"/>
      </w:tblPr>
      <w:tblGrid>
        <w:gridCol w:w="773"/>
        <w:gridCol w:w="1106"/>
        <w:gridCol w:w="1046"/>
        <w:gridCol w:w="2394"/>
        <w:gridCol w:w="4882"/>
      </w:tblGrid>
      <w:tr w:rsidR="00CD1782" w14:paraId="41AD3129" w14:textId="77777777" w:rsidTr="007A2698">
        <w:trPr>
          <w:trHeight w:val="765"/>
        </w:trPr>
        <w:tc>
          <w:tcPr>
            <w:tcW w:w="773" w:type="dxa"/>
            <w:hideMark/>
          </w:tcPr>
          <w:p w14:paraId="0F0C7DA5" w14:textId="77777777" w:rsidR="00CD1782" w:rsidRDefault="00CD1782" w:rsidP="00C443E9">
            <w:pPr>
              <w:rPr>
                <w:rFonts w:ascii="Arial" w:hAnsi="Arial" w:cs="Arial"/>
                <w:b/>
                <w:bCs/>
                <w:sz w:val="20"/>
                <w:szCs w:val="20"/>
              </w:rPr>
            </w:pPr>
            <w:r>
              <w:rPr>
                <w:rFonts w:ascii="Arial" w:hAnsi="Arial" w:cs="Arial"/>
                <w:b/>
                <w:bCs/>
                <w:sz w:val="20"/>
                <w:szCs w:val="20"/>
              </w:rPr>
              <w:t>CID</w:t>
            </w:r>
          </w:p>
        </w:tc>
        <w:tc>
          <w:tcPr>
            <w:tcW w:w="1106" w:type="dxa"/>
            <w:hideMark/>
          </w:tcPr>
          <w:p w14:paraId="6D3CE4E0" w14:textId="77777777" w:rsidR="00CD1782" w:rsidRDefault="00CD1782" w:rsidP="00C443E9">
            <w:pPr>
              <w:rPr>
                <w:rFonts w:ascii="Arial" w:hAnsi="Arial" w:cs="Arial"/>
                <w:b/>
                <w:bCs/>
                <w:sz w:val="20"/>
                <w:szCs w:val="20"/>
              </w:rPr>
            </w:pPr>
            <w:r>
              <w:rPr>
                <w:rFonts w:ascii="Arial" w:hAnsi="Arial" w:cs="Arial"/>
                <w:b/>
                <w:bCs/>
                <w:sz w:val="20"/>
                <w:szCs w:val="20"/>
              </w:rPr>
              <w:t>Page</w:t>
            </w:r>
          </w:p>
        </w:tc>
        <w:tc>
          <w:tcPr>
            <w:tcW w:w="1046" w:type="dxa"/>
            <w:hideMark/>
          </w:tcPr>
          <w:p w14:paraId="54255F95" w14:textId="77777777" w:rsidR="00CD1782" w:rsidRDefault="00CD1782" w:rsidP="00C443E9">
            <w:pPr>
              <w:rPr>
                <w:rFonts w:ascii="Arial" w:hAnsi="Arial" w:cs="Arial"/>
                <w:b/>
                <w:bCs/>
                <w:sz w:val="20"/>
                <w:szCs w:val="20"/>
              </w:rPr>
            </w:pPr>
            <w:r>
              <w:rPr>
                <w:rFonts w:ascii="Arial" w:hAnsi="Arial" w:cs="Arial"/>
                <w:b/>
                <w:bCs/>
                <w:sz w:val="20"/>
                <w:szCs w:val="20"/>
              </w:rPr>
              <w:t>Clause</w:t>
            </w:r>
          </w:p>
        </w:tc>
        <w:tc>
          <w:tcPr>
            <w:tcW w:w="2394" w:type="dxa"/>
            <w:hideMark/>
          </w:tcPr>
          <w:p w14:paraId="38D0BADC" w14:textId="77777777" w:rsidR="00CD1782" w:rsidRDefault="00CD1782" w:rsidP="00C443E9">
            <w:pPr>
              <w:rPr>
                <w:rFonts w:ascii="Arial" w:hAnsi="Arial" w:cs="Arial"/>
                <w:b/>
                <w:bCs/>
                <w:sz w:val="20"/>
                <w:szCs w:val="20"/>
              </w:rPr>
            </w:pPr>
            <w:r>
              <w:rPr>
                <w:rFonts w:ascii="Arial" w:hAnsi="Arial" w:cs="Arial"/>
                <w:b/>
                <w:bCs/>
                <w:sz w:val="20"/>
                <w:szCs w:val="20"/>
              </w:rPr>
              <w:t>Comment</w:t>
            </w:r>
          </w:p>
        </w:tc>
        <w:tc>
          <w:tcPr>
            <w:tcW w:w="4882" w:type="dxa"/>
            <w:hideMark/>
          </w:tcPr>
          <w:p w14:paraId="3A9D5AB2" w14:textId="77777777" w:rsidR="00CD1782" w:rsidRDefault="00CD1782" w:rsidP="00C443E9">
            <w:pPr>
              <w:rPr>
                <w:rFonts w:ascii="Arial" w:hAnsi="Arial" w:cs="Arial"/>
                <w:b/>
                <w:bCs/>
                <w:sz w:val="20"/>
                <w:szCs w:val="20"/>
              </w:rPr>
            </w:pPr>
            <w:r>
              <w:rPr>
                <w:rFonts w:ascii="Arial" w:hAnsi="Arial" w:cs="Arial"/>
                <w:b/>
                <w:bCs/>
                <w:sz w:val="20"/>
                <w:szCs w:val="20"/>
              </w:rPr>
              <w:t>Proposed Change</w:t>
            </w:r>
          </w:p>
        </w:tc>
      </w:tr>
      <w:tr w:rsidR="007A2698" w14:paraId="6EDE2034" w14:textId="77777777" w:rsidTr="007A2698">
        <w:trPr>
          <w:trHeight w:val="3055"/>
        </w:trPr>
        <w:tc>
          <w:tcPr>
            <w:tcW w:w="773" w:type="dxa"/>
            <w:hideMark/>
          </w:tcPr>
          <w:p w14:paraId="2D6A41B8" w14:textId="77777777" w:rsidR="007A2698" w:rsidRDefault="007A2698">
            <w:pPr>
              <w:jc w:val="right"/>
              <w:rPr>
                <w:rFonts w:ascii="Arial" w:hAnsi="Arial" w:cs="Arial"/>
                <w:sz w:val="20"/>
                <w:szCs w:val="20"/>
              </w:rPr>
            </w:pPr>
            <w:r>
              <w:rPr>
                <w:rFonts w:ascii="Arial" w:hAnsi="Arial" w:cs="Arial"/>
                <w:sz w:val="20"/>
                <w:szCs w:val="20"/>
              </w:rPr>
              <w:t>15144</w:t>
            </w:r>
          </w:p>
        </w:tc>
        <w:tc>
          <w:tcPr>
            <w:tcW w:w="1106" w:type="dxa"/>
            <w:hideMark/>
          </w:tcPr>
          <w:p w14:paraId="6067EF02" w14:textId="77777777" w:rsidR="007A2698" w:rsidRDefault="007A2698">
            <w:pPr>
              <w:rPr>
                <w:rFonts w:ascii="Arial" w:hAnsi="Arial" w:cs="Arial"/>
                <w:sz w:val="20"/>
                <w:szCs w:val="20"/>
              </w:rPr>
            </w:pPr>
            <w:r>
              <w:rPr>
                <w:rFonts w:ascii="Arial" w:hAnsi="Arial" w:cs="Arial"/>
                <w:sz w:val="20"/>
                <w:szCs w:val="20"/>
              </w:rPr>
              <w:t>12.6.3.1</w:t>
            </w:r>
          </w:p>
        </w:tc>
        <w:tc>
          <w:tcPr>
            <w:tcW w:w="1046" w:type="dxa"/>
            <w:hideMark/>
          </w:tcPr>
          <w:p w14:paraId="0E48FE4A" w14:textId="77777777" w:rsidR="007A2698" w:rsidRDefault="007A2698">
            <w:pPr>
              <w:rPr>
                <w:rFonts w:ascii="Arial" w:hAnsi="Arial" w:cs="Arial"/>
                <w:sz w:val="20"/>
                <w:szCs w:val="20"/>
              </w:rPr>
            </w:pPr>
            <w:r>
              <w:rPr>
                <w:rFonts w:ascii="Arial" w:hAnsi="Arial" w:cs="Arial"/>
                <w:sz w:val="20"/>
                <w:szCs w:val="20"/>
              </w:rPr>
              <w:t>411.34</w:t>
            </w:r>
          </w:p>
        </w:tc>
        <w:tc>
          <w:tcPr>
            <w:tcW w:w="2394" w:type="dxa"/>
            <w:hideMark/>
          </w:tcPr>
          <w:p w14:paraId="21501934" w14:textId="77777777" w:rsidR="007A2698" w:rsidRDefault="007A2698">
            <w:pPr>
              <w:rPr>
                <w:rFonts w:ascii="Arial" w:hAnsi="Arial" w:cs="Arial"/>
                <w:sz w:val="20"/>
                <w:szCs w:val="20"/>
              </w:rPr>
            </w:pPr>
            <w:r>
              <w:rPr>
                <w:rFonts w:ascii="Arial" w:hAnsi="Arial" w:cs="Arial"/>
                <w:sz w:val="20"/>
                <w:szCs w:val="20"/>
              </w:rPr>
              <w:t xml:space="preserve">There are group data cipher </w:t>
            </w:r>
            <w:proofErr w:type="gramStart"/>
            <w:r>
              <w:rPr>
                <w:rFonts w:ascii="Arial" w:hAnsi="Arial" w:cs="Arial"/>
                <w:sz w:val="20"/>
                <w:szCs w:val="20"/>
              </w:rPr>
              <w:t>suite</w:t>
            </w:r>
            <w:proofErr w:type="gramEnd"/>
            <w:r>
              <w:rPr>
                <w:rFonts w:ascii="Arial" w:hAnsi="Arial" w:cs="Arial"/>
                <w:sz w:val="20"/>
                <w:szCs w:val="20"/>
              </w:rPr>
              <w:t xml:space="preserve"> and group managmenet cipher suite. Simply just say "one group cipher suite selector" is confusing when client needs to include both group data cipher suite and group managmeent cipher suite.</w:t>
            </w:r>
          </w:p>
        </w:tc>
        <w:tc>
          <w:tcPr>
            <w:tcW w:w="4882" w:type="dxa"/>
            <w:hideMark/>
          </w:tcPr>
          <w:p w14:paraId="18E39BD6" w14:textId="77777777" w:rsidR="007A2698" w:rsidRDefault="007A2698">
            <w:pPr>
              <w:rPr>
                <w:rFonts w:ascii="Arial" w:hAnsi="Arial" w:cs="Arial"/>
                <w:sz w:val="20"/>
                <w:szCs w:val="20"/>
              </w:rPr>
            </w:pPr>
            <w:r>
              <w:rPr>
                <w:rFonts w:ascii="Arial" w:hAnsi="Arial" w:cs="Arial"/>
                <w:sz w:val="20"/>
                <w:szCs w:val="20"/>
              </w:rPr>
              <w:t>change "The RSNE shall include one AKM suite selector, one pairwise cipher suite</w:t>
            </w:r>
            <w:r>
              <w:rPr>
                <w:rFonts w:ascii="Arial" w:hAnsi="Arial" w:cs="Arial"/>
                <w:sz w:val="20"/>
                <w:szCs w:val="20"/>
              </w:rPr>
              <w:br/>
              <w:t>selector, and one group cipher suite selector that are common among those advertised by the APs affiliated with the targeted AP MLD." to "The RSNE shall include one AKM suite selector, one pairwise cipher suite</w:t>
            </w:r>
            <w:r>
              <w:rPr>
                <w:rFonts w:ascii="Arial" w:hAnsi="Arial" w:cs="Arial"/>
                <w:sz w:val="20"/>
                <w:szCs w:val="20"/>
              </w:rPr>
              <w:br/>
              <w:t>selector, one group data cipher suite selector and one group management cipher suite selector  that are common among those advertised by the APs affiliated</w:t>
            </w:r>
            <w:r>
              <w:rPr>
                <w:rFonts w:ascii="Arial" w:hAnsi="Arial" w:cs="Arial"/>
                <w:sz w:val="20"/>
                <w:szCs w:val="20"/>
              </w:rPr>
              <w:br/>
              <w:t>with the targeted AP MLD."</w:t>
            </w:r>
          </w:p>
        </w:tc>
      </w:tr>
    </w:tbl>
    <w:p w14:paraId="5F156C86" w14:textId="77777777" w:rsidR="00CD1782" w:rsidRDefault="00CD1782" w:rsidP="00CD1782">
      <w:pPr>
        <w:pStyle w:val="Heading3"/>
      </w:pPr>
      <w:r>
        <w:t>Discussion:</w:t>
      </w:r>
    </w:p>
    <w:p w14:paraId="280DDFE8" w14:textId="451D6B2C" w:rsidR="00CD1782" w:rsidRDefault="00727865" w:rsidP="00CD1782">
      <w:pPr>
        <w:pStyle w:val="ListParagraph"/>
        <w:numPr>
          <w:ilvl w:val="0"/>
          <w:numId w:val="33"/>
        </w:numPr>
        <w:rPr>
          <w:lang w:val="en-GB"/>
        </w:rPr>
      </w:pPr>
      <w:r>
        <w:rPr>
          <w:lang w:val="en-GB"/>
        </w:rPr>
        <w:t>Cited text in context</w:t>
      </w:r>
      <w:r w:rsidR="00966837">
        <w:rPr>
          <w:lang w:val="en-GB"/>
        </w:rPr>
        <w:t>:</w:t>
      </w:r>
    </w:p>
    <w:p w14:paraId="22741ED9" w14:textId="183FDBF4" w:rsidR="00966837" w:rsidRDefault="00EB7202" w:rsidP="008052ED">
      <w:pPr>
        <w:ind w:left="360"/>
        <w:rPr>
          <w:lang w:val="en-GB"/>
        </w:rPr>
      </w:pPr>
      <w:r w:rsidRPr="00EB7202">
        <w:rPr>
          <w:noProof/>
          <w:lang w:val="en-GB"/>
        </w:rPr>
        <w:drawing>
          <wp:inline distT="0" distB="0" distL="0" distR="0" wp14:anchorId="2751D305" wp14:editId="4A6B7A4E">
            <wp:extent cx="5943600" cy="3625850"/>
            <wp:effectExtent l="19050" t="19050" r="19050" b="12700"/>
            <wp:docPr id="1401998479"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998479" name="Picture 1" descr="Text&#10;&#10;Description automatically generated"/>
                    <pic:cNvPicPr/>
                  </pic:nvPicPr>
                  <pic:blipFill>
                    <a:blip r:embed="rId12"/>
                    <a:stretch>
                      <a:fillRect/>
                    </a:stretch>
                  </pic:blipFill>
                  <pic:spPr>
                    <a:xfrm>
                      <a:off x="0" y="0"/>
                      <a:ext cx="5943600" cy="3625850"/>
                    </a:xfrm>
                    <a:prstGeom prst="rect">
                      <a:avLst/>
                    </a:prstGeom>
                    <a:ln>
                      <a:solidFill>
                        <a:schemeClr val="accent1"/>
                      </a:solidFill>
                    </a:ln>
                  </pic:spPr>
                </pic:pic>
              </a:graphicData>
            </a:graphic>
          </wp:inline>
        </w:drawing>
      </w:r>
    </w:p>
    <w:p w14:paraId="10D2C4F6" w14:textId="4B73C569" w:rsidR="008052ED" w:rsidRDefault="00EB7202" w:rsidP="008052ED">
      <w:pPr>
        <w:pStyle w:val="ListParagraph"/>
        <w:numPr>
          <w:ilvl w:val="0"/>
          <w:numId w:val="33"/>
        </w:numPr>
        <w:rPr>
          <w:lang w:val="en-GB"/>
        </w:rPr>
      </w:pPr>
      <w:r>
        <w:rPr>
          <w:lang w:val="en-GB"/>
        </w:rPr>
        <w:t xml:space="preserve">The commenter is requesting that the sentence </w:t>
      </w:r>
      <w:r w:rsidR="001D495B">
        <w:rPr>
          <w:lang w:val="en-GB"/>
        </w:rPr>
        <w:t>needs to be changed:</w:t>
      </w:r>
    </w:p>
    <w:p w14:paraId="2E528689" w14:textId="30024ACE" w:rsidR="001D495B" w:rsidRPr="001D495B" w:rsidRDefault="001D495B" w:rsidP="001D495B">
      <w:pPr>
        <w:ind w:left="360"/>
        <w:rPr>
          <w:lang w:val="en-GB"/>
        </w:rPr>
      </w:pPr>
      <w:r w:rsidRPr="001D495B">
        <w:rPr>
          <w:lang w:val="en-GB"/>
        </w:rPr>
        <w:t xml:space="preserve">"The RSNE shall include one AKM suite selector, one pairwise </w:t>
      </w:r>
      <w:proofErr w:type="gramStart"/>
      <w:r w:rsidRPr="001D495B">
        <w:rPr>
          <w:lang w:val="en-GB"/>
        </w:rPr>
        <w:t>cipher</w:t>
      </w:r>
      <w:proofErr w:type="gramEnd"/>
      <w:r w:rsidRPr="001D495B">
        <w:rPr>
          <w:lang w:val="en-GB"/>
        </w:rPr>
        <w:t xml:space="preserve"> suite</w:t>
      </w:r>
    </w:p>
    <w:p w14:paraId="0F92F2DA" w14:textId="77777777" w:rsidR="001D495B" w:rsidRDefault="001D495B" w:rsidP="001D495B">
      <w:pPr>
        <w:ind w:left="360"/>
        <w:rPr>
          <w:lang w:val="en-GB"/>
        </w:rPr>
      </w:pPr>
      <w:r w:rsidRPr="001D495B">
        <w:rPr>
          <w:lang w:val="en-GB"/>
        </w:rPr>
        <w:t xml:space="preserve">selector, and one group cipher suite selector that are common among those advertised by the APs affiliated with the targeted AP MLD." </w:t>
      </w:r>
    </w:p>
    <w:p w14:paraId="7B2CC553" w14:textId="77777777" w:rsidR="001D495B" w:rsidRDefault="001D495B" w:rsidP="001D495B">
      <w:pPr>
        <w:ind w:left="360"/>
        <w:rPr>
          <w:lang w:val="en-GB"/>
        </w:rPr>
      </w:pPr>
      <w:r w:rsidRPr="001D495B">
        <w:rPr>
          <w:lang w:val="en-GB"/>
        </w:rPr>
        <w:t xml:space="preserve">to </w:t>
      </w:r>
    </w:p>
    <w:p w14:paraId="2F00033F" w14:textId="137B45AD" w:rsidR="001D495B" w:rsidRPr="001D495B" w:rsidRDefault="001D495B" w:rsidP="001D495B">
      <w:pPr>
        <w:ind w:left="360"/>
        <w:rPr>
          <w:lang w:val="en-GB"/>
        </w:rPr>
      </w:pPr>
      <w:r w:rsidRPr="001D495B">
        <w:rPr>
          <w:lang w:val="en-GB"/>
        </w:rPr>
        <w:t xml:space="preserve">"The RSNE shall include one AKM suite selector, one pairwise </w:t>
      </w:r>
      <w:proofErr w:type="gramStart"/>
      <w:r w:rsidRPr="001D495B">
        <w:rPr>
          <w:lang w:val="en-GB"/>
        </w:rPr>
        <w:t>cipher</w:t>
      </w:r>
      <w:proofErr w:type="gramEnd"/>
      <w:r w:rsidRPr="001D495B">
        <w:rPr>
          <w:lang w:val="en-GB"/>
        </w:rPr>
        <w:t xml:space="preserve"> suite</w:t>
      </w:r>
    </w:p>
    <w:p w14:paraId="614551ED" w14:textId="5C962146" w:rsidR="001D495B" w:rsidRDefault="001D495B" w:rsidP="005119FC">
      <w:pPr>
        <w:ind w:left="360"/>
        <w:rPr>
          <w:lang w:val="en-GB"/>
        </w:rPr>
      </w:pPr>
      <w:r w:rsidRPr="001D495B">
        <w:rPr>
          <w:lang w:val="en-GB"/>
        </w:rPr>
        <w:t xml:space="preserve">selector, one group data cipher suite selector and one group management cipher suite </w:t>
      </w:r>
      <w:proofErr w:type="gramStart"/>
      <w:r w:rsidRPr="001D495B">
        <w:rPr>
          <w:lang w:val="en-GB"/>
        </w:rPr>
        <w:t>selector  that</w:t>
      </w:r>
      <w:proofErr w:type="gramEnd"/>
      <w:r w:rsidRPr="001D495B">
        <w:rPr>
          <w:lang w:val="en-GB"/>
        </w:rPr>
        <w:t xml:space="preserve"> are common among those advertised by the APs affiliated</w:t>
      </w:r>
      <w:r w:rsidR="005119FC">
        <w:rPr>
          <w:lang w:val="en-GB"/>
        </w:rPr>
        <w:t xml:space="preserve"> </w:t>
      </w:r>
      <w:r w:rsidRPr="001D495B">
        <w:rPr>
          <w:lang w:val="en-GB"/>
        </w:rPr>
        <w:t>with the targeted AP MLD."</w:t>
      </w:r>
    </w:p>
    <w:p w14:paraId="16559408" w14:textId="77777777" w:rsidR="00643BAD" w:rsidRDefault="006161E6" w:rsidP="006161E6">
      <w:pPr>
        <w:pStyle w:val="ListParagraph"/>
        <w:numPr>
          <w:ilvl w:val="0"/>
          <w:numId w:val="33"/>
        </w:numPr>
        <w:rPr>
          <w:lang w:val="en-GB"/>
        </w:rPr>
      </w:pPr>
      <w:r>
        <w:rPr>
          <w:lang w:val="en-GB"/>
        </w:rPr>
        <w:lastRenderedPageBreak/>
        <w:t>The commenter</w:t>
      </w:r>
      <w:r w:rsidR="00514CBD">
        <w:rPr>
          <w:lang w:val="en-GB"/>
        </w:rPr>
        <w:t xml:space="preserve"> is correct. </w:t>
      </w:r>
      <w:r w:rsidR="0092194A">
        <w:rPr>
          <w:lang w:val="en-GB"/>
        </w:rPr>
        <w:t xml:space="preserve">Note that the field that carries the group cipher suite is called “Group Data Cipher Suite” field, but the group cipher applies to both </w:t>
      </w:r>
      <w:proofErr w:type="gramStart"/>
      <w:r w:rsidR="00BF572F">
        <w:rPr>
          <w:lang w:val="en-GB"/>
        </w:rPr>
        <w:t>group</w:t>
      </w:r>
      <w:proofErr w:type="gramEnd"/>
      <w:r w:rsidR="00BF572F">
        <w:rPr>
          <w:lang w:val="en-GB"/>
        </w:rPr>
        <w:t xml:space="preserve"> addressed </w:t>
      </w:r>
      <w:r w:rsidR="0092194A">
        <w:rPr>
          <w:lang w:val="en-GB"/>
        </w:rPr>
        <w:t>data and management frames</w:t>
      </w:r>
      <w:r w:rsidR="00BF572F">
        <w:rPr>
          <w:lang w:val="en-GB"/>
        </w:rPr>
        <w:t xml:space="preserve"> when MFP is negotiated</w:t>
      </w:r>
      <w:r w:rsidR="0092194A">
        <w:rPr>
          <w:lang w:val="en-GB"/>
        </w:rPr>
        <w:t>.</w:t>
      </w:r>
    </w:p>
    <w:p w14:paraId="25133910" w14:textId="6E0D29C8" w:rsidR="006161E6" w:rsidRPr="006161E6" w:rsidRDefault="00643BAD" w:rsidP="006161E6">
      <w:pPr>
        <w:pStyle w:val="ListParagraph"/>
        <w:numPr>
          <w:ilvl w:val="0"/>
          <w:numId w:val="33"/>
        </w:numPr>
        <w:rPr>
          <w:lang w:val="en-GB"/>
        </w:rPr>
      </w:pPr>
      <w:r>
        <w:rPr>
          <w:lang w:val="en-GB"/>
        </w:rPr>
        <w:t>It would be good to add a note to indicate that MFP is mandatory for EHT STAs.</w:t>
      </w:r>
      <w:r w:rsidR="00514CBD">
        <w:rPr>
          <w:lang w:val="en-GB"/>
        </w:rPr>
        <w:t xml:space="preserve"> </w:t>
      </w:r>
    </w:p>
    <w:p w14:paraId="37538074" w14:textId="40DF212F" w:rsidR="00CD1782" w:rsidRDefault="00CD1782" w:rsidP="00CD1782">
      <w:pPr>
        <w:pStyle w:val="Heading3"/>
      </w:pPr>
      <w:r w:rsidRPr="009725A6">
        <w:t>Proposed Resolution</w:t>
      </w:r>
      <w:r>
        <w:t>: (</w:t>
      </w:r>
      <w:r w:rsidRPr="00E071AB">
        <w:rPr>
          <w:highlight w:val="green"/>
        </w:rPr>
        <w:t>15</w:t>
      </w:r>
      <w:r w:rsidR="00A022C7" w:rsidRPr="00E071AB">
        <w:rPr>
          <w:highlight w:val="green"/>
        </w:rPr>
        <w:t>1</w:t>
      </w:r>
      <w:r w:rsidR="00BF572F" w:rsidRPr="00E071AB">
        <w:rPr>
          <w:highlight w:val="green"/>
        </w:rPr>
        <w:t>44</w:t>
      </w:r>
      <w:r>
        <w:t>)</w:t>
      </w:r>
    </w:p>
    <w:p w14:paraId="57BA6D3A" w14:textId="77777777" w:rsidR="006257DB" w:rsidRDefault="006257DB" w:rsidP="006257DB">
      <w:pPr>
        <w:rPr>
          <w:lang w:val="en-GB"/>
        </w:rPr>
      </w:pPr>
      <w:r>
        <w:rPr>
          <w:lang w:val="en-GB"/>
        </w:rPr>
        <w:t>REVISED.</w:t>
      </w:r>
    </w:p>
    <w:p w14:paraId="25FD397E" w14:textId="77777777" w:rsidR="006257DB" w:rsidRDefault="006257DB" w:rsidP="006257DB">
      <w:pPr>
        <w:rPr>
          <w:lang w:val="en-GB"/>
        </w:rPr>
      </w:pPr>
      <w:r>
        <w:rPr>
          <w:lang w:val="en-GB"/>
        </w:rPr>
        <w:t>Make the change proposed by the commenter.</w:t>
      </w:r>
    </w:p>
    <w:p w14:paraId="7E934E11" w14:textId="77777777" w:rsidR="006257DB" w:rsidRDefault="006257DB" w:rsidP="006257DB">
      <w:pPr>
        <w:rPr>
          <w:lang w:val="en-GB"/>
        </w:rPr>
      </w:pPr>
    </w:p>
    <w:p w14:paraId="7426E453" w14:textId="77777777" w:rsidR="006257DB" w:rsidRDefault="006257DB" w:rsidP="006257DB">
      <w:pPr>
        <w:rPr>
          <w:lang w:val="en-GB"/>
        </w:rPr>
      </w:pPr>
      <w:r>
        <w:rPr>
          <w:lang w:val="en-GB"/>
        </w:rPr>
        <w:t>After the cited paragraph, add the following note, and number as appropriate:</w:t>
      </w:r>
    </w:p>
    <w:p w14:paraId="131231A0" w14:textId="07920089" w:rsidR="006257DB" w:rsidRDefault="006257DB" w:rsidP="006257DB">
      <w:pPr>
        <w:rPr>
          <w:lang w:val="en-GB"/>
        </w:rPr>
      </w:pPr>
      <w:r>
        <w:rPr>
          <w:lang w:val="en-GB"/>
        </w:rPr>
        <w:t xml:space="preserve">“NOTE – </w:t>
      </w:r>
      <w:r w:rsidR="00AB2753">
        <w:rPr>
          <w:lang w:val="en-GB"/>
        </w:rPr>
        <w:t>Management frame protection</w:t>
      </w:r>
      <w:r>
        <w:rPr>
          <w:lang w:val="en-GB"/>
        </w:rPr>
        <w:t xml:space="preserve"> is mandatory for EHT STAs</w:t>
      </w:r>
      <w:r w:rsidR="00DB6D3F">
        <w:rPr>
          <w:lang w:val="en-GB"/>
        </w:rPr>
        <w:t xml:space="preserve"> that use RSNA</w:t>
      </w:r>
      <w:r>
        <w:rPr>
          <w:lang w:val="en-GB"/>
        </w:rPr>
        <w:t>.</w:t>
      </w:r>
      <w:r w:rsidR="00C63755">
        <w:rPr>
          <w:lang w:val="en-GB"/>
        </w:rPr>
        <w:t>”</w:t>
      </w:r>
    </w:p>
    <w:p w14:paraId="723E366A" w14:textId="77777777" w:rsidR="006257DB" w:rsidRDefault="006257DB" w:rsidP="007A0E09">
      <w:pPr>
        <w:rPr>
          <w:lang w:val="en-GB"/>
        </w:rPr>
      </w:pPr>
    </w:p>
    <w:p w14:paraId="1C64AADC" w14:textId="5CFB7B42" w:rsidR="00A022C7" w:rsidRDefault="00A022C7">
      <w:pPr>
        <w:rPr>
          <w:lang w:val="en-GB"/>
        </w:rPr>
      </w:pPr>
      <w:r>
        <w:rPr>
          <w:lang w:val="en-GB"/>
        </w:rPr>
        <w:br w:type="page"/>
      </w:r>
    </w:p>
    <w:p w14:paraId="47B3FA16" w14:textId="77777777" w:rsidR="00A022C7" w:rsidRDefault="00A022C7" w:rsidP="00A022C7">
      <w:pPr>
        <w:pStyle w:val="Heading3"/>
      </w:pPr>
      <w:r w:rsidRPr="00586C60">
        <w:lastRenderedPageBreak/>
        <w:t>Comment</w:t>
      </w:r>
    </w:p>
    <w:tbl>
      <w:tblPr>
        <w:tblStyle w:val="TableGrid"/>
        <w:tblW w:w="10485" w:type="dxa"/>
        <w:tblLook w:val="04A0" w:firstRow="1" w:lastRow="0" w:firstColumn="1" w:lastColumn="0" w:noHBand="0" w:noVBand="1"/>
      </w:tblPr>
      <w:tblGrid>
        <w:gridCol w:w="773"/>
        <w:gridCol w:w="1106"/>
        <w:gridCol w:w="1046"/>
        <w:gridCol w:w="3874"/>
        <w:gridCol w:w="3686"/>
      </w:tblGrid>
      <w:tr w:rsidR="00A022C7" w14:paraId="4D3D737D" w14:textId="77777777" w:rsidTr="00993598">
        <w:trPr>
          <w:trHeight w:val="765"/>
        </w:trPr>
        <w:tc>
          <w:tcPr>
            <w:tcW w:w="773" w:type="dxa"/>
            <w:hideMark/>
          </w:tcPr>
          <w:p w14:paraId="5E8E0937" w14:textId="77777777" w:rsidR="00A022C7" w:rsidRDefault="00A022C7" w:rsidP="00C443E9">
            <w:pPr>
              <w:rPr>
                <w:rFonts w:ascii="Arial" w:hAnsi="Arial" w:cs="Arial"/>
                <w:b/>
                <w:bCs/>
                <w:sz w:val="20"/>
                <w:szCs w:val="20"/>
              </w:rPr>
            </w:pPr>
            <w:r>
              <w:rPr>
                <w:rFonts w:ascii="Arial" w:hAnsi="Arial" w:cs="Arial"/>
                <w:b/>
                <w:bCs/>
                <w:sz w:val="20"/>
                <w:szCs w:val="20"/>
              </w:rPr>
              <w:t>CID</w:t>
            </w:r>
          </w:p>
        </w:tc>
        <w:tc>
          <w:tcPr>
            <w:tcW w:w="1106" w:type="dxa"/>
            <w:hideMark/>
          </w:tcPr>
          <w:p w14:paraId="0A045A0D" w14:textId="77777777" w:rsidR="00A022C7" w:rsidRDefault="00A022C7" w:rsidP="00C443E9">
            <w:pPr>
              <w:rPr>
                <w:rFonts w:ascii="Arial" w:hAnsi="Arial" w:cs="Arial"/>
                <w:b/>
                <w:bCs/>
                <w:sz w:val="20"/>
                <w:szCs w:val="20"/>
              </w:rPr>
            </w:pPr>
            <w:r>
              <w:rPr>
                <w:rFonts w:ascii="Arial" w:hAnsi="Arial" w:cs="Arial"/>
                <w:b/>
                <w:bCs/>
                <w:sz w:val="20"/>
                <w:szCs w:val="20"/>
              </w:rPr>
              <w:t>Page</w:t>
            </w:r>
          </w:p>
        </w:tc>
        <w:tc>
          <w:tcPr>
            <w:tcW w:w="1046" w:type="dxa"/>
            <w:hideMark/>
          </w:tcPr>
          <w:p w14:paraId="63FF5ABE" w14:textId="77777777" w:rsidR="00A022C7" w:rsidRDefault="00A022C7" w:rsidP="00C443E9">
            <w:pPr>
              <w:rPr>
                <w:rFonts w:ascii="Arial" w:hAnsi="Arial" w:cs="Arial"/>
                <w:b/>
                <w:bCs/>
                <w:sz w:val="20"/>
                <w:szCs w:val="20"/>
              </w:rPr>
            </w:pPr>
            <w:r>
              <w:rPr>
                <w:rFonts w:ascii="Arial" w:hAnsi="Arial" w:cs="Arial"/>
                <w:b/>
                <w:bCs/>
                <w:sz w:val="20"/>
                <w:szCs w:val="20"/>
              </w:rPr>
              <w:t>Clause</w:t>
            </w:r>
          </w:p>
        </w:tc>
        <w:tc>
          <w:tcPr>
            <w:tcW w:w="3874" w:type="dxa"/>
            <w:hideMark/>
          </w:tcPr>
          <w:p w14:paraId="564929CD" w14:textId="77777777" w:rsidR="00A022C7" w:rsidRDefault="00A022C7" w:rsidP="00C443E9">
            <w:pPr>
              <w:rPr>
                <w:rFonts w:ascii="Arial" w:hAnsi="Arial" w:cs="Arial"/>
                <w:b/>
                <w:bCs/>
                <w:sz w:val="20"/>
                <w:szCs w:val="20"/>
              </w:rPr>
            </w:pPr>
            <w:r>
              <w:rPr>
                <w:rFonts w:ascii="Arial" w:hAnsi="Arial" w:cs="Arial"/>
                <w:b/>
                <w:bCs/>
                <w:sz w:val="20"/>
                <w:szCs w:val="20"/>
              </w:rPr>
              <w:t>Comment</w:t>
            </w:r>
          </w:p>
        </w:tc>
        <w:tc>
          <w:tcPr>
            <w:tcW w:w="3686" w:type="dxa"/>
            <w:hideMark/>
          </w:tcPr>
          <w:p w14:paraId="4FD58433" w14:textId="77777777" w:rsidR="00A022C7" w:rsidRDefault="00A022C7" w:rsidP="00C443E9">
            <w:pPr>
              <w:rPr>
                <w:rFonts w:ascii="Arial" w:hAnsi="Arial" w:cs="Arial"/>
                <w:b/>
                <w:bCs/>
                <w:sz w:val="20"/>
                <w:szCs w:val="20"/>
              </w:rPr>
            </w:pPr>
            <w:r>
              <w:rPr>
                <w:rFonts w:ascii="Arial" w:hAnsi="Arial" w:cs="Arial"/>
                <w:b/>
                <w:bCs/>
                <w:sz w:val="20"/>
                <w:szCs w:val="20"/>
              </w:rPr>
              <w:t>Proposed Change</w:t>
            </w:r>
          </w:p>
        </w:tc>
      </w:tr>
      <w:tr w:rsidR="00993598" w14:paraId="7FA1B2E3" w14:textId="77777777" w:rsidTr="00993598">
        <w:trPr>
          <w:trHeight w:val="1071"/>
        </w:trPr>
        <w:tc>
          <w:tcPr>
            <w:tcW w:w="773" w:type="dxa"/>
            <w:hideMark/>
          </w:tcPr>
          <w:p w14:paraId="30CCB43A" w14:textId="77777777" w:rsidR="00993598" w:rsidRDefault="00993598">
            <w:pPr>
              <w:jc w:val="right"/>
              <w:rPr>
                <w:rFonts w:ascii="Arial" w:hAnsi="Arial" w:cs="Arial"/>
                <w:sz w:val="20"/>
                <w:szCs w:val="20"/>
              </w:rPr>
            </w:pPr>
            <w:r>
              <w:rPr>
                <w:rFonts w:ascii="Arial" w:hAnsi="Arial" w:cs="Arial"/>
                <w:sz w:val="20"/>
                <w:szCs w:val="20"/>
              </w:rPr>
              <w:t>15513</w:t>
            </w:r>
          </w:p>
        </w:tc>
        <w:tc>
          <w:tcPr>
            <w:tcW w:w="1106" w:type="dxa"/>
            <w:hideMark/>
          </w:tcPr>
          <w:p w14:paraId="382AEC37" w14:textId="77777777" w:rsidR="00993598" w:rsidRDefault="00993598">
            <w:pPr>
              <w:rPr>
                <w:rFonts w:ascii="Arial" w:hAnsi="Arial" w:cs="Arial"/>
                <w:sz w:val="20"/>
                <w:szCs w:val="20"/>
              </w:rPr>
            </w:pPr>
            <w:r>
              <w:rPr>
                <w:rFonts w:ascii="Arial" w:hAnsi="Arial" w:cs="Arial"/>
                <w:sz w:val="20"/>
                <w:szCs w:val="20"/>
              </w:rPr>
              <w:t>12.7.1.1</w:t>
            </w:r>
          </w:p>
        </w:tc>
        <w:tc>
          <w:tcPr>
            <w:tcW w:w="1046" w:type="dxa"/>
            <w:hideMark/>
          </w:tcPr>
          <w:p w14:paraId="61B4C279" w14:textId="77777777" w:rsidR="00993598" w:rsidRDefault="00993598">
            <w:pPr>
              <w:rPr>
                <w:rFonts w:ascii="Arial" w:hAnsi="Arial" w:cs="Arial"/>
                <w:sz w:val="20"/>
                <w:szCs w:val="20"/>
              </w:rPr>
            </w:pPr>
            <w:r>
              <w:rPr>
                <w:rFonts w:ascii="Arial" w:hAnsi="Arial" w:cs="Arial"/>
                <w:sz w:val="20"/>
                <w:szCs w:val="20"/>
              </w:rPr>
              <w:t>413.33</w:t>
            </w:r>
          </w:p>
        </w:tc>
        <w:tc>
          <w:tcPr>
            <w:tcW w:w="3874" w:type="dxa"/>
            <w:hideMark/>
          </w:tcPr>
          <w:p w14:paraId="6E957EDC" w14:textId="77777777" w:rsidR="00993598" w:rsidRDefault="00993598">
            <w:pPr>
              <w:rPr>
                <w:rFonts w:ascii="Arial" w:hAnsi="Arial" w:cs="Arial"/>
                <w:sz w:val="20"/>
                <w:szCs w:val="20"/>
              </w:rPr>
            </w:pPr>
            <w:r>
              <w:rPr>
                <w:rFonts w:ascii="Arial" w:hAnsi="Arial" w:cs="Arial"/>
                <w:sz w:val="20"/>
                <w:szCs w:val="20"/>
              </w:rPr>
              <w:t xml:space="preserve">The first sentence implies there may be multiple pairwise keys, whilst the second sentence </w:t>
            </w:r>
            <w:proofErr w:type="gramStart"/>
            <w:r>
              <w:rPr>
                <w:rFonts w:ascii="Arial" w:hAnsi="Arial" w:cs="Arial"/>
                <w:sz w:val="20"/>
                <w:szCs w:val="20"/>
              </w:rPr>
              <w:t>says</w:t>
            </w:r>
            <w:proofErr w:type="gramEnd"/>
            <w:r>
              <w:rPr>
                <w:rFonts w:ascii="Arial" w:hAnsi="Arial" w:cs="Arial"/>
                <w:sz w:val="20"/>
                <w:szCs w:val="20"/>
              </w:rPr>
              <w:t xml:space="preserve"> 'identifies the pairwise key', which is confusing.</w:t>
            </w:r>
          </w:p>
        </w:tc>
        <w:tc>
          <w:tcPr>
            <w:tcW w:w="3686" w:type="dxa"/>
            <w:hideMark/>
          </w:tcPr>
          <w:p w14:paraId="7830B521" w14:textId="77777777" w:rsidR="00993598" w:rsidRDefault="00993598">
            <w:pPr>
              <w:rPr>
                <w:rFonts w:ascii="Arial" w:hAnsi="Arial" w:cs="Arial"/>
                <w:sz w:val="20"/>
                <w:szCs w:val="20"/>
              </w:rPr>
            </w:pPr>
            <w:r>
              <w:rPr>
                <w:rFonts w:ascii="Arial" w:hAnsi="Arial" w:cs="Arial"/>
                <w:sz w:val="20"/>
                <w:szCs w:val="20"/>
              </w:rPr>
              <w:t>Change 'identifies the pairwise key' to:</w:t>
            </w:r>
            <w:r>
              <w:rPr>
                <w:rFonts w:ascii="Arial" w:hAnsi="Arial" w:cs="Arial"/>
                <w:sz w:val="20"/>
                <w:szCs w:val="20"/>
              </w:rPr>
              <w:br/>
              <w:t>identifies the pairwise key(s)</w:t>
            </w:r>
          </w:p>
        </w:tc>
      </w:tr>
    </w:tbl>
    <w:p w14:paraId="4C7D032A" w14:textId="77777777" w:rsidR="00A022C7" w:rsidRDefault="00A022C7" w:rsidP="00A022C7">
      <w:pPr>
        <w:pStyle w:val="Heading3"/>
      </w:pPr>
      <w:r>
        <w:t>Discussion:</w:t>
      </w:r>
    </w:p>
    <w:p w14:paraId="72EF4FE0" w14:textId="77777777" w:rsidR="00A022C7" w:rsidRDefault="00A022C7" w:rsidP="00A022C7">
      <w:pPr>
        <w:pStyle w:val="ListParagraph"/>
        <w:numPr>
          <w:ilvl w:val="0"/>
          <w:numId w:val="33"/>
        </w:numPr>
        <w:rPr>
          <w:lang w:val="en-GB"/>
        </w:rPr>
      </w:pPr>
      <w:r>
        <w:rPr>
          <w:lang w:val="en-GB"/>
        </w:rPr>
        <w:t>Cited text in context:</w:t>
      </w:r>
    </w:p>
    <w:p w14:paraId="61D83A9C" w14:textId="40B72A0D" w:rsidR="00A022C7" w:rsidRDefault="00B876B2" w:rsidP="00A022C7">
      <w:pPr>
        <w:ind w:left="360"/>
        <w:rPr>
          <w:lang w:val="en-GB"/>
        </w:rPr>
      </w:pPr>
      <w:r w:rsidRPr="00B876B2">
        <w:rPr>
          <w:noProof/>
          <w:lang w:val="en-GB"/>
        </w:rPr>
        <w:drawing>
          <wp:inline distT="0" distB="0" distL="0" distR="0" wp14:anchorId="487EDD1D" wp14:editId="745B57C6">
            <wp:extent cx="5943600" cy="849630"/>
            <wp:effectExtent l="19050" t="19050" r="19050" b="26670"/>
            <wp:docPr id="84445200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452004" name="Picture 1" descr="Text&#10;&#10;Description automatically generated"/>
                    <pic:cNvPicPr/>
                  </pic:nvPicPr>
                  <pic:blipFill>
                    <a:blip r:embed="rId13"/>
                    <a:stretch>
                      <a:fillRect/>
                    </a:stretch>
                  </pic:blipFill>
                  <pic:spPr>
                    <a:xfrm>
                      <a:off x="0" y="0"/>
                      <a:ext cx="5943600" cy="849630"/>
                    </a:xfrm>
                    <a:prstGeom prst="rect">
                      <a:avLst/>
                    </a:prstGeom>
                    <a:ln>
                      <a:solidFill>
                        <a:schemeClr val="accent1"/>
                      </a:solidFill>
                    </a:ln>
                  </pic:spPr>
                </pic:pic>
              </a:graphicData>
            </a:graphic>
          </wp:inline>
        </w:drawing>
      </w:r>
    </w:p>
    <w:p w14:paraId="10389121" w14:textId="76523A6B" w:rsidR="00ED2B07" w:rsidRDefault="00ED2B07" w:rsidP="0048676D">
      <w:pPr>
        <w:pStyle w:val="ListParagraph"/>
        <w:numPr>
          <w:ilvl w:val="0"/>
          <w:numId w:val="33"/>
        </w:numPr>
        <w:rPr>
          <w:lang w:val="en-GB"/>
        </w:rPr>
      </w:pPr>
      <w:r>
        <w:rPr>
          <w:lang w:val="en-GB"/>
        </w:rPr>
        <w:t>This text seems to be adapted from the baseline text that addresses multi-band operation.</w:t>
      </w:r>
    </w:p>
    <w:p w14:paraId="776AC7BE" w14:textId="37609B74" w:rsidR="0048676D" w:rsidRDefault="00BE0508" w:rsidP="0048676D">
      <w:pPr>
        <w:pStyle w:val="ListParagraph"/>
        <w:numPr>
          <w:ilvl w:val="0"/>
          <w:numId w:val="33"/>
        </w:numPr>
        <w:rPr>
          <w:lang w:val="en-GB"/>
        </w:rPr>
      </w:pPr>
      <w:r>
        <w:rPr>
          <w:lang w:val="en-GB"/>
        </w:rPr>
        <w:t>Since multi-band and multi-link operation are distinct and cannot be combined, there should only be a single key.</w:t>
      </w:r>
    </w:p>
    <w:p w14:paraId="15C9D05C" w14:textId="245CD8A7" w:rsidR="009C2510" w:rsidRDefault="009C2510" w:rsidP="0048676D">
      <w:pPr>
        <w:pStyle w:val="ListParagraph"/>
        <w:numPr>
          <w:ilvl w:val="0"/>
          <w:numId w:val="33"/>
        </w:numPr>
        <w:rPr>
          <w:lang w:val="en-GB"/>
        </w:rPr>
      </w:pPr>
      <w:r>
        <w:rPr>
          <w:lang w:val="en-GB"/>
        </w:rPr>
        <w:t>The text should be modified to specify a single key.</w:t>
      </w:r>
      <w:r w:rsidR="00B168B4">
        <w:rPr>
          <w:lang w:val="en-GB"/>
        </w:rPr>
        <w:t xml:space="preserve"> The updated text would then be:</w:t>
      </w:r>
    </w:p>
    <w:p w14:paraId="6170AB63" w14:textId="77777777" w:rsidR="00B168B4" w:rsidRPr="00B168B4" w:rsidRDefault="00B168B4" w:rsidP="00B168B4">
      <w:pPr>
        <w:pStyle w:val="ListParagraph"/>
        <w:numPr>
          <w:ilvl w:val="0"/>
          <w:numId w:val="33"/>
        </w:numPr>
        <w:rPr>
          <w:lang w:val="en-GB"/>
        </w:rPr>
      </w:pPr>
      <w:r w:rsidRPr="00B168B4">
        <w:rPr>
          <w:lang w:val="en-GB"/>
        </w:rPr>
        <w:t>“An MLD shall support one pairwise key for any &lt;transmitter_MLD MAC address, receiver_MLD MAC address&gt; pair for use with enhanced data cryptographic encapsulation mechanisms. The &lt;transmitter_MLD MAC address, receiver_MLD MAC address&gt; pair identifies the pairwise key.”</w:t>
      </w:r>
    </w:p>
    <w:p w14:paraId="5566BD15" w14:textId="77777777" w:rsidR="00B168B4" w:rsidRPr="0048676D" w:rsidRDefault="00B168B4" w:rsidP="00B168B4">
      <w:pPr>
        <w:pStyle w:val="ListParagraph"/>
        <w:rPr>
          <w:lang w:val="en-GB"/>
        </w:rPr>
      </w:pPr>
    </w:p>
    <w:p w14:paraId="1720655D" w14:textId="2997D8DB" w:rsidR="00A022C7" w:rsidRDefault="00A022C7" w:rsidP="00A022C7">
      <w:pPr>
        <w:pStyle w:val="Heading3"/>
      </w:pPr>
      <w:r w:rsidRPr="009725A6">
        <w:t>Proposed Resolution</w:t>
      </w:r>
      <w:r w:rsidR="009C2510">
        <w:t xml:space="preserve"> </w:t>
      </w:r>
      <w:r w:rsidR="009C2510">
        <w:rPr>
          <w:bCs/>
        </w:rPr>
        <w:t>(</w:t>
      </w:r>
      <w:r w:rsidR="009C2510" w:rsidRPr="000470E3">
        <w:rPr>
          <w:bCs/>
          <w:highlight w:val="green"/>
        </w:rPr>
        <w:t>15</w:t>
      </w:r>
      <w:r w:rsidR="00374EAC" w:rsidRPr="000470E3">
        <w:rPr>
          <w:bCs/>
          <w:highlight w:val="green"/>
        </w:rPr>
        <w:t>513</w:t>
      </w:r>
      <w:r w:rsidR="009C2510">
        <w:rPr>
          <w:bCs/>
        </w:rPr>
        <w:t>)</w:t>
      </w:r>
      <w:r w:rsidR="009C2510" w:rsidRPr="001F4952">
        <w:rPr>
          <w:bCs/>
        </w:rPr>
        <w:t>:</w:t>
      </w:r>
      <w:r w:rsidR="009C2510">
        <w:t xml:space="preserve"> </w:t>
      </w:r>
      <w:r>
        <w:t xml:space="preserve"> </w:t>
      </w:r>
    </w:p>
    <w:p w14:paraId="44080929" w14:textId="0E3D2658" w:rsidR="00D912B2" w:rsidRDefault="000470E3" w:rsidP="00A022C7">
      <w:pPr>
        <w:rPr>
          <w:lang w:val="en-GB"/>
        </w:rPr>
      </w:pPr>
      <w:r>
        <w:rPr>
          <w:lang w:val="en-GB"/>
        </w:rPr>
        <w:t>ACCEPTED</w:t>
      </w:r>
    </w:p>
    <w:p w14:paraId="570493DB" w14:textId="77777777" w:rsidR="00A022C7" w:rsidRDefault="00A022C7" w:rsidP="00A022C7">
      <w:pPr>
        <w:rPr>
          <w:lang w:val="en-GB"/>
        </w:rPr>
      </w:pPr>
      <w:r>
        <w:rPr>
          <w:lang w:val="en-GB"/>
        </w:rPr>
        <w:br w:type="page"/>
      </w:r>
    </w:p>
    <w:p w14:paraId="12DC2316" w14:textId="77777777" w:rsidR="00A022C7" w:rsidRDefault="00A022C7" w:rsidP="00A022C7">
      <w:pPr>
        <w:pStyle w:val="Heading3"/>
      </w:pPr>
      <w:r w:rsidRPr="00586C60">
        <w:lastRenderedPageBreak/>
        <w:t>Comment</w:t>
      </w:r>
    </w:p>
    <w:tbl>
      <w:tblPr>
        <w:tblStyle w:val="TableGrid"/>
        <w:tblW w:w="7712" w:type="dxa"/>
        <w:tblLook w:val="04A0" w:firstRow="1" w:lastRow="0" w:firstColumn="1" w:lastColumn="0" w:noHBand="0" w:noVBand="1"/>
      </w:tblPr>
      <w:tblGrid>
        <w:gridCol w:w="773"/>
        <w:gridCol w:w="1106"/>
        <w:gridCol w:w="1046"/>
        <w:gridCol w:w="2394"/>
        <w:gridCol w:w="2393"/>
      </w:tblGrid>
      <w:tr w:rsidR="00A022C7" w14:paraId="700921E4" w14:textId="77777777" w:rsidTr="00016C50">
        <w:trPr>
          <w:trHeight w:val="765"/>
        </w:trPr>
        <w:tc>
          <w:tcPr>
            <w:tcW w:w="773" w:type="dxa"/>
            <w:hideMark/>
          </w:tcPr>
          <w:p w14:paraId="223ABC3D" w14:textId="77777777" w:rsidR="00A022C7" w:rsidRDefault="00A022C7" w:rsidP="00C443E9">
            <w:pPr>
              <w:rPr>
                <w:rFonts w:ascii="Arial" w:hAnsi="Arial" w:cs="Arial"/>
                <w:b/>
                <w:bCs/>
                <w:sz w:val="20"/>
                <w:szCs w:val="20"/>
              </w:rPr>
            </w:pPr>
            <w:r>
              <w:rPr>
                <w:rFonts w:ascii="Arial" w:hAnsi="Arial" w:cs="Arial"/>
                <w:b/>
                <w:bCs/>
                <w:sz w:val="20"/>
                <w:szCs w:val="20"/>
              </w:rPr>
              <w:t>CID</w:t>
            </w:r>
          </w:p>
        </w:tc>
        <w:tc>
          <w:tcPr>
            <w:tcW w:w="1106" w:type="dxa"/>
            <w:hideMark/>
          </w:tcPr>
          <w:p w14:paraId="4254414F" w14:textId="77777777" w:rsidR="00A022C7" w:rsidRDefault="00A022C7" w:rsidP="00C443E9">
            <w:pPr>
              <w:rPr>
                <w:rFonts w:ascii="Arial" w:hAnsi="Arial" w:cs="Arial"/>
                <w:b/>
                <w:bCs/>
                <w:sz w:val="20"/>
                <w:szCs w:val="20"/>
              </w:rPr>
            </w:pPr>
            <w:r>
              <w:rPr>
                <w:rFonts w:ascii="Arial" w:hAnsi="Arial" w:cs="Arial"/>
                <w:b/>
                <w:bCs/>
                <w:sz w:val="20"/>
                <w:szCs w:val="20"/>
              </w:rPr>
              <w:t>Page</w:t>
            </w:r>
          </w:p>
        </w:tc>
        <w:tc>
          <w:tcPr>
            <w:tcW w:w="1046" w:type="dxa"/>
            <w:hideMark/>
          </w:tcPr>
          <w:p w14:paraId="355A42AD" w14:textId="77777777" w:rsidR="00A022C7" w:rsidRDefault="00A022C7" w:rsidP="00C443E9">
            <w:pPr>
              <w:rPr>
                <w:rFonts w:ascii="Arial" w:hAnsi="Arial" w:cs="Arial"/>
                <w:b/>
                <w:bCs/>
                <w:sz w:val="20"/>
                <w:szCs w:val="20"/>
              </w:rPr>
            </w:pPr>
            <w:r>
              <w:rPr>
                <w:rFonts w:ascii="Arial" w:hAnsi="Arial" w:cs="Arial"/>
                <w:b/>
                <w:bCs/>
                <w:sz w:val="20"/>
                <w:szCs w:val="20"/>
              </w:rPr>
              <w:t>Clause</w:t>
            </w:r>
          </w:p>
        </w:tc>
        <w:tc>
          <w:tcPr>
            <w:tcW w:w="2394" w:type="dxa"/>
            <w:hideMark/>
          </w:tcPr>
          <w:p w14:paraId="62BCAB8E" w14:textId="77777777" w:rsidR="00A022C7" w:rsidRDefault="00A022C7" w:rsidP="00C443E9">
            <w:pPr>
              <w:rPr>
                <w:rFonts w:ascii="Arial" w:hAnsi="Arial" w:cs="Arial"/>
                <w:b/>
                <w:bCs/>
                <w:sz w:val="20"/>
                <w:szCs w:val="20"/>
              </w:rPr>
            </w:pPr>
            <w:r>
              <w:rPr>
                <w:rFonts w:ascii="Arial" w:hAnsi="Arial" w:cs="Arial"/>
                <w:b/>
                <w:bCs/>
                <w:sz w:val="20"/>
                <w:szCs w:val="20"/>
              </w:rPr>
              <w:t>Comment</w:t>
            </w:r>
          </w:p>
        </w:tc>
        <w:tc>
          <w:tcPr>
            <w:tcW w:w="2393" w:type="dxa"/>
            <w:hideMark/>
          </w:tcPr>
          <w:p w14:paraId="7B0E5613" w14:textId="77777777" w:rsidR="00A022C7" w:rsidRDefault="00A022C7" w:rsidP="00C443E9">
            <w:pPr>
              <w:rPr>
                <w:rFonts w:ascii="Arial" w:hAnsi="Arial" w:cs="Arial"/>
                <w:b/>
                <w:bCs/>
                <w:sz w:val="20"/>
                <w:szCs w:val="20"/>
              </w:rPr>
            </w:pPr>
            <w:r>
              <w:rPr>
                <w:rFonts w:ascii="Arial" w:hAnsi="Arial" w:cs="Arial"/>
                <w:b/>
                <w:bCs/>
                <w:sz w:val="20"/>
                <w:szCs w:val="20"/>
              </w:rPr>
              <w:t>Proposed Change</w:t>
            </w:r>
          </w:p>
        </w:tc>
      </w:tr>
      <w:tr w:rsidR="00016C50" w14:paraId="771BC025" w14:textId="77777777" w:rsidTr="00016C50">
        <w:trPr>
          <w:trHeight w:val="1000"/>
        </w:trPr>
        <w:tc>
          <w:tcPr>
            <w:tcW w:w="773" w:type="dxa"/>
            <w:hideMark/>
          </w:tcPr>
          <w:p w14:paraId="11765822" w14:textId="77777777" w:rsidR="00016C50" w:rsidRDefault="00016C50">
            <w:pPr>
              <w:jc w:val="right"/>
              <w:rPr>
                <w:rFonts w:ascii="Arial" w:hAnsi="Arial" w:cs="Arial"/>
                <w:sz w:val="20"/>
                <w:szCs w:val="20"/>
              </w:rPr>
            </w:pPr>
            <w:r>
              <w:rPr>
                <w:rFonts w:ascii="Arial" w:hAnsi="Arial" w:cs="Arial"/>
                <w:sz w:val="20"/>
                <w:szCs w:val="20"/>
              </w:rPr>
              <w:t>15204</w:t>
            </w:r>
          </w:p>
        </w:tc>
        <w:tc>
          <w:tcPr>
            <w:tcW w:w="1106" w:type="dxa"/>
            <w:hideMark/>
          </w:tcPr>
          <w:p w14:paraId="041FC7F4" w14:textId="77777777" w:rsidR="00016C50" w:rsidRDefault="00016C50">
            <w:pPr>
              <w:rPr>
                <w:rFonts w:ascii="Arial" w:hAnsi="Arial" w:cs="Arial"/>
                <w:sz w:val="20"/>
                <w:szCs w:val="20"/>
              </w:rPr>
            </w:pPr>
            <w:r>
              <w:rPr>
                <w:rFonts w:ascii="Arial" w:hAnsi="Arial" w:cs="Arial"/>
                <w:sz w:val="20"/>
                <w:szCs w:val="20"/>
              </w:rPr>
              <w:t>12.7.1.4</w:t>
            </w:r>
          </w:p>
        </w:tc>
        <w:tc>
          <w:tcPr>
            <w:tcW w:w="1046" w:type="dxa"/>
            <w:hideMark/>
          </w:tcPr>
          <w:p w14:paraId="52468693" w14:textId="77777777" w:rsidR="00016C50" w:rsidRDefault="00016C50">
            <w:pPr>
              <w:rPr>
                <w:rFonts w:ascii="Arial" w:hAnsi="Arial" w:cs="Arial"/>
                <w:sz w:val="20"/>
                <w:szCs w:val="20"/>
              </w:rPr>
            </w:pPr>
            <w:r>
              <w:rPr>
                <w:rFonts w:ascii="Arial" w:hAnsi="Arial" w:cs="Arial"/>
                <w:sz w:val="20"/>
                <w:szCs w:val="20"/>
              </w:rPr>
              <w:t>413.40</w:t>
            </w:r>
          </w:p>
        </w:tc>
        <w:tc>
          <w:tcPr>
            <w:tcW w:w="2394" w:type="dxa"/>
            <w:hideMark/>
          </w:tcPr>
          <w:p w14:paraId="76A5924F" w14:textId="77777777" w:rsidR="00016C50" w:rsidRDefault="00016C50">
            <w:pPr>
              <w:rPr>
                <w:rFonts w:ascii="Arial" w:hAnsi="Arial" w:cs="Arial"/>
                <w:sz w:val="20"/>
                <w:szCs w:val="20"/>
              </w:rPr>
            </w:pPr>
            <w:r>
              <w:rPr>
                <w:rFonts w:ascii="Arial" w:hAnsi="Arial" w:cs="Arial"/>
                <w:sz w:val="20"/>
                <w:szCs w:val="20"/>
              </w:rPr>
              <w:t>Changes not correctly identified.</w:t>
            </w:r>
          </w:p>
        </w:tc>
        <w:tc>
          <w:tcPr>
            <w:tcW w:w="2393" w:type="dxa"/>
            <w:hideMark/>
          </w:tcPr>
          <w:p w14:paraId="48EAE9E5" w14:textId="77777777" w:rsidR="00016C50" w:rsidRDefault="00016C50">
            <w:pPr>
              <w:rPr>
                <w:rFonts w:ascii="Arial" w:hAnsi="Arial" w:cs="Arial"/>
                <w:sz w:val="20"/>
                <w:szCs w:val="20"/>
              </w:rPr>
            </w:pPr>
            <w:r>
              <w:rPr>
                <w:rFonts w:ascii="Arial" w:hAnsi="Arial" w:cs="Arial"/>
                <w:sz w:val="20"/>
                <w:szCs w:val="20"/>
              </w:rPr>
              <w:t>None of the text in this clause is shown with strikethroughs or underlines.  What text is being changed?</w:t>
            </w:r>
          </w:p>
        </w:tc>
      </w:tr>
    </w:tbl>
    <w:p w14:paraId="359CAF9C" w14:textId="77777777" w:rsidR="00A022C7" w:rsidRDefault="00A022C7" w:rsidP="00A022C7">
      <w:pPr>
        <w:pStyle w:val="Heading3"/>
      </w:pPr>
      <w:r>
        <w:t>Discussion:</w:t>
      </w:r>
    </w:p>
    <w:p w14:paraId="5709C45E" w14:textId="77777777" w:rsidR="00A022C7" w:rsidRDefault="00A022C7" w:rsidP="00A022C7">
      <w:pPr>
        <w:pStyle w:val="ListParagraph"/>
        <w:numPr>
          <w:ilvl w:val="0"/>
          <w:numId w:val="33"/>
        </w:numPr>
        <w:rPr>
          <w:lang w:val="en-GB"/>
        </w:rPr>
      </w:pPr>
      <w:r>
        <w:rPr>
          <w:lang w:val="en-GB"/>
        </w:rPr>
        <w:t>Cited text in context:</w:t>
      </w:r>
    </w:p>
    <w:p w14:paraId="3F73B882" w14:textId="01C5174E" w:rsidR="005F57BB" w:rsidRDefault="00D41BF3" w:rsidP="00D41BF3">
      <w:pPr>
        <w:ind w:left="360"/>
        <w:rPr>
          <w:lang w:val="en-GB"/>
        </w:rPr>
      </w:pPr>
      <w:r w:rsidRPr="00D41BF3">
        <w:rPr>
          <w:noProof/>
          <w:lang w:val="en-GB"/>
        </w:rPr>
        <w:drawing>
          <wp:inline distT="0" distB="0" distL="0" distR="0" wp14:anchorId="42B4D24D" wp14:editId="1E54BBAF">
            <wp:extent cx="5943600" cy="2415540"/>
            <wp:effectExtent l="19050" t="19050" r="19050" b="22860"/>
            <wp:docPr id="1272010976"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10976" name="Picture 1" descr="Graphical user interface, text, application&#10;&#10;Description automatically generated"/>
                    <pic:cNvPicPr/>
                  </pic:nvPicPr>
                  <pic:blipFill>
                    <a:blip r:embed="rId14"/>
                    <a:stretch>
                      <a:fillRect/>
                    </a:stretch>
                  </pic:blipFill>
                  <pic:spPr>
                    <a:xfrm>
                      <a:off x="0" y="0"/>
                      <a:ext cx="5943600" cy="2415540"/>
                    </a:xfrm>
                    <a:prstGeom prst="rect">
                      <a:avLst/>
                    </a:prstGeom>
                    <a:ln>
                      <a:solidFill>
                        <a:schemeClr val="accent1"/>
                      </a:solidFill>
                    </a:ln>
                  </pic:spPr>
                </pic:pic>
              </a:graphicData>
            </a:graphic>
          </wp:inline>
        </w:drawing>
      </w:r>
    </w:p>
    <w:p w14:paraId="5B02F076" w14:textId="6C42DC8A" w:rsidR="00266A5C" w:rsidRPr="00266A5C" w:rsidRDefault="00D41BF3" w:rsidP="00266A5C">
      <w:pPr>
        <w:pStyle w:val="ListParagraph"/>
        <w:numPr>
          <w:ilvl w:val="0"/>
          <w:numId w:val="33"/>
        </w:numPr>
        <w:rPr>
          <w:lang w:val="en-GB"/>
        </w:rPr>
      </w:pPr>
      <w:r>
        <w:rPr>
          <w:lang w:val="en-GB"/>
        </w:rPr>
        <w:t>The only text that has been added is the note.</w:t>
      </w:r>
    </w:p>
    <w:p w14:paraId="26875E6C" w14:textId="43ACF9F8" w:rsidR="00A022C7" w:rsidRDefault="00A022C7" w:rsidP="00A022C7">
      <w:pPr>
        <w:pStyle w:val="Heading3"/>
      </w:pPr>
      <w:r w:rsidRPr="009725A6">
        <w:t>Proposed Resolution</w:t>
      </w:r>
      <w:r>
        <w:t>: (</w:t>
      </w:r>
      <w:r w:rsidR="00655836" w:rsidRPr="000470E3">
        <w:rPr>
          <w:highlight w:val="green"/>
        </w:rPr>
        <w:t>15204</w:t>
      </w:r>
      <w:r>
        <w:t>)</w:t>
      </w:r>
    </w:p>
    <w:p w14:paraId="28890BD3" w14:textId="1C9A1802" w:rsidR="00266A5C" w:rsidRDefault="005F57BB" w:rsidP="00655836">
      <w:pPr>
        <w:rPr>
          <w:lang w:val="en-GB"/>
        </w:rPr>
      </w:pPr>
      <w:r>
        <w:rPr>
          <w:lang w:val="en-GB"/>
        </w:rPr>
        <w:t xml:space="preserve">REVISED. </w:t>
      </w:r>
      <w:r w:rsidR="00655836">
        <w:rPr>
          <w:lang w:val="en-GB"/>
        </w:rPr>
        <w:t>Underline the note at 413.50</w:t>
      </w:r>
      <w:r w:rsidR="00C0540F">
        <w:rPr>
          <w:lang w:val="en-GB"/>
        </w:rPr>
        <w:t>.</w:t>
      </w:r>
    </w:p>
    <w:p w14:paraId="70E8EC09" w14:textId="0FD1F4E9" w:rsidR="00197252" w:rsidRDefault="00197252" w:rsidP="00655836">
      <w:pPr>
        <w:rPr>
          <w:lang w:val="en-GB"/>
        </w:rPr>
      </w:pPr>
    </w:p>
    <w:p w14:paraId="15A988B3" w14:textId="77777777" w:rsidR="00A022C7" w:rsidRDefault="00A022C7" w:rsidP="00A022C7">
      <w:pPr>
        <w:rPr>
          <w:lang w:val="en-GB"/>
        </w:rPr>
      </w:pPr>
      <w:r>
        <w:rPr>
          <w:lang w:val="en-GB"/>
        </w:rPr>
        <w:br w:type="page"/>
      </w:r>
    </w:p>
    <w:p w14:paraId="23E1087A" w14:textId="77777777" w:rsidR="00A022C7" w:rsidRDefault="00A022C7" w:rsidP="00A022C7">
      <w:pPr>
        <w:pStyle w:val="Heading3"/>
      </w:pPr>
      <w:r w:rsidRPr="00586C60">
        <w:lastRenderedPageBreak/>
        <w:t>Comment</w:t>
      </w:r>
    </w:p>
    <w:tbl>
      <w:tblPr>
        <w:tblStyle w:val="TableGrid"/>
        <w:tblW w:w="7712" w:type="dxa"/>
        <w:tblLook w:val="04A0" w:firstRow="1" w:lastRow="0" w:firstColumn="1" w:lastColumn="0" w:noHBand="0" w:noVBand="1"/>
      </w:tblPr>
      <w:tblGrid>
        <w:gridCol w:w="773"/>
        <w:gridCol w:w="1106"/>
        <w:gridCol w:w="1046"/>
        <w:gridCol w:w="2394"/>
        <w:gridCol w:w="2393"/>
      </w:tblGrid>
      <w:tr w:rsidR="00A022C7" w14:paraId="2447BED3" w14:textId="77777777" w:rsidTr="00A56BF4">
        <w:trPr>
          <w:trHeight w:val="765"/>
        </w:trPr>
        <w:tc>
          <w:tcPr>
            <w:tcW w:w="773" w:type="dxa"/>
            <w:hideMark/>
          </w:tcPr>
          <w:p w14:paraId="0B0F03B8" w14:textId="77777777" w:rsidR="00A022C7" w:rsidRDefault="00A022C7" w:rsidP="00C443E9">
            <w:pPr>
              <w:rPr>
                <w:rFonts w:ascii="Arial" w:hAnsi="Arial" w:cs="Arial"/>
                <w:b/>
                <w:bCs/>
                <w:sz w:val="20"/>
                <w:szCs w:val="20"/>
              </w:rPr>
            </w:pPr>
            <w:r>
              <w:rPr>
                <w:rFonts w:ascii="Arial" w:hAnsi="Arial" w:cs="Arial"/>
                <w:b/>
                <w:bCs/>
                <w:sz w:val="20"/>
                <w:szCs w:val="20"/>
              </w:rPr>
              <w:t>CID</w:t>
            </w:r>
          </w:p>
        </w:tc>
        <w:tc>
          <w:tcPr>
            <w:tcW w:w="1106" w:type="dxa"/>
            <w:hideMark/>
          </w:tcPr>
          <w:p w14:paraId="5A0E63B0" w14:textId="77777777" w:rsidR="00A022C7" w:rsidRDefault="00A022C7" w:rsidP="00C443E9">
            <w:pPr>
              <w:rPr>
                <w:rFonts w:ascii="Arial" w:hAnsi="Arial" w:cs="Arial"/>
                <w:b/>
                <w:bCs/>
                <w:sz w:val="20"/>
                <w:szCs w:val="20"/>
              </w:rPr>
            </w:pPr>
            <w:r>
              <w:rPr>
                <w:rFonts w:ascii="Arial" w:hAnsi="Arial" w:cs="Arial"/>
                <w:b/>
                <w:bCs/>
                <w:sz w:val="20"/>
                <w:szCs w:val="20"/>
              </w:rPr>
              <w:t>Page</w:t>
            </w:r>
          </w:p>
        </w:tc>
        <w:tc>
          <w:tcPr>
            <w:tcW w:w="1046" w:type="dxa"/>
            <w:hideMark/>
          </w:tcPr>
          <w:p w14:paraId="75133977" w14:textId="77777777" w:rsidR="00A022C7" w:rsidRDefault="00A022C7" w:rsidP="00C443E9">
            <w:pPr>
              <w:rPr>
                <w:rFonts w:ascii="Arial" w:hAnsi="Arial" w:cs="Arial"/>
                <w:b/>
                <w:bCs/>
                <w:sz w:val="20"/>
                <w:szCs w:val="20"/>
              </w:rPr>
            </w:pPr>
            <w:r>
              <w:rPr>
                <w:rFonts w:ascii="Arial" w:hAnsi="Arial" w:cs="Arial"/>
                <w:b/>
                <w:bCs/>
                <w:sz w:val="20"/>
                <w:szCs w:val="20"/>
              </w:rPr>
              <w:t>Clause</w:t>
            </w:r>
          </w:p>
        </w:tc>
        <w:tc>
          <w:tcPr>
            <w:tcW w:w="2394" w:type="dxa"/>
            <w:hideMark/>
          </w:tcPr>
          <w:p w14:paraId="7D9084F6" w14:textId="77777777" w:rsidR="00A022C7" w:rsidRDefault="00A022C7" w:rsidP="00C443E9">
            <w:pPr>
              <w:rPr>
                <w:rFonts w:ascii="Arial" w:hAnsi="Arial" w:cs="Arial"/>
                <w:b/>
                <w:bCs/>
                <w:sz w:val="20"/>
                <w:szCs w:val="20"/>
              </w:rPr>
            </w:pPr>
            <w:r>
              <w:rPr>
                <w:rFonts w:ascii="Arial" w:hAnsi="Arial" w:cs="Arial"/>
                <w:b/>
                <w:bCs/>
                <w:sz w:val="20"/>
                <w:szCs w:val="20"/>
              </w:rPr>
              <w:t>Comment</w:t>
            </w:r>
          </w:p>
        </w:tc>
        <w:tc>
          <w:tcPr>
            <w:tcW w:w="2393" w:type="dxa"/>
            <w:hideMark/>
          </w:tcPr>
          <w:p w14:paraId="2C49BF97" w14:textId="77777777" w:rsidR="00A022C7" w:rsidRDefault="00A022C7" w:rsidP="00C443E9">
            <w:pPr>
              <w:rPr>
                <w:rFonts w:ascii="Arial" w:hAnsi="Arial" w:cs="Arial"/>
                <w:b/>
                <w:bCs/>
                <w:sz w:val="20"/>
                <w:szCs w:val="20"/>
              </w:rPr>
            </w:pPr>
            <w:r>
              <w:rPr>
                <w:rFonts w:ascii="Arial" w:hAnsi="Arial" w:cs="Arial"/>
                <w:b/>
                <w:bCs/>
                <w:sz w:val="20"/>
                <w:szCs w:val="20"/>
              </w:rPr>
              <w:t>Proposed Change</w:t>
            </w:r>
          </w:p>
        </w:tc>
      </w:tr>
      <w:tr w:rsidR="00A56BF4" w14:paraId="53D8CEF7" w14:textId="77777777" w:rsidTr="0066707C">
        <w:trPr>
          <w:trHeight w:val="500"/>
        </w:trPr>
        <w:tc>
          <w:tcPr>
            <w:tcW w:w="773" w:type="dxa"/>
            <w:hideMark/>
          </w:tcPr>
          <w:p w14:paraId="5B80AA98" w14:textId="77777777" w:rsidR="00A56BF4" w:rsidRDefault="00A56BF4" w:rsidP="0066707C">
            <w:pPr>
              <w:jc w:val="right"/>
              <w:rPr>
                <w:rFonts w:ascii="Arial" w:hAnsi="Arial" w:cs="Arial"/>
                <w:sz w:val="20"/>
                <w:szCs w:val="20"/>
              </w:rPr>
            </w:pPr>
            <w:r>
              <w:rPr>
                <w:rFonts w:ascii="Arial" w:hAnsi="Arial" w:cs="Arial"/>
                <w:sz w:val="20"/>
                <w:szCs w:val="20"/>
              </w:rPr>
              <w:t>16329</w:t>
            </w:r>
          </w:p>
        </w:tc>
        <w:tc>
          <w:tcPr>
            <w:tcW w:w="1106" w:type="dxa"/>
            <w:hideMark/>
          </w:tcPr>
          <w:p w14:paraId="721D7736" w14:textId="77777777" w:rsidR="00A56BF4" w:rsidRDefault="00A56BF4" w:rsidP="0066707C">
            <w:pPr>
              <w:rPr>
                <w:rFonts w:ascii="Arial" w:hAnsi="Arial" w:cs="Arial"/>
                <w:sz w:val="20"/>
                <w:szCs w:val="20"/>
              </w:rPr>
            </w:pPr>
            <w:r>
              <w:rPr>
                <w:rFonts w:ascii="Arial" w:hAnsi="Arial" w:cs="Arial"/>
                <w:sz w:val="20"/>
                <w:szCs w:val="20"/>
              </w:rPr>
              <w:t>12.7.2</w:t>
            </w:r>
          </w:p>
        </w:tc>
        <w:tc>
          <w:tcPr>
            <w:tcW w:w="1046" w:type="dxa"/>
            <w:hideMark/>
          </w:tcPr>
          <w:p w14:paraId="6F734554" w14:textId="77777777" w:rsidR="00A56BF4" w:rsidRDefault="00A56BF4" w:rsidP="0066707C">
            <w:pPr>
              <w:rPr>
                <w:rFonts w:ascii="Arial" w:hAnsi="Arial" w:cs="Arial"/>
                <w:sz w:val="20"/>
                <w:szCs w:val="20"/>
              </w:rPr>
            </w:pPr>
            <w:r>
              <w:rPr>
                <w:rFonts w:ascii="Arial" w:hAnsi="Arial" w:cs="Arial"/>
                <w:sz w:val="20"/>
                <w:szCs w:val="20"/>
              </w:rPr>
              <w:t>416.01</w:t>
            </w:r>
          </w:p>
        </w:tc>
        <w:tc>
          <w:tcPr>
            <w:tcW w:w="2394" w:type="dxa"/>
            <w:hideMark/>
          </w:tcPr>
          <w:p w14:paraId="3437AB51" w14:textId="77777777" w:rsidR="00A56BF4" w:rsidRDefault="00A56BF4" w:rsidP="0066707C">
            <w:pPr>
              <w:rPr>
                <w:rFonts w:ascii="Arial" w:hAnsi="Arial" w:cs="Arial"/>
                <w:sz w:val="20"/>
                <w:szCs w:val="20"/>
              </w:rPr>
            </w:pPr>
            <w:r>
              <w:rPr>
                <w:rFonts w:ascii="Arial" w:hAnsi="Arial" w:cs="Arial"/>
                <w:sz w:val="20"/>
                <w:szCs w:val="20"/>
              </w:rPr>
              <w:t>"</w:t>
            </w:r>
            <w:proofErr w:type="gramStart"/>
            <w:r>
              <w:rPr>
                <w:rFonts w:ascii="Arial" w:hAnsi="Arial" w:cs="Arial"/>
                <w:sz w:val="20"/>
                <w:szCs w:val="20"/>
              </w:rPr>
              <w:t>a</w:t>
            </w:r>
            <w:proofErr w:type="gramEnd"/>
            <w:r>
              <w:rPr>
                <w:rFonts w:ascii="Arial" w:hAnsi="Arial" w:cs="Arial"/>
                <w:sz w:val="20"/>
                <w:szCs w:val="20"/>
              </w:rPr>
              <w:t xml:space="preserve"> MLO" is not correct.</w:t>
            </w:r>
          </w:p>
        </w:tc>
        <w:tc>
          <w:tcPr>
            <w:tcW w:w="2393" w:type="dxa"/>
            <w:hideMark/>
          </w:tcPr>
          <w:p w14:paraId="56B40962" w14:textId="77777777" w:rsidR="00A56BF4" w:rsidRDefault="00A56BF4" w:rsidP="0066707C">
            <w:pPr>
              <w:rPr>
                <w:rFonts w:ascii="Arial" w:hAnsi="Arial" w:cs="Arial"/>
                <w:sz w:val="20"/>
                <w:szCs w:val="20"/>
              </w:rPr>
            </w:pPr>
            <w:r>
              <w:rPr>
                <w:rFonts w:ascii="Arial" w:hAnsi="Arial" w:cs="Arial"/>
                <w:sz w:val="20"/>
                <w:szCs w:val="20"/>
              </w:rPr>
              <w:t>Please change as: "an MLO".</w:t>
            </w:r>
          </w:p>
        </w:tc>
      </w:tr>
      <w:tr w:rsidR="00A56BF4" w14:paraId="2674B5BA" w14:textId="77777777" w:rsidTr="00A56BF4">
        <w:trPr>
          <w:trHeight w:val="500"/>
        </w:trPr>
        <w:tc>
          <w:tcPr>
            <w:tcW w:w="773" w:type="dxa"/>
            <w:hideMark/>
          </w:tcPr>
          <w:p w14:paraId="7FA1E989" w14:textId="77777777" w:rsidR="00A56BF4" w:rsidRDefault="00A56BF4">
            <w:pPr>
              <w:jc w:val="right"/>
              <w:rPr>
                <w:rFonts w:ascii="Arial" w:hAnsi="Arial" w:cs="Arial"/>
                <w:sz w:val="20"/>
                <w:szCs w:val="20"/>
              </w:rPr>
            </w:pPr>
            <w:r>
              <w:rPr>
                <w:rFonts w:ascii="Arial" w:hAnsi="Arial" w:cs="Arial"/>
                <w:sz w:val="20"/>
                <w:szCs w:val="20"/>
              </w:rPr>
              <w:t>16330</w:t>
            </w:r>
          </w:p>
        </w:tc>
        <w:tc>
          <w:tcPr>
            <w:tcW w:w="1106" w:type="dxa"/>
            <w:hideMark/>
          </w:tcPr>
          <w:p w14:paraId="018935F8" w14:textId="77777777" w:rsidR="00A56BF4" w:rsidRDefault="00A56BF4">
            <w:pPr>
              <w:rPr>
                <w:rFonts w:ascii="Arial" w:hAnsi="Arial" w:cs="Arial"/>
                <w:sz w:val="20"/>
                <w:szCs w:val="20"/>
              </w:rPr>
            </w:pPr>
            <w:r>
              <w:rPr>
                <w:rFonts w:ascii="Arial" w:hAnsi="Arial" w:cs="Arial"/>
                <w:sz w:val="20"/>
                <w:szCs w:val="20"/>
              </w:rPr>
              <w:t>12.7.6.4.4</w:t>
            </w:r>
          </w:p>
        </w:tc>
        <w:tc>
          <w:tcPr>
            <w:tcW w:w="1046" w:type="dxa"/>
            <w:hideMark/>
          </w:tcPr>
          <w:p w14:paraId="07E80EB0" w14:textId="77777777" w:rsidR="00A56BF4" w:rsidRDefault="00A56BF4">
            <w:pPr>
              <w:rPr>
                <w:rFonts w:ascii="Arial" w:hAnsi="Arial" w:cs="Arial"/>
                <w:sz w:val="20"/>
                <w:szCs w:val="20"/>
              </w:rPr>
            </w:pPr>
            <w:r>
              <w:rPr>
                <w:rFonts w:ascii="Arial" w:hAnsi="Arial" w:cs="Arial"/>
                <w:sz w:val="20"/>
                <w:szCs w:val="20"/>
              </w:rPr>
              <w:t>424.30</w:t>
            </w:r>
          </w:p>
        </w:tc>
        <w:tc>
          <w:tcPr>
            <w:tcW w:w="2394" w:type="dxa"/>
            <w:hideMark/>
          </w:tcPr>
          <w:p w14:paraId="6C883420" w14:textId="77777777" w:rsidR="00A56BF4" w:rsidRDefault="00A56BF4">
            <w:pPr>
              <w:rPr>
                <w:rFonts w:ascii="Arial" w:hAnsi="Arial" w:cs="Arial"/>
                <w:sz w:val="20"/>
                <w:szCs w:val="20"/>
              </w:rPr>
            </w:pPr>
            <w:r>
              <w:rPr>
                <w:rFonts w:ascii="Arial" w:hAnsi="Arial" w:cs="Arial"/>
                <w:sz w:val="20"/>
                <w:szCs w:val="20"/>
              </w:rPr>
              <w:t>"</w:t>
            </w:r>
            <w:proofErr w:type="gramStart"/>
            <w:r>
              <w:rPr>
                <w:rFonts w:ascii="Arial" w:hAnsi="Arial" w:cs="Arial"/>
                <w:sz w:val="20"/>
                <w:szCs w:val="20"/>
              </w:rPr>
              <w:t>a</w:t>
            </w:r>
            <w:proofErr w:type="gramEnd"/>
            <w:r>
              <w:rPr>
                <w:rFonts w:ascii="Arial" w:hAnsi="Arial" w:cs="Arial"/>
                <w:sz w:val="20"/>
                <w:szCs w:val="20"/>
              </w:rPr>
              <w:t xml:space="preserve"> MLO" is not correct.</w:t>
            </w:r>
          </w:p>
        </w:tc>
        <w:tc>
          <w:tcPr>
            <w:tcW w:w="2393" w:type="dxa"/>
            <w:hideMark/>
          </w:tcPr>
          <w:p w14:paraId="4044B230" w14:textId="77777777" w:rsidR="00A56BF4" w:rsidRDefault="00A56BF4">
            <w:pPr>
              <w:rPr>
                <w:rFonts w:ascii="Arial" w:hAnsi="Arial" w:cs="Arial"/>
                <w:sz w:val="20"/>
                <w:szCs w:val="20"/>
              </w:rPr>
            </w:pPr>
            <w:r>
              <w:rPr>
                <w:rFonts w:ascii="Arial" w:hAnsi="Arial" w:cs="Arial"/>
                <w:sz w:val="20"/>
                <w:szCs w:val="20"/>
              </w:rPr>
              <w:t>Please change as: "an MLO".</w:t>
            </w:r>
          </w:p>
        </w:tc>
      </w:tr>
    </w:tbl>
    <w:p w14:paraId="15A5D610" w14:textId="77777777" w:rsidR="00A022C7" w:rsidRDefault="00A022C7" w:rsidP="00A022C7">
      <w:pPr>
        <w:pStyle w:val="Heading3"/>
      </w:pPr>
      <w:r>
        <w:t>Discussion:</w:t>
      </w:r>
    </w:p>
    <w:p w14:paraId="1611CF93" w14:textId="77777777" w:rsidR="00A022C7" w:rsidRDefault="00A022C7" w:rsidP="00A022C7">
      <w:pPr>
        <w:pStyle w:val="ListParagraph"/>
        <w:numPr>
          <w:ilvl w:val="0"/>
          <w:numId w:val="33"/>
        </w:numPr>
        <w:rPr>
          <w:lang w:val="en-GB"/>
        </w:rPr>
      </w:pPr>
      <w:r>
        <w:rPr>
          <w:lang w:val="en-GB"/>
        </w:rPr>
        <w:t>Cited text in context:</w:t>
      </w:r>
    </w:p>
    <w:p w14:paraId="4454F0E0" w14:textId="147BC67B" w:rsidR="00A022C7" w:rsidRDefault="00925872" w:rsidP="00A022C7">
      <w:pPr>
        <w:ind w:left="360"/>
        <w:rPr>
          <w:lang w:val="en-GB"/>
        </w:rPr>
      </w:pPr>
      <w:r w:rsidRPr="00925872">
        <w:rPr>
          <w:noProof/>
          <w:lang w:val="en-GB"/>
        </w:rPr>
        <w:drawing>
          <wp:inline distT="0" distB="0" distL="0" distR="0" wp14:anchorId="14E82C4E" wp14:editId="4534C524">
            <wp:extent cx="5943600" cy="728345"/>
            <wp:effectExtent l="19050" t="19050" r="19050" b="14605"/>
            <wp:docPr id="883663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663285" name=""/>
                    <pic:cNvPicPr/>
                  </pic:nvPicPr>
                  <pic:blipFill>
                    <a:blip r:embed="rId15"/>
                    <a:stretch>
                      <a:fillRect/>
                    </a:stretch>
                  </pic:blipFill>
                  <pic:spPr>
                    <a:xfrm>
                      <a:off x="0" y="0"/>
                      <a:ext cx="5943600" cy="728345"/>
                    </a:xfrm>
                    <a:prstGeom prst="rect">
                      <a:avLst/>
                    </a:prstGeom>
                    <a:ln>
                      <a:solidFill>
                        <a:schemeClr val="accent1"/>
                      </a:solidFill>
                    </a:ln>
                  </pic:spPr>
                </pic:pic>
              </a:graphicData>
            </a:graphic>
          </wp:inline>
        </w:drawing>
      </w:r>
    </w:p>
    <w:p w14:paraId="09A99D3E" w14:textId="78FA16C9" w:rsidR="00A022C7" w:rsidRPr="008052ED" w:rsidRDefault="004059C0" w:rsidP="00A022C7">
      <w:pPr>
        <w:pStyle w:val="ListParagraph"/>
        <w:numPr>
          <w:ilvl w:val="0"/>
          <w:numId w:val="33"/>
        </w:numPr>
        <w:rPr>
          <w:lang w:val="en-GB"/>
        </w:rPr>
      </w:pPr>
      <w:r>
        <w:rPr>
          <w:lang w:val="en-GB"/>
        </w:rPr>
        <w:t xml:space="preserve">There are 3 locations where </w:t>
      </w:r>
      <w:r w:rsidR="00A11AD5">
        <w:rPr>
          <w:lang w:val="en-GB"/>
        </w:rPr>
        <w:t>“</w:t>
      </w:r>
      <w:proofErr w:type="gramStart"/>
      <w:r>
        <w:rPr>
          <w:lang w:val="en-GB"/>
        </w:rPr>
        <w:t>a</w:t>
      </w:r>
      <w:proofErr w:type="gramEnd"/>
      <w:r>
        <w:rPr>
          <w:lang w:val="en-GB"/>
        </w:rPr>
        <w:t xml:space="preserve"> MLO</w:t>
      </w:r>
      <w:r w:rsidR="00A11AD5">
        <w:rPr>
          <w:lang w:val="en-GB"/>
        </w:rPr>
        <w:t>”</w:t>
      </w:r>
      <w:r>
        <w:rPr>
          <w:lang w:val="en-GB"/>
        </w:rPr>
        <w:t xml:space="preserve"> is used</w:t>
      </w:r>
      <w:r w:rsidR="00A11AD5">
        <w:rPr>
          <w:lang w:val="en-GB"/>
        </w:rPr>
        <w:t xml:space="preserve"> and 8 locations where “an MLO is used</w:t>
      </w:r>
      <w:r>
        <w:rPr>
          <w:lang w:val="en-GB"/>
        </w:rPr>
        <w:t>.</w:t>
      </w:r>
      <w:r w:rsidR="00A11AD5">
        <w:rPr>
          <w:lang w:val="en-GB"/>
        </w:rPr>
        <w:t xml:space="preserve"> </w:t>
      </w:r>
      <w:r w:rsidR="00F366DE">
        <w:rPr>
          <w:lang w:val="en-GB"/>
        </w:rPr>
        <w:t>According to IEEE SA P&amp;P, the usage is up to the publication editor, but it would be good to make the usage consistent.</w:t>
      </w:r>
    </w:p>
    <w:p w14:paraId="4B01FB29" w14:textId="6C998F30" w:rsidR="00A022C7" w:rsidRDefault="00A022C7" w:rsidP="00A022C7">
      <w:pPr>
        <w:pStyle w:val="Heading3"/>
      </w:pPr>
      <w:r w:rsidRPr="009725A6">
        <w:t>Proposed Resolution</w:t>
      </w:r>
      <w:r>
        <w:t xml:space="preserve">: </w:t>
      </w:r>
    </w:p>
    <w:p w14:paraId="260D311B" w14:textId="6578203F" w:rsidR="00A022C7" w:rsidRDefault="00DA3A07" w:rsidP="00A022C7">
      <w:pPr>
        <w:rPr>
          <w:lang w:val="en-GB"/>
        </w:rPr>
      </w:pPr>
      <w:r w:rsidRPr="000158C3">
        <w:rPr>
          <w:b/>
          <w:bCs/>
          <w:lang w:val="en-GB"/>
        </w:rPr>
        <w:t>(</w:t>
      </w:r>
      <w:r w:rsidRPr="007A7C39">
        <w:rPr>
          <w:b/>
          <w:bCs/>
          <w:highlight w:val="green"/>
          <w:lang w:val="en-GB"/>
        </w:rPr>
        <w:t>16329</w:t>
      </w:r>
      <w:r w:rsidRPr="000158C3">
        <w:rPr>
          <w:b/>
          <w:bCs/>
          <w:lang w:val="en-GB"/>
        </w:rPr>
        <w:t>)</w:t>
      </w:r>
      <w:r>
        <w:rPr>
          <w:lang w:val="en-GB"/>
        </w:rPr>
        <w:t xml:space="preserve"> </w:t>
      </w:r>
      <w:proofErr w:type="gramStart"/>
      <w:r w:rsidR="00A022C7">
        <w:rPr>
          <w:lang w:val="en-GB"/>
        </w:rPr>
        <w:t>ACCEPTED</w:t>
      </w:r>
      <w:proofErr w:type="gramEnd"/>
    </w:p>
    <w:p w14:paraId="016FF6B9" w14:textId="3578C408" w:rsidR="00DA3A07" w:rsidRDefault="00DA3A07" w:rsidP="00A022C7">
      <w:pPr>
        <w:rPr>
          <w:lang w:val="en-GB"/>
        </w:rPr>
      </w:pPr>
      <w:r w:rsidRPr="000158C3">
        <w:rPr>
          <w:b/>
          <w:bCs/>
          <w:lang w:val="en-GB"/>
        </w:rPr>
        <w:t>(</w:t>
      </w:r>
      <w:r w:rsidRPr="007A7C39">
        <w:rPr>
          <w:b/>
          <w:bCs/>
          <w:highlight w:val="green"/>
          <w:lang w:val="en-GB"/>
        </w:rPr>
        <w:t>16330</w:t>
      </w:r>
      <w:r w:rsidRPr="000158C3">
        <w:rPr>
          <w:b/>
          <w:bCs/>
          <w:lang w:val="en-GB"/>
        </w:rPr>
        <w:t xml:space="preserve">) </w:t>
      </w:r>
      <w:r>
        <w:rPr>
          <w:lang w:val="en-GB"/>
        </w:rPr>
        <w:t>ACCEPTED. Note to Editor</w:t>
      </w:r>
      <w:r w:rsidR="00E03045">
        <w:rPr>
          <w:lang w:val="en-GB"/>
        </w:rPr>
        <w:t xml:space="preserve">: </w:t>
      </w:r>
      <w:r w:rsidR="000158C3">
        <w:rPr>
          <w:lang w:val="en-GB"/>
        </w:rPr>
        <w:t>In addition, m</w:t>
      </w:r>
      <w:r w:rsidR="00E03045">
        <w:rPr>
          <w:lang w:val="en-GB"/>
        </w:rPr>
        <w:t xml:space="preserve">ake the same change at </w:t>
      </w:r>
      <w:proofErr w:type="gramStart"/>
      <w:r w:rsidR="00E03045">
        <w:rPr>
          <w:lang w:val="en-GB"/>
        </w:rPr>
        <w:t>547.23</w:t>
      </w:r>
      <w:proofErr w:type="gramEnd"/>
    </w:p>
    <w:p w14:paraId="6321B126" w14:textId="77777777" w:rsidR="00A022C7" w:rsidRDefault="00A022C7" w:rsidP="00A022C7">
      <w:pPr>
        <w:rPr>
          <w:lang w:val="en-GB"/>
        </w:rPr>
      </w:pPr>
      <w:r>
        <w:rPr>
          <w:lang w:val="en-GB"/>
        </w:rPr>
        <w:br w:type="page"/>
      </w:r>
    </w:p>
    <w:p w14:paraId="5E4324C9" w14:textId="77777777" w:rsidR="00A022C7" w:rsidRDefault="00A022C7" w:rsidP="00A022C7">
      <w:pPr>
        <w:pStyle w:val="Heading3"/>
      </w:pPr>
      <w:r w:rsidRPr="00586C60">
        <w:lastRenderedPageBreak/>
        <w:t>Comment</w:t>
      </w:r>
    </w:p>
    <w:tbl>
      <w:tblPr>
        <w:tblStyle w:val="TableGrid"/>
        <w:tblW w:w="9493" w:type="dxa"/>
        <w:tblLook w:val="04A0" w:firstRow="1" w:lastRow="0" w:firstColumn="1" w:lastColumn="0" w:noHBand="0" w:noVBand="1"/>
      </w:tblPr>
      <w:tblGrid>
        <w:gridCol w:w="773"/>
        <w:gridCol w:w="1106"/>
        <w:gridCol w:w="1046"/>
        <w:gridCol w:w="2394"/>
        <w:gridCol w:w="4174"/>
      </w:tblGrid>
      <w:tr w:rsidR="00A022C7" w14:paraId="6A1B264C" w14:textId="77777777" w:rsidTr="00C656A0">
        <w:trPr>
          <w:trHeight w:val="765"/>
        </w:trPr>
        <w:tc>
          <w:tcPr>
            <w:tcW w:w="773" w:type="dxa"/>
            <w:hideMark/>
          </w:tcPr>
          <w:p w14:paraId="50E71ED7" w14:textId="77777777" w:rsidR="00A022C7" w:rsidRDefault="00A022C7" w:rsidP="00C443E9">
            <w:pPr>
              <w:rPr>
                <w:rFonts w:ascii="Arial" w:hAnsi="Arial" w:cs="Arial"/>
                <w:b/>
                <w:bCs/>
                <w:sz w:val="20"/>
                <w:szCs w:val="20"/>
              </w:rPr>
            </w:pPr>
            <w:r>
              <w:rPr>
                <w:rFonts w:ascii="Arial" w:hAnsi="Arial" w:cs="Arial"/>
                <w:b/>
                <w:bCs/>
                <w:sz w:val="20"/>
                <w:szCs w:val="20"/>
              </w:rPr>
              <w:t>CID</w:t>
            </w:r>
          </w:p>
        </w:tc>
        <w:tc>
          <w:tcPr>
            <w:tcW w:w="1106" w:type="dxa"/>
            <w:hideMark/>
          </w:tcPr>
          <w:p w14:paraId="4D97068E" w14:textId="77777777" w:rsidR="00A022C7" w:rsidRDefault="00A022C7" w:rsidP="00C443E9">
            <w:pPr>
              <w:rPr>
                <w:rFonts w:ascii="Arial" w:hAnsi="Arial" w:cs="Arial"/>
                <w:b/>
                <w:bCs/>
                <w:sz w:val="20"/>
                <w:szCs w:val="20"/>
              </w:rPr>
            </w:pPr>
            <w:r>
              <w:rPr>
                <w:rFonts w:ascii="Arial" w:hAnsi="Arial" w:cs="Arial"/>
                <w:b/>
                <w:bCs/>
                <w:sz w:val="20"/>
                <w:szCs w:val="20"/>
              </w:rPr>
              <w:t>Page</w:t>
            </w:r>
          </w:p>
        </w:tc>
        <w:tc>
          <w:tcPr>
            <w:tcW w:w="1046" w:type="dxa"/>
            <w:hideMark/>
          </w:tcPr>
          <w:p w14:paraId="35E3575E" w14:textId="77777777" w:rsidR="00A022C7" w:rsidRDefault="00A022C7" w:rsidP="00C443E9">
            <w:pPr>
              <w:rPr>
                <w:rFonts w:ascii="Arial" w:hAnsi="Arial" w:cs="Arial"/>
                <w:b/>
                <w:bCs/>
                <w:sz w:val="20"/>
                <w:szCs w:val="20"/>
              </w:rPr>
            </w:pPr>
            <w:r>
              <w:rPr>
                <w:rFonts w:ascii="Arial" w:hAnsi="Arial" w:cs="Arial"/>
                <w:b/>
                <w:bCs/>
                <w:sz w:val="20"/>
                <w:szCs w:val="20"/>
              </w:rPr>
              <w:t>Clause</w:t>
            </w:r>
          </w:p>
        </w:tc>
        <w:tc>
          <w:tcPr>
            <w:tcW w:w="2394" w:type="dxa"/>
            <w:hideMark/>
          </w:tcPr>
          <w:p w14:paraId="6D9B8C8F" w14:textId="77777777" w:rsidR="00A022C7" w:rsidRDefault="00A022C7" w:rsidP="00C443E9">
            <w:pPr>
              <w:rPr>
                <w:rFonts w:ascii="Arial" w:hAnsi="Arial" w:cs="Arial"/>
                <w:b/>
                <w:bCs/>
                <w:sz w:val="20"/>
                <w:szCs w:val="20"/>
              </w:rPr>
            </w:pPr>
            <w:r>
              <w:rPr>
                <w:rFonts w:ascii="Arial" w:hAnsi="Arial" w:cs="Arial"/>
                <w:b/>
                <w:bCs/>
                <w:sz w:val="20"/>
                <w:szCs w:val="20"/>
              </w:rPr>
              <w:t>Comment</w:t>
            </w:r>
          </w:p>
        </w:tc>
        <w:tc>
          <w:tcPr>
            <w:tcW w:w="4174" w:type="dxa"/>
            <w:hideMark/>
          </w:tcPr>
          <w:p w14:paraId="036C3ADF" w14:textId="77777777" w:rsidR="00A022C7" w:rsidRDefault="00A022C7" w:rsidP="00C443E9">
            <w:pPr>
              <w:rPr>
                <w:rFonts w:ascii="Arial" w:hAnsi="Arial" w:cs="Arial"/>
                <w:b/>
                <w:bCs/>
                <w:sz w:val="20"/>
                <w:szCs w:val="20"/>
              </w:rPr>
            </w:pPr>
            <w:r>
              <w:rPr>
                <w:rFonts w:ascii="Arial" w:hAnsi="Arial" w:cs="Arial"/>
                <w:b/>
                <w:bCs/>
                <w:sz w:val="20"/>
                <w:szCs w:val="20"/>
              </w:rPr>
              <w:t>Proposed Change</w:t>
            </w:r>
          </w:p>
        </w:tc>
      </w:tr>
      <w:tr w:rsidR="003A1730" w14:paraId="633DA85E" w14:textId="77777777" w:rsidTr="00C656A0">
        <w:trPr>
          <w:trHeight w:val="929"/>
        </w:trPr>
        <w:tc>
          <w:tcPr>
            <w:tcW w:w="773" w:type="dxa"/>
            <w:hideMark/>
          </w:tcPr>
          <w:p w14:paraId="2F1AF472" w14:textId="77777777" w:rsidR="003A1730" w:rsidRDefault="003A1730">
            <w:pPr>
              <w:jc w:val="right"/>
              <w:rPr>
                <w:rFonts w:ascii="Arial" w:hAnsi="Arial" w:cs="Arial"/>
                <w:sz w:val="20"/>
                <w:szCs w:val="20"/>
              </w:rPr>
            </w:pPr>
            <w:r>
              <w:rPr>
                <w:rFonts w:ascii="Arial" w:hAnsi="Arial" w:cs="Arial"/>
                <w:sz w:val="20"/>
                <w:szCs w:val="20"/>
              </w:rPr>
              <w:t>15514</w:t>
            </w:r>
          </w:p>
        </w:tc>
        <w:tc>
          <w:tcPr>
            <w:tcW w:w="1106" w:type="dxa"/>
            <w:hideMark/>
          </w:tcPr>
          <w:p w14:paraId="3820785B" w14:textId="77777777" w:rsidR="003A1730" w:rsidRDefault="003A1730">
            <w:pPr>
              <w:rPr>
                <w:rFonts w:ascii="Arial" w:hAnsi="Arial" w:cs="Arial"/>
                <w:sz w:val="20"/>
                <w:szCs w:val="20"/>
              </w:rPr>
            </w:pPr>
            <w:r>
              <w:rPr>
                <w:rFonts w:ascii="Arial" w:hAnsi="Arial" w:cs="Arial"/>
                <w:sz w:val="20"/>
                <w:szCs w:val="20"/>
              </w:rPr>
              <w:t>12.7.4</w:t>
            </w:r>
          </w:p>
        </w:tc>
        <w:tc>
          <w:tcPr>
            <w:tcW w:w="1046" w:type="dxa"/>
            <w:hideMark/>
          </w:tcPr>
          <w:p w14:paraId="50B604B6" w14:textId="77777777" w:rsidR="003A1730" w:rsidRDefault="003A1730">
            <w:pPr>
              <w:rPr>
                <w:rFonts w:ascii="Arial" w:hAnsi="Arial" w:cs="Arial"/>
                <w:sz w:val="20"/>
                <w:szCs w:val="20"/>
              </w:rPr>
            </w:pPr>
            <w:r>
              <w:rPr>
                <w:rFonts w:ascii="Arial" w:hAnsi="Arial" w:cs="Arial"/>
                <w:sz w:val="20"/>
                <w:szCs w:val="20"/>
              </w:rPr>
              <w:t>418.19</w:t>
            </w:r>
          </w:p>
        </w:tc>
        <w:tc>
          <w:tcPr>
            <w:tcW w:w="2394" w:type="dxa"/>
            <w:hideMark/>
          </w:tcPr>
          <w:p w14:paraId="71DFA928" w14:textId="77777777" w:rsidR="003A1730" w:rsidRDefault="003A1730">
            <w:pPr>
              <w:rPr>
                <w:rFonts w:ascii="Arial" w:hAnsi="Arial" w:cs="Arial"/>
                <w:sz w:val="20"/>
                <w:szCs w:val="20"/>
              </w:rPr>
            </w:pPr>
            <w:r>
              <w:rPr>
                <w:rFonts w:ascii="Arial" w:hAnsi="Arial" w:cs="Arial"/>
                <w:sz w:val="20"/>
                <w:szCs w:val="20"/>
              </w:rPr>
              <w:t>Clarify 'MAC Address' refers to 'MAC Addresss KDE'</w:t>
            </w:r>
          </w:p>
        </w:tc>
        <w:tc>
          <w:tcPr>
            <w:tcW w:w="4174" w:type="dxa"/>
            <w:hideMark/>
          </w:tcPr>
          <w:p w14:paraId="2C696B14" w14:textId="77777777" w:rsidR="003A1730" w:rsidRDefault="003A1730">
            <w:pPr>
              <w:rPr>
                <w:rFonts w:ascii="Arial" w:hAnsi="Arial" w:cs="Arial"/>
                <w:sz w:val="20"/>
                <w:szCs w:val="20"/>
              </w:rPr>
            </w:pPr>
            <w:r>
              <w:rPr>
                <w:rFonts w:ascii="Arial" w:hAnsi="Arial" w:cs="Arial"/>
                <w:sz w:val="20"/>
                <w:szCs w:val="20"/>
              </w:rPr>
              <w:t xml:space="preserve">Change </w:t>
            </w:r>
            <w:proofErr w:type="gramStart"/>
            <w:r>
              <w:rPr>
                <w:rFonts w:ascii="Arial" w:hAnsi="Arial" w:cs="Arial"/>
                <w:sz w:val="20"/>
                <w:szCs w:val="20"/>
              </w:rPr>
              <w:t>to:</w:t>
            </w:r>
            <w:proofErr w:type="gramEnd"/>
            <w:r>
              <w:rPr>
                <w:rFonts w:ascii="Arial" w:hAnsi="Arial" w:cs="Arial"/>
                <w:sz w:val="20"/>
                <w:szCs w:val="20"/>
              </w:rPr>
              <w:t xml:space="preserve"> is the MAC Address KDE, contains MLD MAC address of the MLD with which the transmitting STA is affiliated.</w:t>
            </w:r>
          </w:p>
        </w:tc>
      </w:tr>
      <w:tr w:rsidR="00C656A0" w14:paraId="1ED4F029" w14:textId="77777777" w:rsidTr="005224C2">
        <w:trPr>
          <w:trHeight w:val="750"/>
        </w:trPr>
        <w:tc>
          <w:tcPr>
            <w:tcW w:w="773" w:type="dxa"/>
            <w:hideMark/>
          </w:tcPr>
          <w:p w14:paraId="5ECB149C" w14:textId="77777777" w:rsidR="00C656A0" w:rsidRDefault="00C656A0" w:rsidP="005224C2">
            <w:pPr>
              <w:jc w:val="right"/>
              <w:rPr>
                <w:rFonts w:ascii="Arial" w:hAnsi="Arial" w:cs="Arial"/>
                <w:sz w:val="20"/>
                <w:szCs w:val="20"/>
              </w:rPr>
            </w:pPr>
            <w:r>
              <w:rPr>
                <w:rFonts w:ascii="Arial" w:hAnsi="Arial" w:cs="Arial"/>
                <w:sz w:val="20"/>
                <w:szCs w:val="20"/>
              </w:rPr>
              <w:t>15515</w:t>
            </w:r>
          </w:p>
        </w:tc>
        <w:tc>
          <w:tcPr>
            <w:tcW w:w="1106" w:type="dxa"/>
            <w:hideMark/>
          </w:tcPr>
          <w:p w14:paraId="2FE29118" w14:textId="77777777" w:rsidR="00C656A0" w:rsidRDefault="00C656A0" w:rsidP="005224C2">
            <w:pPr>
              <w:rPr>
                <w:rFonts w:ascii="Arial" w:hAnsi="Arial" w:cs="Arial"/>
                <w:sz w:val="20"/>
                <w:szCs w:val="20"/>
              </w:rPr>
            </w:pPr>
            <w:r>
              <w:rPr>
                <w:rFonts w:ascii="Arial" w:hAnsi="Arial" w:cs="Arial"/>
                <w:sz w:val="20"/>
                <w:szCs w:val="20"/>
              </w:rPr>
              <w:t>12.7.6.1</w:t>
            </w:r>
          </w:p>
        </w:tc>
        <w:tc>
          <w:tcPr>
            <w:tcW w:w="1046" w:type="dxa"/>
            <w:hideMark/>
          </w:tcPr>
          <w:p w14:paraId="21E51931" w14:textId="77777777" w:rsidR="00C656A0" w:rsidRDefault="00C656A0" w:rsidP="005224C2">
            <w:pPr>
              <w:rPr>
                <w:rFonts w:ascii="Arial" w:hAnsi="Arial" w:cs="Arial"/>
                <w:sz w:val="20"/>
                <w:szCs w:val="20"/>
              </w:rPr>
            </w:pPr>
            <w:r>
              <w:rPr>
                <w:rFonts w:ascii="Arial" w:hAnsi="Arial" w:cs="Arial"/>
                <w:sz w:val="20"/>
                <w:szCs w:val="20"/>
              </w:rPr>
              <w:t>419.12</w:t>
            </w:r>
          </w:p>
        </w:tc>
        <w:tc>
          <w:tcPr>
            <w:tcW w:w="2394" w:type="dxa"/>
            <w:hideMark/>
          </w:tcPr>
          <w:p w14:paraId="6D042D9D" w14:textId="77777777" w:rsidR="00C656A0" w:rsidRDefault="00C656A0" w:rsidP="005224C2">
            <w:pPr>
              <w:rPr>
                <w:rFonts w:ascii="Arial" w:hAnsi="Arial" w:cs="Arial"/>
                <w:sz w:val="20"/>
                <w:szCs w:val="20"/>
              </w:rPr>
            </w:pPr>
            <w:r>
              <w:rPr>
                <w:rFonts w:ascii="Arial" w:hAnsi="Arial" w:cs="Arial"/>
                <w:sz w:val="20"/>
                <w:szCs w:val="20"/>
              </w:rPr>
              <w:t>Change 'MAC Address' to 'MAC Addresss KDE' in this paragraph</w:t>
            </w:r>
          </w:p>
        </w:tc>
        <w:tc>
          <w:tcPr>
            <w:tcW w:w="4174" w:type="dxa"/>
            <w:hideMark/>
          </w:tcPr>
          <w:p w14:paraId="5456BE72" w14:textId="77777777" w:rsidR="00C656A0" w:rsidRDefault="00C656A0" w:rsidP="005224C2">
            <w:pPr>
              <w:rPr>
                <w:rFonts w:ascii="Arial" w:hAnsi="Arial" w:cs="Arial"/>
                <w:sz w:val="20"/>
                <w:szCs w:val="20"/>
              </w:rPr>
            </w:pPr>
            <w:r>
              <w:rPr>
                <w:rFonts w:ascii="Arial" w:hAnsi="Arial" w:cs="Arial"/>
                <w:sz w:val="20"/>
                <w:szCs w:val="20"/>
              </w:rPr>
              <w:t>As in comment</w:t>
            </w:r>
          </w:p>
        </w:tc>
      </w:tr>
      <w:tr w:rsidR="00C656A0" w14:paraId="68035B08" w14:textId="77777777" w:rsidTr="00E20819">
        <w:trPr>
          <w:trHeight w:val="500"/>
        </w:trPr>
        <w:tc>
          <w:tcPr>
            <w:tcW w:w="773" w:type="dxa"/>
            <w:hideMark/>
          </w:tcPr>
          <w:p w14:paraId="2BFA9D2D" w14:textId="77777777" w:rsidR="00C656A0" w:rsidRDefault="00C656A0" w:rsidP="00E20819">
            <w:pPr>
              <w:jc w:val="right"/>
              <w:rPr>
                <w:rFonts w:ascii="Arial" w:hAnsi="Arial" w:cs="Arial"/>
                <w:sz w:val="20"/>
                <w:szCs w:val="20"/>
              </w:rPr>
            </w:pPr>
            <w:r>
              <w:rPr>
                <w:rFonts w:ascii="Arial" w:hAnsi="Arial" w:cs="Arial"/>
                <w:sz w:val="20"/>
                <w:szCs w:val="20"/>
              </w:rPr>
              <w:t>16332</w:t>
            </w:r>
          </w:p>
        </w:tc>
        <w:tc>
          <w:tcPr>
            <w:tcW w:w="1106" w:type="dxa"/>
            <w:hideMark/>
          </w:tcPr>
          <w:p w14:paraId="486C9918" w14:textId="77777777" w:rsidR="00C656A0" w:rsidRDefault="00C656A0" w:rsidP="00E20819">
            <w:pPr>
              <w:rPr>
                <w:rFonts w:ascii="Arial" w:hAnsi="Arial" w:cs="Arial"/>
                <w:sz w:val="20"/>
                <w:szCs w:val="20"/>
              </w:rPr>
            </w:pPr>
            <w:r>
              <w:rPr>
                <w:rFonts w:ascii="Arial" w:hAnsi="Arial" w:cs="Arial"/>
                <w:sz w:val="20"/>
                <w:szCs w:val="20"/>
              </w:rPr>
              <w:t>12.7.6.1</w:t>
            </w:r>
          </w:p>
        </w:tc>
        <w:tc>
          <w:tcPr>
            <w:tcW w:w="1046" w:type="dxa"/>
            <w:hideMark/>
          </w:tcPr>
          <w:p w14:paraId="093A0E15" w14:textId="77777777" w:rsidR="00C656A0" w:rsidRDefault="00C656A0" w:rsidP="00E20819">
            <w:pPr>
              <w:rPr>
                <w:rFonts w:ascii="Arial" w:hAnsi="Arial" w:cs="Arial"/>
                <w:sz w:val="20"/>
                <w:szCs w:val="20"/>
              </w:rPr>
            </w:pPr>
            <w:r>
              <w:rPr>
                <w:rFonts w:ascii="Arial" w:hAnsi="Arial" w:cs="Arial"/>
                <w:sz w:val="20"/>
                <w:szCs w:val="20"/>
              </w:rPr>
              <w:t>419.63</w:t>
            </w:r>
          </w:p>
        </w:tc>
        <w:tc>
          <w:tcPr>
            <w:tcW w:w="2394" w:type="dxa"/>
            <w:hideMark/>
          </w:tcPr>
          <w:p w14:paraId="133ADF5F" w14:textId="77777777" w:rsidR="00C656A0" w:rsidRDefault="00C656A0" w:rsidP="00E20819">
            <w:pPr>
              <w:rPr>
                <w:rFonts w:ascii="Arial" w:hAnsi="Arial" w:cs="Arial"/>
                <w:sz w:val="20"/>
                <w:szCs w:val="20"/>
              </w:rPr>
            </w:pPr>
            <w:r>
              <w:rPr>
                <w:rFonts w:ascii="Arial" w:hAnsi="Arial" w:cs="Arial"/>
                <w:sz w:val="20"/>
                <w:szCs w:val="20"/>
              </w:rPr>
              <w:t>"</w:t>
            </w:r>
            <w:proofErr w:type="gramStart"/>
            <w:r>
              <w:rPr>
                <w:rFonts w:ascii="Arial" w:hAnsi="Arial" w:cs="Arial"/>
                <w:sz w:val="20"/>
                <w:szCs w:val="20"/>
              </w:rPr>
              <w:t>an</w:t>
            </w:r>
            <w:proofErr w:type="gramEnd"/>
            <w:r>
              <w:rPr>
                <w:rFonts w:ascii="Arial" w:hAnsi="Arial" w:cs="Arial"/>
                <w:sz w:val="20"/>
                <w:szCs w:val="20"/>
              </w:rPr>
              <w:t xml:space="preserve"> MAC" is not correct.</w:t>
            </w:r>
          </w:p>
        </w:tc>
        <w:tc>
          <w:tcPr>
            <w:tcW w:w="4174" w:type="dxa"/>
            <w:hideMark/>
          </w:tcPr>
          <w:p w14:paraId="54980BA3" w14:textId="77777777" w:rsidR="00C656A0" w:rsidRDefault="00C656A0" w:rsidP="00E20819">
            <w:pPr>
              <w:rPr>
                <w:rFonts w:ascii="Arial" w:hAnsi="Arial" w:cs="Arial"/>
                <w:sz w:val="20"/>
                <w:szCs w:val="20"/>
              </w:rPr>
            </w:pPr>
            <w:r>
              <w:rPr>
                <w:rFonts w:ascii="Arial" w:hAnsi="Arial" w:cs="Arial"/>
                <w:sz w:val="20"/>
                <w:szCs w:val="20"/>
              </w:rPr>
              <w:t>Please change as: "a MAC".</w:t>
            </w:r>
          </w:p>
        </w:tc>
      </w:tr>
    </w:tbl>
    <w:p w14:paraId="554DDD1E" w14:textId="77777777" w:rsidR="00A022C7" w:rsidRDefault="00A022C7" w:rsidP="00A022C7">
      <w:pPr>
        <w:pStyle w:val="Heading3"/>
      </w:pPr>
      <w:r>
        <w:t>Discussion:</w:t>
      </w:r>
    </w:p>
    <w:p w14:paraId="2728A689" w14:textId="77777777" w:rsidR="00A022C7" w:rsidRDefault="00A022C7" w:rsidP="00A022C7">
      <w:pPr>
        <w:pStyle w:val="ListParagraph"/>
        <w:numPr>
          <w:ilvl w:val="0"/>
          <w:numId w:val="33"/>
        </w:numPr>
        <w:rPr>
          <w:lang w:val="en-GB"/>
        </w:rPr>
      </w:pPr>
      <w:r>
        <w:rPr>
          <w:lang w:val="en-GB"/>
        </w:rPr>
        <w:t>Cited text in context:</w:t>
      </w:r>
    </w:p>
    <w:p w14:paraId="5322CCD5" w14:textId="0ACA4501" w:rsidR="00AB26D7" w:rsidRDefault="005A2D3F" w:rsidP="00A022C7">
      <w:pPr>
        <w:ind w:left="360"/>
        <w:rPr>
          <w:noProof/>
          <w:lang w:eastAsia="zh-CN"/>
        </w:rPr>
      </w:pPr>
      <w:r w:rsidRPr="005A2D3F">
        <w:rPr>
          <w:noProof/>
          <w:lang w:val="en-GB"/>
        </w:rPr>
        <w:drawing>
          <wp:inline distT="0" distB="0" distL="0" distR="0" wp14:anchorId="4B320AD2" wp14:editId="4B4E02B2">
            <wp:extent cx="5943600" cy="437515"/>
            <wp:effectExtent l="19050" t="19050" r="19050" b="19685"/>
            <wp:docPr id="687700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00044" name=""/>
                    <pic:cNvPicPr/>
                  </pic:nvPicPr>
                  <pic:blipFill>
                    <a:blip r:embed="rId16"/>
                    <a:stretch>
                      <a:fillRect/>
                    </a:stretch>
                  </pic:blipFill>
                  <pic:spPr>
                    <a:xfrm>
                      <a:off x="0" y="0"/>
                      <a:ext cx="5943600" cy="437515"/>
                    </a:xfrm>
                    <a:prstGeom prst="rect">
                      <a:avLst/>
                    </a:prstGeom>
                    <a:ln>
                      <a:solidFill>
                        <a:schemeClr val="accent1"/>
                      </a:solidFill>
                    </a:ln>
                  </pic:spPr>
                </pic:pic>
              </a:graphicData>
            </a:graphic>
          </wp:inline>
        </w:drawing>
      </w:r>
    </w:p>
    <w:p w14:paraId="1E00409A" w14:textId="77777777" w:rsidR="005A2D3F" w:rsidRDefault="005A2D3F" w:rsidP="00A022C7">
      <w:pPr>
        <w:ind w:left="360"/>
        <w:rPr>
          <w:noProof/>
          <w:lang w:eastAsia="zh-CN"/>
        </w:rPr>
      </w:pPr>
    </w:p>
    <w:p w14:paraId="586F5CDE" w14:textId="6264AA34" w:rsidR="00B213D1" w:rsidRDefault="00B213D1" w:rsidP="00A022C7">
      <w:pPr>
        <w:ind w:left="360"/>
        <w:rPr>
          <w:lang w:val="en-GB"/>
        </w:rPr>
      </w:pPr>
      <w:r w:rsidRPr="00B213D1">
        <w:rPr>
          <w:noProof/>
          <w:lang w:val="en-GB"/>
        </w:rPr>
        <w:drawing>
          <wp:inline distT="0" distB="0" distL="0" distR="0" wp14:anchorId="4AE26DC6" wp14:editId="0778DF3C">
            <wp:extent cx="5943600" cy="2763520"/>
            <wp:effectExtent l="19050" t="19050" r="19050" b="17780"/>
            <wp:docPr id="1157861289"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61289" name="Picture 1" descr="Text, letter&#10;&#10;Description automatically generated"/>
                    <pic:cNvPicPr/>
                  </pic:nvPicPr>
                  <pic:blipFill>
                    <a:blip r:embed="rId17"/>
                    <a:stretch>
                      <a:fillRect/>
                    </a:stretch>
                  </pic:blipFill>
                  <pic:spPr>
                    <a:xfrm>
                      <a:off x="0" y="0"/>
                      <a:ext cx="5943600" cy="2763520"/>
                    </a:xfrm>
                    <a:prstGeom prst="rect">
                      <a:avLst/>
                    </a:prstGeom>
                    <a:ln>
                      <a:solidFill>
                        <a:schemeClr val="accent1"/>
                      </a:solidFill>
                    </a:ln>
                  </pic:spPr>
                </pic:pic>
              </a:graphicData>
            </a:graphic>
          </wp:inline>
        </w:drawing>
      </w:r>
    </w:p>
    <w:p w14:paraId="74D7DB72" w14:textId="77777777" w:rsidR="000C3549" w:rsidRDefault="000C3549" w:rsidP="00A022C7">
      <w:pPr>
        <w:ind w:left="360"/>
        <w:rPr>
          <w:lang w:val="en-GB"/>
        </w:rPr>
      </w:pPr>
    </w:p>
    <w:p w14:paraId="3CC44C20" w14:textId="7053EFA9" w:rsidR="000C3549" w:rsidRDefault="000C3549" w:rsidP="00A022C7">
      <w:pPr>
        <w:ind w:left="360"/>
        <w:rPr>
          <w:lang w:val="en-GB"/>
        </w:rPr>
      </w:pPr>
      <w:r w:rsidRPr="000C3549">
        <w:rPr>
          <w:noProof/>
          <w:lang w:val="en-GB"/>
        </w:rPr>
        <w:drawing>
          <wp:inline distT="0" distB="0" distL="0" distR="0" wp14:anchorId="5F1E2AB7" wp14:editId="70DFEB7E">
            <wp:extent cx="5943600" cy="480060"/>
            <wp:effectExtent l="19050" t="19050" r="19050" b="15240"/>
            <wp:docPr id="1892728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728761" name=""/>
                    <pic:cNvPicPr/>
                  </pic:nvPicPr>
                  <pic:blipFill>
                    <a:blip r:embed="rId18"/>
                    <a:stretch>
                      <a:fillRect/>
                    </a:stretch>
                  </pic:blipFill>
                  <pic:spPr>
                    <a:xfrm>
                      <a:off x="0" y="0"/>
                      <a:ext cx="5943600" cy="480060"/>
                    </a:xfrm>
                    <a:prstGeom prst="rect">
                      <a:avLst/>
                    </a:prstGeom>
                    <a:ln>
                      <a:solidFill>
                        <a:schemeClr val="accent1"/>
                      </a:solidFill>
                    </a:ln>
                  </pic:spPr>
                </pic:pic>
              </a:graphicData>
            </a:graphic>
          </wp:inline>
        </w:drawing>
      </w:r>
    </w:p>
    <w:p w14:paraId="5D89990E" w14:textId="7918EC87" w:rsidR="00A022C7" w:rsidRDefault="00A022C7" w:rsidP="00A022C7">
      <w:pPr>
        <w:ind w:left="360"/>
        <w:rPr>
          <w:lang w:val="en-GB"/>
        </w:rPr>
      </w:pPr>
    </w:p>
    <w:p w14:paraId="02C18C46" w14:textId="5C80F441" w:rsidR="00A022C7" w:rsidRDefault="007E369A" w:rsidP="00A022C7">
      <w:pPr>
        <w:pStyle w:val="ListParagraph"/>
        <w:numPr>
          <w:ilvl w:val="0"/>
          <w:numId w:val="33"/>
        </w:numPr>
        <w:rPr>
          <w:lang w:val="en-GB"/>
        </w:rPr>
      </w:pPr>
      <w:r>
        <w:rPr>
          <w:lang w:val="en-GB"/>
        </w:rPr>
        <w:t>These comments have to do with EAPOL-Key notation</w:t>
      </w:r>
      <w:r w:rsidR="004C31CF">
        <w:rPr>
          <w:lang w:val="en-GB"/>
        </w:rPr>
        <w:t xml:space="preserve"> that is used to explain the 4-way handshake and group key handshake in later clauses.</w:t>
      </w:r>
    </w:p>
    <w:p w14:paraId="3287701E" w14:textId="325F138A" w:rsidR="004C31CF" w:rsidRDefault="004C31CF" w:rsidP="00A022C7">
      <w:pPr>
        <w:pStyle w:val="ListParagraph"/>
        <w:numPr>
          <w:ilvl w:val="0"/>
          <w:numId w:val="33"/>
        </w:numPr>
        <w:rPr>
          <w:lang w:val="en-GB"/>
        </w:rPr>
      </w:pPr>
      <w:r>
        <w:rPr>
          <w:lang w:val="en-GB"/>
        </w:rPr>
        <w:t xml:space="preserve">For CID 15514, </w:t>
      </w:r>
      <w:r w:rsidR="00BD562C">
        <w:rPr>
          <w:lang w:val="en-GB"/>
        </w:rPr>
        <w:t>agree with the commenter that the description could be improved by indicating that the MAC address is carried in the MAC Address KDE.</w:t>
      </w:r>
    </w:p>
    <w:p w14:paraId="59792AC0" w14:textId="37329F7A" w:rsidR="00BD562C" w:rsidRDefault="00BD562C" w:rsidP="00A022C7">
      <w:pPr>
        <w:pStyle w:val="ListParagraph"/>
        <w:numPr>
          <w:ilvl w:val="0"/>
          <w:numId w:val="33"/>
        </w:numPr>
        <w:rPr>
          <w:lang w:val="en-GB"/>
        </w:rPr>
      </w:pPr>
      <w:r>
        <w:rPr>
          <w:lang w:val="en-GB"/>
        </w:rPr>
        <w:t xml:space="preserve">For CID 15515, </w:t>
      </w:r>
      <w:r w:rsidR="004366B8">
        <w:rPr>
          <w:lang w:val="en-GB"/>
        </w:rPr>
        <w:t xml:space="preserve">The notation of MAC Address is consistent with other KDEs in </w:t>
      </w:r>
      <w:r w:rsidR="00E3334C">
        <w:rPr>
          <w:lang w:val="en-GB"/>
        </w:rPr>
        <w:t>the notation. For example, GTK[N]</w:t>
      </w:r>
      <w:r w:rsidR="00FB111B">
        <w:rPr>
          <w:lang w:val="en-GB"/>
        </w:rPr>
        <w:t>.</w:t>
      </w:r>
    </w:p>
    <w:p w14:paraId="2AB90FBE" w14:textId="0787B0FB" w:rsidR="00421335" w:rsidRDefault="0096141A" w:rsidP="00F47E01">
      <w:pPr>
        <w:pStyle w:val="ListParagraph"/>
        <w:numPr>
          <w:ilvl w:val="0"/>
          <w:numId w:val="33"/>
        </w:numPr>
        <w:rPr>
          <w:lang w:val="en-GB"/>
        </w:rPr>
      </w:pPr>
      <w:r w:rsidRPr="00387542">
        <w:rPr>
          <w:lang w:val="en-GB"/>
        </w:rPr>
        <w:t xml:space="preserve">Note that </w:t>
      </w:r>
      <w:r w:rsidR="00146213" w:rsidRPr="00387542">
        <w:rPr>
          <w:lang w:val="en-GB"/>
        </w:rPr>
        <w:t xml:space="preserve">the description at the bottom of the </w:t>
      </w:r>
      <w:r w:rsidR="00387542">
        <w:rPr>
          <w:lang w:val="en-GB"/>
        </w:rPr>
        <w:t xml:space="preserve">page explains that </w:t>
      </w:r>
      <w:r w:rsidR="00F2645E">
        <w:rPr>
          <w:lang w:val="en-GB"/>
        </w:rPr>
        <w:t>the MAC Address KDE contains the MLD MAC Address.</w:t>
      </w:r>
    </w:p>
    <w:p w14:paraId="491B4845" w14:textId="2E0570DA" w:rsidR="00F2645E" w:rsidRPr="00387542" w:rsidRDefault="00F2645E" w:rsidP="00F47E01">
      <w:pPr>
        <w:pStyle w:val="ListParagraph"/>
        <w:numPr>
          <w:ilvl w:val="0"/>
          <w:numId w:val="33"/>
        </w:numPr>
        <w:rPr>
          <w:lang w:val="en-GB"/>
        </w:rPr>
      </w:pPr>
      <w:r>
        <w:rPr>
          <w:lang w:val="en-GB"/>
        </w:rPr>
        <w:t>CID 16</w:t>
      </w:r>
      <w:r w:rsidR="007A7C39">
        <w:rPr>
          <w:lang w:val="en-GB"/>
        </w:rPr>
        <w:t>3</w:t>
      </w:r>
      <w:r>
        <w:rPr>
          <w:lang w:val="en-GB"/>
        </w:rPr>
        <w:t xml:space="preserve">32 is </w:t>
      </w:r>
      <w:proofErr w:type="gramStart"/>
      <w:r>
        <w:rPr>
          <w:lang w:val="en-GB"/>
        </w:rPr>
        <w:t>editorial</w:t>
      </w:r>
      <w:proofErr w:type="gramEnd"/>
    </w:p>
    <w:p w14:paraId="2E73A6A1" w14:textId="19B9C282" w:rsidR="00FB111B" w:rsidRPr="00FB111B" w:rsidRDefault="00FB111B" w:rsidP="00FB111B">
      <w:pPr>
        <w:ind w:left="360"/>
        <w:rPr>
          <w:lang w:val="en-GB"/>
        </w:rPr>
      </w:pPr>
    </w:p>
    <w:p w14:paraId="2C6F02A4" w14:textId="68D67467" w:rsidR="0017392F" w:rsidRPr="0017392F" w:rsidRDefault="00A022C7" w:rsidP="0017392F">
      <w:pPr>
        <w:pStyle w:val="Heading3"/>
      </w:pPr>
      <w:r w:rsidRPr="009725A6">
        <w:t>Proposed Resolution</w:t>
      </w:r>
      <w:r>
        <w:t xml:space="preserve">: </w:t>
      </w:r>
    </w:p>
    <w:p w14:paraId="67E93C9D" w14:textId="645E5DD9" w:rsidR="00A022C7" w:rsidRDefault="00F2645E" w:rsidP="00A022C7">
      <w:pPr>
        <w:rPr>
          <w:lang w:val="en-GB"/>
        </w:rPr>
      </w:pPr>
      <w:r w:rsidRPr="006F4B04">
        <w:rPr>
          <w:b/>
          <w:bCs/>
          <w:lang w:val="en-GB"/>
        </w:rPr>
        <w:t>(</w:t>
      </w:r>
      <w:r w:rsidRPr="007F253A">
        <w:rPr>
          <w:b/>
          <w:bCs/>
          <w:highlight w:val="green"/>
          <w:lang w:val="en-GB"/>
        </w:rPr>
        <w:t>15514</w:t>
      </w:r>
      <w:r w:rsidRPr="006F4B04">
        <w:rPr>
          <w:b/>
          <w:bCs/>
          <w:lang w:val="en-GB"/>
        </w:rPr>
        <w:t>)</w:t>
      </w:r>
      <w:r>
        <w:rPr>
          <w:lang w:val="en-GB"/>
        </w:rPr>
        <w:t xml:space="preserve"> </w:t>
      </w:r>
      <w:r w:rsidR="005A739B">
        <w:rPr>
          <w:lang w:val="en-GB"/>
        </w:rPr>
        <w:t xml:space="preserve">REVISED. </w:t>
      </w:r>
      <w:r w:rsidR="003E0EA3">
        <w:rPr>
          <w:lang w:val="en-GB"/>
        </w:rPr>
        <w:t>Make the change proposed by the commenter but change</w:t>
      </w:r>
      <w:r w:rsidR="00414B20">
        <w:rPr>
          <w:lang w:val="en-GB"/>
        </w:rPr>
        <w:t xml:space="preserve"> the wording to be more grammatically correct. Change</w:t>
      </w:r>
    </w:p>
    <w:p w14:paraId="14F38507" w14:textId="64A51D36" w:rsidR="00414B20" w:rsidRDefault="00414B20" w:rsidP="00A022C7">
      <w:pPr>
        <w:rPr>
          <w:lang w:val="en-GB"/>
        </w:rPr>
      </w:pPr>
      <w:r>
        <w:rPr>
          <w:lang w:val="en-GB"/>
        </w:rPr>
        <w:t>“</w:t>
      </w:r>
      <w:proofErr w:type="gramStart"/>
      <w:r>
        <w:rPr>
          <w:lang w:val="en-GB"/>
        </w:rPr>
        <w:t>i</w:t>
      </w:r>
      <w:r w:rsidRPr="00414B20">
        <w:rPr>
          <w:lang w:val="en-GB"/>
        </w:rPr>
        <w:t>s</w:t>
      </w:r>
      <w:proofErr w:type="gramEnd"/>
      <w:r w:rsidRPr="00414B20">
        <w:rPr>
          <w:lang w:val="en-GB"/>
        </w:rPr>
        <w:t xml:space="preserve"> the MLD MAC address of the MLD with which the transmitting STA is affiliated</w:t>
      </w:r>
      <w:r w:rsidR="00FE6632">
        <w:rPr>
          <w:lang w:val="en-GB"/>
        </w:rPr>
        <w:t>”</w:t>
      </w:r>
    </w:p>
    <w:p w14:paraId="1D64427B" w14:textId="32DE1797" w:rsidR="00FE6632" w:rsidRDefault="00FE6632" w:rsidP="00A022C7">
      <w:pPr>
        <w:rPr>
          <w:lang w:val="en-GB"/>
        </w:rPr>
      </w:pPr>
      <w:r>
        <w:rPr>
          <w:lang w:val="en-GB"/>
        </w:rPr>
        <w:t>to</w:t>
      </w:r>
    </w:p>
    <w:p w14:paraId="2F91FD3D" w14:textId="50CF77D9" w:rsidR="00FE6632" w:rsidRDefault="00FE6632" w:rsidP="00A022C7">
      <w:pPr>
        <w:rPr>
          <w:lang w:val="en-GB"/>
        </w:rPr>
      </w:pPr>
      <w:r>
        <w:rPr>
          <w:lang w:val="en-GB"/>
        </w:rPr>
        <w:t>“</w:t>
      </w:r>
      <w:proofErr w:type="gramStart"/>
      <w:r w:rsidR="005B140A" w:rsidRPr="005B140A">
        <w:rPr>
          <w:lang w:val="en-GB"/>
        </w:rPr>
        <w:t>is</w:t>
      </w:r>
      <w:proofErr w:type="gramEnd"/>
      <w:r w:rsidR="005B140A" w:rsidRPr="005B140A">
        <w:rPr>
          <w:lang w:val="en-GB"/>
        </w:rPr>
        <w:t xml:space="preserve"> the MAC Address KDE, containing the MAC address of the MLD with which the transmitting STA is affiliated</w:t>
      </w:r>
      <w:r w:rsidR="005B140A">
        <w:rPr>
          <w:lang w:val="en-GB"/>
        </w:rPr>
        <w:t>”</w:t>
      </w:r>
    </w:p>
    <w:p w14:paraId="1D77AB9B" w14:textId="77777777" w:rsidR="005B140A" w:rsidRDefault="005B140A" w:rsidP="00A022C7">
      <w:pPr>
        <w:rPr>
          <w:lang w:val="en-GB"/>
        </w:rPr>
      </w:pPr>
    </w:p>
    <w:p w14:paraId="0F5516EB" w14:textId="77289503" w:rsidR="009D5EFF" w:rsidRDefault="00F2645E" w:rsidP="00A022C7">
      <w:pPr>
        <w:rPr>
          <w:lang w:val="en-GB"/>
        </w:rPr>
      </w:pPr>
      <w:r w:rsidRPr="006F4B04">
        <w:rPr>
          <w:b/>
          <w:bCs/>
          <w:lang w:val="en-GB"/>
        </w:rPr>
        <w:t>(</w:t>
      </w:r>
      <w:r w:rsidR="009D5EFF" w:rsidRPr="007F253A">
        <w:rPr>
          <w:b/>
          <w:bCs/>
          <w:highlight w:val="green"/>
          <w:lang w:val="en-GB"/>
        </w:rPr>
        <w:t>1</w:t>
      </w:r>
      <w:r w:rsidR="0090567C" w:rsidRPr="007F253A">
        <w:rPr>
          <w:b/>
          <w:bCs/>
          <w:highlight w:val="green"/>
          <w:lang w:val="en-GB"/>
        </w:rPr>
        <w:t>6</w:t>
      </w:r>
      <w:r w:rsidR="006C27D1" w:rsidRPr="007F253A">
        <w:rPr>
          <w:b/>
          <w:bCs/>
          <w:highlight w:val="green"/>
          <w:lang w:val="en-GB"/>
        </w:rPr>
        <w:t>3</w:t>
      </w:r>
      <w:r w:rsidR="009D5EFF" w:rsidRPr="007F253A">
        <w:rPr>
          <w:b/>
          <w:bCs/>
          <w:highlight w:val="green"/>
          <w:lang w:val="en-GB"/>
        </w:rPr>
        <w:t>32</w:t>
      </w:r>
      <w:r w:rsidR="009D5EFF" w:rsidRPr="006F4B04">
        <w:rPr>
          <w:b/>
          <w:bCs/>
          <w:lang w:val="en-GB"/>
        </w:rPr>
        <w:t>)</w:t>
      </w:r>
      <w:r w:rsidR="009D5EFF">
        <w:rPr>
          <w:lang w:val="en-GB"/>
        </w:rPr>
        <w:t xml:space="preserve"> </w:t>
      </w:r>
      <w:proofErr w:type="gramStart"/>
      <w:r w:rsidR="009D5EFF">
        <w:rPr>
          <w:lang w:val="en-GB"/>
        </w:rPr>
        <w:t>ACCEPTED</w:t>
      </w:r>
      <w:proofErr w:type="gramEnd"/>
    </w:p>
    <w:p w14:paraId="619F5E64" w14:textId="77777777" w:rsidR="005B140A" w:rsidRDefault="005B140A" w:rsidP="00A022C7">
      <w:pPr>
        <w:rPr>
          <w:b/>
          <w:bCs/>
          <w:lang w:val="en-GB"/>
        </w:rPr>
      </w:pPr>
    </w:p>
    <w:p w14:paraId="79C74DFD" w14:textId="12FF279D" w:rsidR="00A022C7" w:rsidRDefault="009D5EFF" w:rsidP="00A022C7">
      <w:pPr>
        <w:rPr>
          <w:lang w:val="en-GB"/>
        </w:rPr>
      </w:pPr>
      <w:r w:rsidRPr="006F4B04">
        <w:rPr>
          <w:b/>
          <w:bCs/>
          <w:lang w:val="en-GB"/>
        </w:rPr>
        <w:t>(</w:t>
      </w:r>
      <w:r w:rsidRPr="007F253A">
        <w:rPr>
          <w:b/>
          <w:bCs/>
          <w:highlight w:val="green"/>
          <w:lang w:val="en-GB"/>
        </w:rPr>
        <w:t>15515</w:t>
      </w:r>
      <w:r w:rsidRPr="006F4B04">
        <w:rPr>
          <w:b/>
          <w:bCs/>
          <w:lang w:val="en-GB"/>
        </w:rPr>
        <w:t>)</w:t>
      </w:r>
      <w:r>
        <w:rPr>
          <w:lang w:val="en-GB"/>
        </w:rPr>
        <w:t xml:space="preserve"> REJECTED.</w:t>
      </w:r>
      <w:r w:rsidR="00FA3DAB">
        <w:rPr>
          <w:lang w:val="en-GB"/>
        </w:rPr>
        <w:t xml:space="preserve"> The use of “MAC Address” at the cited location refers to the MAC Address KDE. The notation is defined in 12.7.4</w:t>
      </w:r>
      <w:r w:rsidR="004B3930">
        <w:rPr>
          <w:lang w:val="en-GB"/>
        </w:rPr>
        <w:t xml:space="preserve">. </w:t>
      </w:r>
      <w:r w:rsidR="009729CF">
        <w:rPr>
          <w:lang w:val="en-GB"/>
        </w:rPr>
        <w:t>Also,</w:t>
      </w:r>
      <w:r w:rsidR="004B3930">
        <w:rPr>
          <w:lang w:val="en-GB"/>
        </w:rPr>
        <w:t xml:space="preserve"> the description at </w:t>
      </w:r>
      <w:r w:rsidR="009729CF">
        <w:rPr>
          <w:lang w:val="en-GB"/>
        </w:rPr>
        <w:t xml:space="preserve">the bottom of the page (419.63) indicates that </w:t>
      </w:r>
      <w:r w:rsidR="006F4B04">
        <w:rPr>
          <w:lang w:val="en-GB"/>
        </w:rPr>
        <w:t>the MLD MAC address is carried in the MAC Address KD</w:t>
      </w:r>
      <w:r w:rsidR="00734089">
        <w:rPr>
          <w:lang w:val="en-GB"/>
        </w:rPr>
        <w:t>E</w:t>
      </w:r>
    </w:p>
    <w:sectPr w:rsidR="00A022C7">
      <w:headerReference w:type="even" r:id="rId19"/>
      <w:headerReference w:type="default" r:id="rId20"/>
      <w:footerReference w:type="even" r:id="rId21"/>
      <w:footerReference w:type="default" r:id="rId22"/>
      <w:headerReference w:type="first" r:id="rId23"/>
      <w:footerReference w:type="firs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64A2D" w14:textId="77777777" w:rsidR="001F4121" w:rsidRDefault="001F4121">
      <w:r>
        <w:separator/>
      </w:r>
    </w:p>
  </w:endnote>
  <w:endnote w:type="continuationSeparator" w:id="0">
    <w:p w14:paraId="2AE9370D" w14:textId="77777777" w:rsidR="001F4121" w:rsidRDefault="001F4121">
      <w:r>
        <w:continuationSeparator/>
      </w:r>
    </w:p>
  </w:endnote>
  <w:endnote w:type="continuationNotice" w:id="1">
    <w:p w14:paraId="07346B80" w14:textId="77777777" w:rsidR="001F4121" w:rsidRDefault="001F4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4E67" w14:textId="77777777" w:rsidR="000835E4" w:rsidRDefault="00083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5F57BB" w:rsidRDefault="008A5552">
    <w:pPr>
      <w:pStyle w:val="Footer"/>
      <w:tabs>
        <w:tab w:val="clear" w:pos="6480"/>
        <w:tab w:val="center" w:pos="4680"/>
        <w:tab w:val="right" w:pos="9360"/>
      </w:tabs>
    </w:pPr>
    <w:fldSimple w:instr=" SUBJECT  \* MERGEFORMAT ">
      <w:r w:rsidR="005F57BB">
        <w:t>Submission</w:t>
      </w:r>
    </w:fldSimple>
    <w:r w:rsidR="005F57BB">
      <w:tab/>
      <w:t xml:space="preserve">page </w:t>
    </w:r>
    <w:r w:rsidR="005F57BB">
      <w:fldChar w:fldCharType="begin"/>
    </w:r>
    <w:r w:rsidR="005F57BB">
      <w:instrText xml:space="preserve">page </w:instrText>
    </w:r>
    <w:r w:rsidR="005F57BB">
      <w:fldChar w:fldCharType="separate"/>
    </w:r>
    <w:r w:rsidR="00266A5C">
      <w:rPr>
        <w:noProof/>
      </w:rPr>
      <w:t>11</w:t>
    </w:r>
    <w:r w:rsidR="005F57BB">
      <w:fldChar w:fldCharType="end"/>
    </w:r>
    <w:r w:rsidR="005F57BB">
      <w:tab/>
    </w:r>
    <w:r w:rsidR="005F57BB">
      <w:fldChar w:fldCharType="begin"/>
    </w:r>
    <w:r w:rsidR="005F57BB">
      <w:instrText xml:space="preserve"> COMMENTS  \* MERGEFORMAT </w:instrText>
    </w:r>
    <w:r w:rsidR="005F57BB">
      <w:fldChar w:fldCharType="end"/>
    </w:r>
  </w:p>
  <w:p w14:paraId="0DA95E0C" w14:textId="77777777" w:rsidR="005F57BB" w:rsidRDefault="005F57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2B00" w14:textId="77777777" w:rsidR="000835E4" w:rsidRDefault="000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B672" w14:textId="77777777" w:rsidR="001F4121" w:rsidRDefault="001F4121">
      <w:r>
        <w:separator/>
      </w:r>
    </w:p>
  </w:footnote>
  <w:footnote w:type="continuationSeparator" w:id="0">
    <w:p w14:paraId="5326D64F" w14:textId="77777777" w:rsidR="001F4121" w:rsidRDefault="001F4121">
      <w:r>
        <w:continuationSeparator/>
      </w:r>
    </w:p>
  </w:footnote>
  <w:footnote w:type="continuationNotice" w:id="1">
    <w:p w14:paraId="3D08D20E" w14:textId="77777777" w:rsidR="001F4121" w:rsidRDefault="001F4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9BB2" w14:textId="77777777" w:rsidR="000835E4" w:rsidRDefault="00083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58CFD91C" w:rsidR="005F57BB" w:rsidRDefault="008A5552">
    <w:pPr>
      <w:pStyle w:val="Header"/>
      <w:tabs>
        <w:tab w:val="clear" w:pos="6480"/>
        <w:tab w:val="center" w:pos="4680"/>
        <w:tab w:val="right" w:pos="9360"/>
      </w:tabs>
    </w:pPr>
    <w:fldSimple w:instr=" KEYWORDS  \* MERGEFORMAT ">
      <w:r w:rsidR="00FB0EBD">
        <w:t>May 2023</w:t>
      </w:r>
    </w:fldSimple>
    <w:r w:rsidR="005F57BB">
      <w:tab/>
    </w:r>
    <w:r w:rsidR="005F57BB">
      <w:tab/>
    </w:r>
    <w:fldSimple w:instr=" TITLE  \* MERGEFORMAT ">
      <w:r w:rsidR="000835E4">
        <w:t>doc.: IEEE 802.11-23/731r2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3FD2" w14:textId="77777777" w:rsidR="000835E4" w:rsidRDefault="000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48E03E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D9423D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1CD2F6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43B36DC2"/>
    <w:multiLevelType w:val="hybridMultilevel"/>
    <w:tmpl w:val="0A9A01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1D33567"/>
    <w:multiLevelType w:val="hybridMultilevel"/>
    <w:tmpl w:val="B82C25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64166124">
    <w:abstractNumId w:val="3"/>
  </w:num>
  <w:num w:numId="2" w16cid:durableId="1402679595">
    <w:abstractNumId w:val="8"/>
  </w:num>
  <w:num w:numId="3" w16cid:durableId="1278442746">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140806007">
    <w:abstractNumId w:val="1"/>
  </w:num>
  <w:num w:numId="5" w16cid:durableId="497766573">
    <w:abstractNumId w:val="9"/>
  </w:num>
  <w:num w:numId="6" w16cid:durableId="73165619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95324479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765342963">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168712667">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909388183">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945500874">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906035393">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379628539">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719165303">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594361087">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719744380">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2034646066">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201144503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792678027">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498962741">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294485488">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159880767">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1223180679">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231623933">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515532097">
    <w:abstractNumId w:val="16"/>
  </w:num>
  <w:num w:numId="26" w16cid:durableId="913006048">
    <w:abstractNumId w:val="6"/>
  </w:num>
  <w:num w:numId="27" w16cid:durableId="810177122">
    <w:abstractNumId w:val="14"/>
  </w:num>
  <w:num w:numId="28" w16cid:durableId="806899382">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518742245">
    <w:abstractNumId w:val="17"/>
  </w:num>
  <w:num w:numId="30" w16cid:durableId="1133713432">
    <w:abstractNumId w:val="10"/>
  </w:num>
  <w:num w:numId="31" w16cid:durableId="2113697768">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62785445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547690206">
    <w:abstractNumId w:val="7"/>
  </w:num>
  <w:num w:numId="34" w16cid:durableId="1086806587">
    <w:abstractNumId w:val="11"/>
  </w:num>
  <w:num w:numId="35" w16cid:durableId="303971920">
    <w:abstractNumId w:val="4"/>
  </w:num>
  <w:num w:numId="36" w16cid:durableId="906381543">
    <w:abstractNumId w:val="15"/>
  </w:num>
  <w:num w:numId="37" w16cid:durableId="277834369">
    <w:abstractNumId w:val="5"/>
  </w:num>
  <w:num w:numId="38" w16cid:durableId="1098326525">
    <w:abstractNumId w:val="2"/>
  </w:num>
  <w:num w:numId="39" w16cid:durableId="1426220462">
    <w:abstractNumId w:val="12"/>
  </w:num>
  <w:num w:numId="40" w16cid:durableId="1298680149">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printFractionalCharacterWidth/>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146B"/>
    <w:rsid w:val="000020E9"/>
    <w:rsid w:val="00002826"/>
    <w:rsid w:val="00002CAE"/>
    <w:rsid w:val="00002FDE"/>
    <w:rsid w:val="00003C8A"/>
    <w:rsid w:val="00004679"/>
    <w:rsid w:val="00004D88"/>
    <w:rsid w:val="000056FC"/>
    <w:rsid w:val="00006020"/>
    <w:rsid w:val="00006826"/>
    <w:rsid w:val="00007BCC"/>
    <w:rsid w:val="00007D08"/>
    <w:rsid w:val="000111E2"/>
    <w:rsid w:val="00011266"/>
    <w:rsid w:val="0001177B"/>
    <w:rsid w:val="00013E32"/>
    <w:rsid w:val="000151D7"/>
    <w:rsid w:val="00015877"/>
    <w:rsid w:val="000158C3"/>
    <w:rsid w:val="000160DF"/>
    <w:rsid w:val="00016107"/>
    <w:rsid w:val="000162FA"/>
    <w:rsid w:val="00016C50"/>
    <w:rsid w:val="000174E9"/>
    <w:rsid w:val="00017EF9"/>
    <w:rsid w:val="000205DD"/>
    <w:rsid w:val="00020830"/>
    <w:rsid w:val="00020AB3"/>
    <w:rsid w:val="00020FEB"/>
    <w:rsid w:val="00021C35"/>
    <w:rsid w:val="0002206A"/>
    <w:rsid w:val="00022238"/>
    <w:rsid w:val="000227CF"/>
    <w:rsid w:val="000228DF"/>
    <w:rsid w:val="00022B01"/>
    <w:rsid w:val="00023AB8"/>
    <w:rsid w:val="00024277"/>
    <w:rsid w:val="000242E4"/>
    <w:rsid w:val="00025A44"/>
    <w:rsid w:val="00026CA2"/>
    <w:rsid w:val="000275B8"/>
    <w:rsid w:val="000275C5"/>
    <w:rsid w:val="00030DAD"/>
    <w:rsid w:val="000314F3"/>
    <w:rsid w:val="00031E86"/>
    <w:rsid w:val="00032066"/>
    <w:rsid w:val="00032902"/>
    <w:rsid w:val="00032C55"/>
    <w:rsid w:val="00033F31"/>
    <w:rsid w:val="00034429"/>
    <w:rsid w:val="0003495B"/>
    <w:rsid w:val="00034CA3"/>
    <w:rsid w:val="00035944"/>
    <w:rsid w:val="00036091"/>
    <w:rsid w:val="000364E1"/>
    <w:rsid w:val="00036555"/>
    <w:rsid w:val="0003664C"/>
    <w:rsid w:val="00036707"/>
    <w:rsid w:val="00036CBA"/>
    <w:rsid w:val="000373B5"/>
    <w:rsid w:val="0003789D"/>
    <w:rsid w:val="0004013F"/>
    <w:rsid w:val="00040E31"/>
    <w:rsid w:val="00040EF7"/>
    <w:rsid w:val="00041862"/>
    <w:rsid w:val="000418ED"/>
    <w:rsid w:val="00041DA8"/>
    <w:rsid w:val="00041FCA"/>
    <w:rsid w:val="00042120"/>
    <w:rsid w:val="0004213E"/>
    <w:rsid w:val="000424D4"/>
    <w:rsid w:val="0004283C"/>
    <w:rsid w:val="00042906"/>
    <w:rsid w:val="00043778"/>
    <w:rsid w:val="0004395C"/>
    <w:rsid w:val="0004403B"/>
    <w:rsid w:val="00045BD5"/>
    <w:rsid w:val="000467FE"/>
    <w:rsid w:val="000470E3"/>
    <w:rsid w:val="00047D6F"/>
    <w:rsid w:val="000503FB"/>
    <w:rsid w:val="00050AB4"/>
    <w:rsid w:val="00050CF7"/>
    <w:rsid w:val="00051B81"/>
    <w:rsid w:val="00051CF5"/>
    <w:rsid w:val="00052835"/>
    <w:rsid w:val="00052AB3"/>
    <w:rsid w:val="000533A2"/>
    <w:rsid w:val="00053F61"/>
    <w:rsid w:val="00054783"/>
    <w:rsid w:val="00055283"/>
    <w:rsid w:val="00056419"/>
    <w:rsid w:val="000565F9"/>
    <w:rsid w:val="0005708B"/>
    <w:rsid w:val="00057773"/>
    <w:rsid w:val="00057ED2"/>
    <w:rsid w:val="00060631"/>
    <w:rsid w:val="0006076C"/>
    <w:rsid w:val="00061C19"/>
    <w:rsid w:val="00061C27"/>
    <w:rsid w:val="00061C99"/>
    <w:rsid w:val="00061CB3"/>
    <w:rsid w:val="00062203"/>
    <w:rsid w:val="00062996"/>
    <w:rsid w:val="00062A6F"/>
    <w:rsid w:val="00062FE3"/>
    <w:rsid w:val="000633E5"/>
    <w:rsid w:val="0006355F"/>
    <w:rsid w:val="00064730"/>
    <w:rsid w:val="00064CD9"/>
    <w:rsid w:val="00065BAD"/>
    <w:rsid w:val="0006637F"/>
    <w:rsid w:val="00067E31"/>
    <w:rsid w:val="000708ED"/>
    <w:rsid w:val="00070BCC"/>
    <w:rsid w:val="00070CEA"/>
    <w:rsid w:val="00072038"/>
    <w:rsid w:val="000728DE"/>
    <w:rsid w:val="00072E40"/>
    <w:rsid w:val="00072EF3"/>
    <w:rsid w:val="00072FF5"/>
    <w:rsid w:val="00073648"/>
    <w:rsid w:val="00073CB0"/>
    <w:rsid w:val="00074692"/>
    <w:rsid w:val="000750BF"/>
    <w:rsid w:val="00076893"/>
    <w:rsid w:val="00077552"/>
    <w:rsid w:val="00077D19"/>
    <w:rsid w:val="00077D42"/>
    <w:rsid w:val="0008078D"/>
    <w:rsid w:val="00081829"/>
    <w:rsid w:val="00082511"/>
    <w:rsid w:val="000835E4"/>
    <w:rsid w:val="000837C1"/>
    <w:rsid w:val="00083ADF"/>
    <w:rsid w:val="00083B88"/>
    <w:rsid w:val="000847E2"/>
    <w:rsid w:val="00084877"/>
    <w:rsid w:val="00084BAA"/>
    <w:rsid w:val="00085A02"/>
    <w:rsid w:val="00085C0B"/>
    <w:rsid w:val="000862D0"/>
    <w:rsid w:val="00086381"/>
    <w:rsid w:val="000863F4"/>
    <w:rsid w:val="000865EA"/>
    <w:rsid w:val="00086D21"/>
    <w:rsid w:val="00086ED1"/>
    <w:rsid w:val="00087192"/>
    <w:rsid w:val="000909FD"/>
    <w:rsid w:val="000913F9"/>
    <w:rsid w:val="000917C6"/>
    <w:rsid w:val="000917D5"/>
    <w:rsid w:val="00092E94"/>
    <w:rsid w:val="00092EA8"/>
    <w:rsid w:val="000933DE"/>
    <w:rsid w:val="000937CB"/>
    <w:rsid w:val="00094140"/>
    <w:rsid w:val="00094275"/>
    <w:rsid w:val="00094446"/>
    <w:rsid w:val="00094961"/>
    <w:rsid w:val="00094980"/>
    <w:rsid w:val="00096C00"/>
    <w:rsid w:val="0009710F"/>
    <w:rsid w:val="0009775B"/>
    <w:rsid w:val="00097A01"/>
    <w:rsid w:val="00097BDC"/>
    <w:rsid w:val="00097FCE"/>
    <w:rsid w:val="000A0812"/>
    <w:rsid w:val="000A0B33"/>
    <w:rsid w:val="000A0D4E"/>
    <w:rsid w:val="000A2BEE"/>
    <w:rsid w:val="000A3140"/>
    <w:rsid w:val="000A3161"/>
    <w:rsid w:val="000A36FB"/>
    <w:rsid w:val="000A3977"/>
    <w:rsid w:val="000A39CD"/>
    <w:rsid w:val="000A3C6A"/>
    <w:rsid w:val="000A4C9C"/>
    <w:rsid w:val="000A4E09"/>
    <w:rsid w:val="000A5500"/>
    <w:rsid w:val="000A67DD"/>
    <w:rsid w:val="000A6C0D"/>
    <w:rsid w:val="000A74D4"/>
    <w:rsid w:val="000B0D26"/>
    <w:rsid w:val="000B0F1C"/>
    <w:rsid w:val="000B0F3D"/>
    <w:rsid w:val="000B1140"/>
    <w:rsid w:val="000B162C"/>
    <w:rsid w:val="000B1BFA"/>
    <w:rsid w:val="000B1DB2"/>
    <w:rsid w:val="000B2070"/>
    <w:rsid w:val="000B20A8"/>
    <w:rsid w:val="000B3B70"/>
    <w:rsid w:val="000B3E6A"/>
    <w:rsid w:val="000B3E97"/>
    <w:rsid w:val="000B3EE4"/>
    <w:rsid w:val="000B4273"/>
    <w:rsid w:val="000B42C7"/>
    <w:rsid w:val="000B485E"/>
    <w:rsid w:val="000B4C5C"/>
    <w:rsid w:val="000B54AE"/>
    <w:rsid w:val="000B5501"/>
    <w:rsid w:val="000B703A"/>
    <w:rsid w:val="000B73E0"/>
    <w:rsid w:val="000C0550"/>
    <w:rsid w:val="000C09B3"/>
    <w:rsid w:val="000C09EA"/>
    <w:rsid w:val="000C1397"/>
    <w:rsid w:val="000C17C4"/>
    <w:rsid w:val="000C189F"/>
    <w:rsid w:val="000C18BB"/>
    <w:rsid w:val="000C2320"/>
    <w:rsid w:val="000C3194"/>
    <w:rsid w:val="000C3549"/>
    <w:rsid w:val="000C3EFA"/>
    <w:rsid w:val="000C3F53"/>
    <w:rsid w:val="000C41B6"/>
    <w:rsid w:val="000C42FB"/>
    <w:rsid w:val="000C4595"/>
    <w:rsid w:val="000C4DCD"/>
    <w:rsid w:val="000C4FD3"/>
    <w:rsid w:val="000C5283"/>
    <w:rsid w:val="000C6E83"/>
    <w:rsid w:val="000C6F21"/>
    <w:rsid w:val="000C708E"/>
    <w:rsid w:val="000C723A"/>
    <w:rsid w:val="000D0D14"/>
    <w:rsid w:val="000D11A0"/>
    <w:rsid w:val="000D11C6"/>
    <w:rsid w:val="000D184B"/>
    <w:rsid w:val="000D1939"/>
    <w:rsid w:val="000D1E20"/>
    <w:rsid w:val="000D25F2"/>
    <w:rsid w:val="000D30DB"/>
    <w:rsid w:val="000D340C"/>
    <w:rsid w:val="000D39C3"/>
    <w:rsid w:val="000D457F"/>
    <w:rsid w:val="000D5250"/>
    <w:rsid w:val="000D60B8"/>
    <w:rsid w:val="000D6AAE"/>
    <w:rsid w:val="000D6ABE"/>
    <w:rsid w:val="000D72B2"/>
    <w:rsid w:val="000D7B9D"/>
    <w:rsid w:val="000D7E1C"/>
    <w:rsid w:val="000E0A6D"/>
    <w:rsid w:val="000E0F89"/>
    <w:rsid w:val="000E11A6"/>
    <w:rsid w:val="000E1779"/>
    <w:rsid w:val="000E3884"/>
    <w:rsid w:val="000E38F5"/>
    <w:rsid w:val="000E3A71"/>
    <w:rsid w:val="000E3BD6"/>
    <w:rsid w:val="000E3E73"/>
    <w:rsid w:val="000E693F"/>
    <w:rsid w:val="000E710D"/>
    <w:rsid w:val="000E7F85"/>
    <w:rsid w:val="000F01D7"/>
    <w:rsid w:val="000F0692"/>
    <w:rsid w:val="000F1064"/>
    <w:rsid w:val="000F29A4"/>
    <w:rsid w:val="000F2CE9"/>
    <w:rsid w:val="000F32EA"/>
    <w:rsid w:val="000F3391"/>
    <w:rsid w:val="000F38EA"/>
    <w:rsid w:val="000F3DD6"/>
    <w:rsid w:val="000F3E72"/>
    <w:rsid w:val="000F4291"/>
    <w:rsid w:val="000F429B"/>
    <w:rsid w:val="000F4926"/>
    <w:rsid w:val="000F5C51"/>
    <w:rsid w:val="00100FB0"/>
    <w:rsid w:val="00101461"/>
    <w:rsid w:val="00101760"/>
    <w:rsid w:val="00101897"/>
    <w:rsid w:val="00101A2B"/>
    <w:rsid w:val="00101A41"/>
    <w:rsid w:val="00101F49"/>
    <w:rsid w:val="00102224"/>
    <w:rsid w:val="0010418E"/>
    <w:rsid w:val="001042A6"/>
    <w:rsid w:val="0010436E"/>
    <w:rsid w:val="0010493B"/>
    <w:rsid w:val="00104BD2"/>
    <w:rsid w:val="00105846"/>
    <w:rsid w:val="001059F4"/>
    <w:rsid w:val="00106867"/>
    <w:rsid w:val="00106AB2"/>
    <w:rsid w:val="00106E64"/>
    <w:rsid w:val="001075DD"/>
    <w:rsid w:val="001107F2"/>
    <w:rsid w:val="001108B4"/>
    <w:rsid w:val="001108E3"/>
    <w:rsid w:val="00110B69"/>
    <w:rsid w:val="00110F91"/>
    <w:rsid w:val="0011101D"/>
    <w:rsid w:val="0011115B"/>
    <w:rsid w:val="00112837"/>
    <w:rsid w:val="0011367C"/>
    <w:rsid w:val="00113CC7"/>
    <w:rsid w:val="001148E9"/>
    <w:rsid w:val="00116266"/>
    <w:rsid w:val="001165B8"/>
    <w:rsid w:val="00116E64"/>
    <w:rsid w:val="00117A9E"/>
    <w:rsid w:val="0012017F"/>
    <w:rsid w:val="00120802"/>
    <w:rsid w:val="001217C6"/>
    <w:rsid w:val="001229A5"/>
    <w:rsid w:val="00124619"/>
    <w:rsid w:val="00124E1B"/>
    <w:rsid w:val="00124F23"/>
    <w:rsid w:val="00126BB3"/>
    <w:rsid w:val="0012762E"/>
    <w:rsid w:val="00127F1A"/>
    <w:rsid w:val="0013028C"/>
    <w:rsid w:val="00130A0A"/>
    <w:rsid w:val="00131909"/>
    <w:rsid w:val="001336A2"/>
    <w:rsid w:val="0013399B"/>
    <w:rsid w:val="00135092"/>
    <w:rsid w:val="00135796"/>
    <w:rsid w:val="0013581D"/>
    <w:rsid w:val="00135E9F"/>
    <w:rsid w:val="00136811"/>
    <w:rsid w:val="00137260"/>
    <w:rsid w:val="001373F3"/>
    <w:rsid w:val="00137455"/>
    <w:rsid w:val="00137BF4"/>
    <w:rsid w:val="001400F9"/>
    <w:rsid w:val="0014012D"/>
    <w:rsid w:val="001407F2"/>
    <w:rsid w:val="001407FB"/>
    <w:rsid w:val="00140B50"/>
    <w:rsid w:val="00140CE6"/>
    <w:rsid w:val="0014120E"/>
    <w:rsid w:val="0014178F"/>
    <w:rsid w:val="0014185F"/>
    <w:rsid w:val="00141B9A"/>
    <w:rsid w:val="00141CA7"/>
    <w:rsid w:val="001422E1"/>
    <w:rsid w:val="00142890"/>
    <w:rsid w:val="0014345D"/>
    <w:rsid w:val="00146055"/>
    <w:rsid w:val="00146213"/>
    <w:rsid w:val="00150990"/>
    <w:rsid w:val="00150FF4"/>
    <w:rsid w:val="0015119B"/>
    <w:rsid w:val="001516CC"/>
    <w:rsid w:val="001523B6"/>
    <w:rsid w:val="00152639"/>
    <w:rsid w:val="00153B84"/>
    <w:rsid w:val="00153EFF"/>
    <w:rsid w:val="001546EE"/>
    <w:rsid w:val="00154D51"/>
    <w:rsid w:val="001555A8"/>
    <w:rsid w:val="00156FB4"/>
    <w:rsid w:val="001573BA"/>
    <w:rsid w:val="00157CA5"/>
    <w:rsid w:val="00157DC3"/>
    <w:rsid w:val="001604BC"/>
    <w:rsid w:val="00160883"/>
    <w:rsid w:val="00161402"/>
    <w:rsid w:val="00163A3F"/>
    <w:rsid w:val="00163B60"/>
    <w:rsid w:val="00163DC9"/>
    <w:rsid w:val="0016405F"/>
    <w:rsid w:val="00164E09"/>
    <w:rsid w:val="00164E6F"/>
    <w:rsid w:val="00165084"/>
    <w:rsid w:val="00165607"/>
    <w:rsid w:val="0016704E"/>
    <w:rsid w:val="00167C22"/>
    <w:rsid w:val="0017004E"/>
    <w:rsid w:val="0017250B"/>
    <w:rsid w:val="001728C6"/>
    <w:rsid w:val="00172C82"/>
    <w:rsid w:val="00172EA7"/>
    <w:rsid w:val="0017392F"/>
    <w:rsid w:val="00173A4A"/>
    <w:rsid w:val="00173C4F"/>
    <w:rsid w:val="00173C67"/>
    <w:rsid w:val="00174270"/>
    <w:rsid w:val="00174B19"/>
    <w:rsid w:val="00175960"/>
    <w:rsid w:val="00175AF5"/>
    <w:rsid w:val="001761C9"/>
    <w:rsid w:val="0017643B"/>
    <w:rsid w:val="00176D5D"/>
    <w:rsid w:val="001776FF"/>
    <w:rsid w:val="00177955"/>
    <w:rsid w:val="00180AC5"/>
    <w:rsid w:val="00180CAA"/>
    <w:rsid w:val="00181726"/>
    <w:rsid w:val="0018205F"/>
    <w:rsid w:val="001829C7"/>
    <w:rsid w:val="0018317D"/>
    <w:rsid w:val="001833AE"/>
    <w:rsid w:val="0018375B"/>
    <w:rsid w:val="00183FC7"/>
    <w:rsid w:val="0018434D"/>
    <w:rsid w:val="00184AA6"/>
    <w:rsid w:val="00184CE4"/>
    <w:rsid w:val="00185090"/>
    <w:rsid w:val="0018535B"/>
    <w:rsid w:val="0018565C"/>
    <w:rsid w:val="00185C03"/>
    <w:rsid w:val="00186972"/>
    <w:rsid w:val="0018745D"/>
    <w:rsid w:val="00187B0D"/>
    <w:rsid w:val="00187B46"/>
    <w:rsid w:val="0019071B"/>
    <w:rsid w:val="001912E6"/>
    <w:rsid w:val="00191B17"/>
    <w:rsid w:val="001926B5"/>
    <w:rsid w:val="0019288E"/>
    <w:rsid w:val="00192B34"/>
    <w:rsid w:val="00193CC5"/>
    <w:rsid w:val="00194CCC"/>
    <w:rsid w:val="00194F73"/>
    <w:rsid w:val="00196932"/>
    <w:rsid w:val="00197064"/>
    <w:rsid w:val="00197252"/>
    <w:rsid w:val="00197533"/>
    <w:rsid w:val="00197DA4"/>
    <w:rsid w:val="001A38E9"/>
    <w:rsid w:val="001A41D3"/>
    <w:rsid w:val="001A4C7F"/>
    <w:rsid w:val="001A59DC"/>
    <w:rsid w:val="001A5BDA"/>
    <w:rsid w:val="001A6B87"/>
    <w:rsid w:val="001A732B"/>
    <w:rsid w:val="001B0316"/>
    <w:rsid w:val="001B0598"/>
    <w:rsid w:val="001B06D1"/>
    <w:rsid w:val="001B195B"/>
    <w:rsid w:val="001B1FEE"/>
    <w:rsid w:val="001B2736"/>
    <w:rsid w:val="001B3721"/>
    <w:rsid w:val="001B4CA4"/>
    <w:rsid w:val="001B56DA"/>
    <w:rsid w:val="001B65F7"/>
    <w:rsid w:val="001B69D4"/>
    <w:rsid w:val="001B6FDE"/>
    <w:rsid w:val="001B7173"/>
    <w:rsid w:val="001B7195"/>
    <w:rsid w:val="001C02D7"/>
    <w:rsid w:val="001C08B2"/>
    <w:rsid w:val="001C0C3B"/>
    <w:rsid w:val="001C1B64"/>
    <w:rsid w:val="001C1D5F"/>
    <w:rsid w:val="001C1DC0"/>
    <w:rsid w:val="001C23C9"/>
    <w:rsid w:val="001C256A"/>
    <w:rsid w:val="001C2934"/>
    <w:rsid w:val="001C2A79"/>
    <w:rsid w:val="001C3217"/>
    <w:rsid w:val="001C446D"/>
    <w:rsid w:val="001C47D4"/>
    <w:rsid w:val="001C4B8B"/>
    <w:rsid w:val="001C51E7"/>
    <w:rsid w:val="001C602B"/>
    <w:rsid w:val="001C62AC"/>
    <w:rsid w:val="001C6803"/>
    <w:rsid w:val="001C6B40"/>
    <w:rsid w:val="001C78C9"/>
    <w:rsid w:val="001C7AB6"/>
    <w:rsid w:val="001D02BA"/>
    <w:rsid w:val="001D03A9"/>
    <w:rsid w:val="001D09CF"/>
    <w:rsid w:val="001D1A86"/>
    <w:rsid w:val="001D1B86"/>
    <w:rsid w:val="001D1F57"/>
    <w:rsid w:val="001D2BF3"/>
    <w:rsid w:val="001D3DB2"/>
    <w:rsid w:val="001D403E"/>
    <w:rsid w:val="001D495B"/>
    <w:rsid w:val="001D4D56"/>
    <w:rsid w:val="001D538D"/>
    <w:rsid w:val="001D5509"/>
    <w:rsid w:val="001D70F4"/>
    <w:rsid w:val="001D723B"/>
    <w:rsid w:val="001D738C"/>
    <w:rsid w:val="001D7712"/>
    <w:rsid w:val="001E0535"/>
    <w:rsid w:val="001E0883"/>
    <w:rsid w:val="001E0D3C"/>
    <w:rsid w:val="001E30B8"/>
    <w:rsid w:val="001E3F67"/>
    <w:rsid w:val="001E4225"/>
    <w:rsid w:val="001E4C80"/>
    <w:rsid w:val="001E5686"/>
    <w:rsid w:val="001E7BAB"/>
    <w:rsid w:val="001F1AFD"/>
    <w:rsid w:val="001F2E4F"/>
    <w:rsid w:val="001F38E3"/>
    <w:rsid w:val="001F3D4B"/>
    <w:rsid w:val="001F4121"/>
    <w:rsid w:val="001F4739"/>
    <w:rsid w:val="001F4952"/>
    <w:rsid w:val="001F5EAA"/>
    <w:rsid w:val="001F64DA"/>
    <w:rsid w:val="001F6AA9"/>
    <w:rsid w:val="001F7219"/>
    <w:rsid w:val="001F7748"/>
    <w:rsid w:val="00200BFD"/>
    <w:rsid w:val="00200C2F"/>
    <w:rsid w:val="00200DED"/>
    <w:rsid w:val="00200EE6"/>
    <w:rsid w:val="00200F55"/>
    <w:rsid w:val="002011A9"/>
    <w:rsid w:val="00201E33"/>
    <w:rsid w:val="00201F83"/>
    <w:rsid w:val="00201FB9"/>
    <w:rsid w:val="00202294"/>
    <w:rsid w:val="0020363D"/>
    <w:rsid w:val="002039CE"/>
    <w:rsid w:val="00203BA0"/>
    <w:rsid w:val="00203F4D"/>
    <w:rsid w:val="0020474E"/>
    <w:rsid w:val="00204977"/>
    <w:rsid w:val="00205B71"/>
    <w:rsid w:val="00205EA1"/>
    <w:rsid w:val="002062ED"/>
    <w:rsid w:val="0020650A"/>
    <w:rsid w:val="00207A2A"/>
    <w:rsid w:val="00210571"/>
    <w:rsid w:val="00211499"/>
    <w:rsid w:val="00211CA8"/>
    <w:rsid w:val="00212077"/>
    <w:rsid w:val="002122B1"/>
    <w:rsid w:val="0021252F"/>
    <w:rsid w:val="00212C23"/>
    <w:rsid w:val="002135F1"/>
    <w:rsid w:val="00214080"/>
    <w:rsid w:val="002142EA"/>
    <w:rsid w:val="00214B5E"/>
    <w:rsid w:val="00214DB8"/>
    <w:rsid w:val="00215331"/>
    <w:rsid w:val="002166B0"/>
    <w:rsid w:val="0021777F"/>
    <w:rsid w:val="00217BD8"/>
    <w:rsid w:val="0022061D"/>
    <w:rsid w:val="002211E2"/>
    <w:rsid w:val="00221327"/>
    <w:rsid w:val="00221800"/>
    <w:rsid w:val="0022202E"/>
    <w:rsid w:val="002221DC"/>
    <w:rsid w:val="002221E2"/>
    <w:rsid w:val="002231C7"/>
    <w:rsid w:val="002239F8"/>
    <w:rsid w:val="00224B98"/>
    <w:rsid w:val="002255A9"/>
    <w:rsid w:val="00225A04"/>
    <w:rsid w:val="00225A62"/>
    <w:rsid w:val="0022638A"/>
    <w:rsid w:val="002264E6"/>
    <w:rsid w:val="0022723A"/>
    <w:rsid w:val="002305E0"/>
    <w:rsid w:val="00230CD5"/>
    <w:rsid w:val="00230E4B"/>
    <w:rsid w:val="0023119A"/>
    <w:rsid w:val="002313EC"/>
    <w:rsid w:val="00231E15"/>
    <w:rsid w:val="0023365B"/>
    <w:rsid w:val="00235101"/>
    <w:rsid w:val="002352B6"/>
    <w:rsid w:val="00235D4E"/>
    <w:rsid w:val="0023625E"/>
    <w:rsid w:val="00236B93"/>
    <w:rsid w:val="00237988"/>
    <w:rsid w:val="0024007E"/>
    <w:rsid w:val="002408E7"/>
    <w:rsid w:val="00240E15"/>
    <w:rsid w:val="002410F2"/>
    <w:rsid w:val="002412FB"/>
    <w:rsid w:val="002419E5"/>
    <w:rsid w:val="00241D09"/>
    <w:rsid w:val="002423EC"/>
    <w:rsid w:val="00242862"/>
    <w:rsid w:val="0024309A"/>
    <w:rsid w:val="00243A6B"/>
    <w:rsid w:val="002447C0"/>
    <w:rsid w:val="00245FB0"/>
    <w:rsid w:val="002466A6"/>
    <w:rsid w:val="00246C92"/>
    <w:rsid w:val="00246E70"/>
    <w:rsid w:val="002473AC"/>
    <w:rsid w:val="0024749C"/>
    <w:rsid w:val="002475C1"/>
    <w:rsid w:val="00247D22"/>
    <w:rsid w:val="00251869"/>
    <w:rsid w:val="00252823"/>
    <w:rsid w:val="00252827"/>
    <w:rsid w:val="00252BB4"/>
    <w:rsid w:val="00252CD7"/>
    <w:rsid w:val="00252DC2"/>
    <w:rsid w:val="002532FC"/>
    <w:rsid w:val="00253534"/>
    <w:rsid w:val="002536C2"/>
    <w:rsid w:val="00254B6D"/>
    <w:rsid w:val="002607A3"/>
    <w:rsid w:val="00260E38"/>
    <w:rsid w:val="00261C11"/>
    <w:rsid w:val="00261F02"/>
    <w:rsid w:val="002627B1"/>
    <w:rsid w:val="00262863"/>
    <w:rsid w:val="00262C5C"/>
    <w:rsid w:val="00264171"/>
    <w:rsid w:val="002643D6"/>
    <w:rsid w:val="00265684"/>
    <w:rsid w:val="0026662F"/>
    <w:rsid w:val="002667AF"/>
    <w:rsid w:val="00266A5C"/>
    <w:rsid w:val="00270734"/>
    <w:rsid w:val="00270DA2"/>
    <w:rsid w:val="00271587"/>
    <w:rsid w:val="002728F0"/>
    <w:rsid w:val="00272C3E"/>
    <w:rsid w:val="00273AC6"/>
    <w:rsid w:val="00273E19"/>
    <w:rsid w:val="002756B4"/>
    <w:rsid w:val="00275A40"/>
    <w:rsid w:val="00275B05"/>
    <w:rsid w:val="00275D22"/>
    <w:rsid w:val="0027639B"/>
    <w:rsid w:val="002769CD"/>
    <w:rsid w:val="00276A3E"/>
    <w:rsid w:val="00276CDD"/>
    <w:rsid w:val="00277156"/>
    <w:rsid w:val="002773CF"/>
    <w:rsid w:val="00277485"/>
    <w:rsid w:val="0027793F"/>
    <w:rsid w:val="00280754"/>
    <w:rsid w:val="00280C0D"/>
    <w:rsid w:val="002816A0"/>
    <w:rsid w:val="0028201A"/>
    <w:rsid w:val="002824B6"/>
    <w:rsid w:val="002839CB"/>
    <w:rsid w:val="0028441D"/>
    <w:rsid w:val="002845FF"/>
    <w:rsid w:val="00284AE9"/>
    <w:rsid w:val="0028514F"/>
    <w:rsid w:val="00286791"/>
    <w:rsid w:val="00286D48"/>
    <w:rsid w:val="00287016"/>
    <w:rsid w:val="002870AB"/>
    <w:rsid w:val="0028755A"/>
    <w:rsid w:val="0029020B"/>
    <w:rsid w:val="00290B3B"/>
    <w:rsid w:val="00290F4D"/>
    <w:rsid w:val="002916D9"/>
    <w:rsid w:val="00292129"/>
    <w:rsid w:val="0029385E"/>
    <w:rsid w:val="0029397E"/>
    <w:rsid w:val="0029549A"/>
    <w:rsid w:val="0029567E"/>
    <w:rsid w:val="00295F57"/>
    <w:rsid w:val="002968FD"/>
    <w:rsid w:val="0029692A"/>
    <w:rsid w:val="002970DC"/>
    <w:rsid w:val="00297326"/>
    <w:rsid w:val="00297A8B"/>
    <w:rsid w:val="00297B90"/>
    <w:rsid w:val="002A0E23"/>
    <w:rsid w:val="002A231D"/>
    <w:rsid w:val="002A2EE8"/>
    <w:rsid w:val="002A31CC"/>
    <w:rsid w:val="002A3C25"/>
    <w:rsid w:val="002A63BE"/>
    <w:rsid w:val="002A6826"/>
    <w:rsid w:val="002A6D6C"/>
    <w:rsid w:val="002A6E54"/>
    <w:rsid w:val="002A77BA"/>
    <w:rsid w:val="002B0825"/>
    <w:rsid w:val="002B0ACA"/>
    <w:rsid w:val="002B177B"/>
    <w:rsid w:val="002B34E0"/>
    <w:rsid w:val="002B4A39"/>
    <w:rsid w:val="002B4BB8"/>
    <w:rsid w:val="002B5170"/>
    <w:rsid w:val="002B530E"/>
    <w:rsid w:val="002B577B"/>
    <w:rsid w:val="002B70FC"/>
    <w:rsid w:val="002B7146"/>
    <w:rsid w:val="002B7609"/>
    <w:rsid w:val="002B7A5F"/>
    <w:rsid w:val="002C14C3"/>
    <w:rsid w:val="002C19CF"/>
    <w:rsid w:val="002C1CC7"/>
    <w:rsid w:val="002C2AC7"/>
    <w:rsid w:val="002C2C48"/>
    <w:rsid w:val="002C2DC1"/>
    <w:rsid w:val="002C3918"/>
    <w:rsid w:val="002C3ABC"/>
    <w:rsid w:val="002C3D71"/>
    <w:rsid w:val="002C435E"/>
    <w:rsid w:val="002C4374"/>
    <w:rsid w:val="002C46B9"/>
    <w:rsid w:val="002C47B4"/>
    <w:rsid w:val="002C4A2F"/>
    <w:rsid w:val="002C4A30"/>
    <w:rsid w:val="002C4CA5"/>
    <w:rsid w:val="002C50AD"/>
    <w:rsid w:val="002C51C0"/>
    <w:rsid w:val="002C57EB"/>
    <w:rsid w:val="002C67C6"/>
    <w:rsid w:val="002C7B4E"/>
    <w:rsid w:val="002D07B0"/>
    <w:rsid w:val="002D2781"/>
    <w:rsid w:val="002D27C6"/>
    <w:rsid w:val="002D2E53"/>
    <w:rsid w:val="002D3D49"/>
    <w:rsid w:val="002D44BE"/>
    <w:rsid w:val="002D4DCA"/>
    <w:rsid w:val="002D54D5"/>
    <w:rsid w:val="002D5550"/>
    <w:rsid w:val="002D5CC0"/>
    <w:rsid w:val="002D6103"/>
    <w:rsid w:val="002D6D65"/>
    <w:rsid w:val="002D6E60"/>
    <w:rsid w:val="002D730B"/>
    <w:rsid w:val="002E039E"/>
    <w:rsid w:val="002E0683"/>
    <w:rsid w:val="002E2095"/>
    <w:rsid w:val="002E2557"/>
    <w:rsid w:val="002E2AD8"/>
    <w:rsid w:val="002E36A8"/>
    <w:rsid w:val="002E36BC"/>
    <w:rsid w:val="002E3C67"/>
    <w:rsid w:val="002E452D"/>
    <w:rsid w:val="002E5190"/>
    <w:rsid w:val="002E582D"/>
    <w:rsid w:val="002E7EBB"/>
    <w:rsid w:val="002F0177"/>
    <w:rsid w:val="002F02B6"/>
    <w:rsid w:val="002F0851"/>
    <w:rsid w:val="002F2200"/>
    <w:rsid w:val="002F23D0"/>
    <w:rsid w:val="002F27D4"/>
    <w:rsid w:val="002F3BB7"/>
    <w:rsid w:val="002F4410"/>
    <w:rsid w:val="002F4616"/>
    <w:rsid w:val="002F4697"/>
    <w:rsid w:val="002F5212"/>
    <w:rsid w:val="002F5B66"/>
    <w:rsid w:val="002F6CD9"/>
    <w:rsid w:val="002F6DF2"/>
    <w:rsid w:val="002F74E3"/>
    <w:rsid w:val="002F7CCB"/>
    <w:rsid w:val="00301EA5"/>
    <w:rsid w:val="003027AF"/>
    <w:rsid w:val="0030282F"/>
    <w:rsid w:val="00302BDC"/>
    <w:rsid w:val="003037DA"/>
    <w:rsid w:val="0030388F"/>
    <w:rsid w:val="00303904"/>
    <w:rsid w:val="003047FA"/>
    <w:rsid w:val="00304ED4"/>
    <w:rsid w:val="003054FC"/>
    <w:rsid w:val="003055BA"/>
    <w:rsid w:val="0030598B"/>
    <w:rsid w:val="0030736C"/>
    <w:rsid w:val="00307674"/>
    <w:rsid w:val="00307C00"/>
    <w:rsid w:val="00307D84"/>
    <w:rsid w:val="00310022"/>
    <w:rsid w:val="00310A6F"/>
    <w:rsid w:val="00310C81"/>
    <w:rsid w:val="00311E55"/>
    <w:rsid w:val="00312DF0"/>
    <w:rsid w:val="0031383E"/>
    <w:rsid w:val="00313A31"/>
    <w:rsid w:val="00313FDB"/>
    <w:rsid w:val="00314355"/>
    <w:rsid w:val="00314BE9"/>
    <w:rsid w:val="00314F22"/>
    <w:rsid w:val="00315B07"/>
    <w:rsid w:val="00316F7F"/>
    <w:rsid w:val="003206B5"/>
    <w:rsid w:val="00321FD7"/>
    <w:rsid w:val="00322286"/>
    <w:rsid w:val="003226F0"/>
    <w:rsid w:val="00322E93"/>
    <w:rsid w:val="00325CBE"/>
    <w:rsid w:val="00325D5F"/>
    <w:rsid w:val="0032674E"/>
    <w:rsid w:val="00326CB8"/>
    <w:rsid w:val="0032794C"/>
    <w:rsid w:val="00327A9B"/>
    <w:rsid w:val="00327D69"/>
    <w:rsid w:val="00330391"/>
    <w:rsid w:val="003306C3"/>
    <w:rsid w:val="00330AB1"/>
    <w:rsid w:val="00330BF2"/>
    <w:rsid w:val="00330F4D"/>
    <w:rsid w:val="003311B0"/>
    <w:rsid w:val="0033171B"/>
    <w:rsid w:val="00331BE6"/>
    <w:rsid w:val="0033248A"/>
    <w:rsid w:val="003326A4"/>
    <w:rsid w:val="0033324D"/>
    <w:rsid w:val="00334BBA"/>
    <w:rsid w:val="00334C5F"/>
    <w:rsid w:val="00334D6D"/>
    <w:rsid w:val="00334EA2"/>
    <w:rsid w:val="00335CC5"/>
    <w:rsid w:val="0033624D"/>
    <w:rsid w:val="00336568"/>
    <w:rsid w:val="00336967"/>
    <w:rsid w:val="00337956"/>
    <w:rsid w:val="00337C09"/>
    <w:rsid w:val="00337C3C"/>
    <w:rsid w:val="00337E7F"/>
    <w:rsid w:val="00337F67"/>
    <w:rsid w:val="0034042E"/>
    <w:rsid w:val="0034061F"/>
    <w:rsid w:val="00340A28"/>
    <w:rsid w:val="00340E26"/>
    <w:rsid w:val="00341B2B"/>
    <w:rsid w:val="003437B3"/>
    <w:rsid w:val="0034386C"/>
    <w:rsid w:val="00343C25"/>
    <w:rsid w:val="00343CB8"/>
    <w:rsid w:val="003446F5"/>
    <w:rsid w:val="00344798"/>
    <w:rsid w:val="00345090"/>
    <w:rsid w:val="00345EA3"/>
    <w:rsid w:val="0034626D"/>
    <w:rsid w:val="0034768D"/>
    <w:rsid w:val="00347C18"/>
    <w:rsid w:val="00347F77"/>
    <w:rsid w:val="00350001"/>
    <w:rsid w:val="00350400"/>
    <w:rsid w:val="0035088A"/>
    <w:rsid w:val="003509F0"/>
    <w:rsid w:val="00350FEF"/>
    <w:rsid w:val="0035100D"/>
    <w:rsid w:val="00351773"/>
    <w:rsid w:val="00351ECA"/>
    <w:rsid w:val="00352F95"/>
    <w:rsid w:val="003539A6"/>
    <w:rsid w:val="00353D85"/>
    <w:rsid w:val="00354D74"/>
    <w:rsid w:val="00354D92"/>
    <w:rsid w:val="00354E0E"/>
    <w:rsid w:val="00354E2F"/>
    <w:rsid w:val="00354F97"/>
    <w:rsid w:val="00355261"/>
    <w:rsid w:val="00355A38"/>
    <w:rsid w:val="00355E06"/>
    <w:rsid w:val="0035698B"/>
    <w:rsid w:val="00356F4D"/>
    <w:rsid w:val="0035731E"/>
    <w:rsid w:val="00360982"/>
    <w:rsid w:val="00360F2A"/>
    <w:rsid w:val="00362D25"/>
    <w:rsid w:val="00363170"/>
    <w:rsid w:val="00363374"/>
    <w:rsid w:val="00363739"/>
    <w:rsid w:val="00363852"/>
    <w:rsid w:val="00364489"/>
    <w:rsid w:val="00365C27"/>
    <w:rsid w:val="00370181"/>
    <w:rsid w:val="00370348"/>
    <w:rsid w:val="00370544"/>
    <w:rsid w:val="00370A5E"/>
    <w:rsid w:val="00370E72"/>
    <w:rsid w:val="00371060"/>
    <w:rsid w:val="00371579"/>
    <w:rsid w:val="003726CD"/>
    <w:rsid w:val="00373889"/>
    <w:rsid w:val="00373F56"/>
    <w:rsid w:val="00374060"/>
    <w:rsid w:val="00374D7D"/>
    <w:rsid w:val="00374EAC"/>
    <w:rsid w:val="0037564C"/>
    <w:rsid w:val="003757F8"/>
    <w:rsid w:val="0037658E"/>
    <w:rsid w:val="00376E34"/>
    <w:rsid w:val="00377711"/>
    <w:rsid w:val="0037782E"/>
    <w:rsid w:val="003802DB"/>
    <w:rsid w:val="00380887"/>
    <w:rsid w:val="0038187F"/>
    <w:rsid w:val="00381A87"/>
    <w:rsid w:val="00381B4E"/>
    <w:rsid w:val="0038201C"/>
    <w:rsid w:val="003822E1"/>
    <w:rsid w:val="003826AC"/>
    <w:rsid w:val="00382C44"/>
    <w:rsid w:val="00382EDF"/>
    <w:rsid w:val="00383BFB"/>
    <w:rsid w:val="00385101"/>
    <w:rsid w:val="00385C70"/>
    <w:rsid w:val="00387542"/>
    <w:rsid w:val="00387DCA"/>
    <w:rsid w:val="00387FC8"/>
    <w:rsid w:val="003918B5"/>
    <w:rsid w:val="00391ED7"/>
    <w:rsid w:val="00391F5A"/>
    <w:rsid w:val="00392306"/>
    <w:rsid w:val="003931F4"/>
    <w:rsid w:val="00393D45"/>
    <w:rsid w:val="00394635"/>
    <w:rsid w:val="00394D7F"/>
    <w:rsid w:val="0039571C"/>
    <w:rsid w:val="003959F9"/>
    <w:rsid w:val="0039652E"/>
    <w:rsid w:val="0039655E"/>
    <w:rsid w:val="00396D9D"/>
    <w:rsid w:val="00397320"/>
    <w:rsid w:val="00397625"/>
    <w:rsid w:val="003A0471"/>
    <w:rsid w:val="003A0866"/>
    <w:rsid w:val="003A0F20"/>
    <w:rsid w:val="003A0FA9"/>
    <w:rsid w:val="003A13A3"/>
    <w:rsid w:val="003A1730"/>
    <w:rsid w:val="003A289A"/>
    <w:rsid w:val="003A2AF3"/>
    <w:rsid w:val="003A2B18"/>
    <w:rsid w:val="003A2DD2"/>
    <w:rsid w:val="003A31C6"/>
    <w:rsid w:val="003A3692"/>
    <w:rsid w:val="003A3B47"/>
    <w:rsid w:val="003A3C40"/>
    <w:rsid w:val="003A46EB"/>
    <w:rsid w:val="003A5136"/>
    <w:rsid w:val="003A521F"/>
    <w:rsid w:val="003A5B59"/>
    <w:rsid w:val="003A7880"/>
    <w:rsid w:val="003A7CB2"/>
    <w:rsid w:val="003B0148"/>
    <w:rsid w:val="003B0D33"/>
    <w:rsid w:val="003B11F1"/>
    <w:rsid w:val="003B1EE6"/>
    <w:rsid w:val="003B202C"/>
    <w:rsid w:val="003B22A1"/>
    <w:rsid w:val="003B246E"/>
    <w:rsid w:val="003B2A30"/>
    <w:rsid w:val="003B2F28"/>
    <w:rsid w:val="003B2F7A"/>
    <w:rsid w:val="003B3F38"/>
    <w:rsid w:val="003B418E"/>
    <w:rsid w:val="003B4325"/>
    <w:rsid w:val="003B4612"/>
    <w:rsid w:val="003B473F"/>
    <w:rsid w:val="003B52CF"/>
    <w:rsid w:val="003B5C97"/>
    <w:rsid w:val="003C06C5"/>
    <w:rsid w:val="003C0F0A"/>
    <w:rsid w:val="003C1891"/>
    <w:rsid w:val="003C3689"/>
    <w:rsid w:val="003C3732"/>
    <w:rsid w:val="003C3987"/>
    <w:rsid w:val="003C3A6E"/>
    <w:rsid w:val="003C3ECA"/>
    <w:rsid w:val="003C465D"/>
    <w:rsid w:val="003C4C92"/>
    <w:rsid w:val="003C5691"/>
    <w:rsid w:val="003C640B"/>
    <w:rsid w:val="003C6CA8"/>
    <w:rsid w:val="003C72EF"/>
    <w:rsid w:val="003D05A0"/>
    <w:rsid w:val="003D0AB9"/>
    <w:rsid w:val="003D0B9A"/>
    <w:rsid w:val="003D1FC6"/>
    <w:rsid w:val="003D291D"/>
    <w:rsid w:val="003D4F32"/>
    <w:rsid w:val="003D51D0"/>
    <w:rsid w:val="003D5733"/>
    <w:rsid w:val="003D5822"/>
    <w:rsid w:val="003D671E"/>
    <w:rsid w:val="003D6CAE"/>
    <w:rsid w:val="003D6D01"/>
    <w:rsid w:val="003D701D"/>
    <w:rsid w:val="003E06A8"/>
    <w:rsid w:val="003E0EA3"/>
    <w:rsid w:val="003E15EE"/>
    <w:rsid w:val="003E18CB"/>
    <w:rsid w:val="003E1961"/>
    <w:rsid w:val="003E1B56"/>
    <w:rsid w:val="003E2DEA"/>
    <w:rsid w:val="003E36C5"/>
    <w:rsid w:val="003E62BE"/>
    <w:rsid w:val="003E668C"/>
    <w:rsid w:val="003E7090"/>
    <w:rsid w:val="003E77FE"/>
    <w:rsid w:val="003F0273"/>
    <w:rsid w:val="003F0EF7"/>
    <w:rsid w:val="003F12E9"/>
    <w:rsid w:val="003F1BA1"/>
    <w:rsid w:val="003F2DCC"/>
    <w:rsid w:val="003F3E60"/>
    <w:rsid w:val="003F45C3"/>
    <w:rsid w:val="003F482F"/>
    <w:rsid w:val="003F55BC"/>
    <w:rsid w:val="003F59C4"/>
    <w:rsid w:val="003F59DA"/>
    <w:rsid w:val="003F5AE1"/>
    <w:rsid w:val="003F5C5B"/>
    <w:rsid w:val="003F5E48"/>
    <w:rsid w:val="003F613E"/>
    <w:rsid w:val="003F6408"/>
    <w:rsid w:val="003F7186"/>
    <w:rsid w:val="00400019"/>
    <w:rsid w:val="00400187"/>
    <w:rsid w:val="00400E67"/>
    <w:rsid w:val="00400F9C"/>
    <w:rsid w:val="0040110E"/>
    <w:rsid w:val="004019AF"/>
    <w:rsid w:val="004021D0"/>
    <w:rsid w:val="004026A6"/>
    <w:rsid w:val="004039C6"/>
    <w:rsid w:val="00404030"/>
    <w:rsid w:val="004045DB"/>
    <w:rsid w:val="004059C0"/>
    <w:rsid w:val="00405E8C"/>
    <w:rsid w:val="00405F93"/>
    <w:rsid w:val="004067FC"/>
    <w:rsid w:val="00406837"/>
    <w:rsid w:val="0040683E"/>
    <w:rsid w:val="00406DFC"/>
    <w:rsid w:val="00407204"/>
    <w:rsid w:val="00407236"/>
    <w:rsid w:val="004079C2"/>
    <w:rsid w:val="0041026B"/>
    <w:rsid w:val="004106F0"/>
    <w:rsid w:val="004110BF"/>
    <w:rsid w:val="00411149"/>
    <w:rsid w:val="00411674"/>
    <w:rsid w:val="00412C94"/>
    <w:rsid w:val="00412F2F"/>
    <w:rsid w:val="0041347B"/>
    <w:rsid w:val="004134CA"/>
    <w:rsid w:val="00413ADC"/>
    <w:rsid w:val="00413B96"/>
    <w:rsid w:val="00414350"/>
    <w:rsid w:val="00414B20"/>
    <w:rsid w:val="00415636"/>
    <w:rsid w:val="00415F48"/>
    <w:rsid w:val="00416CE2"/>
    <w:rsid w:val="00420CFB"/>
    <w:rsid w:val="00420E72"/>
    <w:rsid w:val="00421335"/>
    <w:rsid w:val="00421368"/>
    <w:rsid w:val="00421D74"/>
    <w:rsid w:val="00422901"/>
    <w:rsid w:val="00422CFF"/>
    <w:rsid w:val="004235CA"/>
    <w:rsid w:val="00423C5A"/>
    <w:rsid w:val="004244A5"/>
    <w:rsid w:val="00424B09"/>
    <w:rsid w:val="00424C49"/>
    <w:rsid w:val="0042520C"/>
    <w:rsid w:val="00425396"/>
    <w:rsid w:val="00425C4F"/>
    <w:rsid w:val="00427684"/>
    <w:rsid w:val="00427738"/>
    <w:rsid w:val="00430CB9"/>
    <w:rsid w:val="00431862"/>
    <w:rsid w:val="004319C7"/>
    <w:rsid w:val="0043211D"/>
    <w:rsid w:val="00432C29"/>
    <w:rsid w:val="00432E63"/>
    <w:rsid w:val="00433055"/>
    <w:rsid w:val="0043313C"/>
    <w:rsid w:val="004337D5"/>
    <w:rsid w:val="00433BAB"/>
    <w:rsid w:val="00433E81"/>
    <w:rsid w:val="00434CE6"/>
    <w:rsid w:val="00435296"/>
    <w:rsid w:val="00435CAF"/>
    <w:rsid w:val="00436270"/>
    <w:rsid w:val="00436290"/>
    <w:rsid w:val="004366B8"/>
    <w:rsid w:val="00437491"/>
    <w:rsid w:val="00440164"/>
    <w:rsid w:val="00442037"/>
    <w:rsid w:val="004424F8"/>
    <w:rsid w:val="004429B8"/>
    <w:rsid w:val="00445043"/>
    <w:rsid w:val="0044561B"/>
    <w:rsid w:val="00446AD2"/>
    <w:rsid w:val="0044732C"/>
    <w:rsid w:val="004473F1"/>
    <w:rsid w:val="00447565"/>
    <w:rsid w:val="00447720"/>
    <w:rsid w:val="004505BF"/>
    <w:rsid w:val="00450EF3"/>
    <w:rsid w:val="00451447"/>
    <w:rsid w:val="00451996"/>
    <w:rsid w:val="00451A47"/>
    <w:rsid w:val="00453098"/>
    <w:rsid w:val="00453702"/>
    <w:rsid w:val="0045531B"/>
    <w:rsid w:val="00455404"/>
    <w:rsid w:val="00455563"/>
    <w:rsid w:val="004559B9"/>
    <w:rsid w:val="00455DD3"/>
    <w:rsid w:val="00456B03"/>
    <w:rsid w:val="0045718E"/>
    <w:rsid w:val="00460397"/>
    <w:rsid w:val="004604C9"/>
    <w:rsid w:val="0046069C"/>
    <w:rsid w:val="004610D2"/>
    <w:rsid w:val="004612C3"/>
    <w:rsid w:val="00461381"/>
    <w:rsid w:val="00461A93"/>
    <w:rsid w:val="00461DCF"/>
    <w:rsid w:val="0046368B"/>
    <w:rsid w:val="00463D63"/>
    <w:rsid w:val="00463E43"/>
    <w:rsid w:val="004642DC"/>
    <w:rsid w:val="00464BB7"/>
    <w:rsid w:val="00464F90"/>
    <w:rsid w:val="004655A2"/>
    <w:rsid w:val="00466A50"/>
    <w:rsid w:val="00466BCE"/>
    <w:rsid w:val="00466D0A"/>
    <w:rsid w:val="0046723E"/>
    <w:rsid w:val="00470516"/>
    <w:rsid w:val="004709E0"/>
    <w:rsid w:val="00470A43"/>
    <w:rsid w:val="004716AF"/>
    <w:rsid w:val="00473695"/>
    <w:rsid w:val="00473D57"/>
    <w:rsid w:val="00473E29"/>
    <w:rsid w:val="004740AA"/>
    <w:rsid w:val="0047421E"/>
    <w:rsid w:val="004742FD"/>
    <w:rsid w:val="00475178"/>
    <w:rsid w:val="00475C6E"/>
    <w:rsid w:val="00475CBF"/>
    <w:rsid w:val="004763B7"/>
    <w:rsid w:val="00476544"/>
    <w:rsid w:val="004768A2"/>
    <w:rsid w:val="00477102"/>
    <w:rsid w:val="004771AD"/>
    <w:rsid w:val="00480101"/>
    <w:rsid w:val="0048018D"/>
    <w:rsid w:val="004802EC"/>
    <w:rsid w:val="00480B5A"/>
    <w:rsid w:val="00481F66"/>
    <w:rsid w:val="004825B5"/>
    <w:rsid w:val="004828B8"/>
    <w:rsid w:val="00483DF4"/>
    <w:rsid w:val="0048420E"/>
    <w:rsid w:val="00485C07"/>
    <w:rsid w:val="00485C75"/>
    <w:rsid w:val="00485FD5"/>
    <w:rsid w:val="0048676D"/>
    <w:rsid w:val="004875F9"/>
    <w:rsid w:val="0048794E"/>
    <w:rsid w:val="00487B34"/>
    <w:rsid w:val="00487E41"/>
    <w:rsid w:val="00487EB7"/>
    <w:rsid w:val="00490059"/>
    <w:rsid w:val="00490417"/>
    <w:rsid w:val="00490AAC"/>
    <w:rsid w:val="0049270E"/>
    <w:rsid w:val="00493C58"/>
    <w:rsid w:val="004941ED"/>
    <w:rsid w:val="0049480E"/>
    <w:rsid w:val="00494E42"/>
    <w:rsid w:val="00495111"/>
    <w:rsid w:val="004969E6"/>
    <w:rsid w:val="00496BEE"/>
    <w:rsid w:val="004970C8"/>
    <w:rsid w:val="0049750A"/>
    <w:rsid w:val="004976C5"/>
    <w:rsid w:val="004A0572"/>
    <w:rsid w:val="004A0583"/>
    <w:rsid w:val="004A0859"/>
    <w:rsid w:val="004A09FB"/>
    <w:rsid w:val="004A0EF6"/>
    <w:rsid w:val="004A0F20"/>
    <w:rsid w:val="004A1F0A"/>
    <w:rsid w:val="004A26AA"/>
    <w:rsid w:val="004A2DD0"/>
    <w:rsid w:val="004A35B1"/>
    <w:rsid w:val="004A363E"/>
    <w:rsid w:val="004A3A2B"/>
    <w:rsid w:val="004A4EBD"/>
    <w:rsid w:val="004A5201"/>
    <w:rsid w:val="004A593D"/>
    <w:rsid w:val="004A6053"/>
    <w:rsid w:val="004A657A"/>
    <w:rsid w:val="004B017E"/>
    <w:rsid w:val="004B0351"/>
    <w:rsid w:val="004B064B"/>
    <w:rsid w:val="004B0BD8"/>
    <w:rsid w:val="004B1504"/>
    <w:rsid w:val="004B1B1F"/>
    <w:rsid w:val="004B1E49"/>
    <w:rsid w:val="004B21D2"/>
    <w:rsid w:val="004B2531"/>
    <w:rsid w:val="004B27C3"/>
    <w:rsid w:val="004B2AA0"/>
    <w:rsid w:val="004B2AC5"/>
    <w:rsid w:val="004B2D19"/>
    <w:rsid w:val="004B2FD2"/>
    <w:rsid w:val="004B370B"/>
    <w:rsid w:val="004B3930"/>
    <w:rsid w:val="004B3DB7"/>
    <w:rsid w:val="004B40D4"/>
    <w:rsid w:val="004B42DF"/>
    <w:rsid w:val="004B4F33"/>
    <w:rsid w:val="004B7893"/>
    <w:rsid w:val="004C010D"/>
    <w:rsid w:val="004C0568"/>
    <w:rsid w:val="004C1027"/>
    <w:rsid w:val="004C104D"/>
    <w:rsid w:val="004C1ABC"/>
    <w:rsid w:val="004C1B28"/>
    <w:rsid w:val="004C2EF5"/>
    <w:rsid w:val="004C31CF"/>
    <w:rsid w:val="004C3BC9"/>
    <w:rsid w:val="004C3CAE"/>
    <w:rsid w:val="004C40F5"/>
    <w:rsid w:val="004C4212"/>
    <w:rsid w:val="004C445B"/>
    <w:rsid w:val="004C4AC3"/>
    <w:rsid w:val="004C4CF5"/>
    <w:rsid w:val="004C5EE7"/>
    <w:rsid w:val="004C7D16"/>
    <w:rsid w:val="004D0E24"/>
    <w:rsid w:val="004D1F1A"/>
    <w:rsid w:val="004D1F92"/>
    <w:rsid w:val="004D2356"/>
    <w:rsid w:val="004D2E62"/>
    <w:rsid w:val="004D31ED"/>
    <w:rsid w:val="004D3BA4"/>
    <w:rsid w:val="004D3E53"/>
    <w:rsid w:val="004D44E2"/>
    <w:rsid w:val="004D506A"/>
    <w:rsid w:val="004D5B2F"/>
    <w:rsid w:val="004D6506"/>
    <w:rsid w:val="004D730F"/>
    <w:rsid w:val="004D7BDC"/>
    <w:rsid w:val="004D7EB1"/>
    <w:rsid w:val="004E0412"/>
    <w:rsid w:val="004E0729"/>
    <w:rsid w:val="004E23CB"/>
    <w:rsid w:val="004E2414"/>
    <w:rsid w:val="004E244F"/>
    <w:rsid w:val="004E2BF8"/>
    <w:rsid w:val="004E35E0"/>
    <w:rsid w:val="004E43CD"/>
    <w:rsid w:val="004E49B0"/>
    <w:rsid w:val="004E4C53"/>
    <w:rsid w:val="004E4D08"/>
    <w:rsid w:val="004E4F0C"/>
    <w:rsid w:val="004E593A"/>
    <w:rsid w:val="004E5DB2"/>
    <w:rsid w:val="004E5DB6"/>
    <w:rsid w:val="004E60D9"/>
    <w:rsid w:val="004E6313"/>
    <w:rsid w:val="004E65B0"/>
    <w:rsid w:val="004E719D"/>
    <w:rsid w:val="004E75BD"/>
    <w:rsid w:val="004F14BF"/>
    <w:rsid w:val="004F38A1"/>
    <w:rsid w:val="004F3DF8"/>
    <w:rsid w:val="004F5BA8"/>
    <w:rsid w:val="004F6248"/>
    <w:rsid w:val="004F633C"/>
    <w:rsid w:val="004F67E8"/>
    <w:rsid w:val="004F6808"/>
    <w:rsid w:val="004F7D86"/>
    <w:rsid w:val="0050036B"/>
    <w:rsid w:val="005003D4"/>
    <w:rsid w:val="0050113A"/>
    <w:rsid w:val="0050152F"/>
    <w:rsid w:val="00501DB8"/>
    <w:rsid w:val="0050299E"/>
    <w:rsid w:val="005029B2"/>
    <w:rsid w:val="00502D94"/>
    <w:rsid w:val="00503CE3"/>
    <w:rsid w:val="00503EE7"/>
    <w:rsid w:val="00504834"/>
    <w:rsid w:val="0050539E"/>
    <w:rsid w:val="0050657F"/>
    <w:rsid w:val="00506FE6"/>
    <w:rsid w:val="00507166"/>
    <w:rsid w:val="00507548"/>
    <w:rsid w:val="00507688"/>
    <w:rsid w:val="00510583"/>
    <w:rsid w:val="0051091B"/>
    <w:rsid w:val="005119F7"/>
    <w:rsid w:val="005119FC"/>
    <w:rsid w:val="00511AA2"/>
    <w:rsid w:val="00511B92"/>
    <w:rsid w:val="00512731"/>
    <w:rsid w:val="005132A5"/>
    <w:rsid w:val="0051400E"/>
    <w:rsid w:val="00514630"/>
    <w:rsid w:val="005146B2"/>
    <w:rsid w:val="00514B60"/>
    <w:rsid w:val="00514CBD"/>
    <w:rsid w:val="00514E51"/>
    <w:rsid w:val="00515295"/>
    <w:rsid w:val="00515998"/>
    <w:rsid w:val="005159B8"/>
    <w:rsid w:val="00515A76"/>
    <w:rsid w:val="00515CEB"/>
    <w:rsid w:val="00516491"/>
    <w:rsid w:val="00516ED8"/>
    <w:rsid w:val="00517C0B"/>
    <w:rsid w:val="0052012F"/>
    <w:rsid w:val="005208B3"/>
    <w:rsid w:val="00520AAE"/>
    <w:rsid w:val="005223CD"/>
    <w:rsid w:val="0052329E"/>
    <w:rsid w:val="005238BE"/>
    <w:rsid w:val="005250BF"/>
    <w:rsid w:val="00525532"/>
    <w:rsid w:val="00525820"/>
    <w:rsid w:val="00525FBA"/>
    <w:rsid w:val="0052606F"/>
    <w:rsid w:val="00526379"/>
    <w:rsid w:val="0052788F"/>
    <w:rsid w:val="0053126B"/>
    <w:rsid w:val="00532413"/>
    <w:rsid w:val="0053275B"/>
    <w:rsid w:val="00532DAA"/>
    <w:rsid w:val="0053382A"/>
    <w:rsid w:val="00533A12"/>
    <w:rsid w:val="00535513"/>
    <w:rsid w:val="0053695D"/>
    <w:rsid w:val="00536BB9"/>
    <w:rsid w:val="00536FD4"/>
    <w:rsid w:val="005370B8"/>
    <w:rsid w:val="005376F9"/>
    <w:rsid w:val="00537F5B"/>
    <w:rsid w:val="005408B3"/>
    <w:rsid w:val="00540B70"/>
    <w:rsid w:val="00541080"/>
    <w:rsid w:val="00542057"/>
    <w:rsid w:val="005420EC"/>
    <w:rsid w:val="00542828"/>
    <w:rsid w:val="0054309E"/>
    <w:rsid w:val="00544C09"/>
    <w:rsid w:val="00544D59"/>
    <w:rsid w:val="0054506C"/>
    <w:rsid w:val="005452F0"/>
    <w:rsid w:val="00545F92"/>
    <w:rsid w:val="00546F64"/>
    <w:rsid w:val="00547444"/>
    <w:rsid w:val="00547816"/>
    <w:rsid w:val="00547D39"/>
    <w:rsid w:val="00550E2D"/>
    <w:rsid w:val="0055173F"/>
    <w:rsid w:val="00551903"/>
    <w:rsid w:val="00552DDE"/>
    <w:rsid w:val="00553DFB"/>
    <w:rsid w:val="00555CD8"/>
    <w:rsid w:val="00555CED"/>
    <w:rsid w:val="00555D52"/>
    <w:rsid w:val="005607BA"/>
    <w:rsid w:val="00560C3C"/>
    <w:rsid w:val="005615DD"/>
    <w:rsid w:val="0056219E"/>
    <w:rsid w:val="00562CE2"/>
    <w:rsid w:val="00563247"/>
    <w:rsid w:val="00563B6B"/>
    <w:rsid w:val="00564A29"/>
    <w:rsid w:val="005653E9"/>
    <w:rsid w:val="005656B0"/>
    <w:rsid w:val="00565FF8"/>
    <w:rsid w:val="0056625F"/>
    <w:rsid w:val="005663EE"/>
    <w:rsid w:val="00566E08"/>
    <w:rsid w:val="00567681"/>
    <w:rsid w:val="0057039D"/>
    <w:rsid w:val="00571598"/>
    <w:rsid w:val="00571863"/>
    <w:rsid w:val="00572584"/>
    <w:rsid w:val="00572E80"/>
    <w:rsid w:val="00573D52"/>
    <w:rsid w:val="00574A9D"/>
    <w:rsid w:val="00574B99"/>
    <w:rsid w:val="00575022"/>
    <w:rsid w:val="00575DDD"/>
    <w:rsid w:val="005766C1"/>
    <w:rsid w:val="0057682B"/>
    <w:rsid w:val="00576B1B"/>
    <w:rsid w:val="00576BA1"/>
    <w:rsid w:val="00576EC7"/>
    <w:rsid w:val="0057763B"/>
    <w:rsid w:val="0057781C"/>
    <w:rsid w:val="00577879"/>
    <w:rsid w:val="00577CB2"/>
    <w:rsid w:val="00577D86"/>
    <w:rsid w:val="00580123"/>
    <w:rsid w:val="00580673"/>
    <w:rsid w:val="005809BA"/>
    <w:rsid w:val="00580D28"/>
    <w:rsid w:val="00580F46"/>
    <w:rsid w:val="00581835"/>
    <w:rsid w:val="00581F76"/>
    <w:rsid w:val="00582684"/>
    <w:rsid w:val="00582717"/>
    <w:rsid w:val="00582A18"/>
    <w:rsid w:val="00582B9F"/>
    <w:rsid w:val="00582F84"/>
    <w:rsid w:val="00583C00"/>
    <w:rsid w:val="00583E8E"/>
    <w:rsid w:val="005847C3"/>
    <w:rsid w:val="00585086"/>
    <w:rsid w:val="00585BDF"/>
    <w:rsid w:val="00586988"/>
    <w:rsid w:val="00586BB4"/>
    <w:rsid w:val="00586C60"/>
    <w:rsid w:val="00586EDB"/>
    <w:rsid w:val="005872C0"/>
    <w:rsid w:val="00587DC0"/>
    <w:rsid w:val="00587ED5"/>
    <w:rsid w:val="005907C4"/>
    <w:rsid w:val="00590913"/>
    <w:rsid w:val="0059093C"/>
    <w:rsid w:val="0059201A"/>
    <w:rsid w:val="0059315C"/>
    <w:rsid w:val="005938BD"/>
    <w:rsid w:val="0059476D"/>
    <w:rsid w:val="00595790"/>
    <w:rsid w:val="00595869"/>
    <w:rsid w:val="00596DBE"/>
    <w:rsid w:val="00596F92"/>
    <w:rsid w:val="005975DD"/>
    <w:rsid w:val="00597698"/>
    <w:rsid w:val="005A046B"/>
    <w:rsid w:val="005A0A4F"/>
    <w:rsid w:val="005A1689"/>
    <w:rsid w:val="005A1CD4"/>
    <w:rsid w:val="005A1DB7"/>
    <w:rsid w:val="005A2377"/>
    <w:rsid w:val="005A2D3F"/>
    <w:rsid w:val="005A3284"/>
    <w:rsid w:val="005A3411"/>
    <w:rsid w:val="005A3F77"/>
    <w:rsid w:val="005A410D"/>
    <w:rsid w:val="005A49C4"/>
    <w:rsid w:val="005A5173"/>
    <w:rsid w:val="005A545E"/>
    <w:rsid w:val="005A5925"/>
    <w:rsid w:val="005A59F5"/>
    <w:rsid w:val="005A72E3"/>
    <w:rsid w:val="005A739B"/>
    <w:rsid w:val="005A73FF"/>
    <w:rsid w:val="005A781D"/>
    <w:rsid w:val="005A782B"/>
    <w:rsid w:val="005B0717"/>
    <w:rsid w:val="005B0964"/>
    <w:rsid w:val="005B10FD"/>
    <w:rsid w:val="005B140A"/>
    <w:rsid w:val="005B1A9D"/>
    <w:rsid w:val="005B1B63"/>
    <w:rsid w:val="005B21CE"/>
    <w:rsid w:val="005B25D8"/>
    <w:rsid w:val="005B2945"/>
    <w:rsid w:val="005B2E06"/>
    <w:rsid w:val="005B306D"/>
    <w:rsid w:val="005B309F"/>
    <w:rsid w:val="005B3BD5"/>
    <w:rsid w:val="005B3BDC"/>
    <w:rsid w:val="005B4103"/>
    <w:rsid w:val="005B441C"/>
    <w:rsid w:val="005B4558"/>
    <w:rsid w:val="005B49B8"/>
    <w:rsid w:val="005B536A"/>
    <w:rsid w:val="005B5645"/>
    <w:rsid w:val="005B6F2D"/>
    <w:rsid w:val="005C07C8"/>
    <w:rsid w:val="005C0CCF"/>
    <w:rsid w:val="005C3F10"/>
    <w:rsid w:val="005C40C0"/>
    <w:rsid w:val="005C4F57"/>
    <w:rsid w:val="005C58F4"/>
    <w:rsid w:val="005C5C7F"/>
    <w:rsid w:val="005C62CE"/>
    <w:rsid w:val="005C67DF"/>
    <w:rsid w:val="005C7A0B"/>
    <w:rsid w:val="005C7C50"/>
    <w:rsid w:val="005C7C81"/>
    <w:rsid w:val="005D17FA"/>
    <w:rsid w:val="005D197F"/>
    <w:rsid w:val="005D1D35"/>
    <w:rsid w:val="005D1D74"/>
    <w:rsid w:val="005D2260"/>
    <w:rsid w:val="005D24BD"/>
    <w:rsid w:val="005D262D"/>
    <w:rsid w:val="005D2CA4"/>
    <w:rsid w:val="005D3055"/>
    <w:rsid w:val="005D3248"/>
    <w:rsid w:val="005D3346"/>
    <w:rsid w:val="005D36D6"/>
    <w:rsid w:val="005D6778"/>
    <w:rsid w:val="005D730B"/>
    <w:rsid w:val="005D77A7"/>
    <w:rsid w:val="005E0539"/>
    <w:rsid w:val="005E0882"/>
    <w:rsid w:val="005E110B"/>
    <w:rsid w:val="005E11A2"/>
    <w:rsid w:val="005E2727"/>
    <w:rsid w:val="005E2887"/>
    <w:rsid w:val="005E2978"/>
    <w:rsid w:val="005E2FD0"/>
    <w:rsid w:val="005E3550"/>
    <w:rsid w:val="005E3EF4"/>
    <w:rsid w:val="005E4667"/>
    <w:rsid w:val="005E5CF8"/>
    <w:rsid w:val="005E5DAA"/>
    <w:rsid w:val="005E689D"/>
    <w:rsid w:val="005E6A99"/>
    <w:rsid w:val="005E7648"/>
    <w:rsid w:val="005E77A7"/>
    <w:rsid w:val="005F0807"/>
    <w:rsid w:val="005F229B"/>
    <w:rsid w:val="005F3327"/>
    <w:rsid w:val="005F368D"/>
    <w:rsid w:val="005F3A7A"/>
    <w:rsid w:val="005F57BB"/>
    <w:rsid w:val="005F5B58"/>
    <w:rsid w:val="005F615F"/>
    <w:rsid w:val="005F6253"/>
    <w:rsid w:val="005F6DD2"/>
    <w:rsid w:val="005F7DBF"/>
    <w:rsid w:val="00600914"/>
    <w:rsid w:val="00600E6A"/>
    <w:rsid w:val="00600F59"/>
    <w:rsid w:val="0060132E"/>
    <w:rsid w:val="00601473"/>
    <w:rsid w:val="00601AC6"/>
    <w:rsid w:val="006022BA"/>
    <w:rsid w:val="006036D9"/>
    <w:rsid w:val="00603768"/>
    <w:rsid w:val="00603B47"/>
    <w:rsid w:val="00604E16"/>
    <w:rsid w:val="00605D74"/>
    <w:rsid w:val="00606A5C"/>
    <w:rsid w:val="00606B63"/>
    <w:rsid w:val="006072BE"/>
    <w:rsid w:val="006075AF"/>
    <w:rsid w:val="00607909"/>
    <w:rsid w:val="0061036A"/>
    <w:rsid w:val="00610F76"/>
    <w:rsid w:val="00611BEE"/>
    <w:rsid w:val="00612335"/>
    <w:rsid w:val="00612A45"/>
    <w:rsid w:val="00612E1B"/>
    <w:rsid w:val="00612EB8"/>
    <w:rsid w:val="006134A0"/>
    <w:rsid w:val="00614096"/>
    <w:rsid w:val="00614163"/>
    <w:rsid w:val="0061440A"/>
    <w:rsid w:val="006144F5"/>
    <w:rsid w:val="00614907"/>
    <w:rsid w:val="0061490B"/>
    <w:rsid w:val="006149AF"/>
    <w:rsid w:val="00614ABF"/>
    <w:rsid w:val="00615949"/>
    <w:rsid w:val="00615DE0"/>
    <w:rsid w:val="006161E6"/>
    <w:rsid w:val="0061648D"/>
    <w:rsid w:val="006164B8"/>
    <w:rsid w:val="00616EC0"/>
    <w:rsid w:val="006179A1"/>
    <w:rsid w:val="0062011E"/>
    <w:rsid w:val="0062083F"/>
    <w:rsid w:val="0062167C"/>
    <w:rsid w:val="006216D2"/>
    <w:rsid w:val="006219A9"/>
    <w:rsid w:val="00622A27"/>
    <w:rsid w:val="00623071"/>
    <w:rsid w:val="006230AB"/>
    <w:rsid w:val="00623110"/>
    <w:rsid w:val="0062440B"/>
    <w:rsid w:val="006247BA"/>
    <w:rsid w:val="006249C1"/>
    <w:rsid w:val="00624CC3"/>
    <w:rsid w:val="006256A7"/>
    <w:rsid w:val="006257DB"/>
    <w:rsid w:val="00625909"/>
    <w:rsid w:val="00626EE8"/>
    <w:rsid w:val="00627DF9"/>
    <w:rsid w:val="00627FF7"/>
    <w:rsid w:val="00630BA0"/>
    <w:rsid w:val="00630D74"/>
    <w:rsid w:val="0063298C"/>
    <w:rsid w:val="00632FD9"/>
    <w:rsid w:val="0063318F"/>
    <w:rsid w:val="00634515"/>
    <w:rsid w:val="00634614"/>
    <w:rsid w:val="00635AE1"/>
    <w:rsid w:val="00636200"/>
    <w:rsid w:val="00636248"/>
    <w:rsid w:val="00636405"/>
    <w:rsid w:val="00636BAF"/>
    <w:rsid w:val="00637269"/>
    <w:rsid w:val="00640D9D"/>
    <w:rsid w:val="00641006"/>
    <w:rsid w:val="00641A39"/>
    <w:rsid w:val="00642311"/>
    <w:rsid w:val="006423D7"/>
    <w:rsid w:val="00642AA3"/>
    <w:rsid w:val="00642BC4"/>
    <w:rsid w:val="00642DD8"/>
    <w:rsid w:val="006431E2"/>
    <w:rsid w:val="00643283"/>
    <w:rsid w:val="006435CF"/>
    <w:rsid w:val="00643BAD"/>
    <w:rsid w:val="006445FA"/>
    <w:rsid w:val="0064470B"/>
    <w:rsid w:val="006449EB"/>
    <w:rsid w:val="00644CFA"/>
    <w:rsid w:val="00645361"/>
    <w:rsid w:val="006458CB"/>
    <w:rsid w:val="006467B8"/>
    <w:rsid w:val="006468E0"/>
    <w:rsid w:val="00646CE0"/>
    <w:rsid w:val="00647097"/>
    <w:rsid w:val="006479AD"/>
    <w:rsid w:val="00650FBF"/>
    <w:rsid w:val="006514F6"/>
    <w:rsid w:val="00651640"/>
    <w:rsid w:val="00651A0D"/>
    <w:rsid w:val="00652252"/>
    <w:rsid w:val="006522F2"/>
    <w:rsid w:val="00652C6F"/>
    <w:rsid w:val="00652FAC"/>
    <w:rsid w:val="006536FE"/>
    <w:rsid w:val="0065395E"/>
    <w:rsid w:val="0065399A"/>
    <w:rsid w:val="006544B3"/>
    <w:rsid w:val="00654817"/>
    <w:rsid w:val="00654895"/>
    <w:rsid w:val="00654DA6"/>
    <w:rsid w:val="00655836"/>
    <w:rsid w:val="006559A0"/>
    <w:rsid w:val="00655A7A"/>
    <w:rsid w:val="00655DC3"/>
    <w:rsid w:val="00655DCB"/>
    <w:rsid w:val="0065699B"/>
    <w:rsid w:val="00656C8B"/>
    <w:rsid w:val="0065716C"/>
    <w:rsid w:val="006578F5"/>
    <w:rsid w:val="00657B33"/>
    <w:rsid w:val="00657D45"/>
    <w:rsid w:val="006604F3"/>
    <w:rsid w:val="00660CA9"/>
    <w:rsid w:val="0066107B"/>
    <w:rsid w:val="00661867"/>
    <w:rsid w:val="006620F0"/>
    <w:rsid w:val="00663933"/>
    <w:rsid w:val="006646FF"/>
    <w:rsid w:val="00665E07"/>
    <w:rsid w:val="00666ED4"/>
    <w:rsid w:val="006706FF"/>
    <w:rsid w:val="00670B4E"/>
    <w:rsid w:val="00670BF4"/>
    <w:rsid w:val="00670E17"/>
    <w:rsid w:val="0067121F"/>
    <w:rsid w:val="00671250"/>
    <w:rsid w:val="00672D1C"/>
    <w:rsid w:val="006733C7"/>
    <w:rsid w:val="00673664"/>
    <w:rsid w:val="00673D0E"/>
    <w:rsid w:val="006740CE"/>
    <w:rsid w:val="00674C8E"/>
    <w:rsid w:val="00674D6A"/>
    <w:rsid w:val="00675B09"/>
    <w:rsid w:val="00676377"/>
    <w:rsid w:val="0067665C"/>
    <w:rsid w:val="006767CD"/>
    <w:rsid w:val="006769A9"/>
    <w:rsid w:val="00677259"/>
    <w:rsid w:val="006772CE"/>
    <w:rsid w:val="0068050A"/>
    <w:rsid w:val="00680A54"/>
    <w:rsid w:val="00680E2F"/>
    <w:rsid w:val="00682179"/>
    <w:rsid w:val="00682312"/>
    <w:rsid w:val="00682527"/>
    <w:rsid w:val="006825E2"/>
    <w:rsid w:val="006835A3"/>
    <w:rsid w:val="006843CF"/>
    <w:rsid w:val="00684512"/>
    <w:rsid w:val="00684CBA"/>
    <w:rsid w:val="00685171"/>
    <w:rsid w:val="006854C9"/>
    <w:rsid w:val="006873B8"/>
    <w:rsid w:val="006875C5"/>
    <w:rsid w:val="0068779F"/>
    <w:rsid w:val="00692E68"/>
    <w:rsid w:val="00694E9B"/>
    <w:rsid w:val="00694F64"/>
    <w:rsid w:val="00696259"/>
    <w:rsid w:val="006962D0"/>
    <w:rsid w:val="00696E74"/>
    <w:rsid w:val="006977A5"/>
    <w:rsid w:val="006A0871"/>
    <w:rsid w:val="006A0E0A"/>
    <w:rsid w:val="006A19E6"/>
    <w:rsid w:val="006A1C9D"/>
    <w:rsid w:val="006A31A6"/>
    <w:rsid w:val="006A34DC"/>
    <w:rsid w:val="006A367E"/>
    <w:rsid w:val="006A3930"/>
    <w:rsid w:val="006A3D3F"/>
    <w:rsid w:val="006A54BE"/>
    <w:rsid w:val="006A5C3B"/>
    <w:rsid w:val="006A5C85"/>
    <w:rsid w:val="006A5EE9"/>
    <w:rsid w:val="006A6351"/>
    <w:rsid w:val="006A63A7"/>
    <w:rsid w:val="006A67AC"/>
    <w:rsid w:val="006A78EE"/>
    <w:rsid w:val="006A7A0E"/>
    <w:rsid w:val="006B0B81"/>
    <w:rsid w:val="006B0EB6"/>
    <w:rsid w:val="006B1A5C"/>
    <w:rsid w:val="006B30D9"/>
    <w:rsid w:val="006B3DD6"/>
    <w:rsid w:val="006B4121"/>
    <w:rsid w:val="006B4413"/>
    <w:rsid w:val="006B4666"/>
    <w:rsid w:val="006B46D7"/>
    <w:rsid w:val="006B6BEE"/>
    <w:rsid w:val="006B7629"/>
    <w:rsid w:val="006B7B26"/>
    <w:rsid w:val="006C0727"/>
    <w:rsid w:val="006C0A79"/>
    <w:rsid w:val="006C14B5"/>
    <w:rsid w:val="006C18A5"/>
    <w:rsid w:val="006C1C2E"/>
    <w:rsid w:val="006C27D1"/>
    <w:rsid w:val="006C3AF6"/>
    <w:rsid w:val="006C3D5A"/>
    <w:rsid w:val="006C486B"/>
    <w:rsid w:val="006C50A9"/>
    <w:rsid w:val="006C5AAA"/>
    <w:rsid w:val="006C5D10"/>
    <w:rsid w:val="006C76CE"/>
    <w:rsid w:val="006C7A3F"/>
    <w:rsid w:val="006D0004"/>
    <w:rsid w:val="006D0979"/>
    <w:rsid w:val="006D0F96"/>
    <w:rsid w:val="006D122C"/>
    <w:rsid w:val="006D18CD"/>
    <w:rsid w:val="006D23D7"/>
    <w:rsid w:val="006D2569"/>
    <w:rsid w:val="006D42B0"/>
    <w:rsid w:val="006D44E6"/>
    <w:rsid w:val="006D4A6B"/>
    <w:rsid w:val="006D4CAF"/>
    <w:rsid w:val="006D53A7"/>
    <w:rsid w:val="006D5FF2"/>
    <w:rsid w:val="006D6422"/>
    <w:rsid w:val="006D6AC7"/>
    <w:rsid w:val="006D6DB8"/>
    <w:rsid w:val="006D744B"/>
    <w:rsid w:val="006D790E"/>
    <w:rsid w:val="006D7CEF"/>
    <w:rsid w:val="006E02A4"/>
    <w:rsid w:val="006E068B"/>
    <w:rsid w:val="006E07ED"/>
    <w:rsid w:val="006E0DEE"/>
    <w:rsid w:val="006E0FF8"/>
    <w:rsid w:val="006E145F"/>
    <w:rsid w:val="006E2F73"/>
    <w:rsid w:val="006E3BF9"/>
    <w:rsid w:val="006E3DA5"/>
    <w:rsid w:val="006E3ECE"/>
    <w:rsid w:val="006E41FB"/>
    <w:rsid w:val="006E5594"/>
    <w:rsid w:val="006E5CF7"/>
    <w:rsid w:val="006E6166"/>
    <w:rsid w:val="006E63C5"/>
    <w:rsid w:val="006E694B"/>
    <w:rsid w:val="006E6B20"/>
    <w:rsid w:val="006F0188"/>
    <w:rsid w:val="006F08BF"/>
    <w:rsid w:val="006F10BB"/>
    <w:rsid w:val="006F1C86"/>
    <w:rsid w:val="006F2EC1"/>
    <w:rsid w:val="006F346A"/>
    <w:rsid w:val="006F3B7D"/>
    <w:rsid w:val="006F3EAD"/>
    <w:rsid w:val="006F401A"/>
    <w:rsid w:val="006F4B04"/>
    <w:rsid w:val="006F5248"/>
    <w:rsid w:val="006F5263"/>
    <w:rsid w:val="006F53C6"/>
    <w:rsid w:val="006F5525"/>
    <w:rsid w:val="006F55EC"/>
    <w:rsid w:val="006F56AD"/>
    <w:rsid w:val="006F57BD"/>
    <w:rsid w:val="006F5A68"/>
    <w:rsid w:val="006F6347"/>
    <w:rsid w:val="006F68C5"/>
    <w:rsid w:val="006F6FD3"/>
    <w:rsid w:val="0070078E"/>
    <w:rsid w:val="00700885"/>
    <w:rsid w:val="00700CC4"/>
    <w:rsid w:val="007014D7"/>
    <w:rsid w:val="00701BD3"/>
    <w:rsid w:val="00702507"/>
    <w:rsid w:val="007025E0"/>
    <w:rsid w:val="00702FC4"/>
    <w:rsid w:val="00703C2A"/>
    <w:rsid w:val="00703F6F"/>
    <w:rsid w:val="00704817"/>
    <w:rsid w:val="007049D2"/>
    <w:rsid w:val="00705C94"/>
    <w:rsid w:val="007061E2"/>
    <w:rsid w:val="00706E58"/>
    <w:rsid w:val="00711277"/>
    <w:rsid w:val="00712A12"/>
    <w:rsid w:val="00713951"/>
    <w:rsid w:val="00713E1B"/>
    <w:rsid w:val="00713EA8"/>
    <w:rsid w:val="00713EE1"/>
    <w:rsid w:val="007147BE"/>
    <w:rsid w:val="00715276"/>
    <w:rsid w:val="00715303"/>
    <w:rsid w:val="007155FD"/>
    <w:rsid w:val="00716548"/>
    <w:rsid w:val="00716C9B"/>
    <w:rsid w:val="00716F69"/>
    <w:rsid w:val="007178A7"/>
    <w:rsid w:val="00720E15"/>
    <w:rsid w:val="007213E4"/>
    <w:rsid w:val="007214DA"/>
    <w:rsid w:val="007215A2"/>
    <w:rsid w:val="00721689"/>
    <w:rsid w:val="007216E5"/>
    <w:rsid w:val="007223C4"/>
    <w:rsid w:val="00722406"/>
    <w:rsid w:val="0072247A"/>
    <w:rsid w:val="00722692"/>
    <w:rsid w:val="00722705"/>
    <w:rsid w:val="00722B9E"/>
    <w:rsid w:val="00723A71"/>
    <w:rsid w:val="00724618"/>
    <w:rsid w:val="00724B3C"/>
    <w:rsid w:val="0072545E"/>
    <w:rsid w:val="0072579E"/>
    <w:rsid w:val="0072667F"/>
    <w:rsid w:val="007275B4"/>
    <w:rsid w:val="00727865"/>
    <w:rsid w:val="00730020"/>
    <w:rsid w:val="007313CF"/>
    <w:rsid w:val="00731962"/>
    <w:rsid w:val="00732073"/>
    <w:rsid w:val="0073221E"/>
    <w:rsid w:val="0073262D"/>
    <w:rsid w:val="00732FF8"/>
    <w:rsid w:val="007334BB"/>
    <w:rsid w:val="00734089"/>
    <w:rsid w:val="007345FE"/>
    <w:rsid w:val="007347D8"/>
    <w:rsid w:val="00735954"/>
    <w:rsid w:val="00735B57"/>
    <w:rsid w:val="0073603D"/>
    <w:rsid w:val="00737226"/>
    <w:rsid w:val="00737489"/>
    <w:rsid w:val="0073762E"/>
    <w:rsid w:val="00737B2C"/>
    <w:rsid w:val="00741031"/>
    <w:rsid w:val="00741A9E"/>
    <w:rsid w:val="007431F0"/>
    <w:rsid w:val="00743274"/>
    <w:rsid w:val="00743CB7"/>
    <w:rsid w:val="007448E0"/>
    <w:rsid w:val="00744B7C"/>
    <w:rsid w:val="00745383"/>
    <w:rsid w:val="00745A2E"/>
    <w:rsid w:val="0074793C"/>
    <w:rsid w:val="00751267"/>
    <w:rsid w:val="00751900"/>
    <w:rsid w:val="00751AE4"/>
    <w:rsid w:val="00752B2B"/>
    <w:rsid w:val="00752D97"/>
    <w:rsid w:val="00753A44"/>
    <w:rsid w:val="00753E55"/>
    <w:rsid w:val="0075446D"/>
    <w:rsid w:val="00754A01"/>
    <w:rsid w:val="00756101"/>
    <w:rsid w:val="00756723"/>
    <w:rsid w:val="007574A5"/>
    <w:rsid w:val="00761512"/>
    <w:rsid w:val="00761FF6"/>
    <w:rsid w:val="00762966"/>
    <w:rsid w:val="00763563"/>
    <w:rsid w:val="007635FF"/>
    <w:rsid w:val="007644CF"/>
    <w:rsid w:val="00764C99"/>
    <w:rsid w:val="0076567A"/>
    <w:rsid w:val="007660A8"/>
    <w:rsid w:val="007665C6"/>
    <w:rsid w:val="00767AEB"/>
    <w:rsid w:val="00770572"/>
    <w:rsid w:val="00770C1E"/>
    <w:rsid w:val="00771170"/>
    <w:rsid w:val="007711DF"/>
    <w:rsid w:val="00771824"/>
    <w:rsid w:val="0077437A"/>
    <w:rsid w:val="007747DC"/>
    <w:rsid w:val="007757FA"/>
    <w:rsid w:val="00775EFA"/>
    <w:rsid w:val="00776043"/>
    <w:rsid w:val="00777432"/>
    <w:rsid w:val="007777C7"/>
    <w:rsid w:val="007809D5"/>
    <w:rsid w:val="00781BF6"/>
    <w:rsid w:val="00781C6E"/>
    <w:rsid w:val="00781C8E"/>
    <w:rsid w:val="00782F4E"/>
    <w:rsid w:val="007835CF"/>
    <w:rsid w:val="007839E6"/>
    <w:rsid w:val="00783EC9"/>
    <w:rsid w:val="00783FF6"/>
    <w:rsid w:val="00785A3C"/>
    <w:rsid w:val="00785E47"/>
    <w:rsid w:val="00786D9B"/>
    <w:rsid w:val="00787C16"/>
    <w:rsid w:val="007900B0"/>
    <w:rsid w:val="0079041B"/>
    <w:rsid w:val="0079148C"/>
    <w:rsid w:val="00792045"/>
    <w:rsid w:val="007935BF"/>
    <w:rsid w:val="00794B0A"/>
    <w:rsid w:val="00794C8B"/>
    <w:rsid w:val="007954D7"/>
    <w:rsid w:val="007963F8"/>
    <w:rsid w:val="007967E4"/>
    <w:rsid w:val="00796A4F"/>
    <w:rsid w:val="00796B90"/>
    <w:rsid w:val="007970E8"/>
    <w:rsid w:val="00797CB5"/>
    <w:rsid w:val="00797DB9"/>
    <w:rsid w:val="007A04D0"/>
    <w:rsid w:val="007A04F3"/>
    <w:rsid w:val="007A08E1"/>
    <w:rsid w:val="007A0E09"/>
    <w:rsid w:val="007A122E"/>
    <w:rsid w:val="007A21A4"/>
    <w:rsid w:val="007A2412"/>
    <w:rsid w:val="007A2698"/>
    <w:rsid w:val="007A2C60"/>
    <w:rsid w:val="007A3078"/>
    <w:rsid w:val="007A4330"/>
    <w:rsid w:val="007A4E2B"/>
    <w:rsid w:val="007A5120"/>
    <w:rsid w:val="007A5CA3"/>
    <w:rsid w:val="007A5ECD"/>
    <w:rsid w:val="007A663E"/>
    <w:rsid w:val="007A73BB"/>
    <w:rsid w:val="007A7C39"/>
    <w:rsid w:val="007A7E92"/>
    <w:rsid w:val="007B02CF"/>
    <w:rsid w:val="007B0835"/>
    <w:rsid w:val="007B13F3"/>
    <w:rsid w:val="007B170F"/>
    <w:rsid w:val="007B224F"/>
    <w:rsid w:val="007B2948"/>
    <w:rsid w:val="007B2B1B"/>
    <w:rsid w:val="007B2C9F"/>
    <w:rsid w:val="007B3FC9"/>
    <w:rsid w:val="007B404C"/>
    <w:rsid w:val="007B444C"/>
    <w:rsid w:val="007B45B5"/>
    <w:rsid w:val="007B4A32"/>
    <w:rsid w:val="007B6548"/>
    <w:rsid w:val="007B7200"/>
    <w:rsid w:val="007B7683"/>
    <w:rsid w:val="007B791F"/>
    <w:rsid w:val="007C037A"/>
    <w:rsid w:val="007C0A7C"/>
    <w:rsid w:val="007C0C91"/>
    <w:rsid w:val="007C0FFE"/>
    <w:rsid w:val="007C34C3"/>
    <w:rsid w:val="007C46A6"/>
    <w:rsid w:val="007C4BDA"/>
    <w:rsid w:val="007C4DA3"/>
    <w:rsid w:val="007C5E92"/>
    <w:rsid w:val="007C6626"/>
    <w:rsid w:val="007C6D57"/>
    <w:rsid w:val="007C6F81"/>
    <w:rsid w:val="007C79C8"/>
    <w:rsid w:val="007D123F"/>
    <w:rsid w:val="007D1A3D"/>
    <w:rsid w:val="007D27F5"/>
    <w:rsid w:val="007D3324"/>
    <w:rsid w:val="007D34CC"/>
    <w:rsid w:val="007D360B"/>
    <w:rsid w:val="007D36EA"/>
    <w:rsid w:val="007D371B"/>
    <w:rsid w:val="007D38D9"/>
    <w:rsid w:val="007D3ACA"/>
    <w:rsid w:val="007D46E9"/>
    <w:rsid w:val="007D4A1E"/>
    <w:rsid w:val="007D5463"/>
    <w:rsid w:val="007D65C1"/>
    <w:rsid w:val="007D6A4C"/>
    <w:rsid w:val="007D6AC2"/>
    <w:rsid w:val="007D71E8"/>
    <w:rsid w:val="007D735A"/>
    <w:rsid w:val="007D744B"/>
    <w:rsid w:val="007D7D29"/>
    <w:rsid w:val="007D7D3F"/>
    <w:rsid w:val="007E016F"/>
    <w:rsid w:val="007E01BF"/>
    <w:rsid w:val="007E0B97"/>
    <w:rsid w:val="007E0C6B"/>
    <w:rsid w:val="007E12F6"/>
    <w:rsid w:val="007E13C3"/>
    <w:rsid w:val="007E1BB7"/>
    <w:rsid w:val="007E21C7"/>
    <w:rsid w:val="007E2D0E"/>
    <w:rsid w:val="007E369A"/>
    <w:rsid w:val="007E36CC"/>
    <w:rsid w:val="007E4ABA"/>
    <w:rsid w:val="007E5B06"/>
    <w:rsid w:val="007E764A"/>
    <w:rsid w:val="007E7923"/>
    <w:rsid w:val="007E7E30"/>
    <w:rsid w:val="007F0529"/>
    <w:rsid w:val="007F131B"/>
    <w:rsid w:val="007F1E89"/>
    <w:rsid w:val="007F21AB"/>
    <w:rsid w:val="007F253A"/>
    <w:rsid w:val="007F28E4"/>
    <w:rsid w:val="007F2BB8"/>
    <w:rsid w:val="007F35F3"/>
    <w:rsid w:val="007F4267"/>
    <w:rsid w:val="007F465B"/>
    <w:rsid w:val="007F4FB2"/>
    <w:rsid w:val="007F6A3F"/>
    <w:rsid w:val="007F6B64"/>
    <w:rsid w:val="007F6CF6"/>
    <w:rsid w:val="007F7016"/>
    <w:rsid w:val="007F77CD"/>
    <w:rsid w:val="0080050D"/>
    <w:rsid w:val="00800BCB"/>
    <w:rsid w:val="0080165D"/>
    <w:rsid w:val="008020C5"/>
    <w:rsid w:val="0080293E"/>
    <w:rsid w:val="00803033"/>
    <w:rsid w:val="0080317A"/>
    <w:rsid w:val="008038AA"/>
    <w:rsid w:val="00803D58"/>
    <w:rsid w:val="0080484B"/>
    <w:rsid w:val="008052ED"/>
    <w:rsid w:val="008062EA"/>
    <w:rsid w:val="0080698C"/>
    <w:rsid w:val="00806A98"/>
    <w:rsid w:val="0080763C"/>
    <w:rsid w:val="008078A7"/>
    <w:rsid w:val="00807C6B"/>
    <w:rsid w:val="00807DBC"/>
    <w:rsid w:val="00810448"/>
    <w:rsid w:val="0081075B"/>
    <w:rsid w:val="0081123F"/>
    <w:rsid w:val="0081198F"/>
    <w:rsid w:val="008130A6"/>
    <w:rsid w:val="008131D8"/>
    <w:rsid w:val="008152E6"/>
    <w:rsid w:val="008156D6"/>
    <w:rsid w:val="00815A3C"/>
    <w:rsid w:val="00816946"/>
    <w:rsid w:val="00816D7E"/>
    <w:rsid w:val="00821B71"/>
    <w:rsid w:val="00821C48"/>
    <w:rsid w:val="00821DA4"/>
    <w:rsid w:val="00821DC1"/>
    <w:rsid w:val="0082235B"/>
    <w:rsid w:val="00822932"/>
    <w:rsid w:val="00822B91"/>
    <w:rsid w:val="00823294"/>
    <w:rsid w:val="00823CDE"/>
    <w:rsid w:val="00823EDD"/>
    <w:rsid w:val="0082547D"/>
    <w:rsid w:val="00826C0A"/>
    <w:rsid w:val="00827B93"/>
    <w:rsid w:val="00827E92"/>
    <w:rsid w:val="00831FAA"/>
    <w:rsid w:val="00833E97"/>
    <w:rsid w:val="00833FC8"/>
    <w:rsid w:val="00834CD9"/>
    <w:rsid w:val="008354A5"/>
    <w:rsid w:val="008354BE"/>
    <w:rsid w:val="008355C8"/>
    <w:rsid w:val="008357AF"/>
    <w:rsid w:val="00835BD3"/>
    <w:rsid w:val="00835FC2"/>
    <w:rsid w:val="0083619A"/>
    <w:rsid w:val="0083697A"/>
    <w:rsid w:val="00837AE5"/>
    <w:rsid w:val="0084014F"/>
    <w:rsid w:val="00840803"/>
    <w:rsid w:val="00840E61"/>
    <w:rsid w:val="00841513"/>
    <w:rsid w:val="00841E5A"/>
    <w:rsid w:val="0084242E"/>
    <w:rsid w:val="00842514"/>
    <w:rsid w:val="00843013"/>
    <w:rsid w:val="00843148"/>
    <w:rsid w:val="00843BF3"/>
    <w:rsid w:val="008445AE"/>
    <w:rsid w:val="008453D9"/>
    <w:rsid w:val="0084545B"/>
    <w:rsid w:val="008454EF"/>
    <w:rsid w:val="008456EB"/>
    <w:rsid w:val="00845DAB"/>
    <w:rsid w:val="0084656E"/>
    <w:rsid w:val="0085062B"/>
    <w:rsid w:val="008510F1"/>
    <w:rsid w:val="00852285"/>
    <w:rsid w:val="008522E8"/>
    <w:rsid w:val="00853C85"/>
    <w:rsid w:val="008542F2"/>
    <w:rsid w:val="008544FE"/>
    <w:rsid w:val="008546A3"/>
    <w:rsid w:val="00855138"/>
    <w:rsid w:val="00855520"/>
    <w:rsid w:val="008560CA"/>
    <w:rsid w:val="00856269"/>
    <w:rsid w:val="00856330"/>
    <w:rsid w:val="0086026B"/>
    <w:rsid w:val="00861656"/>
    <w:rsid w:val="00862628"/>
    <w:rsid w:val="008630DE"/>
    <w:rsid w:val="008633AE"/>
    <w:rsid w:val="00863846"/>
    <w:rsid w:val="00863A16"/>
    <w:rsid w:val="0086444C"/>
    <w:rsid w:val="00864B33"/>
    <w:rsid w:val="008654AD"/>
    <w:rsid w:val="008655C7"/>
    <w:rsid w:val="00865AE9"/>
    <w:rsid w:val="00866714"/>
    <w:rsid w:val="00866C6B"/>
    <w:rsid w:val="008673EA"/>
    <w:rsid w:val="0086747D"/>
    <w:rsid w:val="0086754A"/>
    <w:rsid w:val="00867631"/>
    <w:rsid w:val="00867A4C"/>
    <w:rsid w:val="00867CBE"/>
    <w:rsid w:val="008701AE"/>
    <w:rsid w:val="00870288"/>
    <w:rsid w:val="00870490"/>
    <w:rsid w:val="00870F98"/>
    <w:rsid w:val="008710E0"/>
    <w:rsid w:val="0087165F"/>
    <w:rsid w:val="00872321"/>
    <w:rsid w:val="008723D0"/>
    <w:rsid w:val="00872AEC"/>
    <w:rsid w:val="00872CF9"/>
    <w:rsid w:val="0087434D"/>
    <w:rsid w:val="0087462E"/>
    <w:rsid w:val="00874741"/>
    <w:rsid w:val="00875C42"/>
    <w:rsid w:val="008769E9"/>
    <w:rsid w:val="00880A78"/>
    <w:rsid w:val="00881681"/>
    <w:rsid w:val="008820E7"/>
    <w:rsid w:val="0088261F"/>
    <w:rsid w:val="00884718"/>
    <w:rsid w:val="00884E55"/>
    <w:rsid w:val="00884F31"/>
    <w:rsid w:val="008877DA"/>
    <w:rsid w:val="0088784C"/>
    <w:rsid w:val="00891B04"/>
    <w:rsid w:val="00891D8B"/>
    <w:rsid w:val="008921F1"/>
    <w:rsid w:val="0089235B"/>
    <w:rsid w:val="00893089"/>
    <w:rsid w:val="00893A72"/>
    <w:rsid w:val="00893D52"/>
    <w:rsid w:val="00894D48"/>
    <w:rsid w:val="008957D0"/>
    <w:rsid w:val="0089654B"/>
    <w:rsid w:val="00896E5E"/>
    <w:rsid w:val="00897007"/>
    <w:rsid w:val="00897637"/>
    <w:rsid w:val="0089764B"/>
    <w:rsid w:val="008A06DA"/>
    <w:rsid w:val="008A1595"/>
    <w:rsid w:val="008A1A85"/>
    <w:rsid w:val="008A225B"/>
    <w:rsid w:val="008A281B"/>
    <w:rsid w:val="008A3DA6"/>
    <w:rsid w:val="008A4BB4"/>
    <w:rsid w:val="008A5552"/>
    <w:rsid w:val="008A55AE"/>
    <w:rsid w:val="008A5B2F"/>
    <w:rsid w:val="008A5BBB"/>
    <w:rsid w:val="008A63C2"/>
    <w:rsid w:val="008A67EA"/>
    <w:rsid w:val="008A6979"/>
    <w:rsid w:val="008A7B95"/>
    <w:rsid w:val="008A7EC2"/>
    <w:rsid w:val="008B2261"/>
    <w:rsid w:val="008B23AA"/>
    <w:rsid w:val="008B2B16"/>
    <w:rsid w:val="008B2E75"/>
    <w:rsid w:val="008B56CC"/>
    <w:rsid w:val="008C0460"/>
    <w:rsid w:val="008C079B"/>
    <w:rsid w:val="008C09F2"/>
    <w:rsid w:val="008C0C88"/>
    <w:rsid w:val="008C1595"/>
    <w:rsid w:val="008C160D"/>
    <w:rsid w:val="008C1B05"/>
    <w:rsid w:val="008C1B61"/>
    <w:rsid w:val="008C2176"/>
    <w:rsid w:val="008C225F"/>
    <w:rsid w:val="008C271F"/>
    <w:rsid w:val="008C2CF7"/>
    <w:rsid w:val="008C347E"/>
    <w:rsid w:val="008C35DC"/>
    <w:rsid w:val="008C533B"/>
    <w:rsid w:val="008C5984"/>
    <w:rsid w:val="008C5A52"/>
    <w:rsid w:val="008C6513"/>
    <w:rsid w:val="008C6547"/>
    <w:rsid w:val="008C6A62"/>
    <w:rsid w:val="008C6D22"/>
    <w:rsid w:val="008C7417"/>
    <w:rsid w:val="008C7B17"/>
    <w:rsid w:val="008C7D9D"/>
    <w:rsid w:val="008D15C3"/>
    <w:rsid w:val="008D1AF1"/>
    <w:rsid w:val="008D2402"/>
    <w:rsid w:val="008D3B2C"/>
    <w:rsid w:val="008D43E6"/>
    <w:rsid w:val="008D44FD"/>
    <w:rsid w:val="008D4C2B"/>
    <w:rsid w:val="008D58BC"/>
    <w:rsid w:val="008D6F1F"/>
    <w:rsid w:val="008E1085"/>
    <w:rsid w:val="008E3B4A"/>
    <w:rsid w:val="008E3BC5"/>
    <w:rsid w:val="008E3D29"/>
    <w:rsid w:val="008E4EBD"/>
    <w:rsid w:val="008E545C"/>
    <w:rsid w:val="008E54FB"/>
    <w:rsid w:val="008E6007"/>
    <w:rsid w:val="008E6418"/>
    <w:rsid w:val="008E67DA"/>
    <w:rsid w:val="008E6A1E"/>
    <w:rsid w:val="008E6E69"/>
    <w:rsid w:val="008E77E6"/>
    <w:rsid w:val="008E77F9"/>
    <w:rsid w:val="008E7F3A"/>
    <w:rsid w:val="008F069E"/>
    <w:rsid w:val="008F11D9"/>
    <w:rsid w:val="008F20A1"/>
    <w:rsid w:val="008F241A"/>
    <w:rsid w:val="008F2863"/>
    <w:rsid w:val="008F287D"/>
    <w:rsid w:val="008F2B96"/>
    <w:rsid w:val="008F3011"/>
    <w:rsid w:val="008F3C50"/>
    <w:rsid w:val="008F3F8E"/>
    <w:rsid w:val="008F405C"/>
    <w:rsid w:val="008F4A6A"/>
    <w:rsid w:val="008F5037"/>
    <w:rsid w:val="008F5600"/>
    <w:rsid w:val="008F7643"/>
    <w:rsid w:val="008F7CBA"/>
    <w:rsid w:val="008F7F02"/>
    <w:rsid w:val="00901A0C"/>
    <w:rsid w:val="00901B48"/>
    <w:rsid w:val="0090230D"/>
    <w:rsid w:val="00902CD5"/>
    <w:rsid w:val="00902DBF"/>
    <w:rsid w:val="0090308F"/>
    <w:rsid w:val="0090324C"/>
    <w:rsid w:val="009033AC"/>
    <w:rsid w:val="009034BA"/>
    <w:rsid w:val="0090460F"/>
    <w:rsid w:val="00904F0A"/>
    <w:rsid w:val="0090567C"/>
    <w:rsid w:val="00906A64"/>
    <w:rsid w:val="00907883"/>
    <w:rsid w:val="00910337"/>
    <w:rsid w:val="00910F68"/>
    <w:rsid w:val="00912349"/>
    <w:rsid w:val="009124A7"/>
    <w:rsid w:val="00912D48"/>
    <w:rsid w:val="00912D79"/>
    <w:rsid w:val="00913F78"/>
    <w:rsid w:val="00914653"/>
    <w:rsid w:val="00914678"/>
    <w:rsid w:val="0091496D"/>
    <w:rsid w:val="009152EB"/>
    <w:rsid w:val="009153D5"/>
    <w:rsid w:val="00916449"/>
    <w:rsid w:val="00916ABC"/>
    <w:rsid w:val="00916F75"/>
    <w:rsid w:val="00917142"/>
    <w:rsid w:val="009174D0"/>
    <w:rsid w:val="009179DB"/>
    <w:rsid w:val="0092030F"/>
    <w:rsid w:val="009211DD"/>
    <w:rsid w:val="009212F9"/>
    <w:rsid w:val="0092194A"/>
    <w:rsid w:val="00921C83"/>
    <w:rsid w:val="00921DE1"/>
    <w:rsid w:val="00923297"/>
    <w:rsid w:val="00923357"/>
    <w:rsid w:val="00923451"/>
    <w:rsid w:val="0092365D"/>
    <w:rsid w:val="00923DFB"/>
    <w:rsid w:val="009245AC"/>
    <w:rsid w:val="00924A07"/>
    <w:rsid w:val="009253B3"/>
    <w:rsid w:val="009253F3"/>
    <w:rsid w:val="0092561A"/>
    <w:rsid w:val="00925872"/>
    <w:rsid w:val="00925CF5"/>
    <w:rsid w:val="009265B2"/>
    <w:rsid w:val="00926C5A"/>
    <w:rsid w:val="00927962"/>
    <w:rsid w:val="00927D26"/>
    <w:rsid w:val="0093024C"/>
    <w:rsid w:val="00930399"/>
    <w:rsid w:val="009305A6"/>
    <w:rsid w:val="00930B0F"/>
    <w:rsid w:val="00930B8C"/>
    <w:rsid w:val="00931AA6"/>
    <w:rsid w:val="00931B6A"/>
    <w:rsid w:val="00931D02"/>
    <w:rsid w:val="00931DB3"/>
    <w:rsid w:val="00931DF7"/>
    <w:rsid w:val="00932C35"/>
    <w:rsid w:val="00932E5D"/>
    <w:rsid w:val="0093308E"/>
    <w:rsid w:val="00934CFC"/>
    <w:rsid w:val="00935322"/>
    <w:rsid w:val="00937BE3"/>
    <w:rsid w:val="00937F19"/>
    <w:rsid w:val="009415FC"/>
    <w:rsid w:val="00941B46"/>
    <w:rsid w:val="009428A0"/>
    <w:rsid w:val="00942A20"/>
    <w:rsid w:val="00942CA5"/>
    <w:rsid w:val="00942CD8"/>
    <w:rsid w:val="00943596"/>
    <w:rsid w:val="00943BF0"/>
    <w:rsid w:val="00943E23"/>
    <w:rsid w:val="00944971"/>
    <w:rsid w:val="00944C4D"/>
    <w:rsid w:val="0094513A"/>
    <w:rsid w:val="00945340"/>
    <w:rsid w:val="0094618F"/>
    <w:rsid w:val="009464E4"/>
    <w:rsid w:val="00946B9F"/>
    <w:rsid w:val="00946E23"/>
    <w:rsid w:val="009477C2"/>
    <w:rsid w:val="00947C8E"/>
    <w:rsid w:val="00950520"/>
    <w:rsid w:val="00950523"/>
    <w:rsid w:val="00950DEF"/>
    <w:rsid w:val="00952488"/>
    <w:rsid w:val="009527D5"/>
    <w:rsid w:val="009528E8"/>
    <w:rsid w:val="00952ADC"/>
    <w:rsid w:val="00952B5B"/>
    <w:rsid w:val="009533E4"/>
    <w:rsid w:val="0095435A"/>
    <w:rsid w:val="0095435C"/>
    <w:rsid w:val="00954DA0"/>
    <w:rsid w:val="00956614"/>
    <w:rsid w:val="00957566"/>
    <w:rsid w:val="0096088A"/>
    <w:rsid w:val="0096141A"/>
    <w:rsid w:val="00961A2F"/>
    <w:rsid w:val="009620D3"/>
    <w:rsid w:val="00962201"/>
    <w:rsid w:val="00962ADD"/>
    <w:rsid w:val="00962C61"/>
    <w:rsid w:val="00962D02"/>
    <w:rsid w:val="00962F0C"/>
    <w:rsid w:val="0096302A"/>
    <w:rsid w:val="00963105"/>
    <w:rsid w:val="0096350D"/>
    <w:rsid w:val="00963E41"/>
    <w:rsid w:val="00964922"/>
    <w:rsid w:val="00965367"/>
    <w:rsid w:val="00965CA6"/>
    <w:rsid w:val="00966837"/>
    <w:rsid w:val="00966F65"/>
    <w:rsid w:val="00970391"/>
    <w:rsid w:val="00970D10"/>
    <w:rsid w:val="00970F74"/>
    <w:rsid w:val="00971B66"/>
    <w:rsid w:val="009725A6"/>
    <w:rsid w:val="009726FC"/>
    <w:rsid w:val="009729CF"/>
    <w:rsid w:val="00972B18"/>
    <w:rsid w:val="009738FE"/>
    <w:rsid w:val="00974280"/>
    <w:rsid w:val="009743D2"/>
    <w:rsid w:val="0097464D"/>
    <w:rsid w:val="009754D7"/>
    <w:rsid w:val="00975936"/>
    <w:rsid w:val="00976118"/>
    <w:rsid w:val="009778D1"/>
    <w:rsid w:val="009801E0"/>
    <w:rsid w:val="00980C06"/>
    <w:rsid w:val="00980C45"/>
    <w:rsid w:val="00980FD9"/>
    <w:rsid w:val="009813A1"/>
    <w:rsid w:val="00983AFD"/>
    <w:rsid w:val="00984166"/>
    <w:rsid w:val="0098471D"/>
    <w:rsid w:val="009847EB"/>
    <w:rsid w:val="00985319"/>
    <w:rsid w:val="00985A62"/>
    <w:rsid w:val="00985BAC"/>
    <w:rsid w:val="009862AE"/>
    <w:rsid w:val="009868E3"/>
    <w:rsid w:val="00986F88"/>
    <w:rsid w:val="009870D9"/>
    <w:rsid w:val="009872AF"/>
    <w:rsid w:val="009879D0"/>
    <w:rsid w:val="00990090"/>
    <w:rsid w:val="00990328"/>
    <w:rsid w:val="009905FD"/>
    <w:rsid w:val="00991D04"/>
    <w:rsid w:val="00992AF5"/>
    <w:rsid w:val="00992FD3"/>
    <w:rsid w:val="009931A0"/>
    <w:rsid w:val="00993598"/>
    <w:rsid w:val="00993D45"/>
    <w:rsid w:val="00993F11"/>
    <w:rsid w:val="00993F4C"/>
    <w:rsid w:val="009945D6"/>
    <w:rsid w:val="00994ABA"/>
    <w:rsid w:val="00995DF7"/>
    <w:rsid w:val="00996C87"/>
    <w:rsid w:val="00997298"/>
    <w:rsid w:val="009A0148"/>
    <w:rsid w:val="009A0849"/>
    <w:rsid w:val="009A09CA"/>
    <w:rsid w:val="009A2434"/>
    <w:rsid w:val="009A29A1"/>
    <w:rsid w:val="009A31EB"/>
    <w:rsid w:val="009A489C"/>
    <w:rsid w:val="009A489E"/>
    <w:rsid w:val="009A4FFD"/>
    <w:rsid w:val="009A506E"/>
    <w:rsid w:val="009A522C"/>
    <w:rsid w:val="009A5E1A"/>
    <w:rsid w:val="009A6695"/>
    <w:rsid w:val="009A6F84"/>
    <w:rsid w:val="009A77DC"/>
    <w:rsid w:val="009B015C"/>
    <w:rsid w:val="009B06B0"/>
    <w:rsid w:val="009B083B"/>
    <w:rsid w:val="009B1763"/>
    <w:rsid w:val="009B1F48"/>
    <w:rsid w:val="009B2347"/>
    <w:rsid w:val="009B26AB"/>
    <w:rsid w:val="009B353E"/>
    <w:rsid w:val="009B3649"/>
    <w:rsid w:val="009B3FA9"/>
    <w:rsid w:val="009B4630"/>
    <w:rsid w:val="009B4741"/>
    <w:rsid w:val="009B5935"/>
    <w:rsid w:val="009B6115"/>
    <w:rsid w:val="009B62CF"/>
    <w:rsid w:val="009B72E4"/>
    <w:rsid w:val="009B7C32"/>
    <w:rsid w:val="009C0200"/>
    <w:rsid w:val="009C0487"/>
    <w:rsid w:val="009C23AA"/>
    <w:rsid w:val="009C24D4"/>
    <w:rsid w:val="009C2510"/>
    <w:rsid w:val="009C2944"/>
    <w:rsid w:val="009C3253"/>
    <w:rsid w:val="009C3363"/>
    <w:rsid w:val="009C36D8"/>
    <w:rsid w:val="009C4614"/>
    <w:rsid w:val="009C4958"/>
    <w:rsid w:val="009C49BF"/>
    <w:rsid w:val="009C4AA5"/>
    <w:rsid w:val="009C73FA"/>
    <w:rsid w:val="009C7F7D"/>
    <w:rsid w:val="009D0AA2"/>
    <w:rsid w:val="009D0EAB"/>
    <w:rsid w:val="009D111A"/>
    <w:rsid w:val="009D1A62"/>
    <w:rsid w:val="009D1CDD"/>
    <w:rsid w:val="009D2268"/>
    <w:rsid w:val="009D2562"/>
    <w:rsid w:val="009D3895"/>
    <w:rsid w:val="009D3A43"/>
    <w:rsid w:val="009D46E3"/>
    <w:rsid w:val="009D5D5B"/>
    <w:rsid w:val="009D5EFF"/>
    <w:rsid w:val="009D641B"/>
    <w:rsid w:val="009D669D"/>
    <w:rsid w:val="009D6C0E"/>
    <w:rsid w:val="009D735B"/>
    <w:rsid w:val="009D7DCE"/>
    <w:rsid w:val="009E1C07"/>
    <w:rsid w:val="009E2221"/>
    <w:rsid w:val="009E26F7"/>
    <w:rsid w:val="009E3678"/>
    <w:rsid w:val="009E36E3"/>
    <w:rsid w:val="009E373E"/>
    <w:rsid w:val="009E407A"/>
    <w:rsid w:val="009E4945"/>
    <w:rsid w:val="009E4C6D"/>
    <w:rsid w:val="009E54EE"/>
    <w:rsid w:val="009E6003"/>
    <w:rsid w:val="009E62C6"/>
    <w:rsid w:val="009E6709"/>
    <w:rsid w:val="009E6AB0"/>
    <w:rsid w:val="009E6BC8"/>
    <w:rsid w:val="009E7390"/>
    <w:rsid w:val="009F0A86"/>
    <w:rsid w:val="009F137B"/>
    <w:rsid w:val="009F17AF"/>
    <w:rsid w:val="009F1863"/>
    <w:rsid w:val="009F2FBC"/>
    <w:rsid w:val="009F3E8D"/>
    <w:rsid w:val="009F438D"/>
    <w:rsid w:val="009F4801"/>
    <w:rsid w:val="009F561A"/>
    <w:rsid w:val="009F6652"/>
    <w:rsid w:val="009F67AB"/>
    <w:rsid w:val="009F7107"/>
    <w:rsid w:val="009F7118"/>
    <w:rsid w:val="009F7853"/>
    <w:rsid w:val="009F78D7"/>
    <w:rsid w:val="009F796C"/>
    <w:rsid w:val="009F7BA4"/>
    <w:rsid w:val="00A00232"/>
    <w:rsid w:val="00A002F1"/>
    <w:rsid w:val="00A00867"/>
    <w:rsid w:val="00A00B80"/>
    <w:rsid w:val="00A01783"/>
    <w:rsid w:val="00A022C7"/>
    <w:rsid w:val="00A0230E"/>
    <w:rsid w:val="00A0398C"/>
    <w:rsid w:val="00A03A77"/>
    <w:rsid w:val="00A03B7F"/>
    <w:rsid w:val="00A04180"/>
    <w:rsid w:val="00A04BB3"/>
    <w:rsid w:val="00A04C9A"/>
    <w:rsid w:val="00A0500F"/>
    <w:rsid w:val="00A05162"/>
    <w:rsid w:val="00A0548A"/>
    <w:rsid w:val="00A05A13"/>
    <w:rsid w:val="00A06DA9"/>
    <w:rsid w:val="00A075D4"/>
    <w:rsid w:val="00A07A2C"/>
    <w:rsid w:val="00A11AD5"/>
    <w:rsid w:val="00A144C2"/>
    <w:rsid w:val="00A1505F"/>
    <w:rsid w:val="00A15E68"/>
    <w:rsid w:val="00A15F1F"/>
    <w:rsid w:val="00A1646A"/>
    <w:rsid w:val="00A16735"/>
    <w:rsid w:val="00A1677C"/>
    <w:rsid w:val="00A17900"/>
    <w:rsid w:val="00A17904"/>
    <w:rsid w:val="00A209A6"/>
    <w:rsid w:val="00A20DB8"/>
    <w:rsid w:val="00A21174"/>
    <w:rsid w:val="00A211FA"/>
    <w:rsid w:val="00A216B6"/>
    <w:rsid w:val="00A219D4"/>
    <w:rsid w:val="00A21AC5"/>
    <w:rsid w:val="00A21B87"/>
    <w:rsid w:val="00A22328"/>
    <w:rsid w:val="00A2276A"/>
    <w:rsid w:val="00A22CA1"/>
    <w:rsid w:val="00A246A9"/>
    <w:rsid w:val="00A24C52"/>
    <w:rsid w:val="00A25CA1"/>
    <w:rsid w:val="00A2643C"/>
    <w:rsid w:val="00A27289"/>
    <w:rsid w:val="00A27843"/>
    <w:rsid w:val="00A30D44"/>
    <w:rsid w:val="00A30DA8"/>
    <w:rsid w:val="00A3140A"/>
    <w:rsid w:val="00A318B9"/>
    <w:rsid w:val="00A324AF"/>
    <w:rsid w:val="00A32F7D"/>
    <w:rsid w:val="00A32F8C"/>
    <w:rsid w:val="00A34156"/>
    <w:rsid w:val="00A3425A"/>
    <w:rsid w:val="00A3501A"/>
    <w:rsid w:val="00A35056"/>
    <w:rsid w:val="00A35D90"/>
    <w:rsid w:val="00A35EF1"/>
    <w:rsid w:val="00A35F2F"/>
    <w:rsid w:val="00A36036"/>
    <w:rsid w:val="00A36316"/>
    <w:rsid w:val="00A36FDE"/>
    <w:rsid w:val="00A37681"/>
    <w:rsid w:val="00A37FB9"/>
    <w:rsid w:val="00A414E1"/>
    <w:rsid w:val="00A41A08"/>
    <w:rsid w:val="00A41EC6"/>
    <w:rsid w:val="00A41F54"/>
    <w:rsid w:val="00A41FF4"/>
    <w:rsid w:val="00A4203E"/>
    <w:rsid w:val="00A42699"/>
    <w:rsid w:val="00A42D07"/>
    <w:rsid w:val="00A43525"/>
    <w:rsid w:val="00A43759"/>
    <w:rsid w:val="00A43956"/>
    <w:rsid w:val="00A445A7"/>
    <w:rsid w:val="00A454B9"/>
    <w:rsid w:val="00A4669C"/>
    <w:rsid w:val="00A46A97"/>
    <w:rsid w:val="00A4711D"/>
    <w:rsid w:val="00A47590"/>
    <w:rsid w:val="00A50542"/>
    <w:rsid w:val="00A51832"/>
    <w:rsid w:val="00A52182"/>
    <w:rsid w:val="00A532EE"/>
    <w:rsid w:val="00A53A76"/>
    <w:rsid w:val="00A53BF6"/>
    <w:rsid w:val="00A54823"/>
    <w:rsid w:val="00A55116"/>
    <w:rsid w:val="00A55736"/>
    <w:rsid w:val="00A55D9F"/>
    <w:rsid w:val="00A567B4"/>
    <w:rsid w:val="00A56BF4"/>
    <w:rsid w:val="00A5701B"/>
    <w:rsid w:val="00A60480"/>
    <w:rsid w:val="00A60B21"/>
    <w:rsid w:val="00A60DFA"/>
    <w:rsid w:val="00A6137D"/>
    <w:rsid w:val="00A619CE"/>
    <w:rsid w:val="00A61CDE"/>
    <w:rsid w:val="00A62196"/>
    <w:rsid w:val="00A63792"/>
    <w:rsid w:val="00A63BC5"/>
    <w:rsid w:val="00A648ED"/>
    <w:rsid w:val="00A64C0C"/>
    <w:rsid w:val="00A65C49"/>
    <w:rsid w:val="00A66A34"/>
    <w:rsid w:val="00A67247"/>
    <w:rsid w:val="00A67CF1"/>
    <w:rsid w:val="00A702C3"/>
    <w:rsid w:val="00A70D32"/>
    <w:rsid w:val="00A70D71"/>
    <w:rsid w:val="00A71A86"/>
    <w:rsid w:val="00A71BDE"/>
    <w:rsid w:val="00A7288F"/>
    <w:rsid w:val="00A74234"/>
    <w:rsid w:val="00A76A4E"/>
    <w:rsid w:val="00A807FA"/>
    <w:rsid w:val="00A80D4D"/>
    <w:rsid w:val="00A81013"/>
    <w:rsid w:val="00A82F6A"/>
    <w:rsid w:val="00A837B6"/>
    <w:rsid w:val="00A838CE"/>
    <w:rsid w:val="00A83CB5"/>
    <w:rsid w:val="00A84BDA"/>
    <w:rsid w:val="00A851E5"/>
    <w:rsid w:val="00A85355"/>
    <w:rsid w:val="00A86D20"/>
    <w:rsid w:val="00A8757E"/>
    <w:rsid w:val="00A87BE7"/>
    <w:rsid w:val="00A91B75"/>
    <w:rsid w:val="00A91B7B"/>
    <w:rsid w:val="00A91CBD"/>
    <w:rsid w:val="00A91F06"/>
    <w:rsid w:val="00A9383C"/>
    <w:rsid w:val="00A93B3E"/>
    <w:rsid w:val="00A93FDA"/>
    <w:rsid w:val="00A940F4"/>
    <w:rsid w:val="00A94F79"/>
    <w:rsid w:val="00A951EC"/>
    <w:rsid w:val="00A9526D"/>
    <w:rsid w:val="00A95488"/>
    <w:rsid w:val="00A9633D"/>
    <w:rsid w:val="00A9706C"/>
    <w:rsid w:val="00A9715F"/>
    <w:rsid w:val="00A97880"/>
    <w:rsid w:val="00A97FA3"/>
    <w:rsid w:val="00AA076D"/>
    <w:rsid w:val="00AA20E2"/>
    <w:rsid w:val="00AA2BCB"/>
    <w:rsid w:val="00AA314C"/>
    <w:rsid w:val="00AA427C"/>
    <w:rsid w:val="00AA4BEF"/>
    <w:rsid w:val="00AA4F3B"/>
    <w:rsid w:val="00AA5177"/>
    <w:rsid w:val="00AA52EB"/>
    <w:rsid w:val="00AA5823"/>
    <w:rsid w:val="00AA5C90"/>
    <w:rsid w:val="00AA6478"/>
    <w:rsid w:val="00AA6755"/>
    <w:rsid w:val="00AA68C8"/>
    <w:rsid w:val="00AA6BAA"/>
    <w:rsid w:val="00AA7251"/>
    <w:rsid w:val="00AB12F9"/>
    <w:rsid w:val="00AB15DB"/>
    <w:rsid w:val="00AB1C2B"/>
    <w:rsid w:val="00AB1E2A"/>
    <w:rsid w:val="00AB2030"/>
    <w:rsid w:val="00AB26D7"/>
    <w:rsid w:val="00AB2753"/>
    <w:rsid w:val="00AB28DE"/>
    <w:rsid w:val="00AB2B84"/>
    <w:rsid w:val="00AB449D"/>
    <w:rsid w:val="00AB5119"/>
    <w:rsid w:val="00AB5E9B"/>
    <w:rsid w:val="00AB61E0"/>
    <w:rsid w:val="00AB7100"/>
    <w:rsid w:val="00AB71A5"/>
    <w:rsid w:val="00AC086D"/>
    <w:rsid w:val="00AC0992"/>
    <w:rsid w:val="00AC129D"/>
    <w:rsid w:val="00AC2197"/>
    <w:rsid w:val="00AC33B5"/>
    <w:rsid w:val="00AC386A"/>
    <w:rsid w:val="00AC5755"/>
    <w:rsid w:val="00AC5A81"/>
    <w:rsid w:val="00AC5D7A"/>
    <w:rsid w:val="00AC6270"/>
    <w:rsid w:val="00AC6678"/>
    <w:rsid w:val="00AC6DFB"/>
    <w:rsid w:val="00AD0299"/>
    <w:rsid w:val="00AD02BC"/>
    <w:rsid w:val="00AD0859"/>
    <w:rsid w:val="00AD1ADF"/>
    <w:rsid w:val="00AD2005"/>
    <w:rsid w:val="00AD30CD"/>
    <w:rsid w:val="00AD3492"/>
    <w:rsid w:val="00AD3951"/>
    <w:rsid w:val="00AD4A47"/>
    <w:rsid w:val="00AD5105"/>
    <w:rsid w:val="00AD56FA"/>
    <w:rsid w:val="00AD5BBA"/>
    <w:rsid w:val="00AD5EED"/>
    <w:rsid w:val="00AD62A0"/>
    <w:rsid w:val="00AD728B"/>
    <w:rsid w:val="00AD7D91"/>
    <w:rsid w:val="00AE1A10"/>
    <w:rsid w:val="00AE1A6D"/>
    <w:rsid w:val="00AE3735"/>
    <w:rsid w:val="00AE3B46"/>
    <w:rsid w:val="00AE43E6"/>
    <w:rsid w:val="00AE4459"/>
    <w:rsid w:val="00AE4B9D"/>
    <w:rsid w:val="00AE4EE4"/>
    <w:rsid w:val="00AE4F01"/>
    <w:rsid w:val="00AE57E6"/>
    <w:rsid w:val="00AE5E0C"/>
    <w:rsid w:val="00AE6363"/>
    <w:rsid w:val="00AE6AB0"/>
    <w:rsid w:val="00AE6BE6"/>
    <w:rsid w:val="00AE7B83"/>
    <w:rsid w:val="00AE7E0A"/>
    <w:rsid w:val="00AF0B5C"/>
    <w:rsid w:val="00AF0BF2"/>
    <w:rsid w:val="00AF0D3D"/>
    <w:rsid w:val="00AF12E6"/>
    <w:rsid w:val="00AF2303"/>
    <w:rsid w:val="00AF2891"/>
    <w:rsid w:val="00AF2ADF"/>
    <w:rsid w:val="00AF3264"/>
    <w:rsid w:val="00AF3B5C"/>
    <w:rsid w:val="00AF3B9F"/>
    <w:rsid w:val="00AF4749"/>
    <w:rsid w:val="00AF4F6C"/>
    <w:rsid w:val="00AF54F7"/>
    <w:rsid w:val="00AF5B5F"/>
    <w:rsid w:val="00AF5C39"/>
    <w:rsid w:val="00AF6473"/>
    <w:rsid w:val="00AF65EA"/>
    <w:rsid w:val="00AF67FB"/>
    <w:rsid w:val="00AF6BAA"/>
    <w:rsid w:val="00AF7175"/>
    <w:rsid w:val="00AF71AF"/>
    <w:rsid w:val="00AF7291"/>
    <w:rsid w:val="00AF7E59"/>
    <w:rsid w:val="00AF7FDD"/>
    <w:rsid w:val="00B0054D"/>
    <w:rsid w:val="00B0071E"/>
    <w:rsid w:val="00B01834"/>
    <w:rsid w:val="00B01E30"/>
    <w:rsid w:val="00B02510"/>
    <w:rsid w:val="00B041C1"/>
    <w:rsid w:val="00B04639"/>
    <w:rsid w:val="00B047C0"/>
    <w:rsid w:val="00B04F69"/>
    <w:rsid w:val="00B05BC6"/>
    <w:rsid w:val="00B05E79"/>
    <w:rsid w:val="00B074E7"/>
    <w:rsid w:val="00B105FB"/>
    <w:rsid w:val="00B11A48"/>
    <w:rsid w:val="00B11BE0"/>
    <w:rsid w:val="00B11E7F"/>
    <w:rsid w:val="00B13132"/>
    <w:rsid w:val="00B132FA"/>
    <w:rsid w:val="00B13D84"/>
    <w:rsid w:val="00B142A0"/>
    <w:rsid w:val="00B14CD3"/>
    <w:rsid w:val="00B150E8"/>
    <w:rsid w:val="00B156C5"/>
    <w:rsid w:val="00B16470"/>
    <w:rsid w:val="00B168B4"/>
    <w:rsid w:val="00B16E5F"/>
    <w:rsid w:val="00B201C3"/>
    <w:rsid w:val="00B213D1"/>
    <w:rsid w:val="00B214BD"/>
    <w:rsid w:val="00B214CE"/>
    <w:rsid w:val="00B21771"/>
    <w:rsid w:val="00B21866"/>
    <w:rsid w:val="00B21D1C"/>
    <w:rsid w:val="00B21FDC"/>
    <w:rsid w:val="00B2202F"/>
    <w:rsid w:val="00B224AD"/>
    <w:rsid w:val="00B22AF5"/>
    <w:rsid w:val="00B2362F"/>
    <w:rsid w:val="00B23DE6"/>
    <w:rsid w:val="00B23FA2"/>
    <w:rsid w:val="00B243A1"/>
    <w:rsid w:val="00B246EE"/>
    <w:rsid w:val="00B24EC9"/>
    <w:rsid w:val="00B251EE"/>
    <w:rsid w:val="00B26226"/>
    <w:rsid w:val="00B27561"/>
    <w:rsid w:val="00B27BEC"/>
    <w:rsid w:val="00B27CD6"/>
    <w:rsid w:val="00B30839"/>
    <w:rsid w:val="00B30949"/>
    <w:rsid w:val="00B30D0B"/>
    <w:rsid w:val="00B3121E"/>
    <w:rsid w:val="00B319A4"/>
    <w:rsid w:val="00B31FCD"/>
    <w:rsid w:val="00B324CA"/>
    <w:rsid w:val="00B32E56"/>
    <w:rsid w:val="00B3424D"/>
    <w:rsid w:val="00B34318"/>
    <w:rsid w:val="00B346DB"/>
    <w:rsid w:val="00B34C45"/>
    <w:rsid w:val="00B352D6"/>
    <w:rsid w:val="00B352EA"/>
    <w:rsid w:val="00B35945"/>
    <w:rsid w:val="00B36368"/>
    <w:rsid w:val="00B36C24"/>
    <w:rsid w:val="00B37644"/>
    <w:rsid w:val="00B37853"/>
    <w:rsid w:val="00B37BFE"/>
    <w:rsid w:val="00B37DD7"/>
    <w:rsid w:val="00B41183"/>
    <w:rsid w:val="00B41338"/>
    <w:rsid w:val="00B417D6"/>
    <w:rsid w:val="00B42E04"/>
    <w:rsid w:val="00B437DF"/>
    <w:rsid w:val="00B43BF5"/>
    <w:rsid w:val="00B43E15"/>
    <w:rsid w:val="00B44068"/>
    <w:rsid w:val="00B4478F"/>
    <w:rsid w:val="00B447EB"/>
    <w:rsid w:val="00B44E3B"/>
    <w:rsid w:val="00B45055"/>
    <w:rsid w:val="00B45238"/>
    <w:rsid w:val="00B458BB"/>
    <w:rsid w:val="00B45937"/>
    <w:rsid w:val="00B459E8"/>
    <w:rsid w:val="00B46521"/>
    <w:rsid w:val="00B478B4"/>
    <w:rsid w:val="00B47951"/>
    <w:rsid w:val="00B47D6E"/>
    <w:rsid w:val="00B501DA"/>
    <w:rsid w:val="00B5098B"/>
    <w:rsid w:val="00B513B1"/>
    <w:rsid w:val="00B52611"/>
    <w:rsid w:val="00B534E4"/>
    <w:rsid w:val="00B55726"/>
    <w:rsid w:val="00B55AA8"/>
    <w:rsid w:val="00B56725"/>
    <w:rsid w:val="00B579BE"/>
    <w:rsid w:val="00B605A1"/>
    <w:rsid w:val="00B60B06"/>
    <w:rsid w:val="00B61429"/>
    <w:rsid w:val="00B61CFC"/>
    <w:rsid w:val="00B627B1"/>
    <w:rsid w:val="00B62B5F"/>
    <w:rsid w:val="00B63B6C"/>
    <w:rsid w:val="00B63F1E"/>
    <w:rsid w:val="00B64303"/>
    <w:rsid w:val="00B64CB0"/>
    <w:rsid w:val="00B64DE4"/>
    <w:rsid w:val="00B653A4"/>
    <w:rsid w:val="00B65A98"/>
    <w:rsid w:val="00B65E8D"/>
    <w:rsid w:val="00B65EBF"/>
    <w:rsid w:val="00B663CC"/>
    <w:rsid w:val="00B705D5"/>
    <w:rsid w:val="00B70CC3"/>
    <w:rsid w:val="00B71ED0"/>
    <w:rsid w:val="00B72449"/>
    <w:rsid w:val="00B729B9"/>
    <w:rsid w:val="00B72B75"/>
    <w:rsid w:val="00B7326F"/>
    <w:rsid w:val="00B74425"/>
    <w:rsid w:val="00B754F8"/>
    <w:rsid w:val="00B7624F"/>
    <w:rsid w:val="00B767FE"/>
    <w:rsid w:val="00B76A37"/>
    <w:rsid w:val="00B7722E"/>
    <w:rsid w:val="00B77657"/>
    <w:rsid w:val="00B80956"/>
    <w:rsid w:val="00B82D11"/>
    <w:rsid w:val="00B82E41"/>
    <w:rsid w:val="00B83847"/>
    <w:rsid w:val="00B8468C"/>
    <w:rsid w:val="00B84F4B"/>
    <w:rsid w:val="00B852CA"/>
    <w:rsid w:val="00B863FC"/>
    <w:rsid w:val="00B8685A"/>
    <w:rsid w:val="00B86903"/>
    <w:rsid w:val="00B87142"/>
    <w:rsid w:val="00B876B2"/>
    <w:rsid w:val="00B90A5D"/>
    <w:rsid w:val="00B90C46"/>
    <w:rsid w:val="00B91266"/>
    <w:rsid w:val="00B9282C"/>
    <w:rsid w:val="00B92A0D"/>
    <w:rsid w:val="00B92F82"/>
    <w:rsid w:val="00B936B1"/>
    <w:rsid w:val="00B938CD"/>
    <w:rsid w:val="00B93FF2"/>
    <w:rsid w:val="00B94103"/>
    <w:rsid w:val="00B949B9"/>
    <w:rsid w:val="00B94CF4"/>
    <w:rsid w:val="00B94FCB"/>
    <w:rsid w:val="00B95184"/>
    <w:rsid w:val="00B96EC5"/>
    <w:rsid w:val="00BA0CDF"/>
    <w:rsid w:val="00BA10C1"/>
    <w:rsid w:val="00BA181E"/>
    <w:rsid w:val="00BA1E5F"/>
    <w:rsid w:val="00BA202E"/>
    <w:rsid w:val="00BA233A"/>
    <w:rsid w:val="00BA2817"/>
    <w:rsid w:val="00BA2882"/>
    <w:rsid w:val="00BA299E"/>
    <w:rsid w:val="00BA2FB6"/>
    <w:rsid w:val="00BA37A5"/>
    <w:rsid w:val="00BA37E6"/>
    <w:rsid w:val="00BA3ACC"/>
    <w:rsid w:val="00BA40E0"/>
    <w:rsid w:val="00BA58F4"/>
    <w:rsid w:val="00BA6425"/>
    <w:rsid w:val="00BA6525"/>
    <w:rsid w:val="00BA65CA"/>
    <w:rsid w:val="00BA77F7"/>
    <w:rsid w:val="00BB0054"/>
    <w:rsid w:val="00BB029B"/>
    <w:rsid w:val="00BB0409"/>
    <w:rsid w:val="00BB15C0"/>
    <w:rsid w:val="00BB1F4F"/>
    <w:rsid w:val="00BB206A"/>
    <w:rsid w:val="00BB20AA"/>
    <w:rsid w:val="00BB2120"/>
    <w:rsid w:val="00BB2417"/>
    <w:rsid w:val="00BB2E97"/>
    <w:rsid w:val="00BB3FA2"/>
    <w:rsid w:val="00BB4327"/>
    <w:rsid w:val="00BB4F2D"/>
    <w:rsid w:val="00BB5AAE"/>
    <w:rsid w:val="00BB6394"/>
    <w:rsid w:val="00BB6E71"/>
    <w:rsid w:val="00BB735A"/>
    <w:rsid w:val="00BB7911"/>
    <w:rsid w:val="00BB7E16"/>
    <w:rsid w:val="00BB7E9A"/>
    <w:rsid w:val="00BC1391"/>
    <w:rsid w:val="00BC28E0"/>
    <w:rsid w:val="00BC2CD2"/>
    <w:rsid w:val="00BC31A6"/>
    <w:rsid w:val="00BC404F"/>
    <w:rsid w:val="00BC43B5"/>
    <w:rsid w:val="00BC45C8"/>
    <w:rsid w:val="00BC4634"/>
    <w:rsid w:val="00BC51EC"/>
    <w:rsid w:val="00BC5277"/>
    <w:rsid w:val="00BC5519"/>
    <w:rsid w:val="00BC5834"/>
    <w:rsid w:val="00BC5CE3"/>
    <w:rsid w:val="00BC638C"/>
    <w:rsid w:val="00BC6EA4"/>
    <w:rsid w:val="00BC73C3"/>
    <w:rsid w:val="00BC77A5"/>
    <w:rsid w:val="00BD045D"/>
    <w:rsid w:val="00BD1558"/>
    <w:rsid w:val="00BD200E"/>
    <w:rsid w:val="00BD27A7"/>
    <w:rsid w:val="00BD2B3D"/>
    <w:rsid w:val="00BD3094"/>
    <w:rsid w:val="00BD30E6"/>
    <w:rsid w:val="00BD3ED9"/>
    <w:rsid w:val="00BD3FFB"/>
    <w:rsid w:val="00BD43D1"/>
    <w:rsid w:val="00BD43E1"/>
    <w:rsid w:val="00BD446B"/>
    <w:rsid w:val="00BD4A42"/>
    <w:rsid w:val="00BD562C"/>
    <w:rsid w:val="00BD5C6D"/>
    <w:rsid w:val="00BD6653"/>
    <w:rsid w:val="00BD710D"/>
    <w:rsid w:val="00BD7AEA"/>
    <w:rsid w:val="00BD7CB1"/>
    <w:rsid w:val="00BD7EC9"/>
    <w:rsid w:val="00BD7EEB"/>
    <w:rsid w:val="00BE0092"/>
    <w:rsid w:val="00BE0206"/>
    <w:rsid w:val="00BE0508"/>
    <w:rsid w:val="00BE0BCA"/>
    <w:rsid w:val="00BE1329"/>
    <w:rsid w:val="00BE17EA"/>
    <w:rsid w:val="00BE2C79"/>
    <w:rsid w:val="00BE2CB4"/>
    <w:rsid w:val="00BE2E0B"/>
    <w:rsid w:val="00BE2FE9"/>
    <w:rsid w:val="00BE3936"/>
    <w:rsid w:val="00BE39BE"/>
    <w:rsid w:val="00BE3B8A"/>
    <w:rsid w:val="00BE3CFF"/>
    <w:rsid w:val="00BE46EB"/>
    <w:rsid w:val="00BE4943"/>
    <w:rsid w:val="00BE4AB5"/>
    <w:rsid w:val="00BE4E85"/>
    <w:rsid w:val="00BE5D41"/>
    <w:rsid w:val="00BE5E45"/>
    <w:rsid w:val="00BE68C2"/>
    <w:rsid w:val="00BE6A3D"/>
    <w:rsid w:val="00BE7261"/>
    <w:rsid w:val="00BE7C40"/>
    <w:rsid w:val="00BE7D7C"/>
    <w:rsid w:val="00BE7F5B"/>
    <w:rsid w:val="00BF0549"/>
    <w:rsid w:val="00BF0E89"/>
    <w:rsid w:val="00BF12A3"/>
    <w:rsid w:val="00BF170B"/>
    <w:rsid w:val="00BF1C5E"/>
    <w:rsid w:val="00BF2746"/>
    <w:rsid w:val="00BF29B1"/>
    <w:rsid w:val="00BF2BD2"/>
    <w:rsid w:val="00BF3404"/>
    <w:rsid w:val="00BF36BB"/>
    <w:rsid w:val="00BF3E4A"/>
    <w:rsid w:val="00BF4630"/>
    <w:rsid w:val="00BF4C16"/>
    <w:rsid w:val="00BF4F11"/>
    <w:rsid w:val="00BF50A5"/>
    <w:rsid w:val="00BF547C"/>
    <w:rsid w:val="00BF55BC"/>
    <w:rsid w:val="00BF572F"/>
    <w:rsid w:val="00BF674A"/>
    <w:rsid w:val="00BF73F2"/>
    <w:rsid w:val="00BF759A"/>
    <w:rsid w:val="00BF78FD"/>
    <w:rsid w:val="00C006C8"/>
    <w:rsid w:val="00C00A00"/>
    <w:rsid w:val="00C0110D"/>
    <w:rsid w:val="00C01289"/>
    <w:rsid w:val="00C016C7"/>
    <w:rsid w:val="00C018C9"/>
    <w:rsid w:val="00C02083"/>
    <w:rsid w:val="00C021FD"/>
    <w:rsid w:val="00C02AA7"/>
    <w:rsid w:val="00C03592"/>
    <w:rsid w:val="00C03E09"/>
    <w:rsid w:val="00C0458F"/>
    <w:rsid w:val="00C04A14"/>
    <w:rsid w:val="00C04C59"/>
    <w:rsid w:val="00C0540F"/>
    <w:rsid w:val="00C05601"/>
    <w:rsid w:val="00C0565C"/>
    <w:rsid w:val="00C05B6B"/>
    <w:rsid w:val="00C05E77"/>
    <w:rsid w:val="00C073C9"/>
    <w:rsid w:val="00C10610"/>
    <w:rsid w:val="00C10836"/>
    <w:rsid w:val="00C109E6"/>
    <w:rsid w:val="00C10DCC"/>
    <w:rsid w:val="00C115BC"/>
    <w:rsid w:val="00C117A6"/>
    <w:rsid w:val="00C11AA3"/>
    <w:rsid w:val="00C11DF6"/>
    <w:rsid w:val="00C1242F"/>
    <w:rsid w:val="00C12532"/>
    <w:rsid w:val="00C12C43"/>
    <w:rsid w:val="00C12E26"/>
    <w:rsid w:val="00C14467"/>
    <w:rsid w:val="00C16203"/>
    <w:rsid w:val="00C164C5"/>
    <w:rsid w:val="00C1673B"/>
    <w:rsid w:val="00C16C73"/>
    <w:rsid w:val="00C17214"/>
    <w:rsid w:val="00C17A6E"/>
    <w:rsid w:val="00C202E2"/>
    <w:rsid w:val="00C20322"/>
    <w:rsid w:val="00C208F6"/>
    <w:rsid w:val="00C20B6F"/>
    <w:rsid w:val="00C2111C"/>
    <w:rsid w:val="00C223DA"/>
    <w:rsid w:val="00C22F2F"/>
    <w:rsid w:val="00C239CA"/>
    <w:rsid w:val="00C248A2"/>
    <w:rsid w:val="00C24AAC"/>
    <w:rsid w:val="00C24F5E"/>
    <w:rsid w:val="00C25188"/>
    <w:rsid w:val="00C25338"/>
    <w:rsid w:val="00C2544B"/>
    <w:rsid w:val="00C259EB"/>
    <w:rsid w:val="00C25C6D"/>
    <w:rsid w:val="00C26425"/>
    <w:rsid w:val="00C26969"/>
    <w:rsid w:val="00C26E2B"/>
    <w:rsid w:val="00C27113"/>
    <w:rsid w:val="00C30229"/>
    <w:rsid w:val="00C31804"/>
    <w:rsid w:val="00C31D8B"/>
    <w:rsid w:val="00C33EC0"/>
    <w:rsid w:val="00C3477A"/>
    <w:rsid w:val="00C367B8"/>
    <w:rsid w:val="00C36E86"/>
    <w:rsid w:val="00C373F7"/>
    <w:rsid w:val="00C37A8A"/>
    <w:rsid w:val="00C37DC5"/>
    <w:rsid w:val="00C40048"/>
    <w:rsid w:val="00C40BC7"/>
    <w:rsid w:val="00C40F3E"/>
    <w:rsid w:val="00C415C0"/>
    <w:rsid w:val="00C42BBB"/>
    <w:rsid w:val="00C433C8"/>
    <w:rsid w:val="00C4347A"/>
    <w:rsid w:val="00C4357C"/>
    <w:rsid w:val="00C4371D"/>
    <w:rsid w:val="00C43A81"/>
    <w:rsid w:val="00C443E9"/>
    <w:rsid w:val="00C453DB"/>
    <w:rsid w:val="00C45548"/>
    <w:rsid w:val="00C45E44"/>
    <w:rsid w:val="00C46229"/>
    <w:rsid w:val="00C46724"/>
    <w:rsid w:val="00C46B45"/>
    <w:rsid w:val="00C46BC3"/>
    <w:rsid w:val="00C473BF"/>
    <w:rsid w:val="00C50435"/>
    <w:rsid w:val="00C50B42"/>
    <w:rsid w:val="00C50FFE"/>
    <w:rsid w:val="00C512E3"/>
    <w:rsid w:val="00C51610"/>
    <w:rsid w:val="00C516B6"/>
    <w:rsid w:val="00C52B84"/>
    <w:rsid w:val="00C53A25"/>
    <w:rsid w:val="00C54FA8"/>
    <w:rsid w:val="00C5582B"/>
    <w:rsid w:val="00C56B83"/>
    <w:rsid w:val="00C600F0"/>
    <w:rsid w:val="00C60585"/>
    <w:rsid w:val="00C60689"/>
    <w:rsid w:val="00C6073B"/>
    <w:rsid w:val="00C61DF8"/>
    <w:rsid w:val="00C62E9C"/>
    <w:rsid w:val="00C63598"/>
    <w:rsid w:val="00C63602"/>
    <w:rsid w:val="00C63755"/>
    <w:rsid w:val="00C63BAD"/>
    <w:rsid w:val="00C64E9A"/>
    <w:rsid w:val="00C656A0"/>
    <w:rsid w:val="00C677D0"/>
    <w:rsid w:val="00C67F4F"/>
    <w:rsid w:val="00C70209"/>
    <w:rsid w:val="00C70831"/>
    <w:rsid w:val="00C70B60"/>
    <w:rsid w:val="00C7144C"/>
    <w:rsid w:val="00C71658"/>
    <w:rsid w:val="00C721A6"/>
    <w:rsid w:val="00C7245C"/>
    <w:rsid w:val="00C73957"/>
    <w:rsid w:val="00C749F1"/>
    <w:rsid w:val="00C7655A"/>
    <w:rsid w:val="00C77DA2"/>
    <w:rsid w:val="00C811D5"/>
    <w:rsid w:val="00C81781"/>
    <w:rsid w:val="00C81AC2"/>
    <w:rsid w:val="00C81D2A"/>
    <w:rsid w:val="00C81DD8"/>
    <w:rsid w:val="00C82151"/>
    <w:rsid w:val="00C824B8"/>
    <w:rsid w:val="00C83F63"/>
    <w:rsid w:val="00C8443E"/>
    <w:rsid w:val="00C852B3"/>
    <w:rsid w:val="00C853FD"/>
    <w:rsid w:val="00C869A6"/>
    <w:rsid w:val="00C873F0"/>
    <w:rsid w:val="00C87437"/>
    <w:rsid w:val="00C8747A"/>
    <w:rsid w:val="00C8773D"/>
    <w:rsid w:val="00C87740"/>
    <w:rsid w:val="00C87ADD"/>
    <w:rsid w:val="00C90A63"/>
    <w:rsid w:val="00C917AD"/>
    <w:rsid w:val="00C91938"/>
    <w:rsid w:val="00C91BA2"/>
    <w:rsid w:val="00C923F8"/>
    <w:rsid w:val="00C92528"/>
    <w:rsid w:val="00C9292C"/>
    <w:rsid w:val="00C9312B"/>
    <w:rsid w:val="00C93E19"/>
    <w:rsid w:val="00C95C6C"/>
    <w:rsid w:val="00C96915"/>
    <w:rsid w:val="00C97AC8"/>
    <w:rsid w:val="00C97ADE"/>
    <w:rsid w:val="00CA006E"/>
    <w:rsid w:val="00CA09B2"/>
    <w:rsid w:val="00CA1463"/>
    <w:rsid w:val="00CA149B"/>
    <w:rsid w:val="00CA1666"/>
    <w:rsid w:val="00CA3416"/>
    <w:rsid w:val="00CA3C33"/>
    <w:rsid w:val="00CA3E57"/>
    <w:rsid w:val="00CA4698"/>
    <w:rsid w:val="00CA4707"/>
    <w:rsid w:val="00CA50A0"/>
    <w:rsid w:val="00CA5D95"/>
    <w:rsid w:val="00CA6770"/>
    <w:rsid w:val="00CA6A14"/>
    <w:rsid w:val="00CA6E25"/>
    <w:rsid w:val="00CA7039"/>
    <w:rsid w:val="00CA74E9"/>
    <w:rsid w:val="00CA7FA0"/>
    <w:rsid w:val="00CB05B0"/>
    <w:rsid w:val="00CB32DF"/>
    <w:rsid w:val="00CB35BA"/>
    <w:rsid w:val="00CB3DB7"/>
    <w:rsid w:val="00CB410C"/>
    <w:rsid w:val="00CB5220"/>
    <w:rsid w:val="00CB5282"/>
    <w:rsid w:val="00CB59FB"/>
    <w:rsid w:val="00CB5A8D"/>
    <w:rsid w:val="00CB5DC9"/>
    <w:rsid w:val="00CB5DFA"/>
    <w:rsid w:val="00CB7490"/>
    <w:rsid w:val="00CB75F8"/>
    <w:rsid w:val="00CB784B"/>
    <w:rsid w:val="00CC0222"/>
    <w:rsid w:val="00CC0B44"/>
    <w:rsid w:val="00CC182C"/>
    <w:rsid w:val="00CC1F1F"/>
    <w:rsid w:val="00CC2916"/>
    <w:rsid w:val="00CC348E"/>
    <w:rsid w:val="00CC34B8"/>
    <w:rsid w:val="00CC3594"/>
    <w:rsid w:val="00CC49F8"/>
    <w:rsid w:val="00CC5561"/>
    <w:rsid w:val="00CC5F17"/>
    <w:rsid w:val="00CC63DE"/>
    <w:rsid w:val="00CC64F4"/>
    <w:rsid w:val="00CC6A46"/>
    <w:rsid w:val="00CC7866"/>
    <w:rsid w:val="00CC79B2"/>
    <w:rsid w:val="00CD0924"/>
    <w:rsid w:val="00CD1782"/>
    <w:rsid w:val="00CD18B2"/>
    <w:rsid w:val="00CD23D7"/>
    <w:rsid w:val="00CD2476"/>
    <w:rsid w:val="00CD31F1"/>
    <w:rsid w:val="00CD3E65"/>
    <w:rsid w:val="00CD4588"/>
    <w:rsid w:val="00CD4760"/>
    <w:rsid w:val="00CD479B"/>
    <w:rsid w:val="00CD6545"/>
    <w:rsid w:val="00CD7089"/>
    <w:rsid w:val="00CD75F0"/>
    <w:rsid w:val="00CE1280"/>
    <w:rsid w:val="00CE2AF6"/>
    <w:rsid w:val="00CE3726"/>
    <w:rsid w:val="00CE3A71"/>
    <w:rsid w:val="00CE3F31"/>
    <w:rsid w:val="00CE4F4B"/>
    <w:rsid w:val="00CE56AC"/>
    <w:rsid w:val="00CE60A2"/>
    <w:rsid w:val="00CE7240"/>
    <w:rsid w:val="00CE7454"/>
    <w:rsid w:val="00CE7ECB"/>
    <w:rsid w:val="00CF0034"/>
    <w:rsid w:val="00CF059E"/>
    <w:rsid w:val="00CF0F9D"/>
    <w:rsid w:val="00CF2379"/>
    <w:rsid w:val="00CF2802"/>
    <w:rsid w:val="00CF30ED"/>
    <w:rsid w:val="00CF3A08"/>
    <w:rsid w:val="00CF3E6C"/>
    <w:rsid w:val="00CF48F4"/>
    <w:rsid w:val="00CF4A5E"/>
    <w:rsid w:val="00CF4C75"/>
    <w:rsid w:val="00CF6326"/>
    <w:rsid w:val="00CF65E1"/>
    <w:rsid w:val="00CF6C42"/>
    <w:rsid w:val="00CF6CD8"/>
    <w:rsid w:val="00CF6EEA"/>
    <w:rsid w:val="00D014DD"/>
    <w:rsid w:val="00D01DA8"/>
    <w:rsid w:val="00D01FC8"/>
    <w:rsid w:val="00D024A4"/>
    <w:rsid w:val="00D0276F"/>
    <w:rsid w:val="00D03403"/>
    <w:rsid w:val="00D04020"/>
    <w:rsid w:val="00D0426D"/>
    <w:rsid w:val="00D04AD1"/>
    <w:rsid w:val="00D04E21"/>
    <w:rsid w:val="00D05725"/>
    <w:rsid w:val="00D05807"/>
    <w:rsid w:val="00D05CF6"/>
    <w:rsid w:val="00D06093"/>
    <w:rsid w:val="00D06C36"/>
    <w:rsid w:val="00D07CFB"/>
    <w:rsid w:val="00D1088D"/>
    <w:rsid w:val="00D10945"/>
    <w:rsid w:val="00D10EE0"/>
    <w:rsid w:val="00D1164F"/>
    <w:rsid w:val="00D11685"/>
    <w:rsid w:val="00D11920"/>
    <w:rsid w:val="00D11CD3"/>
    <w:rsid w:val="00D11EF4"/>
    <w:rsid w:val="00D1252F"/>
    <w:rsid w:val="00D12794"/>
    <w:rsid w:val="00D12F42"/>
    <w:rsid w:val="00D1399A"/>
    <w:rsid w:val="00D13A41"/>
    <w:rsid w:val="00D13BFF"/>
    <w:rsid w:val="00D152DA"/>
    <w:rsid w:val="00D15A18"/>
    <w:rsid w:val="00D1770C"/>
    <w:rsid w:val="00D17BDB"/>
    <w:rsid w:val="00D208E1"/>
    <w:rsid w:val="00D20D8B"/>
    <w:rsid w:val="00D22CB4"/>
    <w:rsid w:val="00D23887"/>
    <w:rsid w:val="00D23B68"/>
    <w:rsid w:val="00D23DDB"/>
    <w:rsid w:val="00D24533"/>
    <w:rsid w:val="00D24B1C"/>
    <w:rsid w:val="00D25530"/>
    <w:rsid w:val="00D25BFF"/>
    <w:rsid w:val="00D2648C"/>
    <w:rsid w:val="00D26895"/>
    <w:rsid w:val="00D26DED"/>
    <w:rsid w:val="00D27585"/>
    <w:rsid w:val="00D27597"/>
    <w:rsid w:val="00D275BC"/>
    <w:rsid w:val="00D27C98"/>
    <w:rsid w:val="00D27CC7"/>
    <w:rsid w:val="00D27E52"/>
    <w:rsid w:val="00D27FD8"/>
    <w:rsid w:val="00D30522"/>
    <w:rsid w:val="00D30B63"/>
    <w:rsid w:val="00D30BC9"/>
    <w:rsid w:val="00D30C34"/>
    <w:rsid w:val="00D30DD2"/>
    <w:rsid w:val="00D3141A"/>
    <w:rsid w:val="00D31EBC"/>
    <w:rsid w:val="00D33334"/>
    <w:rsid w:val="00D3355F"/>
    <w:rsid w:val="00D3389B"/>
    <w:rsid w:val="00D33913"/>
    <w:rsid w:val="00D3506A"/>
    <w:rsid w:val="00D356FB"/>
    <w:rsid w:val="00D35B85"/>
    <w:rsid w:val="00D360BF"/>
    <w:rsid w:val="00D369C8"/>
    <w:rsid w:val="00D371FC"/>
    <w:rsid w:val="00D373E1"/>
    <w:rsid w:val="00D37A6B"/>
    <w:rsid w:val="00D37E40"/>
    <w:rsid w:val="00D37F39"/>
    <w:rsid w:val="00D37F3F"/>
    <w:rsid w:val="00D40162"/>
    <w:rsid w:val="00D4147E"/>
    <w:rsid w:val="00D41BF3"/>
    <w:rsid w:val="00D41E8A"/>
    <w:rsid w:val="00D41FDC"/>
    <w:rsid w:val="00D425A9"/>
    <w:rsid w:val="00D42F27"/>
    <w:rsid w:val="00D43EE1"/>
    <w:rsid w:val="00D447D2"/>
    <w:rsid w:val="00D4534B"/>
    <w:rsid w:val="00D453DB"/>
    <w:rsid w:val="00D45E7D"/>
    <w:rsid w:val="00D4668C"/>
    <w:rsid w:val="00D46FC2"/>
    <w:rsid w:val="00D47D50"/>
    <w:rsid w:val="00D502A4"/>
    <w:rsid w:val="00D5180E"/>
    <w:rsid w:val="00D518C8"/>
    <w:rsid w:val="00D51A52"/>
    <w:rsid w:val="00D51BF0"/>
    <w:rsid w:val="00D52099"/>
    <w:rsid w:val="00D524B6"/>
    <w:rsid w:val="00D529E6"/>
    <w:rsid w:val="00D53459"/>
    <w:rsid w:val="00D53587"/>
    <w:rsid w:val="00D5359F"/>
    <w:rsid w:val="00D537BD"/>
    <w:rsid w:val="00D53FCD"/>
    <w:rsid w:val="00D54904"/>
    <w:rsid w:val="00D553B5"/>
    <w:rsid w:val="00D558FB"/>
    <w:rsid w:val="00D56352"/>
    <w:rsid w:val="00D57362"/>
    <w:rsid w:val="00D604E2"/>
    <w:rsid w:val="00D609E6"/>
    <w:rsid w:val="00D60F06"/>
    <w:rsid w:val="00D610FD"/>
    <w:rsid w:val="00D62888"/>
    <w:rsid w:val="00D63551"/>
    <w:rsid w:val="00D63F21"/>
    <w:rsid w:val="00D640AE"/>
    <w:rsid w:val="00D64A85"/>
    <w:rsid w:val="00D66DB4"/>
    <w:rsid w:val="00D670F7"/>
    <w:rsid w:val="00D67D04"/>
    <w:rsid w:val="00D70176"/>
    <w:rsid w:val="00D7077E"/>
    <w:rsid w:val="00D70A68"/>
    <w:rsid w:val="00D716A7"/>
    <w:rsid w:val="00D71CF5"/>
    <w:rsid w:val="00D727C6"/>
    <w:rsid w:val="00D729D5"/>
    <w:rsid w:val="00D72BDF"/>
    <w:rsid w:val="00D73983"/>
    <w:rsid w:val="00D74512"/>
    <w:rsid w:val="00D74CDC"/>
    <w:rsid w:val="00D7670D"/>
    <w:rsid w:val="00D76835"/>
    <w:rsid w:val="00D7739A"/>
    <w:rsid w:val="00D806E0"/>
    <w:rsid w:val="00D80CFF"/>
    <w:rsid w:val="00D81020"/>
    <w:rsid w:val="00D81104"/>
    <w:rsid w:val="00D817A3"/>
    <w:rsid w:val="00D81A79"/>
    <w:rsid w:val="00D820C1"/>
    <w:rsid w:val="00D85B53"/>
    <w:rsid w:val="00D86282"/>
    <w:rsid w:val="00D86595"/>
    <w:rsid w:val="00D86931"/>
    <w:rsid w:val="00D86DDB"/>
    <w:rsid w:val="00D86E36"/>
    <w:rsid w:val="00D870DE"/>
    <w:rsid w:val="00D905CD"/>
    <w:rsid w:val="00D90C81"/>
    <w:rsid w:val="00D90E4E"/>
    <w:rsid w:val="00D90F6C"/>
    <w:rsid w:val="00D91225"/>
    <w:rsid w:val="00D912B2"/>
    <w:rsid w:val="00D91C3E"/>
    <w:rsid w:val="00D93483"/>
    <w:rsid w:val="00D93D8E"/>
    <w:rsid w:val="00D941B3"/>
    <w:rsid w:val="00D9514F"/>
    <w:rsid w:val="00D951D8"/>
    <w:rsid w:val="00D951E8"/>
    <w:rsid w:val="00D95DDC"/>
    <w:rsid w:val="00D95F1E"/>
    <w:rsid w:val="00D964A3"/>
    <w:rsid w:val="00D96C5F"/>
    <w:rsid w:val="00D96DF6"/>
    <w:rsid w:val="00D971E9"/>
    <w:rsid w:val="00D9755E"/>
    <w:rsid w:val="00D97DCD"/>
    <w:rsid w:val="00DA08A6"/>
    <w:rsid w:val="00DA153C"/>
    <w:rsid w:val="00DA1787"/>
    <w:rsid w:val="00DA1A66"/>
    <w:rsid w:val="00DA2865"/>
    <w:rsid w:val="00DA35E5"/>
    <w:rsid w:val="00DA3A07"/>
    <w:rsid w:val="00DA46B8"/>
    <w:rsid w:val="00DA4F20"/>
    <w:rsid w:val="00DA50E9"/>
    <w:rsid w:val="00DA5915"/>
    <w:rsid w:val="00DA5C16"/>
    <w:rsid w:val="00DA66B7"/>
    <w:rsid w:val="00DA6CA4"/>
    <w:rsid w:val="00DA761E"/>
    <w:rsid w:val="00DA782C"/>
    <w:rsid w:val="00DB0136"/>
    <w:rsid w:val="00DB0674"/>
    <w:rsid w:val="00DB1198"/>
    <w:rsid w:val="00DB1D9C"/>
    <w:rsid w:val="00DB2501"/>
    <w:rsid w:val="00DB2D11"/>
    <w:rsid w:val="00DB31FA"/>
    <w:rsid w:val="00DB402C"/>
    <w:rsid w:val="00DB40E8"/>
    <w:rsid w:val="00DB4536"/>
    <w:rsid w:val="00DB58E4"/>
    <w:rsid w:val="00DB5F4F"/>
    <w:rsid w:val="00DB68F4"/>
    <w:rsid w:val="00DB6D3F"/>
    <w:rsid w:val="00DB78C8"/>
    <w:rsid w:val="00DB7A48"/>
    <w:rsid w:val="00DB7D09"/>
    <w:rsid w:val="00DC1B9D"/>
    <w:rsid w:val="00DC4477"/>
    <w:rsid w:val="00DC5184"/>
    <w:rsid w:val="00DC5A7B"/>
    <w:rsid w:val="00DC5BB3"/>
    <w:rsid w:val="00DC6156"/>
    <w:rsid w:val="00DC6B54"/>
    <w:rsid w:val="00DC6FC8"/>
    <w:rsid w:val="00DC7049"/>
    <w:rsid w:val="00DC7FC4"/>
    <w:rsid w:val="00DD097B"/>
    <w:rsid w:val="00DD0BDD"/>
    <w:rsid w:val="00DD151B"/>
    <w:rsid w:val="00DD1EA8"/>
    <w:rsid w:val="00DD2320"/>
    <w:rsid w:val="00DD3226"/>
    <w:rsid w:val="00DD341D"/>
    <w:rsid w:val="00DD3B09"/>
    <w:rsid w:val="00DD472B"/>
    <w:rsid w:val="00DD4BCF"/>
    <w:rsid w:val="00DD517E"/>
    <w:rsid w:val="00DD5B1D"/>
    <w:rsid w:val="00DD6AFF"/>
    <w:rsid w:val="00DD6EAA"/>
    <w:rsid w:val="00DD7760"/>
    <w:rsid w:val="00DE038D"/>
    <w:rsid w:val="00DE089D"/>
    <w:rsid w:val="00DE0D92"/>
    <w:rsid w:val="00DE0FBD"/>
    <w:rsid w:val="00DE1B6B"/>
    <w:rsid w:val="00DE2156"/>
    <w:rsid w:val="00DE2370"/>
    <w:rsid w:val="00DE282F"/>
    <w:rsid w:val="00DE2FFC"/>
    <w:rsid w:val="00DE376F"/>
    <w:rsid w:val="00DE3C40"/>
    <w:rsid w:val="00DE50C8"/>
    <w:rsid w:val="00DE531F"/>
    <w:rsid w:val="00DE5849"/>
    <w:rsid w:val="00DE6499"/>
    <w:rsid w:val="00DE6607"/>
    <w:rsid w:val="00DE7554"/>
    <w:rsid w:val="00DF00FC"/>
    <w:rsid w:val="00DF04E3"/>
    <w:rsid w:val="00DF0974"/>
    <w:rsid w:val="00DF1773"/>
    <w:rsid w:val="00DF19D7"/>
    <w:rsid w:val="00DF1B10"/>
    <w:rsid w:val="00DF2424"/>
    <w:rsid w:val="00DF29A2"/>
    <w:rsid w:val="00DF3601"/>
    <w:rsid w:val="00DF4049"/>
    <w:rsid w:val="00DF40F4"/>
    <w:rsid w:val="00DF4517"/>
    <w:rsid w:val="00DF52DD"/>
    <w:rsid w:val="00DF5F5E"/>
    <w:rsid w:val="00DF6A60"/>
    <w:rsid w:val="00DF76B1"/>
    <w:rsid w:val="00DF796B"/>
    <w:rsid w:val="00DF7A99"/>
    <w:rsid w:val="00DF7B64"/>
    <w:rsid w:val="00E00068"/>
    <w:rsid w:val="00E0148E"/>
    <w:rsid w:val="00E02DF0"/>
    <w:rsid w:val="00E03045"/>
    <w:rsid w:val="00E036A3"/>
    <w:rsid w:val="00E039E2"/>
    <w:rsid w:val="00E03CC2"/>
    <w:rsid w:val="00E03FEE"/>
    <w:rsid w:val="00E0462E"/>
    <w:rsid w:val="00E05317"/>
    <w:rsid w:val="00E05EA8"/>
    <w:rsid w:val="00E05F67"/>
    <w:rsid w:val="00E0612C"/>
    <w:rsid w:val="00E067D2"/>
    <w:rsid w:val="00E06A38"/>
    <w:rsid w:val="00E06A6E"/>
    <w:rsid w:val="00E070EB"/>
    <w:rsid w:val="00E071AB"/>
    <w:rsid w:val="00E07549"/>
    <w:rsid w:val="00E07B49"/>
    <w:rsid w:val="00E07D54"/>
    <w:rsid w:val="00E10800"/>
    <w:rsid w:val="00E10853"/>
    <w:rsid w:val="00E1112A"/>
    <w:rsid w:val="00E117C1"/>
    <w:rsid w:val="00E11A28"/>
    <w:rsid w:val="00E12212"/>
    <w:rsid w:val="00E125C5"/>
    <w:rsid w:val="00E12AEC"/>
    <w:rsid w:val="00E143DB"/>
    <w:rsid w:val="00E1502F"/>
    <w:rsid w:val="00E156C1"/>
    <w:rsid w:val="00E161C4"/>
    <w:rsid w:val="00E1661D"/>
    <w:rsid w:val="00E17BE1"/>
    <w:rsid w:val="00E20664"/>
    <w:rsid w:val="00E20A39"/>
    <w:rsid w:val="00E20C1F"/>
    <w:rsid w:val="00E21522"/>
    <w:rsid w:val="00E21E77"/>
    <w:rsid w:val="00E22DDD"/>
    <w:rsid w:val="00E234CD"/>
    <w:rsid w:val="00E2354B"/>
    <w:rsid w:val="00E23C7E"/>
    <w:rsid w:val="00E2581C"/>
    <w:rsid w:val="00E2610F"/>
    <w:rsid w:val="00E27085"/>
    <w:rsid w:val="00E2717E"/>
    <w:rsid w:val="00E2789F"/>
    <w:rsid w:val="00E27B21"/>
    <w:rsid w:val="00E3093B"/>
    <w:rsid w:val="00E30B59"/>
    <w:rsid w:val="00E30D5D"/>
    <w:rsid w:val="00E31095"/>
    <w:rsid w:val="00E313CB"/>
    <w:rsid w:val="00E3157F"/>
    <w:rsid w:val="00E31661"/>
    <w:rsid w:val="00E31E8C"/>
    <w:rsid w:val="00E31F22"/>
    <w:rsid w:val="00E31F7A"/>
    <w:rsid w:val="00E324E3"/>
    <w:rsid w:val="00E326AF"/>
    <w:rsid w:val="00E3334C"/>
    <w:rsid w:val="00E344E6"/>
    <w:rsid w:val="00E34966"/>
    <w:rsid w:val="00E34F9F"/>
    <w:rsid w:val="00E3518B"/>
    <w:rsid w:val="00E376E9"/>
    <w:rsid w:val="00E3796E"/>
    <w:rsid w:val="00E379CD"/>
    <w:rsid w:val="00E37EE5"/>
    <w:rsid w:val="00E40228"/>
    <w:rsid w:val="00E402DE"/>
    <w:rsid w:val="00E405B4"/>
    <w:rsid w:val="00E4076C"/>
    <w:rsid w:val="00E408AF"/>
    <w:rsid w:val="00E4108C"/>
    <w:rsid w:val="00E41559"/>
    <w:rsid w:val="00E41A96"/>
    <w:rsid w:val="00E41C40"/>
    <w:rsid w:val="00E42300"/>
    <w:rsid w:val="00E428AA"/>
    <w:rsid w:val="00E43252"/>
    <w:rsid w:val="00E439EE"/>
    <w:rsid w:val="00E451D1"/>
    <w:rsid w:val="00E456FD"/>
    <w:rsid w:val="00E458BC"/>
    <w:rsid w:val="00E460C6"/>
    <w:rsid w:val="00E46856"/>
    <w:rsid w:val="00E46E34"/>
    <w:rsid w:val="00E46F65"/>
    <w:rsid w:val="00E47B1D"/>
    <w:rsid w:val="00E47E73"/>
    <w:rsid w:val="00E50020"/>
    <w:rsid w:val="00E5173F"/>
    <w:rsid w:val="00E518A1"/>
    <w:rsid w:val="00E5266A"/>
    <w:rsid w:val="00E52A2C"/>
    <w:rsid w:val="00E52C4E"/>
    <w:rsid w:val="00E532DC"/>
    <w:rsid w:val="00E53CBA"/>
    <w:rsid w:val="00E53EC4"/>
    <w:rsid w:val="00E54A73"/>
    <w:rsid w:val="00E54F31"/>
    <w:rsid w:val="00E558E7"/>
    <w:rsid w:val="00E55B80"/>
    <w:rsid w:val="00E567BF"/>
    <w:rsid w:val="00E56CE1"/>
    <w:rsid w:val="00E60072"/>
    <w:rsid w:val="00E60E5E"/>
    <w:rsid w:val="00E61A69"/>
    <w:rsid w:val="00E64387"/>
    <w:rsid w:val="00E650B0"/>
    <w:rsid w:val="00E65BDA"/>
    <w:rsid w:val="00E67179"/>
    <w:rsid w:val="00E672C0"/>
    <w:rsid w:val="00E678EF"/>
    <w:rsid w:val="00E67B53"/>
    <w:rsid w:val="00E70086"/>
    <w:rsid w:val="00E700A2"/>
    <w:rsid w:val="00E718DC"/>
    <w:rsid w:val="00E72169"/>
    <w:rsid w:val="00E7218B"/>
    <w:rsid w:val="00E722C6"/>
    <w:rsid w:val="00E727A9"/>
    <w:rsid w:val="00E73638"/>
    <w:rsid w:val="00E736D9"/>
    <w:rsid w:val="00E739E0"/>
    <w:rsid w:val="00E740D3"/>
    <w:rsid w:val="00E74267"/>
    <w:rsid w:val="00E75737"/>
    <w:rsid w:val="00E7583D"/>
    <w:rsid w:val="00E7585D"/>
    <w:rsid w:val="00E76569"/>
    <w:rsid w:val="00E768F8"/>
    <w:rsid w:val="00E76E88"/>
    <w:rsid w:val="00E7758B"/>
    <w:rsid w:val="00E77EA7"/>
    <w:rsid w:val="00E77F16"/>
    <w:rsid w:val="00E81185"/>
    <w:rsid w:val="00E811F4"/>
    <w:rsid w:val="00E81240"/>
    <w:rsid w:val="00E81F36"/>
    <w:rsid w:val="00E82265"/>
    <w:rsid w:val="00E82E16"/>
    <w:rsid w:val="00E82EAE"/>
    <w:rsid w:val="00E832DA"/>
    <w:rsid w:val="00E8385F"/>
    <w:rsid w:val="00E84269"/>
    <w:rsid w:val="00E8444A"/>
    <w:rsid w:val="00E844F6"/>
    <w:rsid w:val="00E84C69"/>
    <w:rsid w:val="00E84E06"/>
    <w:rsid w:val="00E85EB6"/>
    <w:rsid w:val="00E85FEE"/>
    <w:rsid w:val="00E875A8"/>
    <w:rsid w:val="00E91C2C"/>
    <w:rsid w:val="00E92457"/>
    <w:rsid w:val="00E927E7"/>
    <w:rsid w:val="00E93056"/>
    <w:rsid w:val="00E93D64"/>
    <w:rsid w:val="00E9453A"/>
    <w:rsid w:val="00E953E3"/>
    <w:rsid w:val="00E965B3"/>
    <w:rsid w:val="00E9681B"/>
    <w:rsid w:val="00E96F64"/>
    <w:rsid w:val="00E975A0"/>
    <w:rsid w:val="00E975B8"/>
    <w:rsid w:val="00E97FCC"/>
    <w:rsid w:val="00EA2919"/>
    <w:rsid w:val="00EA2B0A"/>
    <w:rsid w:val="00EA3B2B"/>
    <w:rsid w:val="00EA6D3C"/>
    <w:rsid w:val="00EA6FFE"/>
    <w:rsid w:val="00EA71FB"/>
    <w:rsid w:val="00EA742F"/>
    <w:rsid w:val="00EB0252"/>
    <w:rsid w:val="00EB03F5"/>
    <w:rsid w:val="00EB102F"/>
    <w:rsid w:val="00EB2013"/>
    <w:rsid w:val="00EB2961"/>
    <w:rsid w:val="00EB2F46"/>
    <w:rsid w:val="00EB3246"/>
    <w:rsid w:val="00EB3887"/>
    <w:rsid w:val="00EB3929"/>
    <w:rsid w:val="00EB4338"/>
    <w:rsid w:val="00EB4CAC"/>
    <w:rsid w:val="00EB4E31"/>
    <w:rsid w:val="00EB56EA"/>
    <w:rsid w:val="00EB6E1A"/>
    <w:rsid w:val="00EB7202"/>
    <w:rsid w:val="00EC0594"/>
    <w:rsid w:val="00EC065C"/>
    <w:rsid w:val="00EC0F32"/>
    <w:rsid w:val="00EC0F49"/>
    <w:rsid w:val="00EC118A"/>
    <w:rsid w:val="00EC1680"/>
    <w:rsid w:val="00EC1DFC"/>
    <w:rsid w:val="00EC21F8"/>
    <w:rsid w:val="00EC23B5"/>
    <w:rsid w:val="00EC310C"/>
    <w:rsid w:val="00EC397E"/>
    <w:rsid w:val="00EC4033"/>
    <w:rsid w:val="00EC5097"/>
    <w:rsid w:val="00EC5353"/>
    <w:rsid w:val="00EC6259"/>
    <w:rsid w:val="00EC641C"/>
    <w:rsid w:val="00EC78E0"/>
    <w:rsid w:val="00EC7F1C"/>
    <w:rsid w:val="00ED06BF"/>
    <w:rsid w:val="00ED084F"/>
    <w:rsid w:val="00ED0A9E"/>
    <w:rsid w:val="00ED118A"/>
    <w:rsid w:val="00ED2B07"/>
    <w:rsid w:val="00ED4289"/>
    <w:rsid w:val="00ED5257"/>
    <w:rsid w:val="00ED5BBF"/>
    <w:rsid w:val="00ED5FE4"/>
    <w:rsid w:val="00ED62D5"/>
    <w:rsid w:val="00ED669E"/>
    <w:rsid w:val="00ED6F5C"/>
    <w:rsid w:val="00ED6FB8"/>
    <w:rsid w:val="00EE0F44"/>
    <w:rsid w:val="00EE1544"/>
    <w:rsid w:val="00EE1E28"/>
    <w:rsid w:val="00EE2368"/>
    <w:rsid w:val="00EE34FE"/>
    <w:rsid w:val="00EE484F"/>
    <w:rsid w:val="00EE516F"/>
    <w:rsid w:val="00EE5B39"/>
    <w:rsid w:val="00EE621C"/>
    <w:rsid w:val="00EE7B14"/>
    <w:rsid w:val="00EF08ED"/>
    <w:rsid w:val="00EF0AC2"/>
    <w:rsid w:val="00EF1F4B"/>
    <w:rsid w:val="00EF27C1"/>
    <w:rsid w:val="00EF2BA4"/>
    <w:rsid w:val="00EF35E3"/>
    <w:rsid w:val="00EF3B8D"/>
    <w:rsid w:val="00EF3C38"/>
    <w:rsid w:val="00EF445C"/>
    <w:rsid w:val="00EF4DBC"/>
    <w:rsid w:val="00EF672D"/>
    <w:rsid w:val="00EF6C39"/>
    <w:rsid w:val="00EF700F"/>
    <w:rsid w:val="00EF74E5"/>
    <w:rsid w:val="00EF7E25"/>
    <w:rsid w:val="00F00408"/>
    <w:rsid w:val="00F00607"/>
    <w:rsid w:val="00F00D34"/>
    <w:rsid w:val="00F01B47"/>
    <w:rsid w:val="00F01E07"/>
    <w:rsid w:val="00F04E70"/>
    <w:rsid w:val="00F05409"/>
    <w:rsid w:val="00F0585F"/>
    <w:rsid w:val="00F05CB3"/>
    <w:rsid w:val="00F06097"/>
    <w:rsid w:val="00F0734E"/>
    <w:rsid w:val="00F07BCB"/>
    <w:rsid w:val="00F1108D"/>
    <w:rsid w:val="00F11091"/>
    <w:rsid w:val="00F11F8D"/>
    <w:rsid w:val="00F133F9"/>
    <w:rsid w:val="00F13925"/>
    <w:rsid w:val="00F156EE"/>
    <w:rsid w:val="00F15F95"/>
    <w:rsid w:val="00F160CC"/>
    <w:rsid w:val="00F17F24"/>
    <w:rsid w:val="00F20C41"/>
    <w:rsid w:val="00F20EA1"/>
    <w:rsid w:val="00F212F3"/>
    <w:rsid w:val="00F22B78"/>
    <w:rsid w:val="00F22C8F"/>
    <w:rsid w:val="00F22E6F"/>
    <w:rsid w:val="00F23452"/>
    <w:rsid w:val="00F23704"/>
    <w:rsid w:val="00F23890"/>
    <w:rsid w:val="00F25A38"/>
    <w:rsid w:val="00F2645E"/>
    <w:rsid w:val="00F2768D"/>
    <w:rsid w:val="00F27AFE"/>
    <w:rsid w:val="00F3160D"/>
    <w:rsid w:val="00F31FF7"/>
    <w:rsid w:val="00F32477"/>
    <w:rsid w:val="00F326E0"/>
    <w:rsid w:val="00F33354"/>
    <w:rsid w:val="00F337BA"/>
    <w:rsid w:val="00F33B59"/>
    <w:rsid w:val="00F344DA"/>
    <w:rsid w:val="00F34BD6"/>
    <w:rsid w:val="00F34E04"/>
    <w:rsid w:val="00F355C3"/>
    <w:rsid w:val="00F35685"/>
    <w:rsid w:val="00F358DB"/>
    <w:rsid w:val="00F366DE"/>
    <w:rsid w:val="00F36700"/>
    <w:rsid w:val="00F367BF"/>
    <w:rsid w:val="00F369F7"/>
    <w:rsid w:val="00F37E08"/>
    <w:rsid w:val="00F40A5A"/>
    <w:rsid w:val="00F40DA7"/>
    <w:rsid w:val="00F4109B"/>
    <w:rsid w:val="00F41F77"/>
    <w:rsid w:val="00F41FB7"/>
    <w:rsid w:val="00F4220D"/>
    <w:rsid w:val="00F4263C"/>
    <w:rsid w:val="00F427CB"/>
    <w:rsid w:val="00F42A38"/>
    <w:rsid w:val="00F42BF8"/>
    <w:rsid w:val="00F43EBF"/>
    <w:rsid w:val="00F4563C"/>
    <w:rsid w:val="00F45704"/>
    <w:rsid w:val="00F45E69"/>
    <w:rsid w:val="00F479D6"/>
    <w:rsid w:val="00F51D50"/>
    <w:rsid w:val="00F52200"/>
    <w:rsid w:val="00F52756"/>
    <w:rsid w:val="00F54809"/>
    <w:rsid w:val="00F55DF7"/>
    <w:rsid w:val="00F57680"/>
    <w:rsid w:val="00F57CDA"/>
    <w:rsid w:val="00F57EA6"/>
    <w:rsid w:val="00F6129B"/>
    <w:rsid w:val="00F614BE"/>
    <w:rsid w:val="00F61576"/>
    <w:rsid w:val="00F61BAE"/>
    <w:rsid w:val="00F61BC5"/>
    <w:rsid w:val="00F61EA1"/>
    <w:rsid w:val="00F63A7F"/>
    <w:rsid w:val="00F63C44"/>
    <w:rsid w:val="00F640DE"/>
    <w:rsid w:val="00F64179"/>
    <w:rsid w:val="00F6562A"/>
    <w:rsid w:val="00F65A16"/>
    <w:rsid w:val="00F65F01"/>
    <w:rsid w:val="00F65F30"/>
    <w:rsid w:val="00F66305"/>
    <w:rsid w:val="00F66C18"/>
    <w:rsid w:val="00F70886"/>
    <w:rsid w:val="00F71756"/>
    <w:rsid w:val="00F717F5"/>
    <w:rsid w:val="00F71D00"/>
    <w:rsid w:val="00F71E39"/>
    <w:rsid w:val="00F72201"/>
    <w:rsid w:val="00F72299"/>
    <w:rsid w:val="00F72ED0"/>
    <w:rsid w:val="00F730A2"/>
    <w:rsid w:val="00F73C39"/>
    <w:rsid w:val="00F73F3C"/>
    <w:rsid w:val="00F73F85"/>
    <w:rsid w:val="00F74A22"/>
    <w:rsid w:val="00F756FC"/>
    <w:rsid w:val="00F76979"/>
    <w:rsid w:val="00F76EBE"/>
    <w:rsid w:val="00F77122"/>
    <w:rsid w:val="00F774AE"/>
    <w:rsid w:val="00F77B52"/>
    <w:rsid w:val="00F77C5B"/>
    <w:rsid w:val="00F804AA"/>
    <w:rsid w:val="00F821CB"/>
    <w:rsid w:val="00F82EFC"/>
    <w:rsid w:val="00F82F31"/>
    <w:rsid w:val="00F8462D"/>
    <w:rsid w:val="00F8591E"/>
    <w:rsid w:val="00F864C9"/>
    <w:rsid w:val="00F86644"/>
    <w:rsid w:val="00F867D7"/>
    <w:rsid w:val="00F86DDE"/>
    <w:rsid w:val="00F87726"/>
    <w:rsid w:val="00F911D6"/>
    <w:rsid w:val="00F91399"/>
    <w:rsid w:val="00F9157E"/>
    <w:rsid w:val="00F91BB8"/>
    <w:rsid w:val="00F91E04"/>
    <w:rsid w:val="00F92612"/>
    <w:rsid w:val="00F927A6"/>
    <w:rsid w:val="00F933A1"/>
    <w:rsid w:val="00F93701"/>
    <w:rsid w:val="00F94270"/>
    <w:rsid w:val="00F942DE"/>
    <w:rsid w:val="00F94939"/>
    <w:rsid w:val="00F94EA0"/>
    <w:rsid w:val="00F94F36"/>
    <w:rsid w:val="00F95980"/>
    <w:rsid w:val="00F965E2"/>
    <w:rsid w:val="00F969F8"/>
    <w:rsid w:val="00F97250"/>
    <w:rsid w:val="00F97331"/>
    <w:rsid w:val="00FA03B7"/>
    <w:rsid w:val="00FA0EBB"/>
    <w:rsid w:val="00FA229A"/>
    <w:rsid w:val="00FA2472"/>
    <w:rsid w:val="00FA2C59"/>
    <w:rsid w:val="00FA2C5A"/>
    <w:rsid w:val="00FA2D78"/>
    <w:rsid w:val="00FA2E7C"/>
    <w:rsid w:val="00FA3256"/>
    <w:rsid w:val="00FA3466"/>
    <w:rsid w:val="00FA3C68"/>
    <w:rsid w:val="00FA3D79"/>
    <w:rsid w:val="00FA3DAB"/>
    <w:rsid w:val="00FA4381"/>
    <w:rsid w:val="00FA482A"/>
    <w:rsid w:val="00FA48B4"/>
    <w:rsid w:val="00FA4A81"/>
    <w:rsid w:val="00FA5A5B"/>
    <w:rsid w:val="00FA5DB6"/>
    <w:rsid w:val="00FA5F20"/>
    <w:rsid w:val="00FA673D"/>
    <w:rsid w:val="00FA6EA2"/>
    <w:rsid w:val="00FB064D"/>
    <w:rsid w:val="00FB0EBD"/>
    <w:rsid w:val="00FB111B"/>
    <w:rsid w:val="00FB1272"/>
    <w:rsid w:val="00FB1320"/>
    <w:rsid w:val="00FB1CF5"/>
    <w:rsid w:val="00FB2021"/>
    <w:rsid w:val="00FB3026"/>
    <w:rsid w:val="00FB35D2"/>
    <w:rsid w:val="00FB3B26"/>
    <w:rsid w:val="00FB3CFF"/>
    <w:rsid w:val="00FB3D2A"/>
    <w:rsid w:val="00FB4904"/>
    <w:rsid w:val="00FB5603"/>
    <w:rsid w:val="00FB59C5"/>
    <w:rsid w:val="00FB59F1"/>
    <w:rsid w:val="00FB60A9"/>
    <w:rsid w:val="00FB6236"/>
    <w:rsid w:val="00FB6BBF"/>
    <w:rsid w:val="00FB6C25"/>
    <w:rsid w:val="00FB6C93"/>
    <w:rsid w:val="00FB6E92"/>
    <w:rsid w:val="00FB6FB6"/>
    <w:rsid w:val="00FB7045"/>
    <w:rsid w:val="00FC00BB"/>
    <w:rsid w:val="00FC08EE"/>
    <w:rsid w:val="00FC0D60"/>
    <w:rsid w:val="00FC2046"/>
    <w:rsid w:val="00FC20D0"/>
    <w:rsid w:val="00FC21D8"/>
    <w:rsid w:val="00FC2D95"/>
    <w:rsid w:val="00FC34AA"/>
    <w:rsid w:val="00FC361A"/>
    <w:rsid w:val="00FC3808"/>
    <w:rsid w:val="00FC3AC7"/>
    <w:rsid w:val="00FC3BA5"/>
    <w:rsid w:val="00FC481A"/>
    <w:rsid w:val="00FC5604"/>
    <w:rsid w:val="00FC5C5A"/>
    <w:rsid w:val="00FC61C2"/>
    <w:rsid w:val="00FC6B59"/>
    <w:rsid w:val="00FC6EE7"/>
    <w:rsid w:val="00FC7C82"/>
    <w:rsid w:val="00FC7FF7"/>
    <w:rsid w:val="00FD0125"/>
    <w:rsid w:val="00FD01C8"/>
    <w:rsid w:val="00FD0628"/>
    <w:rsid w:val="00FD0DCC"/>
    <w:rsid w:val="00FD1565"/>
    <w:rsid w:val="00FD1989"/>
    <w:rsid w:val="00FD1994"/>
    <w:rsid w:val="00FD2313"/>
    <w:rsid w:val="00FD391E"/>
    <w:rsid w:val="00FD4017"/>
    <w:rsid w:val="00FD464B"/>
    <w:rsid w:val="00FD495D"/>
    <w:rsid w:val="00FD7F19"/>
    <w:rsid w:val="00FE0319"/>
    <w:rsid w:val="00FE0A3E"/>
    <w:rsid w:val="00FE0A4E"/>
    <w:rsid w:val="00FE157F"/>
    <w:rsid w:val="00FE18C5"/>
    <w:rsid w:val="00FE244A"/>
    <w:rsid w:val="00FE28EB"/>
    <w:rsid w:val="00FE34C5"/>
    <w:rsid w:val="00FE3BFD"/>
    <w:rsid w:val="00FE41A2"/>
    <w:rsid w:val="00FE41FD"/>
    <w:rsid w:val="00FE4366"/>
    <w:rsid w:val="00FE572F"/>
    <w:rsid w:val="00FE5ADC"/>
    <w:rsid w:val="00FE6320"/>
    <w:rsid w:val="00FE6632"/>
    <w:rsid w:val="00FE6670"/>
    <w:rsid w:val="00FE6AC8"/>
    <w:rsid w:val="00FE7776"/>
    <w:rsid w:val="00FE7B55"/>
    <w:rsid w:val="00FE7F57"/>
    <w:rsid w:val="00FF0813"/>
    <w:rsid w:val="00FF0AE7"/>
    <w:rsid w:val="00FF0C95"/>
    <w:rsid w:val="00FF1A4D"/>
    <w:rsid w:val="00FF2B6B"/>
    <w:rsid w:val="00FF32A4"/>
    <w:rsid w:val="00FF35D9"/>
    <w:rsid w:val="00FF3737"/>
    <w:rsid w:val="00FF3B88"/>
    <w:rsid w:val="00FF447F"/>
    <w:rsid w:val="00FF44A1"/>
    <w:rsid w:val="00FF5C7C"/>
    <w:rsid w:val="00FF5D72"/>
    <w:rsid w:val="00FF61ED"/>
    <w:rsid w:val="00FF663F"/>
    <w:rsid w:val="00FF68F8"/>
    <w:rsid w:val="00FF6F55"/>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customStyle="1" w:styleId="UnresolvedMention2">
    <w:name w:val="Unresolved Mention2"/>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 w:type="paragraph" w:customStyle="1" w:styleId="SP8188531">
    <w:name w:val="SP.8.188531"/>
    <w:basedOn w:val="Normal"/>
    <w:next w:val="Normal"/>
    <w:uiPriority w:val="99"/>
    <w:rsid w:val="00A21174"/>
    <w:pPr>
      <w:autoSpaceDE w:val="0"/>
      <w:autoSpaceDN w:val="0"/>
      <w:adjustRightInd w:val="0"/>
    </w:pPr>
    <w:rPr>
      <w:lang w:val="en-CA"/>
    </w:rPr>
  </w:style>
  <w:style w:type="paragraph" w:customStyle="1" w:styleId="SP8188611">
    <w:name w:val="SP.8.188611"/>
    <w:basedOn w:val="Normal"/>
    <w:next w:val="Normal"/>
    <w:uiPriority w:val="99"/>
    <w:rsid w:val="00A21174"/>
    <w:pPr>
      <w:autoSpaceDE w:val="0"/>
      <w:autoSpaceDN w:val="0"/>
      <w:adjustRightInd w:val="0"/>
    </w:pPr>
    <w:rPr>
      <w:lang w:val="en-CA"/>
    </w:rPr>
  </w:style>
  <w:style w:type="paragraph" w:customStyle="1" w:styleId="SP8188598">
    <w:name w:val="SP.8.188598"/>
    <w:basedOn w:val="Normal"/>
    <w:next w:val="Normal"/>
    <w:uiPriority w:val="99"/>
    <w:rsid w:val="00A21174"/>
    <w:pPr>
      <w:autoSpaceDE w:val="0"/>
      <w:autoSpaceDN w:val="0"/>
      <w:adjustRightInd w:val="0"/>
    </w:pPr>
    <w:rPr>
      <w:lang w:val="en-CA"/>
    </w:rPr>
  </w:style>
  <w:style w:type="character" w:customStyle="1" w:styleId="SC8204803">
    <w:name w:val="SC.8.204803"/>
    <w:uiPriority w:val="99"/>
    <w:rsid w:val="00A21174"/>
    <w:rPr>
      <w:color w:val="000000"/>
      <w:sz w:val="20"/>
      <w:szCs w:val="20"/>
    </w:rPr>
  </w:style>
  <w:style w:type="paragraph" w:customStyle="1" w:styleId="Default">
    <w:name w:val="Default"/>
    <w:rsid w:val="00E77EA7"/>
    <w:pPr>
      <w:autoSpaceDE w:val="0"/>
      <w:autoSpaceDN w:val="0"/>
      <w:adjustRightInd w:val="0"/>
    </w:pPr>
    <w:rPr>
      <w:color w:val="000000"/>
      <w:sz w:val="24"/>
      <w:szCs w:val="24"/>
      <w:lang w:val="en-CA"/>
    </w:rPr>
  </w:style>
  <w:style w:type="paragraph" w:customStyle="1" w:styleId="SP17278922">
    <w:name w:val="SP.17.278922"/>
    <w:basedOn w:val="Default"/>
    <w:next w:val="Default"/>
    <w:uiPriority w:val="99"/>
    <w:rsid w:val="00E77EA7"/>
    <w:rPr>
      <w:color w:val="auto"/>
    </w:rPr>
  </w:style>
  <w:style w:type="paragraph" w:customStyle="1" w:styleId="SP17278892">
    <w:name w:val="SP.17.278892"/>
    <w:basedOn w:val="Default"/>
    <w:next w:val="Default"/>
    <w:uiPriority w:val="99"/>
    <w:rsid w:val="00E77EA7"/>
    <w:rPr>
      <w:color w:val="auto"/>
    </w:rPr>
  </w:style>
  <w:style w:type="paragraph" w:customStyle="1" w:styleId="SP17278933">
    <w:name w:val="SP.17.278933"/>
    <w:basedOn w:val="Default"/>
    <w:next w:val="Default"/>
    <w:uiPriority w:val="99"/>
    <w:rsid w:val="00E77EA7"/>
    <w:rPr>
      <w:color w:val="auto"/>
    </w:rPr>
  </w:style>
  <w:style w:type="paragraph" w:customStyle="1" w:styleId="SP17278544">
    <w:name w:val="SP.17.278544"/>
    <w:basedOn w:val="Default"/>
    <w:next w:val="Default"/>
    <w:uiPriority w:val="99"/>
    <w:rsid w:val="00E77EA7"/>
    <w:rPr>
      <w:color w:val="auto"/>
    </w:rPr>
  </w:style>
  <w:style w:type="paragraph" w:customStyle="1" w:styleId="SP17278942">
    <w:name w:val="SP.17.278942"/>
    <w:basedOn w:val="Default"/>
    <w:next w:val="Default"/>
    <w:uiPriority w:val="99"/>
    <w:rsid w:val="00E77EA7"/>
    <w:rPr>
      <w:color w:val="auto"/>
    </w:rPr>
  </w:style>
  <w:style w:type="character" w:customStyle="1" w:styleId="SC17323598">
    <w:name w:val="SC.17.323598"/>
    <w:uiPriority w:val="99"/>
    <w:rsid w:val="00E77EA7"/>
    <w:rPr>
      <w:color w:val="000000"/>
      <w:sz w:val="20"/>
      <w:szCs w:val="20"/>
    </w:rPr>
  </w:style>
  <w:style w:type="character" w:customStyle="1" w:styleId="SC17323652">
    <w:name w:val="SC.17.323652"/>
    <w:uiPriority w:val="99"/>
    <w:rsid w:val="00E77EA7"/>
    <w:rPr>
      <w:strike/>
      <w:color w:val="000000"/>
      <w:sz w:val="20"/>
      <w:szCs w:val="20"/>
    </w:rPr>
  </w:style>
  <w:style w:type="character" w:customStyle="1" w:styleId="SC17323656">
    <w:name w:val="SC.17.323656"/>
    <w:uiPriority w:val="99"/>
    <w:rsid w:val="00E77EA7"/>
    <w:rPr>
      <w:color w:val="000000"/>
      <w:sz w:val="20"/>
      <w:szCs w:val="20"/>
      <w:u w:val="single"/>
    </w:rPr>
  </w:style>
  <w:style w:type="character" w:customStyle="1" w:styleId="SC17323644">
    <w:name w:val="SC.17.323644"/>
    <w:uiPriority w:val="99"/>
    <w:rsid w:val="00943E23"/>
    <w:rPr>
      <w:color w:val="000000"/>
      <w:sz w:val="18"/>
      <w:szCs w:val="18"/>
      <w:u w:val="single"/>
    </w:rPr>
  </w:style>
  <w:style w:type="character" w:customStyle="1" w:styleId="SC17323594">
    <w:name w:val="SC.17.323594"/>
    <w:uiPriority w:val="99"/>
    <w:rsid w:val="00943E23"/>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88670425">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2740663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8764876">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142894932">
      <w:bodyDiv w:val="1"/>
      <w:marLeft w:val="0"/>
      <w:marRight w:val="0"/>
      <w:marTop w:val="0"/>
      <w:marBottom w:val="0"/>
      <w:divBdr>
        <w:top w:val="none" w:sz="0" w:space="0" w:color="auto"/>
        <w:left w:val="none" w:sz="0" w:space="0" w:color="auto"/>
        <w:bottom w:val="none" w:sz="0" w:space="0" w:color="auto"/>
        <w:right w:val="none" w:sz="0" w:space="0" w:color="auto"/>
      </w:divBdr>
    </w:div>
    <w:div w:id="154078186">
      <w:bodyDiv w:val="1"/>
      <w:marLeft w:val="0"/>
      <w:marRight w:val="0"/>
      <w:marTop w:val="0"/>
      <w:marBottom w:val="0"/>
      <w:divBdr>
        <w:top w:val="none" w:sz="0" w:space="0" w:color="auto"/>
        <w:left w:val="none" w:sz="0" w:space="0" w:color="auto"/>
        <w:bottom w:val="none" w:sz="0" w:space="0" w:color="auto"/>
        <w:right w:val="none" w:sz="0" w:space="0" w:color="auto"/>
      </w:divBdr>
    </w:div>
    <w:div w:id="181936385">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54099532">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80185052">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188967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06322781">
      <w:bodyDiv w:val="1"/>
      <w:marLeft w:val="0"/>
      <w:marRight w:val="0"/>
      <w:marTop w:val="0"/>
      <w:marBottom w:val="0"/>
      <w:divBdr>
        <w:top w:val="none" w:sz="0" w:space="0" w:color="auto"/>
        <w:left w:val="none" w:sz="0" w:space="0" w:color="auto"/>
        <w:bottom w:val="none" w:sz="0" w:space="0" w:color="auto"/>
        <w:right w:val="none" w:sz="0" w:space="0" w:color="auto"/>
      </w:divBdr>
    </w:div>
    <w:div w:id="310408850">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11787487">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27253553">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33188307">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377557530">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086398">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475100846">
      <w:bodyDiv w:val="1"/>
      <w:marLeft w:val="0"/>
      <w:marRight w:val="0"/>
      <w:marTop w:val="0"/>
      <w:marBottom w:val="0"/>
      <w:divBdr>
        <w:top w:val="none" w:sz="0" w:space="0" w:color="auto"/>
        <w:left w:val="none" w:sz="0" w:space="0" w:color="auto"/>
        <w:bottom w:val="none" w:sz="0" w:space="0" w:color="auto"/>
        <w:right w:val="none" w:sz="0" w:space="0" w:color="auto"/>
      </w:divBdr>
    </w:div>
    <w:div w:id="488207682">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45873556">
      <w:bodyDiv w:val="1"/>
      <w:marLeft w:val="0"/>
      <w:marRight w:val="0"/>
      <w:marTop w:val="0"/>
      <w:marBottom w:val="0"/>
      <w:divBdr>
        <w:top w:val="none" w:sz="0" w:space="0" w:color="auto"/>
        <w:left w:val="none" w:sz="0" w:space="0" w:color="auto"/>
        <w:bottom w:val="none" w:sz="0" w:space="0" w:color="auto"/>
        <w:right w:val="none" w:sz="0" w:space="0" w:color="auto"/>
      </w:divBdr>
      <w:divsChild>
        <w:div w:id="892037654">
          <w:marLeft w:val="0"/>
          <w:marRight w:val="0"/>
          <w:marTop w:val="0"/>
          <w:marBottom w:val="0"/>
          <w:divBdr>
            <w:top w:val="none" w:sz="0" w:space="0" w:color="auto"/>
            <w:left w:val="none" w:sz="0" w:space="0" w:color="auto"/>
            <w:bottom w:val="none" w:sz="0" w:space="0" w:color="auto"/>
            <w:right w:val="none" w:sz="0" w:space="0" w:color="auto"/>
          </w:divBdr>
        </w:div>
        <w:div w:id="1956055366">
          <w:marLeft w:val="0"/>
          <w:marRight w:val="0"/>
          <w:marTop w:val="0"/>
          <w:marBottom w:val="0"/>
          <w:divBdr>
            <w:top w:val="none" w:sz="0" w:space="0" w:color="auto"/>
            <w:left w:val="none" w:sz="0" w:space="0" w:color="auto"/>
            <w:bottom w:val="none" w:sz="0" w:space="0" w:color="auto"/>
            <w:right w:val="none" w:sz="0" w:space="0" w:color="auto"/>
          </w:divBdr>
        </w:div>
        <w:div w:id="1381400547">
          <w:marLeft w:val="0"/>
          <w:marRight w:val="0"/>
          <w:marTop w:val="0"/>
          <w:marBottom w:val="0"/>
          <w:divBdr>
            <w:top w:val="none" w:sz="0" w:space="0" w:color="auto"/>
            <w:left w:val="none" w:sz="0" w:space="0" w:color="auto"/>
            <w:bottom w:val="none" w:sz="0" w:space="0" w:color="auto"/>
            <w:right w:val="none" w:sz="0" w:space="0" w:color="auto"/>
          </w:divBdr>
        </w:div>
        <w:div w:id="1679842222">
          <w:marLeft w:val="0"/>
          <w:marRight w:val="0"/>
          <w:marTop w:val="0"/>
          <w:marBottom w:val="0"/>
          <w:divBdr>
            <w:top w:val="none" w:sz="0" w:space="0" w:color="auto"/>
            <w:left w:val="none" w:sz="0" w:space="0" w:color="auto"/>
            <w:bottom w:val="none" w:sz="0" w:space="0" w:color="auto"/>
            <w:right w:val="none" w:sz="0" w:space="0" w:color="auto"/>
          </w:divBdr>
        </w:div>
        <w:div w:id="972827056">
          <w:marLeft w:val="0"/>
          <w:marRight w:val="0"/>
          <w:marTop w:val="0"/>
          <w:marBottom w:val="0"/>
          <w:divBdr>
            <w:top w:val="none" w:sz="0" w:space="0" w:color="auto"/>
            <w:left w:val="none" w:sz="0" w:space="0" w:color="auto"/>
            <w:bottom w:val="none" w:sz="0" w:space="0" w:color="auto"/>
            <w:right w:val="none" w:sz="0" w:space="0" w:color="auto"/>
          </w:divBdr>
        </w:div>
        <w:div w:id="1677344696">
          <w:marLeft w:val="0"/>
          <w:marRight w:val="0"/>
          <w:marTop w:val="0"/>
          <w:marBottom w:val="0"/>
          <w:divBdr>
            <w:top w:val="none" w:sz="0" w:space="0" w:color="auto"/>
            <w:left w:val="none" w:sz="0" w:space="0" w:color="auto"/>
            <w:bottom w:val="none" w:sz="0" w:space="0" w:color="auto"/>
            <w:right w:val="none" w:sz="0" w:space="0" w:color="auto"/>
          </w:divBdr>
        </w:div>
        <w:div w:id="302085656">
          <w:marLeft w:val="0"/>
          <w:marRight w:val="0"/>
          <w:marTop w:val="0"/>
          <w:marBottom w:val="0"/>
          <w:divBdr>
            <w:top w:val="none" w:sz="0" w:space="0" w:color="auto"/>
            <w:left w:val="none" w:sz="0" w:space="0" w:color="auto"/>
            <w:bottom w:val="none" w:sz="0" w:space="0" w:color="auto"/>
            <w:right w:val="none" w:sz="0" w:space="0" w:color="auto"/>
          </w:divBdr>
        </w:div>
      </w:divsChild>
    </w:div>
    <w:div w:id="566499072">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78847763">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696663970">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06359935">
      <w:bodyDiv w:val="1"/>
      <w:marLeft w:val="0"/>
      <w:marRight w:val="0"/>
      <w:marTop w:val="0"/>
      <w:marBottom w:val="0"/>
      <w:divBdr>
        <w:top w:val="none" w:sz="0" w:space="0" w:color="auto"/>
        <w:left w:val="none" w:sz="0" w:space="0" w:color="auto"/>
        <w:bottom w:val="none" w:sz="0" w:space="0" w:color="auto"/>
        <w:right w:val="none" w:sz="0" w:space="0" w:color="auto"/>
      </w:divBdr>
    </w:div>
    <w:div w:id="806432531">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51720591">
      <w:bodyDiv w:val="1"/>
      <w:marLeft w:val="0"/>
      <w:marRight w:val="0"/>
      <w:marTop w:val="0"/>
      <w:marBottom w:val="0"/>
      <w:divBdr>
        <w:top w:val="none" w:sz="0" w:space="0" w:color="auto"/>
        <w:left w:val="none" w:sz="0" w:space="0" w:color="auto"/>
        <w:bottom w:val="none" w:sz="0" w:space="0" w:color="auto"/>
        <w:right w:val="none" w:sz="0" w:space="0" w:color="auto"/>
      </w:divBdr>
    </w:div>
    <w:div w:id="858007701">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86138027">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899940594">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17324906">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22515079">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6053350">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29906855">
      <w:bodyDiv w:val="1"/>
      <w:marLeft w:val="0"/>
      <w:marRight w:val="0"/>
      <w:marTop w:val="0"/>
      <w:marBottom w:val="0"/>
      <w:divBdr>
        <w:top w:val="none" w:sz="0" w:space="0" w:color="auto"/>
        <w:left w:val="none" w:sz="0" w:space="0" w:color="auto"/>
        <w:bottom w:val="none" w:sz="0" w:space="0" w:color="auto"/>
        <w:right w:val="none" w:sz="0" w:space="0" w:color="auto"/>
      </w:divBdr>
    </w:div>
    <w:div w:id="1137259620">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75847218">
      <w:bodyDiv w:val="1"/>
      <w:marLeft w:val="0"/>
      <w:marRight w:val="0"/>
      <w:marTop w:val="0"/>
      <w:marBottom w:val="0"/>
      <w:divBdr>
        <w:top w:val="none" w:sz="0" w:space="0" w:color="auto"/>
        <w:left w:val="none" w:sz="0" w:space="0" w:color="auto"/>
        <w:bottom w:val="none" w:sz="0" w:space="0" w:color="auto"/>
        <w:right w:val="none" w:sz="0" w:space="0" w:color="auto"/>
      </w:divBdr>
    </w:div>
    <w:div w:id="1181972974">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26574947">
      <w:bodyDiv w:val="1"/>
      <w:marLeft w:val="0"/>
      <w:marRight w:val="0"/>
      <w:marTop w:val="0"/>
      <w:marBottom w:val="0"/>
      <w:divBdr>
        <w:top w:val="none" w:sz="0" w:space="0" w:color="auto"/>
        <w:left w:val="none" w:sz="0" w:space="0" w:color="auto"/>
        <w:bottom w:val="none" w:sz="0" w:space="0" w:color="auto"/>
        <w:right w:val="none" w:sz="0" w:space="0" w:color="auto"/>
      </w:divBdr>
    </w:div>
    <w:div w:id="1228492768">
      <w:bodyDiv w:val="1"/>
      <w:marLeft w:val="0"/>
      <w:marRight w:val="0"/>
      <w:marTop w:val="0"/>
      <w:marBottom w:val="0"/>
      <w:divBdr>
        <w:top w:val="none" w:sz="0" w:space="0" w:color="auto"/>
        <w:left w:val="none" w:sz="0" w:space="0" w:color="auto"/>
        <w:bottom w:val="none" w:sz="0" w:space="0" w:color="auto"/>
        <w:right w:val="none" w:sz="0" w:space="0" w:color="auto"/>
      </w:divBdr>
    </w:div>
    <w:div w:id="1250894122">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0453561">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29618049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26401314">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3045352">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363476516">
      <w:bodyDiv w:val="1"/>
      <w:marLeft w:val="0"/>
      <w:marRight w:val="0"/>
      <w:marTop w:val="0"/>
      <w:marBottom w:val="0"/>
      <w:divBdr>
        <w:top w:val="none" w:sz="0" w:space="0" w:color="auto"/>
        <w:left w:val="none" w:sz="0" w:space="0" w:color="auto"/>
        <w:bottom w:val="none" w:sz="0" w:space="0" w:color="auto"/>
        <w:right w:val="none" w:sz="0" w:space="0" w:color="auto"/>
      </w:divBdr>
    </w:div>
    <w:div w:id="1392533465">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4461306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499736733">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14370971">
      <w:bodyDiv w:val="1"/>
      <w:marLeft w:val="0"/>
      <w:marRight w:val="0"/>
      <w:marTop w:val="0"/>
      <w:marBottom w:val="0"/>
      <w:divBdr>
        <w:top w:val="none" w:sz="0" w:space="0" w:color="auto"/>
        <w:left w:val="none" w:sz="0" w:space="0" w:color="auto"/>
        <w:bottom w:val="none" w:sz="0" w:space="0" w:color="auto"/>
        <w:right w:val="none" w:sz="0" w:space="0" w:color="auto"/>
      </w:divBdr>
    </w:div>
    <w:div w:id="1515219032">
      <w:bodyDiv w:val="1"/>
      <w:marLeft w:val="0"/>
      <w:marRight w:val="0"/>
      <w:marTop w:val="0"/>
      <w:marBottom w:val="0"/>
      <w:divBdr>
        <w:top w:val="none" w:sz="0" w:space="0" w:color="auto"/>
        <w:left w:val="none" w:sz="0" w:space="0" w:color="auto"/>
        <w:bottom w:val="none" w:sz="0" w:space="0" w:color="auto"/>
        <w:right w:val="none" w:sz="0" w:space="0" w:color="auto"/>
      </w:divBdr>
    </w:div>
    <w:div w:id="1521091912">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0066870">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80751646">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29629263">
      <w:bodyDiv w:val="1"/>
      <w:marLeft w:val="0"/>
      <w:marRight w:val="0"/>
      <w:marTop w:val="0"/>
      <w:marBottom w:val="0"/>
      <w:divBdr>
        <w:top w:val="none" w:sz="0" w:space="0" w:color="auto"/>
        <w:left w:val="none" w:sz="0" w:space="0" w:color="auto"/>
        <w:bottom w:val="none" w:sz="0" w:space="0" w:color="auto"/>
        <w:right w:val="none" w:sz="0" w:space="0" w:color="auto"/>
      </w:divBdr>
    </w:div>
    <w:div w:id="1639383572">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4668146">
      <w:bodyDiv w:val="1"/>
      <w:marLeft w:val="0"/>
      <w:marRight w:val="0"/>
      <w:marTop w:val="0"/>
      <w:marBottom w:val="0"/>
      <w:divBdr>
        <w:top w:val="none" w:sz="0" w:space="0" w:color="auto"/>
        <w:left w:val="none" w:sz="0" w:space="0" w:color="auto"/>
        <w:bottom w:val="none" w:sz="0" w:space="0" w:color="auto"/>
        <w:right w:val="none" w:sz="0" w:space="0" w:color="auto"/>
      </w:divBdr>
    </w:div>
    <w:div w:id="1707368574">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36927577">
      <w:bodyDiv w:val="1"/>
      <w:marLeft w:val="0"/>
      <w:marRight w:val="0"/>
      <w:marTop w:val="0"/>
      <w:marBottom w:val="0"/>
      <w:divBdr>
        <w:top w:val="none" w:sz="0" w:space="0" w:color="auto"/>
        <w:left w:val="none" w:sz="0" w:space="0" w:color="auto"/>
        <w:bottom w:val="none" w:sz="0" w:space="0" w:color="auto"/>
        <w:right w:val="none" w:sz="0" w:space="0" w:color="auto"/>
      </w:divBdr>
    </w:div>
    <w:div w:id="1741446518">
      <w:bodyDiv w:val="1"/>
      <w:marLeft w:val="0"/>
      <w:marRight w:val="0"/>
      <w:marTop w:val="0"/>
      <w:marBottom w:val="0"/>
      <w:divBdr>
        <w:top w:val="none" w:sz="0" w:space="0" w:color="auto"/>
        <w:left w:val="none" w:sz="0" w:space="0" w:color="auto"/>
        <w:bottom w:val="none" w:sz="0" w:space="0" w:color="auto"/>
        <w:right w:val="none" w:sz="0" w:space="0" w:color="auto"/>
      </w:divBdr>
    </w:div>
    <w:div w:id="174588062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56827357">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776359808">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872450405">
      <w:bodyDiv w:val="1"/>
      <w:marLeft w:val="0"/>
      <w:marRight w:val="0"/>
      <w:marTop w:val="0"/>
      <w:marBottom w:val="0"/>
      <w:divBdr>
        <w:top w:val="none" w:sz="0" w:space="0" w:color="auto"/>
        <w:left w:val="none" w:sz="0" w:space="0" w:color="auto"/>
        <w:bottom w:val="none" w:sz="0" w:space="0" w:color="auto"/>
        <w:right w:val="none" w:sz="0" w:space="0" w:color="auto"/>
      </w:divBdr>
    </w:div>
    <w:div w:id="1886720787">
      <w:bodyDiv w:val="1"/>
      <w:marLeft w:val="0"/>
      <w:marRight w:val="0"/>
      <w:marTop w:val="0"/>
      <w:marBottom w:val="0"/>
      <w:divBdr>
        <w:top w:val="none" w:sz="0" w:space="0" w:color="auto"/>
        <w:left w:val="none" w:sz="0" w:space="0" w:color="auto"/>
        <w:bottom w:val="none" w:sz="0" w:space="0" w:color="auto"/>
        <w:right w:val="none" w:sz="0" w:space="0" w:color="auto"/>
      </w:divBdr>
    </w:div>
    <w:div w:id="1887135286">
      <w:bodyDiv w:val="1"/>
      <w:marLeft w:val="0"/>
      <w:marRight w:val="0"/>
      <w:marTop w:val="0"/>
      <w:marBottom w:val="0"/>
      <w:divBdr>
        <w:top w:val="none" w:sz="0" w:space="0" w:color="auto"/>
        <w:left w:val="none" w:sz="0" w:space="0" w:color="auto"/>
        <w:bottom w:val="none" w:sz="0" w:space="0" w:color="auto"/>
        <w:right w:val="none" w:sz="0" w:space="0" w:color="auto"/>
      </w:divBdr>
    </w:div>
    <w:div w:id="1911846046">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08512006">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37072871">
      <w:bodyDiv w:val="1"/>
      <w:marLeft w:val="0"/>
      <w:marRight w:val="0"/>
      <w:marTop w:val="0"/>
      <w:marBottom w:val="0"/>
      <w:divBdr>
        <w:top w:val="none" w:sz="0" w:space="0" w:color="auto"/>
        <w:left w:val="none" w:sz="0" w:space="0" w:color="auto"/>
        <w:bottom w:val="none" w:sz="0" w:space="0" w:color="auto"/>
        <w:right w:val="none" w:sz="0" w:space="0" w:color="auto"/>
      </w:divBdr>
    </w:div>
    <w:div w:id="2042388905">
      <w:bodyDiv w:val="1"/>
      <w:marLeft w:val="0"/>
      <w:marRight w:val="0"/>
      <w:marTop w:val="0"/>
      <w:marBottom w:val="0"/>
      <w:divBdr>
        <w:top w:val="none" w:sz="0" w:space="0" w:color="auto"/>
        <w:left w:val="none" w:sz="0" w:space="0" w:color="auto"/>
        <w:bottom w:val="none" w:sz="0" w:space="0" w:color="auto"/>
        <w:right w:val="none" w:sz="0" w:space="0" w:color="auto"/>
      </w:divBdr>
    </w:div>
    <w:div w:id="2051344807">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09810456">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 w:id="21427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montemurro.michael@gmail.com"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doc.: IEEE 802.11-23/731r1</vt:lpstr>
    </vt:vector>
  </TitlesOfParts>
  <Manager/>
  <Company>BlackBerry</Company>
  <LinksUpToDate>false</LinksUpToDate>
  <CharactersWithSpaces>12987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802.11-23/731r2</dc:title>
  <dc:subject>Submission</dc:subject>
  <dc:creator>Michael Montemurro</dc:creator>
  <cp:keywords>May 2023</cp:keywords>
  <dc:description/>
  <cp:lastModifiedBy>Mike Montemurro</cp:lastModifiedBy>
  <cp:revision>3</cp:revision>
  <cp:lastPrinted>1900-01-01T08:00:00Z</cp:lastPrinted>
  <dcterms:created xsi:type="dcterms:W3CDTF">2023-05-16T16:20:00Z</dcterms:created>
  <dcterms:modified xsi:type="dcterms:W3CDTF">2023-05-16T16:23:00Z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1682011629</vt:lpwstr>
  </property>
</Properties>
</file>