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5921D4" w:rsidRDefault="00116755">
      <w:pPr>
        <w:pStyle w:val="T1"/>
        <w:pBdr>
          <w:bottom w:val="single" w:sz="6" w:space="0" w:color="000000"/>
        </w:pBdr>
        <w:spacing w:after="240"/>
        <w:rPr>
          <w:lang w:val="en-US"/>
        </w:rPr>
      </w:pPr>
      <w:r w:rsidRPr="005921D4">
        <w:rPr>
          <w:lang w:val="en-US"/>
        </w:rPr>
        <w:t>M</w:t>
      </w:r>
      <w:r w:rsidR="00A311C0" w:rsidRPr="005921D4">
        <w:rPr>
          <w:lang w:val="en-US"/>
        </w:rPr>
        <w:t>inutes</w:t>
      </w:r>
      <w:r w:rsidR="001055DE" w:rsidRPr="005921D4">
        <w:rPr>
          <w:lang w:val="en-US"/>
        </w:rPr>
        <w:t xml:space="preserve"> </w:t>
      </w:r>
      <w:r w:rsidR="00F85F20" w:rsidRPr="005921D4">
        <w:rPr>
          <w:lang w:val="en-US"/>
        </w:rPr>
        <w:t>IEEE P802.11</w:t>
      </w:r>
      <w:r w:rsidR="00F85F20" w:rsidRPr="005921D4">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25DA6F9" w:rsidR="00494773" w:rsidRPr="005921D4" w:rsidRDefault="007C7D07" w:rsidP="00373978">
            <w:pPr>
              <w:pStyle w:val="T2"/>
              <w:rPr>
                <w:lang w:val="en-US"/>
              </w:rPr>
            </w:pPr>
            <w:r w:rsidRPr="005921D4">
              <w:rPr>
                <w:lang w:val="en-US"/>
              </w:rPr>
              <w:t xml:space="preserve">IEEE </w:t>
            </w:r>
            <w:r w:rsidR="00EA0C03" w:rsidRPr="005921D4">
              <w:rPr>
                <w:lang w:val="en-US"/>
              </w:rPr>
              <w:t xml:space="preserve">802.11 </w:t>
            </w:r>
            <w:proofErr w:type="spellStart"/>
            <w:r w:rsidRPr="005921D4">
              <w:rPr>
                <w:lang w:val="en-US"/>
              </w:rPr>
              <w:t>TG</w:t>
            </w:r>
            <w:r w:rsidR="00EA0C03" w:rsidRPr="005921D4">
              <w:rPr>
                <w:lang w:val="en-US"/>
              </w:rPr>
              <w:t>bh</w:t>
            </w:r>
            <w:proofErr w:type="spellEnd"/>
            <w:r w:rsidR="00EA0C03" w:rsidRPr="005921D4">
              <w:rPr>
                <w:lang w:val="en-US"/>
              </w:rPr>
              <w:t xml:space="preserve"> Meeting Minutes</w:t>
            </w:r>
            <w:r w:rsidR="002D5A24" w:rsidRPr="005921D4">
              <w:rPr>
                <w:lang w:val="en-US"/>
              </w:rPr>
              <w:t xml:space="preserve">, </w:t>
            </w:r>
            <w:r w:rsidR="00A04384">
              <w:rPr>
                <w:lang w:val="en-US"/>
              </w:rPr>
              <w:t>April</w:t>
            </w:r>
            <w:r w:rsidR="004F35B1" w:rsidRPr="005921D4">
              <w:rPr>
                <w:lang w:val="en-US"/>
              </w:rPr>
              <w:t xml:space="preserve"> </w:t>
            </w:r>
            <w:r w:rsidR="00132B6E" w:rsidRPr="005921D4">
              <w:rPr>
                <w:lang w:val="en-US"/>
              </w:rPr>
              <w:t>1</w:t>
            </w:r>
            <w:r w:rsidR="00A04384">
              <w:rPr>
                <w:lang w:val="en-US"/>
              </w:rPr>
              <w:t>1</w:t>
            </w:r>
            <w:r w:rsidR="001A4E3E" w:rsidRPr="005921D4">
              <w:rPr>
                <w:lang w:val="en-US"/>
              </w:rPr>
              <w:t>, 202</w:t>
            </w:r>
            <w:r w:rsidR="00A04384">
              <w:rPr>
                <w:lang w:val="en-US"/>
              </w:rPr>
              <w:t>3</w:t>
            </w:r>
          </w:p>
          <w:p w14:paraId="6A3F0430" w14:textId="4D973354" w:rsidR="009C677F" w:rsidRPr="005921D4" w:rsidRDefault="00494773" w:rsidP="00373978">
            <w:pPr>
              <w:pStyle w:val="T2"/>
              <w:rPr>
                <w:lang w:val="en-US"/>
              </w:rPr>
            </w:pPr>
            <w:r w:rsidRPr="005921D4">
              <w:rPr>
                <w:lang w:val="en-US"/>
              </w:rPr>
              <w:t>Randomized and Changing MAC addresses (RCM)</w:t>
            </w:r>
            <w:r w:rsidR="00211FE9" w:rsidRPr="005921D4">
              <w:rPr>
                <w:lang w:val="en-US"/>
              </w:rPr>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10E9511" w:rsidR="009C677F" w:rsidRPr="005921D4" w:rsidRDefault="00F85F20" w:rsidP="000E04C7">
            <w:pPr>
              <w:pStyle w:val="T2"/>
              <w:ind w:left="0"/>
              <w:rPr>
                <w:sz w:val="20"/>
                <w:lang w:val="en-US"/>
              </w:rPr>
            </w:pPr>
            <w:r w:rsidRPr="005921D4">
              <w:rPr>
                <w:sz w:val="20"/>
                <w:lang w:val="en-US"/>
              </w:rPr>
              <w:t>Date:</w:t>
            </w:r>
            <w:r w:rsidRPr="005921D4">
              <w:rPr>
                <w:b w:val="0"/>
                <w:sz w:val="20"/>
                <w:lang w:val="en-US"/>
              </w:rPr>
              <w:t xml:space="preserve">  </w:t>
            </w:r>
            <w:r w:rsidR="000F6C86" w:rsidRPr="005921D4">
              <w:rPr>
                <w:b w:val="0"/>
                <w:sz w:val="20"/>
                <w:lang w:val="en-US"/>
              </w:rPr>
              <w:t>202</w:t>
            </w:r>
            <w:r w:rsidR="00472F30">
              <w:rPr>
                <w:b w:val="0"/>
                <w:sz w:val="20"/>
                <w:lang w:val="en-US"/>
              </w:rPr>
              <w:t>3</w:t>
            </w:r>
            <w:r w:rsidRPr="005921D4">
              <w:rPr>
                <w:b w:val="0"/>
                <w:sz w:val="20"/>
                <w:lang w:val="en-US"/>
              </w:rPr>
              <w:t>-</w:t>
            </w:r>
            <w:r w:rsidR="00472F30">
              <w:rPr>
                <w:b w:val="0"/>
                <w:sz w:val="20"/>
                <w:lang w:val="en-US"/>
              </w:rPr>
              <w:t>04</w:t>
            </w:r>
            <w:r w:rsidR="00132B6E" w:rsidRPr="005921D4">
              <w:rPr>
                <w:b w:val="0"/>
                <w:sz w:val="20"/>
                <w:lang w:val="en-US"/>
              </w:rPr>
              <w:t>-1</w:t>
            </w:r>
            <w:r w:rsidR="00472F30">
              <w:rPr>
                <w:b w:val="0"/>
                <w:sz w:val="20"/>
                <w:lang w:val="en-US"/>
              </w:rPr>
              <w:t>1</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lang w:val="en-US"/>
              </w:rPr>
            </w:pPr>
            <w:r w:rsidRPr="005921D4">
              <w:rPr>
                <w:sz w:val="20"/>
                <w:lang w:val="en-US"/>
              </w:rPr>
              <w:t>Author(s):</w:t>
            </w:r>
          </w:p>
        </w:tc>
      </w:tr>
      <w:tr w:rsidR="009C677F" w:rsidRPr="005921D4"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lang w:val="en-US"/>
              </w:rPr>
            </w:pPr>
            <w:r w:rsidRPr="005921D4">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lang w:val="en-US"/>
              </w:rPr>
            </w:pPr>
            <w:r w:rsidRPr="005921D4">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lang w:val="en-US"/>
              </w:rPr>
            </w:pPr>
            <w:r w:rsidRPr="005921D4">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lang w:val="en-US"/>
              </w:rPr>
            </w:pPr>
            <w:r w:rsidRPr="005921D4">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lang w:val="en-US"/>
              </w:rPr>
            </w:pPr>
            <w:r w:rsidRPr="005921D4">
              <w:rPr>
                <w:sz w:val="20"/>
                <w:lang w:val="en-US"/>
              </w:rPr>
              <w:t>email</w:t>
            </w:r>
          </w:p>
        </w:tc>
      </w:tr>
      <w:tr w:rsidR="009C677F" w:rsidRPr="005921D4"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5921D4" w:rsidRDefault="00CF67FF">
            <w:pPr>
              <w:pStyle w:val="T2"/>
              <w:spacing w:after="0"/>
              <w:ind w:left="0" w:right="0"/>
              <w:jc w:val="left"/>
              <w:rPr>
                <w:sz w:val="20"/>
                <w:lang w:val="en-US"/>
              </w:rPr>
            </w:pPr>
            <w:r w:rsidRPr="005921D4">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5921D4" w:rsidRDefault="00CF67FF" w:rsidP="004D4C20">
            <w:pPr>
              <w:pStyle w:val="T2"/>
              <w:spacing w:after="0"/>
              <w:ind w:left="0" w:right="0"/>
              <w:jc w:val="left"/>
              <w:rPr>
                <w:sz w:val="20"/>
                <w:lang w:val="en-US"/>
              </w:rPr>
            </w:pPr>
            <w:r w:rsidRPr="005921D4">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5921D4" w:rsidRDefault="00CF67FF">
            <w:pPr>
              <w:pStyle w:val="T2"/>
              <w:spacing w:after="0"/>
              <w:ind w:left="0" w:right="0"/>
              <w:jc w:val="left"/>
              <w:rPr>
                <w:sz w:val="20"/>
                <w:lang w:val="en-US"/>
              </w:rPr>
            </w:pPr>
            <w:r w:rsidRPr="005921D4">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5921D4" w:rsidRDefault="00CF67FF">
            <w:pPr>
              <w:pStyle w:val="T2"/>
              <w:spacing w:after="0"/>
              <w:ind w:left="0" w:right="0"/>
              <w:jc w:val="left"/>
              <w:rPr>
                <w:sz w:val="20"/>
                <w:lang w:val="en-US"/>
              </w:rPr>
            </w:pPr>
            <w:r w:rsidRPr="005921D4">
              <w:rPr>
                <w:sz w:val="20"/>
                <w:lang w:val="en-US"/>
              </w:rPr>
              <w:t>peter@akayla.com</w:t>
            </w:r>
          </w:p>
        </w:tc>
      </w:tr>
      <w:tr w:rsidR="0029771A" w:rsidRPr="005921D4"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5921D4"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5921D4"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5921D4"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5921D4"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5921D4" w:rsidRDefault="0029771A" w:rsidP="00AD5E80">
            <w:pPr>
              <w:pStyle w:val="T2"/>
              <w:spacing w:after="0"/>
              <w:ind w:left="0" w:right="0"/>
              <w:jc w:val="left"/>
              <w:rPr>
                <w:sz w:val="16"/>
                <w:szCs w:val="16"/>
                <w:lang w:val="en-US"/>
              </w:rPr>
            </w:pPr>
          </w:p>
        </w:tc>
      </w:tr>
    </w:tbl>
    <w:p w14:paraId="3D04EF03" w14:textId="77777777" w:rsidR="009C677F" w:rsidRPr="005921D4" w:rsidRDefault="00F85F20">
      <w:pPr>
        <w:pStyle w:val="T1"/>
        <w:spacing w:after="120"/>
        <w:rPr>
          <w:sz w:val="22"/>
          <w:lang w:val="en-US"/>
        </w:rPr>
      </w:pPr>
      <w:r w:rsidRPr="005921D4">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3D7E4E" w:rsidRDefault="003D7E4E">
                            <w:pPr>
                              <w:pStyle w:val="T1"/>
                              <w:spacing w:after="120"/>
                              <w:rPr>
                                <w:color w:val="000000"/>
                              </w:rPr>
                            </w:pPr>
                            <w:r>
                              <w:rPr>
                                <w:color w:val="000000"/>
                              </w:rPr>
                              <w:t>Abstract</w:t>
                            </w:r>
                          </w:p>
                          <w:p w14:paraId="4CFAF6B0" w14:textId="1E3B94F1" w:rsidR="003D7E4E" w:rsidRDefault="003D7E4E">
                            <w:pPr>
                              <w:pStyle w:val="FrameContents"/>
                              <w:jc w:val="both"/>
                              <w:rPr>
                                <w:color w:val="000000"/>
                              </w:rPr>
                            </w:pPr>
                            <w:r>
                              <w:rPr>
                                <w:color w:val="000000"/>
                              </w:rPr>
                              <w:t xml:space="preserve">This document contains the minutes of the IEEE 802.11bh telecon meeting of </w:t>
                            </w:r>
                            <w:r w:rsidR="00472F30">
                              <w:rPr>
                                <w:color w:val="000000"/>
                              </w:rPr>
                              <w:t>April</w:t>
                            </w:r>
                            <w:r>
                              <w:rPr>
                                <w:color w:val="000000"/>
                              </w:rPr>
                              <w:t xml:space="preserve"> 1</w:t>
                            </w:r>
                            <w:r w:rsidR="00472F30">
                              <w:rPr>
                                <w:color w:val="000000"/>
                              </w:rPr>
                              <w:t>1</w:t>
                            </w:r>
                            <w:r>
                              <w:rPr>
                                <w:color w:val="000000"/>
                              </w:rPr>
                              <w:t>, 202</w:t>
                            </w:r>
                            <w:r w:rsidR="00472F30">
                              <w:rPr>
                                <w:color w:val="000000"/>
                              </w:rPr>
                              <w:t>3</w:t>
                            </w:r>
                            <w:r>
                              <w:rPr>
                                <w:color w:val="000000"/>
                              </w:rPr>
                              <w:t xml:space="preserve">. </w:t>
                            </w:r>
                          </w:p>
                          <w:p w14:paraId="52D69561" w14:textId="77777777" w:rsidR="003D7E4E" w:rsidRDefault="003D7E4E">
                            <w:pPr>
                              <w:pStyle w:val="FrameContents"/>
                              <w:jc w:val="both"/>
                              <w:rPr>
                                <w:color w:val="000000"/>
                              </w:rPr>
                            </w:pPr>
                          </w:p>
                          <w:p w14:paraId="0D2D831B" w14:textId="77777777" w:rsidR="003D7E4E" w:rsidRDefault="003D7E4E">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3D7E4E" w:rsidRDefault="003D7E4E">
                            <w:pPr>
                              <w:pStyle w:val="FrameContents"/>
                              <w:jc w:val="both"/>
                              <w:rPr>
                                <w:color w:val="000000"/>
                              </w:rPr>
                            </w:pPr>
                            <w:r>
                              <w:rPr>
                                <w:color w:val="000000"/>
                              </w:rPr>
                              <w:t>Q- proceeds a question asked at the meeting</w:t>
                            </w:r>
                          </w:p>
                          <w:p w14:paraId="1E6CA400" w14:textId="5C074244" w:rsidR="003D7E4E" w:rsidRDefault="003D7E4E">
                            <w:pPr>
                              <w:pStyle w:val="FrameContents"/>
                              <w:jc w:val="both"/>
                              <w:rPr>
                                <w:color w:val="000000"/>
                              </w:rPr>
                            </w:pPr>
                            <w:r>
                              <w:rPr>
                                <w:color w:val="000000"/>
                              </w:rPr>
                              <w:t xml:space="preserve">A- proceeds an answer </w:t>
                            </w:r>
                          </w:p>
                          <w:p w14:paraId="48DC5D5B" w14:textId="77777777" w:rsidR="003D7E4E" w:rsidRDefault="003D7E4E">
                            <w:pPr>
                              <w:pStyle w:val="FrameContents"/>
                              <w:jc w:val="both"/>
                              <w:rPr>
                                <w:color w:val="000000"/>
                              </w:rPr>
                            </w:pPr>
                            <w:r>
                              <w:rPr>
                                <w:color w:val="000000"/>
                              </w:rPr>
                              <w:t>C- proceeds a comment</w:t>
                            </w:r>
                          </w:p>
                          <w:p w14:paraId="48F63F3B" w14:textId="6A625946" w:rsidR="003D7E4E" w:rsidRDefault="003D7E4E">
                            <w:pPr>
                              <w:pStyle w:val="FrameContents"/>
                              <w:jc w:val="both"/>
                              <w:rPr>
                                <w:color w:val="000000"/>
                              </w:rPr>
                            </w:pPr>
                          </w:p>
                          <w:p w14:paraId="29E485BD" w14:textId="77777777" w:rsidR="003D7E4E" w:rsidRPr="001837E9" w:rsidRDefault="003D7E4E">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3D7E4E" w:rsidRDefault="003D7E4E">
                      <w:pPr>
                        <w:pStyle w:val="T1"/>
                        <w:spacing w:after="120"/>
                        <w:rPr>
                          <w:color w:val="000000"/>
                        </w:rPr>
                      </w:pPr>
                      <w:r>
                        <w:rPr>
                          <w:color w:val="000000"/>
                        </w:rPr>
                        <w:t>Abstract</w:t>
                      </w:r>
                    </w:p>
                    <w:p w14:paraId="4CFAF6B0" w14:textId="1E3B94F1" w:rsidR="003D7E4E" w:rsidRDefault="003D7E4E">
                      <w:pPr>
                        <w:pStyle w:val="FrameContents"/>
                        <w:jc w:val="both"/>
                        <w:rPr>
                          <w:color w:val="000000"/>
                        </w:rPr>
                      </w:pPr>
                      <w:r>
                        <w:rPr>
                          <w:color w:val="000000"/>
                        </w:rPr>
                        <w:t xml:space="preserve">This document contains the minutes of the IEEE 802.11bh telecon meeting of </w:t>
                      </w:r>
                      <w:r w:rsidR="00472F30">
                        <w:rPr>
                          <w:color w:val="000000"/>
                        </w:rPr>
                        <w:t>April</w:t>
                      </w:r>
                      <w:r>
                        <w:rPr>
                          <w:color w:val="000000"/>
                        </w:rPr>
                        <w:t xml:space="preserve"> 1</w:t>
                      </w:r>
                      <w:r w:rsidR="00472F30">
                        <w:rPr>
                          <w:color w:val="000000"/>
                        </w:rPr>
                        <w:t>1</w:t>
                      </w:r>
                      <w:r>
                        <w:rPr>
                          <w:color w:val="000000"/>
                        </w:rPr>
                        <w:t>, 202</w:t>
                      </w:r>
                      <w:r w:rsidR="00472F30">
                        <w:rPr>
                          <w:color w:val="000000"/>
                        </w:rPr>
                        <w:t>3</w:t>
                      </w:r>
                      <w:r>
                        <w:rPr>
                          <w:color w:val="000000"/>
                        </w:rPr>
                        <w:t xml:space="preserve">. </w:t>
                      </w:r>
                    </w:p>
                    <w:p w14:paraId="52D69561" w14:textId="77777777" w:rsidR="003D7E4E" w:rsidRDefault="003D7E4E">
                      <w:pPr>
                        <w:pStyle w:val="FrameContents"/>
                        <w:jc w:val="both"/>
                        <w:rPr>
                          <w:color w:val="000000"/>
                        </w:rPr>
                      </w:pPr>
                    </w:p>
                    <w:p w14:paraId="0D2D831B" w14:textId="77777777" w:rsidR="003D7E4E" w:rsidRDefault="003D7E4E">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3D7E4E" w:rsidRDefault="003D7E4E">
                      <w:pPr>
                        <w:pStyle w:val="FrameContents"/>
                        <w:jc w:val="both"/>
                        <w:rPr>
                          <w:color w:val="000000"/>
                        </w:rPr>
                      </w:pPr>
                      <w:r>
                        <w:rPr>
                          <w:color w:val="000000"/>
                        </w:rPr>
                        <w:t>Q- proceeds a question asked at the meeting</w:t>
                      </w:r>
                    </w:p>
                    <w:p w14:paraId="1E6CA400" w14:textId="5C074244" w:rsidR="003D7E4E" w:rsidRDefault="003D7E4E">
                      <w:pPr>
                        <w:pStyle w:val="FrameContents"/>
                        <w:jc w:val="both"/>
                        <w:rPr>
                          <w:color w:val="000000"/>
                        </w:rPr>
                      </w:pPr>
                      <w:r>
                        <w:rPr>
                          <w:color w:val="000000"/>
                        </w:rPr>
                        <w:t xml:space="preserve">A- proceeds an answer </w:t>
                      </w:r>
                    </w:p>
                    <w:p w14:paraId="48DC5D5B" w14:textId="77777777" w:rsidR="003D7E4E" w:rsidRDefault="003D7E4E">
                      <w:pPr>
                        <w:pStyle w:val="FrameContents"/>
                        <w:jc w:val="both"/>
                        <w:rPr>
                          <w:color w:val="000000"/>
                        </w:rPr>
                      </w:pPr>
                      <w:r>
                        <w:rPr>
                          <w:color w:val="000000"/>
                        </w:rPr>
                        <w:t>C- proceeds a comment</w:t>
                      </w:r>
                    </w:p>
                    <w:p w14:paraId="48F63F3B" w14:textId="6A625946" w:rsidR="003D7E4E" w:rsidRDefault="003D7E4E">
                      <w:pPr>
                        <w:pStyle w:val="FrameContents"/>
                        <w:jc w:val="both"/>
                        <w:rPr>
                          <w:color w:val="000000"/>
                        </w:rPr>
                      </w:pPr>
                    </w:p>
                    <w:p w14:paraId="29E485BD" w14:textId="77777777" w:rsidR="003D7E4E" w:rsidRPr="001837E9" w:rsidRDefault="003D7E4E">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Pr>
        <w:rPr>
          <w:lang w:val="en-US"/>
        </w:rPr>
      </w:pPr>
    </w:p>
    <w:p w14:paraId="7C7A0635" w14:textId="77777777" w:rsidR="00CF67FF" w:rsidRPr="005921D4" w:rsidRDefault="00CF67FF">
      <w:pPr>
        <w:rPr>
          <w:lang w:val="en-US"/>
        </w:rPr>
      </w:pPr>
      <w:r w:rsidRPr="005921D4">
        <w:rPr>
          <w:lang w:val="en-US"/>
        </w:rPr>
        <w:br w:type="page"/>
      </w:r>
    </w:p>
    <w:p w14:paraId="3EEB6C31" w14:textId="4C5F9977" w:rsidR="009C677F" w:rsidRPr="005921D4" w:rsidRDefault="009C677F">
      <w:pPr>
        <w:rPr>
          <w:lang w:val="en-US"/>
        </w:rPr>
      </w:pPr>
    </w:p>
    <w:p w14:paraId="395809A2" w14:textId="6C8C2E68" w:rsidR="009C677F" w:rsidRPr="005921D4" w:rsidRDefault="002D5A24">
      <w:pPr>
        <w:rPr>
          <w:b/>
          <w:sz w:val="24"/>
          <w:szCs w:val="24"/>
          <w:lang w:val="en-US"/>
        </w:rPr>
      </w:pPr>
      <w:r w:rsidRPr="005921D4">
        <w:rPr>
          <w:b/>
          <w:sz w:val="24"/>
          <w:szCs w:val="24"/>
          <w:lang w:val="en-US"/>
        </w:rPr>
        <w:t xml:space="preserve">Meeting </w:t>
      </w:r>
      <w:r w:rsidR="00A04384">
        <w:rPr>
          <w:b/>
          <w:sz w:val="24"/>
          <w:szCs w:val="24"/>
          <w:lang w:val="en-US"/>
        </w:rPr>
        <w:t>April</w:t>
      </w:r>
      <w:r w:rsidR="00D2618B" w:rsidRPr="005921D4">
        <w:rPr>
          <w:b/>
          <w:sz w:val="24"/>
          <w:szCs w:val="24"/>
          <w:lang w:val="en-US"/>
        </w:rPr>
        <w:t xml:space="preserve"> </w:t>
      </w:r>
      <w:r w:rsidR="00E23B75">
        <w:rPr>
          <w:b/>
          <w:sz w:val="24"/>
          <w:szCs w:val="24"/>
          <w:lang w:val="en-US"/>
        </w:rPr>
        <w:t>1</w:t>
      </w:r>
      <w:r w:rsidR="00A04384">
        <w:rPr>
          <w:b/>
          <w:sz w:val="24"/>
          <w:szCs w:val="24"/>
          <w:lang w:val="en-US"/>
        </w:rPr>
        <w:t>1</w:t>
      </w:r>
      <w:r w:rsidRPr="005921D4">
        <w:rPr>
          <w:b/>
          <w:sz w:val="24"/>
          <w:szCs w:val="24"/>
          <w:lang w:val="en-US"/>
        </w:rPr>
        <w:t>, 202</w:t>
      </w:r>
      <w:r w:rsidR="00A04384">
        <w:rPr>
          <w:b/>
          <w:sz w:val="24"/>
          <w:szCs w:val="24"/>
          <w:lang w:val="en-US"/>
        </w:rPr>
        <w:t>3</w:t>
      </w:r>
      <w:r w:rsidRPr="005921D4">
        <w:rPr>
          <w:b/>
          <w:sz w:val="24"/>
          <w:szCs w:val="24"/>
          <w:lang w:val="en-US"/>
        </w:rPr>
        <w:t xml:space="preserve"> </w:t>
      </w:r>
      <w:r w:rsidR="00DA209E" w:rsidRPr="005921D4">
        <w:rPr>
          <w:b/>
          <w:sz w:val="24"/>
          <w:szCs w:val="24"/>
          <w:lang w:val="en-US"/>
        </w:rPr>
        <w:t>9</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Pr="005921D4">
        <w:rPr>
          <w:b/>
          <w:sz w:val="24"/>
          <w:szCs w:val="24"/>
          <w:lang w:val="en-US"/>
        </w:rPr>
        <w:t xml:space="preserve"> to</w:t>
      </w:r>
      <w:r w:rsidR="00DA209E" w:rsidRPr="005921D4">
        <w:rPr>
          <w:b/>
          <w:sz w:val="24"/>
          <w:szCs w:val="24"/>
          <w:lang w:val="en-US"/>
        </w:rPr>
        <w:t xml:space="preserve"> 11</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00A17ADD" w:rsidRPr="005921D4">
        <w:rPr>
          <w:b/>
          <w:sz w:val="24"/>
          <w:szCs w:val="24"/>
          <w:lang w:val="en-US"/>
        </w:rPr>
        <w:t xml:space="preserve"> </w:t>
      </w:r>
      <w:r w:rsidRPr="005921D4">
        <w:rPr>
          <w:b/>
          <w:sz w:val="24"/>
          <w:szCs w:val="24"/>
          <w:lang w:val="en-US"/>
        </w:rPr>
        <w:t>ET</w:t>
      </w:r>
    </w:p>
    <w:p w14:paraId="394B6EFE" w14:textId="77777777" w:rsidR="002D5A24" w:rsidRPr="005921D4" w:rsidRDefault="002D5A24">
      <w:pPr>
        <w:rPr>
          <w:b/>
          <w:sz w:val="24"/>
          <w:szCs w:val="24"/>
          <w:lang w:val="en-US"/>
        </w:rPr>
      </w:pPr>
    </w:p>
    <w:p w14:paraId="01765044" w14:textId="024754AC" w:rsidR="009C677F" w:rsidRPr="005921D4" w:rsidRDefault="00F85F20">
      <w:pPr>
        <w:rPr>
          <w:b/>
          <w:sz w:val="24"/>
          <w:szCs w:val="24"/>
          <w:lang w:val="en-US"/>
        </w:rPr>
      </w:pPr>
      <w:r w:rsidRPr="005921D4">
        <w:rPr>
          <w:b/>
          <w:sz w:val="24"/>
          <w:szCs w:val="24"/>
          <w:lang w:val="en-US"/>
        </w:rPr>
        <w:t xml:space="preserve">Chair: </w:t>
      </w:r>
      <w:r w:rsidR="00D11B96" w:rsidRPr="005921D4">
        <w:rPr>
          <w:b/>
          <w:sz w:val="24"/>
          <w:szCs w:val="24"/>
          <w:lang w:val="en-US"/>
        </w:rPr>
        <w:t>Mark Hamilton</w:t>
      </w:r>
      <w:r w:rsidR="003C640D" w:rsidRPr="005921D4">
        <w:rPr>
          <w:b/>
          <w:sz w:val="24"/>
          <w:szCs w:val="24"/>
          <w:lang w:val="en-US"/>
        </w:rPr>
        <w:t xml:space="preserve"> (Ruckus/CommScope)</w:t>
      </w:r>
    </w:p>
    <w:p w14:paraId="6207D028" w14:textId="77777777" w:rsidR="00261A04" w:rsidRPr="005921D4" w:rsidRDefault="00261A04" w:rsidP="00261A04">
      <w:pPr>
        <w:rPr>
          <w:sz w:val="24"/>
          <w:szCs w:val="24"/>
          <w:lang w:val="en-US"/>
        </w:rPr>
      </w:pPr>
      <w:r w:rsidRPr="005921D4">
        <w:rPr>
          <w:b/>
          <w:bCs/>
          <w:sz w:val="24"/>
          <w:szCs w:val="24"/>
          <w:lang w:val="en-US"/>
        </w:rPr>
        <w:t>Vice Chair: Peter Yee (NSA-CSD/AKAYLA)</w:t>
      </w:r>
    </w:p>
    <w:p w14:paraId="60C97DF3" w14:textId="77777777" w:rsidR="00261A04" w:rsidRPr="005921D4" w:rsidRDefault="00261A04" w:rsidP="00261A04">
      <w:pPr>
        <w:rPr>
          <w:sz w:val="24"/>
          <w:szCs w:val="24"/>
          <w:lang w:val="en-US"/>
        </w:rPr>
      </w:pPr>
      <w:r w:rsidRPr="005921D4">
        <w:rPr>
          <w:b/>
          <w:bCs/>
          <w:sz w:val="24"/>
          <w:szCs w:val="24"/>
          <w:lang w:val="en-US"/>
        </w:rPr>
        <w:t>Vice Chair: Stephen Orr (Cisco)</w:t>
      </w:r>
    </w:p>
    <w:p w14:paraId="32F1EDF6" w14:textId="1EBAE734" w:rsidR="009C677F" w:rsidRPr="005921D4" w:rsidRDefault="00F85F20">
      <w:pPr>
        <w:rPr>
          <w:b/>
          <w:sz w:val="24"/>
          <w:szCs w:val="24"/>
          <w:lang w:val="en-US"/>
        </w:rPr>
      </w:pPr>
      <w:r w:rsidRPr="005921D4">
        <w:rPr>
          <w:b/>
          <w:sz w:val="24"/>
          <w:szCs w:val="24"/>
          <w:lang w:val="en-US"/>
        </w:rPr>
        <w:t xml:space="preserve">Secretary: </w:t>
      </w:r>
      <w:r w:rsidR="00CF67FF" w:rsidRPr="005921D4">
        <w:rPr>
          <w:b/>
          <w:sz w:val="24"/>
          <w:szCs w:val="24"/>
          <w:lang w:val="en-US"/>
        </w:rPr>
        <w:t>Peter Yee</w:t>
      </w:r>
    </w:p>
    <w:p w14:paraId="433B5E4E" w14:textId="0A964B7A" w:rsidR="003B2421" w:rsidRPr="005921D4" w:rsidRDefault="003B2421">
      <w:pPr>
        <w:rPr>
          <w:sz w:val="24"/>
          <w:szCs w:val="24"/>
          <w:lang w:val="en-US"/>
        </w:rPr>
      </w:pPr>
      <w:r w:rsidRPr="005921D4">
        <w:rPr>
          <w:b/>
          <w:sz w:val="24"/>
          <w:szCs w:val="24"/>
          <w:lang w:val="en-US"/>
        </w:rPr>
        <w:t>Editor: Carol Ansley (Cox)</w:t>
      </w:r>
    </w:p>
    <w:p w14:paraId="0642C51F" w14:textId="77777777" w:rsidR="009C677F" w:rsidRPr="005921D4" w:rsidRDefault="009C677F">
      <w:pPr>
        <w:rPr>
          <w:b/>
          <w:bCs/>
          <w:sz w:val="24"/>
          <w:szCs w:val="24"/>
          <w:lang w:val="en-US"/>
        </w:rPr>
      </w:pPr>
    </w:p>
    <w:p w14:paraId="4A90F191" w14:textId="1E2ADFF4" w:rsidR="009C677F" w:rsidRPr="005921D4" w:rsidRDefault="00F85F20">
      <w:pPr>
        <w:rPr>
          <w:sz w:val="24"/>
          <w:szCs w:val="24"/>
          <w:lang w:val="en-US"/>
        </w:rPr>
      </w:pPr>
      <w:r w:rsidRPr="005921D4">
        <w:rPr>
          <w:b/>
          <w:bCs/>
          <w:sz w:val="24"/>
          <w:szCs w:val="24"/>
          <w:lang w:val="en-US"/>
        </w:rPr>
        <w:t>The teleconference was called to order by</w:t>
      </w:r>
      <w:r w:rsidR="000E4E6A" w:rsidRPr="005921D4">
        <w:rPr>
          <w:b/>
          <w:bCs/>
          <w:sz w:val="24"/>
          <w:szCs w:val="24"/>
          <w:lang w:val="en-US"/>
        </w:rPr>
        <w:t xml:space="preserve"> the</w:t>
      </w:r>
      <w:r w:rsidRPr="005921D4">
        <w:rPr>
          <w:b/>
          <w:bCs/>
          <w:sz w:val="24"/>
          <w:szCs w:val="24"/>
          <w:lang w:val="en-US"/>
        </w:rPr>
        <w:t xml:space="preserve"> Chair </w:t>
      </w:r>
      <w:r w:rsidR="000E4E6A" w:rsidRPr="005921D4">
        <w:rPr>
          <w:b/>
          <w:bCs/>
          <w:sz w:val="24"/>
          <w:szCs w:val="24"/>
          <w:lang w:val="en-US"/>
        </w:rPr>
        <w:t xml:space="preserve">at </w:t>
      </w:r>
      <w:r w:rsidR="00A37982" w:rsidRPr="005921D4">
        <w:rPr>
          <w:b/>
          <w:bCs/>
          <w:sz w:val="24"/>
          <w:szCs w:val="24"/>
          <w:lang w:val="en-US"/>
        </w:rPr>
        <w:t>9</w:t>
      </w:r>
      <w:r w:rsidR="001164AF" w:rsidRPr="005921D4">
        <w:rPr>
          <w:b/>
          <w:bCs/>
          <w:sz w:val="24"/>
          <w:szCs w:val="24"/>
          <w:lang w:val="en-US"/>
        </w:rPr>
        <w:t>:</w:t>
      </w:r>
      <w:r w:rsidR="00A37982" w:rsidRPr="005921D4">
        <w:rPr>
          <w:b/>
          <w:bCs/>
          <w:sz w:val="24"/>
          <w:szCs w:val="24"/>
          <w:lang w:val="en-US"/>
        </w:rPr>
        <w:t>3</w:t>
      </w:r>
      <w:r w:rsidR="00B14927" w:rsidRPr="005921D4">
        <w:rPr>
          <w:b/>
          <w:bCs/>
          <w:sz w:val="24"/>
          <w:szCs w:val="24"/>
          <w:lang w:val="en-US"/>
        </w:rPr>
        <w:t>3</w:t>
      </w:r>
      <w:r w:rsidR="001164AF" w:rsidRPr="005921D4">
        <w:rPr>
          <w:b/>
          <w:bCs/>
          <w:sz w:val="24"/>
          <w:szCs w:val="24"/>
          <w:lang w:val="en-US"/>
        </w:rPr>
        <w:t xml:space="preserve"> a.m.</w:t>
      </w:r>
      <w:r w:rsidRPr="005921D4">
        <w:rPr>
          <w:b/>
          <w:bCs/>
          <w:sz w:val="24"/>
          <w:szCs w:val="24"/>
          <w:lang w:val="en-US"/>
        </w:rPr>
        <w:t xml:space="preserve"> E</w:t>
      </w:r>
      <w:r w:rsidR="003E3CAF" w:rsidRPr="005921D4">
        <w:rPr>
          <w:b/>
          <w:bCs/>
          <w:sz w:val="24"/>
          <w:szCs w:val="24"/>
          <w:lang w:val="en-US"/>
        </w:rPr>
        <w:t>S</w:t>
      </w:r>
      <w:r w:rsidRPr="005921D4">
        <w:rPr>
          <w:b/>
          <w:bCs/>
          <w:sz w:val="24"/>
          <w:szCs w:val="24"/>
          <w:lang w:val="en-US"/>
        </w:rPr>
        <w:t>T</w:t>
      </w:r>
      <w:r w:rsidR="00B6431A" w:rsidRPr="005921D4">
        <w:rPr>
          <w:b/>
          <w:bCs/>
          <w:sz w:val="24"/>
          <w:szCs w:val="24"/>
          <w:lang w:val="en-US"/>
        </w:rPr>
        <w:t>.</w:t>
      </w:r>
    </w:p>
    <w:p w14:paraId="76EDD4E1" w14:textId="373AE5DB" w:rsidR="009C677F" w:rsidRPr="005921D4" w:rsidRDefault="009C677F">
      <w:pPr>
        <w:rPr>
          <w:bCs/>
          <w:sz w:val="24"/>
          <w:szCs w:val="24"/>
          <w:lang w:val="en-US"/>
        </w:rPr>
      </w:pPr>
    </w:p>
    <w:p w14:paraId="1D0CA16B" w14:textId="032573E5" w:rsidR="009C677F" w:rsidRPr="005921D4" w:rsidRDefault="00F85F20" w:rsidP="00EF4CD2">
      <w:pPr>
        <w:rPr>
          <w:sz w:val="24"/>
          <w:szCs w:val="24"/>
          <w:lang w:val="en-US"/>
        </w:rPr>
      </w:pPr>
      <w:r w:rsidRPr="005921D4">
        <w:rPr>
          <w:sz w:val="24"/>
          <w:szCs w:val="24"/>
          <w:lang w:val="en-US"/>
        </w:rPr>
        <w:t xml:space="preserve">Agenda slide deck </w:t>
      </w:r>
      <w:hyperlink r:id="rId11" w:history="1">
        <w:r w:rsidR="00472F30">
          <w:rPr>
            <w:rStyle w:val="Hyperlink"/>
            <w:sz w:val="24"/>
            <w:szCs w:val="24"/>
            <w:lang w:val="en-US"/>
          </w:rPr>
          <w:t>11-23/0621r00</w:t>
        </w:r>
      </w:hyperlink>
    </w:p>
    <w:p w14:paraId="71B61A47" w14:textId="504EA645" w:rsidR="00F5240C" w:rsidRPr="005921D4" w:rsidRDefault="00F5240C" w:rsidP="00EF4CD2">
      <w:pPr>
        <w:rPr>
          <w:sz w:val="24"/>
          <w:szCs w:val="24"/>
          <w:lang w:val="en-US"/>
        </w:rPr>
      </w:pPr>
    </w:p>
    <w:p w14:paraId="560D4143" w14:textId="32E15E36" w:rsidR="00D11B96" w:rsidRPr="005921D4" w:rsidRDefault="00D11B96" w:rsidP="000E4E6A">
      <w:pPr>
        <w:pStyle w:val="ListParagraph"/>
        <w:numPr>
          <w:ilvl w:val="0"/>
          <w:numId w:val="2"/>
        </w:numPr>
        <w:spacing w:after="120"/>
        <w:rPr>
          <w:b/>
          <w:bCs/>
        </w:rPr>
      </w:pPr>
      <w:r w:rsidRPr="005921D4">
        <w:rPr>
          <w:b/>
          <w:bCs/>
        </w:rPr>
        <w:t>Policies and procedures were presented by the chair.</w:t>
      </w:r>
      <w:r w:rsidR="000F6C86" w:rsidRPr="005921D4">
        <w:rPr>
          <w:b/>
          <w:bCs/>
        </w:rPr>
        <w:t xml:space="preserve"> (</w:t>
      </w:r>
      <w:r w:rsidR="002C1BD8" w:rsidRPr="005921D4">
        <w:rPr>
          <w:b/>
          <w:bCs/>
        </w:rPr>
        <w:t xml:space="preserve">Slides </w:t>
      </w:r>
      <w:r w:rsidR="00BF6040" w:rsidRPr="005921D4">
        <w:rPr>
          <w:b/>
          <w:bCs/>
        </w:rPr>
        <w:t>4</w:t>
      </w:r>
      <w:r w:rsidR="002C1BD8" w:rsidRPr="005921D4">
        <w:rPr>
          <w:b/>
          <w:bCs/>
        </w:rPr>
        <w:t xml:space="preserve"> to 1</w:t>
      </w:r>
      <w:r w:rsidR="002074E3" w:rsidRPr="005921D4">
        <w:rPr>
          <w:b/>
          <w:bCs/>
        </w:rPr>
        <w:t>4</w:t>
      </w:r>
      <w:r w:rsidR="002C1BD8" w:rsidRPr="005921D4">
        <w:rPr>
          <w:b/>
          <w:bCs/>
        </w:rPr>
        <w:t>)</w:t>
      </w:r>
    </w:p>
    <w:p w14:paraId="5DBE3CB6" w14:textId="40549BE7" w:rsidR="00E527C2" w:rsidRPr="005921D4" w:rsidRDefault="00C33A67" w:rsidP="00D11B96">
      <w:pPr>
        <w:rPr>
          <w:bCs/>
          <w:sz w:val="24"/>
          <w:szCs w:val="24"/>
          <w:lang w:val="en-US"/>
        </w:rPr>
      </w:pPr>
      <w:r w:rsidRPr="005921D4">
        <w:rPr>
          <w:bCs/>
          <w:sz w:val="24"/>
          <w:szCs w:val="24"/>
          <w:lang w:val="en-US"/>
        </w:rPr>
        <w:t>There were n</w:t>
      </w:r>
      <w:r w:rsidR="00D11B96" w:rsidRPr="005921D4">
        <w:rPr>
          <w:bCs/>
          <w:sz w:val="24"/>
          <w:szCs w:val="24"/>
          <w:lang w:val="en-US"/>
        </w:rPr>
        <w:t xml:space="preserve">o Patent </w:t>
      </w:r>
      <w:r w:rsidR="002B6D7C" w:rsidRPr="005921D4">
        <w:rPr>
          <w:bCs/>
          <w:sz w:val="24"/>
          <w:szCs w:val="24"/>
          <w:lang w:val="en-US"/>
        </w:rPr>
        <w:t>declarations.</w:t>
      </w:r>
    </w:p>
    <w:p w14:paraId="3F86367A" w14:textId="19F2DEDC" w:rsidR="00E527C2" w:rsidRPr="005921D4" w:rsidRDefault="00E527C2" w:rsidP="00D11B96">
      <w:pPr>
        <w:rPr>
          <w:bCs/>
          <w:sz w:val="24"/>
          <w:szCs w:val="24"/>
          <w:lang w:val="en-US"/>
        </w:rPr>
      </w:pPr>
      <w:r w:rsidRPr="005921D4">
        <w:rPr>
          <w:bCs/>
          <w:sz w:val="24"/>
          <w:szCs w:val="24"/>
          <w:lang w:val="en-US"/>
        </w:rPr>
        <w:t>Copyright policy slides were presented (Slides 1</w:t>
      </w:r>
      <w:r w:rsidR="00DA5B82" w:rsidRPr="005921D4">
        <w:rPr>
          <w:bCs/>
          <w:sz w:val="24"/>
          <w:szCs w:val="24"/>
          <w:lang w:val="en-US"/>
        </w:rPr>
        <w:t>0</w:t>
      </w:r>
      <w:r w:rsidRPr="005921D4">
        <w:rPr>
          <w:bCs/>
          <w:sz w:val="24"/>
          <w:szCs w:val="24"/>
          <w:lang w:val="en-US"/>
        </w:rPr>
        <w:t xml:space="preserve"> and 1</w:t>
      </w:r>
      <w:r w:rsidR="00DA5B82" w:rsidRPr="005921D4">
        <w:rPr>
          <w:bCs/>
          <w:sz w:val="24"/>
          <w:szCs w:val="24"/>
          <w:lang w:val="en-US"/>
        </w:rPr>
        <w:t>1</w:t>
      </w:r>
      <w:r w:rsidRPr="005921D4">
        <w:rPr>
          <w:bCs/>
          <w:sz w:val="24"/>
          <w:szCs w:val="24"/>
          <w:lang w:val="en-US"/>
        </w:rPr>
        <w:t>)</w:t>
      </w:r>
    </w:p>
    <w:p w14:paraId="6C598957" w14:textId="77777777" w:rsidR="002C1BD8" w:rsidRPr="005921D4" w:rsidRDefault="002C1BD8" w:rsidP="00D11B96">
      <w:pPr>
        <w:rPr>
          <w:bCs/>
          <w:sz w:val="24"/>
          <w:szCs w:val="24"/>
          <w:lang w:val="en-US"/>
        </w:rPr>
      </w:pPr>
    </w:p>
    <w:p w14:paraId="5EDA351A" w14:textId="16CBE330" w:rsidR="009C677F" w:rsidRPr="005921D4" w:rsidRDefault="00F85F20" w:rsidP="00192C6D">
      <w:pPr>
        <w:pStyle w:val="BodyText"/>
        <w:numPr>
          <w:ilvl w:val="0"/>
          <w:numId w:val="2"/>
        </w:numPr>
        <w:rPr>
          <w:b/>
          <w:bCs/>
          <w:sz w:val="24"/>
          <w:szCs w:val="24"/>
        </w:rPr>
      </w:pPr>
      <w:r w:rsidRPr="005921D4">
        <w:rPr>
          <w:b/>
          <w:bCs/>
          <w:sz w:val="24"/>
          <w:szCs w:val="24"/>
        </w:rPr>
        <w:t>Agenda:</w:t>
      </w:r>
    </w:p>
    <w:p w14:paraId="415262FF" w14:textId="77777777" w:rsidR="00A04384" w:rsidRPr="00A04384" w:rsidRDefault="00A04384" w:rsidP="00A04384">
      <w:pPr>
        <w:pStyle w:val="BodyText"/>
        <w:numPr>
          <w:ilvl w:val="0"/>
          <w:numId w:val="27"/>
        </w:numPr>
        <w:rPr>
          <w:rFonts w:eastAsiaTheme="minorEastAsia"/>
          <w:b/>
          <w:bCs/>
          <w:sz w:val="24"/>
          <w:szCs w:val="24"/>
        </w:rPr>
      </w:pPr>
      <w:r w:rsidRPr="00A04384">
        <w:rPr>
          <w:rFonts w:eastAsiaTheme="minorEastAsia"/>
          <w:b/>
          <w:bCs/>
          <w:sz w:val="24"/>
          <w:szCs w:val="24"/>
        </w:rPr>
        <w:t>Attendance, noises/recording, meeting protocol reminders</w:t>
      </w:r>
    </w:p>
    <w:p w14:paraId="10ACA72F" w14:textId="77777777" w:rsidR="00A04384" w:rsidRPr="00A04384" w:rsidRDefault="00A04384" w:rsidP="00A04384">
      <w:pPr>
        <w:pStyle w:val="BodyText"/>
        <w:numPr>
          <w:ilvl w:val="0"/>
          <w:numId w:val="27"/>
        </w:numPr>
        <w:rPr>
          <w:rFonts w:eastAsiaTheme="minorEastAsia"/>
          <w:b/>
          <w:bCs/>
          <w:sz w:val="24"/>
          <w:szCs w:val="24"/>
        </w:rPr>
      </w:pPr>
      <w:r w:rsidRPr="00A04384">
        <w:rPr>
          <w:rFonts w:eastAsiaTheme="minorEastAsia"/>
          <w:b/>
          <w:bCs/>
          <w:sz w:val="24"/>
          <w:szCs w:val="24"/>
        </w:rPr>
        <w:t>Policies, duty to inform, participation rules</w:t>
      </w:r>
    </w:p>
    <w:p w14:paraId="4A9661AF" w14:textId="77777777" w:rsidR="00A04384" w:rsidRPr="00A04384" w:rsidRDefault="00A04384" w:rsidP="00A04384">
      <w:pPr>
        <w:pStyle w:val="BodyText"/>
        <w:numPr>
          <w:ilvl w:val="0"/>
          <w:numId w:val="27"/>
        </w:numPr>
        <w:rPr>
          <w:rFonts w:eastAsiaTheme="minorEastAsia"/>
          <w:b/>
          <w:bCs/>
          <w:sz w:val="24"/>
          <w:szCs w:val="24"/>
        </w:rPr>
      </w:pPr>
      <w:r w:rsidRPr="00A04384">
        <w:rPr>
          <w:rFonts w:eastAsiaTheme="minorEastAsia"/>
          <w:b/>
          <w:bCs/>
          <w:sz w:val="24"/>
          <w:szCs w:val="24"/>
        </w:rPr>
        <w:t>Organization topics (see Backup slides)</w:t>
      </w:r>
    </w:p>
    <w:p w14:paraId="062E457A" w14:textId="77777777" w:rsidR="00A04384" w:rsidRPr="00A04384" w:rsidRDefault="00A04384" w:rsidP="00A04384">
      <w:pPr>
        <w:pStyle w:val="BodyText"/>
        <w:numPr>
          <w:ilvl w:val="1"/>
          <w:numId w:val="27"/>
        </w:numPr>
        <w:rPr>
          <w:rFonts w:eastAsiaTheme="minorEastAsia"/>
          <w:sz w:val="24"/>
          <w:szCs w:val="24"/>
        </w:rPr>
      </w:pPr>
      <w:r w:rsidRPr="00A04384">
        <w:rPr>
          <w:rFonts w:eastAsiaTheme="minorEastAsia"/>
          <w:sz w:val="24"/>
          <w:szCs w:val="24"/>
        </w:rPr>
        <w:t>Timeline reminder (slide 20)</w:t>
      </w:r>
    </w:p>
    <w:p w14:paraId="382C1710" w14:textId="77777777" w:rsidR="00A04384" w:rsidRPr="00A04384" w:rsidRDefault="00A04384" w:rsidP="00A04384">
      <w:pPr>
        <w:pStyle w:val="BodyText"/>
        <w:numPr>
          <w:ilvl w:val="0"/>
          <w:numId w:val="27"/>
        </w:numPr>
        <w:rPr>
          <w:rFonts w:eastAsiaTheme="minorEastAsia"/>
          <w:b/>
          <w:bCs/>
          <w:sz w:val="24"/>
          <w:szCs w:val="24"/>
        </w:rPr>
      </w:pPr>
      <w:r w:rsidRPr="00A04384">
        <w:rPr>
          <w:rFonts w:eastAsiaTheme="minorEastAsia"/>
          <w:b/>
          <w:bCs/>
          <w:sz w:val="24"/>
          <w:szCs w:val="24"/>
        </w:rPr>
        <w:t xml:space="preserve">Issues Tracking: </w:t>
      </w:r>
      <w:hyperlink r:id="rId12" w:history="1">
        <w:r w:rsidRPr="00A04384">
          <w:rPr>
            <w:rStyle w:val="Hyperlink"/>
            <w:rFonts w:eastAsiaTheme="minorEastAsia"/>
            <w:b/>
            <w:bCs/>
            <w:sz w:val="24"/>
            <w:szCs w:val="24"/>
          </w:rPr>
          <w:t>11-21/0332r37</w:t>
        </w:r>
      </w:hyperlink>
      <w:r w:rsidRPr="00A04384">
        <w:rPr>
          <w:rFonts w:eastAsiaTheme="minorEastAsia"/>
          <w:b/>
          <w:bCs/>
          <w:sz w:val="24"/>
          <w:szCs w:val="24"/>
        </w:rPr>
        <w:t xml:space="preserve"> </w:t>
      </w:r>
    </w:p>
    <w:p w14:paraId="0E7D8E11" w14:textId="77777777" w:rsidR="00A04384" w:rsidRPr="00A04384" w:rsidRDefault="00A04384" w:rsidP="00A04384">
      <w:pPr>
        <w:pStyle w:val="BodyText"/>
        <w:numPr>
          <w:ilvl w:val="0"/>
          <w:numId w:val="27"/>
        </w:numPr>
        <w:rPr>
          <w:rFonts w:eastAsiaTheme="minorEastAsia"/>
          <w:b/>
          <w:bCs/>
          <w:sz w:val="24"/>
          <w:szCs w:val="24"/>
        </w:rPr>
      </w:pPr>
      <w:r w:rsidRPr="00A04384">
        <w:rPr>
          <w:rFonts w:eastAsiaTheme="minorEastAsia"/>
          <w:b/>
          <w:bCs/>
          <w:sz w:val="24"/>
          <w:szCs w:val="24"/>
        </w:rPr>
        <w:t xml:space="preserve">Results of Comment Collection on D0.2: </w:t>
      </w:r>
      <w:hyperlink r:id="rId13" w:history="1">
        <w:r w:rsidRPr="00A04384">
          <w:rPr>
            <w:rStyle w:val="Hyperlink"/>
            <w:rFonts w:eastAsiaTheme="minorEastAsia"/>
            <w:b/>
            <w:bCs/>
            <w:sz w:val="24"/>
            <w:szCs w:val="24"/>
          </w:rPr>
          <w:t>11-22/0973r21</w:t>
        </w:r>
      </w:hyperlink>
      <w:r w:rsidRPr="00A04384">
        <w:rPr>
          <w:rFonts w:eastAsiaTheme="minorEastAsia"/>
          <w:b/>
          <w:bCs/>
          <w:sz w:val="24"/>
          <w:szCs w:val="24"/>
        </w:rPr>
        <w:t xml:space="preserve"> </w:t>
      </w:r>
    </w:p>
    <w:p w14:paraId="01BFE012" w14:textId="77777777" w:rsidR="00A04384" w:rsidRPr="00A04384" w:rsidRDefault="00A04384" w:rsidP="00A04384">
      <w:pPr>
        <w:pStyle w:val="BodyText"/>
        <w:numPr>
          <w:ilvl w:val="0"/>
          <w:numId w:val="27"/>
        </w:numPr>
        <w:rPr>
          <w:rFonts w:eastAsiaTheme="minorEastAsia"/>
          <w:b/>
          <w:bCs/>
          <w:sz w:val="24"/>
          <w:szCs w:val="24"/>
        </w:rPr>
      </w:pPr>
      <w:r w:rsidRPr="00A04384">
        <w:rPr>
          <w:rFonts w:eastAsiaTheme="minorEastAsia"/>
          <w:b/>
          <w:bCs/>
          <w:sz w:val="24"/>
          <w:szCs w:val="24"/>
        </w:rPr>
        <w:t xml:space="preserve">Motions record: </w:t>
      </w:r>
      <w:hyperlink r:id="rId14" w:history="1">
        <w:r w:rsidRPr="00A04384">
          <w:rPr>
            <w:rStyle w:val="Hyperlink"/>
            <w:rFonts w:eastAsiaTheme="minorEastAsia"/>
            <w:b/>
            <w:bCs/>
            <w:sz w:val="24"/>
            <w:szCs w:val="24"/>
          </w:rPr>
          <w:t>11-22/0651r15</w:t>
        </w:r>
      </w:hyperlink>
    </w:p>
    <w:p w14:paraId="3903C75D" w14:textId="77777777" w:rsidR="00A04384" w:rsidRPr="00A04384" w:rsidRDefault="00A04384" w:rsidP="00A04384">
      <w:pPr>
        <w:pStyle w:val="BodyText"/>
        <w:numPr>
          <w:ilvl w:val="0"/>
          <w:numId w:val="27"/>
        </w:numPr>
        <w:rPr>
          <w:rFonts w:eastAsiaTheme="minorEastAsia"/>
          <w:b/>
          <w:bCs/>
          <w:sz w:val="24"/>
          <w:szCs w:val="24"/>
        </w:rPr>
      </w:pPr>
      <w:r w:rsidRPr="00A04384">
        <w:rPr>
          <w:rFonts w:eastAsiaTheme="minorEastAsia"/>
          <w:b/>
          <w:bCs/>
          <w:sz w:val="24"/>
          <w:szCs w:val="24"/>
        </w:rPr>
        <w:t>Discuss Contributions (next slide)</w:t>
      </w:r>
    </w:p>
    <w:p w14:paraId="610416CC" w14:textId="77777777" w:rsidR="00A04384" w:rsidRPr="00A04384" w:rsidRDefault="00A04384" w:rsidP="00A04384">
      <w:pPr>
        <w:pStyle w:val="BodyText"/>
        <w:numPr>
          <w:ilvl w:val="0"/>
          <w:numId w:val="27"/>
        </w:numPr>
        <w:rPr>
          <w:rFonts w:eastAsiaTheme="minorEastAsia"/>
          <w:b/>
          <w:bCs/>
          <w:sz w:val="24"/>
          <w:szCs w:val="24"/>
        </w:rPr>
      </w:pPr>
      <w:r w:rsidRPr="00A04384">
        <w:rPr>
          <w:rFonts w:eastAsiaTheme="minorEastAsia"/>
          <w:b/>
          <w:bCs/>
          <w:sz w:val="24"/>
          <w:szCs w:val="24"/>
        </w:rPr>
        <w:t>Review D0.2 CC comments, prepare for CC comment resolutions motion (next week)</w:t>
      </w:r>
    </w:p>
    <w:p w14:paraId="74EB830C" w14:textId="77777777" w:rsidR="00A04384" w:rsidRPr="00A04384" w:rsidRDefault="00A04384" w:rsidP="00A04384">
      <w:pPr>
        <w:pStyle w:val="BodyText"/>
        <w:numPr>
          <w:ilvl w:val="1"/>
          <w:numId w:val="27"/>
        </w:numPr>
        <w:rPr>
          <w:rFonts w:eastAsiaTheme="minorEastAsia"/>
          <w:sz w:val="24"/>
          <w:szCs w:val="24"/>
        </w:rPr>
      </w:pPr>
      <w:r w:rsidRPr="00A04384">
        <w:rPr>
          <w:rFonts w:eastAsiaTheme="minorEastAsia"/>
          <w:sz w:val="24"/>
          <w:szCs w:val="24"/>
        </w:rPr>
        <w:t xml:space="preserve">Move to approve the resolutions of CC41 </w:t>
      </w:r>
      <w:proofErr w:type="gramStart"/>
      <w:r w:rsidRPr="00A04384">
        <w:rPr>
          <w:rFonts w:eastAsiaTheme="minorEastAsia"/>
          <w:sz w:val="24"/>
          <w:szCs w:val="24"/>
        </w:rPr>
        <w:t>comments, and</w:t>
      </w:r>
      <w:proofErr w:type="gramEnd"/>
      <w:r w:rsidRPr="00A04384">
        <w:rPr>
          <w:rFonts w:eastAsiaTheme="minorEastAsia"/>
          <w:sz w:val="24"/>
          <w:szCs w:val="24"/>
        </w:rPr>
        <w:t xml:space="preserve"> incorporate the text changes into the P802.11bh draft, as indicated in 11-22/0973r&lt;latest&gt;.</w:t>
      </w:r>
    </w:p>
    <w:p w14:paraId="44811A7F" w14:textId="6B075B37" w:rsidR="00201109" w:rsidRPr="00A04384" w:rsidRDefault="00A04384" w:rsidP="00A04384">
      <w:pPr>
        <w:pStyle w:val="BodyText"/>
        <w:numPr>
          <w:ilvl w:val="0"/>
          <w:numId w:val="27"/>
        </w:numPr>
        <w:rPr>
          <w:rFonts w:eastAsiaTheme="minorEastAsia"/>
          <w:b/>
          <w:bCs/>
          <w:sz w:val="24"/>
          <w:szCs w:val="24"/>
        </w:rPr>
      </w:pPr>
      <w:r w:rsidRPr="00A04384">
        <w:rPr>
          <w:rFonts w:eastAsiaTheme="minorEastAsia"/>
          <w:b/>
          <w:bCs/>
          <w:sz w:val="24"/>
          <w:szCs w:val="24"/>
        </w:rPr>
        <w:t>WBA liaison response</w:t>
      </w:r>
    </w:p>
    <w:p w14:paraId="63FDBA53" w14:textId="34734093" w:rsidR="00025AB4" w:rsidRPr="005921D4" w:rsidRDefault="00AA3DEE" w:rsidP="003C640D">
      <w:pPr>
        <w:pStyle w:val="BodyText"/>
        <w:rPr>
          <w:sz w:val="24"/>
          <w:szCs w:val="24"/>
        </w:rPr>
      </w:pPr>
      <w:r w:rsidRPr="005921D4">
        <w:rPr>
          <w:sz w:val="24"/>
          <w:szCs w:val="24"/>
        </w:rPr>
        <w:t>Any comments</w:t>
      </w:r>
      <w:r w:rsidR="00DA5B82" w:rsidRPr="005921D4">
        <w:rPr>
          <w:sz w:val="24"/>
          <w:szCs w:val="24"/>
        </w:rPr>
        <w:t xml:space="preserve">? </w:t>
      </w:r>
      <w:r w:rsidR="00DA209E" w:rsidRPr="005921D4">
        <w:rPr>
          <w:sz w:val="24"/>
          <w:szCs w:val="24"/>
        </w:rPr>
        <w:t>[</w:t>
      </w:r>
      <w:r w:rsidR="00D50FBC" w:rsidRPr="005921D4">
        <w:rPr>
          <w:sz w:val="24"/>
          <w:szCs w:val="24"/>
        </w:rPr>
        <w:t>None</w:t>
      </w:r>
      <w:r w:rsidR="00DA209E" w:rsidRPr="005921D4">
        <w:rPr>
          <w:sz w:val="24"/>
          <w:szCs w:val="24"/>
        </w:rPr>
        <w:t>]</w:t>
      </w:r>
    </w:p>
    <w:p w14:paraId="40465789" w14:textId="5F841F21" w:rsidR="00DA5B82" w:rsidRPr="005921D4" w:rsidRDefault="00D50FBC" w:rsidP="003C640D">
      <w:pPr>
        <w:pStyle w:val="BodyText"/>
        <w:rPr>
          <w:sz w:val="24"/>
          <w:szCs w:val="24"/>
        </w:rPr>
      </w:pPr>
      <w:r w:rsidRPr="005921D4">
        <w:rPr>
          <w:sz w:val="24"/>
          <w:szCs w:val="24"/>
        </w:rPr>
        <w:t>A</w:t>
      </w:r>
      <w:r w:rsidR="00AA3DEE" w:rsidRPr="005921D4">
        <w:rPr>
          <w:sz w:val="24"/>
          <w:szCs w:val="24"/>
        </w:rPr>
        <w:t xml:space="preserve">ny </w:t>
      </w:r>
      <w:r w:rsidR="003C640D" w:rsidRPr="005921D4">
        <w:rPr>
          <w:sz w:val="24"/>
          <w:szCs w:val="24"/>
        </w:rPr>
        <w:t>objections</w:t>
      </w:r>
      <w:r w:rsidR="00AA3DEE" w:rsidRPr="005921D4">
        <w:rPr>
          <w:sz w:val="24"/>
          <w:szCs w:val="24"/>
        </w:rPr>
        <w:t xml:space="preserve"> to agenda</w:t>
      </w:r>
      <w:r w:rsidR="00DA5B82" w:rsidRPr="005921D4">
        <w:rPr>
          <w:sz w:val="24"/>
          <w:szCs w:val="24"/>
        </w:rPr>
        <w:t xml:space="preserve">? </w:t>
      </w:r>
      <w:r w:rsidR="00DA209E" w:rsidRPr="005921D4">
        <w:rPr>
          <w:sz w:val="24"/>
          <w:szCs w:val="24"/>
        </w:rPr>
        <w:t>[</w:t>
      </w:r>
      <w:r w:rsidR="00DA5B82" w:rsidRPr="005921D4">
        <w:rPr>
          <w:sz w:val="24"/>
          <w:szCs w:val="24"/>
        </w:rPr>
        <w:t>None</w:t>
      </w:r>
      <w:r w:rsidR="00DA209E" w:rsidRPr="005921D4">
        <w:rPr>
          <w:sz w:val="24"/>
          <w:szCs w:val="24"/>
        </w:rPr>
        <w:t>]</w:t>
      </w:r>
    </w:p>
    <w:p w14:paraId="499B5B95" w14:textId="6AFC9D64" w:rsidR="00201109" w:rsidRDefault="00201109" w:rsidP="00201109">
      <w:pPr>
        <w:pStyle w:val="BodyText"/>
        <w:numPr>
          <w:ilvl w:val="0"/>
          <w:numId w:val="18"/>
        </w:numPr>
        <w:rPr>
          <w:b/>
          <w:bCs/>
          <w:sz w:val="24"/>
          <w:szCs w:val="24"/>
        </w:rPr>
      </w:pPr>
      <w:r w:rsidRPr="005921D4">
        <w:rPr>
          <w:b/>
          <w:bCs/>
          <w:sz w:val="24"/>
          <w:szCs w:val="24"/>
        </w:rPr>
        <w:t>Timeline</w:t>
      </w:r>
    </w:p>
    <w:p w14:paraId="782EFFD5" w14:textId="09BD7B85" w:rsidR="00A04384" w:rsidRDefault="00A04384" w:rsidP="00A04384">
      <w:pPr>
        <w:pStyle w:val="BodyText"/>
        <w:rPr>
          <w:sz w:val="24"/>
          <w:szCs w:val="24"/>
        </w:rPr>
      </w:pPr>
      <w:r>
        <w:rPr>
          <w:sz w:val="24"/>
          <w:szCs w:val="24"/>
        </w:rPr>
        <w:t>We are targeting a WG letter ballot coming out of the May meeting and all efforts are directed to achieving that.</w:t>
      </w:r>
    </w:p>
    <w:p w14:paraId="4538579C" w14:textId="79D145E3" w:rsidR="00A04384" w:rsidRPr="00851E9E" w:rsidRDefault="00A04384" w:rsidP="001B68CA">
      <w:pPr>
        <w:pStyle w:val="BodyText"/>
        <w:numPr>
          <w:ilvl w:val="0"/>
          <w:numId w:val="33"/>
        </w:numPr>
        <w:rPr>
          <w:b/>
          <w:bCs/>
          <w:sz w:val="24"/>
          <w:szCs w:val="24"/>
        </w:rPr>
      </w:pPr>
      <w:r w:rsidRPr="00851E9E">
        <w:rPr>
          <w:b/>
          <w:bCs/>
          <w:sz w:val="24"/>
          <w:szCs w:val="24"/>
        </w:rPr>
        <w:t>IRM Proposed Text</w:t>
      </w:r>
    </w:p>
    <w:p w14:paraId="6C730601" w14:textId="6D0AF9ED" w:rsidR="00A04384" w:rsidRDefault="00A04384" w:rsidP="00A04384">
      <w:pPr>
        <w:pStyle w:val="BodyText"/>
        <w:rPr>
          <w:sz w:val="24"/>
          <w:szCs w:val="24"/>
        </w:rPr>
      </w:pPr>
      <w:r>
        <w:rPr>
          <w:sz w:val="24"/>
          <w:szCs w:val="24"/>
        </w:rPr>
        <w:t xml:space="preserve">Graham Smith (SRT) presented </w:t>
      </w:r>
      <w:hyperlink r:id="rId15" w:history="1">
        <w:r w:rsidRPr="00A04384">
          <w:rPr>
            <w:rStyle w:val="Hyperlink"/>
            <w:sz w:val="24"/>
            <w:szCs w:val="24"/>
          </w:rPr>
          <w:t>11-23/0129r04</w:t>
        </w:r>
      </w:hyperlink>
      <w:r>
        <w:rPr>
          <w:sz w:val="24"/>
          <w:szCs w:val="24"/>
        </w:rPr>
        <w:t xml:space="preserve">. This was discussed at the previous meeting, but the PASN additions were not described with sufficient clarity. The introductory material for 12.2.11 is now updated to show that PASN is not part of an associated state. Other text in 12.2.12.2 discussing PASN is also clearly separated from the text that covers the Association case. </w:t>
      </w:r>
    </w:p>
    <w:p w14:paraId="5922E1EC" w14:textId="7C632789" w:rsidR="00851E9E" w:rsidRDefault="00851E9E" w:rsidP="00A04384">
      <w:pPr>
        <w:pStyle w:val="BodyText"/>
        <w:rPr>
          <w:sz w:val="24"/>
          <w:szCs w:val="24"/>
        </w:rPr>
      </w:pPr>
      <w:r>
        <w:rPr>
          <w:sz w:val="24"/>
          <w:szCs w:val="24"/>
        </w:rPr>
        <w:lastRenderedPageBreak/>
        <w:t>Q: Can the MAC address be changed later in the 4-way handshake?</w:t>
      </w:r>
    </w:p>
    <w:p w14:paraId="76E24E99" w14:textId="537C6CC6" w:rsidR="00851E9E" w:rsidRDefault="00851E9E" w:rsidP="00A04384">
      <w:pPr>
        <w:pStyle w:val="BodyText"/>
        <w:rPr>
          <w:sz w:val="24"/>
          <w:szCs w:val="24"/>
        </w:rPr>
      </w:pPr>
      <w:r>
        <w:rPr>
          <w:sz w:val="24"/>
          <w:szCs w:val="24"/>
        </w:rPr>
        <w:t xml:space="preserve">A: Do you mean with Secure Action frames? The group seemed to want to move away from that. </w:t>
      </w:r>
    </w:p>
    <w:p w14:paraId="6765BEEB" w14:textId="5DF38EC0" w:rsidR="00851E9E" w:rsidRDefault="00851E9E" w:rsidP="00A04384">
      <w:pPr>
        <w:pStyle w:val="BodyText"/>
        <w:rPr>
          <w:sz w:val="24"/>
          <w:szCs w:val="24"/>
        </w:rPr>
      </w:pPr>
      <w:r>
        <w:rPr>
          <w:sz w:val="24"/>
          <w:szCs w:val="24"/>
        </w:rPr>
        <w:t xml:space="preserve">C: Yes. It seems very early to know the next MAC address in the sequence. It might be lost. </w:t>
      </w:r>
    </w:p>
    <w:p w14:paraId="63B83CA1" w14:textId="24B1A5BE" w:rsidR="00851E9E" w:rsidRDefault="00851E9E" w:rsidP="00A04384">
      <w:pPr>
        <w:pStyle w:val="BodyText"/>
        <w:rPr>
          <w:sz w:val="24"/>
          <w:szCs w:val="24"/>
        </w:rPr>
      </w:pPr>
      <w:r>
        <w:rPr>
          <w:sz w:val="24"/>
          <w:szCs w:val="24"/>
        </w:rPr>
        <w:t>C: It could be changed or added. I’m open to that. It’s up to the group’s preference.</w:t>
      </w:r>
    </w:p>
    <w:p w14:paraId="4E303EFE" w14:textId="539267E4" w:rsidR="00851E9E" w:rsidRDefault="00851E9E" w:rsidP="00A04384">
      <w:pPr>
        <w:pStyle w:val="BodyText"/>
        <w:rPr>
          <w:sz w:val="24"/>
          <w:szCs w:val="24"/>
        </w:rPr>
      </w:pPr>
      <w:r>
        <w:rPr>
          <w:sz w:val="24"/>
          <w:szCs w:val="24"/>
        </w:rPr>
        <w:t>C: I’d like to not rehash agreed upon issues.</w:t>
      </w:r>
    </w:p>
    <w:p w14:paraId="32A87091" w14:textId="747B3B22" w:rsidR="00851E9E" w:rsidRDefault="00851E9E" w:rsidP="00A04384">
      <w:pPr>
        <w:pStyle w:val="BodyText"/>
        <w:rPr>
          <w:sz w:val="24"/>
          <w:szCs w:val="24"/>
        </w:rPr>
      </w:pPr>
      <w:r>
        <w:rPr>
          <w:sz w:val="24"/>
          <w:szCs w:val="24"/>
        </w:rPr>
        <w:t xml:space="preserve">Q: I believe that </w:t>
      </w:r>
      <w:proofErr w:type="spellStart"/>
      <w:r>
        <w:rPr>
          <w:sz w:val="24"/>
          <w:szCs w:val="24"/>
        </w:rPr>
        <w:t>Okan’s</w:t>
      </w:r>
      <w:proofErr w:type="spellEnd"/>
      <w:r>
        <w:rPr>
          <w:sz w:val="24"/>
          <w:szCs w:val="24"/>
        </w:rPr>
        <w:t xml:space="preserve"> upcoming presentation builds on this presentation, but not the inverse?</w:t>
      </w:r>
    </w:p>
    <w:p w14:paraId="54B0F155" w14:textId="2D05A8FA" w:rsidR="00851E9E" w:rsidRDefault="00851E9E" w:rsidP="00A04384">
      <w:pPr>
        <w:pStyle w:val="BodyText"/>
        <w:rPr>
          <w:sz w:val="24"/>
          <w:szCs w:val="24"/>
        </w:rPr>
      </w:pPr>
      <w:r>
        <w:rPr>
          <w:sz w:val="24"/>
          <w:szCs w:val="24"/>
        </w:rPr>
        <w:t>A: That’s correct.</w:t>
      </w:r>
    </w:p>
    <w:p w14:paraId="4D3057AF" w14:textId="70E8E238" w:rsidR="00851E9E" w:rsidRDefault="00851E9E" w:rsidP="00A04384">
      <w:pPr>
        <w:pStyle w:val="BodyText"/>
        <w:rPr>
          <w:sz w:val="24"/>
          <w:szCs w:val="24"/>
        </w:rPr>
      </w:pPr>
      <w:r>
        <w:rPr>
          <w:sz w:val="24"/>
          <w:szCs w:val="24"/>
        </w:rPr>
        <w:t>Q: As far as resolution of the CIDs is concerned?</w:t>
      </w:r>
    </w:p>
    <w:p w14:paraId="313B7914" w14:textId="396736A5" w:rsidR="00851E9E" w:rsidRDefault="00851E9E" w:rsidP="00A04384">
      <w:pPr>
        <w:pStyle w:val="BodyText"/>
        <w:rPr>
          <w:sz w:val="24"/>
          <w:szCs w:val="24"/>
        </w:rPr>
      </w:pPr>
      <w:r>
        <w:rPr>
          <w:sz w:val="24"/>
          <w:szCs w:val="24"/>
        </w:rPr>
        <w:t>A: Yes. IRM or Device ID can be used to solve those CIDs.</w:t>
      </w:r>
    </w:p>
    <w:p w14:paraId="47A823C5" w14:textId="23C6EF09" w:rsidR="00851E9E" w:rsidRDefault="00851E9E" w:rsidP="00A04384">
      <w:pPr>
        <w:pStyle w:val="BodyText"/>
        <w:rPr>
          <w:sz w:val="24"/>
          <w:szCs w:val="24"/>
        </w:rPr>
      </w:pPr>
      <w:r>
        <w:rPr>
          <w:sz w:val="24"/>
          <w:szCs w:val="24"/>
        </w:rPr>
        <w:t>C: We have to agree which resolutions for those CIDs will be used, or both could be included.</w:t>
      </w:r>
    </w:p>
    <w:p w14:paraId="21CCF6FA" w14:textId="7FF0B810" w:rsidR="00851E9E" w:rsidRPr="001B68CA" w:rsidRDefault="00851E9E" w:rsidP="001B68CA">
      <w:pPr>
        <w:pStyle w:val="BodyText"/>
        <w:numPr>
          <w:ilvl w:val="0"/>
          <w:numId w:val="34"/>
        </w:numPr>
        <w:rPr>
          <w:b/>
          <w:bCs/>
          <w:sz w:val="24"/>
          <w:szCs w:val="24"/>
        </w:rPr>
      </w:pPr>
      <w:r w:rsidRPr="001B68CA">
        <w:rPr>
          <w:b/>
          <w:bCs/>
          <w:sz w:val="24"/>
          <w:szCs w:val="24"/>
        </w:rPr>
        <w:t>11bh D0.2 CR for device ID in PASN</w:t>
      </w:r>
    </w:p>
    <w:p w14:paraId="130ABB47" w14:textId="70F1977A" w:rsidR="00851E9E" w:rsidRDefault="00972F62" w:rsidP="00851E9E">
      <w:pPr>
        <w:pStyle w:val="BodyText"/>
        <w:rPr>
          <w:sz w:val="24"/>
          <w:szCs w:val="24"/>
        </w:rPr>
      </w:pPr>
      <w:hyperlink r:id="rId16" w:history="1">
        <w:r w:rsidR="00851E9E" w:rsidRPr="001B68CA">
          <w:rPr>
            <w:rStyle w:val="Hyperlink"/>
            <w:sz w:val="24"/>
            <w:szCs w:val="24"/>
          </w:rPr>
          <w:t>11-22/1806r02</w:t>
        </w:r>
      </w:hyperlink>
      <w:r w:rsidR="001B68CA">
        <w:rPr>
          <w:sz w:val="24"/>
          <w:szCs w:val="24"/>
        </w:rPr>
        <w:t xml:space="preserve"> gives an option for using device ID instead of or in addition to IRM with PASN. The device ID is assigned </w:t>
      </w:r>
      <w:r w:rsidR="003E1F1E">
        <w:rPr>
          <w:sz w:val="24"/>
          <w:szCs w:val="24"/>
        </w:rPr>
        <w:t xml:space="preserve">by the AP </w:t>
      </w:r>
      <w:r w:rsidR="001B68CA">
        <w:rPr>
          <w:sz w:val="24"/>
          <w:szCs w:val="24"/>
        </w:rPr>
        <w:t xml:space="preserve">in PASN Authentication </w:t>
      </w:r>
      <w:r w:rsidR="003E1F1E">
        <w:rPr>
          <w:sz w:val="24"/>
          <w:szCs w:val="24"/>
        </w:rPr>
        <w:t>m</w:t>
      </w:r>
      <w:r w:rsidR="001B68CA">
        <w:rPr>
          <w:sz w:val="24"/>
          <w:szCs w:val="24"/>
        </w:rPr>
        <w:t xml:space="preserve">essage 2, and it is used by the non-AP STA in Authentication </w:t>
      </w:r>
      <w:r w:rsidR="003E1F1E">
        <w:rPr>
          <w:sz w:val="24"/>
          <w:szCs w:val="24"/>
        </w:rPr>
        <w:t>m</w:t>
      </w:r>
      <w:r w:rsidR="001B68CA">
        <w:rPr>
          <w:sz w:val="24"/>
          <w:szCs w:val="24"/>
        </w:rPr>
        <w:t xml:space="preserve">essage 3. In both messages, the device ID is encrypted and placed in the Device ID IE. It should be exchanged for each FTM session and for each return to the same ESS. The proposed text shows when the device ID is transmitted when using PASN as an adjunct to the existing text that covers FILS and non-FILS cases. </w:t>
      </w:r>
    </w:p>
    <w:p w14:paraId="7E88D560" w14:textId="3CC2DDB5" w:rsidR="001B68CA" w:rsidRDefault="001B68CA" w:rsidP="00851E9E">
      <w:pPr>
        <w:pStyle w:val="BodyText"/>
        <w:rPr>
          <w:sz w:val="24"/>
          <w:szCs w:val="24"/>
        </w:rPr>
      </w:pPr>
      <w:r>
        <w:rPr>
          <w:sz w:val="24"/>
          <w:szCs w:val="24"/>
        </w:rPr>
        <w:t xml:space="preserve">C: I would just change 12.2.11 to 12.2.11.1 </w:t>
      </w:r>
      <w:r w:rsidR="001E1EF5">
        <w:rPr>
          <w:sz w:val="24"/>
          <w:szCs w:val="24"/>
        </w:rPr>
        <w:t xml:space="preserve">as the subsection being modified </w:t>
      </w:r>
      <w:r>
        <w:rPr>
          <w:sz w:val="24"/>
          <w:szCs w:val="24"/>
        </w:rPr>
        <w:t>to align with Graham’s presentation.</w:t>
      </w:r>
    </w:p>
    <w:p w14:paraId="104696D4" w14:textId="31BD1E64" w:rsidR="001B68CA" w:rsidRDefault="001B68CA" w:rsidP="00851E9E">
      <w:pPr>
        <w:pStyle w:val="BodyText"/>
        <w:rPr>
          <w:sz w:val="24"/>
          <w:szCs w:val="24"/>
        </w:rPr>
      </w:pPr>
      <w:r>
        <w:rPr>
          <w:sz w:val="24"/>
          <w:szCs w:val="24"/>
        </w:rPr>
        <w:t xml:space="preserve">C: In your picture, this seems backwards. The non-AP STA doesn’t tell the AP who he is until he has been given a new identity. The AP doesn’t know who the non-AP STA is until after a new device ID has been assigned. </w:t>
      </w:r>
      <w:r w:rsidR="00960D8E">
        <w:rPr>
          <w:sz w:val="24"/>
          <w:szCs w:val="24"/>
        </w:rPr>
        <w:t xml:space="preserve">What should happen is that the non-AP STA should tell the AP who he is. Looking at </w:t>
      </w:r>
      <w:r w:rsidR="001A6022">
        <w:rPr>
          <w:sz w:val="24"/>
          <w:szCs w:val="24"/>
        </w:rPr>
        <w:t>Annex</w:t>
      </w:r>
      <w:r w:rsidR="00960D8E">
        <w:rPr>
          <w:sz w:val="24"/>
          <w:szCs w:val="24"/>
        </w:rPr>
        <w:t xml:space="preserve"> Z, an opaque identifier is produced and sent in one of these handshakes. That should then be usable in Authentication message 1 by the non-AP STA. The AP should be able to unwrap the device ID, recognize the non-AP STA, and then send the new one to the non-AP STA in message 2, and there’s no usage of device ID in message 3. Otherwise, the AP has no linkage between the returning STA and the device ID it issues. It doesn’t help the AP to track non-AP STAs. I think it would be better to reverse the ordering.</w:t>
      </w:r>
    </w:p>
    <w:p w14:paraId="0823544B" w14:textId="1743816C" w:rsidR="00960D8E" w:rsidRDefault="00960D8E" w:rsidP="00851E9E">
      <w:pPr>
        <w:pStyle w:val="BodyText"/>
        <w:rPr>
          <w:sz w:val="24"/>
          <w:szCs w:val="24"/>
        </w:rPr>
      </w:pPr>
      <w:r>
        <w:rPr>
          <w:sz w:val="24"/>
          <w:szCs w:val="24"/>
        </w:rPr>
        <w:t>C: I agree the ordering is a bit strange here. That’s because of the desire to encrypt the device ID. So, this solution treats the STA as a new STA each time. In message 1, the STA should indicate that it wants to use device ID. The STA should tell the AP in message 1 that it’s okay to use the device ID. The AP then assigns the STA an encrypted device ID. The AP considers a STA like a new STA each time. That’s the assumption that we have to make here. I had proposed device ID in message 1 previously, but that wouldn’t be encrypted. We can have that solution as well. We just have to decide which solution to use. It seems you prefer the opaque device ID solution.</w:t>
      </w:r>
    </w:p>
    <w:p w14:paraId="13C8BE84" w14:textId="2AB66132" w:rsidR="00960D8E" w:rsidRDefault="00960D8E" w:rsidP="00851E9E">
      <w:pPr>
        <w:pStyle w:val="BodyText"/>
        <w:rPr>
          <w:sz w:val="24"/>
          <w:szCs w:val="24"/>
        </w:rPr>
      </w:pPr>
      <w:r>
        <w:rPr>
          <w:sz w:val="24"/>
          <w:szCs w:val="24"/>
        </w:rPr>
        <w:t>C: The reason for addressing a pre-association use case was (among other things) to allow steering. In this proposal, you have to go most of the way through these steps before you get the information that tells the AP that this is actually a known STA. It doesn’t seem to help with use cases like STA steering.</w:t>
      </w:r>
    </w:p>
    <w:p w14:paraId="31BB80D9" w14:textId="7C264A54" w:rsidR="00960D8E" w:rsidRDefault="00960D8E" w:rsidP="00851E9E">
      <w:pPr>
        <w:pStyle w:val="BodyText"/>
        <w:rPr>
          <w:sz w:val="24"/>
          <w:szCs w:val="24"/>
        </w:rPr>
      </w:pPr>
      <w:r>
        <w:rPr>
          <w:sz w:val="24"/>
          <w:szCs w:val="24"/>
        </w:rPr>
        <w:t xml:space="preserve">C: I think the pre-association use cases like steering are broken and I’m not interested in them. Also, I’m not sure we need to assign an identifier in PASN. We could do normal assignment on Association. PASN assignment seems like overkill. It’s also not clear that use of the device ID is optional. </w:t>
      </w:r>
    </w:p>
    <w:p w14:paraId="3FD89647" w14:textId="0BE3B036" w:rsidR="00960D8E" w:rsidRDefault="00960D8E" w:rsidP="00851E9E">
      <w:pPr>
        <w:pStyle w:val="BodyText"/>
        <w:rPr>
          <w:sz w:val="24"/>
          <w:szCs w:val="24"/>
        </w:rPr>
      </w:pPr>
      <w:r>
        <w:rPr>
          <w:sz w:val="24"/>
          <w:szCs w:val="24"/>
        </w:rPr>
        <w:t>Q: So, you want to keep the first paragraph of the proposed text?</w:t>
      </w:r>
    </w:p>
    <w:p w14:paraId="54612771" w14:textId="44FC3B16" w:rsidR="00960D8E" w:rsidRDefault="00960D8E" w:rsidP="00851E9E">
      <w:pPr>
        <w:pStyle w:val="BodyText"/>
        <w:rPr>
          <w:sz w:val="24"/>
          <w:szCs w:val="24"/>
        </w:rPr>
      </w:pPr>
      <w:r>
        <w:rPr>
          <w:sz w:val="24"/>
          <w:szCs w:val="24"/>
        </w:rPr>
        <w:lastRenderedPageBreak/>
        <w:t>A: Yes, we need to make clear it’s optional. And we need to be able to associate with or without use of the device identifier. That’s something to clarify.</w:t>
      </w:r>
    </w:p>
    <w:p w14:paraId="1B7382C7" w14:textId="4A2AE218" w:rsidR="00960D8E" w:rsidRDefault="00960D8E" w:rsidP="00851E9E">
      <w:pPr>
        <w:pStyle w:val="BodyText"/>
        <w:rPr>
          <w:sz w:val="24"/>
          <w:szCs w:val="24"/>
        </w:rPr>
      </w:pPr>
      <w:r>
        <w:rPr>
          <w:sz w:val="24"/>
          <w:szCs w:val="24"/>
        </w:rPr>
        <w:t>C: We have the MIB variable in the text saying that the non-AP STA wants to use the feature or not.</w:t>
      </w:r>
    </w:p>
    <w:p w14:paraId="6A308B35" w14:textId="1FA98328" w:rsidR="00960D8E" w:rsidRDefault="00960D8E" w:rsidP="00851E9E">
      <w:pPr>
        <w:pStyle w:val="BodyText"/>
        <w:rPr>
          <w:sz w:val="24"/>
          <w:szCs w:val="24"/>
        </w:rPr>
      </w:pPr>
      <w:r>
        <w:rPr>
          <w:sz w:val="24"/>
          <w:szCs w:val="24"/>
        </w:rPr>
        <w:t>C: I think clear declaration of the use of optional features is not the way to do it. I want clear text saying that.</w:t>
      </w:r>
    </w:p>
    <w:p w14:paraId="45194A35" w14:textId="7B19A169" w:rsidR="00960D8E" w:rsidRDefault="00960D8E" w:rsidP="00851E9E">
      <w:pPr>
        <w:pStyle w:val="BodyText"/>
        <w:rPr>
          <w:sz w:val="24"/>
          <w:szCs w:val="24"/>
        </w:rPr>
      </w:pPr>
      <w:r>
        <w:rPr>
          <w:sz w:val="24"/>
          <w:szCs w:val="24"/>
        </w:rPr>
        <w:t>Q: You are just modifying some of the paragraph’s in Kurt’s proposal, not deleting anything, right?</w:t>
      </w:r>
    </w:p>
    <w:p w14:paraId="215225CB" w14:textId="397DFE03" w:rsidR="00960D8E" w:rsidRDefault="00960D8E" w:rsidP="00851E9E">
      <w:pPr>
        <w:pStyle w:val="BodyText"/>
        <w:rPr>
          <w:sz w:val="24"/>
          <w:szCs w:val="24"/>
        </w:rPr>
      </w:pPr>
      <w:r>
        <w:rPr>
          <w:sz w:val="24"/>
          <w:szCs w:val="24"/>
        </w:rPr>
        <w:t>A: Yes.</w:t>
      </w:r>
    </w:p>
    <w:p w14:paraId="318680A6" w14:textId="1AC03495" w:rsidR="00960D8E" w:rsidRDefault="00960D8E" w:rsidP="00851E9E">
      <w:pPr>
        <w:pStyle w:val="BodyText"/>
        <w:rPr>
          <w:sz w:val="24"/>
          <w:szCs w:val="24"/>
        </w:rPr>
      </w:pPr>
      <w:r>
        <w:rPr>
          <w:sz w:val="24"/>
          <w:szCs w:val="24"/>
        </w:rPr>
        <w:t xml:space="preserve">C: Without </w:t>
      </w:r>
      <w:r w:rsidR="001E1EF5">
        <w:rPr>
          <w:sz w:val="24"/>
          <w:szCs w:val="24"/>
        </w:rPr>
        <w:t>showing changes between the two documents, it’s really hard to see how the proposal before us fits in with Kurt’s proposal. I prefer to have tracked changes.</w:t>
      </w:r>
    </w:p>
    <w:p w14:paraId="5AAE0B13" w14:textId="70FC94F8" w:rsidR="001E1EF5" w:rsidRDefault="001E1EF5" w:rsidP="00851E9E">
      <w:pPr>
        <w:pStyle w:val="BodyText"/>
        <w:rPr>
          <w:sz w:val="24"/>
          <w:szCs w:val="24"/>
        </w:rPr>
      </w:pPr>
      <w:r>
        <w:rPr>
          <w:sz w:val="24"/>
          <w:szCs w:val="24"/>
        </w:rPr>
        <w:t>C: I think it should be clear to the editor.</w:t>
      </w:r>
    </w:p>
    <w:p w14:paraId="24EBD246" w14:textId="74B209B8" w:rsidR="001E1EF5" w:rsidRDefault="001E1EF5" w:rsidP="00851E9E">
      <w:pPr>
        <w:pStyle w:val="BodyText"/>
        <w:rPr>
          <w:sz w:val="24"/>
          <w:szCs w:val="24"/>
        </w:rPr>
      </w:pPr>
      <w:r>
        <w:rPr>
          <w:sz w:val="24"/>
          <w:szCs w:val="24"/>
        </w:rPr>
        <w:t>Q: Only the red text is changes, right?</w:t>
      </w:r>
    </w:p>
    <w:p w14:paraId="6D2BC2FD" w14:textId="784FA0C7" w:rsidR="001E1EF5" w:rsidRDefault="001E1EF5" w:rsidP="00851E9E">
      <w:pPr>
        <w:pStyle w:val="BodyText"/>
        <w:rPr>
          <w:sz w:val="24"/>
          <w:szCs w:val="24"/>
        </w:rPr>
      </w:pPr>
      <w:r>
        <w:rPr>
          <w:sz w:val="24"/>
          <w:szCs w:val="24"/>
        </w:rPr>
        <w:t>A: Yes.</w:t>
      </w:r>
    </w:p>
    <w:p w14:paraId="21D7F977" w14:textId="34F6D62E" w:rsidR="001E1EF5" w:rsidRDefault="001E1EF5" w:rsidP="00851E9E">
      <w:pPr>
        <w:pStyle w:val="BodyText"/>
        <w:rPr>
          <w:sz w:val="24"/>
          <w:szCs w:val="24"/>
        </w:rPr>
      </w:pPr>
      <w:r>
        <w:rPr>
          <w:sz w:val="24"/>
          <w:szCs w:val="24"/>
        </w:rPr>
        <w:t xml:space="preserve">Q: If you don’t consider my comment is clear enough, perhaps we have a different point of view. Why do we have partially copied text that isn’t </w:t>
      </w:r>
      <w:r w:rsidR="00CD1A23">
        <w:rPr>
          <w:sz w:val="24"/>
          <w:szCs w:val="24"/>
        </w:rPr>
        <w:t>modified?</w:t>
      </w:r>
      <w:r>
        <w:rPr>
          <w:sz w:val="24"/>
          <w:szCs w:val="24"/>
        </w:rPr>
        <w:t xml:space="preserve"> It’s difficult to tell what this presentation changes.</w:t>
      </w:r>
    </w:p>
    <w:p w14:paraId="6AAE2361" w14:textId="1C42C405" w:rsidR="001E1EF5" w:rsidRDefault="001E1EF5" w:rsidP="00851E9E">
      <w:pPr>
        <w:pStyle w:val="BodyText"/>
        <w:rPr>
          <w:sz w:val="24"/>
          <w:szCs w:val="24"/>
        </w:rPr>
      </w:pPr>
      <w:r>
        <w:rPr>
          <w:sz w:val="24"/>
          <w:szCs w:val="24"/>
        </w:rPr>
        <w:t>A: It gets messy when we try to modify some of the text and not replace all of it. Maybe I could make some changes and show the changes.</w:t>
      </w:r>
    </w:p>
    <w:p w14:paraId="4866ACD6" w14:textId="0860BE7A" w:rsidR="001E1EF5" w:rsidRDefault="001E1EF5" w:rsidP="00851E9E">
      <w:pPr>
        <w:pStyle w:val="BodyText"/>
        <w:rPr>
          <w:sz w:val="24"/>
          <w:szCs w:val="24"/>
        </w:rPr>
      </w:pPr>
      <w:r>
        <w:rPr>
          <w:sz w:val="24"/>
          <w:szCs w:val="24"/>
        </w:rPr>
        <w:t>C: I just want to see the modifications and not the unmodified text.</w:t>
      </w:r>
    </w:p>
    <w:p w14:paraId="0278094B" w14:textId="45DEB33B" w:rsidR="001E1EF5" w:rsidRDefault="001E1EF5" w:rsidP="00851E9E">
      <w:pPr>
        <w:pStyle w:val="BodyText"/>
        <w:rPr>
          <w:sz w:val="24"/>
          <w:szCs w:val="24"/>
        </w:rPr>
      </w:pPr>
      <w:r>
        <w:rPr>
          <w:sz w:val="24"/>
          <w:szCs w:val="24"/>
        </w:rPr>
        <w:t>Q: Looking at the flow diagram in the presentation, the first Auth message 1, he doesn’t have a device ID. Auth message 2 assigns the device ID in an encrypted format. Then taking that device ID to AP2, it won’t be recognized. As long as the device ID in message 1 can’t be unwrapped by anyone, it shouldn’t be a problem. Whether an AP assigns a new one or uses Annex Z to obfuscate one, should be sufficient as long what’s in message 1 can’t be correlated with anything. So, why do we have to use ID2, ID3, and ID4?</w:t>
      </w:r>
    </w:p>
    <w:p w14:paraId="0B8EA984" w14:textId="2AC99083" w:rsidR="001E1EF5" w:rsidRDefault="001E1EF5" w:rsidP="00851E9E">
      <w:pPr>
        <w:pStyle w:val="BodyText"/>
        <w:rPr>
          <w:sz w:val="24"/>
          <w:szCs w:val="24"/>
        </w:rPr>
      </w:pPr>
      <w:r>
        <w:rPr>
          <w:sz w:val="24"/>
          <w:szCs w:val="24"/>
        </w:rPr>
        <w:t xml:space="preserve">A: Yes, that’s my idea. Message 1 conveys the wrapped identity and </w:t>
      </w:r>
      <w:r w:rsidR="00CD1A23">
        <w:rPr>
          <w:sz w:val="24"/>
          <w:szCs w:val="24"/>
        </w:rPr>
        <w:t>then</w:t>
      </w:r>
      <w:r>
        <w:rPr>
          <w:sz w:val="24"/>
          <w:szCs w:val="24"/>
        </w:rPr>
        <w:t xml:space="preserve"> </w:t>
      </w:r>
      <w:r w:rsidR="00CD1A23">
        <w:rPr>
          <w:sz w:val="24"/>
          <w:szCs w:val="24"/>
        </w:rPr>
        <w:t xml:space="preserve">don’t </w:t>
      </w:r>
      <w:r>
        <w:rPr>
          <w:sz w:val="24"/>
          <w:szCs w:val="24"/>
        </w:rPr>
        <w:t>do so in message 3. That gives the AP the STA’s identity.</w:t>
      </w:r>
    </w:p>
    <w:p w14:paraId="66FA97E2" w14:textId="67844ACA" w:rsidR="001E1EF5" w:rsidRDefault="001E1EF5" w:rsidP="00851E9E">
      <w:pPr>
        <w:pStyle w:val="BodyText"/>
        <w:rPr>
          <w:sz w:val="24"/>
          <w:szCs w:val="24"/>
        </w:rPr>
      </w:pPr>
      <w:r>
        <w:rPr>
          <w:sz w:val="24"/>
          <w:szCs w:val="24"/>
        </w:rPr>
        <w:t>C: There are pre-association use cases where this could be useful. The AP can still send a new ID in message 2. The obfuscation each time helps.</w:t>
      </w:r>
    </w:p>
    <w:p w14:paraId="791E127E" w14:textId="4F6CF81A" w:rsidR="001E1EF5" w:rsidRDefault="001E1EF5" w:rsidP="00851E9E">
      <w:pPr>
        <w:pStyle w:val="BodyText"/>
        <w:rPr>
          <w:sz w:val="24"/>
          <w:szCs w:val="24"/>
        </w:rPr>
      </w:pPr>
      <w:r>
        <w:rPr>
          <w:sz w:val="24"/>
          <w:szCs w:val="24"/>
        </w:rPr>
        <w:t>Q: We did have a discussion where the group leaned toward not sending something unencrypted that could later be correlated. I guess we are revisiting that decision. Would that imply that we need to make Annex Z normative in this situation where the device ID is sent in message 1? I’m unclear on that.</w:t>
      </w:r>
    </w:p>
    <w:p w14:paraId="2276DD81" w14:textId="1FA9ED8A" w:rsidR="001E1EF5" w:rsidRDefault="001E1EF5" w:rsidP="00851E9E">
      <w:pPr>
        <w:pStyle w:val="BodyText"/>
        <w:rPr>
          <w:sz w:val="24"/>
          <w:szCs w:val="24"/>
        </w:rPr>
      </w:pPr>
      <w:r>
        <w:rPr>
          <w:sz w:val="24"/>
          <w:szCs w:val="24"/>
        </w:rPr>
        <w:t>Q: I have moved the introductory text with the MAYs to 12.2.11, so nothing is lost. Now to the question at hand, if the STA already has an ID, I think it gets lost in this scheme. If the ID came from a classical exchange, can’t it be in message 1</w:t>
      </w:r>
      <w:r w:rsidR="00CD1A23">
        <w:rPr>
          <w:sz w:val="24"/>
          <w:szCs w:val="24"/>
        </w:rPr>
        <w:t>?</w:t>
      </w:r>
      <w:r>
        <w:rPr>
          <w:sz w:val="24"/>
          <w:szCs w:val="24"/>
        </w:rPr>
        <w:t xml:space="preserve"> I know that’s sort of in the clear. The STA doesn’t know that it’s in the clear. Is it changing the ID every single association</w:t>
      </w:r>
      <w:r w:rsidR="00383791">
        <w:rPr>
          <w:sz w:val="24"/>
          <w:szCs w:val="24"/>
        </w:rPr>
        <w:t>,</w:t>
      </w:r>
      <w:r>
        <w:rPr>
          <w:sz w:val="24"/>
          <w:szCs w:val="24"/>
        </w:rPr>
        <w:t xml:space="preserve"> and does it have to?</w:t>
      </w:r>
      <w:r w:rsidR="00383791">
        <w:rPr>
          <w:sz w:val="24"/>
          <w:szCs w:val="24"/>
        </w:rPr>
        <w:t xml:space="preserve"> I think we may be moving away from the ID scheme, although what was outlined (use in message 1) should work. Do we need to spell out a new scheme separately instead of trying to insert it into the present text?</w:t>
      </w:r>
    </w:p>
    <w:p w14:paraId="2F2E209C" w14:textId="4B12F937" w:rsidR="00383791" w:rsidRDefault="00383791" w:rsidP="00851E9E">
      <w:pPr>
        <w:pStyle w:val="BodyText"/>
        <w:rPr>
          <w:sz w:val="24"/>
          <w:szCs w:val="24"/>
        </w:rPr>
      </w:pPr>
      <w:r>
        <w:rPr>
          <w:sz w:val="24"/>
          <w:szCs w:val="24"/>
        </w:rPr>
        <w:t>C: Message 1 isn’t encrypted, so that might set requirements on device ID.</w:t>
      </w:r>
    </w:p>
    <w:p w14:paraId="31EFA253" w14:textId="095FFA07" w:rsidR="00383791" w:rsidRDefault="00383791" w:rsidP="00851E9E">
      <w:pPr>
        <w:pStyle w:val="BodyText"/>
        <w:rPr>
          <w:sz w:val="24"/>
          <w:szCs w:val="24"/>
        </w:rPr>
      </w:pPr>
      <w:r>
        <w:rPr>
          <w:sz w:val="24"/>
          <w:szCs w:val="24"/>
        </w:rPr>
        <w:t xml:space="preserve">C: Annex Z can be used to convey a long-term identity across all associations. If you don’t want to use a long-term identity, on first connection, the non-AP STA can decrypt the device ID it is assigned. On the next association, it could put the device ID in the clear and send it to the AP. The AP could then recognize the STA and assign it a new device ID. Then in message 3 the STA sends the freshly assigned </w:t>
      </w:r>
      <w:r>
        <w:rPr>
          <w:sz w:val="24"/>
          <w:szCs w:val="24"/>
        </w:rPr>
        <w:lastRenderedPageBreak/>
        <w:t>device ID and no one can correlate. That’s an option to using Annex Z, although I think that’s a superior solution. As far as the non-AP STA is concerned, the device ID is just a blob. It has no particular significance. The AP is responsible for the linkage. As long as the values are only used once, no long-term persistent ID is needed by the STA. It’s not as functional as using Annex Z with a long-term ID.</w:t>
      </w:r>
    </w:p>
    <w:p w14:paraId="4207A400" w14:textId="03CE089E" w:rsidR="00383791" w:rsidRDefault="00383791" w:rsidP="00851E9E">
      <w:pPr>
        <w:pStyle w:val="BodyText"/>
        <w:rPr>
          <w:sz w:val="24"/>
          <w:szCs w:val="24"/>
        </w:rPr>
      </w:pPr>
      <w:r>
        <w:rPr>
          <w:sz w:val="24"/>
          <w:szCs w:val="24"/>
        </w:rPr>
        <w:t>Q: So, you think it’s okay to send the device ID back in message 1 unencrypted because it is only ever on the air in that form once.</w:t>
      </w:r>
    </w:p>
    <w:p w14:paraId="122D40B6" w14:textId="3AC0A519" w:rsidR="00383791" w:rsidRDefault="00383791" w:rsidP="00851E9E">
      <w:pPr>
        <w:pStyle w:val="BodyText"/>
        <w:rPr>
          <w:sz w:val="24"/>
          <w:szCs w:val="24"/>
        </w:rPr>
      </w:pPr>
      <w:r>
        <w:rPr>
          <w:sz w:val="24"/>
          <w:szCs w:val="24"/>
        </w:rPr>
        <w:t>A: Yes. It would be workable. The identity is used once by the non-AP STA.</w:t>
      </w:r>
    </w:p>
    <w:p w14:paraId="0B8A849B" w14:textId="5F07E0D3" w:rsidR="00383791" w:rsidRDefault="00383791" w:rsidP="00851E9E">
      <w:pPr>
        <w:pStyle w:val="BodyText"/>
        <w:rPr>
          <w:sz w:val="24"/>
          <w:szCs w:val="24"/>
        </w:rPr>
      </w:pPr>
      <w:r>
        <w:rPr>
          <w:sz w:val="24"/>
          <w:szCs w:val="24"/>
        </w:rPr>
        <w:t>Q: I think we’ve been back and forth on this question before. Can we get some consensus? Would we like the non-AP STA to send a previously assigned ID in message 1 rather than waiting until message 3?</w:t>
      </w:r>
    </w:p>
    <w:p w14:paraId="4C48D6D8" w14:textId="6B87151D" w:rsidR="00383791" w:rsidRDefault="00383791" w:rsidP="00851E9E">
      <w:pPr>
        <w:pStyle w:val="BodyText"/>
        <w:rPr>
          <w:sz w:val="24"/>
          <w:szCs w:val="24"/>
        </w:rPr>
      </w:pPr>
      <w:r>
        <w:rPr>
          <w:sz w:val="24"/>
          <w:szCs w:val="24"/>
        </w:rPr>
        <w:t>A: I hear the point of using message 1. The devID1 in the diagram could be an opaque identifier and is a long-term identifier that is used with Annex Z optionally. Annex Z isn’t currently mandatory, hence the presented scheme. Thinking about assigning the opaque</w:t>
      </w:r>
      <w:r w:rsidR="00CD1A23">
        <w:rPr>
          <w:sz w:val="24"/>
          <w:szCs w:val="24"/>
        </w:rPr>
        <w:t xml:space="preserve"> value</w:t>
      </w:r>
      <w:r>
        <w:rPr>
          <w:sz w:val="24"/>
          <w:szCs w:val="24"/>
        </w:rPr>
        <w:t xml:space="preserve"> in the previous association, then if the STA uses the opaque ID and has to send the association message 1 again without having gotten to message 2 might be a problem. If we use encryption in message 3, that’s different. From a practical point of view, both </w:t>
      </w:r>
      <w:proofErr w:type="gramStart"/>
      <w:r>
        <w:rPr>
          <w:sz w:val="24"/>
          <w:szCs w:val="24"/>
        </w:rPr>
        <w:t>work</w:t>
      </w:r>
      <w:proofErr w:type="gramEnd"/>
      <w:r>
        <w:rPr>
          <w:sz w:val="24"/>
          <w:szCs w:val="24"/>
        </w:rPr>
        <w:t>.</w:t>
      </w:r>
    </w:p>
    <w:p w14:paraId="350A7580" w14:textId="215B945F" w:rsidR="00383791" w:rsidRDefault="00383791" w:rsidP="00851E9E">
      <w:pPr>
        <w:pStyle w:val="BodyText"/>
        <w:rPr>
          <w:sz w:val="24"/>
          <w:szCs w:val="24"/>
        </w:rPr>
      </w:pPr>
      <w:r>
        <w:rPr>
          <w:sz w:val="24"/>
          <w:szCs w:val="24"/>
        </w:rPr>
        <w:t>C: I think any of this discussion is dependent on use of Annex Z. Let me know if you disagree. I’d like to stop talking about opaque IDs and Annex Z unless that’s connected to this discussion. The danger of putting things in Auth message 1, is that not completing the sequence leaves the STA with</w:t>
      </w:r>
      <w:r w:rsidR="00CD1A23">
        <w:rPr>
          <w:sz w:val="24"/>
          <w:szCs w:val="24"/>
        </w:rPr>
        <w:t xml:space="preserve"> only</w:t>
      </w:r>
      <w:r>
        <w:rPr>
          <w:sz w:val="24"/>
          <w:szCs w:val="24"/>
        </w:rPr>
        <w:t xml:space="preserve"> having the device ID that it can’t reuse.</w:t>
      </w:r>
    </w:p>
    <w:p w14:paraId="09782800" w14:textId="57E0E2AD" w:rsidR="00383791" w:rsidRDefault="00CD1A23" w:rsidP="00851E9E">
      <w:pPr>
        <w:pStyle w:val="BodyText"/>
        <w:rPr>
          <w:sz w:val="24"/>
          <w:szCs w:val="24"/>
        </w:rPr>
      </w:pPr>
      <w:r>
        <w:rPr>
          <w:sz w:val="24"/>
          <w:szCs w:val="24"/>
        </w:rPr>
        <w:t>Q</w:t>
      </w:r>
      <w:r w:rsidR="00383791">
        <w:rPr>
          <w:sz w:val="24"/>
          <w:szCs w:val="24"/>
        </w:rPr>
        <w:t xml:space="preserve">: </w:t>
      </w:r>
      <w:r w:rsidR="00CB5E08">
        <w:rPr>
          <w:sz w:val="24"/>
          <w:szCs w:val="24"/>
        </w:rPr>
        <w:t>We have no idea who the AP is when we send the first message, so sending the device ID to the AP could open us up to active attacks. Have we analyzed whether it’s safe to put the device ID in message 1</w:t>
      </w:r>
      <w:r>
        <w:rPr>
          <w:sz w:val="24"/>
          <w:szCs w:val="24"/>
        </w:rPr>
        <w:t>?</w:t>
      </w:r>
    </w:p>
    <w:p w14:paraId="534091D6" w14:textId="79F99766" w:rsidR="00CB5E08" w:rsidRDefault="00CB5E08" w:rsidP="00851E9E">
      <w:pPr>
        <w:pStyle w:val="BodyText"/>
        <w:rPr>
          <w:sz w:val="24"/>
          <w:szCs w:val="24"/>
        </w:rPr>
      </w:pPr>
      <w:r>
        <w:rPr>
          <w:sz w:val="24"/>
          <w:szCs w:val="24"/>
        </w:rPr>
        <w:t>C: That’s another interesting point to consider.</w:t>
      </w:r>
    </w:p>
    <w:p w14:paraId="7732163E" w14:textId="7B6A4365" w:rsidR="00CB5E08" w:rsidRDefault="007D4318" w:rsidP="00851E9E">
      <w:pPr>
        <w:pStyle w:val="BodyText"/>
        <w:rPr>
          <w:sz w:val="24"/>
          <w:szCs w:val="24"/>
        </w:rPr>
      </w:pPr>
      <w:r>
        <w:rPr>
          <w:sz w:val="24"/>
          <w:szCs w:val="24"/>
        </w:rPr>
        <w:t>Q: Do we get real authentication of the AP by the time we get to message 2 before sending message 3?</w:t>
      </w:r>
    </w:p>
    <w:p w14:paraId="36A864C4" w14:textId="5A402595" w:rsidR="007D4318" w:rsidRDefault="007D4318" w:rsidP="00851E9E">
      <w:pPr>
        <w:pStyle w:val="BodyText"/>
        <w:rPr>
          <w:sz w:val="24"/>
          <w:szCs w:val="24"/>
        </w:rPr>
      </w:pPr>
      <w:r>
        <w:rPr>
          <w:sz w:val="24"/>
          <w:szCs w:val="24"/>
        </w:rPr>
        <w:t xml:space="preserve">A: I don’t have a good answer to that. PASN and its use case, the PMKID would be the ID for PASN. I asked that during the last face-to-face meeting. But we seemed to commit to using PASN with device ID instead of using the PMKID. </w:t>
      </w:r>
    </w:p>
    <w:p w14:paraId="69EEA137" w14:textId="7561E942" w:rsidR="007D4318" w:rsidRDefault="007D4318" w:rsidP="00851E9E">
      <w:pPr>
        <w:pStyle w:val="BodyText"/>
        <w:rPr>
          <w:sz w:val="24"/>
          <w:szCs w:val="24"/>
        </w:rPr>
      </w:pPr>
      <w:r>
        <w:rPr>
          <w:sz w:val="24"/>
          <w:szCs w:val="24"/>
        </w:rPr>
        <w:t>C: I don’t remember the details for PMKID usage, but the PMKID doesn’t change unless you delete it or reboot your device. From a practical point of view, the AP saves the PMKID in the expectation that it won’t change for some time. Here, we can change the device ID every time.</w:t>
      </w:r>
    </w:p>
    <w:p w14:paraId="483E929F" w14:textId="64AD38A6" w:rsidR="007D4318" w:rsidRDefault="003D7E4E" w:rsidP="00851E9E">
      <w:pPr>
        <w:pStyle w:val="BodyText"/>
        <w:rPr>
          <w:sz w:val="24"/>
          <w:szCs w:val="24"/>
        </w:rPr>
      </w:pPr>
      <w:r>
        <w:rPr>
          <w:sz w:val="24"/>
          <w:szCs w:val="24"/>
        </w:rPr>
        <w:t>C: I think that was an answer to a different question.</w:t>
      </w:r>
    </w:p>
    <w:p w14:paraId="6463350F" w14:textId="3155EA4A" w:rsidR="003D7E4E" w:rsidRDefault="003D7E4E" w:rsidP="00851E9E">
      <w:pPr>
        <w:pStyle w:val="BodyText"/>
        <w:rPr>
          <w:sz w:val="24"/>
          <w:szCs w:val="24"/>
        </w:rPr>
      </w:pPr>
      <w:r>
        <w:rPr>
          <w:sz w:val="24"/>
          <w:szCs w:val="24"/>
        </w:rPr>
        <w:t>C: I agree. My thinking was that using PSK with device ID in message 1. The attacker AP spoofs a known AP. It gets message 1 and has the same PSK. Then it makes a PASN association with the real AP using the recorded message 1 and claims to be the STA. I’d like to understand how we protect against such an attack.</w:t>
      </w:r>
    </w:p>
    <w:p w14:paraId="4809E5D6" w14:textId="0B9D134A" w:rsidR="003D7E4E" w:rsidRDefault="003D7E4E" w:rsidP="00851E9E">
      <w:pPr>
        <w:pStyle w:val="BodyText"/>
        <w:rPr>
          <w:sz w:val="24"/>
          <w:szCs w:val="24"/>
        </w:rPr>
      </w:pPr>
      <w:r>
        <w:rPr>
          <w:sz w:val="24"/>
          <w:szCs w:val="24"/>
        </w:rPr>
        <w:t>C: With that replay attack, if we do change the device ID with each association, then a replay attack won’t work because no one will recognize it. And the AP will know that the STA has accepted a new ID, which would make it more robust.</w:t>
      </w:r>
    </w:p>
    <w:p w14:paraId="23F9BA34" w14:textId="10A4978A" w:rsidR="003D7E4E" w:rsidRDefault="003D7E4E" w:rsidP="00851E9E">
      <w:pPr>
        <w:pStyle w:val="BodyText"/>
        <w:rPr>
          <w:sz w:val="24"/>
          <w:szCs w:val="24"/>
        </w:rPr>
      </w:pPr>
      <w:r>
        <w:rPr>
          <w:sz w:val="24"/>
          <w:szCs w:val="24"/>
        </w:rPr>
        <w:t>Q: We seem to be dredging up old discussions. Does the presenter have enough information to discuss the options, pros/cons that have been raised?</w:t>
      </w:r>
    </w:p>
    <w:p w14:paraId="06F60F60" w14:textId="631624F4" w:rsidR="003D7E4E" w:rsidRDefault="003D7E4E" w:rsidP="00851E9E">
      <w:pPr>
        <w:pStyle w:val="BodyText"/>
        <w:rPr>
          <w:sz w:val="24"/>
          <w:szCs w:val="24"/>
        </w:rPr>
      </w:pPr>
      <w:r>
        <w:rPr>
          <w:sz w:val="24"/>
          <w:szCs w:val="24"/>
        </w:rPr>
        <w:t>A: Perhaps we can run a straw poll to see the preference between message 1 and message 3.</w:t>
      </w:r>
    </w:p>
    <w:p w14:paraId="63949628" w14:textId="10D43083" w:rsidR="003D7E4E" w:rsidRDefault="003D7E4E" w:rsidP="00851E9E">
      <w:pPr>
        <w:pStyle w:val="BodyText"/>
        <w:rPr>
          <w:sz w:val="24"/>
          <w:szCs w:val="24"/>
        </w:rPr>
      </w:pPr>
      <w:r>
        <w:rPr>
          <w:sz w:val="24"/>
          <w:szCs w:val="24"/>
        </w:rPr>
        <w:lastRenderedPageBreak/>
        <w:t>C: We could, but I want to be sure the group understands the tradeoffs clearly. Otherwise, we will just end up revisiting the point in the future.</w:t>
      </w:r>
    </w:p>
    <w:p w14:paraId="3755CE95" w14:textId="09CF4FC5" w:rsidR="003D7E4E" w:rsidRDefault="003D7E4E" w:rsidP="00851E9E">
      <w:pPr>
        <w:pStyle w:val="BodyText"/>
        <w:rPr>
          <w:sz w:val="24"/>
          <w:szCs w:val="24"/>
        </w:rPr>
      </w:pPr>
      <w:r>
        <w:rPr>
          <w:sz w:val="24"/>
          <w:szCs w:val="24"/>
        </w:rPr>
        <w:t>C: I need more clarity before I can give a meaningful straw poll response.</w:t>
      </w:r>
    </w:p>
    <w:p w14:paraId="7133F841" w14:textId="7662037D" w:rsidR="003D7E4E" w:rsidRDefault="003D7E4E" w:rsidP="00851E9E">
      <w:pPr>
        <w:pStyle w:val="BodyText"/>
        <w:rPr>
          <w:sz w:val="24"/>
          <w:szCs w:val="24"/>
        </w:rPr>
      </w:pPr>
      <w:r>
        <w:rPr>
          <w:sz w:val="24"/>
          <w:szCs w:val="24"/>
        </w:rPr>
        <w:t>Q: I agree that those answers are needed, but I want to know if the one-time use of the device ID is the main concern here.</w:t>
      </w:r>
    </w:p>
    <w:p w14:paraId="292CC234" w14:textId="1B4BA371" w:rsidR="003D7E4E" w:rsidRDefault="003D7E4E" w:rsidP="00851E9E">
      <w:pPr>
        <w:pStyle w:val="BodyText"/>
        <w:rPr>
          <w:sz w:val="24"/>
          <w:szCs w:val="24"/>
        </w:rPr>
      </w:pPr>
      <w:r>
        <w:rPr>
          <w:sz w:val="24"/>
          <w:szCs w:val="24"/>
        </w:rPr>
        <w:t xml:space="preserve">A: Yes, that and how easy it is to fake being the real AP and stealing the device ID of the STA. Active attacks are pretty easy in this model. </w:t>
      </w:r>
    </w:p>
    <w:p w14:paraId="3FC9F5A0" w14:textId="5D1B1C79" w:rsidR="000A3612" w:rsidRDefault="000A3612" w:rsidP="00851E9E">
      <w:pPr>
        <w:pStyle w:val="BodyText"/>
        <w:rPr>
          <w:sz w:val="24"/>
          <w:szCs w:val="24"/>
        </w:rPr>
      </w:pPr>
      <w:r>
        <w:rPr>
          <w:sz w:val="24"/>
          <w:szCs w:val="24"/>
        </w:rPr>
        <w:t xml:space="preserve">Q: There’s no real security context that’s being revealed by intercepting the device ID. There’s no compromise such </w:t>
      </w:r>
      <w:r w:rsidR="00CD1A23">
        <w:rPr>
          <w:sz w:val="24"/>
          <w:szCs w:val="24"/>
        </w:rPr>
        <w:t>th</w:t>
      </w:r>
      <w:r>
        <w:rPr>
          <w:sz w:val="24"/>
          <w:szCs w:val="24"/>
        </w:rPr>
        <w:t>at the fake AP can use that information to spoof the real AP once something secure starts happening. I think we are overemphasizing the security issues of this device ID when there aren’t really any.</w:t>
      </w:r>
    </w:p>
    <w:p w14:paraId="7DA89E8D" w14:textId="10B4CE02" w:rsidR="000A3612" w:rsidRDefault="000A3612" w:rsidP="00851E9E">
      <w:pPr>
        <w:pStyle w:val="BodyText"/>
        <w:rPr>
          <w:sz w:val="24"/>
          <w:szCs w:val="24"/>
        </w:rPr>
      </w:pPr>
      <w:r>
        <w:rPr>
          <w:sz w:val="24"/>
          <w:szCs w:val="24"/>
        </w:rPr>
        <w:t>Q: If the attacker replays message 1 to the real AP, doesn’t it steal the identity of the STA?</w:t>
      </w:r>
    </w:p>
    <w:p w14:paraId="52359034" w14:textId="27C7940B" w:rsidR="000A3612" w:rsidRDefault="000A3612" w:rsidP="00851E9E">
      <w:pPr>
        <w:pStyle w:val="BodyText"/>
        <w:rPr>
          <w:sz w:val="24"/>
          <w:szCs w:val="24"/>
        </w:rPr>
      </w:pPr>
      <w:r>
        <w:rPr>
          <w:sz w:val="24"/>
          <w:szCs w:val="24"/>
        </w:rPr>
        <w:t>A: Only for device steering. It’s not a shared identity.</w:t>
      </w:r>
    </w:p>
    <w:p w14:paraId="2E872903" w14:textId="1AD11CB7" w:rsidR="000A3612" w:rsidRDefault="000A3612" w:rsidP="00851E9E">
      <w:pPr>
        <w:pStyle w:val="BodyText"/>
        <w:rPr>
          <w:sz w:val="24"/>
          <w:szCs w:val="24"/>
        </w:rPr>
      </w:pPr>
      <w:r>
        <w:rPr>
          <w:sz w:val="24"/>
          <w:szCs w:val="24"/>
        </w:rPr>
        <w:t>C: I’d still like more details.</w:t>
      </w:r>
    </w:p>
    <w:p w14:paraId="63476774" w14:textId="6BDC1A2E" w:rsidR="000A3612" w:rsidRDefault="000A3612" w:rsidP="00851E9E">
      <w:pPr>
        <w:pStyle w:val="BodyText"/>
        <w:rPr>
          <w:sz w:val="24"/>
          <w:szCs w:val="24"/>
        </w:rPr>
      </w:pPr>
      <w:r>
        <w:rPr>
          <w:sz w:val="24"/>
          <w:szCs w:val="24"/>
        </w:rPr>
        <w:t>C: We are trying to define a uniform solution to meet all sorts of use cases. PASN has lots of modes.</w:t>
      </w:r>
    </w:p>
    <w:p w14:paraId="75E55290" w14:textId="7FAF8C02" w:rsidR="000A3612" w:rsidRDefault="000A3612" w:rsidP="00851E9E">
      <w:pPr>
        <w:pStyle w:val="BodyText"/>
        <w:rPr>
          <w:sz w:val="24"/>
          <w:szCs w:val="24"/>
        </w:rPr>
      </w:pPr>
      <w:r>
        <w:rPr>
          <w:sz w:val="24"/>
          <w:szCs w:val="24"/>
        </w:rPr>
        <w:t>C: I have to check IEEE 802.11az. If the PMKID is sent in message 1, it will be used subsequently as well. If not there, it’s sent in message 3. I think maybe PMKID is not a good thing to use here, but I will check and provide a formal explanation. Separately, the use case looks like pre-association identification, but it doesn’t solve everything. It solves FTM use cases. IEEE 802.11az made it possible to encrypt these frames. The only we are addressing here is how to identify the STA. If it there’s an active attacker, let’s look at the worst case. FTM isn’t compromised.</w:t>
      </w:r>
    </w:p>
    <w:p w14:paraId="0C9B2C3B" w14:textId="1698EEFB" w:rsidR="000A3612" w:rsidRDefault="000A3612" w:rsidP="00851E9E">
      <w:pPr>
        <w:pStyle w:val="BodyText"/>
        <w:rPr>
          <w:sz w:val="24"/>
          <w:szCs w:val="24"/>
        </w:rPr>
      </w:pPr>
      <w:r>
        <w:rPr>
          <w:sz w:val="24"/>
          <w:szCs w:val="24"/>
        </w:rPr>
        <w:t xml:space="preserve">C: I’m trying to figure out how we move forward from this discussion. Some of the discussion feels like we are going in circles. A presentation to pull the issues together would be helpful. Perhaps </w:t>
      </w:r>
      <w:proofErr w:type="spellStart"/>
      <w:r>
        <w:rPr>
          <w:sz w:val="24"/>
          <w:szCs w:val="24"/>
        </w:rPr>
        <w:t>Okan</w:t>
      </w:r>
      <w:proofErr w:type="spellEnd"/>
      <w:r>
        <w:rPr>
          <w:sz w:val="24"/>
          <w:szCs w:val="24"/>
        </w:rPr>
        <w:t xml:space="preserve"> and Mark could generate something offline.</w:t>
      </w:r>
    </w:p>
    <w:p w14:paraId="0414CE15" w14:textId="6D8A27FE" w:rsidR="000A3612" w:rsidRDefault="000A3612" w:rsidP="00851E9E">
      <w:pPr>
        <w:pStyle w:val="BodyText"/>
        <w:rPr>
          <w:sz w:val="24"/>
          <w:szCs w:val="24"/>
        </w:rPr>
      </w:pPr>
      <w:r>
        <w:rPr>
          <w:sz w:val="24"/>
          <w:szCs w:val="24"/>
        </w:rPr>
        <w:t>C: That sounds good.</w:t>
      </w:r>
    </w:p>
    <w:p w14:paraId="682D224C" w14:textId="3D8AC597" w:rsidR="000A3612" w:rsidRPr="000A3612" w:rsidRDefault="000A3612" w:rsidP="000A3612">
      <w:pPr>
        <w:pStyle w:val="BodyText"/>
        <w:numPr>
          <w:ilvl w:val="0"/>
          <w:numId w:val="35"/>
        </w:numPr>
        <w:rPr>
          <w:sz w:val="24"/>
          <w:szCs w:val="24"/>
        </w:rPr>
      </w:pPr>
      <w:r>
        <w:rPr>
          <w:b/>
          <w:bCs/>
          <w:sz w:val="24"/>
          <w:szCs w:val="24"/>
        </w:rPr>
        <w:t>Discussion on CID 35</w:t>
      </w:r>
    </w:p>
    <w:p w14:paraId="0FCB0122" w14:textId="1AB61238" w:rsidR="000A3612" w:rsidRDefault="000A3612" w:rsidP="000A3612">
      <w:pPr>
        <w:pStyle w:val="BodyText"/>
        <w:rPr>
          <w:sz w:val="24"/>
          <w:szCs w:val="24"/>
        </w:rPr>
      </w:pPr>
      <w:r>
        <w:rPr>
          <w:sz w:val="24"/>
          <w:szCs w:val="24"/>
        </w:rPr>
        <w:t xml:space="preserve">Continuing last week’s discussion in </w:t>
      </w:r>
      <w:hyperlink r:id="rId17" w:history="1">
        <w:r w:rsidRPr="000A3612">
          <w:rPr>
            <w:rStyle w:val="Hyperlink"/>
            <w:sz w:val="24"/>
            <w:szCs w:val="24"/>
          </w:rPr>
          <w:t>11-23/0623r00</w:t>
        </w:r>
      </w:hyperlink>
      <w:r>
        <w:rPr>
          <w:sz w:val="24"/>
          <w:szCs w:val="24"/>
        </w:rPr>
        <w:t xml:space="preserve">, we had a request for an explanation of the Annex Z connection. It’s a pretty general request. We discussed this at the last face-to-face plenary meeting as well as April 4’s call. Mark Hamilton presented a new paragraph for 12.2.11 or thereabouts </w:t>
      </w:r>
      <w:r w:rsidR="00D92B66">
        <w:rPr>
          <w:sz w:val="24"/>
          <w:szCs w:val="24"/>
        </w:rPr>
        <w:t xml:space="preserve">that gives the requested explanation. There were some comments and concerns with the proposed text during last week’s call, particularly around the term “opaque identifier” or even “identifier”. We mostly focus on Device ID (or device ID, lowercase). Hamilton now suggests clarifying that Annex Z is for constructing something that is sent over the air, which doesn’t impact the identifier concept itself. He also suggests that this is only for Device ID and not for IRM, that is only for network-generated IDs. </w:t>
      </w:r>
    </w:p>
    <w:p w14:paraId="55E5B78C" w14:textId="5B8568E5" w:rsidR="00673D5B" w:rsidRDefault="00673D5B" w:rsidP="000A3612">
      <w:pPr>
        <w:pStyle w:val="BodyText"/>
        <w:rPr>
          <w:sz w:val="24"/>
          <w:szCs w:val="24"/>
        </w:rPr>
      </w:pPr>
      <w:r>
        <w:rPr>
          <w:sz w:val="24"/>
          <w:szCs w:val="24"/>
        </w:rPr>
        <w:t>Q: I’m fine with the proposed text. I don’t understand the final bit that says the AP is hiding the ID from the non-AP STA?</w:t>
      </w:r>
    </w:p>
    <w:p w14:paraId="72BE1085" w14:textId="28160577" w:rsidR="00673D5B" w:rsidRDefault="00673D5B" w:rsidP="000A3612">
      <w:pPr>
        <w:pStyle w:val="BodyText"/>
        <w:rPr>
          <w:sz w:val="24"/>
          <w:szCs w:val="24"/>
        </w:rPr>
      </w:pPr>
      <w:r>
        <w:rPr>
          <w:sz w:val="24"/>
          <w:szCs w:val="24"/>
        </w:rPr>
        <w:t>A: Yes, the non-AP STA doesn’t have to know the real ID.</w:t>
      </w:r>
    </w:p>
    <w:p w14:paraId="6FDC6BC3" w14:textId="3AD46254" w:rsidR="00673D5B" w:rsidRDefault="00673D5B" w:rsidP="000A3612">
      <w:pPr>
        <w:pStyle w:val="BodyText"/>
        <w:rPr>
          <w:sz w:val="24"/>
          <w:szCs w:val="24"/>
        </w:rPr>
      </w:pPr>
      <w:r>
        <w:rPr>
          <w:sz w:val="24"/>
          <w:szCs w:val="24"/>
        </w:rPr>
        <w:t>C: I had conceived of a long-term identity being transformed each time by Annex Z, but I hadn’t really contemplated hiding the long-term identity from the non-AP STA or that that was a requirement of the group.</w:t>
      </w:r>
    </w:p>
    <w:p w14:paraId="00CD1479" w14:textId="65D3C274" w:rsidR="00673D5B" w:rsidRDefault="00673D5B" w:rsidP="000A3612">
      <w:pPr>
        <w:pStyle w:val="BodyText"/>
        <w:rPr>
          <w:sz w:val="24"/>
          <w:szCs w:val="24"/>
        </w:rPr>
      </w:pPr>
      <w:r>
        <w:rPr>
          <w:sz w:val="24"/>
          <w:szCs w:val="24"/>
        </w:rPr>
        <w:t>C: I see your point and I could delete that part. I think there was something in Annex Z that implied that the identity is kept opaque to the non-AP STA. I don’t see why that would be necessary.</w:t>
      </w:r>
    </w:p>
    <w:p w14:paraId="07D7D9CD" w14:textId="01EA769F" w:rsidR="00673D5B" w:rsidRDefault="00673D5B" w:rsidP="000A3612">
      <w:pPr>
        <w:pStyle w:val="BodyText"/>
        <w:rPr>
          <w:sz w:val="24"/>
          <w:szCs w:val="24"/>
        </w:rPr>
      </w:pPr>
      <w:r>
        <w:rPr>
          <w:sz w:val="24"/>
          <w:szCs w:val="24"/>
        </w:rPr>
        <w:lastRenderedPageBreak/>
        <w:t>Q: Does Annex Z become normative text?</w:t>
      </w:r>
    </w:p>
    <w:p w14:paraId="1AD5756D" w14:textId="6CEBC87D" w:rsidR="00673D5B" w:rsidRDefault="00673D5B" w:rsidP="000A3612">
      <w:pPr>
        <w:pStyle w:val="BodyText"/>
        <w:rPr>
          <w:sz w:val="24"/>
          <w:szCs w:val="24"/>
        </w:rPr>
      </w:pPr>
      <w:r>
        <w:rPr>
          <w:sz w:val="24"/>
          <w:szCs w:val="24"/>
        </w:rPr>
        <w:t>A: No, I don’t think so. Can you explain your logic?</w:t>
      </w:r>
    </w:p>
    <w:p w14:paraId="2A43186C" w14:textId="34E6CA2F" w:rsidR="00673D5B" w:rsidRDefault="00673D5B" w:rsidP="000A3612">
      <w:pPr>
        <w:pStyle w:val="BodyText"/>
        <w:rPr>
          <w:sz w:val="24"/>
          <w:szCs w:val="24"/>
        </w:rPr>
      </w:pPr>
      <w:r>
        <w:rPr>
          <w:sz w:val="24"/>
          <w:szCs w:val="24"/>
        </w:rPr>
        <w:t>A: This proposed text would seem to make Annex Z normative.</w:t>
      </w:r>
    </w:p>
    <w:p w14:paraId="14E74412" w14:textId="7CBE9CA6" w:rsidR="00673D5B" w:rsidRDefault="00673D5B" w:rsidP="000A3612">
      <w:pPr>
        <w:pStyle w:val="BodyText"/>
        <w:rPr>
          <w:sz w:val="24"/>
          <w:szCs w:val="24"/>
        </w:rPr>
      </w:pPr>
      <w:r>
        <w:rPr>
          <w:sz w:val="24"/>
          <w:szCs w:val="24"/>
        </w:rPr>
        <w:t>C: No, I say that something equivalent is allowed as well.</w:t>
      </w:r>
    </w:p>
    <w:p w14:paraId="1213B049" w14:textId="4637A464" w:rsidR="00673D5B" w:rsidRDefault="00673D5B" w:rsidP="000A3612">
      <w:pPr>
        <w:pStyle w:val="BodyText"/>
        <w:rPr>
          <w:sz w:val="24"/>
          <w:szCs w:val="24"/>
        </w:rPr>
      </w:pPr>
      <w:r>
        <w:rPr>
          <w:sz w:val="24"/>
          <w:szCs w:val="24"/>
        </w:rPr>
        <w:t xml:space="preserve">C: I’d like to see </w:t>
      </w:r>
      <w:r w:rsidR="00CD1A23">
        <w:rPr>
          <w:sz w:val="24"/>
          <w:szCs w:val="24"/>
        </w:rPr>
        <w:t xml:space="preserve">that </w:t>
      </w:r>
      <w:r>
        <w:rPr>
          <w:sz w:val="24"/>
          <w:szCs w:val="24"/>
        </w:rPr>
        <w:t>Annex Z is optional.</w:t>
      </w:r>
    </w:p>
    <w:p w14:paraId="6AD3C7C2" w14:textId="7BEDB90B" w:rsidR="00673D5B" w:rsidRDefault="00673D5B" w:rsidP="000A3612">
      <w:pPr>
        <w:pStyle w:val="BodyText"/>
        <w:rPr>
          <w:sz w:val="24"/>
          <w:szCs w:val="24"/>
        </w:rPr>
      </w:pPr>
      <w:r>
        <w:rPr>
          <w:sz w:val="24"/>
          <w:szCs w:val="24"/>
        </w:rPr>
        <w:t>C: I’m not sure that the subtle difference makes Annex Z normative.</w:t>
      </w:r>
    </w:p>
    <w:p w14:paraId="69E0C278" w14:textId="2DCD28CE" w:rsidR="00673D5B" w:rsidRDefault="00673D5B" w:rsidP="000A3612">
      <w:pPr>
        <w:pStyle w:val="BodyText"/>
        <w:rPr>
          <w:sz w:val="24"/>
          <w:szCs w:val="24"/>
        </w:rPr>
      </w:pPr>
      <w:r>
        <w:rPr>
          <w:sz w:val="24"/>
          <w:szCs w:val="24"/>
        </w:rPr>
        <w:t>Q: Another question: Why is the second part “or any procedure that affords comparable security and privacy” there?</w:t>
      </w:r>
    </w:p>
    <w:p w14:paraId="32A34279" w14:textId="3F478C03" w:rsidR="00673D5B" w:rsidRDefault="00673D5B" w:rsidP="000A3612">
      <w:pPr>
        <w:pStyle w:val="BodyText"/>
        <w:rPr>
          <w:sz w:val="24"/>
          <w:szCs w:val="24"/>
        </w:rPr>
      </w:pPr>
      <w:r>
        <w:rPr>
          <w:sz w:val="24"/>
          <w:szCs w:val="24"/>
        </w:rPr>
        <w:t>A: That goes back to the optionality. Annex Z is an example, but any similar method is acceptable. Device ID is already encrypted, so there’s no need for Annex Z.</w:t>
      </w:r>
    </w:p>
    <w:p w14:paraId="36D3197F" w14:textId="7D592FDC" w:rsidR="00673D5B" w:rsidRDefault="00673D5B" w:rsidP="000A3612">
      <w:pPr>
        <w:pStyle w:val="BodyText"/>
        <w:rPr>
          <w:sz w:val="24"/>
          <w:szCs w:val="24"/>
        </w:rPr>
      </w:pPr>
      <w:r>
        <w:rPr>
          <w:sz w:val="24"/>
          <w:szCs w:val="24"/>
        </w:rPr>
        <w:t>C: My proposal probably needs more words to explain what we are trying to do, but let’s address the queue first.</w:t>
      </w:r>
    </w:p>
    <w:p w14:paraId="618E1011" w14:textId="25106347" w:rsidR="00673D5B" w:rsidRDefault="00673D5B" w:rsidP="000A3612">
      <w:pPr>
        <w:pStyle w:val="BodyText"/>
        <w:rPr>
          <w:sz w:val="24"/>
          <w:szCs w:val="24"/>
        </w:rPr>
      </w:pPr>
      <w:r>
        <w:rPr>
          <w:sz w:val="24"/>
          <w:szCs w:val="24"/>
        </w:rPr>
        <w:t>C: The first Device ID should be lowercase because that’s the content.</w:t>
      </w:r>
    </w:p>
    <w:p w14:paraId="6575162C" w14:textId="3258A8E7" w:rsidR="00F60369" w:rsidRDefault="00673D5B" w:rsidP="000A3612">
      <w:pPr>
        <w:pStyle w:val="BodyText"/>
        <w:rPr>
          <w:sz w:val="24"/>
          <w:szCs w:val="24"/>
        </w:rPr>
      </w:pPr>
      <w:r>
        <w:rPr>
          <w:sz w:val="24"/>
          <w:szCs w:val="24"/>
        </w:rPr>
        <w:t>C: I saw that</w:t>
      </w:r>
      <w:r w:rsidR="00F60369">
        <w:rPr>
          <w:sz w:val="24"/>
          <w:szCs w:val="24"/>
        </w:rPr>
        <w:t>, but I can read it both ways (device ID or Device ID).</w:t>
      </w:r>
    </w:p>
    <w:p w14:paraId="0E546FA7" w14:textId="0443D355" w:rsidR="007D5AFF" w:rsidRDefault="007D5AFF" w:rsidP="000A3612">
      <w:pPr>
        <w:pStyle w:val="BodyText"/>
        <w:rPr>
          <w:sz w:val="24"/>
          <w:szCs w:val="24"/>
        </w:rPr>
      </w:pPr>
      <w:r>
        <w:rPr>
          <w:sz w:val="24"/>
          <w:szCs w:val="24"/>
        </w:rPr>
        <w:t>C: We agreed that lowercase device ID is the conceptual thing and uppercase Device ID is what’s transmitted.</w:t>
      </w:r>
    </w:p>
    <w:p w14:paraId="390F297D" w14:textId="6C6B9097" w:rsidR="007D5AFF" w:rsidRDefault="007D5AFF" w:rsidP="000A3612">
      <w:pPr>
        <w:pStyle w:val="BodyText"/>
        <w:rPr>
          <w:sz w:val="24"/>
          <w:szCs w:val="24"/>
        </w:rPr>
      </w:pPr>
      <w:r>
        <w:rPr>
          <w:sz w:val="24"/>
          <w:szCs w:val="24"/>
        </w:rPr>
        <w:t xml:space="preserve">C: Device ID is always secure the way it is exchanged. The opening bit about “exchanging the Device ID over the air” is confusing. That’s how it is always exchanged. If, for any reason that the Device ID is sent in the clear, Annex Z can be used to secure it. We need to say the when of Annex Z. </w:t>
      </w:r>
    </w:p>
    <w:p w14:paraId="7596EB83" w14:textId="21FA4564" w:rsidR="00FE24C6" w:rsidRDefault="00FE24C6" w:rsidP="000A3612">
      <w:pPr>
        <w:pStyle w:val="BodyText"/>
        <w:rPr>
          <w:sz w:val="24"/>
          <w:szCs w:val="24"/>
        </w:rPr>
      </w:pPr>
      <w:r>
        <w:rPr>
          <w:sz w:val="24"/>
          <w:szCs w:val="24"/>
        </w:rPr>
        <w:t>C: In general, this Annex Z is defining an AP mechanism for defining a Device ID and getting it from the STA and knowing it’s the version that the AP assigned. This is an AP mechanism. The STA can only receive an identifier and send it back unchanged. The STA only stores that identifier. The AP can determine the validity of the identifier. I would hope to see some non-AP STA considerations for use of the device ID as only being stored by the STA. Privacy considerations should indicate this is an AP internal parameter and that it applies to over-the-air transmission. It should be clear what’s being protected.</w:t>
      </w:r>
    </w:p>
    <w:p w14:paraId="1944D63C" w14:textId="0C0F321C" w:rsidR="00FE24C6" w:rsidRDefault="00FE24C6" w:rsidP="000A3612">
      <w:pPr>
        <w:pStyle w:val="BodyText"/>
        <w:rPr>
          <w:sz w:val="24"/>
          <w:szCs w:val="24"/>
        </w:rPr>
      </w:pPr>
      <w:r>
        <w:rPr>
          <w:sz w:val="24"/>
          <w:szCs w:val="24"/>
        </w:rPr>
        <w:t>C: The text in the presentation is in the context of the preceding text in the section.</w:t>
      </w:r>
    </w:p>
    <w:p w14:paraId="3E0216EB" w14:textId="1DB9D07A" w:rsidR="00FE24C6" w:rsidRDefault="00FE24C6" w:rsidP="000A3612">
      <w:pPr>
        <w:pStyle w:val="BodyText"/>
        <w:rPr>
          <w:sz w:val="24"/>
          <w:szCs w:val="24"/>
        </w:rPr>
      </w:pPr>
      <w:r>
        <w:rPr>
          <w:sz w:val="24"/>
          <w:szCs w:val="24"/>
        </w:rPr>
        <w:t xml:space="preserve">C: If you look at Annex Z, it lists its security properties. If you have an alternative proposal, you need to have comparable properties, otherwise you are leaking information about the STA. </w:t>
      </w:r>
      <w:r w:rsidR="003B3EEB">
        <w:rPr>
          <w:sz w:val="24"/>
          <w:szCs w:val="24"/>
        </w:rPr>
        <w:t>Hence</w:t>
      </w:r>
      <w:r>
        <w:rPr>
          <w:sz w:val="24"/>
          <w:szCs w:val="24"/>
        </w:rPr>
        <w:t xml:space="preserve"> the sentence that </w:t>
      </w:r>
      <w:proofErr w:type="gramStart"/>
      <w:r>
        <w:rPr>
          <w:sz w:val="24"/>
          <w:szCs w:val="24"/>
        </w:rPr>
        <w:t>says</w:t>
      </w:r>
      <w:proofErr w:type="gramEnd"/>
      <w:r>
        <w:rPr>
          <w:sz w:val="24"/>
          <w:szCs w:val="24"/>
        </w:rPr>
        <w:t xml:space="preserve"> “comparable security”. Saying that everything is protected under the 4-way handshake doesn’t cover the properties. Passing things only under the 4-way handshake means that we aren’t solving all of the use cases. Device ID is not always passed securely. Annex Z and the 4-way handshake </w:t>
      </w:r>
      <w:r w:rsidR="003B3EEB">
        <w:rPr>
          <w:sz w:val="24"/>
          <w:szCs w:val="24"/>
        </w:rPr>
        <w:t>are</w:t>
      </w:r>
      <w:r>
        <w:rPr>
          <w:sz w:val="24"/>
          <w:szCs w:val="24"/>
        </w:rPr>
        <w:t xml:space="preserve"> not the totality of IEEE 802.11bh. Provided that comparable security to Annex Z is </w:t>
      </w:r>
      <w:r w:rsidR="003B3EEB">
        <w:rPr>
          <w:sz w:val="24"/>
          <w:szCs w:val="24"/>
        </w:rPr>
        <w:t>utilized</w:t>
      </w:r>
      <w:r>
        <w:rPr>
          <w:sz w:val="24"/>
          <w:szCs w:val="24"/>
        </w:rPr>
        <w:t>, any other mechanism is fine. Removing the requirement for comparable security makes me wonder what procedure is desired that is less secure.</w:t>
      </w:r>
    </w:p>
    <w:p w14:paraId="35CB54AC" w14:textId="4DE5EC24" w:rsidR="009B0172" w:rsidRDefault="009B0172" w:rsidP="000A3612">
      <w:pPr>
        <w:pStyle w:val="BodyText"/>
        <w:rPr>
          <w:sz w:val="24"/>
          <w:szCs w:val="24"/>
        </w:rPr>
      </w:pPr>
      <w:r>
        <w:rPr>
          <w:sz w:val="24"/>
          <w:szCs w:val="24"/>
        </w:rPr>
        <w:t>Q: Where do you think this comparability would be</w:t>
      </w:r>
      <w:r w:rsidR="003B3EEB">
        <w:rPr>
          <w:sz w:val="24"/>
          <w:szCs w:val="24"/>
        </w:rPr>
        <w:t>?</w:t>
      </w:r>
      <w:r>
        <w:rPr>
          <w:sz w:val="24"/>
          <w:szCs w:val="24"/>
        </w:rPr>
        <w:t xml:space="preserve"> </w:t>
      </w:r>
      <w:r w:rsidR="003B3EEB">
        <w:rPr>
          <w:sz w:val="24"/>
          <w:szCs w:val="24"/>
        </w:rPr>
        <w:t>I</w:t>
      </w:r>
      <w:r>
        <w:rPr>
          <w:sz w:val="24"/>
          <w:szCs w:val="24"/>
        </w:rPr>
        <w:t>n IEEE 802.11bh, IEEE 802.11bi, or somewhere else?</w:t>
      </w:r>
    </w:p>
    <w:p w14:paraId="212DEE8F" w14:textId="7009DB05" w:rsidR="009B0172" w:rsidRDefault="009B0172" w:rsidP="000A3612">
      <w:pPr>
        <w:pStyle w:val="BodyText"/>
        <w:rPr>
          <w:sz w:val="24"/>
          <w:szCs w:val="24"/>
        </w:rPr>
      </w:pPr>
      <w:r>
        <w:rPr>
          <w:sz w:val="24"/>
          <w:szCs w:val="24"/>
        </w:rPr>
        <w:t xml:space="preserve">A: In IEEE 802.11bh. And if you don’t want to use Annex Z because it’s too complex, then that mechanism should be at least as secure. I think PASN is an example of the device ID can be used. Placing it in message 1 means that it has to be protected itself rather than as part of the message exchange. Otherwise, the AP is keeping track of too many IDs. PASN is a use of a device ID that helps </w:t>
      </w:r>
      <w:r>
        <w:rPr>
          <w:sz w:val="24"/>
          <w:szCs w:val="24"/>
        </w:rPr>
        <w:lastRenderedPageBreak/>
        <w:t xml:space="preserve">with pre-association where there isn’t an encrypted exchange. The STA connects. Who is he? Whatever the opaque blobs </w:t>
      </w:r>
      <w:proofErr w:type="gramStart"/>
      <w:r>
        <w:rPr>
          <w:sz w:val="24"/>
          <w:szCs w:val="24"/>
        </w:rPr>
        <w:t>says</w:t>
      </w:r>
      <w:proofErr w:type="gramEnd"/>
      <w:r>
        <w:rPr>
          <w:sz w:val="24"/>
          <w:szCs w:val="24"/>
        </w:rPr>
        <w:t xml:space="preserve"> he is.</w:t>
      </w:r>
    </w:p>
    <w:p w14:paraId="45243E29" w14:textId="24439669" w:rsidR="009B0172" w:rsidRDefault="009B0172" w:rsidP="000A3612">
      <w:pPr>
        <w:pStyle w:val="BodyText"/>
        <w:rPr>
          <w:sz w:val="24"/>
          <w:szCs w:val="24"/>
        </w:rPr>
      </w:pPr>
      <w:r>
        <w:rPr>
          <w:sz w:val="24"/>
          <w:szCs w:val="24"/>
        </w:rPr>
        <w:t>C: I want to delete the “that affords comparable security and privacy” bit. Otherwise, if we don’t have a mechanism that’s as security, we are forced to do Annex Z. That removes AP vendor flexibility.</w:t>
      </w:r>
    </w:p>
    <w:p w14:paraId="4FEDFA82" w14:textId="4D7F6258" w:rsidR="003E69A5" w:rsidRDefault="003E69A5" w:rsidP="000A3612">
      <w:pPr>
        <w:pStyle w:val="BodyText"/>
        <w:rPr>
          <w:sz w:val="24"/>
          <w:szCs w:val="24"/>
        </w:rPr>
      </w:pPr>
      <w:r>
        <w:rPr>
          <w:sz w:val="24"/>
          <w:szCs w:val="24"/>
        </w:rPr>
        <w:t>C: We have a fundamental problem here.</w:t>
      </w:r>
    </w:p>
    <w:p w14:paraId="2AECAD7A" w14:textId="031FD240" w:rsidR="003E69A5" w:rsidRDefault="003E69A5" w:rsidP="000A3612">
      <w:pPr>
        <w:pStyle w:val="BodyText"/>
        <w:rPr>
          <w:sz w:val="24"/>
          <w:szCs w:val="24"/>
        </w:rPr>
      </w:pPr>
      <w:r>
        <w:rPr>
          <w:sz w:val="24"/>
          <w:szCs w:val="24"/>
        </w:rPr>
        <w:t>C: Annex Z lists valuable security capabilities. We can move those properties into normative text in Clause 12. Annex Z will meet them. Any other mechanism can too.</w:t>
      </w:r>
    </w:p>
    <w:p w14:paraId="76D19D0A" w14:textId="518219D8" w:rsidR="003E69A5" w:rsidRDefault="003E69A5" w:rsidP="000A3612">
      <w:pPr>
        <w:pStyle w:val="BodyText"/>
        <w:rPr>
          <w:sz w:val="24"/>
          <w:szCs w:val="24"/>
        </w:rPr>
      </w:pPr>
      <w:r>
        <w:rPr>
          <w:sz w:val="24"/>
          <w:szCs w:val="24"/>
        </w:rPr>
        <w:t>C: If the AP vendor can’t find another solution, they have to do Annex Z.</w:t>
      </w:r>
    </w:p>
    <w:p w14:paraId="07266524" w14:textId="4193E19A" w:rsidR="003E69A5" w:rsidRDefault="003E69A5" w:rsidP="000A3612">
      <w:pPr>
        <w:pStyle w:val="BodyText"/>
        <w:rPr>
          <w:sz w:val="24"/>
          <w:szCs w:val="24"/>
        </w:rPr>
      </w:pPr>
      <w:r>
        <w:rPr>
          <w:sz w:val="24"/>
          <w:szCs w:val="24"/>
        </w:rPr>
        <w:t>C: No. If you don’t want to do Annex Z, just meet the properties required.</w:t>
      </w:r>
    </w:p>
    <w:p w14:paraId="6142A204" w14:textId="451106DA" w:rsidR="003E69A5" w:rsidRDefault="003E69A5" w:rsidP="000A3612">
      <w:pPr>
        <w:pStyle w:val="BodyText"/>
        <w:rPr>
          <w:sz w:val="24"/>
          <w:szCs w:val="24"/>
        </w:rPr>
      </w:pPr>
      <w:r>
        <w:rPr>
          <w:sz w:val="24"/>
          <w:szCs w:val="24"/>
        </w:rPr>
        <w:t>C: The current spec says that device ID is included and secure.</w:t>
      </w:r>
    </w:p>
    <w:p w14:paraId="035C1503" w14:textId="10ED1FF0" w:rsidR="003E69A5" w:rsidRDefault="003E69A5" w:rsidP="000A3612">
      <w:pPr>
        <w:pStyle w:val="BodyText"/>
        <w:rPr>
          <w:sz w:val="24"/>
          <w:szCs w:val="24"/>
        </w:rPr>
      </w:pPr>
      <w:r>
        <w:rPr>
          <w:sz w:val="24"/>
          <w:szCs w:val="24"/>
        </w:rPr>
        <w:t>C: Then if it’s already secure, what’s the problem with saying “comparable security”. That part of the sentence is a no-op if it’s already secure. Why remove that text?</w:t>
      </w:r>
    </w:p>
    <w:p w14:paraId="73EEF574" w14:textId="33564EB2" w:rsidR="003E69A5" w:rsidRDefault="003E69A5" w:rsidP="000A3612">
      <w:pPr>
        <w:pStyle w:val="BodyText"/>
        <w:rPr>
          <w:sz w:val="24"/>
          <w:szCs w:val="24"/>
        </w:rPr>
      </w:pPr>
      <w:r>
        <w:rPr>
          <w:sz w:val="24"/>
          <w:szCs w:val="24"/>
        </w:rPr>
        <w:t>Q: Why do we have to provide a solution that is comparable to Annex Z?</w:t>
      </w:r>
    </w:p>
    <w:p w14:paraId="475B707B" w14:textId="1115D131" w:rsidR="003E69A5" w:rsidRDefault="003E69A5" w:rsidP="000A3612">
      <w:pPr>
        <w:pStyle w:val="BodyText"/>
        <w:rPr>
          <w:sz w:val="24"/>
          <w:szCs w:val="24"/>
        </w:rPr>
      </w:pPr>
      <w:r>
        <w:rPr>
          <w:sz w:val="24"/>
          <w:szCs w:val="24"/>
        </w:rPr>
        <w:t>A: To prevent tracking.</w:t>
      </w:r>
    </w:p>
    <w:p w14:paraId="0D070611" w14:textId="1B6A819F" w:rsidR="003E69A5" w:rsidRDefault="003E69A5" w:rsidP="000A3612">
      <w:pPr>
        <w:pStyle w:val="BodyText"/>
        <w:rPr>
          <w:sz w:val="24"/>
          <w:szCs w:val="24"/>
        </w:rPr>
      </w:pPr>
      <w:r>
        <w:rPr>
          <w:sz w:val="24"/>
          <w:szCs w:val="24"/>
        </w:rPr>
        <w:t>C: But it’s already encrypted, so it can’t be tracked.</w:t>
      </w:r>
    </w:p>
    <w:p w14:paraId="5FFB8401" w14:textId="3ADF750A" w:rsidR="003E69A5" w:rsidRDefault="003E69A5" w:rsidP="000A3612">
      <w:pPr>
        <w:pStyle w:val="BodyText"/>
        <w:rPr>
          <w:sz w:val="24"/>
          <w:szCs w:val="24"/>
        </w:rPr>
      </w:pPr>
      <w:r>
        <w:rPr>
          <w:sz w:val="24"/>
          <w:szCs w:val="24"/>
        </w:rPr>
        <w:t>C: Then you can only work in the context of the 4-way handshake.</w:t>
      </w:r>
    </w:p>
    <w:p w14:paraId="2999E5DD" w14:textId="286198F8" w:rsidR="003E69A5" w:rsidRDefault="003E69A5" w:rsidP="000A3612">
      <w:pPr>
        <w:pStyle w:val="BodyText"/>
        <w:rPr>
          <w:sz w:val="24"/>
          <w:szCs w:val="24"/>
        </w:rPr>
      </w:pPr>
      <w:r>
        <w:rPr>
          <w:sz w:val="24"/>
          <w:szCs w:val="24"/>
        </w:rPr>
        <w:t>C: With PASN, it’s fine. But if the Device ID is not used in the first PASN message, we don’t need a comparable mechanism because the Device ID is encrypted (as in message 3).</w:t>
      </w:r>
    </w:p>
    <w:p w14:paraId="4336265B" w14:textId="1098A3B8" w:rsidR="003E69A5" w:rsidRDefault="003E69A5" w:rsidP="000A3612">
      <w:pPr>
        <w:pStyle w:val="BodyText"/>
        <w:rPr>
          <w:sz w:val="24"/>
          <w:szCs w:val="24"/>
        </w:rPr>
      </w:pPr>
      <w:r>
        <w:rPr>
          <w:sz w:val="24"/>
          <w:szCs w:val="24"/>
        </w:rPr>
        <w:t>Q: What about if someone uses the Device ID in a different situation?</w:t>
      </w:r>
    </w:p>
    <w:p w14:paraId="4ACD870F" w14:textId="0F837B30" w:rsidR="003E69A5" w:rsidRDefault="003E69A5" w:rsidP="000A3612">
      <w:pPr>
        <w:pStyle w:val="BodyText"/>
        <w:rPr>
          <w:sz w:val="24"/>
          <w:szCs w:val="24"/>
        </w:rPr>
      </w:pPr>
      <w:r>
        <w:rPr>
          <w:sz w:val="24"/>
          <w:szCs w:val="24"/>
        </w:rPr>
        <w:t>A: Then I would want a dedicated contribution to cover that situation.</w:t>
      </w:r>
    </w:p>
    <w:p w14:paraId="4219A55F" w14:textId="5840C250" w:rsidR="00472F30" w:rsidRDefault="00472F30" w:rsidP="000A3612">
      <w:pPr>
        <w:pStyle w:val="BodyText"/>
        <w:rPr>
          <w:sz w:val="24"/>
          <w:szCs w:val="24"/>
        </w:rPr>
      </w:pPr>
      <w:r>
        <w:rPr>
          <w:sz w:val="24"/>
          <w:szCs w:val="24"/>
        </w:rPr>
        <w:t>C: My point is that if the Device ID is only passed in encrypted form over the air, then that’s comparable security to Annex Z. That’s an alternative means and comparable.</w:t>
      </w:r>
    </w:p>
    <w:p w14:paraId="476B4B0F" w14:textId="003DC3D9" w:rsidR="00472F30" w:rsidRDefault="00472F30" w:rsidP="000A3612">
      <w:pPr>
        <w:pStyle w:val="BodyText"/>
        <w:rPr>
          <w:sz w:val="24"/>
          <w:szCs w:val="24"/>
        </w:rPr>
      </w:pPr>
      <w:r>
        <w:rPr>
          <w:sz w:val="24"/>
          <w:szCs w:val="24"/>
        </w:rPr>
        <w:t>C: The wording is confusing, because it sounds like something else needs to be done, when nothing needs to be done because it is already encrypted.</w:t>
      </w:r>
    </w:p>
    <w:p w14:paraId="5C8EF95A" w14:textId="630AF426" w:rsidR="00472F30" w:rsidRDefault="00472F30" w:rsidP="000A3612">
      <w:pPr>
        <w:pStyle w:val="BodyText"/>
        <w:rPr>
          <w:sz w:val="24"/>
          <w:szCs w:val="24"/>
        </w:rPr>
      </w:pPr>
      <w:r>
        <w:rPr>
          <w:sz w:val="24"/>
          <w:szCs w:val="24"/>
        </w:rPr>
        <w:t xml:space="preserve">C: If you are passing it in encrypted form, nothing else needs to be done. That’s a comparable procedure. </w:t>
      </w:r>
    </w:p>
    <w:p w14:paraId="3645502A" w14:textId="34080F97" w:rsidR="00472F30" w:rsidRDefault="00472F30" w:rsidP="000A3612">
      <w:pPr>
        <w:pStyle w:val="BodyText"/>
        <w:rPr>
          <w:sz w:val="24"/>
          <w:szCs w:val="24"/>
        </w:rPr>
      </w:pPr>
      <w:r>
        <w:rPr>
          <w:sz w:val="24"/>
          <w:szCs w:val="24"/>
        </w:rPr>
        <w:t>C: Adding “(including nothing, if appropriate)” could cover that.</w:t>
      </w:r>
    </w:p>
    <w:p w14:paraId="344AF616" w14:textId="294217CF" w:rsidR="00472F30" w:rsidRDefault="00472F30" w:rsidP="000A3612">
      <w:pPr>
        <w:pStyle w:val="BodyText"/>
        <w:rPr>
          <w:sz w:val="24"/>
          <w:szCs w:val="24"/>
        </w:rPr>
      </w:pPr>
      <w:r>
        <w:rPr>
          <w:sz w:val="24"/>
          <w:szCs w:val="24"/>
        </w:rPr>
        <w:t>Q: What does that mean?</w:t>
      </w:r>
    </w:p>
    <w:p w14:paraId="67983398" w14:textId="00ACC477" w:rsidR="00472F30" w:rsidRDefault="00472F30" w:rsidP="000A3612">
      <w:pPr>
        <w:pStyle w:val="BodyText"/>
        <w:rPr>
          <w:sz w:val="24"/>
          <w:szCs w:val="24"/>
        </w:rPr>
      </w:pPr>
      <w:r>
        <w:rPr>
          <w:sz w:val="24"/>
          <w:szCs w:val="24"/>
        </w:rPr>
        <w:t>A: If it’s already encrypted, it already has security and privacy, so a no-op procedure is all right in that case. This will need more discussion and debate.</w:t>
      </w:r>
    </w:p>
    <w:p w14:paraId="1E179046" w14:textId="0727EBC5" w:rsidR="00472F30" w:rsidRDefault="00472F30" w:rsidP="000A3612">
      <w:pPr>
        <w:pStyle w:val="BodyText"/>
        <w:rPr>
          <w:sz w:val="24"/>
          <w:szCs w:val="24"/>
        </w:rPr>
      </w:pPr>
      <w:r>
        <w:rPr>
          <w:sz w:val="24"/>
          <w:szCs w:val="24"/>
        </w:rPr>
        <w:t xml:space="preserve">C: Perhaps we can work on this offline. </w:t>
      </w:r>
    </w:p>
    <w:p w14:paraId="79A3E78C" w14:textId="69D6567B" w:rsidR="000471E3" w:rsidRPr="005921D4" w:rsidRDefault="00C62DF8" w:rsidP="005D0536">
      <w:pPr>
        <w:spacing w:before="240" w:after="120"/>
        <w:rPr>
          <w:b/>
          <w:bCs/>
          <w:sz w:val="24"/>
          <w:szCs w:val="24"/>
          <w:lang w:val="en-US"/>
        </w:rPr>
      </w:pPr>
      <w:r w:rsidRPr="005921D4">
        <w:rPr>
          <w:b/>
          <w:bCs/>
          <w:sz w:val="24"/>
          <w:szCs w:val="24"/>
          <w:lang w:val="en-US"/>
        </w:rPr>
        <w:t xml:space="preserve">Meeting </w:t>
      </w:r>
      <w:r w:rsidR="00403135" w:rsidRPr="005921D4">
        <w:rPr>
          <w:b/>
          <w:bCs/>
          <w:sz w:val="24"/>
          <w:szCs w:val="24"/>
          <w:lang w:val="en-US"/>
        </w:rPr>
        <w:t>adjoined</w:t>
      </w:r>
      <w:r w:rsidRPr="005921D4">
        <w:rPr>
          <w:b/>
          <w:bCs/>
          <w:sz w:val="24"/>
          <w:szCs w:val="24"/>
          <w:lang w:val="en-US"/>
        </w:rPr>
        <w:t xml:space="preserve"> at </w:t>
      </w:r>
      <w:r w:rsidR="0059174C">
        <w:rPr>
          <w:b/>
          <w:bCs/>
          <w:sz w:val="24"/>
          <w:szCs w:val="24"/>
          <w:lang w:val="en-US"/>
        </w:rPr>
        <w:t>11:</w:t>
      </w:r>
      <w:r w:rsidR="00472F30">
        <w:rPr>
          <w:b/>
          <w:bCs/>
          <w:sz w:val="24"/>
          <w:szCs w:val="24"/>
          <w:lang w:val="en-US"/>
        </w:rPr>
        <w:t>31</w:t>
      </w:r>
      <w:r w:rsidR="00D2618B" w:rsidRPr="005921D4">
        <w:rPr>
          <w:b/>
          <w:bCs/>
          <w:sz w:val="24"/>
          <w:szCs w:val="24"/>
          <w:lang w:val="en-US"/>
        </w:rPr>
        <w:t xml:space="preserve"> </w:t>
      </w:r>
      <w:r w:rsidR="001164AF" w:rsidRPr="005921D4">
        <w:rPr>
          <w:b/>
          <w:bCs/>
          <w:sz w:val="24"/>
          <w:szCs w:val="24"/>
          <w:lang w:val="en-US"/>
        </w:rPr>
        <w:t xml:space="preserve">a.m. </w:t>
      </w:r>
      <w:r w:rsidRPr="005921D4">
        <w:rPr>
          <w:b/>
          <w:bCs/>
          <w:sz w:val="24"/>
          <w:szCs w:val="24"/>
          <w:lang w:val="en-US"/>
        </w:rPr>
        <w:t>E</w:t>
      </w:r>
      <w:r w:rsidR="003E3CAF" w:rsidRPr="005921D4">
        <w:rPr>
          <w:b/>
          <w:bCs/>
          <w:sz w:val="24"/>
          <w:szCs w:val="24"/>
          <w:lang w:val="en-US"/>
        </w:rPr>
        <w:t>S</w:t>
      </w:r>
      <w:r w:rsidRPr="005921D4">
        <w:rPr>
          <w:b/>
          <w:bCs/>
          <w:sz w:val="24"/>
          <w:szCs w:val="24"/>
          <w:lang w:val="en-US"/>
        </w:rPr>
        <w:t>T.</w:t>
      </w:r>
    </w:p>
    <w:p w14:paraId="5BB15EE8" w14:textId="77777777" w:rsidR="000471E3" w:rsidRPr="005921D4" w:rsidRDefault="000471E3">
      <w:pPr>
        <w:rPr>
          <w:b/>
          <w:bCs/>
          <w:sz w:val="24"/>
          <w:szCs w:val="24"/>
          <w:lang w:val="en-US"/>
        </w:rPr>
      </w:pPr>
    </w:p>
    <w:p w14:paraId="0B8A7218" w14:textId="1FF6D761" w:rsidR="00851B8F" w:rsidRPr="005921D4" w:rsidRDefault="00855441" w:rsidP="00465EAE">
      <w:pPr>
        <w:keepNext/>
        <w:rPr>
          <w:b/>
          <w:bCs/>
          <w:sz w:val="24"/>
          <w:szCs w:val="24"/>
          <w:lang w:val="en-US"/>
        </w:rPr>
      </w:pPr>
      <w:r w:rsidRPr="005921D4">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5921D4"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Affiliation</w:t>
            </w:r>
          </w:p>
        </w:tc>
      </w:tr>
      <w:tr w:rsidR="00AE0CC0" w:rsidRPr="005921D4"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5921D4" w:rsidRDefault="00AE0CC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w:t>
            </w:r>
            <w:r w:rsidR="008627B7" w:rsidRPr="005921D4">
              <w:rPr>
                <w:rFonts w:ascii="Calibri" w:hAnsi="Calibri" w:cs="Calibri"/>
                <w:color w:val="000000"/>
                <w:sz w:val="24"/>
                <w:szCs w:val="24"/>
                <w:lang w:val="en-US"/>
              </w:rPr>
              <w:t>b</w:t>
            </w:r>
            <w:r w:rsidRPr="005921D4">
              <w:rPr>
                <w:rFonts w:ascii="Calibri" w:hAnsi="Calibri" w:cs="Calibri"/>
                <w:color w:val="000000"/>
                <w:sz w:val="24"/>
                <w:szCs w:val="24"/>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39E19517" w:rsidR="00AE0CC0"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07F315AD" w:rsidR="00AE0CC0" w:rsidRPr="005921D4" w:rsidRDefault="00AE0CC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5921D4" w:rsidRDefault="00AE0CC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Cox</w:t>
            </w:r>
          </w:p>
        </w:tc>
      </w:tr>
      <w:tr w:rsidR="00B23A08" w:rsidRPr="005921D4" w14:paraId="02A0846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8ABF52" w14:textId="51302395" w:rsidR="00B23A08" w:rsidRPr="005921D4" w:rsidRDefault="00B23A0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A7AA4" w14:textId="4781ECB6" w:rsidR="00B23A08"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9FB4D9" w14:textId="02F0B42D" w:rsidR="00B23A08" w:rsidRPr="005921D4" w:rsidRDefault="00132B6E"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D</w:t>
            </w:r>
            <w:r w:rsidR="00B23A08" w:rsidRPr="005921D4">
              <w:rPr>
                <w:rFonts w:ascii="Calibri" w:hAnsi="Calibri" w:cs="Calibri"/>
                <w:color w:val="000000"/>
                <w:sz w:val="24"/>
                <w:szCs w:val="24"/>
                <w:lang w:val="en-US"/>
              </w:rPr>
              <w:t>e la Oliva, Antonio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E9EFC8" w14:textId="5A9DE91E"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InterDigital</w:t>
            </w:r>
          </w:p>
        </w:tc>
      </w:tr>
      <w:tr w:rsidR="00A61640" w:rsidRPr="005921D4"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11ED940F" w:rsidR="00A61640"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5F94C3CA"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Ruckus/CommScope</w:t>
            </w:r>
          </w:p>
        </w:tc>
      </w:tr>
      <w:tr w:rsidR="00B14927" w:rsidRPr="005921D4" w14:paraId="79D3EC3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8964FAB" w14:textId="50DEF5BF"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lastRenderedPageBreak/>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7B1B33" w14:textId="0D3AB511" w:rsidR="00B14927"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CF69B1" w14:textId="398EF3EE"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Harkins,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167002" w14:textId="7338B239"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HPE</w:t>
            </w:r>
          </w:p>
        </w:tc>
      </w:tr>
      <w:tr w:rsidR="003D7E4E" w:rsidRPr="005921D4" w14:paraId="6ED7DCC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AAA236C" w14:textId="123B6E0D" w:rsidR="003D7E4E" w:rsidRPr="005921D4" w:rsidRDefault="003D7E4E"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1DA5C6" w14:textId="53F0F49F" w:rsidR="003D7E4E" w:rsidRDefault="003D7E4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86D77F7" w14:textId="0E6C623E" w:rsidR="003D7E4E" w:rsidRPr="005921D4" w:rsidRDefault="003D7E4E"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Hedayat</w:t>
            </w:r>
            <w:proofErr w:type="spellEnd"/>
            <w:r>
              <w:rPr>
                <w:rFonts w:ascii="Calibri" w:hAnsi="Calibri" w:cs="Calibri"/>
                <w:color w:val="000000"/>
                <w:sz w:val="24"/>
                <w:szCs w:val="24"/>
                <w:lang w:val="en-US"/>
              </w:rPr>
              <w:t>, 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AA0332A" w14:textId="618B9486" w:rsidR="003D7E4E" w:rsidRPr="005921D4" w:rsidRDefault="00472F30"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981D47" w:rsidRPr="005921D4" w14:paraId="01BD48F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68DFBF" w14:textId="2DED30B9" w:rsidR="00981D47" w:rsidRPr="005921D4" w:rsidRDefault="00981D4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C4CF3" w14:textId="791ED433" w:rsidR="00981D47"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00C058" w14:textId="539C82BF" w:rsidR="00981D47" w:rsidRPr="005921D4" w:rsidRDefault="00981D4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DFE768" w14:textId="6FCF63E0" w:rsidR="00981D47" w:rsidRPr="005921D4" w:rsidRDefault="00981D4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Cisco</w:t>
            </w:r>
          </w:p>
        </w:tc>
      </w:tr>
      <w:tr w:rsidR="00A04384" w:rsidRPr="005921D4" w14:paraId="1C5F87F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DFE4C5" w14:textId="6163372F" w:rsidR="00A04384" w:rsidRPr="005921D4" w:rsidRDefault="00A04384"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82BC4" w14:textId="09BAD64C" w:rsidR="00A0438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F93BBA5" w14:textId="53EB413E" w:rsidR="00A04384" w:rsidRPr="005921D4" w:rsidRDefault="00A0438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9280AE" w14:textId="76FCFB77" w:rsidR="00A04384" w:rsidRPr="005921D4" w:rsidRDefault="00A0438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Intel</w:t>
            </w:r>
          </w:p>
        </w:tc>
      </w:tr>
      <w:tr w:rsidR="00851E9E" w:rsidRPr="005921D4" w14:paraId="40E0100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4836F1C" w14:textId="54497082" w:rsidR="00851E9E" w:rsidRPr="005921D4" w:rsidRDefault="00851E9E"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4A5559" w14:textId="405544FC" w:rsidR="00851E9E" w:rsidRDefault="00851E9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B8F872" w14:textId="20DD8383" w:rsidR="00851E9E" w:rsidRPr="005921D4" w:rsidRDefault="00851E9E"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Kneckt</w:t>
            </w:r>
            <w:proofErr w:type="spellEnd"/>
            <w:r>
              <w:rPr>
                <w:rFonts w:ascii="Calibri" w:hAnsi="Calibri" w:cs="Calibri"/>
                <w:color w:val="000000"/>
                <w:sz w:val="24"/>
                <w:szCs w:val="24"/>
                <w:lang w:val="en-US"/>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200156" w14:textId="1386ACB5" w:rsidR="00851E9E" w:rsidRPr="005921D4" w:rsidRDefault="001B68CA"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2429C1" w:rsidRPr="005921D4" w14:paraId="0F9ED83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Pr="005921D4" w:rsidRDefault="002429C1"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0723BD6E" w:rsidR="002429C1"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5FB28B1D"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InterDigital</w:t>
            </w:r>
          </w:p>
        </w:tc>
      </w:tr>
      <w:tr w:rsidR="00B14927" w:rsidRPr="005921D4" w14:paraId="5D528B7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9BF47F" w14:textId="7375B1A6"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FF80CF" w14:textId="4994FA82" w:rsidR="00B14927"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FD426B" w14:textId="3650C403" w:rsidR="00B14927" w:rsidRPr="005921D4" w:rsidRDefault="00B14927"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Lumbatis</w:t>
            </w:r>
            <w:proofErr w:type="spellEnd"/>
            <w:r w:rsidRPr="005921D4">
              <w:rPr>
                <w:rFonts w:ascii="Calibri" w:hAnsi="Calibri" w:cs="Calibri"/>
                <w:color w:val="000000"/>
                <w:sz w:val="24"/>
                <w:szCs w:val="24"/>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E9C5B6" w14:textId="780B0793"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ARRIS/CommScope</w:t>
            </w:r>
          </w:p>
        </w:tc>
      </w:tr>
      <w:tr w:rsidR="00851E9E" w:rsidRPr="005921D4" w14:paraId="5278313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11798B" w14:textId="6640760F" w:rsidR="00851E9E" w:rsidRDefault="00851E9E"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707BC6" w14:textId="21DC2279" w:rsidR="00851E9E" w:rsidRDefault="00851E9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493033" w14:textId="4BA19C89" w:rsidR="00851E9E" w:rsidRDefault="00851E9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Luo, Ye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CAE321" w14:textId="24F9F827" w:rsidR="00851E9E" w:rsidRDefault="00851E9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Nokia</w:t>
            </w:r>
          </w:p>
        </w:tc>
      </w:tr>
      <w:tr w:rsidR="00A04384" w:rsidRPr="005921D4" w14:paraId="18D6467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B54BB7" w14:textId="37BE128D" w:rsidR="00A04384" w:rsidRPr="005921D4" w:rsidRDefault="00A04384"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269966" w14:textId="0118C17D" w:rsidR="00A0438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D7C9E1" w14:textId="2FC834DC" w:rsidR="00A04384" w:rsidRDefault="00A0438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McCann</w:t>
            </w:r>
            <w:r w:rsidR="00851E9E">
              <w:rPr>
                <w:rFonts w:ascii="Calibri" w:hAnsi="Calibri" w:cs="Calibri"/>
                <w:color w:val="000000"/>
                <w:sz w:val="24"/>
                <w:szCs w:val="24"/>
                <w:lang w:val="en-US"/>
              </w:rPr>
              <w:t>,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9687ED3" w14:textId="400AC061" w:rsidR="00A04384" w:rsidRPr="005921D4" w:rsidRDefault="00851E9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851E9E" w:rsidRPr="005921D4" w14:paraId="5687FA9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D098200" w14:textId="310D13F6" w:rsidR="00851E9E" w:rsidRPr="005921D4" w:rsidRDefault="00851E9E"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CD351B" w14:textId="189BE6EE" w:rsidR="00851E9E" w:rsidRDefault="00851E9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7B376F" w14:textId="20801974" w:rsidR="00851E9E" w:rsidRPr="005921D4" w:rsidRDefault="00851E9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Montemurro, Mike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0A6316" w14:textId="30AD6EB1" w:rsidR="00851E9E" w:rsidRPr="005921D4" w:rsidRDefault="00851E9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A61640" w:rsidRPr="005921D4"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1855269A" w:rsidR="00A61640"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7CA64AC7" w:rsidR="00A61640" w:rsidRPr="005921D4" w:rsidRDefault="00A61640"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Mutgan</w:t>
            </w:r>
            <w:proofErr w:type="spellEnd"/>
            <w:r w:rsidRPr="005921D4">
              <w:rPr>
                <w:rFonts w:ascii="Calibri" w:hAnsi="Calibri" w:cs="Calibri"/>
                <w:color w:val="000000"/>
                <w:sz w:val="24"/>
                <w:szCs w:val="24"/>
                <w:lang w:val="en-US"/>
              </w:rPr>
              <w:t xml:space="preserve">, </w:t>
            </w:r>
            <w:proofErr w:type="spellStart"/>
            <w:r w:rsidRPr="005921D4">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B23A08" w:rsidRPr="005921D4" w14:paraId="3758D65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EB522E" w14:textId="1C891099" w:rsidR="00B23A08" w:rsidRPr="005921D4" w:rsidRDefault="00B23A0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BCAB52" w14:textId="2C848EDC" w:rsidR="00B23A08"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051EF6" w14:textId="3A6A45DC"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81A9B9" w14:textId="2283878F"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Cisco</w:t>
            </w:r>
          </w:p>
        </w:tc>
      </w:tr>
      <w:tr w:rsidR="00B14927" w:rsidRPr="005921D4" w14:paraId="4649CE7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E06D4E" w14:textId="4F105C10"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CE4126" w14:textId="079F5978" w:rsidR="00B14927"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A6135E" w14:textId="6C9963F4"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Riegel, Max</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A41B857" w14:textId="04BF523E"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755304" w:rsidRPr="005921D4" w14:paraId="152E36A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20FF9ED" w14:textId="39EE627A" w:rsidR="00755304" w:rsidRPr="005921D4" w:rsidRDefault="00755304"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F3D196" w14:textId="0A26820B" w:rsidR="00755304"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BC5531" w14:textId="3C30C9F4" w:rsidR="00755304" w:rsidRPr="005921D4" w:rsidRDefault="0075530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Rison,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1CE947" w14:textId="67EF1D0C" w:rsidR="00755304" w:rsidRPr="005921D4" w:rsidRDefault="0075530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Samsung</w:t>
            </w:r>
          </w:p>
        </w:tc>
      </w:tr>
      <w:tr w:rsidR="003D7E4E" w:rsidRPr="005921D4" w14:paraId="7787165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C512DC" w14:textId="7E1DF340" w:rsidR="003D7E4E" w:rsidRPr="005921D4" w:rsidRDefault="003D7E4E"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716A86" w14:textId="213DC3DA" w:rsidR="003D7E4E" w:rsidRDefault="003D7E4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A106009" w14:textId="74519728" w:rsidR="003D7E4E" w:rsidRPr="005921D4" w:rsidRDefault="003D7E4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410C71" w14:textId="244AA470" w:rsidR="003D7E4E" w:rsidRPr="005921D4" w:rsidRDefault="003D7E4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Qualcomm</w:t>
            </w:r>
          </w:p>
        </w:tc>
      </w:tr>
      <w:tr w:rsidR="00A61640" w:rsidRPr="005921D4"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75A1908A" w:rsidR="00A61640"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227D91B9"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Broadcom Corporation</w:t>
            </w:r>
          </w:p>
        </w:tc>
      </w:tr>
      <w:tr w:rsidR="00B23A08" w:rsidRPr="005921D4" w14:paraId="3080794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861EB0" w14:textId="3C33FB91" w:rsidR="00B23A08" w:rsidRPr="005921D4" w:rsidRDefault="00B23A0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3FED0" w14:textId="07152BC9" w:rsidR="00B23A08"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31FDE" w14:textId="7783216D" w:rsidR="00B23A08" w:rsidRPr="005921D4" w:rsidRDefault="00B23A08"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Sevin</w:t>
            </w:r>
            <w:proofErr w:type="spellEnd"/>
            <w:r w:rsidRPr="005921D4">
              <w:rPr>
                <w:rFonts w:ascii="Calibri" w:hAnsi="Calibri" w:cs="Calibri"/>
                <w:color w:val="000000"/>
                <w:sz w:val="24"/>
                <w:szCs w:val="24"/>
                <w:lang w:val="en-US"/>
              </w:rPr>
              <w:t>, Juli</w:t>
            </w:r>
            <w:r w:rsidR="00E15C3A" w:rsidRPr="005921D4">
              <w:rPr>
                <w:rFonts w:ascii="Calibri" w:hAnsi="Calibri" w:cs="Calibri"/>
                <w:color w:val="000000"/>
                <w:sz w:val="24"/>
                <w:szCs w:val="24"/>
                <w:lang w:val="en-US"/>
              </w:rPr>
              <w:t>e</w:t>
            </w:r>
            <w:r w:rsidRPr="005921D4">
              <w:rPr>
                <w:rFonts w:ascii="Calibri" w:hAnsi="Calibri" w:cs="Calibri"/>
                <w:color w:val="000000"/>
                <w:sz w:val="24"/>
                <w:szCs w:val="24"/>
                <w:lang w:val="en-US"/>
              </w:rPr>
              <w:t>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CA6B3A" w14:textId="1FA9CF04"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Canon</w:t>
            </w:r>
          </w:p>
        </w:tc>
      </w:tr>
      <w:tr w:rsidR="00B14927" w:rsidRPr="005921D4" w14:paraId="04F87C6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40512E3" w14:textId="5E3E82B4"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B25353" w14:textId="1B93B72A" w:rsidR="00B14927"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336E37" w14:textId="5E632FB7"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1836BB" w14:textId="6BBDF92F"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SRT Wireless</w:t>
            </w:r>
          </w:p>
        </w:tc>
      </w:tr>
      <w:tr w:rsidR="008768DD" w:rsidRPr="005921D4" w14:paraId="3ADAFB2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7656B8" w14:textId="22C98C08" w:rsidR="008768DD" w:rsidRPr="005921D4" w:rsidRDefault="008768DD"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E98DE9" w14:textId="00CA939F" w:rsidR="008768DD"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F5FEE8" w14:textId="673CCA22" w:rsidR="008768DD" w:rsidRPr="005921D4" w:rsidRDefault="008768DD"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40ED43" w14:textId="762577E3" w:rsidR="008768DD" w:rsidRPr="005921D4" w:rsidRDefault="008768DD"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CableLabs</w:t>
            </w:r>
            <w:proofErr w:type="spellEnd"/>
          </w:p>
        </w:tc>
      </w:tr>
      <w:tr w:rsidR="003B3EEB" w:rsidRPr="005921D4" w14:paraId="151E86F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CFBA0A" w14:textId="4CD76DEF" w:rsidR="003B3EEB" w:rsidRPr="005921D4" w:rsidRDefault="003B3EEB"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C20CBB5" w14:textId="0B0CD514" w:rsidR="003B3EEB" w:rsidRDefault="003B3EEB"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1338976" w14:textId="79F07FAB" w:rsidR="003B3EEB" w:rsidRPr="005921D4" w:rsidRDefault="003B3EEB"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2D623D" w14:textId="52B7A77A" w:rsidR="003B3EEB" w:rsidRPr="005921D4" w:rsidRDefault="003B3EEB"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Hewlett Packard Enterprise</w:t>
            </w:r>
          </w:p>
        </w:tc>
      </w:tr>
      <w:tr w:rsidR="000113C8" w:rsidRPr="005921D4" w14:paraId="2A0DAA9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8B3C4" w14:textId="755A348C" w:rsidR="000113C8" w:rsidRPr="005921D4" w:rsidRDefault="000113C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55446" w14:textId="21A6F57A" w:rsidR="000113C8"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2ED4C1" w14:textId="545A10BB" w:rsidR="000113C8" w:rsidRPr="005921D4" w:rsidRDefault="000113C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 xml:space="preserve">Thakore, </w:t>
            </w:r>
            <w:proofErr w:type="spellStart"/>
            <w:r w:rsidRPr="005921D4">
              <w:rPr>
                <w:rFonts w:ascii="Calibri" w:hAnsi="Calibri" w:cs="Calibri"/>
                <w:color w:val="000000"/>
                <w:sz w:val="24"/>
                <w:szCs w:val="24"/>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A4A2FD" w14:textId="5A370B5A" w:rsidR="000113C8" w:rsidRPr="005921D4" w:rsidRDefault="000113C8"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CableLabs</w:t>
            </w:r>
            <w:proofErr w:type="spellEnd"/>
          </w:p>
        </w:tc>
      </w:tr>
      <w:tr w:rsidR="00B14927" w:rsidRPr="005921D4" w14:paraId="04CBC00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203D27" w14:textId="3130577F"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D6DFF3" w14:textId="59A2E998" w:rsidR="00B14927"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5A64DD" w14:textId="087C455C"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DC483B" w14:textId="5AA36290"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A61640" w:rsidRPr="005921D4"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3F197C05" w:rsidR="00A61640"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679BFA44"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Yee, Pete</w:t>
            </w:r>
            <w:r w:rsidR="008768DD" w:rsidRPr="005921D4">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NSA-CSD</w:t>
            </w:r>
          </w:p>
        </w:tc>
      </w:tr>
    </w:tbl>
    <w:p w14:paraId="0B26EA8D" w14:textId="77777777" w:rsidR="00A61640" w:rsidRPr="005921D4" w:rsidRDefault="00A61640">
      <w:pPr>
        <w:rPr>
          <w:b/>
          <w:bCs/>
          <w:sz w:val="24"/>
          <w:szCs w:val="24"/>
          <w:lang w:val="en-US"/>
        </w:rPr>
      </w:pPr>
      <w:bookmarkStart w:id="0" w:name="_GoBack"/>
      <w:bookmarkEnd w:id="0"/>
    </w:p>
    <w:sectPr w:rsidR="00A61640" w:rsidRPr="005921D4" w:rsidSect="00FA0A6C">
      <w:headerReference w:type="default" r:id="rId18"/>
      <w:footerReference w:type="default" r:id="rId19"/>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03E5B" w14:textId="77777777" w:rsidR="00972F62" w:rsidRDefault="00972F62">
      <w:r>
        <w:separator/>
      </w:r>
    </w:p>
  </w:endnote>
  <w:endnote w:type="continuationSeparator" w:id="0">
    <w:p w14:paraId="563231C8" w14:textId="77777777" w:rsidR="00972F62" w:rsidRDefault="00972F62">
      <w:r>
        <w:continuationSeparator/>
      </w:r>
    </w:p>
  </w:endnote>
  <w:endnote w:type="continuationNotice" w:id="1">
    <w:p w14:paraId="233B3119" w14:textId="77777777" w:rsidR="00972F62" w:rsidRDefault="00972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3D7E4E" w:rsidRDefault="003D7E4E">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3D7E4E" w:rsidRDefault="003D7E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B58C1" w14:textId="77777777" w:rsidR="00972F62" w:rsidRDefault="00972F62">
      <w:r>
        <w:separator/>
      </w:r>
    </w:p>
  </w:footnote>
  <w:footnote w:type="continuationSeparator" w:id="0">
    <w:p w14:paraId="7CC1F24F" w14:textId="77777777" w:rsidR="00972F62" w:rsidRDefault="00972F62">
      <w:r>
        <w:continuationSeparator/>
      </w:r>
    </w:p>
  </w:footnote>
  <w:footnote w:type="continuationNotice" w:id="1">
    <w:p w14:paraId="54B671FE" w14:textId="77777777" w:rsidR="00972F62" w:rsidRDefault="00972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50A72F6F" w:rsidR="003D7E4E" w:rsidRDefault="00D92B66">
    <w:pPr>
      <w:pStyle w:val="Header"/>
      <w:tabs>
        <w:tab w:val="clear" w:pos="6480"/>
        <w:tab w:val="center" w:pos="4680"/>
        <w:tab w:val="right" w:pos="9360"/>
      </w:tabs>
    </w:pPr>
    <w:r>
      <w:t>April</w:t>
    </w:r>
    <w:r w:rsidR="003D7E4E">
      <w:t xml:space="preserve"> 202</w:t>
    </w:r>
    <w:r>
      <w:t>3</w:t>
    </w:r>
    <w:r w:rsidR="003D7E4E">
      <w:ptab w:relativeTo="margin" w:alignment="right" w:leader="none"/>
    </w:r>
    <w:r w:rsidR="003D7E4E">
      <w:t>doc.: IEEE 802.11-2</w:t>
    </w:r>
    <w:r>
      <w:t>3</w:t>
    </w:r>
    <w:r w:rsidR="003D7E4E">
      <w:t>/</w:t>
    </w:r>
    <w:r w:rsidR="00472F30">
      <w:t>0629</w:t>
    </w:r>
    <w:r w:rsidR="003D7E4E">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7720DE"/>
    <w:multiLevelType w:val="hybridMultilevel"/>
    <w:tmpl w:val="26CA9D7C"/>
    <w:lvl w:ilvl="0" w:tplc="4340441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82613D"/>
    <w:multiLevelType w:val="hybridMultilevel"/>
    <w:tmpl w:val="BB28A272"/>
    <w:lvl w:ilvl="0" w:tplc="5C3CD1D4">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5342E"/>
    <w:multiLevelType w:val="hybridMultilevel"/>
    <w:tmpl w:val="4D1217BE"/>
    <w:lvl w:ilvl="0" w:tplc="8CC4A9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C72F4"/>
    <w:multiLevelType w:val="hybridMultilevel"/>
    <w:tmpl w:val="997477B6"/>
    <w:lvl w:ilvl="0" w:tplc="FB7A3E68">
      <w:start w:val="1"/>
      <w:numFmt w:val="bullet"/>
      <w:lvlText w:val="•"/>
      <w:lvlJc w:val="left"/>
      <w:pPr>
        <w:tabs>
          <w:tab w:val="num" w:pos="720"/>
        </w:tabs>
        <w:ind w:left="720" w:hanging="360"/>
      </w:pPr>
      <w:rPr>
        <w:rFonts w:ascii="Arial" w:hAnsi="Arial" w:hint="default"/>
      </w:rPr>
    </w:lvl>
    <w:lvl w:ilvl="1" w:tplc="9B2A0590">
      <w:numFmt w:val="bullet"/>
      <w:lvlText w:val="•"/>
      <w:lvlJc w:val="left"/>
      <w:pPr>
        <w:tabs>
          <w:tab w:val="num" w:pos="1440"/>
        </w:tabs>
        <w:ind w:left="1440" w:hanging="360"/>
      </w:pPr>
      <w:rPr>
        <w:rFonts w:ascii="Arial" w:hAnsi="Arial" w:hint="default"/>
      </w:rPr>
    </w:lvl>
    <w:lvl w:ilvl="2" w:tplc="DB141332" w:tentative="1">
      <w:start w:val="1"/>
      <w:numFmt w:val="bullet"/>
      <w:lvlText w:val="•"/>
      <w:lvlJc w:val="left"/>
      <w:pPr>
        <w:tabs>
          <w:tab w:val="num" w:pos="2160"/>
        </w:tabs>
        <w:ind w:left="2160" w:hanging="360"/>
      </w:pPr>
      <w:rPr>
        <w:rFonts w:ascii="Arial" w:hAnsi="Arial" w:hint="default"/>
      </w:rPr>
    </w:lvl>
    <w:lvl w:ilvl="3" w:tplc="D140F950" w:tentative="1">
      <w:start w:val="1"/>
      <w:numFmt w:val="bullet"/>
      <w:lvlText w:val="•"/>
      <w:lvlJc w:val="left"/>
      <w:pPr>
        <w:tabs>
          <w:tab w:val="num" w:pos="2880"/>
        </w:tabs>
        <w:ind w:left="2880" w:hanging="360"/>
      </w:pPr>
      <w:rPr>
        <w:rFonts w:ascii="Arial" w:hAnsi="Arial" w:hint="default"/>
      </w:rPr>
    </w:lvl>
    <w:lvl w:ilvl="4" w:tplc="33B2942A" w:tentative="1">
      <w:start w:val="1"/>
      <w:numFmt w:val="bullet"/>
      <w:lvlText w:val="•"/>
      <w:lvlJc w:val="left"/>
      <w:pPr>
        <w:tabs>
          <w:tab w:val="num" w:pos="3600"/>
        </w:tabs>
        <w:ind w:left="3600" w:hanging="360"/>
      </w:pPr>
      <w:rPr>
        <w:rFonts w:ascii="Arial" w:hAnsi="Arial" w:hint="default"/>
      </w:rPr>
    </w:lvl>
    <w:lvl w:ilvl="5" w:tplc="AF7464C0" w:tentative="1">
      <w:start w:val="1"/>
      <w:numFmt w:val="bullet"/>
      <w:lvlText w:val="•"/>
      <w:lvlJc w:val="left"/>
      <w:pPr>
        <w:tabs>
          <w:tab w:val="num" w:pos="4320"/>
        </w:tabs>
        <w:ind w:left="4320" w:hanging="360"/>
      </w:pPr>
      <w:rPr>
        <w:rFonts w:ascii="Arial" w:hAnsi="Arial" w:hint="default"/>
      </w:rPr>
    </w:lvl>
    <w:lvl w:ilvl="6" w:tplc="70AAB22E" w:tentative="1">
      <w:start w:val="1"/>
      <w:numFmt w:val="bullet"/>
      <w:lvlText w:val="•"/>
      <w:lvlJc w:val="left"/>
      <w:pPr>
        <w:tabs>
          <w:tab w:val="num" w:pos="5040"/>
        </w:tabs>
        <w:ind w:left="5040" w:hanging="360"/>
      </w:pPr>
      <w:rPr>
        <w:rFonts w:ascii="Arial" w:hAnsi="Arial" w:hint="default"/>
      </w:rPr>
    </w:lvl>
    <w:lvl w:ilvl="7" w:tplc="347CC53E" w:tentative="1">
      <w:start w:val="1"/>
      <w:numFmt w:val="bullet"/>
      <w:lvlText w:val="•"/>
      <w:lvlJc w:val="left"/>
      <w:pPr>
        <w:tabs>
          <w:tab w:val="num" w:pos="5760"/>
        </w:tabs>
        <w:ind w:left="5760" w:hanging="360"/>
      </w:pPr>
      <w:rPr>
        <w:rFonts w:ascii="Arial" w:hAnsi="Arial" w:hint="default"/>
      </w:rPr>
    </w:lvl>
    <w:lvl w:ilvl="8" w:tplc="7A3E17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A4405"/>
    <w:multiLevelType w:val="hybridMultilevel"/>
    <w:tmpl w:val="CDB667C4"/>
    <w:lvl w:ilvl="0" w:tplc="33DE4786">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5"/>
  </w:num>
  <w:num w:numId="4">
    <w:abstractNumId w:val="30"/>
  </w:num>
  <w:num w:numId="5">
    <w:abstractNumId w:val="15"/>
  </w:num>
  <w:num w:numId="6">
    <w:abstractNumId w:val="1"/>
  </w:num>
  <w:num w:numId="7">
    <w:abstractNumId w:val="11"/>
  </w:num>
  <w:num w:numId="8">
    <w:abstractNumId w:val="27"/>
  </w:num>
  <w:num w:numId="9">
    <w:abstractNumId w:val="22"/>
  </w:num>
  <w:num w:numId="10">
    <w:abstractNumId w:val="20"/>
  </w:num>
  <w:num w:numId="11">
    <w:abstractNumId w:val="5"/>
  </w:num>
  <w:num w:numId="12">
    <w:abstractNumId w:val="10"/>
  </w:num>
  <w:num w:numId="13">
    <w:abstractNumId w:val="21"/>
  </w:num>
  <w:num w:numId="14">
    <w:abstractNumId w:val="4"/>
  </w:num>
  <w:num w:numId="15">
    <w:abstractNumId w:val="19"/>
  </w:num>
  <w:num w:numId="16">
    <w:abstractNumId w:val="12"/>
  </w:num>
  <w:num w:numId="17">
    <w:abstractNumId w:val="9"/>
  </w:num>
  <w:num w:numId="18">
    <w:abstractNumId w:val="16"/>
  </w:num>
  <w:num w:numId="19">
    <w:abstractNumId w:val="23"/>
  </w:num>
  <w:num w:numId="20">
    <w:abstractNumId w:val="24"/>
  </w:num>
  <w:num w:numId="21">
    <w:abstractNumId w:val="29"/>
  </w:num>
  <w:num w:numId="22">
    <w:abstractNumId w:val="26"/>
  </w:num>
  <w:num w:numId="23">
    <w:abstractNumId w:val="18"/>
  </w:num>
  <w:num w:numId="24">
    <w:abstractNumId w:val="34"/>
  </w:num>
  <w:num w:numId="25">
    <w:abstractNumId w:val="17"/>
  </w:num>
  <w:num w:numId="26">
    <w:abstractNumId w:val="7"/>
  </w:num>
  <w:num w:numId="27">
    <w:abstractNumId w:val="31"/>
  </w:num>
  <w:num w:numId="28">
    <w:abstractNumId w:val="0"/>
  </w:num>
  <w:num w:numId="29">
    <w:abstractNumId w:val="32"/>
  </w:num>
  <w:num w:numId="30">
    <w:abstractNumId w:val="33"/>
  </w:num>
  <w:num w:numId="31">
    <w:abstractNumId w:val="28"/>
  </w:num>
  <w:num w:numId="32">
    <w:abstractNumId w:val="14"/>
  </w:num>
  <w:num w:numId="33">
    <w:abstractNumId w:val="13"/>
  </w:num>
  <w:num w:numId="34">
    <w:abstractNumId w:val="6"/>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5C06"/>
    <w:rsid w:val="00016453"/>
    <w:rsid w:val="00016F30"/>
    <w:rsid w:val="000226D9"/>
    <w:rsid w:val="000233D9"/>
    <w:rsid w:val="00025AB4"/>
    <w:rsid w:val="0003609A"/>
    <w:rsid w:val="00036685"/>
    <w:rsid w:val="00041B82"/>
    <w:rsid w:val="000454EC"/>
    <w:rsid w:val="000471E3"/>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2E06"/>
    <w:rsid w:val="00084D06"/>
    <w:rsid w:val="00085324"/>
    <w:rsid w:val="0008576A"/>
    <w:rsid w:val="00090BBE"/>
    <w:rsid w:val="00091B54"/>
    <w:rsid w:val="000A296F"/>
    <w:rsid w:val="000A3612"/>
    <w:rsid w:val="000A3B52"/>
    <w:rsid w:val="000A4C2C"/>
    <w:rsid w:val="000A4C57"/>
    <w:rsid w:val="000A5543"/>
    <w:rsid w:val="000A59D0"/>
    <w:rsid w:val="000A6384"/>
    <w:rsid w:val="000B3353"/>
    <w:rsid w:val="000B38F7"/>
    <w:rsid w:val="000B6182"/>
    <w:rsid w:val="000B7AD9"/>
    <w:rsid w:val="000C404D"/>
    <w:rsid w:val="000D3960"/>
    <w:rsid w:val="000D6044"/>
    <w:rsid w:val="000D6703"/>
    <w:rsid w:val="000D7EF8"/>
    <w:rsid w:val="000E04C7"/>
    <w:rsid w:val="000E1720"/>
    <w:rsid w:val="000E35EB"/>
    <w:rsid w:val="000E4A36"/>
    <w:rsid w:val="000E4E6A"/>
    <w:rsid w:val="000F0DD1"/>
    <w:rsid w:val="000F1C3A"/>
    <w:rsid w:val="000F66A7"/>
    <w:rsid w:val="000F6C86"/>
    <w:rsid w:val="000F6D4D"/>
    <w:rsid w:val="000F7C32"/>
    <w:rsid w:val="001032E9"/>
    <w:rsid w:val="001055DE"/>
    <w:rsid w:val="001065D6"/>
    <w:rsid w:val="00110050"/>
    <w:rsid w:val="001109C3"/>
    <w:rsid w:val="001164AF"/>
    <w:rsid w:val="00116755"/>
    <w:rsid w:val="00120C83"/>
    <w:rsid w:val="0012233C"/>
    <w:rsid w:val="00122AD6"/>
    <w:rsid w:val="00122AF9"/>
    <w:rsid w:val="001236EA"/>
    <w:rsid w:val="00127FA9"/>
    <w:rsid w:val="0013120D"/>
    <w:rsid w:val="00132B6E"/>
    <w:rsid w:val="00133F40"/>
    <w:rsid w:val="0013506B"/>
    <w:rsid w:val="00140D5D"/>
    <w:rsid w:val="00143497"/>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6022"/>
    <w:rsid w:val="001B4915"/>
    <w:rsid w:val="001B56B3"/>
    <w:rsid w:val="001B68CA"/>
    <w:rsid w:val="001C613F"/>
    <w:rsid w:val="001D02BB"/>
    <w:rsid w:val="001D4D14"/>
    <w:rsid w:val="001D546A"/>
    <w:rsid w:val="001D67E6"/>
    <w:rsid w:val="001D6FB4"/>
    <w:rsid w:val="001E0482"/>
    <w:rsid w:val="001E1523"/>
    <w:rsid w:val="001E1EF5"/>
    <w:rsid w:val="001E3E21"/>
    <w:rsid w:val="001E5FDE"/>
    <w:rsid w:val="001E627A"/>
    <w:rsid w:val="001E70A4"/>
    <w:rsid w:val="001F230C"/>
    <w:rsid w:val="001F420E"/>
    <w:rsid w:val="001F4BAE"/>
    <w:rsid w:val="00201109"/>
    <w:rsid w:val="00203293"/>
    <w:rsid w:val="002037BC"/>
    <w:rsid w:val="002074E3"/>
    <w:rsid w:val="00211FE9"/>
    <w:rsid w:val="00212C8E"/>
    <w:rsid w:val="002134CB"/>
    <w:rsid w:val="0022346B"/>
    <w:rsid w:val="00224ADA"/>
    <w:rsid w:val="00226F46"/>
    <w:rsid w:val="002279B6"/>
    <w:rsid w:val="00230372"/>
    <w:rsid w:val="002304D1"/>
    <w:rsid w:val="00233D67"/>
    <w:rsid w:val="00233EA9"/>
    <w:rsid w:val="002351C6"/>
    <w:rsid w:val="002354D7"/>
    <w:rsid w:val="002429C1"/>
    <w:rsid w:val="00243B90"/>
    <w:rsid w:val="00244B88"/>
    <w:rsid w:val="002479F4"/>
    <w:rsid w:val="00255826"/>
    <w:rsid w:val="00261359"/>
    <w:rsid w:val="00261A04"/>
    <w:rsid w:val="00263370"/>
    <w:rsid w:val="00264836"/>
    <w:rsid w:val="0026574B"/>
    <w:rsid w:val="00267352"/>
    <w:rsid w:val="00275058"/>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7DED"/>
    <w:rsid w:val="00321997"/>
    <w:rsid w:val="003249A9"/>
    <w:rsid w:val="00324E8C"/>
    <w:rsid w:val="00327341"/>
    <w:rsid w:val="00327914"/>
    <w:rsid w:val="00330EF7"/>
    <w:rsid w:val="00332F4C"/>
    <w:rsid w:val="00334A4B"/>
    <w:rsid w:val="00335B4A"/>
    <w:rsid w:val="0033692C"/>
    <w:rsid w:val="00337B9F"/>
    <w:rsid w:val="00340A27"/>
    <w:rsid w:val="00340B9B"/>
    <w:rsid w:val="0034226C"/>
    <w:rsid w:val="003443B4"/>
    <w:rsid w:val="00344623"/>
    <w:rsid w:val="00345E5A"/>
    <w:rsid w:val="003460D2"/>
    <w:rsid w:val="0034641F"/>
    <w:rsid w:val="00347DFE"/>
    <w:rsid w:val="00350F5C"/>
    <w:rsid w:val="00354951"/>
    <w:rsid w:val="00357B53"/>
    <w:rsid w:val="00357D01"/>
    <w:rsid w:val="00364B20"/>
    <w:rsid w:val="00364E05"/>
    <w:rsid w:val="0037186D"/>
    <w:rsid w:val="00373978"/>
    <w:rsid w:val="00373B90"/>
    <w:rsid w:val="00381BE3"/>
    <w:rsid w:val="00383791"/>
    <w:rsid w:val="00383827"/>
    <w:rsid w:val="00383DDC"/>
    <w:rsid w:val="00385CD9"/>
    <w:rsid w:val="003930C0"/>
    <w:rsid w:val="003937B3"/>
    <w:rsid w:val="003960BD"/>
    <w:rsid w:val="003A3E46"/>
    <w:rsid w:val="003A4DBF"/>
    <w:rsid w:val="003A7A67"/>
    <w:rsid w:val="003B177B"/>
    <w:rsid w:val="003B226A"/>
    <w:rsid w:val="003B22F1"/>
    <w:rsid w:val="003B2421"/>
    <w:rsid w:val="003B3EEB"/>
    <w:rsid w:val="003C1931"/>
    <w:rsid w:val="003C1D11"/>
    <w:rsid w:val="003C468B"/>
    <w:rsid w:val="003C502A"/>
    <w:rsid w:val="003C640D"/>
    <w:rsid w:val="003D0F4C"/>
    <w:rsid w:val="003D1257"/>
    <w:rsid w:val="003D2203"/>
    <w:rsid w:val="003D2E75"/>
    <w:rsid w:val="003D4C3B"/>
    <w:rsid w:val="003D5188"/>
    <w:rsid w:val="003D5525"/>
    <w:rsid w:val="003D7E4E"/>
    <w:rsid w:val="003E1F1E"/>
    <w:rsid w:val="003E2265"/>
    <w:rsid w:val="003E2806"/>
    <w:rsid w:val="003E3CAF"/>
    <w:rsid w:val="003E69A5"/>
    <w:rsid w:val="003E7D68"/>
    <w:rsid w:val="003E7E73"/>
    <w:rsid w:val="003F10D8"/>
    <w:rsid w:val="003F2D09"/>
    <w:rsid w:val="003F761F"/>
    <w:rsid w:val="00400C73"/>
    <w:rsid w:val="00401345"/>
    <w:rsid w:val="00403135"/>
    <w:rsid w:val="00404554"/>
    <w:rsid w:val="00404DDA"/>
    <w:rsid w:val="00407117"/>
    <w:rsid w:val="0041014C"/>
    <w:rsid w:val="004109CA"/>
    <w:rsid w:val="00413709"/>
    <w:rsid w:val="004169E9"/>
    <w:rsid w:val="00422E60"/>
    <w:rsid w:val="004267EF"/>
    <w:rsid w:val="00432715"/>
    <w:rsid w:val="00434E11"/>
    <w:rsid w:val="00437A8B"/>
    <w:rsid w:val="00443920"/>
    <w:rsid w:val="00444A68"/>
    <w:rsid w:val="00445528"/>
    <w:rsid w:val="00451C19"/>
    <w:rsid w:val="00452F47"/>
    <w:rsid w:val="004531DC"/>
    <w:rsid w:val="004543C8"/>
    <w:rsid w:val="00461E78"/>
    <w:rsid w:val="0046383C"/>
    <w:rsid w:val="00465EAE"/>
    <w:rsid w:val="0046610F"/>
    <w:rsid w:val="004671C8"/>
    <w:rsid w:val="00472F30"/>
    <w:rsid w:val="00473004"/>
    <w:rsid w:val="00474D42"/>
    <w:rsid w:val="0047696A"/>
    <w:rsid w:val="00476BE7"/>
    <w:rsid w:val="00480B2D"/>
    <w:rsid w:val="00484BA9"/>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20"/>
    <w:rsid w:val="004E39A4"/>
    <w:rsid w:val="004F0F79"/>
    <w:rsid w:val="004F113E"/>
    <w:rsid w:val="004F1858"/>
    <w:rsid w:val="004F2DA0"/>
    <w:rsid w:val="004F35B1"/>
    <w:rsid w:val="004F6669"/>
    <w:rsid w:val="005006FF"/>
    <w:rsid w:val="005014C6"/>
    <w:rsid w:val="00511109"/>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E23"/>
    <w:rsid w:val="005C2F78"/>
    <w:rsid w:val="005C4840"/>
    <w:rsid w:val="005D0536"/>
    <w:rsid w:val="005D345F"/>
    <w:rsid w:val="005D3684"/>
    <w:rsid w:val="005D4DB1"/>
    <w:rsid w:val="005D5A37"/>
    <w:rsid w:val="005E04BB"/>
    <w:rsid w:val="005E20F0"/>
    <w:rsid w:val="005E44AE"/>
    <w:rsid w:val="005E5804"/>
    <w:rsid w:val="005E6251"/>
    <w:rsid w:val="005F7B10"/>
    <w:rsid w:val="006101B7"/>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3D5B"/>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6F4041"/>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304"/>
    <w:rsid w:val="00755AA9"/>
    <w:rsid w:val="00755AFB"/>
    <w:rsid w:val="00755C4A"/>
    <w:rsid w:val="00757E07"/>
    <w:rsid w:val="00764954"/>
    <w:rsid w:val="00765B33"/>
    <w:rsid w:val="007667A7"/>
    <w:rsid w:val="0077194E"/>
    <w:rsid w:val="00775D44"/>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318"/>
    <w:rsid w:val="007D4752"/>
    <w:rsid w:val="007D5AFF"/>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5B46"/>
    <w:rsid w:val="00807BBF"/>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B8F"/>
    <w:rsid w:val="00851E9E"/>
    <w:rsid w:val="00852DF4"/>
    <w:rsid w:val="00855441"/>
    <w:rsid w:val="008554FC"/>
    <w:rsid w:val="00857423"/>
    <w:rsid w:val="008605F7"/>
    <w:rsid w:val="008627B7"/>
    <w:rsid w:val="00864B49"/>
    <w:rsid w:val="00866452"/>
    <w:rsid w:val="0087128D"/>
    <w:rsid w:val="00871316"/>
    <w:rsid w:val="008739D2"/>
    <w:rsid w:val="008759DE"/>
    <w:rsid w:val="008765B2"/>
    <w:rsid w:val="008768DD"/>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E5DC3"/>
    <w:rsid w:val="008F3D3F"/>
    <w:rsid w:val="008F7E6C"/>
    <w:rsid w:val="0090505C"/>
    <w:rsid w:val="00905201"/>
    <w:rsid w:val="00906DE6"/>
    <w:rsid w:val="009131AE"/>
    <w:rsid w:val="00914C91"/>
    <w:rsid w:val="00915858"/>
    <w:rsid w:val="00917452"/>
    <w:rsid w:val="009219F3"/>
    <w:rsid w:val="00926AD6"/>
    <w:rsid w:val="009307C9"/>
    <w:rsid w:val="00931A0E"/>
    <w:rsid w:val="00931FA2"/>
    <w:rsid w:val="009347E7"/>
    <w:rsid w:val="0093520D"/>
    <w:rsid w:val="009367B6"/>
    <w:rsid w:val="0093794C"/>
    <w:rsid w:val="00937D4D"/>
    <w:rsid w:val="0094094B"/>
    <w:rsid w:val="00941788"/>
    <w:rsid w:val="00941FC8"/>
    <w:rsid w:val="00942F85"/>
    <w:rsid w:val="009438C5"/>
    <w:rsid w:val="009479E8"/>
    <w:rsid w:val="00954506"/>
    <w:rsid w:val="009566C7"/>
    <w:rsid w:val="00956941"/>
    <w:rsid w:val="00956C57"/>
    <w:rsid w:val="00960D8E"/>
    <w:rsid w:val="00964BBF"/>
    <w:rsid w:val="00965986"/>
    <w:rsid w:val="00965ABC"/>
    <w:rsid w:val="00965E7B"/>
    <w:rsid w:val="00967586"/>
    <w:rsid w:val="00970757"/>
    <w:rsid w:val="00972F62"/>
    <w:rsid w:val="009752B9"/>
    <w:rsid w:val="00977311"/>
    <w:rsid w:val="0098025E"/>
    <w:rsid w:val="00980ACC"/>
    <w:rsid w:val="00981475"/>
    <w:rsid w:val="00981D47"/>
    <w:rsid w:val="00985536"/>
    <w:rsid w:val="0098694D"/>
    <w:rsid w:val="009871D9"/>
    <w:rsid w:val="009878E7"/>
    <w:rsid w:val="00991975"/>
    <w:rsid w:val="00991F97"/>
    <w:rsid w:val="00994383"/>
    <w:rsid w:val="009A3732"/>
    <w:rsid w:val="009B0172"/>
    <w:rsid w:val="009B2797"/>
    <w:rsid w:val="009B493C"/>
    <w:rsid w:val="009B6539"/>
    <w:rsid w:val="009C09D6"/>
    <w:rsid w:val="009C1C32"/>
    <w:rsid w:val="009C2D8D"/>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4384"/>
    <w:rsid w:val="00A05937"/>
    <w:rsid w:val="00A06070"/>
    <w:rsid w:val="00A07253"/>
    <w:rsid w:val="00A10EE8"/>
    <w:rsid w:val="00A112A3"/>
    <w:rsid w:val="00A132E1"/>
    <w:rsid w:val="00A13782"/>
    <w:rsid w:val="00A17ADD"/>
    <w:rsid w:val="00A20E34"/>
    <w:rsid w:val="00A261B1"/>
    <w:rsid w:val="00A303BE"/>
    <w:rsid w:val="00A311C0"/>
    <w:rsid w:val="00A3448D"/>
    <w:rsid w:val="00A36D96"/>
    <w:rsid w:val="00A37982"/>
    <w:rsid w:val="00A40162"/>
    <w:rsid w:val="00A4202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2FDA"/>
    <w:rsid w:val="00AD3B68"/>
    <w:rsid w:val="00AD5E80"/>
    <w:rsid w:val="00AD720E"/>
    <w:rsid w:val="00AE0ACB"/>
    <w:rsid w:val="00AE0CC0"/>
    <w:rsid w:val="00AE1782"/>
    <w:rsid w:val="00AE540A"/>
    <w:rsid w:val="00AE7CF5"/>
    <w:rsid w:val="00AF66B6"/>
    <w:rsid w:val="00B00A27"/>
    <w:rsid w:val="00B13F18"/>
    <w:rsid w:val="00B14927"/>
    <w:rsid w:val="00B1675C"/>
    <w:rsid w:val="00B1712C"/>
    <w:rsid w:val="00B23A08"/>
    <w:rsid w:val="00B25199"/>
    <w:rsid w:val="00B31C98"/>
    <w:rsid w:val="00B32EF1"/>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298"/>
    <w:rsid w:val="00B83BE6"/>
    <w:rsid w:val="00B86095"/>
    <w:rsid w:val="00B934F0"/>
    <w:rsid w:val="00B93703"/>
    <w:rsid w:val="00BA0E68"/>
    <w:rsid w:val="00BA15F3"/>
    <w:rsid w:val="00BB4517"/>
    <w:rsid w:val="00BB6778"/>
    <w:rsid w:val="00BB67F7"/>
    <w:rsid w:val="00BC0FDB"/>
    <w:rsid w:val="00BC5A97"/>
    <w:rsid w:val="00BC641F"/>
    <w:rsid w:val="00BC6CFA"/>
    <w:rsid w:val="00BD2163"/>
    <w:rsid w:val="00BD601E"/>
    <w:rsid w:val="00BD67D8"/>
    <w:rsid w:val="00BE1BEF"/>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27219"/>
    <w:rsid w:val="00C30761"/>
    <w:rsid w:val="00C33218"/>
    <w:rsid w:val="00C33A67"/>
    <w:rsid w:val="00C33F24"/>
    <w:rsid w:val="00C3456B"/>
    <w:rsid w:val="00C34ACD"/>
    <w:rsid w:val="00C34B08"/>
    <w:rsid w:val="00C354A1"/>
    <w:rsid w:val="00C356A2"/>
    <w:rsid w:val="00C42440"/>
    <w:rsid w:val="00C47A3E"/>
    <w:rsid w:val="00C5120B"/>
    <w:rsid w:val="00C56BCE"/>
    <w:rsid w:val="00C57372"/>
    <w:rsid w:val="00C574DE"/>
    <w:rsid w:val="00C6111B"/>
    <w:rsid w:val="00C62DF8"/>
    <w:rsid w:val="00C634D8"/>
    <w:rsid w:val="00C67352"/>
    <w:rsid w:val="00C67F79"/>
    <w:rsid w:val="00C71963"/>
    <w:rsid w:val="00C73952"/>
    <w:rsid w:val="00C759E2"/>
    <w:rsid w:val="00C77521"/>
    <w:rsid w:val="00C8028D"/>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5E08"/>
    <w:rsid w:val="00CB652F"/>
    <w:rsid w:val="00CB6F94"/>
    <w:rsid w:val="00CB7B7D"/>
    <w:rsid w:val="00CC4ECE"/>
    <w:rsid w:val="00CC5BCE"/>
    <w:rsid w:val="00CD07F2"/>
    <w:rsid w:val="00CD1A23"/>
    <w:rsid w:val="00CD7B10"/>
    <w:rsid w:val="00CE0224"/>
    <w:rsid w:val="00CE19D1"/>
    <w:rsid w:val="00CE3897"/>
    <w:rsid w:val="00CE4D5B"/>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3743"/>
    <w:rsid w:val="00D615EA"/>
    <w:rsid w:val="00D65BA1"/>
    <w:rsid w:val="00D71F1F"/>
    <w:rsid w:val="00D74FBA"/>
    <w:rsid w:val="00D81FDD"/>
    <w:rsid w:val="00D821F7"/>
    <w:rsid w:val="00D83738"/>
    <w:rsid w:val="00D875CA"/>
    <w:rsid w:val="00D9250C"/>
    <w:rsid w:val="00D92B66"/>
    <w:rsid w:val="00D93B4F"/>
    <w:rsid w:val="00D93EC6"/>
    <w:rsid w:val="00D948CA"/>
    <w:rsid w:val="00DA1C84"/>
    <w:rsid w:val="00DA209E"/>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0EA7"/>
    <w:rsid w:val="00DF16C7"/>
    <w:rsid w:val="00E00867"/>
    <w:rsid w:val="00E00CA5"/>
    <w:rsid w:val="00E01517"/>
    <w:rsid w:val="00E01D9A"/>
    <w:rsid w:val="00E057DA"/>
    <w:rsid w:val="00E06632"/>
    <w:rsid w:val="00E0729D"/>
    <w:rsid w:val="00E07C30"/>
    <w:rsid w:val="00E15C3A"/>
    <w:rsid w:val="00E23B75"/>
    <w:rsid w:val="00E268BE"/>
    <w:rsid w:val="00E31CBA"/>
    <w:rsid w:val="00E37302"/>
    <w:rsid w:val="00E3772C"/>
    <w:rsid w:val="00E4498A"/>
    <w:rsid w:val="00E44C05"/>
    <w:rsid w:val="00E44F36"/>
    <w:rsid w:val="00E45151"/>
    <w:rsid w:val="00E46CAB"/>
    <w:rsid w:val="00E47A1B"/>
    <w:rsid w:val="00E51F81"/>
    <w:rsid w:val="00E527C2"/>
    <w:rsid w:val="00E54FBE"/>
    <w:rsid w:val="00E55F84"/>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43F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7541"/>
    <w:rsid w:val="00ED78FF"/>
    <w:rsid w:val="00EE2D73"/>
    <w:rsid w:val="00EE3033"/>
    <w:rsid w:val="00EE549A"/>
    <w:rsid w:val="00EE664D"/>
    <w:rsid w:val="00EE68C0"/>
    <w:rsid w:val="00EE6A1D"/>
    <w:rsid w:val="00EE720A"/>
    <w:rsid w:val="00EE7CC2"/>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7C6"/>
    <w:rsid w:val="00F34B9C"/>
    <w:rsid w:val="00F35DD9"/>
    <w:rsid w:val="00F43CE6"/>
    <w:rsid w:val="00F47B4C"/>
    <w:rsid w:val="00F47FB2"/>
    <w:rsid w:val="00F50391"/>
    <w:rsid w:val="00F51113"/>
    <w:rsid w:val="00F5240C"/>
    <w:rsid w:val="00F524B4"/>
    <w:rsid w:val="00F538E4"/>
    <w:rsid w:val="00F55588"/>
    <w:rsid w:val="00F579A8"/>
    <w:rsid w:val="00F60369"/>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716"/>
    <w:rsid w:val="00FB253D"/>
    <w:rsid w:val="00FC2C87"/>
    <w:rsid w:val="00FD0B43"/>
    <w:rsid w:val="00FD1C78"/>
    <w:rsid w:val="00FD50A7"/>
    <w:rsid w:val="00FD5C6E"/>
    <w:rsid w:val="00FD631A"/>
    <w:rsid w:val="00FD6D81"/>
    <w:rsid w:val="00FD7194"/>
    <w:rsid w:val="00FE2279"/>
    <w:rsid w:val="00FE22DB"/>
    <w:rsid w:val="00FE24C6"/>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12489243">
      <w:bodyDiv w:val="1"/>
      <w:marLeft w:val="0"/>
      <w:marRight w:val="0"/>
      <w:marTop w:val="0"/>
      <w:marBottom w:val="0"/>
      <w:divBdr>
        <w:top w:val="none" w:sz="0" w:space="0" w:color="auto"/>
        <w:left w:val="none" w:sz="0" w:space="0" w:color="auto"/>
        <w:bottom w:val="none" w:sz="0" w:space="0" w:color="auto"/>
        <w:right w:val="none" w:sz="0" w:space="0" w:color="auto"/>
      </w:divBdr>
      <w:divsChild>
        <w:div w:id="1153526537">
          <w:marLeft w:val="720"/>
          <w:marRight w:val="0"/>
          <w:marTop w:val="0"/>
          <w:marBottom w:val="120"/>
          <w:divBdr>
            <w:top w:val="none" w:sz="0" w:space="0" w:color="auto"/>
            <w:left w:val="none" w:sz="0" w:space="0" w:color="auto"/>
            <w:bottom w:val="none" w:sz="0" w:space="0" w:color="auto"/>
            <w:right w:val="none" w:sz="0" w:space="0" w:color="auto"/>
          </w:divBdr>
        </w:div>
        <w:div w:id="786899178">
          <w:marLeft w:val="720"/>
          <w:marRight w:val="0"/>
          <w:marTop w:val="0"/>
          <w:marBottom w:val="120"/>
          <w:divBdr>
            <w:top w:val="none" w:sz="0" w:space="0" w:color="auto"/>
            <w:left w:val="none" w:sz="0" w:space="0" w:color="auto"/>
            <w:bottom w:val="none" w:sz="0" w:space="0" w:color="auto"/>
            <w:right w:val="none" w:sz="0" w:space="0" w:color="auto"/>
          </w:divBdr>
        </w:div>
        <w:div w:id="1562013111">
          <w:marLeft w:val="720"/>
          <w:marRight w:val="0"/>
          <w:marTop w:val="0"/>
          <w:marBottom w:val="120"/>
          <w:divBdr>
            <w:top w:val="none" w:sz="0" w:space="0" w:color="auto"/>
            <w:left w:val="none" w:sz="0" w:space="0" w:color="auto"/>
            <w:bottom w:val="none" w:sz="0" w:space="0" w:color="auto"/>
            <w:right w:val="none" w:sz="0" w:space="0" w:color="auto"/>
          </w:divBdr>
        </w:div>
        <w:div w:id="1649825520">
          <w:marLeft w:val="1354"/>
          <w:marRight w:val="0"/>
          <w:marTop w:val="0"/>
          <w:marBottom w:val="120"/>
          <w:divBdr>
            <w:top w:val="none" w:sz="0" w:space="0" w:color="auto"/>
            <w:left w:val="none" w:sz="0" w:space="0" w:color="auto"/>
            <w:bottom w:val="none" w:sz="0" w:space="0" w:color="auto"/>
            <w:right w:val="none" w:sz="0" w:space="0" w:color="auto"/>
          </w:divBdr>
        </w:div>
        <w:div w:id="1847089731">
          <w:marLeft w:val="720"/>
          <w:marRight w:val="0"/>
          <w:marTop w:val="0"/>
          <w:marBottom w:val="120"/>
          <w:divBdr>
            <w:top w:val="none" w:sz="0" w:space="0" w:color="auto"/>
            <w:left w:val="none" w:sz="0" w:space="0" w:color="auto"/>
            <w:bottom w:val="none" w:sz="0" w:space="0" w:color="auto"/>
            <w:right w:val="none" w:sz="0" w:space="0" w:color="auto"/>
          </w:divBdr>
        </w:div>
        <w:div w:id="1864710543">
          <w:marLeft w:val="720"/>
          <w:marRight w:val="0"/>
          <w:marTop w:val="0"/>
          <w:marBottom w:val="120"/>
          <w:divBdr>
            <w:top w:val="none" w:sz="0" w:space="0" w:color="auto"/>
            <w:left w:val="none" w:sz="0" w:space="0" w:color="auto"/>
            <w:bottom w:val="none" w:sz="0" w:space="0" w:color="auto"/>
            <w:right w:val="none" w:sz="0" w:space="0" w:color="auto"/>
          </w:divBdr>
        </w:div>
        <w:div w:id="139469662">
          <w:marLeft w:val="720"/>
          <w:marRight w:val="0"/>
          <w:marTop w:val="0"/>
          <w:marBottom w:val="120"/>
          <w:divBdr>
            <w:top w:val="none" w:sz="0" w:space="0" w:color="auto"/>
            <w:left w:val="none" w:sz="0" w:space="0" w:color="auto"/>
            <w:bottom w:val="none" w:sz="0" w:space="0" w:color="auto"/>
            <w:right w:val="none" w:sz="0" w:space="0" w:color="auto"/>
          </w:divBdr>
        </w:div>
        <w:div w:id="1612397489">
          <w:marLeft w:val="720"/>
          <w:marRight w:val="0"/>
          <w:marTop w:val="0"/>
          <w:marBottom w:val="120"/>
          <w:divBdr>
            <w:top w:val="none" w:sz="0" w:space="0" w:color="auto"/>
            <w:left w:val="none" w:sz="0" w:space="0" w:color="auto"/>
            <w:bottom w:val="none" w:sz="0" w:space="0" w:color="auto"/>
            <w:right w:val="none" w:sz="0" w:space="0" w:color="auto"/>
          </w:divBdr>
        </w:div>
        <w:div w:id="1413309157">
          <w:marLeft w:val="720"/>
          <w:marRight w:val="0"/>
          <w:marTop w:val="0"/>
          <w:marBottom w:val="120"/>
          <w:divBdr>
            <w:top w:val="none" w:sz="0" w:space="0" w:color="auto"/>
            <w:left w:val="none" w:sz="0" w:space="0" w:color="auto"/>
            <w:bottom w:val="none" w:sz="0" w:space="0" w:color="auto"/>
            <w:right w:val="none" w:sz="0" w:space="0" w:color="auto"/>
          </w:divBdr>
        </w:div>
        <w:div w:id="1692952745">
          <w:marLeft w:val="1354"/>
          <w:marRight w:val="0"/>
          <w:marTop w:val="0"/>
          <w:marBottom w:val="120"/>
          <w:divBdr>
            <w:top w:val="none" w:sz="0" w:space="0" w:color="auto"/>
            <w:left w:val="none" w:sz="0" w:space="0" w:color="auto"/>
            <w:bottom w:val="none" w:sz="0" w:space="0" w:color="auto"/>
            <w:right w:val="none" w:sz="0" w:space="0" w:color="auto"/>
          </w:divBdr>
        </w:div>
        <w:div w:id="1436245589">
          <w:marLeft w:val="720"/>
          <w:marRight w:val="0"/>
          <w:marTop w:val="0"/>
          <w:marBottom w:val="120"/>
          <w:divBdr>
            <w:top w:val="none" w:sz="0" w:space="0" w:color="auto"/>
            <w:left w:val="none" w:sz="0" w:space="0" w:color="auto"/>
            <w:bottom w:val="none" w:sz="0" w:space="0" w:color="auto"/>
            <w:right w:val="none" w:sz="0" w:space="0" w:color="auto"/>
          </w:divBdr>
        </w:div>
      </w:divsChild>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733698044">
          <w:marLeft w:val="720"/>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126624942">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1566136463">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21-00bh-cc41-comments-against-d0-2.xls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yperlink" Target="https://mentor.ieee.org/802.11/dcn/23/11-23-0623-00-00bh-discussion-on-cid-35.pptx" TargetMode="External"/><Relationship Id="rId2" Type="http://schemas.openxmlformats.org/officeDocument/2006/relationships/customXml" Target="../customXml/item2.xml"/><Relationship Id="rId16" Type="http://schemas.openxmlformats.org/officeDocument/2006/relationships/hyperlink" Target="https://mentor.ieee.org/802.11/dcn/22/11-22-1806-02-00bh-cr-for-pas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0621-00-00bh-agenda-tgbh-2023-april-11.pptx" TargetMode="External"/><Relationship Id="rId5" Type="http://schemas.openxmlformats.org/officeDocument/2006/relationships/numbering" Target="numbering.xml"/><Relationship Id="rId15" Type="http://schemas.openxmlformats.org/officeDocument/2006/relationships/hyperlink" Target="https://mentor.ieee.org/802.11/dcn/23/11-23-0129-04-00bh-irm-proposed-text.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15-00bh-tgbh-motions-lis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DD4A36CB-BA49-4E5B-B023-74C3DD59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4322</TotalTime>
  <Pages>9</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72</cp:revision>
  <cp:lastPrinted>1900-01-01T08:00:00Z</cp:lastPrinted>
  <dcterms:created xsi:type="dcterms:W3CDTF">2022-08-17T04:40:00Z</dcterms:created>
  <dcterms:modified xsi:type="dcterms:W3CDTF">2023-04-19T15:34:00Z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