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 xml:space="preserve">Rev5: Added the minute from the MAC ad hoc teleconference held on </w:t>
                            </w:r>
                            <w:r>
                              <w:rPr>
                                <w:lang w:eastAsia="ko-KR"/>
                              </w:rPr>
                              <w:t>April 20</w:t>
                            </w:r>
                            <w:r>
                              <w:t>.</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Rev</w:t>
                      </w:r>
                      <w:r>
                        <w:t>5</w:t>
                      </w:r>
                      <w:r>
                        <w:t xml:space="preserve">: Added the minute from the MAC ad hoc teleconference held on </w:t>
                      </w:r>
                      <w:r>
                        <w:rPr>
                          <w:lang w:eastAsia="ko-KR"/>
                        </w:rPr>
                        <w:t xml:space="preserve">April </w:t>
                      </w:r>
                      <w:r>
                        <w:rPr>
                          <w:lang w:eastAsia="ko-KR"/>
                        </w:rPr>
                        <w:t>20</w:t>
                      </w:r>
                      <w:r>
                        <w:t>.</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002A17EC" w:rsidRPr="001A0D3B">
        <w:rPr>
          <w:rFonts w:ascii="Times New Roman" w:hAnsi="Times New Roman" w:cs="Times New Roman"/>
          <w:b/>
          <w:sz w:val="24"/>
          <w:szCs w:val="24"/>
          <w:u w:val="single"/>
        </w:rPr>
        <w:t xml:space="preserve"> </w:t>
      </w:r>
      <w:r w:rsidR="00073721">
        <w:rPr>
          <w:rFonts w:ascii="Times New Roman" w:hAnsi="Times New Roman" w:cs="Times New Roman"/>
          <w:b/>
          <w:sz w:val="24"/>
          <w:szCs w:val="24"/>
          <w:u w:val="single"/>
        </w:rPr>
        <w:t>27</w:t>
      </w:r>
      <w:r>
        <w:rPr>
          <w:rFonts w:ascii="Times New Roman" w:hAnsi="Times New Roman" w:cs="Times New Roman"/>
          <w:b/>
          <w:sz w:val="24"/>
          <w:szCs w:val="24"/>
          <w:u w:val="single"/>
        </w:rPr>
        <w:t>,</w:t>
      </w:r>
      <w:r w:rsidR="00DA6EA0" w:rsidRPr="001A0D3B">
        <w:rPr>
          <w:rFonts w:ascii="Times New Roman" w:hAnsi="Times New Roman" w:cs="Times New Roman"/>
          <w:b/>
          <w:sz w:val="24"/>
          <w:szCs w:val="24"/>
          <w:u w:val="single"/>
        </w:rPr>
        <w:t xml:space="preserve"> </w:t>
      </w:r>
      <w:r w:rsidR="002A17EC" w:rsidRPr="001A0D3B">
        <w:rPr>
          <w:rFonts w:ascii="Times New Roman" w:hAnsi="Times New Roman" w:cs="Times New Roman"/>
          <w:b/>
          <w:sz w:val="24"/>
          <w:szCs w:val="24"/>
          <w:u w:val="single"/>
        </w:rPr>
        <w:t>202</w:t>
      </w:r>
      <w:r>
        <w:rPr>
          <w:rFonts w:ascii="Times New Roman" w:hAnsi="Times New Roman" w:cs="Times New Roman"/>
          <w:b/>
          <w:sz w:val="24"/>
          <w:szCs w:val="24"/>
          <w:u w:val="single"/>
        </w:rPr>
        <w:t>3</w:t>
      </w:r>
      <w:r w:rsidR="00073721">
        <w:rPr>
          <w:rFonts w:ascii="Times New Roman" w:hAnsi="Times New Roman" w:cs="Times New Roman"/>
          <w:b/>
          <w:sz w:val="24"/>
          <w:szCs w:val="24"/>
          <w:u w:val="single"/>
        </w:rPr>
        <w:t xml:space="preserve"> (19:00 – 21:00 ET)</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32CB5949" w:rsidR="0085383A" w:rsidRDefault="00244F02" w:rsidP="00EF091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4447E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29,</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C: The resolution for CID 17538 creates instances where the same rule is duplicated in clause 9.4.2.26 and subclauses of 35.3. Either in the current round (preferred) or the next round, the TG should review the text in these subclauses to identify and address the duplication. (e.g.,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r w:rsidRPr="00027133">
        <w:rPr>
          <w:sz w:val="22"/>
          <w:szCs w:val="22"/>
          <w:lang w:val="en-US"/>
        </w:rPr>
        <w:t xml:space="preserve">15075  15077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407214B6" w:rsidR="004447E7" w:rsidRDefault="004447E7" w:rsidP="004447E7">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60A6580B" w:rsidR="00892A38" w:rsidRPr="001A0D3B" w:rsidRDefault="00892A38" w:rsidP="00892A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6,</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69677A17" w14:textId="77777777" w:rsidR="00892A38" w:rsidRPr="001A0D3B" w:rsidRDefault="00892A38" w:rsidP="00892A38">
      <w:pPr>
        <w:rPr>
          <w:rFonts w:ascii="Times New Roman" w:hAnsi="Times New Roman" w:cs="Times New Roman"/>
          <w:sz w:val="24"/>
          <w:szCs w:val="24"/>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44CDFFBE"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30" w:history="1">
        <w:r w:rsidRPr="001A0D3B">
          <w:rPr>
            <w:rStyle w:val="a6"/>
          </w:rPr>
          <w:t>IMAT</w:t>
        </w:r>
      </w:hyperlink>
      <w:r w:rsidRPr="001A0D3B">
        <w:t xml:space="preserve"> then please send an e-mail to Liwen Chu (</w:t>
      </w:r>
      <w:hyperlink r:id="rId31" w:history="1">
        <w:r w:rsidRPr="001A0D3B">
          <w:rPr>
            <w:rStyle w:val="a6"/>
          </w:rPr>
          <w:t>liwen.chu@nxp.com</w:t>
        </w:r>
      </w:hyperlink>
      <w:r w:rsidRPr="001A0D3B">
        <w:t>) and Jeongki Kim (</w:t>
      </w:r>
      <w:hyperlink r:id="rId32" w:history="1">
        <w:r w:rsidRPr="001A0D3B">
          <w:rPr>
            <w:rStyle w:val="a6"/>
            <w:bCs/>
          </w:rPr>
          <w:t>jeongki.kim.ieee@gmail.com</w:t>
        </w:r>
      </w:hyperlink>
      <w:r w:rsidRPr="001A0D3B">
        <w:rPr>
          <w:bCs/>
          <w:u w:val="single"/>
        </w:rPr>
        <w:t>)</w:t>
      </w:r>
    </w:p>
    <w:p w14:paraId="55E341EC" w14:textId="77777777" w:rsidR="00C80FB0" w:rsidRDefault="00C80FB0" w:rsidP="00892A38">
      <w:pPr>
        <w:rPr>
          <w:lang w:eastAsia="ko-KR"/>
        </w:rPr>
      </w:pPr>
    </w:p>
    <w:p w14:paraId="20E3CD52" w14:textId="76E9E8A0" w:rsidR="00892A38" w:rsidRPr="00C80FB0" w:rsidRDefault="00C80FB0" w:rsidP="00892A38">
      <w:pPr>
        <w:rPr>
          <w:lang w:eastAsia="ko-KR"/>
        </w:rPr>
      </w:pPr>
      <w:r>
        <w:rPr>
          <w:rFonts w:hint="eastAsia"/>
          <w:lang w:eastAsia="ko-KR"/>
        </w:rPr>
        <w:t>A</w:t>
      </w:r>
      <w:r>
        <w:rPr>
          <w:lang w:eastAsia="ko-KR"/>
        </w:rPr>
        <w:t>ttendances (IMAT)</w:t>
      </w:r>
    </w:p>
    <w:tbl>
      <w:tblPr>
        <w:tblW w:w="8799" w:type="dxa"/>
        <w:shd w:val="clear" w:color="auto" w:fill="FFFFFF"/>
        <w:tblCellMar>
          <w:left w:w="0" w:type="dxa"/>
          <w:right w:w="0" w:type="dxa"/>
        </w:tblCellMar>
        <w:tblLook w:val="04A0" w:firstRow="1" w:lastRow="0" w:firstColumn="1" w:lastColumn="0" w:noHBand="0" w:noVBand="1"/>
      </w:tblPr>
      <w:tblGrid>
        <w:gridCol w:w="2560"/>
        <w:gridCol w:w="6239"/>
      </w:tblGrid>
      <w:tr w:rsidR="00C80FB0" w:rsidRPr="00C80FB0" w14:paraId="1A38B4C4" w14:textId="77777777" w:rsidTr="00C80FB0">
        <w:trPr>
          <w:trHeight w:val="300"/>
        </w:trPr>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F7F2AA1" w14:textId="77777777" w:rsidR="00C80FB0" w:rsidRPr="00C80FB0" w:rsidRDefault="00C80FB0" w:rsidP="00C80FB0">
            <w:pPr>
              <w:rPr>
                <w:rFonts w:eastAsia="굴림"/>
                <w:color w:val="000000"/>
                <w:lang w:eastAsia="ko-KR"/>
              </w:rPr>
            </w:pPr>
            <w:r w:rsidRPr="00C80FB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934E89" w14:textId="77777777" w:rsidR="00C80FB0" w:rsidRPr="00C80FB0" w:rsidRDefault="00C80FB0" w:rsidP="00C80FB0">
            <w:pPr>
              <w:rPr>
                <w:rFonts w:eastAsia="굴림"/>
                <w:color w:val="000000"/>
                <w:lang w:eastAsia="ko-KR"/>
              </w:rPr>
            </w:pPr>
            <w:r w:rsidRPr="00C80FB0">
              <w:rPr>
                <w:rFonts w:eastAsia="굴림"/>
                <w:color w:val="000000"/>
                <w:lang w:eastAsia="ko-KR"/>
              </w:rPr>
              <w:t>Affiliation</w:t>
            </w:r>
          </w:p>
        </w:tc>
      </w:tr>
      <w:tr w:rsidR="00C80FB0" w:rsidRPr="00C80FB0" w14:paraId="1C1004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2012F" w14:textId="77777777" w:rsidR="00C80FB0" w:rsidRPr="00C80FB0" w:rsidRDefault="00C80FB0" w:rsidP="00C80FB0">
            <w:pPr>
              <w:rPr>
                <w:rFonts w:eastAsia="굴림"/>
                <w:color w:val="000000"/>
                <w:lang w:eastAsia="ko-KR"/>
              </w:rPr>
            </w:pPr>
            <w:r w:rsidRPr="00C80FB0">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451B8"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1908FF2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6482D"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Baek, </w:t>
            </w:r>
            <w:proofErr w:type="spellStart"/>
            <w:r w:rsidRPr="00C80FB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BAFEE"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278C2D0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16ABF" w14:textId="77777777" w:rsidR="00C80FB0" w:rsidRPr="00C80FB0" w:rsidRDefault="00C80FB0" w:rsidP="00C80FB0">
            <w:pPr>
              <w:rPr>
                <w:rFonts w:eastAsia="굴림"/>
                <w:color w:val="000000"/>
                <w:lang w:eastAsia="ko-KR"/>
              </w:rPr>
            </w:pPr>
            <w:r w:rsidRPr="00C80FB0">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8EB6B" w14:textId="77777777" w:rsidR="00C80FB0" w:rsidRPr="00C80FB0" w:rsidRDefault="00C80FB0" w:rsidP="00C80FB0">
            <w:pPr>
              <w:rPr>
                <w:rFonts w:eastAsia="굴림"/>
                <w:color w:val="000000"/>
                <w:lang w:eastAsia="ko-KR"/>
              </w:rPr>
            </w:pPr>
            <w:r w:rsidRPr="00C80FB0">
              <w:rPr>
                <w:rFonts w:eastAsia="굴림"/>
                <w:color w:val="000000"/>
                <w:lang w:eastAsia="ko-KR"/>
              </w:rPr>
              <w:t>IEEE STAFF</w:t>
            </w:r>
          </w:p>
        </w:tc>
      </w:tr>
      <w:tr w:rsidR="00C80FB0" w:rsidRPr="00C80FB0" w14:paraId="7718286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DFC71" w14:textId="77777777" w:rsidR="00C80FB0" w:rsidRPr="00C80FB0" w:rsidRDefault="00C80FB0" w:rsidP="00C80FB0">
            <w:pPr>
              <w:rPr>
                <w:rFonts w:eastAsia="굴림"/>
                <w:color w:val="000000"/>
                <w:lang w:eastAsia="ko-KR"/>
              </w:rPr>
            </w:pPr>
            <w:r w:rsidRPr="00C80FB0">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5052"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7AEB9C0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0EAAA" w14:textId="77777777" w:rsidR="00C80FB0" w:rsidRPr="00C80FB0" w:rsidRDefault="00C80FB0" w:rsidP="00C80FB0">
            <w:pPr>
              <w:rPr>
                <w:rFonts w:eastAsia="굴림"/>
                <w:color w:val="000000"/>
                <w:lang w:eastAsia="ko-KR"/>
              </w:rPr>
            </w:pPr>
            <w:r w:rsidRPr="00C80FB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32FA" w14:textId="77777777" w:rsidR="00C80FB0" w:rsidRPr="00C80FB0" w:rsidRDefault="00C80FB0" w:rsidP="00C80FB0">
            <w:pPr>
              <w:rPr>
                <w:rFonts w:eastAsia="굴림"/>
                <w:color w:val="000000"/>
                <w:lang w:eastAsia="ko-KR"/>
              </w:rPr>
            </w:pPr>
            <w:r w:rsidRPr="00C80FB0">
              <w:rPr>
                <w:rFonts w:eastAsia="굴림"/>
                <w:color w:val="000000"/>
                <w:lang w:eastAsia="ko-KR"/>
              </w:rPr>
              <w:t>Sony Group Corporation</w:t>
            </w:r>
          </w:p>
        </w:tc>
      </w:tr>
      <w:tr w:rsidR="00C80FB0" w:rsidRPr="00C80FB0" w14:paraId="5FFE0EB9"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3AC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CHENG, </w:t>
            </w:r>
            <w:proofErr w:type="spellStart"/>
            <w:r w:rsidRPr="00C80FB0">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D3D1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56DC16A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3E59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Chng</w:t>
            </w:r>
            <w:proofErr w:type="spellEnd"/>
            <w:r w:rsidRPr="00C80FB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F98" w14:textId="77777777" w:rsidR="00C80FB0" w:rsidRPr="00C80FB0" w:rsidRDefault="00C80FB0" w:rsidP="00C80FB0">
            <w:pPr>
              <w:rPr>
                <w:rFonts w:eastAsia="굴림"/>
                <w:color w:val="000000"/>
                <w:lang w:eastAsia="ko-KR"/>
              </w:rPr>
            </w:pPr>
            <w:r w:rsidRPr="00C80FB0">
              <w:rPr>
                <w:rFonts w:eastAsia="굴림"/>
                <w:color w:val="000000"/>
                <w:lang w:eastAsia="ko-KR"/>
              </w:rPr>
              <w:t>BAWMAN LLC</w:t>
            </w:r>
          </w:p>
        </w:tc>
      </w:tr>
      <w:tr w:rsidR="00C80FB0" w:rsidRPr="00C80FB0" w14:paraId="19A5115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30F4C" w14:textId="77777777" w:rsidR="00C80FB0" w:rsidRPr="00C80FB0" w:rsidRDefault="00C80FB0" w:rsidP="00C80FB0">
            <w:pPr>
              <w:rPr>
                <w:rFonts w:eastAsia="굴림"/>
                <w:color w:val="000000"/>
                <w:lang w:eastAsia="ko-KR"/>
              </w:rPr>
            </w:pPr>
            <w:r w:rsidRPr="00C80FB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B79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165F200C"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2631"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Dong, </w:t>
            </w:r>
            <w:proofErr w:type="spellStart"/>
            <w:r w:rsidRPr="00C80FB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4F1D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0C98780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F90D" w14:textId="77777777" w:rsidR="00C80FB0" w:rsidRPr="00C80FB0" w:rsidRDefault="00C80FB0" w:rsidP="00C80FB0">
            <w:pPr>
              <w:rPr>
                <w:rFonts w:eastAsia="굴림"/>
                <w:color w:val="000000"/>
                <w:lang w:eastAsia="ko-KR"/>
              </w:rPr>
            </w:pPr>
            <w:r w:rsidRPr="00C80FB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F22D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r w:rsidRPr="00C80FB0">
              <w:rPr>
                <w:rFonts w:eastAsia="굴림"/>
                <w:color w:val="000000"/>
                <w:lang w:eastAsia="ko-KR"/>
              </w:rPr>
              <w:t xml:space="preserve"> Technology Co., Ltd.</w:t>
            </w:r>
          </w:p>
        </w:tc>
      </w:tr>
      <w:tr w:rsidR="00C80FB0" w:rsidRPr="00C80FB0" w14:paraId="13310BC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A3FAE" w14:textId="77777777" w:rsidR="00C80FB0" w:rsidRPr="00C80FB0" w:rsidRDefault="00C80FB0" w:rsidP="00C80FB0">
            <w:pPr>
              <w:rPr>
                <w:rFonts w:eastAsia="굴림"/>
                <w:color w:val="000000"/>
                <w:lang w:eastAsia="ko-KR"/>
              </w:rPr>
            </w:pPr>
            <w:r w:rsidRPr="00C80FB0">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9AFFB"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Mediatek</w:t>
            </w:r>
            <w:proofErr w:type="spellEnd"/>
          </w:p>
        </w:tc>
      </w:tr>
      <w:tr w:rsidR="00C80FB0" w:rsidRPr="00C80FB0" w14:paraId="6FBD26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94115" w14:textId="77777777" w:rsidR="00C80FB0" w:rsidRPr="00C80FB0" w:rsidRDefault="00C80FB0" w:rsidP="00C80FB0">
            <w:pPr>
              <w:rPr>
                <w:rFonts w:eastAsia="굴림"/>
                <w:color w:val="000000"/>
                <w:lang w:eastAsia="ko-KR"/>
              </w:rPr>
            </w:pPr>
            <w:r w:rsidRPr="00C80FB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2A767" w14:textId="77777777" w:rsidR="00C80FB0" w:rsidRPr="00C80FB0" w:rsidRDefault="00C80FB0" w:rsidP="00C80FB0">
            <w:pPr>
              <w:rPr>
                <w:rFonts w:eastAsia="굴림"/>
                <w:color w:val="000000"/>
                <w:lang w:eastAsia="ko-KR"/>
              </w:rPr>
            </w:pPr>
            <w:r w:rsidRPr="00C80FB0">
              <w:rPr>
                <w:rFonts w:eastAsia="굴림"/>
                <w:color w:val="000000"/>
                <w:lang w:eastAsia="ko-KR"/>
              </w:rPr>
              <w:t>Broadcom Corporation</w:t>
            </w:r>
          </w:p>
        </w:tc>
      </w:tr>
      <w:tr w:rsidR="00C80FB0" w:rsidRPr="00C80FB0" w14:paraId="095C84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4A9E8" w14:textId="77777777" w:rsidR="00C80FB0" w:rsidRPr="00C80FB0" w:rsidRDefault="00C80FB0" w:rsidP="00C80FB0">
            <w:pPr>
              <w:rPr>
                <w:rFonts w:eastAsia="굴림"/>
                <w:color w:val="000000"/>
                <w:lang w:eastAsia="ko-KR"/>
              </w:rPr>
            </w:pPr>
            <w:r w:rsidRPr="00C80FB0">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6D0F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1F531A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C44C"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 </w:t>
            </w:r>
            <w:proofErr w:type="spellStart"/>
            <w:r w:rsidRPr="00C80FB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5EF1"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7C8820D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0E294" w14:textId="77777777" w:rsidR="00C80FB0" w:rsidRPr="00C80FB0" w:rsidRDefault="00C80FB0" w:rsidP="00C80FB0">
            <w:pPr>
              <w:rPr>
                <w:rFonts w:eastAsia="굴림"/>
                <w:color w:val="000000"/>
                <w:lang w:eastAsia="ko-KR"/>
              </w:rPr>
            </w:pPr>
            <w:r w:rsidRPr="00C80FB0">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2652"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52296C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D16B3" w14:textId="77777777" w:rsidR="00C80FB0" w:rsidRPr="00C80FB0" w:rsidRDefault="00C80FB0" w:rsidP="00C80FB0">
            <w:pPr>
              <w:rPr>
                <w:rFonts w:eastAsia="굴림"/>
                <w:color w:val="000000"/>
                <w:lang w:eastAsia="ko-KR"/>
              </w:rPr>
            </w:pPr>
            <w:r w:rsidRPr="00C80FB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B1AF"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42672B9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EF50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Handte</w:t>
            </w:r>
            <w:proofErr w:type="spellEnd"/>
            <w:r w:rsidRPr="00C80FB0">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A65FC" w14:textId="77777777" w:rsidR="00C80FB0" w:rsidRPr="00C80FB0" w:rsidRDefault="00C80FB0" w:rsidP="00C80FB0">
            <w:pPr>
              <w:rPr>
                <w:rFonts w:eastAsia="굴림"/>
                <w:color w:val="000000"/>
                <w:lang w:eastAsia="ko-KR"/>
              </w:rPr>
            </w:pPr>
            <w:r w:rsidRPr="00C80FB0">
              <w:rPr>
                <w:rFonts w:eastAsia="굴림"/>
                <w:color w:val="000000"/>
                <w:lang w:eastAsia="ko-KR"/>
              </w:rPr>
              <w:t>Sony Corporation</w:t>
            </w:r>
          </w:p>
        </w:tc>
      </w:tr>
      <w:tr w:rsidR="00C80FB0" w:rsidRPr="00C80FB0" w14:paraId="1F6CD83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C74F" w14:textId="77777777" w:rsidR="00C80FB0" w:rsidRPr="00C80FB0" w:rsidRDefault="00C80FB0" w:rsidP="00C80FB0">
            <w:pPr>
              <w:rPr>
                <w:rFonts w:eastAsia="굴림"/>
                <w:color w:val="000000"/>
                <w:lang w:eastAsia="ko-KR"/>
              </w:rPr>
            </w:pPr>
            <w:r w:rsidRPr="00C80FB0">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F611"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4F38EA4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117BD" w14:textId="77777777" w:rsidR="00C80FB0" w:rsidRPr="00C80FB0" w:rsidRDefault="00C80FB0" w:rsidP="00C80FB0">
            <w:pPr>
              <w:rPr>
                <w:rFonts w:eastAsia="굴림"/>
                <w:color w:val="000000"/>
                <w:lang w:eastAsia="ko-KR"/>
              </w:rPr>
            </w:pPr>
            <w:r w:rsidRPr="00C80FB0">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D2F"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0DA0527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EDB6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Kim, </w:t>
            </w:r>
            <w:proofErr w:type="spellStart"/>
            <w:r w:rsidRPr="00C80FB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2E9E"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2EDBFEE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7EDEE" w14:textId="77777777" w:rsidR="00C80FB0" w:rsidRPr="00C80FB0" w:rsidRDefault="00C80FB0" w:rsidP="00C80FB0">
            <w:pPr>
              <w:rPr>
                <w:rFonts w:eastAsia="굴림"/>
                <w:color w:val="000000"/>
                <w:lang w:eastAsia="ko-KR"/>
              </w:rPr>
            </w:pPr>
            <w:r w:rsidRPr="00C80FB0">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F6900" w14:textId="77777777" w:rsidR="00C80FB0" w:rsidRPr="00C80FB0" w:rsidRDefault="00C80FB0" w:rsidP="00C80FB0">
            <w:pPr>
              <w:rPr>
                <w:rFonts w:eastAsia="굴림"/>
                <w:color w:val="000000"/>
                <w:lang w:eastAsia="ko-KR"/>
              </w:rPr>
            </w:pPr>
            <w:r w:rsidRPr="00C80FB0">
              <w:rPr>
                <w:rFonts w:eastAsia="굴림"/>
                <w:color w:val="000000"/>
                <w:lang w:eastAsia="ko-KR"/>
              </w:rPr>
              <w:t>Nippon Telegraph and Telephone Corporation (NTT)</w:t>
            </w:r>
          </w:p>
        </w:tc>
      </w:tr>
      <w:tr w:rsidR="00C80FB0" w:rsidRPr="00C80FB0" w14:paraId="33255B6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8B498"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Lalam</w:t>
            </w:r>
            <w:proofErr w:type="spellEnd"/>
            <w:r w:rsidRPr="00C80FB0">
              <w:rPr>
                <w:rFonts w:eastAsia="굴림"/>
                <w:color w:val="000000"/>
                <w:lang w:eastAsia="ko-KR"/>
              </w:rPr>
              <w:t xml:space="preserve">, </w:t>
            </w:r>
            <w:proofErr w:type="spellStart"/>
            <w:r w:rsidRPr="00C80FB0">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08F4" w14:textId="77777777" w:rsidR="00C80FB0" w:rsidRPr="00C80FB0" w:rsidRDefault="00C80FB0" w:rsidP="00C80FB0">
            <w:pPr>
              <w:rPr>
                <w:rFonts w:eastAsia="굴림"/>
                <w:color w:val="000000"/>
                <w:lang w:eastAsia="ko-KR"/>
              </w:rPr>
            </w:pPr>
            <w:r w:rsidRPr="00C80FB0">
              <w:rPr>
                <w:rFonts w:eastAsia="굴림"/>
                <w:color w:val="000000"/>
                <w:lang w:eastAsia="ko-KR"/>
              </w:rPr>
              <w:t>SAGEMCOM BROADBAND SAS</w:t>
            </w:r>
          </w:p>
        </w:tc>
      </w:tr>
      <w:tr w:rsidR="00C80FB0" w:rsidRPr="00C80FB0" w14:paraId="120858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03F0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Li, </w:t>
            </w:r>
            <w:proofErr w:type="spellStart"/>
            <w:r w:rsidRPr="00C80FB0">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BEBF"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p>
        </w:tc>
      </w:tr>
      <w:tr w:rsidR="00C80FB0" w:rsidRPr="00C80FB0" w14:paraId="7AB06F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34017" w14:textId="77777777" w:rsidR="00C80FB0" w:rsidRPr="00C80FB0" w:rsidRDefault="00C80FB0" w:rsidP="00C80FB0">
            <w:pPr>
              <w:rPr>
                <w:rFonts w:eastAsia="굴림"/>
                <w:color w:val="000000"/>
                <w:lang w:eastAsia="ko-KR"/>
              </w:rPr>
            </w:pPr>
            <w:r w:rsidRPr="00C80FB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9CC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5C1F21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0D6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Lorgeoux</w:t>
            </w:r>
            <w:proofErr w:type="spellEnd"/>
            <w:r w:rsidRPr="00C80FB0">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3DBB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6BAD885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42E32"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Lou, </w:t>
            </w:r>
            <w:proofErr w:type="spellStart"/>
            <w:r w:rsidRPr="00C80FB0">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D114C"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6656726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E120E"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Lu, </w:t>
            </w:r>
            <w:proofErr w:type="spellStart"/>
            <w:r w:rsidRPr="00C80FB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785D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Guangdong OPPO Mobile Telecommunications </w:t>
            </w:r>
            <w:proofErr w:type="spellStart"/>
            <w:r w:rsidRPr="00C80FB0">
              <w:rPr>
                <w:rFonts w:eastAsia="굴림"/>
                <w:color w:val="000000"/>
                <w:lang w:eastAsia="ko-KR"/>
              </w:rPr>
              <w:t>Corp.,Ltd</w:t>
            </w:r>
            <w:proofErr w:type="spellEnd"/>
          </w:p>
        </w:tc>
      </w:tr>
      <w:tr w:rsidR="00C80FB0" w:rsidRPr="00C80FB0" w14:paraId="2513F1B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C24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Ma, </w:t>
            </w:r>
            <w:proofErr w:type="spellStart"/>
            <w:r w:rsidRPr="00C80FB0">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51DC6" w14:textId="77777777" w:rsidR="00C80FB0" w:rsidRPr="00C80FB0" w:rsidRDefault="00C80FB0" w:rsidP="00C80FB0">
            <w:pPr>
              <w:rPr>
                <w:rFonts w:eastAsia="굴림"/>
                <w:color w:val="000000"/>
                <w:lang w:eastAsia="ko-KR"/>
              </w:rPr>
            </w:pPr>
            <w:r w:rsidRPr="00C80FB0">
              <w:rPr>
                <w:rFonts w:eastAsia="굴림"/>
                <w:color w:val="000000"/>
                <w:lang w:eastAsia="ko-KR"/>
              </w:rPr>
              <w:t>SAMSUNG ELECTRONICS</w:t>
            </w:r>
          </w:p>
        </w:tc>
      </w:tr>
      <w:tr w:rsidR="00C80FB0" w:rsidRPr="00C80FB0" w14:paraId="6442A5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7B39D" w14:textId="77777777" w:rsidR="00C80FB0" w:rsidRPr="00C80FB0" w:rsidRDefault="00C80FB0" w:rsidP="00C80FB0">
            <w:pPr>
              <w:rPr>
                <w:rFonts w:eastAsia="굴림"/>
                <w:color w:val="000000"/>
                <w:lang w:eastAsia="ko-KR"/>
              </w:rPr>
            </w:pPr>
            <w:r w:rsidRPr="00C80FB0">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6CBE"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56DA9E1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7AC3F" w14:textId="77777777" w:rsidR="00C80FB0" w:rsidRPr="00C80FB0" w:rsidRDefault="00C80FB0" w:rsidP="00C80FB0">
            <w:pPr>
              <w:rPr>
                <w:rFonts w:eastAsia="굴림"/>
                <w:color w:val="000000"/>
                <w:lang w:eastAsia="ko-KR"/>
              </w:rPr>
            </w:pPr>
            <w:r w:rsidRPr="00C80FB0">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7A250"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94980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882AC" w14:textId="77777777" w:rsidR="00C80FB0" w:rsidRPr="00C80FB0" w:rsidRDefault="00C80FB0" w:rsidP="00C80FB0">
            <w:pPr>
              <w:rPr>
                <w:rFonts w:eastAsia="굴림"/>
                <w:color w:val="000000"/>
                <w:lang w:eastAsia="ko-KR"/>
              </w:rPr>
            </w:pPr>
            <w:r w:rsidRPr="00C80FB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9C558"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2CAF50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0DA0A" w14:textId="77777777" w:rsidR="00C80FB0" w:rsidRPr="00C80FB0" w:rsidRDefault="00C80FB0" w:rsidP="00C80FB0">
            <w:pPr>
              <w:rPr>
                <w:rFonts w:eastAsia="굴림"/>
                <w:color w:val="000000"/>
                <w:lang w:eastAsia="ko-KR"/>
              </w:rPr>
            </w:pPr>
            <w:r w:rsidRPr="00C80FB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99F41"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7EF308C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1EF5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Ouchi</w:t>
            </w:r>
            <w:proofErr w:type="spellEnd"/>
            <w:r w:rsidRPr="00C80FB0">
              <w:rPr>
                <w:rFonts w:eastAsia="굴림"/>
                <w:color w:val="000000"/>
                <w:lang w:eastAsia="ko-KR"/>
              </w:rPr>
              <w:t xml:space="preserve">, </w:t>
            </w:r>
            <w:proofErr w:type="spellStart"/>
            <w:r w:rsidRPr="00C80FB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1FFD" w14:textId="77777777" w:rsidR="00C80FB0" w:rsidRPr="00C80FB0" w:rsidRDefault="00C80FB0" w:rsidP="00C80FB0">
            <w:pPr>
              <w:rPr>
                <w:rFonts w:eastAsia="굴림"/>
                <w:color w:val="000000"/>
                <w:lang w:eastAsia="ko-KR"/>
              </w:rPr>
            </w:pPr>
            <w:r w:rsidRPr="00C80FB0">
              <w:rPr>
                <w:rFonts w:eastAsia="굴림"/>
                <w:color w:val="000000"/>
                <w:lang w:eastAsia="ko-KR"/>
              </w:rPr>
              <w:t>Canon</w:t>
            </w:r>
          </w:p>
        </w:tc>
      </w:tr>
      <w:tr w:rsidR="00C80FB0" w:rsidRPr="00C80FB0" w14:paraId="0A9BCC8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1324D" w14:textId="77777777" w:rsidR="00C80FB0" w:rsidRPr="00C80FB0" w:rsidRDefault="00C80FB0" w:rsidP="00C80FB0">
            <w:pPr>
              <w:rPr>
                <w:rFonts w:eastAsia="굴림"/>
                <w:color w:val="000000"/>
                <w:lang w:eastAsia="ko-KR"/>
              </w:rPr>
            </w:pPr>
            <w:r w:rsidRPr="00C80FB0">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3936E"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04827C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098B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Park, </w:t>
            </w:r>
            <w:proofErr w:type="spellStart"/>
            <w:r w:rsidRPr="00C80FB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EECE2"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Senscomm</w:t>
            </w:r>
            <w:proofErr w:type="spellEnd"/>
          </w:p>
        </w:tc>
      </w:tr>
      <w:tr w:rsidR="00C80FB0" w:rsidRPr="00C80FB0" w14:paraId="33EFF88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AD585" w14:textId="77777777" w:rsidR="00C80FB0" w:rsidRPr="00C80FB0" w:rsidRDefault="00C80FB0" w:rsidP="00C80FB0">
            <w:pPr>
              <w:rPr>
                <w:rFonts w:eastAsia="굴림"/>
                <w:color w:val="000000"/>
                <w:lang w:eastAsia="ko-KR"/>
              </w:rPr>
            </w:pPr>
            <w:r w:rsidRPr="00C80FB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E1DF5" w14:textId="77777777" w:rsidR="00C80FB0" w:rsidRPr="00C80FB0" w:rsidRDefault="00C80FB0" w:rsidP="00C80FB0">
            <w:pPr>
              <w:rPr>
                <w:rFonts w:eastAsia="굴림"/>
                <w:color w:val="000000"/>
                <w:lang w:eastAsia="ko-KR"/>
              </w:rPr>
            </w:pPr>
            <w:r w:rsidRPr="00C80FB0">
              <w:rPr>
                <w:rFonts w:eastAsia="굴림"/>
                <w:color w:val="000000"/>
                <w:lang w:eastAsia="ko-KR"/>
              </w:rPr>
              <w:t>Qualcomm Incorporated</w:t>
            </w:r>
          </w:p>
        </w:tc>
      </w:tr>
      <w:tr w:rsidR="00C80FB0" w:rsidRPr="00C80FB0" w14:paraId="6D6B099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8F0D8" w14:textId="77777777" w:rsidR="00C80FB0" w:rsidRPr="00C80FB0" w:rsidRDefault="00C80FB0" w:rsidP="00C80FB0">
            <w:pPr>
              <w:rPr>
                <w:rFonts w:eastAsia="굴림"/>
                <w:color w:val="000000"/>
                <w:lang w:eastAsia="ko-KR"/>
              </w:rPr>
            </w:pPr>
            <w:r w:rsidRPr="00C80FB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C349B" w14:textId="77777777" w:rsidR="00C80FB0" w:rsidRPr="00C80FB0" w:rsidRDefault="00C80FB0" w:rsidP="00C80FB0">
            <w:pPr>
              <w:rPr>
                <w:rFonts w:eastAsia="굴림"/>
                <w:color w:val="000000"/>
                <w:lang w:eastAsia="ko-KR"/>
              </w:rPr>
            </w:pPr>
            <w:r w:rsidRPr="00C80FB0">
              <w:rPr>
                <w:rFonts w:eastAsia="굴림"/>
                <w:color w:val="000000"/>
                <w:lang w:eastAsia="ko-KR"/>
              </w:rPr>
              <w:t>Hewlett Packard Enterprise</w:t>
            </w:r>
          </w:p>
        </w:tc>
      </w:tr>
      <w:tr w:rsidR="00C80FB0" w:rsidRPr="00C80FB0" w14:paraId="3AF5C6E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536E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Petrick</w:t>
            </w:r>
            <w:proofErr w:type="spellEnd"/>
            <w:r w:rsidRPr="00C80FB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723D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08799A4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66E87" w14:textId="77777777" w:rsidR="00C80FB0" w:rsidRPr="00C80FB0" w:rsidRDefault="00C80FB0" w:rsidP="00C80FB0">
            <w:pPr>
              <w:rPr>
                <w:rFonts w:eastAsia="굴림"/>
                <w:color w:val="000000"/>
                <w:lang w:eastAsia="ko-KR"/>
              </w:rPr>
            </w:pPr>
            <w:r w:rsidRPr="00C80FB0">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AF36E"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8DC42E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7328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Quan, </w:t>
            </w:r>
            <w:proofErr w:type="spellStart"/>
            <w:r w:rsidRPr="00C80FB0">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9C80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62682DC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7A2B0" w14:textId="77777777" w:rsidR="00C80FB0" w:rsidRPr="00C80FB0" w:rsidRDefault="00C80FB0" w:rsidP="00C80FB0">
            <w:pPr>
              <w:rPr>
                <w:rFonts w:eastAsia="굴림"/>
                <w:color w:val="000000"/>
                <w:lang w:eastAsia="ko-KR"/>
              </w:rPr>
            </w:pPr>
            <w:r w:rsidRPr="00C80FB0">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93739"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1E8D38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C4F16" w14:textId="77777777" w:rsidR="00C80FB0" w:rsidRPr="00C80FB0" w:rsidRDefault="00C80FB0" w:rsidP="00C80FB0">
            <w:pPr>
              <w:rPr>
                <w:rFonts w:eastAsia="굴림"/>
                <w:color w:val="000000"/>
                <w:lang w:eastAsia="ko-KR"/>
              </w:rPr>
            </w:pPr>
            <w:r w:rsidRPr="00C80FB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B4A4" w14:textId="77777777" w:rsidR="00C80FB0" w:rsidRPr="00C80FB0" w:rsidRDefault="00C80FB0" w:rsidP="00C80FB0">
            <w:pPr>
              <w:rPr>
                <w:rFonts w:eastAsia="굴림"/>
                <w:color w:val="000000"/>
                <w:lang w:eastAsia="ko-KR"/>
              </w:rPr>
            </w:pPr>
            <w:r w:rsidRPr="00C80FB0">
              <w:rPr>
                <w:rFonts w:eastAsia="굴림"/>
                <w:color w:val="000000"/>
                <w:lang w:eastAsia="ko-KR"/>
              </w:rPr>
              <w:t>NXP Semiconductors</w:t>
            </w:r>
          </w:p>
        </w:tc>
      </w:tr>
      <w:tr w:rsidR="00C80FB0" w:rsidRPr="00C80FB0" w14:paraId="1F34AC4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510A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Sato, </w:t>
            </w:r>
            <w:proofErr w:type="spellStart"/>
            <w:r w:rsidRPr="00C80FB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C00BA" w14:textId="77777777" w:rsidR="00C80FB0" w:rsidRPr="00C80FB0" w:rsidRDefault="00C80FB0" w:rsidP="00C80FB0">
            <w:pPr>
              <w:rPr>
                <w:rFonts w:eastAsia="굴림"/>
                <w:color w:val="000000"/>
                <w:lang w:eastAsia="ko-KR"/>
              </w:rPr>
            </w:pPr>
            <w:r w:rsidRPr="00C80FB0">
              <w:rPr>
                <w:rFonts w:eastAsia="굴림"/>
                <w:color w:val="000000"/>
                <w:lang w:eastAsia="ko-KR"/>
              </w:rPr>
              <w:t>SHARP CORPORATION</w:t>
            </w:r>
          </w:p>
        </w:tc>
      </w:tr>
      <w:tr w:rsidR="00C80FB0" w:rsidRPr="00C80FB0" w14:paraId="6AFC187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5B2DA" w14:textId="77777777" w:rsidR="00C80FB0" w:rsidRPr="00C80FB0" w:rsidRDefault="00C80FB0" w:rsidP="00C80FB0">
            <w:pPr>
              <w:rPr>
                <w:rFonts w:eastAsia="굴림"/>
                <w:color w:val="000000"/>
                <w:lang w:eastAsia="ko-KR"/>
              </w:rPr>
            </w:pPr>
            <w:r w:rsidRPr="00C80FB0">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AFA96"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0464364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45815" w14:textId="77777777" w:rsidR="00C80FB0" w:rsidRPr="00C80FB0" w:rsidRDefault="00C80FB0" w:rsidP="00C80FB0">
            <w:pPr>
              <w:rPr>
                <w:rFonts w:eastAsia="굴림"/>
                <w:color w:val="000000"/>
                <w:lang w:eastAsia="ko-KR"/>
              </w:rPr>
            </w:pPr>
            <w:r w:rsidRPr="00C80FB0">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A49"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p>
        </w:tc>
      </w:tr>
      <w:tr w:rsidR="00C80FB0" w:rsidRPr="00C80FB0" w14:paraId="248095EE"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8C4C4" w14:textId="77777777" w:rsidR="00C80FB0" w:rsidRPr="00C80FB0" w:rsidRDefault="00C80FB0" w:rsidP="00C80FB0">
            <w:pPr>
              <w:rPr>
                <w:rFonts w:eastAsia="굴림"/>
                <w:color w:val="000000"/>
                <w:lang w:eastAsia="ko-KR"/>
              </w:rPr>
            </w:pPr>
            <w:r w:rsidRPr="00C80FB0">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1679C" w14:textId="77777777" w:rsidR="00C80FB0" w:rsidRPr="00C80FB0" w:rsidRDefault="00C80FB0" w:rsidP="00C80FB0">
            <w:pPr>
              <w:rPr>
                <w:rFonts w:eastAsia="굴림"/>
                <w:color w:val="000000"/>
                <w:lang w:eastAsia="ko-KR"/>
              </w:rPr>
            </w:pPr>
            <w:r w:rsidRPr="00C80FB0">
              <w:rPr>
                <w:rFonts w:eastAsia="굴림"/>
                <w:color w:val="000000"/>
                <w:lang w:eastAsia="ko-KR"/>
              </w:rPr>
              <w:t>MediaTek Inc.</w:t>
            </w:r>
          </w:p>
        </w:tc>
      </w:tr>
      <w:tr w:rsidR="00C80FB0" w:rsidRPr="00C80FB0" w14:paraId="14A61BE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706D8" w14:textId="77777777" w:rsidR="00C80FB0" w:rsidRPr="00C80FB0" w:rsidRDefault="00C80FB0" w:rsidP="00C80FB0">
            <w:pPr>
              <w:rPr>
                <w:rFonts w:eastAsia="굴림"/>
                <w:color w:val="000000"/>
                <w:lang w:eastAsia="ko-KR"/>
              </w:rPr>
            </w:pPr>
            <w:r w:rsidRPr="00C80FB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E5093" w14:textId="77777777" w:rsidR="00C80FB0" w:rsidRPr="00C80FB0" w:rsidRDefault="00C80FB0" w:rsidP="00C80FB0">
            <w:pPr>
              <w:rPr>
                <w:rFonts w:eastAsia="굴림"/>
                <w:color w:val="000000"/>
                <w:lang w:eastAsia="ko-KR"/>
              </w:rPr>
            </w:pPr>
            <w:r w:rsidRPr="00C80FB0">
              <w:rPr>
                <w:rFonts w:eastAsia="굴림"/>
                <w:color w:val="000000"/>
                <w:lang w:eastAsia="ko-KR"/>
              </w:rPr>
              <w:t>Apple, Inc.</w:t>
            </w:r>
          </w:p>
        </w:tc>
      </w:tr>
      <w:tr w:rsidR="00C80FB0" w:rsidRPr="00C80FB0" w14:paraId="525F0F3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CE54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Wullert</w:t>
            </w:r>
            <w:proofErr w:type="spellEnd"/>
            <w:r w:rsidRPr="00C80FB0">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4892A"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Peraton</w:t>
            </w:r>
            <w:proofErr w:type="spellEnd"/>
            <w:r w:rsidRPr="00C80FB0">
              <w:rPr>
                <w:rFonts w:eastAsia="굴림"/>
                <w:color w:val="000000"/>
                <w:lang w:eastAsia="ko-KR"/>
              </w:rPr>
              <w:t xml:space="preserve"> Labs</w:t>
            </w:r>
          </w:p>
        </w:tc>
      </w:tr>
      <w:tr w:rsidR="00C80FB0" w:rsidRPr="00C80FB0" w14:paraId="5C7E90B7"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A8C3F" w14:textId="77777777" w:rsidR="00C80FB0" w:rsidRPr="00C80FB0" w:rsidRDefault="00C80FB0" w:rsidP="00C80FB0">
            <w:pPr>
              <w:rPr>
                <w:rFonts w:eastAsia="굴림"/>
                <w:color w:val="000000"/>
                <w:lang w:eastAsia="ko-KR"/>
              </w:rPr>
            </w:pPr>
            <w:r w:rsidRPr="00C80FB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F785" w14:textId="77777777" w:rsidR="00C80FB0" w:rsidRPr="00C80FB0" w:rsidRDefault="00C80FB0" w:rsidP="00C80FB0">
            <w:pPr>
              <w:rPr>
                <w:rFonts w:eastAsia="굴림"/>
                <w:color w:val="000000"/>
                <w:lang w:eastAsia="ko-KR"/>
              </w:rPr>
            </w:pPr>
            <w:r w:rsidRPr="00C80FB0">
              <w:rPr>
                <w:rFonts w:eastAsia="굴림"/>
                <w:color w:val="000000"/>
                <w:lang w:eastAsia="ko-KR"/>
              </w:rPr>
              <w:t>Nokia</w:t>
            </w:r>
          </w:p>
        </w:tc>
      </w:tr>
      <w:tr w:rsidR="00C80FB0" w:rsidRPr="00C80FB0" w14:paraId="7D113D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07FF5" w14:textId="77777777" w:rsidR="00C80FB0" w:rsidRPr="00C80FB0" w:rsidRDefault="00C80FB0" w:rsidP="00C80FB0">
            <w:pPr>
              <w:rPr>
                <w:rFonts w:eastAsia="굴림"/>
                <w:color w:val="000000"/>
                <w:lang w:eastAsia="ko-KR"/>
              </w:rPr>
            </w:pPr>
            <w:r w:rsidRPr="00C80FB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9C2C1" w14:textId="77777777" w:rsidR="00C80FB0" w:rsidRPr="00C80FB0" w:rsidRDefault="00C80FB0" w:rsidP="00C80FB0">
            <w:pPr>
              <w:rPr>
                <w:rFonts w:eastAsia="굴림"/>
                <w:color w:val="000000"/>
                <w:lang w:eastAsia="ko-KR"/>
              </w:rPr>
            </w:pPr>
            <w:r w:rsidRPr="00C80FB0">
              <w:rPr>
                <w:rFonts w:eastAsia="굴림"/>
                <w:color w:val="000000"/>
                <w:lang w:eastAsia="ko-KR"/>
              </w:rPr>
              <w:t>Advanced Telecommunications Research Institute International (ATR)</w:t>
            </w:r>
          </w:p>
        </w:tc>
      </w:tr>
      <w:tr w:rsidR="00C80FB0" w:rsidRPr="00C80FB0" w14:paraId="1775E48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990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Yi, </w:t>
            </w:r>
            <w:proofErr w:type="spellStart"/>
            <w:r w:rsidRPr="00C80FB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95D1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r w:rsidRPr="00C80FB0">
              <w:rPr>
                <w:rFonts w:eastAsia="굴림"/>
                <w:color w:val="000000"/>
                <w:lang w:eastAsia="ko-KR"/>
              </w:rPr>
              <w:t xml:space="preserve"> Communication USA, Inc</w:t>
            </w:r>
          </w:p>
        </w:tc>
      </w:tr>
      <w:tr w:rsidR="00C80FB0" w:rsidRPr="00C80FB0" w14:paraId="47BDA59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9908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Kangjin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766B"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7525021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751B5"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6695D"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78D78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AF55A" w14:textId="77777777" w:rsidR="00C80FB0" w:rsidRPr="00C80FB0" w:rsidRDefault="00C80FB0" w:rsidP="00C80FB0">
            <w:pPr>
              <w:rPr>
                <w:rFonts w:eastAsia="굴림"/>
                <w:color w:val="000000"/>
                <w:lang w:eastAsia="ko-KR"/>
              </w:rPr>
            </w:pPr>
            <w:r w:rsidRPr="00C80FB0">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37A73"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E7375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13C9B" w14:textId="77777777" w:rsidR="00C80FB0" w:rsidRPr="00C80FB0" w:rsidRDefault="00C80FB0" w:rsidP="00C80FB0">
            <w:pPr>
              <w:rPr>
                <w:rFonts w:eastAsia="굴림"/>
                <w:color w:val="000000"/>
                <w:lang w:eastAsia="ko-KR"/>
              </w:rPr>
            </w:pPr>
            <w:r w:rsidRPr="00C80FB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EF82" w14:textId="77777777" w:rsidR="00C80FB0" w:rsidRPr="00C80FB0" w:rsidRDefault="00C80FB0" w:rsidP="00C80FB0">
            <w:pPr>
              <w:rPr>
                <w:rFonts w:eastAsia="굴림"/>
                <w:color w:val="000000"/>
                <w:lang w:eastAsia="ko-KR"/>
              </w:rPr>
            </w:pPr>
            <w:r w:rsidRPr="00C80FB0">
              <w:rPr>
                <w:rFonts w:eastAsia="굴림"/>
                <w:color w:val="000000"/>
                <w:lang w:eastAsia="ko-KR"/>
              </w:rPr>
              <w:t>H3C Technologies Co., Limited</w:t>
            </w:r>
          </w:p>
        </w:tc>
      </w:tr>
    </w:tbl>
    <w:p w14:paraId="65B6622A" w14:textId="77777777" w:rsidR="00C80FB0" w:rsidRPr="00C80FB0" w:rsidRDefault="00C80FB0" w:rsidP="00892A38">
      <w:pPr>
        <w:rPr>
          <w:rFonts w:eastAsia="DengXian"/>
        </w:rPr>
      </w:pPr>
    </w:p>
    <w:p w14:paraId="5E488626" w14:textId="77777777" w:rsidR="00892A38" w:rsidRPr="000F12F3" w:rsidRDefault="00892A38" w:rsidP="00892A38">
      <w:pPr>
        <w:rPr>
          <w:rFonts w:eastAsia="DengXian"/>
        </w:rPr>
      </w:pPr>
    </w:p>
    <w:p w14:paraId="1F4F44F6" w14:textId="17949726"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0509r5</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F3B15EB"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FA35C8" w14:textId="565DD5E6" w:rsidR="00892A38" w:rsidRDefault="00000000" w:rsidP="00892A38">
      <w:pPr>
        <w:pStyle w:val="a8"/>
        <w:numPr>
          <w:ilvl w:val="0"/>
          <w:numId w:val="38"/>
        </w:numPr>
        <w:rPr>
          <w:sz w:val="22"/>
          <w:szCs w:val="22"/>
        </w:rPr>
      </w:pPr>
      <w:hyperlink r:id="rId33" w:history="1">
        <w:r w:rsidR="00892A38" w:rsidRPr="00DD538B">
          <w:rPr>
            <w:rStyle w:val="a6"/>
            <w:sz w:val="22"/>
            <w:szCs w:val="22"/>
          </w:rPr>
          <w:t>437r</w:t>
        </w:r>
        <w:r w:rsidR="00892A38">
          <w:rPr>
            <w:rStyle w:val="a6"/>
            <w:sz w:val="22"/>
            <w:szCs w:val="22"/>
          </w:rPr>
          <w:t>2</w:t>
        </w:r>
      </w:hyperlink>
      <w:r w:rsidR="00892A38" w:rsidRPr="00DD538B">
        <w:rPr>
          <w:sz w:val="22"/>
          <w:szCs w:val="22"/>
        </w:rPr>
        <w:t xml:space="preserve"> LB 271 CR CL35 EMLSR - part 2</w:t>
      </w:r>
      <w:r w:rsidR="00892A38" w:rsidRPr="00DD538B">
        <w:rPr>
          <w:sz w:val="22"/>
          <w:szCs w:val="22"/>
        </w:rPr>
        <w:tab/>
        <w:t>Minyoung Park</w:t>
      </w:r>
      <w:r w:rsidR="00892A38" w:rsidRPr="00DD538B">
        <w:rPr>
          <w:sz w:val="22"/>
          <w:szCs w:val="22"/>
        </w:rPr>
        <w:tab/>
      </w:r>
      <w:r w:rsidR="00892A38" w:rsidRPr="00044465">
        <w:rPr>
          <w:sz w:val="22"/>
          <w:szCs w:val="22"/>
        </w:rPr>
        <w:tab/>
      </w:r>
      <w:r w:rsidR="00892A38">
        <w:rPr>
          <w:sz w:val="22"/>
          <w:szCs w:val="22"/>
        </w:rPr>
        <w:t>[</w:t>
      </w:r>
      <w:r w:rsidR="00892A38" w:rsidRPr="00044465">
        <w:rPr>
          <w:sz w:val="22"/>
          <w:szCs w:val="22"/>
        </w:rPr>
        <w:t>37C</w:t>
      </w:r>
      <w:r w:rsidR="00892A38">
        <w:rPr>
          <w:sz w:val="22"/>
          <w:szCs w:val="22"/>
        </w:rPr>
        <w:t xml:space="preserve"> -16GT]</w:t>
      </w:r>
    </w:p>
    <w:p w14:paraId="6BA2B86A" w14:textId="0005B882" w:rsidR="00892A38" w:rsidRDefault="00892A38" w:rsidP="00892A38">
      <w:pPr>
        <w:pStyle w:val="a8"/>
        <w:rPr>
          <w:sz w:val="22"/>
          <w:szCs w:val="22"/>
        </w:rPr>
      </w:pPr>
    </w:p>
    <w:p w14:paraId="76840952" w14:textId="08D61CF4" w:rsidR="00482F12" w:rsidRDefault="00482F12" w:rsidP="00892A38">
      <w:pPr>
        <w:pStyle w:val="a8"/>
        <w:rPr>
          <w:sz w:val="22"/>
          <w:szCs w:val="22"/>
          <w:lang w:eastAsia="ko-KR"/>
        </w:rPr>
      </w:pPr>
      <w:r>
        <w:rPr>
          <w:rFonts w:hint="eastAsia"/>
          <w:sz w:val="22"/>
          <w:szCs w:val="22"/>
          <w:lang w:eastAsia="ko-KR"/>
        </w:rPr>
        <w:lastRenderedPageBreak/>
        <w:t>C</w:t>
      </w:r>
      <w:r>
        <w:rPr>
          <w:sz w:val="22"/>
          <w:szCs w:val="22"/>
          <w:lang w:eastAsia="ko-KR"/>
        </w:rPr>
        <w:t>: What is the motivation of this operation on 15658? What is the challenge of MU-RTS TXS trigger?</w:t>
      </w:r>
    </w:p>
    <w:p w14:paraId="19217776" w14:textId="69FF9E39" w:rsidR="00482F12" w:rsidRDefault="00482F12" w:rsidP="00892A38">
      <w:pPr>
        <w:pStyle w:val="a8"/>
        <w:rPr>
          <w:sz w:val="22"/>
          <w:szCs w:val="22"/>
          <w:lang w:eastAsia="ko-KR"/>
        </w:rPr>
      </w:pPr>
      <w:r>
        <w:rPr>
          <w:sz w:val="22"/>
          <w:szCs w:val="22"/>
          <w:lang w:eastAsia="ko-KR"/>
        </w:rPr>
        <w:t>A: Addtional types of Trigger frame may be transmitted by implementation.</w:t>
      </w:r>
    </w:p>
    <w:p w14:paraId="0E65D74A" w14:textId="14D8D185"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I don’t need to call out this restriction. I don’t see the challenge of it.</w:t>
      </w:r>
    </w:p>
    <w:p w14:paraId="5CEAA4AB" w14:textId="4D6CFCBF" w:rsidR="00482F12" w:rsidRDefault="00482F12" w:rsidP="00892A38">
      <w:pPr>
        <w:pStyle w:val="a8"/>
        <w:rPr>
          <w:sz w:val="22"/>
          <w:szCs w:val="22"/>
          <w:lang w:eastAsia="ko-KR"/>
        </w:rPr>
      </w:pPr>
      <w:r>
        <w:rPr>
          <w:rFonts w:hint="eastAsia"/>
          <w:sz w:val="22"/>
          <w:szCs w:val="22"/>
          <w:lang w:eastAsia="ko-KR"/>
        </w:rPr>
        <w:t>A</w:t>
      </w:r>
      <w:r>
        <w:rPr>
          <w:sz w:val="22"/>
          <w:szCs w:val="22"/>
          <w:lang w:eastAsia="ko-KR"/>
        </w:rPr>
        <w:t>: Both are two different frame between MU-RTS Trigger frame and MU-RTS TXS Trigger frame.</w:t>
      </w:r>
    </w:p>
    <w:p w14:paraId="6929060C" w14:textId="58768F46" w:rsidR="00482F12" w:rsidRDefault="00482F12" w:rsidP="00892A38">
      <w:pPr>
        <w:pStyle w:val="a8"/>
        <w:rPr>
          <w:sz w:val="22"/>
          <w:szCs w:val="22"/>
          <w:lang w:eastAsia="ko-KR"/>
        </w:rPr>
      </w:pPr>
      <w:r>
        <w:rPr>
          <w:rFonts w:hint="eastAsia"/>
          <w:sz w:val="22"/>
          <w:szCs w:val="22"/>
          <w:lang w:eastAsia="ko-KR"/>
        </w:rPr>
        <w:t>T</w:t>
      </w:r>
      <w:r>
        <w:rPr>
          <w:sz w:val="22"/>
          <w:szCs w:val="22"/>
          <w:lang w:eastAsia="ko-KR"/>
        </w:rPr>
        <w:t>he indicated CID and related CIDs were deferred</w:t>
      </w:r>
    </w:p>
    <w:p w14:paraId="6FB1ABF3" w14:textId="57634938"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How about the EMLMR?</w:t>
      </w:r>
    </w:p>
    <w:p w14:paraId="16FCCC8D" w14:textId="174DF7CC" w:rsidR="00482F12" w:rsidRPr="00482F12" w:rsidRDefault="00482F12" w:rsidP="00892A38">
      <w:pPr>
        <w:pStyle w:val="a8"/>
        <w:rPr>
          <w:sz w:val="22"/>
          <w:szCs w:val="22"/>
          <w:lang w:eastAsia="ko-KR"/>
        </w:rPr>
      </w:pPr>
      <w:r>
        <w:rPr>
          <w:rFonts w:hint="eastAsia"/>
          <w:sz w:val="22"/>
          <w:szCs w:val="22"/>
          <w:lang w:eastAsia="ko-KR"/>
        </w:rPr>
        <w:t>A</w:t>
      </w:r>
      <w:r>
        <w:rPr>
          <w:sz w:val="22"/>
          <w:szCs w:val="22"/>
          <w:lang w:eastAsia="ko-KR"/>
        </w:rPr>
        <w:t>: It can be discussed in EMLMR section.</w:t>
      </w:r>
    </w:p>
    <w:p w14:paraId="13676120" w14:textId="29FC8DFA" w:rsidR="00482F12" w:rsidRDefault="00C279EB" w:rsidP="00892A38">
      <w:pPr>
        <w:pStyle w:val="a8"/>
        <w:rPr>
          <w:sz w:val="22"/>
          <w:szCs w:val="22"/>
          <w:lang w:eastAsia="ko-KR"/>
        </w:rPr>
      </w:pPr>
      <w:r>
        <w:rPr>
          <w:rFonts w:hint="eastAsia"/>
          <w:sz w:val="22"/>
          <w:szCs w:val="22"/>
          <w:lang w:eastAsia="ko-KR"/>
        </w:rPr>
        <w:t>C</w:t>
      </w:r>
      <w:r>
        <w:rPr>
          <w:sz w:val="22"/>
          <w:szCs w:val="22"/>
          <w:lang w:eastAsia="ko-KR"/>
        </w:rPr>
        <w:t>: What’s the limitation or reason of one spatial stream? STA or AP?</w:t>
      </w:r>
    </w:p>
    <w:p w14:paraId="58DF6C49" w14:textId="1F5372C0"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STA side’s constraints.</w:t>
      </w:r>
    </w:p>
    <w:p w14:paraId="02F3F518" w14:textId="73BF0245" w:rsidR="00C279EB" w:rsidRDefault="00C279EB" w:rsidP="00892A38">
      <w:pPr>
        <w:pStyle w:val="a8"/>
        <w:rPr>
          <w:sz w:val="22"/>
          <w:szCs w:val="22"/>
          <w:lang w:eastAsia="ko-KR"/>
        </w:rPr>
      </w:pPr>
      <w:r>
        <w:rPr>
          <w:rFonts w:hint="eastAsia"/>
          <w:sz w:val="22"/>
          <w:szCs w:val="22"/>
          <w:lang w:eastAsia="ko-KR"/>
        </w:rPr>
        <w:t>C</w:t>
      </w:r>
      <w:r>
        <w:rPr>
          <w:sz w:val="22"/>
          <w:szCs w:val="22"/>
          <w:lang w:eastAsia="ko-KR"/>
        </w:rPr>
        <w:t>: For Disabled link and listening mode, we may need listening on the disabled link? The spec allows that the STA transmits a few frame on disabled link.</w:t>
      </w:r>
    </w:p>
    <w:p w14:paraId="2AA90A79" w14:textId="0911ACA4"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when a link among EMLSR link set is disabled</w:t>
      </w:r>
    </w:p>
    <w:p w14:paraId="0618B366" w14:textId="4637A47C" w:rsidR="00C279EB" w:rsidRDefault="00C279EB" w:rsidP="00892A38">
      <w:pPr>
        <w:pStyle w:val="a8"/>
        <w:rPr>
          <w:sz w:val="22"/>
          <w:szCs w:val="22"/>
          <w:lang w:eastAsia="ko-KR"/>
        </w:rPr>
      </w:pPr>
      <w:r>
        <w:rPr>
          <w:sz w:val="22"/>
          <w:szCs w:val="22"/>
          <w:lang w:eastAsia="ko-KR"/>
        </w:rPr>
        <w:t>C: ok</w:t>
      </w:r>
    </w:p>
    <w:p w14:paraId="5FADF34D" w14:textId="04D70DE0" w:rsidR="00C279EB" w:rsidRDefault="000602CA" w:rsidP="00892A38">
      <w:pPr>
        <w:pStyle w:val="a8"/>
        <w:rPr>
          <w:sz w:val="22"/>
          <w:szCs w:val="22"/>
          <w:lang w:eastAsia="ko-KR"/>
        </w:rPr>
      </w:pPr>
      <w:r>
        <w:rPr>
          <w:rFonts w:hint="eastAsia"/>
          <w:sz w:val="22"/>
          <w:szCs w:val="22"/>
          <w:lang w:eastAsia="ko-KR"/>
        </w:rPr>
        <w:t>C</w:t>
      </w:r>
      <w:r>
        <w:rPr>
          <w:sz w:val="22"/>
          <w:szCs w:val="22"/>
          <w:lang w:eastAsia="ko-KR"/>
        </w:rPr>
        <w:t>: You can use different document 307 to address the CID 15564 instead of rejected.</w:t>
      </w:r>
    </w:p>
    <w:p w14:paraId="493C0DBC" w14:textId="508BEBD8" w:rsidR="000602CA" w:rsidRPr="00C279EB" w:rsidRDefault="000602CA" w:rsidP="00892A38">
      <w:pPr>
        <w:pStyle w:val="a8"/>
        <w:rPr>
          <w:sz w:val="22"/>
          <w:szCs w:val="22"/>
          <w:lang w:eastAsia="ko-KR"/>
        </w:rPr>
      </w:pPr>
      <w:r>
        <w:rPr>
          <w:rFonts w:hint="eastAsia"/>
          <w:sz w:val="22"/>
          <w:szCs w:val="22"/>
          <w:lang w:eastAsia="ko-KR"/>
        </w:rPr>
        <w:t>C</w:t>
      </w:r>
      <w:r>
        <w:rPr>
          <w:sz w:val="22"/>
          <w:szCs w:val="22"/>
          <w:lang w:eastAsia="ko-KR"/>
        </w:rPr>
        <w:t xml:space="preserve">: </w:t>
      </w:r>
    </w:p>
    <w:p w14:paraId="4C54149D" w14:textId="77777777" w:rsidR="00C279EB" w:rsidRPr="00C279EB" w:rsidRDefault="00C279EB" w:rsidP="00C279EB">
      <w:pPr>
        <w:rPr>
          <w:lang w:eastAsia="ko-KR"/>
        </w:rPr>
      </w:pPr>
    </w:p>
    <w:p w14:paraId="387A4AB4" w14:textId="77777777" w:rsidR="00C279EB" w:rsidRDefault="00C279EB" w:rsidP="00892A38">
      <w:pPr>
        <w:pStyle w:val="a8"/>
        <w:rPr>
          <w:sz w:val="22"/>
          <w:szCs w:val="22"/>
          <w:lang w:eastAsia="ko-KR"/>
        </w:rPr>
      </w:pPr>
    </w:p>
    <w:p w14:paraId="5EA2B3A7" w14:textId="112D77FE" w:rsidR="00892A38" w:rsidRDefault="00892A38" w:rsidP="00892A38">
      <w:pPr>
        <w:pStyle w:val="a8"/>
        <w:rPr>
          <w:lang w:val="en-US" w:eastAsia="ko-KR"/>
        </w:rPr>
      </w:pPr>
      <w:r>
        <w:rPr>
          <w:rFonts w:hint="eastAsia"/>
          <w:lang w:val="en-US" w:eastAsia="ko-KR"/>
        </w:rPr>
        <w:t>S</w:t>
      </w:r>
      <w:r>
        <w:rPr>
          <w:lang w:val="en-US" w:eastAsia="ko-KR"/>
        </w:rPr>
        <w:t>P: Do you support to accept the resolution in 11-23/437r</w:t>
      </w:r>
      <w:r w:rsidR="000602CA">
        <w:rPr>
          <w:lang w:val="en-US" w:eastAsia="ko-KR"/>
        </w:rPr>
        <w:t>3</w:t>
      </w:r>
      <w:r>
        <w:rPr>
          <w:lang w:val="en-US" w:eastAsia="ko-KR"/>
        </w:rPr>
        <w:t xml:space="preserve"> for the following CIDs?</w:t>
      </w:r>
    </w:p>
    <w:p w14:paraId="1C21F652" w14:textId="6EADA7AA" w:rsidR="00892A38" w:rsidRDefault="000602CA" w:rsidP="00892A38">
      <w:pPr>
        <w:pStyle w:val="a8"/>
        <w:rPr>
          <w:sz w:val="22"/>
          <w:szCs w:val="22"/>
          <w:lang w:val="en-US"/>
        </w:rPr>
      </w:pPr>
      <w:r w:rsidRPr="000602CA">
        <w:rPr>
          <w:sz w:val="22"/>
          <w:szCs w:val="22"/>
          <w:lang w:val="en-US"/>
        </w:rPr>
        <w:t>16923 16924 16927 15886 16929 16930 16931 17857 16926 15026</w:t>
      </w:r>
      <w:r w:rsidRPr="000602CA">
        <w:rPr>
          <w:sz w:val="22"/>
          <w:szCs w:val="22"/>
          <w:lang w:val="en-US"/>
        </w:rPr>
        <w:cr/>
        <w:t>16680 16620 16679 16621 16932 15105 16925</w:t>
      </w:r>
      <w:r w:rsidRPr="000602CA">
        <w:rPr>
          <w:sz w:val="22"/>
          <w:szCs w:val="22"/>
          <w:lang w:val="en-US"/>
        </w:rPr>
        <w:cr/>
        <w:t>18058 15622 15230 15618 15730 16922 15621</w:t>
      </w:r>
      <w:r w:rsidRPr="000602CA">
        <w:rPr>
          <w:sz w:val="22"/>
          <w:szCs w:val="22"/>
          <w:lang w:val="en-US"/>
        </w:rPr>
        <w:cr/>
        <w:t>15061 15451 15611 16933 16934</w:t>
      </w:r>
    </w:p>
    <w:p w14:paraId="0E3628DD" w14:textId="335217E9" w:rsidR="000602CA" w:rsidRPr="000602CA" w:rsidRDefault="000602CA" w:rsidP="00892A38">
      <w:pPr>
        <w:pStyle w:val="a8"/>
        <w:rPr>
          <w:color w:val="00B050"/>
          <w:sz w:val="22"/>
          <w:szCs w:val="22"/>
          <w:lang w:val="en-US" w:eastAsia="ko-KR"/>
        </w:rPr>
      </w:pPr>
      <w:r w:rsidRPr="000602CA">
        <w:rPr>
          <w:rFonts w:hint="eastAsia"/>
          <w:color w:val="00B050"/>
          <w:sz w:val="22"/>
          <w:szCs w:val="22"/>
          <w:lang w:val="en-US" w:eastAsia="ko-KR"/>
        </w:rPr>
        <w:t>N</w:t>
      </w:r>
      <w:r w:rsidRPr="000602CA">
        <w:rPr>
          <w:color w:val="00B050"/>
          <w:sz w:val="22"/>
          <w:szCs w:val="22"/>
          <w:lang w:val="en-US" w:eastAsia="ko-KR"/>
        </w:rPr>
        <w:t>o objection</w:t>
      </w:r>
    </w:p>
    <w:p w14:paraId="5FDDE4E3" w14:textId="77777777" w:rsidR="00892A38" w:rsidRDefault="00892A38" w:rsidP="00892A38">
      <w:pPr>
        <w:pStyle w:val="a8"/>
        <w:rPr>
          <w:sz w:val="22"/>
          <w:szCs w:val="22"/>
        </w:rPr>
      </w:pPr>
    </w:p>
    <w:p w14:paraId="7E8AB8F0" w14:textId="2AE5BA56" w:rsidR="00892A38" w:rsidRPr="00892A38" w:rsidRDefault="00892A38" w:rsidP="00892A38">
      <w:pPr>
        <w:pStyle w:val="a8"/>
        <w:rPr>
          <w:sz w:val="22"/>
          <w:szCs w:val="22"/>
          <w:lang w:val="en-US"/>
        </w:rPr>
      </w:pPr>
    </w:p>
    <w:p w14:paraId="3FD8C501" w14:textId="0F0FBD0F" w:rsidR="00892A38" w:rsidRDefault="00000000" w:rsidP="00892A38">
      <w:pPr>
        <w:pStyle w:val="a8"/>
        <w:numPr>
          <w:ilvl w:val="0"/>
          <w:numId w:val="38"/>
        </w:numPr>
        <w:rPr>
          <w:sz w:val="22"/>
          <w:szCs w:val="22"/>
        </w:rPr>
      </w:pPr>
      <w:hyperlink r:id="rId34" w:history="1">
        <w:r w:rsidR="00892A38" w:rsidRPr="0061062C">
          <w:rPr>
            <w:rStyle w:val="a6"/>
            <w:sz w:val="22"/>
            <w:szCs w:val="22"/>
          </w:rPr>
          <w:t>387r</w:t>
        </w:r>
        <w:r w:rsidR="000602CA">
          <w:rPr>
            <w:rStyle w:val="a6"/>
            <w:sz w:val="22"/>
            <w:szCs w:val="22"/>
          </w:rPr>
          <w:t>1</w:t>
        </w:r>
      </w:hyperlink>
      <w:r w:rsidR="00892A38" w:rsidRPr="00CC6986">
        <w:rPr>
          <w:sz w:val="22"/>
          <w:szCs w:val="22"/>
        </w:rPr>
        <w:t xml:space="preserve"> LB271 CR for subclause 35.3.12.6</w:t>
      </w:r>
      <w:r w:rsidR="00892A38" w:rsidRPr="00CC6986">
        <w:rPr>
          <w:sz w:val="22"/>
          <w:szCs w:val="22"/>
        </w:rPr>
        <w:tab/>
        <w:t>Ming Gan</w:t>
      </w:r>
      <w:r w:rsidR="00892A38" w:rsidRPr="00CC6986">
        <w:rPr>
          <w:sz w:val="22"/>
          <w:szCs w:val="22"/>
        </w:rPr>
        <w:tab/>
      </w:r>
      <w:r w:rsidR="00892A38">
        <w:rPr>
          <w:sz w:val="22"/>
          <w:szCs w:val="22"/>
        </w:rPr>
        <w:tab/>
      </w:r>
      <w:r w:rsidR="00892A38" w:rsidRPr="00CC6986">
        <w:rPr>
          <w:sz w:val="22"/>
          <w:szCs w:val="22"/>
        </w:rPr>
        <w:t>[8C-6GT]</w:t>
      </w:r>
    </w:p>
    <w:p w14:paraId="4CBCDCDF" w14:textId="58DD7ADF" w:rsidR="000602CA" w:rsidRDefault="000602CA" w:rsidP="000602CA">
      <w:pPr>
        <w:pStyle w:val="a8"/>
        <w:rPr>
          <w:sz w:val="22"/>
          <w:szCs w:val="22"/>
        </w:rPr>
      </w:pPr>
    </w:p>
    <w:p w14:paraId="45523EE6"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What if the maximum value of beacon intervals of the link corresponding to the removal link? If link is removed and other STA joins, then they will understand differently.</w:t>
      </w:r>
    </w:p>
    <w:p w14:paraId="7F43CF4C" w14:textId="77777777" w:rsidR="00823365" w:rsidRDefault="00823365" w:rsidP="00823365">
      <w:pPr>
        <w:pStyle w:val="a8"/>
        <w:rPr>
          <w:sz w:val="22"/>
          <w:szCs w:val="22"/>
          <w:lang w:eastAsia="ko-KR"/>
        </w:rPr>
      </w:pPr>
      <w:r>
        <w:rPr>
          <w:rFonts w:hint="eastAsia"/>
          <w:sz w:val="22"/>
          <w:szCs w:val="22"/>
          <w:lang w:eastAsia="ko-KR"/>
        </w:rPr>
        <w:t>A</w:t>
      </w:r>
      <w:r>
        <w:rPr>
          <w:sz w:val="22"/>
          <w:szCs w:val="22"/>
          <w:lang w:eastAsia="ko-KR"/>
        </w:rPr>
        <w:t>: This depends on the STA’s request links.</w:t>
      </w:r>
    </w:p>
    <w:p w14:paraId="67749D54"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We can restructure a sentence.</w:t>
      </w:r>
    </w:p>
    <w:p w14:paraId="7FC49021"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Same comment as Vishnu. When the AP remove the link, the Listen Interval does not change? Can you add the note for clarification? Like If the link is removed, the Listen Interval will remain.</w:t>
      </w:r>
    </w:p>
    <w:p w14:paraId="32DA426B" w14:textId="77777777" w:rsidR="00823365" w:rsidRDefault="00823365" w:rsidP="00823365">
      <w:pPr>
        <w:pStyle w:val="a8"/>
        <w:rPr>
          <w:sz w:val="22"/>
          <w:szCs w:val="22"/>
          <w:lang w:eastAsia="ko-KR"/>
        </w:rPr>
      </w:pPr>
      <w:r>
        <w:rPr>
          <w:sz w:val="22"/>
          <w:szCs w:val="22"/>
          <w:lang w:eastAsia="ko-KR"/>
        </w:rPr>
        <w:t>A: Ok, I will do later.</w:t>
      </w:r>
    </w:p>
    <w:p w14:paraId="43BF97D3" w14:textId="77777777" w:rsidR="00823365" w:rsidRDefault="00823365" w:rsidP="000602CA">
      <w:pPr>
        <w:pStyle w:val="a8"/>
        <w:rPr>
          <w:sz w:val="22"/>
          <w:szCs w:val="22"/>
        </w:rPr>
      </w:pPr>
    </w:p>
    <w:p w14:paraId="6FF346DE" w14:textId="5964F861" w:rsidR="000602CA" w:rsidRDefault="000602CA" w:rsidP="000602CA">
      <w:pPr>
        <w:pStyle w:val="a8"/>
        <w:rPr>
          <w:lang w:val="en-US" w:eastAsia="ko-KR"/>
        </w:rPr>
      </w:pPr>
      <w:r>
        <w:rPr>
          <w:rFonts w:hint="eastAsia"/>
          <w:lang w:val="en-US" w:eastAsia="ko-KR"/>
        </w:rPr>
        <w:t>S</w:t>
      </w:r>
      <w:r>
        <w:rPr>
          <w:lang w:val="en-US" w:eastAsia="ko-KR"/>
        </w:rPr>
        <w:t>P: Do you support to accept the resolution in 11-23/387r1 for the following CIDs?</w:t>
      </w:r>
    </w:p>
    <w:p w14:paraId="7F40C0C9" w14:textId="77777777" w:rsidR="00823365" w:rsidRPr="00892A38" w:rsidRDefault="00823365" w:rsidP="00823365">
      <w:pPr>
        <w:pStyle w:val="a8"/>
        <w:rPr>
          <w:sz w:val="22"/>
          <w:szCs w:val="22"/>
          <w:lang w:val="en-US"/>
        </w:rPr>
      </w:pPr>
      <w:r w:rsidRPr="00823365">
        <w:rPr>
          <w:sz w:val="22"/>
          <w:szCs w:val="22"/>
          <w:lang w:val="en-US"/>
        </w:rPr>
        <w:t>16828 15056 16603 16604 17962 16605 16606</w:t>
      </w:r>
    </w:p>
    <w:p w14:paraId="01E68260" w14:textId="7ACC5BC9" w:rsidR="00892A38" w:rsidRPr="00823365" w:rsidRDefault="00823365" w:rsidP="00892A38">
      <w:pPr>
        <w:pStyle w:val="a8"/>
        <w:rPr>
          <w:color w:val="00B050"/>
          <w:sz w:val="22"/>
          <w:szCs w:val="22"/>
          <w:lang w:val="en-US" w:eastAsia="ko-KR"/>
        </w:rPr>
      </w:pPr>
      <w:r w:rsidRPr="00823365">
        <w:rPr>
          <w:rFonts w:hint="eastAsia"/>
          <w:color w:val="00B050"/>
          <w:sz w:val="22"/>
          <w:szCs w:val="22"/>
          <w:lang w:val="en-US" w:eastAsia="ko-KR"/>
        </w:rPr>
        <w:t>N</w:t>
      </w:r>
      <w:r w:rsidRPr="00823365">
        <w:rPr>
          <w:color w:val="00B050"/>
          <w:sz w:val="22"/>
          <w:szCs w:val="22"/>
          <w:lang w:val="en-US" w:eastAsia="ko-KR"/>
        </w:rPr>
        <w:t>o objection</w:t>
      </w:r>
    </w:p>
    <w:p w14:paraId="0CEA38F1" w14:textId="77777777" w:rsidR="00823365" w:rsidRPr="000602CA" w:rsidRDefault="00823365" w:rsidP="00892A38">
      <w:pPr>
        <w:pStyle w:val="a8"/>
        <w:rPr>
          <w:sz w:val="22"/>
          <w:szCs w:val="22"/>
          <w:lang w:val="en-US" w:eastAsia="ko-KR"/>
        </w:rPr>
      </w:pPr>
    </w:p>
    <w:p w14:paraId="2E1CD2E5" w14:textId="32CDE535" w:rsidR="009F3F14" w:rsidRDefault="00000000" w:rsidP="009F3F14">
      <w:pPr>
        <w:pStyle w:val="a8"/>
        <w:numPr>
          <w:ilvl w:val="0"/>
          <w:numId w:val="38"/>
        </w:numPr>
        <w:rPr>
          <w:sz w:val="22"/>
          <w:szCs w:val="22"/>
        </w:rPr>
      </w:pPr>
      <w:hyperlink r:id="rId35" w:history="1">
        <w:r w:rsidR="009F3F14" w:rsidRPr="00F574BD">
          <w:rPr>
            <w:rStyle w:val="a6"/>
            <w:sz w:val="22"/>
            <w:szCs w:val="22"/>
          </w:rPr>
          <w:t>504r</w:t>
        </w:r>
        <w:r w:rsidR="009F3F14">
          <w:rPr>
            <w:rStyle w:val="a6"/>
            <w:sz w:val="22"/>
            <w:szCs w:val="22"/>
          </w:rPr>
          <w:t>1</w:t>
        </w:r>
      </w:hyperlink>
      <w:r w:rsidR="009F3F14" w:rsidRPr="00F574BD">
        <w:rPr>
          <w:sz w:val="22"/>
          <w:szCs w:val="22"/>
        </w:rPr>
        <w:t xml:space="preserve"> cr cl35 mlti part1</w:t>
      </w:r>
      <w:r w:rsidR="009F3F14" w:rsidRPr="00F574BD">
        <w:rPr>
          <w:sz w:val="22"/>
          <w:szCs w:val="22"/>
        </w:rPr>
        <w:tab/>
      </w:r>
      <w:r w:rsidR="009F3F14">
        <w:rPr>
          <w:sz w:val="22"/>
          <w:szCs w:val="22"/>
        </w:rPr>
        <w:tab/>
      </w:r>
      <w:r w:rsidR="009F3F14">
        <w:rPr>
          <w:sz w:val="22"/>
          <w:szCs w:val="22"/>
        </w:rPr>
        <w:tab/>
      </w:r>
      <w:r w:rsidR="009F3F14">
        <w:rPr>
          <w:sz w:val="22"/>
          <w:szCs w:val="22"/>
        </w:rPr>
        <w:tab/>
      </w:r>
      <w:r w:rsidR="009F3F14" w:rsidRPr="00F574BD">
        <w:rPr>
          <w:sz w:val="22"/>
          <w:szCs w:val="22"/>
        </w:rPr>
        <w:t>Minyoung Park</w:t>
      </w:r>
      <w:r w:rsidR="009F3F14">
        <w:rPr>
          <w:sz w:val="22"/>
          <w:szCs w:val="22"/>
        </w:rPr>
        <w:tab/>
      </w:r>
      <w:r w:rsidR="009F3F14">
        <w:rPr>
          <w:sz w:val="22"/>
          <w:szCs w:val="22"/>
        </w:rPr>
        <w:tab/>
        <w:t>[26C -11GT]</w:t>
      </w:r>
    </w:p>
    <w:p w14:paraId="22D355B6" w14:textId="4B1C6B6F" w:rsidR="009F3F14" w:rsidRDefault="009F3F14" w:rsidP="009F3F14">
      <w:pPr>
        <w:pStyle w:val="a8"/>
        <w:rPr>
          <w:sz w:val="22"/>
          <w:szCs w:val="22"/>
          <w:lang w:eastAsia="ko-KR"/>
        </w:rPr>
      </w:pPr>
    </w:p>
    <w:p w14:paraId="1C526236" w14:textId="0C18F0D6" w:rsidR="009F3F14" w:rsidRDefault="009F3F14" w:rsidP="009F3F14">
      <w:pPr>
        <w:pStyle w:val="a8"/>
        <w:rPr>
          <w:sz w:val="22"/>
          <w:szCs w:val="22"/>
          <w:lang w:eastAsia="ko-KR"/>
        </w:rPr>
      </w:pPr>
      <w:r>
        <w:rPr>
          <w:rFonts w:hint="eastAsia"/>
          <w:sz w:val="22"/>
          <w:szCs w:val="22"/>
          <w:lang w:eastAsia="ko-KR"/>
        </w:rPr>
        <w:t>C</w:t>
      </w:r>
      <w:r>
        <w:rPr>
          <w:sz w:val="22"/>
          <w:szCs w:val="22"/>
          <w:lang w:eastAsia="ko-KR"/>
        </w:rPr>
        <w:t>: Is there any case that there is only ML TI element without TIM?</w:t>
      </w:r>
    </w:p>
    <w:p w14:paraId="33DC08DA" w14:textId="57AFD0C9" w:rsidR="009F3F14" w:rsidRDefault="009F3F14" w:rsidP="009F3F14">
      <w:pPr>
        <w:pStyle w:val="a8"/>
        <w:rPr>
          <w:sz w:val="22"/>
          <w:szCs w:val="22"/>
          <w:lang w:eastAsia="ko-KR"/>
        </w:rPr>
      </w:pPr>
      <w:r>
        <w:rPr>
          <w:rFonts w:hint="eastAsia"/>
          <w:sz w:val="22"/>
          <w:szCs w:val="22"/>
          <w:lang w:eastAsia="ko-KR"/>
        </w:rPr>
        <w:t>A</w:t>
      </w:r>
      <w:r>
        <w:rPr>
          <w:sz w:val="22"/>
          <w:szCs w:val="22"/>
          <w:lang w:eastAsia="ko-KR"/>
        </w:rPr>
        <w:t>: TIM is always in beacon.</w:t>
      </w:r>
    </w:p>
    <w:p w14:paraId="0EE99A8C" w14:textId="41414A2F" w:rsidR="009F3F14" w:rsidRDefault="009F3F14" w:rsidP="009F3F14">
      <w:pPr>
        <w:pStyle w:val="a8"/>
        <w:rPr>
          <w:sz w:val="22"/>
          <w:szCs w:val="22"/>
          <w:lang w:eastAsia="ko-KR"/>
        </w:rPr>
      </w:pPr>
      <w:r>
        <w:rPr>
          <w:sz w:val="22"/>
          <w:szCs w:val="22"/>
          <w:lang w:eastAsia="ko-KR"/>
        </w:rPr>
        <w:t xml:space="preserve">C: </w:t>
      </w:r>
      <w:r w:rsidRPr="009F3F14">
        <w:rPr>
          <w:sz w:val="22"/>
          <w:szCs w:val="22"/>
          <w:lang w:eastAsia="ko-KR"/>
        </w:rPr>
        <w:t>is TIM optional when there is no buffered traffic?</w:t>
      </w:r>
    </w:p>
    <w:p w14:paraId="00C7B54F" w14:textId="4AF13F7C" w:rsidR="009F3F14" w:rsidRDefault="009F3F14" w:rsidP="009F3F14">
      <w:pPr>
        <w:pStyle w:val="a8"/>
        <w:rPr>
          <w:sz w:val="22"/>
          <w:szCs w:val="22"/>
          <w:lang w:eastAsia="ko-KR"/>
        </w:rPr>
      </w:pPr>
      <w:r>
        <w:rPr>
          <w:sz w:val="22"/>
          <w:szCs w:val="22"/>
          <w:lang w:eastAsia="ko-KR"/>
        </w:rPr>
        <w:t>A: TIM element can indicate DTIM.</w:t>
      </w:r>
    </w:p>
    <w:p w14:paraId="241D6106" w14:textId="316BA854" w:rsidR="009F3F14"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 perfer to keep the link ID offset.</w:t>
      </w:r>
    </w:p>
    <w:p w14:paraId="0A256973" w14:textId="2CEA39DA"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The original text works already with the smallest ID value. How does it work without this text?</w:t>
      </w:r>
    </w:p>
    <w:p w14:paraId="02D99864" w14:textId="77777777" w:rsidR="00A83D88" w:rsidRDefault="007D53AF" w:rsidP="009F3F14">
      <w:pPr>
        <w:pStyle w:val="a8"/>
        <w:rPr>
          <w:sz w:val="22"/>
          <w:szCs w:val="22"/>
          <w:lang w:eastAsia="ko-KR"/>
        </w:rPr>
      </w:pPr>
      <w:r>
        <w:rPr>
          <w:rFonts w:hint="eastAsia"/>
          <w:sz w:val="22"/>
          <w:szCs w:val="22"/>
          <w:lang w:eastAsia="ko-KR"/>
        </w:rPr>
        <w:t>A</w:t>
      </w:r>
      <w:r>
        <w:rPr>
          <w:sz w:val="22"/>
          <w:szCs w:val="22"/>
          <w:lang w:eastAsia="ko-KR"/>
        </w:rPr>
        <w:t xml:space="preserve">: It starts from 0. </w:t>
      </w:r>
    </w:p>
    <w:p w14:paraId="30BA3970" w14:textId="5CCFAE37" w:rsidR="007D53AF" w:rsidRDefault="00A83D88" w:rsidP="009F3F14">
      <w:pPr>
        <w:pStyle w:val="a8"/>
        <w:rPr>
          <w:sz w:val="22"/>
          <w:szCs w:val="22"/>
          <w:lang w:eastAsia="ko-KR"/>
        </w:rPr>
      </w:pPr>
      <w:r>
        <w:rPr>
          <w:sz w:val="22"/>
          <w:szCs w:val="22"/>
          <w:lang w:eastAsia="ko-KR"/>
        </w:rPr>
        <w:t>C:</w:t>
      </w:r>
      <w:r w:rsidR="007D53AF">
        <w:rPr>
          <w:sz w:val="22"/>
          <w:szCs w:val="22"/>
          <w:lang w:eastAsia="ko-KR"/>
        </w:rPr>
        <w:t>Before deleting, how does it work?</w:t>
      </w:r>
    </w:p>
    <w:p w14:paraId="5D04E1FA" w14:textId="6BF17F2C" w:rsidR="007D53AF" w:rsidRDefault="007D53AF" w:rsidP="009F3F14">
      <w:pPr>
        <w:pStyle w:val="a8"/>
        <w:rPr>
          <w:sz w:val="22"/>
          <w:szCs w:val="22"/>
          <w:lang w:eastAsia="ko-KR"/>
        </w:rPr>
      </w:pPr>
      <w:r>
        <w:rPr>
          <w:rFonts w:hint="eastAsia"/>
          <w:sz w:val="22"/>
          <w:szCs w:val="22"/>
          <w:lang w:eastAsia="ko-KR"/>
        </w:rPr>
        <w:lastRenderedPageBreak/>
        <w:t>C</w:t>
      </w:r>
      <w:r>
        <w:rPr>
          <w:sz w:val="22"/>
          <w:szCs w:val="22"/>
          <w:lang w:eastAsia="ko-KR"/>
        </w:rPr>
        <w:t xml:space="preserve">: we have different option on this. </w:t>
      </w:r>
    </w:p>
    <w:p w14:paraId="2AA8A529" w14:textId="32C0D1B6" w:rsidR="007D53AF" w:rsidRDefault="007D53AF" w:rsidP="009F3F14">
      <w:pPr>
        <w:pStyle w:val="a8"/>
        <w:rPr>
          <w:sz w:val="22"/>
          <w:szCs w:val="22"/>
          <w:lang w:eastAsia="ko-KR"/>
        </w:rPr>
      </w:pPr>
      <w:r>
        <w:rPr>
          <w:rFonts w:hint="eastAsia"/>
          <w:sz w:val="22"/>
          <w:szCs w:val="22"/>
          <w:lang w:eastAsia="ko-KR"/>
        </w:rPr>
        <w:t>A</w:t>
      </w:r>
      <w:r>
        <w:rPr>
          <w:sz w:val="22"/>
          <w:szCs w:val="22"/>
          <w:lang w:eastAsia="ko-KR"/>
        </w:rPr>
        <w:t>: Do you want to defer this?</w:t>
      </w:r>
    </w:p>
    <w:p w14:paraId="2968B521" w14:textId="2EB2F5A4"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Yes, thanks</w:t>
      </w:r>
    </w:p>
    <w:p w14:paraId="22865984" w14:textId="270785BC"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If we decide to keep the 'should', then the text needs to be fixed: It should be the Max (Highest link ID - Lowest Link ID) for each indicated non-AP MLD.</w:t>
      </w:r>
    </w:p>
    <w:p w14:paraId="66A233B1" w14:textId="11001BE7" w:rsidR="007D53AF" w:rsidRDefault="007D53AF" w:rsidP="007D53AF">
      <w:pPr>
        <w:pStyle w:val="a8"/>
        <w:rPr>
          <w:sz w:val="22"/>
          <w:szCs w:val="22"/>
          <w:lang w:eastAsia="ko-KR"/>
        </w:rPr>
      </w:pPr>
      <w:r>
        <w:rPr>
          <w:sz w:val="22"/>
          <w:szCs w:val="22"/>
          <w:lang w:eastAsia="ko-KR"/>
        </w:rPr>
        <w:t>A: Ok, I will defer the 16824 related to that.</w:t>
      </w:r>
    </w:p>
    <w:p w14:paraId="4C3B2CD5" w14:textId="590743F6"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00C72017">
        <w:rPr>
          <w:sz w:val="22"/>
          <w:szCs w:val="22"/>
          <w:lang w:eastAsia="ko-KR"/>
        </w:rPr>
        <w:t>What does it mean the last text that you added on the last CID?</w:t>
      </w:r>
      <w:r w:rsidR="005215C7">
        <w:rPr>
          <w:sz w:val="22"/>
          <w:szCs w:val="22"/>
          <w:lang w:eastAsia="ko-KR"/>
        </w:rPr>
        <w:t xml:space="preserve"> That text is the same meaning as the previous text for default mapping. </w:t>
      </w:r>
    </w:p>
    <w:p w14:paraId="06C71507" w14:textId="788154AE" w:rsidR="005215C7" w:rsidRPr="007D53AF" w:rsidRDefault="005215C7" w:rsidP="007D53AF">
      <w:pPr>
        <w:pStyle w:val="a8"/>
        <w:rPr>
          <w:sz w:val="22"/>
          <w:szCs w:val="22"/>
          <w:lang w:eastAsia="ko-KR"/>
        </w:rPr>
      </w:pPr>
      <w:r>
        <w:rPr>
          <w:sz w:val="22"/>
          <w:szCs w:val="22"/>
          <w:lang w:eastAsia="ko-KR"/>
        </w:rPr>
        <w:t>A: I will defer this.</w:t>
      </w:r>
    </w:p>
    <w:p w14:paraId="6EAA6313" w14:textId="77777777" w:rsidR="007D53AF" w:rsidRPr="009F3F14" w:rsidRDefault="007D53AF" w:rsidP="009F3F14">
      <w:pPr>
        <w:pStyle w:val="a8"/>
        <w:rPr>
          <w:sz w:val="22"/>
          <w:szCs w:val="22"/>
          <w:lang w:eastAsia="ko-KR"/>
        </w:rPr>
      </w:pPr>
    </w:p>
    <w:p w14:paraId="208BFBA3" w14:textId="77777777" w:rsidR="009F3F14" w:rsidRDefault="009F3F14" w:rsidP="009F3F14">
      <w:pPr>
        <w:pStyle w:val="a8"/>
        <w:rPr>
          <w:sz w:val="22"/>
          <w:szCs w:val="22"/>
          <w:lang w:eastAsia="ko-KR"/>
        </w:rPr>
      </w:pPr>
    </w:p>
    <w:p w14:paraId="354171DC" w14:textId="77777777" w:rsidR="009F3F14" w:rsidRDefault="009F3F14" w:rsidP="009F3F14">
      <w:pPr>
        <w:pStyle w:val="a8"/>
        <w:rPr>
          <w:sz w:val="22"/>
          <w:szCs w:val="22"/>
        </w:rPr>
      </w:pPr>
    </w:p>
    <w:p w14:paraId="2AB9D000" w14:textId="454F5ADC" w:rsidR="009F3F14" w:rsidRDefault="009F3F14" w:rsidP="009F3F14">
      <w:pPr>
        <w:pStyle w:val="a8"/>
        <w:rPr>
          <w:lang w:val="en-US" w:eastAsia="ko-KR"/>
        </w:rPr>
      </w:pPr>
      <w:r>
        <w:rPr>
          <w:rFonts w:hint="eastAsia"/>
          <w:lang w:val="en-US" w:eastAsia="ko-KR"/>
        </w:rPr>
        <w:t>S</w:t>
      </w:r>
      <w:r>
        <w:rPr>
          <w:lang w:val="en-US" w:eastAsia="ko-KR"/>
        </w:rPr>
        <w:t>P: Do you support to accept the resolution in 11-23/504r1 for the following CIDs?</w:t>
      </w:r>
    </w:p>
    <w:p w14:paraId="4187EE85" w14:textId="038C421A" w:rsidR="009F3F14" w:rsidRDefault="005215C7" w:rsidP="009F3F14">
      <w:pPr>
        <w:pStyle w:val="a8"/>
        <w:rPr>
          <w:sz w:val="22"/>
          <w:szCs w:val="22"/>
        </w:rPr>
      </w:pPr>
      <w:r w:rsidRPr="005215C7">
        <w:rPr>
          <w:sz w:val="22"/>
          <w:szCs w:val="22"/>
        </w:rPr>
        <w:t xml:space="preserve">15083 16040 15544 16528 16529 </w:t>
      </w:r>
      <w:r w:rsidRPr="005215C7">
        <w:rPr>
          <w:sz w:val="22"/>
          <w:szCs w:val="22"/>
        </w:rPr>
        <w:cr/>
        <w:t>17745 15091 17740 15376 17741 16531 17292 18267</w:t>
      </w:r>
      <w:r w:rsidRPr="005215C7">
        <w:rPr>
          <w:sz w:val="22"/>
          <w:szCs w:val="22"/>
        </w:rPr>
        <w:cr/>
        <w:t>15545 16532 16533 16534</w:t>
      </w:r>
    </w:p>
    <w:p w14:paraId="0AAC83E1" w14:textId="5EF63F68" w:rsidR="005215C7" w:rsidRPr="005215C7" w:rsidRDefault="005215C7" w:rsidP="009F3F14">
      <w:pPr>
        <w:pStyle w:val="a8"/>
        <w:rPr>
          <w:color w:val="00B050"/>
          <w:sz w:val="22"/>
          <w:szCs w:val="22"/>
          <w:lang w:eastAsia="ko-KR"/>
        </w:rPr>
      </w:pPr>
      <w:r w:rsidRPr="005215C7">
        <w:rPr>
          <w:rFonts w:hint="eastAsia"/>
          <w:color w:val="00B050"/>
          <w:sz w:val="22"/>
          <w:szCs w:val="22"/>
          <w:lang w:eastAsia="ko-KR"/>
        </w:rPr>
        <w:t>N</w:t>
      </w:r>
      <w:r w:rsidRPr="005215C7">
        <w:rPr>
          <w:color w:val="00B050"/>
          <w:sz w:val="22"/>
          <w:szCs w:val="22"/>
          <w:lang w:eastAsia="ko-KR"/>
        </w:rPr>
        <w:t>o objection</w:t>
      </w:r>
    </w:p>
    <w:p w14:paraId="585CFC67" w14:textId="77777777" w:rsidR="005215C7" w:rsidRPr="009F3F14" w:rsidRDefault="005215C7" w:rsidP="009F3F14">
      <w:pPr>
        <w:pStyle w:val="a8"/>
        <w:rPr>
          <w:sz w:val="22"/>
          <w:szCs w:val="22"/>
        </w:rPr>
      </w:pPr>
    </w:p>
    <w:p w14:paraId="7A0A8D27" w14:textId="356D69FD" w:rsidR="00892A38" w:rsidRDefault="00892A38" w:rsidP="00892A38">
      <w:pPr>
        <w:pStyle w:val="a8"/>
        <w:numPr>
          <w:ilvl w:val="0"/>
          <w:numId w:val="38"/>
        </w:numPr>
        <w:rPr>
          <w:sz w:val="22"/>
          <w:szCs w:val="22"/>
        </w:rPr>
      </w:pPr>
      <w:r w:rsidRPr="007447C5">
        <w:rPr>
          <w:sz w:val="22"/>
          <w:szCs w:val="22"/>
        </w:rPr>
        <w:t>541r0 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08A598B8" w14:textId="77777777" w:rsidR="00892A38" w:rsidRPr="00892A38" w:rsidRDefault="00892A38" w:rsidP="00892A38">
      <w:pPr>
        <w:pStyle w:val="a8"/>
        <w:rPr>
          <w:sz w:val="22"/>
          <w:szCs w:val="22"/>
        </w:rPr>
      </w:pPr>
    </w:p>
    <w:p w14:paraId="4AF74BEE" w14:textId="77777777" w:rsidR="005215C7" w:rsidRPr="00DD0E68" w:rsidRDefault="005215C7" w:rsidP="00892A38">
      <w:pPr>
        <w:pStyle w:val="a8"/>
        <w:rPr>
          <w:sz w:val="22"/>
          <w:szCs w:val="22"/>
        </w:rPr>
      </w:pPr>
    </w:p>
    <w:p w14:paraId="6595C6AB" w14:textId="264C1C5A" w:rsidR="00892A38" w:rsidRDefault="00000000" w:rsidP="00892A38">
      <w:pPr>
        <w:pStyle w:val="a8"/>
        <w:numPr>
          <w:ilvl w:val="0"/>
          <w:numId w:val="38"/>
        </w:numPr>
        <w:rPr>
          <w:sz w:val="22"/>
          <w:szCs w:val="22"/>
        </w:rPr>
      </w:pPr>
      <w:hyperlink r:id="rId36" w:history="1">
        <w:r w:rsidR="00892A38" w:rsidRPr="00DD0E68">
          <w:rPr>
            <w:rStyle w:val="a6"/>
            <w:sz w:val="22"/>
            <w:szCs w:val="22"/>
          </w:rPr>
          <w:t>546r</w:t>
        </w:r>
        <w:r w:rsidR="00A87FFC">
          <w:rPr>
            <w:rStyle w:val="a6"/>
            <w:sz w:val="22"/>
            <w:szCs w:val="22"/>
          </w:rPr>
          <w:t>5</w:t>
        </w:r>
      </w:hyperlink>
      <w:r w:rsidR="00892A38" w:rsidRPr="00DD0E68">
        <w:rPr>
          <w:sz w:val="22"/>
          <w:szCs w:val="22"/>
        </w:rPr>
        <w:t xml:space="preserve"> lb271-clause-35-3-16-8-3-resolutions</w:t>
      </w:r>
      <w:r w:rsidR="00892A38" w:rsidRPr="00DD0E68">
        <w:rPr>
          <w:sz w:val="22"/>
          <w:szCs w:val="22"/>
        </w:rPr>
        <w:tab/>
        <w:t>Stephen McCann</w:t>
      </w:r>
      <w:r w:rsidR="00892A38">
        <w:rPr>
          <w:sz w:val="22"/>
          <w:szCs w:val="22"/>
        </w:rPr>
        <w:t xml:space="preserve"> </w:t>
      </w:r>
      <w:r w:rsidR="00892A38">
        <w:rPr>
          <w:sz w:val="22"/>
          <w:szCs w:val="22"/>
        </w:rPr>
        <w:tab/>
      </w:r>
      <w:r w:rsidR="00892A38" w:rsidRPr="00DD0E68">
        <w:rPr>
          <w:sz w:val="22"/>
          <w:szCs w:val="22"/>
        </w:rPr>
        <w:t>[</w:t>
      </w:r>
      <w:r w:rsidR="00892A38">
        <w:rPr>
          <w:sz w:val="22"/>
          <w:szCs w:val="22"/>
        </w:rPr>
        <w:t>4</w:t>
      </w:r>
      <w:r w:rsidR="00892A38" w:rsidRPr="00DD0E68">
        <w:rPr>
          <w:sz w:val="22"/>
          <w:szCs w:val="22"/>
        </w:rPr>
        <w:t>C</w:t>
      </w:r>
      <w:r w:rsidR="00892A38">
        <w:rPr>
          <w:sz w:val="22"/>
          <w:szCs w:val="22"/>
        </w:rPr>
        <w:t>-3GT</w:t>
      </w:r>
      <w:r w:rsidR="00892A38" w:rsidRPr="00DD0E68">
        <w:rPr>
          <w:sz w:val="22"/>
          <w:szCs w:val="22"/>
        </w:rPr>
        <w:t>]</w:t>
      </w:r>
    </w:p>
    <w:p w14:paraId="21C40DF8" w14:textId="0C28D97B" w:rsidR="00892A38" w:rsidRDefault="00892A38" w:rsidP="00892A38">
      <w:pPr>
        <w:pStyle w:val="a8"/>
        <w:rPr>
          <w:sz w:val="22"/>
          <w:szCs w:val="22"/>
        </w:rPr>
      </w:pPr>
    </w:p>
    <w:p w14:paraId="548E91B1" w14:textId="00163EED" w:rsidR="00A87FFC" w:rsidRDefault="00A87FFC" w:rsidP="00A87FFC">
      <w:pPr>
        <w:pStyle w:val="a8"/>
        <w:rPr>
          <w:lang w:val="en-US" w:eastAsia="ko-KR"/>
        </w:rPr>
      </w:pPr>
      <w:r>
        <w:rPr>
          <w:rFonts w:hint="eastAsia"/>
          <w:lang w:val="en-US" w:eastAsia="ko-KR"/>
        </w:rPr>
        <w:t>S</w:t>
      </w:r>
      <w:r>
        <w:rPr>
          <w:lang w:val="en-US" w:eastAsia="ko-KR"/>
        </w:rPr>
        <w:t>P: Do you support to accept the resolution in 11-23/546r5 for the following CIDs?</w:t>
      </w:r>
    </w:p>
    <w:p w14:paraId="5040F01F" w14:textId="7AF00666" w:rsidR="005215C7" w:rsidRPr="00892A38" w:rsidRDefault="00A87FFC" w:rsidP="00892A38">
      <w:pPr>
        <w:pStyle w:val="a8"/>
        <w:rPr>
          <w:sz w:val="22"/>
          <w:szCs w:val="22"/>
        </w:rPr>
      </w:pPr>
      <w:r w:rsidRPr="00A87FFC">
        <w:rPr>
          <w:sz w:val="22"/>
          <w:szCs w:val="22"/>
        </w:rPr>
        <w:t>16228,</w:t>
      </w:r>
      <w:r w:rsidRPr="00A87FFC">
        <w:rPr>
          <w:sz w:val="22"/>
          <w:szCs w:val="22"/>
        </w:rPr>
        <w:cr/>
        <w:t>16213, 16214, 16229, 16230 and 16254.</w:t>
      </w:r>
    </w:p>
    <w:p w14:paraId="54BAEA87" w14:textId="60670656" w:rsidR="00892A38" w:rsidRPr="00A87FFC" w:rsidRDefault="00A87FFC" w:rsidP="00892A38">
      <w:pPr>
        <w:pStyle w:val="a8"/>
        <w:rPr>
          <w:color w:val="00B050"/>
          <w:sz w:val="22"/>
          <w:szCs w:val="22"/>
          <w:lang w:eastAsia="ko-KR"/>
        </w:rPr>
      </w:pPr>
      <w:r w:rsidRPr="00A87FFC">
        <w:rPr>
          <w:rFonts w:hint="eastAsia"/>
          <w:color w:val="00B050"/>
          <w:sz w:val="22"/>
          <w:szCs w:val="22"/>
          <w:lang w:eastAsia="ko-KR"/>
        </w:rPr>
        <w:t>N</w:t>
      </w:r>
      <w:r w:rsidRPr="00A87FFC">
        <w:rPr>
          <w:color w:val="00B050"/>
          <w:sz w:val="22"/>
          <w:szCs w:val="22"/>
          <w:lang w:eastAsia="ko-KR"/>
        </w:rPr>
        <w:t>o objection</w:t>
      </w:r>
    </w:p>
    <w:p w14:paraId="653B28FC" w14:textId="77777777" w:rsidR="00A87FFC" w:rsidRDefault="00A87FFC" w:rsidP="00892A38">
      <w:pPr>
        <w:pStyle w:val="a8"/>
        <w:rPr>
          <w:sz w:val="22"/>
          <w:szCs w:val="22"/>
        </w:rPr>
      </w:pPr>
    </w:p>
    <w:p w14:paraId="3DF36F38" w14:textId="41E5E158" w:rsidR="00892A38" w:rsidRDefault="00000000" w:rsidP="00892A38">
      <w:pPr>
        <w:pStyle w:val="a8"/>
        <w:numPr>
          <w:ilvl w:val="0"/>
          <w:numId w:val="38"/>
        </w:numPr>
        <w:rPr>
          <w:sz w:val="22"/>
          <w:szCs w:val="22"/>
        </w:rPr>
      </w:pPr>
      <w:hyperlink r:id="rId37" w:history="1">
        <w:r w:rsidR="00892A38" w:rsidRPr="00F673FE">
          <w:rPr>
            <w:rStyle w:val="a6"/>
            <w:sz w:val="22"/>
            <w:szCs w:val="22"/>
          </w:rPr>
          <w:t>552r0</w:t>
        </w:r>
      </w:hyperlink>
      <w:r w:rsidR="00892A38" w:rsidRPr="00447E66">
        <w:rPr>
          <w:sz w:val="22"/>
          <w:szCs w:val="22"/>
        </w:rPr>
        <w:t xml:space="preserve"> CR for Some Clauses in 10 and 11</w:t>
      </w:r>
      <w:r w:rsidR="00892A38" w:rsidRPr="00447E66">
        <w:rPr>
          <w:sz w:val="22"/>
          <w:szCs w:val="22"/>
        </w:rPr>
        <w:tab/>
        <w:t>Po-Kai Huang</w:t>
      </w:r>
      <w:r w:rsidR="00892A38">
        <w:rPr>
          <w:sz w:val="22"/>
          <w:szCs w:val="22"/>
        </w:rPr>
        <w:tab/>
        <w:t xml:space="preserve">   </w:t>
      </w:r>
      <w:r w:rsidR="00892A38">
        <w:rPr>
          <w:sz w:val="22"/>
          <w:szCs w:val="22"/>
        </w:rPr>
        <w:tab/>
        <w:t>[8C]</w:t>
      </w:r>
    </w:p>
    <w:p w14:paraId="2B02B8F3" w14:textId="227DFCCC" w:rsidR="00A87FFC" w:rsidRDefault="00A87FFC" w:rsidP="00A87FFC">
      <w:pPr>
        <w:pStyle w:val="a8"/>
        <w:rPr>
          <w:sz w:val="22"/>
          <w:szCs w:val="22"/>
        </w:rPr>
      </w:pPr>
    </w:p>
    <w:p w14:paraId="5657F2A1" w14:textId="6C9CB7E8" w:rsidR="00A87FFC" w:rsidRDefault="00EE60FF" w:rsidP="00A87FFC">
      <w:pPr>
        <w:pStyle w:val="a8"/>
        <w:rPr>
          <w:sz w:val="22"/>
          <w:szCs w:val="22"/>
          <w:lang w:eastAsia="ko-KR"/>
        </w:rPr>
      </w:pPr>
      <w:r>
        <w:rPr>
          <w:rFonts w:hint="eastAsia"/>
          <w:sz w:val="22"/>
          <w:szCs w:val="22"/>
          <w:lang w:eastAsia="ko-KR"/>
        </w:rPr>
        <w:t>1</w:t>
      </w:r>
      <w:r>
        <w:rPr>
          <w:sz w:val="22"/>
          <w:szCs w:val="22"/>
          <w:lang w:eastAsia="ko-KR"/>
        </w:rPr>
        <w:t>6687 is deferred after discussion.</w:t>
      </w:r>
    </w:p>
    <w:p w14:paraId="13AF8E13" w14:textId="55C4BBCE" w:rsidR="00EE60FF" w:rsidRDefault="00005423" w:rsidP="00A87FFC">
      <w:pPr>
        <w:pStyle w:val="a8"/>
        <w:rPr>
          <w:sz w:val="22"/>
          <w:szCs w:val="22"/>
          <w:lang w:eastAsia="ko-KR"/>
        </w:rPr>
      </w:pPr>
      <w:r>
        <w:rPr>
          <w:rFonts w:hint="eastAsia"/>
          <w:sz w:val="22"/>
          <w:szCs w:val="22"/>
          <w:lang w:eastAsia="ko-KR"/>
        </w:rPr>
        <w:t>N</w:t>
      </w:r>
      <w:r>
        <w:rPr>
          <w:sz w:val="22"/>
          <w:szCs w:val="22"/>
          <w:lang w:eastAsia="ko-KR"/>
        </w:rPr>
        <w:t>ot finished.</w:t>
      </w:r>
    </w:p>
    <w:p w14:paraId="4DE31359" w14:textId="77777777" w:rsidR="00892A38" w:rsidRPr="001A0D3B" w:rsidRDefault="00892A38" w:rsidP="00892A38">
      <w:pPr>
        <w:pStyle w:val="a8"/>
        <w:ind w:left="1120"/>
        <w:rPr>
          <w:lang w:val="en-US" w:eastAsia="ko-KR"/>
        </w:rPr>
      </w:pPr>
    </w:p>
    <w:p w14:paraId="1B6A0A49" w14:textId="5B807E36" w:rsidR="00892A38" w:rsidRDefault="00892A38" w:rsidP="00892A3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EE60FF">
        <w:rPr>
          <w:lang w:val="en-US"/>
        </w:rPr>
        <w:t>12</w:t>
      </w:r>
      <w:r>
        <w:rPr>
          <w:lang w:val="en-US"/>
        </w:rPr>
        <w:t>:</w:t>
      </w:r>
      <w:r w:rsidR="00EE60FF">
        <w:rPr>
          <w:lang w:val="en-US"/>
        </w:rPr>
        <w:t>0</w:t>
      </w:r>
      <w:r>
        <w:rPr>
          <w:lang w:val="en-US"/>
        </w:rPr>
        <w:t>0 ET.</w:t>
      </w:r>
    </w:p>
    <w:p w14:paraId="4E195AE6" w14:textId="77777777" w:rsidR="00892A38" w:rsidRDefault="00892A38" w:rsidP="00892A38">
      <w:pPr>
        <w:pStyle w:val="a8"/>
        <w:ind w:left="1120"/>
        <w:rPr>
          <w:lang w:val="en-US"/>
        </w:rPr>
      </w:pPr>
    </w:p>
    <w:p w14:paraId="5D199328" w14:textId="04F69A54" w:rsidR="00F20957" w:rsidRDefault="00F20957">
      <w:pPr>
        <w:rPr>
          <w:lang w:eastAsia="ko-KR"/>
        </w:rPr>
      </w:pPr>
      <w:r>
        <w:rPr>
          <w:lang w:eastAsia="ko-KR"/>
        </w:rPr>
        <w:br w:type="page"/>
      </w:r>
    </w:p>
    <w:p w14:paraId="0FABCF66" w14:textId="5A0A3B17" w:rsidR="00F20957" w:rsidRPr="001A0D3B" w:rsidRDefault="00632D4D" w:rsidP="00F2095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 10</w:t>
      </w:r>
      <w:r w:rsidR="00F20957">
        <w:rPr>
          <w:rFonts w:ascii="Times New Roman" w:hAnsi="Times New Roman" w:cs="Times New Roman"/>
          <w:b/>
          <w:sz w:val="24"/>
          <w:szCs w:val="24"/>
          <w:u w:val="single"/>
        </w:rPr>
        <w:t>,</w:t>
      </w:r>
      <w:r w:rsidR="00F20957" w:rsidRPr="001A0D3B">
        <w:rPr>
          <w:rFonts w:ascii="Times New Roman" w:hAnsi="Times New Roman" w:cs="Times New Roman"/>
          <w:b/>
          <w:sz w:val="24"/>
          <w:szCs w:val="24"/>
          <w:u w:val="single"/>
        </w:rPr>
        <w:t xml:space="preserve"> 202</w:t>
      </w:r>
      <w:r w:rsidR="00F20957">
        <w:rPr>
          <w:rFonts w:ascii="Times New Roman" w:hAnsi="Times New Roman" w:cs="Times New Roman"/>
          <w:b/>
          <w:sz w:val="24"/>
          <w:szCs w:val="24"/>
          <w:u w:val="single"/>
        </w:rPr>
        <w:t>3 (19:00 – 21:00 ET)</w:t>
      </w:r>
      <w:r w:rsidR="00F20957" w:rsidRPr="001A0D3B">
        <w:rPr>
          <w:rFonts w:ascii="Times New Roman" w:hAnsi="Times New Roman" w:cs="Times New Roman"/>
          <w:b/>
          <w:sz w:val="24"/>
          <w:szCs w:val="24"/>
          <w:u w:val="single"/>
        </w:rPr>
        <w:t xml:space="preserve"> (</w:t>
      </w:r>
      <w:proofErr w:type="spellStart"/>
      <w:r w:rsidR="00F20957" w:rsidRPr="001A0D3B">
        <w:rPr>
          <w:rFonts w:ascii="Times New Roman" w:hAnsi="Times New Roman" w:cs="Times New Roman"/>
          <w:b/>
          <w:sz w:val="24"/>
          <w:szCs w:val="24"/>
          <w:u w:val="single"/>
        </w:rPr>
        <w:t>TGbe</w:t>
      </w:r>
      <w:proofErr w:type="spellEnd"/>
      <w:r w:rsidR="00F20957" w:rsidRPr="001A0D3B">
        <w:rPr>
          <w:rFonts w:ascii="Times New Roman" w:hAnsi="Times New Roman" w:cs="Times New Roman"/>
          <w:b/>
          <w:sz w:val="24"/>
          <w:szCs w:val="24"/>
          <w:u w:val="single"/>
        </w:rPr>
        <w:t xml:space="preserve"> MAC ad hoc)</w:t>
      </w:r>
    </w:p>
    <w:p w14:paraId="4D4023FE" w14:textId="77777777" w:rsidR="00F20957" w:rsidRPr="001A0D3B" w:rsidRDefault="00F20957" w:rsidP="00F20957">
      <w:pPr>
        <w:rPr>
          <w:rFonts w:ascii="Times New Roman" w:hAnsi="Times New Roman" w:cs="Times New Roman"/>
          <w:sz w:val="24"/>
          <w:szCs w:val="24"/>
        </w:rPr>
      </w:pPr>
    </w:p>
    <w:p w14:paraId="30B199F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86D937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EC02A09" w14:textId="77777777" w:rsidR="00F20957" w:rsidRPr="001A0D3B" w:rsidRDefault="00F20957" w:rsidP="00F20957">
      <w:pPr>
        <w:rPr>
          <w:rFonts w:ascii="Times New Roman" w:hAnsi="Times New Roman" w:cs="Times New Roman"/>
          <w:sz w:val="24"/>
          <w:szCs w:val="24"/>
        </w:rPr>
      </w:pPr>
    </w:p>
    <w:p w14:paraId="7D1945E6"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D9B9652" w14:textId="77777777" w:rsidR="00F20957" w:rsidRPr="001A0D3B" w:rsidRDefault="00F20957" w:rsidP="00F20957">
      <w:pPr>
        <w:rPr>
          <w:rFonts w:ascii="Times New Roman" w:hAnsi="Times New Roman" w:cs="Times New Roman"/>
          <w:b/>
          <w:sz w:val="24"/>
          <w:szCs w:val="24"/>
          <w:u w:val="single"/>
        </w:rPr>
      </w:pPr>
    </w:p>
    <w:p w14:paraId="64E294BD"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10567"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1E92C18"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94D48DE" w14:textId="77777777" w:rsidR="00F20957" w:rsidRPr="001A0D3B" w:rsidRDefault="00F20957" w:rsidP="00F2095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F156AC"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996F626"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F6DFEB3" w14:textId="77777777" w:rsidR="00F20957" w:rsidRPr="001A0D3B" w:rsidRDefault="00F20957" w:rsidP="00F20957">
      <w:pPr>
        <w:pStyle w:val="a8"/>
        <w:numPr>
          <w:ilvl w:val="1"/>
          <w:numId w:val="2"/>
        </w:numPr>
        <w:rPr>
          <w:lang w:val="en-US"/>
        </w:rPr>
      </w:pPr>
      <w:r w:rsidRPr="001A0D3B">
        <w:rPr>
          <w:lang w:val="en-US"/>
        </w:rPr>
        <w:t xml:space="preserve">Please record your attendance during the conference call by using the IMAT system: </w:t>
      </w:r>
    </w:p>
    <w:p w14:paraId="79D0EC45" w14:textId="77777777" w:rsidR="00F20957" w:rsidRPr="001A0D3B" w:rsidRDefault="00F20957" w:rsidP="00F20957">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F050BB3" w14:textId="50B5703F" w:rsidR="00F20957" w:rsidRPr="00F20957" w:rsidRDefault="00F20957" w:rsidP="00F20957">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6675FC6" w14:textId="77777777" w:rsidR="00F20957" w:rsidRDefault="00F20957" w:rsidP="00F20957">
      <w:pPr>
        <w:rPr>
          <w:rFonts w:eastAsia="DengXian"/>
        </w:rPr>
      </w:pPr>
    </w:p>
    <w:p w14:paraId="16D1FCA2" w14:textId="77777777" w:rsidR="00F20957" w:rsidRPr="000F12F3" w:rsidRDefault="00F20957" w:rsidP="00F20957">
      <w:pPr>
        <w:rPr>
          <w:rFonts w:eastAsia="DengXian"/>
        </w:rPr>
      </w:pPr>
    </w:p>
    <w:p w14:paraId="10D59431" w14:textId="48D94B4E"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0509r7</w:t>
      </w:r>
      <w:r w:rsidRPr="001A0D3B">
        <w:rPr>
          <w:rFonts w:ascii="Times New Roman" w:hAnsi="Times New Roman" w:cs="Times New Roman"/>
          <w:sz w:val="24"/>
          <w:szCs w:val="24"/>
        </w:rPr>
        <w:t>. The agenda was approved.</w:t>
      </w:r>
    </w:p>
    <w:p w14:paraId="6CA2DE43" w14:textId="77777777" w:rsidR="00F20957" w:rsidRPr="001A0D3B" w:rsidRDefault="00F20957" w:rsidP="00F20957">
      <w:pPr>
        <w:ind w:left="1440"/>
        <w:rPr>
          <w:sz w:val="24"/>
          <w:szCs w:val="24"/>
          <w:lang w:eastAsia="ko-KR"/>
        </w:rPr>
      </w:pPr>
      <w:r w:rsidRPr="001A0D3B">
        <w:rPr>
          <w:rFonts w:ascii="Times New Roman" w:hAnsi="Times New Roman" w:cs="Times New Roman"/>
          <w:sz w:val="24"/>
          <w:szCs w:val="24"/>
        </w:rPr>
        <w:br/>
      </w:r>
    </w:p>
    <w:p w14:paraId="3F358E9A"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26C9A48" w14:textId="749C2A9E" w:rsidR="00F20957" w:rsidRDefault="00000000" w:rsidP="00F20957">
      <w:pPr>
        <w:pStyle w:val="a8"/>
        <w:numPr>
          <w:ilvl w:val="0"/>
          <w:numId w:val="40"/>
        </w:numPr>
        <w:rPr>
          <w:sz w:val="22"/>
          <w:szCs w:val="22"/>
        </w:rPr>
      </w:pPr>
      <w:hyperlink r:id="rId42" w:history="1">
        <w:r w:rsidR="00F20957" w:rsidRPr="00634A2D">
          <w:rPr>
            <w:rStyle w:val="a6"/>
            <w:sz w:val="22"/>
            <w:szCs w:val="22"/>
          </w:rPr>
          <w:t>541r</w:t>
        </w:r>
        <w:r w:rsidR="00F20957">
          <w:rPr>
            <w:rStyle w:val="a6"/>
            <w:sz w:val="22"/>
            <w:szCs w:val="22"/>
          </w:rPr>
          <w:t>3</w:t>
        </w:r>
      </w:hyperlink>
      <w:r w:rsidR="00F20957" w:rsidRPr="00634A2D">
        <w:rPr>
          <w:sz w:val="22"/>
          <w:szCs w:val="22"/>
        </w:rPr>
        <w:t xml:space="preserve"> CR for 35.3.14</w:t>
      </w:r>
      <w:r w:rsidR="00F20957" w:rsidRPr="00634A2D">
        <w:rPr>
          <w:sz w:val="22"/>
          <w:szCs w:val="22"/>
        </w:rPr>
        <w:tab/>
      </w:r>
      <w:r w:rsidR="00F20957" w:rsidRPr="00634A2D">
        <w:rPr>
          <w:sz w:val="22"/>
          <w:szCs w:val="22"/>
        </w:rPr>
        <w:tab/>
      </w:r>
      <w:r w:rsidR="00F20957" w:rsidRPr="00634A2D">
        <w:rPr>
          <w:sz w:val="22"/>
          <w:szCs w:val="22"/>
        </w:rPr>
        <w:tab/>
      </w:r>
      <w:r w:rsidR="00F20957" w:rsidRPr="00634A2D">
        <w:rPr>
          <w:sz w:val="22"/>
          <w:szCs w:val="22"/>
        </w:rPr>
        <w:tab/>
        <w:t>Po-Kai Huang</w:t>
      </w:r>
      <w:r w:rsidR="00F20957" w:rsidRPr="00634A2D">
        <w:rPr>
          <w:sz w:val="22"/>
          <w:szCs w:val="22"/>
        </w:rPr>
        <w:tab/>
      </w:r>
      <w:r w:rsidR="00F20957" w:rsidRPr="00634A2D">
        <w:rPr>
          <w:sz w:val="22"/>
          <w:szCs w:val="22"/>
        </w:rPr>
        <w:tab/>
        <w:t>[24C]</w:t>
      </w:r>
    </w:p>
    <w:p w14:paraId="261BE650" w14:textId="58767CF0"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You mention only one link. But the bitmap can indicate multiple links.</w:t>
      </w:r>
    </w:p>
    <w:p w14:paraId="54A3EB65" w14:textId="0D92D2F2" w:rsidR="00BE069D" w:rsidRDefault="00BE069D" w:rsidP="00BE069D">
      <w:pPr>
        <w:pStyle w:val="a8"/>
        <w:rPr>
          <w:sz w:val="22"/>
          <w:szCs w:val="22"/>
          <w:lang w:eastAsia="ko-KR"/>
        </w:rPr>
      </w:pPr>
      <w:r>
        <w:rPr>
          <w:rFonts w:hint="eastAsia"/>
          <w:sz w:val="22"/>
          <w:szCs w:val="22"/>
          <w:lang w:eastAsia="ko-KR"/>
        </w:rPr>
        <w:t>A</w:t>
      </w:r>
      <w:r>
        <w:rPr>
          <w:sz w:val="22"/>
          <w:szCs w:val="22"/>
          <w:lang w:eastAsia="ko-KR"/>
        </w:rPr>
        <w:t xml:space="preserve">: There is the related text in the spec already. I already explained history. Multiple indications is not allowed in R1. R2 does not make sense now. </w:t>
      </w:r>
    </w:p>
    <w:p w14:paraId="3F07562F" w14:textId="775D867F"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Link bitmap can set to multiple bits. We can remove the related text. What is the issue to set more than one bit in the bitmap in term</w:t>
      </w:r>
      <w:r w:rsidR="00754350">
        <w:rPr>
          <w:sz w:val="22"/>
          <w:szCs w:val="22"/>
          <w:lang w:eastAsia="ko-KR"/>
        </w:rPr>
        <w:t>s of technologies?</w:t>
      </w:r>
    </w:p>
    <w:p w14:paraId="59FDBDE8" w14:textId="12E347FA"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we eventually go with this. Shall requirement already is in the spec.</w:t>
      </w:r>
    </w:p>
    <w:p w14:paraId="344D0C9A" w14:textId="1173A71B" w:rsidR="00754350" w:rsidRDefault="00754350" w:rsidP="00BE069D">
      <w:pPr>
        <w:pStyle w:val="a8"/>
        <w:rPr>
          <w:sz w:val="22"/>
          <w:szCs w:val="22"/>
          <w:lang w:eastAsia="ko-KR"/>
        </w:rPr>
      </w:pPr>
      <w:r>
        <w:rPr>
          <w:sz w:val="22"/>
          <w:szCs w:val="22"/>
          <w:lang w:eastAsia="ko-KR"/>
        </w:rPr>
        <w:t>C: you mention link id bitmap in individual TWT. Broadcast TWT is still on going. It is applied to individual and broadcast.</w:t>
      </w:r>
    </w:p>
    <w:p w14:paraId="2054DE82" w14:textId="04F0D0BB"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xml:space="preserve">: If you don’t have the description, you can descripe it. </w:t>
      </w:r>
    </w:p>
    <w:p w14:paraId="25843F85" w14:textId="714998A0" w:rsidR="00754350" w:rsidRDefault="00754350" w:rsidP="00BE069D">
      <w:pPr>
        <w:pStyle w:val="a8"/>
        <w:rPr>
          <w:sz w:val="22"/>
          <w:szCs w:val="22"/>
          <w:lang w:eastAsia="ko-KR"/>
        </w:rPr>
      </w:pPr>
      <w:r>
        <w:rPr>
          <w:rFonts w:hint="eastAsia"/>
          <w:sz w:val="22"/>
          <w:szCs w:val="22"/>
          <w:lang w:eastAsia="ko-KR"/>
        </w:rPr>
        <w:t>C</w:t>
      </w:r>
      <w:r>
        <w:rPr>
          <w:sz w:val="22"/>
          <w:szCs w:val="22"/>
          <w:lang w:eastAsia="ko-KR"/>
        </w:rPr>
        <w:t>:</w:t>
      </w:r>
      <w:r w:rsidR="004D78FC">
        <w:rPr>
          <w:sz w:val="22"/>
          <w:szCs w:val="22"/>
          <w:lang w:eastAsia="ko-KR"/>
        </w:rPr>
        <w:t xml:space="preserve"> can you defer this ? I did not review it. 18238.</w:t>
      </w:r>
    </w:p>
    <w:p w14:paraId="2F712225" w14:textId="33FBE5FE"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xml:space="preserve">: This is almost editorial. </w:t>
      </w:r>
      <w:r w:rsidR="003A5FE2">
        <w:rPr>
          <w:sz w:val="22"/>
          <w:szCs w:val="22"/>
          <w:lang w:eastAsia="ko-KR"/>
        </w:rPr>
        <w:t>Ok.</w:t>
      </w:r>
    </w:p>
    <w:p w14:paraId="24D5CFC3" w14:textId="3AE7F0AA" w:rsidR="004D78FC" w:rsidRDefault="004D78FC" w:rsidP="00BE069D">
      <w:pPr>
        <w:pStyle w:val="a8"/>
        <w:rPr>
          <w:sz w:val="22"/>
          <w:szCs w:val="22"/>
          <w:lang w:eastAsia="ko-KR"/>
        </w:rPr>
      </w:pPr>
      <w:r>
        <w:rPr>
          <w:rFonts w:hint="eastAsia"/>
          <w:sz w:val="22"/>
          <w:szCs w:val="22"/>
          <w:lang w:eastAsia="ko-KR"/>
        </w:rPr>
        <w:t>1</w:t>
      </w:r>
      <w:r>
        <w:rPr>
          <w:sz w:val="22"/>
          <w:szCs w:val="22"/>
          <w:lang w:eastAsia="ko-KR"/>
        </w:rPr>
        <w:t>8238 is deferred.</w:t>
      </w:r>
    </w:p>
    <w:p w14:paraId="0C8579A9" w14:textId="1507BBA3"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This text is only for BTM? Or Need to apply in the spec?</w:t>
      </w:r>
    </w:p>
    <w:p w14:paraId="64B61CE0" w14:textId="17C11DA9"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BTM request frame is transmitted in broadcast manner? Do you agree?</w:t>
      </w:r>
    </w:p>
    <w:p w14:paraId="669B9BB5" w14:textId="4867ADAB"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The comment does not mention that issue. You can submit the comment on it if you want.</w:t>
      </w:r>
    </w:p>
    <w:p w14:paraId="4C7E433A" w14:textId="1AE41C45"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xml:space="preserve">: </w:t>
      </w:r>
      <w:r w:rsidR="003A5FE2">
        <w:rPr>
          <w:sz w:val="22"/>
          <w:szCs w:val="22"/>
          <w:lang w:eastAsia="ko-KR"/>
        </w:rPr>
        <w:t>For exception, you want the protected fine timing frame here.</w:t>
      </w:r>
    </w:p>
    <w:p w14:paraId="3C1D3FAF" w14:textId="00BFBEEF" w:rsidR="003A5FE2" w:rsidRDefault="003A5FE2" w:rsidP="00BE069D">
      <w:pPr>
        <w:pStyle w:val="a8"/>
        <w:rPr>
          <w:sz w:val="22"/>
          <w:szCs w:val="22"/>
          <w:lang w:eastAsia="ko-KR"/>
        </w:rPr>
      </w:pPr>
      <w:r>
        <w:rPr>
          <w:rFonts w:hint="eastAsia"/>
          <w:sz w:val="22"/>
          <w:szCs w:val="22"/>
          <w:lang w:eastAsia="ko-KR"/>
        </w:rPr>
        <w:t>A</w:t>
      </w:r>
      <w:r>
        <w:rPr>
          <w:sz w:val="22"/>
          <w:szCs w:val="22"/>
          <w:lang w:eastAsia="ko-KR"/>
        </w:rPr>
        <w:t>: I have public action one here.</w:t>
      </w:r>
    </w:p>
    <w:p w14:paraId="570C9790" w14:textId="110570B3" w:rsidR="003A5FE2" w:rsidRDefault="003A5FE2" w:rsidP="00BE069D">
      <w:pPr>
        <w:pStyle w:val="a8"/>
        <w:rPr>
          <w:sz w:val="22"/>
          <w:szCs w:val="22"/>
          <w:lang w:eastAsia="ko-KR"/>
        </w:rPr>
      </w:pPr>
    </w:p>
    <w:p w14:paraId="4ACD1393" w14:textId="4F412EE0" w:rsidR="003A5FE2" w:rsidRDefault="003A5FE2" w:rsidP="003A5FE2">
      <w:pPr>
        <w:pStyle w:val="a8"/>
        <w:rPr>
          <w:lang w:val="en-US" w:eastAsia="ko-KR"/>
        </w:rPr>
      </w:pPr>
      <w:r>
        <w:rPr>
          <w:rFonts w:hint="eastAsia"/>
          <w:lang w:val="en-US" w:eastAsia="ko-KR"/>
        </w:rPr>
        <w:t>S</w:t>
      </w:r>
      <w:r>
        <w:rPr>
          <w:lang w:val="en-US" w:eastAsia="ko-KR"/>
        </w:rPr>
        <w:t>P: Do you support to accept the resolution in 11-23/541r4 for the following CIDs?</w:t>
      </w:r>
    </w:p>
    <w:p w14:paraId="18C14DA9" w14:textId="069DF2AE" w:rsidR="003A5FE2" w:rsidRDefault="003A5FE2" w:rsidP="00BE069D">
      <w:pPr>
        <w:pStyle w:val="a8"/>
        <w:rPr>
          <w:sz w:val="22"/>
          <w:szCs w:val="22"/>
          <w:lang w:val="en-US" w:eastAsia="ko-KR"/>
        </w:rPr>
      </w:pPr>
      <w:r w:rsidRPr="003A5FE2">
        <w:rPr>
          <w:sz w:val="22"/>
          <w:szCs w:val="22"/>
          <w:lang w:val="en-US" w:eastAsia="ko-KR"/>
        </w:rPr>
        <w:lastRenderedPageBreak/>
        <w:t xml:space="preserve">16843, 15551, 15552, 16047, 15379, 15410, 16841, 16842, 16543, </w:t>
      </w:r>
      <w:r w:rsidRPr="003A5FE2">
        <w:rPr>
          <w:sz w:val="22"/>
          <w:szCs w:val="22"/>
          <w:lang w:val="en-US" w:eastAsia="ko-KR"/>
        </w:rPr>
        <w:cr/>
        <w:t>16544, 16545, 15546, 16832, 17330,</w:t>
      </w:r>
    </w:p>
    <w:p w14:paraId="7473C3DE" w14:textId="78FFEE29" w:rsidR="003A5FE2" w:rsidRPr="003A5FE2" w:rsidRDefault="003A5FE2" w:rsidP="00BE069D">
      <w:pPr>
        <w:pStyle w:val="a8"/>
        <w:rPr>
          <w:color w:val="00B050"/>
          <w:sz w:val="22"/>
          <w:szCs w:val="22"/>
          <w:lang w:val="en-US" w:eastAsia="ko-KR"/>
        </w:rPr>
      </w:pPr>
      <w:r w:rsidRPr="003A5FE2">
        <w:rPr>
          <w:rFonts w:hint="eastAsia"/>
          <w:color w:val="00B050"/>
          <w:sz w:val="22"/>
          <w:szCs w:val="22"/>
          <w:lang w:val="en-US" w:eastAsia="ko-KR"/>
        </w:rPr>
        <w:t>N</w:t>
      </w:r>
      <w:r w:rsidRPr="003A5FE2">
        <w:rPr>
          <w:color w:val="00B050"/>
          <w:sz w:val="22"/>
          <w:szCs w:val="22"/>
          <w:lang w:val="en-US" w:eastAsia="ko-KR"/>
        </w:rPr>
        <w:t>o objection</w:t>
      </w:r>
    </w:p>
    <w:p w14:paraId="0A5E7CD1" w14:textId="77777777" w:rsidR="00BE069D" w:rsidRDefault="00BE069D" w:rsidP="00BE069D">
      <w:pPr>
        <w:pStyle w:val="a8"/>
        <w:rPr>
          <w:sz w:val="22"/>
          <w:szCs w:val="22"/>
          <w:lang w:eastAsia="ko-KR"/>
        </w:rPr>
      </w:pPr>
    </w:p>
    <w:p w14:paraId="0C513A90" w14:textId="6DB5528D" w:rsidR="00BE069D" w:rsidRDefault="00000000" w:rsidP="00BE069D">
      <w:pPr>
        <w:pStyle w:val="a8"/>
        <w:numPr>
          <w:ilvl w:val="0"/>
          <w:numId w:val="40"/>
        </w:numPr>
        <w:rPr>
          <w:sz w:val="22"/>
          <w:szCs w:val="22"/>
        </w:rPr>
      </w:pPr>
      <w:hyperlink r:id="rId43" w:history="1">
        <w:r w:rsidR="00BE069D" w:rsidRPr="001A6980">
          <w:rPr>
            <w:rStyle w:val="a6"/>
            <w:sz w:val="22"/>
            <w:szCs w:val="22"/>
          </w:rPr>
          <w:t>547r</w:t>
        </w:r>
        <w:r w:rsidR="009D4222">
          <w:rPr>
            <w:rStyle w:val="a6"/>
            <w:sz w:val="22"/>
            <w:szCs w:val="22"/>
          </w:rPr>
          <w:t>2</w:t>
        </w:r>
      </w:hyperlink>
      <w:r w:rsidR="00BE069D" w:rsidRPr="00C268BF">
        <w:rPr>
          <w:sz w:val="22"/>
          <w:szCs w:val="22"/>
        </w:rPr>
        <w:t xml:space="preserve"> CR for 3.2 and Some clauses in 35</w:t>
      </w:r>
      <w:r w:rsidR="00BE069D" w:rsidRPr="00C268BF">
        <w:rPr>
          <w:sz w:val="22"/>
          <w:szCs w:val="22"/>
        </w:rPr>
        <w:tab/>
        <w:t>Po-Kai Huang</w:t>
      </w:r>
      <w:r w:rsidR="00BE069D">
        <w:rPr>
          <w:sz w:val="22"/>
          <w:szCs w:val="22"/>
        </w:rPr>
        <w:tab/>
      </w:r>
      <w:r w:rsidR="00BE069D">
        <w:rPr>
          <w:sz w:val="22"/>
          <w:szCs w:val="22"/>
        </w:rPr>
        <w:tab/>
        <w:t>[18C]</w:t>
      </w:r>
    </w:p>
    <w:p w14:paraId="4EEE5709" w14:textId="10C4DB2F" w:rsidR="003A5FE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Mobile AP is basically simplified AP. Not need to change the geolocation. </w:t>
      </w:r>
    </w:p>
    <w:p w14:paraId="6B195E55" w14:textId="24DE09D6" w:rsidR="003B1962" w:rsidRDefault="003B1962" w:rsidP="003A5FE2">
      <w:pPr>
        <w:pStyle w:val="a8"/>
        <w:rPr>
          <w:sz w:val="22"/>
          <w:szCs w:val="22"/>
          <w:lang w:eastAsia="ko-KR"/>
        </w:rPr>
      </w:pPr>
      <w:r>
        <w:rPr>
          <w:rFonts w:hint="eastAsia"/>
          <w:sz w:val="22"/>
          <w:szCs w:val="22"/>
          <w:lang w:eastAsia="ko-KR"/>
        </w:rPr>
        <w:t>A</w:t>
      </w:r>
      <w:r>
        <w:rPr>
          <w:sz w:val="22"/>
          <w:szCs w:val="22"/>
          <w:lang w:eastAsia="ko-KR"/>
        </w:rPr>
        <w:t xml:space="preserve">: This is for mobile AP definition. </w:t>
      </w:r>
    </w:p>
    <w:p w14:paraId="752C1887" w14:textId="6ACC9337" w:rsidR="003B196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w:t>
      </w:r>
      <w:r w:rsidRPr="003B1962">
        <w:rPr>
          <w:sz w:val="22"/>
          <w:szCs w:val="22"/>
          <w:lang w:eastAsia="ko-KR"/>
        </w:rPr>
        <w:t>Why not go with the definition suggested by the commenter</w:t>
      </w:r>
    </w:p>
    <w:p w14:paraId="4538A52F" w14:textId="1253EFEF" w:rsidR="003B1962" w:rsidRDefault="003B1962" w:rsidP="003A5FE2">
      <w:pPr>
        <w:pStyle w:val="a8"/>
        <w:rPr>
          <w:sz w:val="22"/>
          <w:szCs w:val="22"/>
          <w:lang w:eastAsia="ko-KR"/>
        </w:rPr>
      </w:pPr>
      <w:r>
        <w:rPr>
          <w:rFonts w:hint="eastAsia"/>
          <w:sz w:val="22"/>
          <w:szCs w:val="22"/>
          <w:lang w:eastAsia="ko-KR"/>
        </w:rPr>
        <w:t>C</w:t>
      </w:r>
      <w:r>
        <w:rPr>
          <w:sz w:val="22"/>
          <w:szCs w:val="22"/>
          <w:lang w:eastAsia="ko-KR"/>
        </w:rPr>
        <w:t>:</w:t>
      </w:r>
      <w:r w:rsidR="00EC2333">
        <w:rPr>
          <w:sz w:val="22"/>
          <w:szCs w:val="22"/>
          <w:lang w:eastAsia="ko-KR"/>
        </w:rPr>
        <w:t xml:space="preserve"> 17974, you’re not include any reference for rejection reason.</w:t>
      </w:r>
    </w:p>
    <w:p w14:paraId="39286B15" w14:textId="447B9A48" w:rsidR="00EC2333" w:rsidRDefault="00EC2333" w:rsidP="003A5FE2">
      <w:pPr>
        <w:pStyle w:val="a8"/>
        <w:rPr>
          <w:sz w:val="22"/>
          <w:szCs w:val="22"/>
          <w:lang w:eastAsia="ko-KR"/>
        </w:rPr>
      </w:pPr>
      <w:r>
        <w:rPr>
          <w:rFonts w:hint="eastAsia"/>
          <w:sz w:val="22"/>
          <w:szCs w:val="22"/>
          <w:lang w:eastAsia="ko-KR"/>
        </w:rPr>
        <w:t>A</w:t>
      </w:r>
      <w:r>
        <w:rPr>
          <w:sz w:val="22"/>
          <w:szCs w:val="22"/>
          <w:lang w:eastAsia="ko-KR"/>
        </w:rPr>
        <w:t>: EHT follows the baseline styles in 4.3.16a. I don’t want to add the reference.</w:t>
      </w:r>
    </w:p>
    <w:p w14:paraId="54DA9C97" w14:textId="1DEE80C4" w:rsidR="00EC2333" w:rsidRDefault="00EC2333" w:rsidP="003A5FE2">
      <w:pPr>
        <w:pStyle w:val="a8"/>
        <w:rPr>
          <w:sz w:val="22"/>
          <w:szCs w:val="22"/>
          <w:lang w:eastAsia="ko-KR"/>
        </w:rPr>
      </w:pPr>
      <w:r>
        <w:rPr>
          <w:rFonts w:hint="eastAsia"/>
          <w:sz w:val="22"/>
          <w:szCs w:val="22"/>
          <w:lang w:eastAsia="ko-KR"/>
        </w:rPr>
        <w:t>C</w:t>
      </w:r>
      <w:r>
        <w:rPr>
          <w:sz w:val="22"/>
          <w:szCs w:val="22"/>
          <w:lang w:eastAsia="ko-KR"/>
        </w:rPr>
        <w:t>: 1</w:t>
      </w:r>
      <w:r w:rsidR="005D7EEC">
        <w:rPr>
          <w:sz w:val="22"/>
          <w:szCs w:val="22"/>
          <w:lang w:eastAsia="ko-KR"/>
        </w:rPr>
        <w:t>5003, what is DA here? Why do you need the exception? You agree partially.</w:t>
      </w:r>
    </w:p>
    <w:p w14:paraId="61CEB359" w14:textId="74C7286F" w:rsidR="005D7EEC" w:rsidRDefault="005D7EEC" w:rsidP="003A5FE2">
      <w:pPr>
        <w:pStyle w:val="a8"/>
        <w:rPr>
          <w:sz w:val="22"/>
          <w:szCs w:val="22"/>
          <w:lang w:eastAsia="ko-KR"/>
        </w:rPr>
      </w:pPr>
      <w:r>
        <w:rPr>
          <w:rFonts w:hint="eastAsia"/>
          <w:sz w:val="22"/>
          <w:szCs w:val="22"/>
          <w:lang w:eastAsia="ko-KR"/>
        </w:rPr>
        <w:t>C</w:t>
      </w:r>
      <w:r>
        <w:rPr>
          <w:sz w:val="22"/>
          <w:szCs w:val="22"/>
          <w:lang w:eastAsia="ko-KR"/>
        </w:rPr>
        <w:t>: could you assign the 15140 to me? There are multiple comments on 15140.</w:t>
      </w:r>
    </w:p>
    <w:p w14:paraId="176731DF" w14:textId="0E6EA928" w:rsidR="005D7EEC" w:rsidRDefault="00520D78" w:rsidP="003A5FE2">
      <w:pPr>
        <w:pStyle w:val="a8"/>
        <w:rPr>
          <w:sz w:val="22"/>
          <w:szCs w:val="22"/>
          <w:lang w:eastAsia="ko-KR"/>
        </w:rPr>
      </w:pPr>
      <w:r>
        <w:rPr>
          <w:rFonts w:hint="eastAsia"/>
          <w:sz w:val="22"/>
          <w:szCs w:val="22"/>
          <w:lang w:eastAsia="ko-KR"/>
        </w:rPr>
        <w:t>C</w:t>
      </w:r>
      <w:r>
        <w:rPr>
          <w:sz w:val="22"/>
          <w:szCs w:val="22"/>
          <w:lang w:eastAsia="ko-KR"/>
        </w:rPr>
        <w:t>: singly is used differently in baseline spec.</w:t>
      </w:r>
    </w:p>
    <w:p w14:paraId="2D0C5837" w14:textId="2E8FFC95" w:rsidR="003B1962" w:rsidRDefault="00520D78" w:rsidP="00ED3FD8">
      <w:pPr>
        <w:pStyle w:val="a8"/>
        <w:pBdr>
          <w:bottom w:val="single" w:sz="6" w:space="1" w:color="auto"/>
        </w:pBdr>
        <w:rPr>
          <w:sz w:val="22"/>
          <w:szCs w:val="22"/>
          <w:lang w:eastAsia="ko-KR"/>
        </w:rPr>
      </w:pPr>
      <w:r>
        <w:rPr>
          <w:rFonts w:hint="eastAsia"/>
          <w:sz w:val="22"/>
          <w:szCs w:val="22"/>
          <w:lang w:eastAsia="ko-KR"/>
        </w:rPr>
        <w:t>T</w:t>
      </w:r>
      <w:r>
        <w:rPr>
          <w:sz w:val="22"/>
          <w:szCs w:val="22"/>
          <w:lang w:eastAsia="ko-KR"/>
        </w:rPr>
        <w:t>he related CID is deferred</w:t>
      </w:r>
    </w:p>
    <w:p w14:paraId="626E522C" w14:textId="3D535287" w:rsidR="00ED3FD8" w:rsidRDefault="00ED3FD8" w:rsidP="00ED3FD8">
      <w:pPr>
        <w:pStyle w:val="a8"/>
        <w:pBdr>
          <w:bottom w:val="single" w:sz="6" w:space="1" w:color="auto"/>
        </w:pBdr>
        <w:rPr>
          <w:sz w:val="22"/>
          <w:szCs w:val="22"/>
          <w:lang w:eastAsia="ko-KR"/>
        </w:rPr>
      </w:pPr>
    </w:p>
    <w:p w14:paraId="66A6E6EE" w14:textId="6031ED24" w:rsidR="00520D78" w:rsidRDefault="00520D78" w:rsidP="00520D78">
      <w:pPr>
        <w:pStyle w:val="a8"/>
        <w:rPr>
          <w:lang w:val="en-US" w:eastAsia="ko-KR"/>
        </w:rPr>
      </w:pPr>
      <w:r>
        <w:rPr>
          <w:rFonts w:hint="eastAsia"/>
          <w:lang w:val="en-US" w:eastAsia="ko-KR"/>
        </w:rPr>
        <w:t>S</w:t>
      </w:r>
      <w:r>
        <w:rPr>
          <w:lang w:val="en-US" w:eastAsia="ko-KR"/>
        </w:rPr>
        <w:t>P: Do you support to accept the resolution in 11-23/5</w:t>
      </w:r>
      <w:r w:rsidR="009D4222">
        <w:rPr>
          <w:lang w:val="en-US" w:eastAsia="ko-KR"/>
        </w:rPr>
        <w:t>47r3</w:t>
      </w:r>
      <w:r>
        <w:rPr>
          <w:lang w:val="en-US" w:eastAsia="ko-KR"/>
        </w:rPr>
        <w:t xml:space="preserve"> for the following CIDs?</w:t>
      </w:r>
    </w:p>
    <w:p w14:paraId="345CC965" w14:textId="696F18D8" w:rsidR="00520D78" w:rsidRPr="00520D78" w:rsidRDefault="009D4222" w:rsidP="003A5FE2">
      <w:pPr>
        <w:pStyle w:val="a8"/>
        <w:rPr>
          <w:sz w:val="22"/>
          <w:szCs w:val="22"/>
          <w:lang w:val="en-US"/>
        </w:rPr>
      </w:pPr>
      <w:r w:rsidRPr="009D4222">
        <w:rPr>
          <w:sz w:val="22"/>
          <w:szCs w:val="22"/>
          <w:lang w:val="en-US"/>
        </w:rPr>
        <w:t xml:space="preserve">15288, 15289, , 16715, 17951, </w:t>
      </w:r>
      <w:r w:rsidRPr="009D4222">
        <w:rPr>
          <w:strike/>
          <w:sz w:val="22"/>
          <w:szCs w:val="22"/>
          <w:highlight w:val="yellow"/>
          <w:lang w:val="en-US"/>
        </w:rPr>
        <w:t>17974,</w:t>
      </w:r>
      <w:r w:rsidRPr="009D4222">
        <w:rPr>
          <w:sz w:val="22"/>
          <w:szCs w:val="22"/>
          <w:lang w:val="en-US"/>
        </w:rPr>
        <w:t xml:space="preserve"> 15003, 16751, </w:t>
      </w:r>
      <w:r w:rsidRPr="009D4222">
        <w:rPr>
          <w:sz w:val="22"/>
          <w:szCs w:val="22"/>
          <w:lang w:val="en-US"/>
        </w:rPr>
        <w:cr/>
        <w:t>16752, 15543, 16527, 16821, 18164, 16831, 17295, 15279,</w:t>
      </w:r>
    </w:p>
    <w:p w14:paraId="326B07B2" w14:textId="0F494F1F" w:rsidR="003B1962" w:rsidRPr="009D4222" w:rsidRDefault="009D4222" w:rsidP="003A5FE2">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778C2FE" w14:textId="4EDD69F5" w:rsidR="009D4222" w:rsidRDefault="009D4222" w:rsidP="003A5FE2">
      <w:pPr>
        <w:pStyle w:val="a8"/>
        <w:rPr>
          <w:sz w:val="22"/>
          <w:szCs w:val="22"/>
        </w:rPr>
      </w:pPr>
    </w:p>
    <w:p w14:paraId="1F36B41F" w14:textId="77777777" w:rsidR="009D4222" w:rsidRPr="00C268BF" w:rsidRDefault="009D4222" w:rsidP="003A5FE2">
      <w:pPr>
        <w:pStyle w:val="a8"/>
        <w:rPr>
          <w:sz w:val="22"/>
          <w:szCs w:val="22"/>
        </w:rPr>
      </w:pPr>
    </w:p>
    <w:p w14:paraId="0DB77E36" w14:textId="0A6D0AC4" w:rsidR="00F20957" w:rsidRDefault="00000000" w:rsidP="00F20957">
      <w:pPr>
        <w:pStyle w:val="a8"/>
        <w:numPr>
          <w:ilvl w:val="0"/>
          <w:numId w:val="40"/>
        </w:numPr>
        <w:rPr>
          <w:sz w:val="22"/>
          <w:szCs w:val="22"/>
        </w:rPr>
      </w:pPr>
      <w:hyperlink r:id="rId44" w:history="1">
        <w:r w:rsidR="00F20957" w:rsidRPr="00300E1F">
          <w:rPr>
            <w:rStyle w:val="a6"/>
            <w:sz w:val="22"/>
            <w:szCs w:val="22"/>
          </w:rPr>
          <w:t>552r0</w:t>
        </w:r>
      </w:hyperlink>
      <w:r w:rsidR="00F20957" w:rsidRPr="0012037A">
        <w:rPr>
          <w:sz w:val="22"/>
          <w:szCs w:val="22"/>
        </w:rPr>
        <w:t xml:space="preserve"> CR for Some Clauses in 10 and 11</w:t>
      </w:r>
      <w:r w:rsidR="00F20957" w:rsidRPr="0012037A">
        <w:rPr>
          <w:sz w:val="22"/>
          <w:szCs w:val="22"/>
        </w:rPr>
        <w:tab/>
        <w:t>Po-Kai Huang</w:t>
      </w:r>
      <w:r w:rsidR="00F20957" w:rsidRPr="0012037A">
        <w:rPr>
          <w:sz w:val="22"/>
          <w:szCs w:val="22"/>
        </w:rPr>
        <w:tab/>
      </w:r>
      <w:r w:rsidR="00F20957" w:rsidRPr="0012037A">
        <w:rPr>
          <w:sz w:val="22"/>
          <w:szCs w:val="22"/>
        </w:rPr>
        <w:tab/>
        <w:t>[8C]</w:t>
      </w:r>
    </w:p>
    <w:p w14:paraId="1442C504" w14:textId="608CECB0" w:rsidR="009D4222" w:rsidRDefault="009D4222" w:rsidP="009D4222">
      <w:pPr>
        <w:pStyle w:val="a8"/>
        <w:rPr>
          <w:sz w:val="22"/>
          <w:szCs w:val="22"/>
        </w:rPr>
      </w:pPr>
    </w:p>
    <w:p w14:paraId="19610BA9" w14:textId="5EDBB60F"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xml:space="preserve">: there is no modification instead of insertion of broadcast TWT element. </w:t>
      </w:r>
    </w:p>
    <w:p w14:paraId="2DE44E4B" w14:textId="5F4AB089" w:rsidR="009D4222" w:rsidRDefault="009D4222" w:rsidP="009D4222">
      <w:pPr>
        <w:pStyle w:val="a8"/>
        <w:rPr>
          <w:sz w:val="22"/>
          <w:szCs w:val="22"/>
          <w:lang w:eastAsia="ko-KR"/>
        </w:rPr>
      </w:pPr>
      <w:r>
        <w:rPr>
          <w:rFonts w:hint="eastAsia"/>
          <w:sz w:val="22"/>
          <w:szCs w:val="22"/>
          <w:lang w:eastAsia="ko-KR"/>
        </w:rPr>
        <w:t>A</w:t>
      </w:r>
      <w:r>
        <w:rPr>
          <w:sz w:val="22"/>
          <w:szCs w:val="22"/>
          <w:lang w:eastAsia="ko-KR"/>
        </w:rPr>
        <w:t>: I’m fine with insertion only.</w:t>
      </w:r>
    </w:p>
    <w:p w14:paraId="4F63598D" w14:textId="547D8C73"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wonder where we need m1.</w:t>
      </w:r>
    </w:p>
    <w:p w14:paraId="6F81FD4D" w14:textId="6CFE1845" w:rsidR="009D4222" w:rsidRDefault="009D4222" w:rsidP="009D4222">
      <w:pPr>
        <w:pStyle w:val="a8"/>
        <w:rPr>
          <w:sz w:val="22"/>
          <w:szCs w:val="22"/>
          <w:lang w:eastAsia="ko-KR"/>
        </w:rPr>
      </w:pPr>
      <w:r>
        <w:rPr>
          <w:sz w:val="22"/>
          <w:szCs w:val="22"/>
          <w:lang w:eastAsia="ko-KR"/>
        </w:rPr>
        <w:t>A: do you need to transfer or defer this?</w:t>
      </w:r>
    </w:p>
    <w:p w14:paraId="6AF5F14C" w14:textId="0A26CC1A"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can take it.</w:t>
      </w:r>
    </w:p>
    <w:p w14:paraId="63333931" w14:textId="3F25FBB2" w:rsidR="009D4222" w:rsidRDefault="009D4222" w:rsidP="009D4222">
      <w:pPr>
        <w:pStyle w:val="a8"/>
        <w:rPr>
          <w:sz w:val="22"/>
          <w:szCs w:val="22"/>
        </w:rPr>
      </w:pPr>
    </w:p>
    <w:p w14:paraId="5D58EF2D" w14:textId="763BAE56" w:rsidR="007E16E5" w:rsidRDefault="007E16E5" w:rsidP="007E16E5">
      <w:pPr>
        <w:pStyle w:val="a8"/>
        <w:rPr>
          <w:lang w:val="en-US" w:eastAsia="ko-KR"/>
        </w:rPr>
      </w:pPr>
      <w:r>
        <w:rPr>
          <w:rFonts w:hint="eastAsia"/>
          <w:lang w:val="en-US" w:eastAsia="ko-KR"/>
        </w:rPr>
        <w:t>S</w:t>
      </w:r>
      <w:r>
        <w:rPr>
          <w:lang w:val="en-US" w:eastAsia="ko-KR"/>
        </w:rPr>
        <w:t>P: Do you support to accept the resolution in 11-23/552r3 for the following CIDs?</w:t>
      </w:r>
    </w:p>
    <w:p w14:paraId="2F35AEE9" w14:textId="75487B30" w:rsidR="009D4222" w:rsidRPr="007E16E5" w:rsidRDefault="009D4222" w:rsidP="009D4222">
      <w:pPr>
        <w:pStyle w:val="a8"/>
        <w:rPr>
          <w:sz w:val="22"/>
          <w:szCs w:val="22"/>
          <w:lang w:val="en-US"/>
        </w:rPr>
      </w:pPr>
    </w:p>
    <w:p w14:paraId="78AADE9D" w14:textId="44819E90" w:rsidR="007E16E5" w:rsidRDefault="007E16E5" w:rsidP="009D4222">
      <w:pPr>
        <w:pStyle w:val="a8"/>
        <w:rPr>
          <w:sz w:val="22"/>
          <w:szCs w:val="22"/>
        </w:rPr>
      </w:pPr>
      <w:r w:rsidRPr="007E16E5">
        <w:rPr>
          <w:sz w:val="22"/>
          <w:szCs w:val="22"/>
        </w:rPr>
        <w:t>17326, 17327, 16687, 16686, , 18244, 16253, 15141</w:t>
      </w:r>
    </w:p>
    <w:p w14:paraId="019A3B64" w14:textId="77777777" w:rsidR="007E16E5" w:rsidRPr="009D4222" w:rsidRDefault="007E16E5" w:rsidP="007E16E5">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4890648" w14:textId="77777777" w:rsidR="00ED3FD8" w:rsidRDefault="00ED3FD8" w:rsidP="00F20957">
      <w:pPr>
        <w:pStyle w:val="a8"/>
        <w:ind w:left="1120"/>
        <w:rPr>
          <w:lang w:val="en-US"/>
        </w:rPr>
      </w:pPr>
    </w:p>
    <w:p w14:paraId="7788A882" w14:textId="74CF6CAC" w:rsidR="00F20957" w:rsidRDefault="00F20957" w:rsidP="00F20957">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w:t>
      </w:r>
      <w:r w:rsidR="00ED3FD8">
        <w:rPr>
          <w:lang w:val="en-US"/>
        </w:rPr>
        <w:t>1</w:t>
      </w:r>
      <w:r>
        <w:rPr>
          <w:lang w:val="en-US"/>
        </w:rPr>
        <w:t>:</w:t>
      </w:r>
      <w:r w:rsidR="00ED3FD8">
        <w:rPr>
          <w:lang w:val="en-US"/>
        </w:rPr>
        <w:t>0</w:t>
      </w:r>
      <w:r>
        <w:rPr>
          <w:lang w:val="en-US"/>
        </w:rPr>
        <w:t>0 ET.</w:t>
      </w:r>
    </w:p>
    <w:p w14:paraId="038B3CE5" w14:textId="28583B23" w:rsidR="007A5008" w:rsidRDefault="007A5008">
      <w:pPr>
        <w:rPr>
          <w:lang w:eastAsia="ko-KR"/>
        </w:rPr>
      </w:pPr>
      <w:r>
        <w:rPr>
          <w:lang w:eastAsia="ko-KR"/>
        </w:rPr>
        <w:br w:type="page"/>
      </w:r>
    </w:p>
    <w:p w14:paraId="7131FCC5" w14:textId="10ED3856" w:rsidR="007A5008" w:rsidRPr="001A0D3B" w:rsidRDefault="007A5008" w:rsidP="007A500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25BB0F26" w14:textId="77777777" w:rsidR="007A5008" w:rsidRPr="001A0D3B" w:rsidRDefault="007A5008" w:rsidP="007A5008">
      <w:pPr>
        <w:rPr>
          <w:rFonts w:ascii="Times New Roman" w:hAnsi="Times New Roman" w:cs="Times New Roman"/>
          <w:sz w:val="24"/>
          <w:szCs w:val="24"/>
        </w:rPr>
      </w:pPr>
    </w:p>
    <w:p w14:paraId="1440E8C5"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92E7761"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A6855A" w14:textId="77777777" w:rsidR="007A5008" w:rsidRPr="001A0D3B" w:rsidRDefault="007A5008" w:rsidP="007A5008">
      <w:pPr>
        <w:rPr>
          <w:rFonts w:ascii="Times New Roman" w:hAnsi="Times New Roman" w:cs="Times New Roman"/>
          <w:sz w:val="24"/>
          <w:szCs w:val="24"/>
        </w:rPr>
      </w:pPr>
    </w:p>
    <w:p w14:paraId="5D56A19D"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F82EEA8" w14:textId="77777777" w:rsidR="007A5008" w:rsidRPr="001A0D3B" w:rsidRDefault="007A5008" w:rsidP="007A5008">
      <w:pPr>
        <w:rPr>
          <w:rFonts w:ascii="Times New Roman" w:hAnsi="Times New Roman" w:cs="Times New Roman"/>
          <w:b/>
          <w:sz w:val="24"/>
          <w:szCs w:val="24"/>
          <w:u w:val="single"/>
        </w:rPr>
      </w:pPr>
    </w:p>
    <w:p w14:paraId="3D0A8F14"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1FC942"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378BE65"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A2D053B" w14:textId="77777777" w:rsidR="007A5008" w:rsidRPr="001A0D3B" w:rsidRDefault="007A5008" w:rsidP="007A5008">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2E686C"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68D5B8"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DBCFA2" w14:textId="77777777" w:rsidR="007A5008" w:rsidRPr="001A0D3B" w:rsidRDefault="007A5008" w:rsidP="007A5008">
      <w:pPr>
        <w:pStyle w:val="a8"/>
        <w:numPr>
          <w:ilvl w:val="1"/>
          <w:numId w:val="2"/>
        </w:numPr>
        <w:rPr>
          <w:lang w:val="en-US"/>
        </w:rPr>
      </w:pPr>
      <w:r w:rsidRPr="001A0D3B">
        <w:rPr>
          <w:lang w:val="en-US"/>
        </w:rPr>
        <w:t xml:space="preserve">Please record your attendance during the conference call by using the IMAT system: </w:t>
      </w:r>
    </w:p>
    <w:p w14:paraId="7EB940E1" w14:textId="77777777" w:rsidR="007A5008" w:rsidRPr="001A0D3B" w:rsidRDefault="007A5008" w:rsidP="007A5008">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3FAFF6F" w14:textId="77777777" w:rsidR="007A5008" w:rsidRPr="000F12F3" w:rsidRDefault="007A5008" w:rsidP="007A5008">
      <w:pPr>
        <w:pStyle w:val="a8"/>
        <w:numPr>
          <w:ilvl w:val="1"/>
          <w:numId w:val="2"/>
        </w:numPr>
        <w:rPr>
          <w:lang w:val="en-US"/>
        </w:rPr>
      </w:pPr>
      <w:r w:rsidRPr="001A0D3B">
        <w:t xml:space="preserve">If you are unable to record the attendance via </w:t>
      </w:r>
      <w:hyperlink r:id="rId46" w:history="1">
        <w:r w:rsidRPr="001A0D3B">
          <w:rPr>
            <w:rStyle w:val="a6"/>
          </w:rPr>
          <w:t>IMAT</w:t>
        </w:r>
      </w:hyperlink>
      <w:r w:rsidRPr="001A0D3B">
        <w:t xml:space="preserve"> then please send an e-mail to Liwen Chu (</w:t>
      </w:r>
      <w:hyperlink r:id="rId47" w:history="1">
        <w:r w:rsidRPr="001A0D3B">
          <w:rPr>
            <w:rStyle w:val="a6"/>
          </w:rPr>
          <w:t>liwen.chu@nxp.com</w:t>
        </w:r>
      </w:hyperlink>
      <w:r w:rsidRPr="001A0D3B">
        <w:t>) and Jeongki Kim (</w:t>
      </w:r>
      <w:hyperlink r:id="rId48" w:history="1">
        <w:r w:rsidRPr="001A0D3B">
          <w:rPr>
            <w:rStyle w:val="a6"/>
            <w:bCs/>
          </w:rPr>
          <w:t>jeongki.kim.ieee@gmail.com</w:t>
        </w:r>
      </w:hyperlink>
      <w:r w:rsidRPr="001A0D3B">
        <w:rPr>
          <w:bCs/>
          <w:u w:val="single"/>
        </w:rPr>
        <w:t>)</w:t>
      </w:r>
    </w:p>
    <w:p w14:paraId="6F261D5D" w14:textId="77777777" w:rsidR="007A5008" w:rsidRDefault="007A5008" w:rsidP="007A5008">
      <w:pPr>
        <w:rPr>
          <w:rFonts w:eastAsia="DengXian"/>
        </w:rPr>
      </w:pPr>
    </w:p>
    <w:p w14:paraId="24416309" w14:textId="77777777" w:rsidR="007A5008" w:rsidRPr="000F12F3" w:rsidRDefault="007A5008" w:rsidP="007A5008">
      <w:pPr>
        <w:rPr>
          <w:rFonts w:eastAsia="DengXian"/>
        </w:rPr>
      </w:pPr>
    </w:p>
    <w:p w14:paraId="7B81199F" w14:textId="3EEFE89E"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w:t>
      </w:r>
      <w:r w:rsidR="00972AAF">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22C0E24C" w14:textId="77777777" w:rsidR="007A5008" w:rsidRPr="001A0D3B" w:rsidRDefault="007A5008" w:rsidP="007A5008">
      <w:pPr>
        <w:ind w:left="1440"/>
        <w:rPr>
          <w:sz w:val="24"/>
          <w:szCs w:val="24"/>
          <w:lang w:eastAsia="ko-KR"/>
        </w:rPr>
      </w:pPr>
      <w:r w:rsidRPr="001A0D3B">
        <w:rPr>
          <w:rFonts w:ascii="Times New Roman" w:hAnsi="Times New Roman" w:cs="Times New Roman"/>
          <w:sz w:val="24"/>
          <w:szCs w:val="24"/>
        </w:rPr>
        <w:br/>
      </w:r>
    </w:p>
    <w:p w14:paraId="5CB64910"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F11FFEF" w14:textId="0B78E9FA" w:rsidR="007A5008" w:rsidRDefault="009A6DA1" w:rsidP="007A5008">
      <w:pPr>
        <w:pStyle w:val="a8"/>
        <w:numPr>
          <w:ilvl w:val="0"/>
          <w:numId w:val="42"/>
        </w:numPr>
        <w:rPr>
          <w:sz w:val="22"/>
          <w:szCs w:val="22"/>
        </w:rPr>
      </w:pPr>
      <w:r>
        <w:t xml:space="preserve"> </w:t>
      </w:r>
      <w:hyperlink r:id="rId49" w:history="1">
        <w:r w:rsidR="007A5008" w:rsidRPr="00EA438A">
          <w:rPr>
            <w:rStyle w:val="a6"/>
            <w:sz w:val="22"/>
            <w:szCs w:val="22"/>
          </w:rPr>
          <w:t>588r0</w:t>
        </w:r>
      </w:hyperlink>
      <w:r w:rsidR="007A5008" w:rsidRPr="00634A2D">
        <w:rPr>
          <w:sz w:val="22"/>
          <w:szCs w:val="22"/>
        </w:rPr>
        <w:t xml:space="preserve"> CR for CIDs in 35.3.7.1.1</w:t>
      </w:r>
      <w:r w:rsidR="007A5008" w:rsidRPr="00634A2D">
        <w:rPr>
          <w:sz w:val="22"/>
          <w:szCs w:val="22"/>
        </w:rPr>
        <w:tab/>
      </w:r>
      <w:r w:rsidR="007A5008">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[35C]</w:t>
      </w:r>
    </w:p>
    <w:p w14:paraId="15C4786D" w14:textId="196541FD" w:rsidR="007A5008" w:rsidRDefault="007A5008" w:rsidP="007A5008">
      <w:pPr>
        <w:pStyle w:val="a8"/>
        <w:rPr>
          <w:sz w:val="22"/>
          <w:szCs w:val="22"/>
        </w:rPr>
      </w:pPr>
    </w:p>
    <w:p w14:paraId="5CA139EF" w14:textId="7EF8D435"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17331, we don’t use ” thanks to”. Use ”using” instead of it.</w:t>
      </w:r>
    </w:p>
    <w:p w14:paraId="2AF1E8B8" w14:textId="0CE8AB66"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Update Tgbe editor part with Draft version.</w:t>
      </w:r>
    </w:p>
    <w:p w14:paraId="1F8926F6" w14:textId="646400EF"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xml:space="preserve">: 16275, we already have </w:t>
      </w:r>
      <w:r w:rsidR="00B12FB0">
        <w:rPr>
          <w:sz w:val="22"/>
          <w:szCs w:val="22"/>
          <w:lang w:eastAsia="ko-KR"/>
        </w:rPr>
        <w:t xml:space="preserve">ML </w:t>
      </w:r>
      <w:r>
        <w:rPr>
          <w:sz w:val="22"/>
          <w:szCs w:val="22"/>
          <w:lang w:eastAsia="ko-KR"/>
        </w:rPr>
        <w:t xml:space="preserve">probing mechanism for gethering the elements. Why </w:t>
      </w:r>
      <w:r w:rsidR="00B12FB0">
        <w:rPr>
          <w:sz w:val="22"/>
          <w:szCs w:val="22"/>
          <w:lang w:eastAsia="ko-KR"/>
        </w:rPr>
        <w:t>do we need to have the exceptions? We can have more discussion.</w:t>
      </w:r>
    </w:p>
    <w:p w14:paraId="6B84B321" w14:textId="19E7020B" w:rsidR="00B12FB0" w:rsidRDefault="00B12FB0" w:rsidP="007A5008">
      <w:pPr>
        <w:pStyle w:val="a8"/>
        <w:rPr>
          <w:sz w:val="22"/>
          <w:szCs w:val="22"/>
          <w:lang w:eastAsia="ko-KR"/>
        </w:rPr>
      </w:pPr>
      <w:r>
        <w:rPr>
          <w:rFonts w:hint="eastAsia"/>
          <w:sz w:val="22"/>
          <w:szCs w:val="22"/>
          <w:lang w:eastAsia="ko-KR"/>
        </w:rPr>
        <w:t>A</w:t>
      </w:r>
      <w:r>
        <w:rPr>
          <w:sz w:val="22"/>
          <w:szCs w:val="22"/>
          <w:lang w:eastAsia="ko-KR"/>
        </w:rPr>
        <w:t>: Let me defer this CID.</w:t>
      </w:r>
    </w:p>
    <w:p w14:paraId="5EBCF239" w14:textId="18B992E9"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I’m in favor of the resolution on the same CID.</w:t>
      </w:r>
    </w:p>
    <w:p w14:paraId="68FBEBFE" w14:textId="4D9007EE"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Can we defer this 15404 and related CIDs?</w:t>
      </w:r>
    </w:p>
    <w:p w14:paraId="298D06AF" w14:textId="66675FA5" w:rsidR="00B12FB0" w:rsidRDefault="00B12FB0" w:rsidP="007A5008">
      <w:pPr>
        <w:pStyle w:val="a8"/>
        <w:rPr>
          <w:sz w:val="22"/>
          <w:szCs w:val="22"/>
          <w:lang w:eastAsia="ko-KR"/>
        </w:rPr>
      </w:pPr>
      <w:r>
        <w:rPr>
          <w:sz w:val="22"/>
          <w:szCs w:val="22"/>
          <w:lang w:eastAsia="ko-KR"/>
        </w:rPr>
        <w:t>A: Ok,  16484, 17333, 15404 are defered.</w:t>
      </w:r>
    </w:p>
    <w:p w14:paraId="26CD33B4" w14:textId="508BACED" w:rsidR="00B12FB0" w:rsidRDefault="00B12FB0" w:rsidP="007A5008">
      <w:pPr>
        <w:pStyle w:val="a8"/>
        <w:rPr>
          <w:sz w:val="22"/>
          <w:szCs w:val="22"/>
          <w:lang w:eastAsia="ko-KR"/>
        </w:rPr>
      </w:pPr>
      <w:r>
        <w:rPr>
          <w:rFonts w:hint="eastAsia"/>
          <w:sz w:val="22"/>
          <w:szCs w:val="22"/>
          <w:lang w:eastAsia="ko-KR"/>
        </w:rPr>
        <w:t>C</w:t>
      </w:r>
      <w:r>
        <w:rPr>
          <w:sz w:val="22"/>
          <w:szCs w:val="22"/>
          <w:lang w:eastAsia="ko-KR"/>
        </w:rPr>
        <w:t>:</w:t>
      </w:r>
      <w:r w:rsidR="009D5080">
        <w:rPr>
          <w:sz w:val="22"/>
          <w:szCs w:val="22"/>
          <w:lang w:eastAsia="ko-KR"/>
        </w:rPr>
        <w:t xml:space="preserve"> Can BAR be sent on any enabled links ? It may be related to local soreboard. It should be controlled as control frame or data frame? Need more discussion.</w:t>
      </w:r>
    </w:p>
    <w:p w14:paraId="1975D13F" w14:textId="797A404D" w:rsidR="009D5080" w:rsidRDefault="009D5080" w:rsidP="007A5008">
      <w:pPr>
        <w:pStyle w:val="a8"/>
        <w:rPr>
          <w:sz w:val="22"/>
          <w:szCs w:val="22"/>
          <w:lang w:eastAsia="ko-KR"/>
        </w:rPr>
      </w:pPr>
      <w:r>
        <w:rPr>
          <w:rFonts w:hint="eastAsia"/>
          <w:sz w:val="22"/>
          <w:szCs w:val="22"/>
          <w:lang w:eastAsia="ko-KR"/>
        </w:rPr>
        <w:t>A</w:t>
      </w:r>
      <w:r>
        <w:rPr>
          <w:sz w:val="22"/>
          <w:szCs w:val="22"/>
          <w:lang w:eastAsia="ko-KR"/>
        </w:rPr>
        <w:t>: Ok, 17332 is deferred.</w:t>
      </w:r>
    </w:p>
    <w:p w14:paraId="21F984D5" w14:textId="6201B318"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xml:space="preserve">: rejection reason need to be updated. </w:t>
      </w:r>
    </w:p>
    <w:p w14:paraId="764099EC" w14:textId="47DAF831"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Draft3 has some error. We have to roll back to D3. Your response is not correct. We have to keep this feature optional instead of removing.</w:t>
      </w:r>
    </w:p>
    <w:p w14:paraId="36703C9A" w14:textId="0FA0BE0F" w:rsidR="009D5080" w:rsidRDefault="009D5080" w:rsidP="007A5008">
      <w:pPr>
        <w:pStyle w:val="a8"/>
        <w:rPr>
          <w:sz w:val="22"/>
          <w:szCs w:val="22"/>
          <w:lang w:eastAsia="ko-KR"/>
        </w:rPr>
      </w:pPr>
      <w:r>
        <w:rPr>
          <w:sz w:val="22"/>
          <w:szCs w:val="22"/>
          <w:lang w:eastAsia="ko-KR"/>
        </w:rPr>
        <w:t>18128, 17239 are defered</w:t>
      </w:r>
    </w:p>
    <w:p w14:paraId="24A7FE06" w14:textId="4A718B49" w:rsidR="002548C6" w:rsidRDefault="002548C6" w:rsidP="007A5008">
      <w:pPr>
        <w:pStyle w:val="a8"/>
        <w:rPr>
          <w:sz w:val="22"/>
          <w:szCs w:val="22"/>
          <w:lang w:eastAsia="ko-KR"/>
        </w:rPr>
      </w:pPr>
      <w:r>
        <w:rPr>
          <w:rFonts w:hint="eastAsia"/>
          <w:sz w:val="22"/>
          <w:szCs w:val="22"/>
          <w:lang w:eastAsia="ko-KR"/>
        </w:rPr>
        <w:t>1</w:t>
      </w:r>
      <w:r>
        <w:rPr>
          <w:sz w:val="22"/>
          <w:szCs w:val="22"/>
          <w:lang w:eastAsia="ko-KR"/>
        </w:rPr>
        <w:t xml:space="preserve">5018 is deferred. </w:t>
      </w:r>
    </w:p>
    <w:p w14:paraId="227DFCCC" w14:textId="6F373082" w:rsidR="006A041B" w:rsidRDefault="006A041B" w:rsidP="007A5008">
      <w:pPr>
        <w:pStyle w:val="a8"/>
        <w:rPr>
          <w:sz w:val="22"/>
          <w:szCs w:val="22"/>
          <w:lang w:eastAsia="ko-KR"/>
        </w:rPr>
      </w:pPr>
      <w:r>
        <w:rPr>
          <w:rFonts w:hint="eastAsia"/>
          <w:sz w:val="22"/>
          <w:szCs w:val="22"/>
          <w:lang w:eastAsia="ko-KR"/>
        </w:rPr>
        <w:t>C</w:t>
      </w:r>
      <w:r>
        <w:rPr>
          <w:sz w:val="22"/>
          <w:szCs w:val="22"/>
          <w:lang w:eastAsia="ko-KR"/>
        </w:rPr>
        <w:t>:</w:t>
      </w:r>
      <w:r w:rsidR="00654648">
        <w:rPr>
          <w:sz w:val="22"/>
          <w:szCs w:val="22"/>
          <w:lang w:eastAsia="ko-KR"/>
        </w:rPr>
        <w:t xml:space="preserve"> Minor.</w:t>
      </w:r>
      <w:r>
        <w:rPr>
          <w:sz w:val="22"/>
          <w:szCs w:val="22"/>
          <w:lang w:eastAsia="ko-KR"/>
        </w:rPr>
        <w:t xml:space="preserve"> </w:t>
      </w:r>
      <w:r w:rsidR="00654648">
        <w:rPr>
          <w:sz w:val="22"/>
          <w:szCs w:val="22"/>
          <w:lang w:eastAsia="ko-KR"/>
        </w:rPr>
        <w:t>Note1, you can remove also there. The first part is not related to power state.</w:t>
      </w:r>
    </w:p>
    <w:p w14:paraId="334CD3FA" w14:textId="0B502B7E" w:rsidR="00654648" w:rsidRDefault="00654648" w:rsidP="007A5008">
      <w:pPr>
        <w:pStyle w:val="a8"/>
        <w:rPr>
          <w:sz w:val="22"/>
          <w:szCs w:val="22"/>
          <w:lang w:eastAsia="ko-KR"/>
        </w:rPr>
      </w:pPr>
      <w:r>
        <w:rPr>
          <w:rFonts w:hint="eastAsia"/>
          <w:sz w:val="22"/>
          <w:szCs w:val="22"/>
          <w:lang w:eastAsia="ko-KR"/>
        </w:rPr>
        <w:t>A</w:t>
      </w:r>
      <w:r>
        <w:rPr>
          <w:sz w:val="22"/>
          <w:szCs w:val="22"/>
          <w:lang w:eastAsia="ko-KR"/>
        </w:rPr>
        <w:t xml:space="preserve">: There is etc. in the first part. </w:t>
      </w:r>
    </w:p>
    <w:p w14:paraId="1DA12CFC" w14:textId="28C062CC" w:rsidR="002548C6" w:rsidRDefault="002548C6" w:rsidP="007A5008">
      <w:pPr>
        <w:pStyle w:val="a8"/>
        <w:rPr>
          <w:sz w:val="22"/>
          <w:szCs w:val="22"/>
          <w:lang w:eastAsia="ko-KR"/>
        </w:rPr>
      </w:pPr>
      <w:r>
        <w:rPr>
          <w:rFonts w:hint="eastAsia"/>
          <w:sz w:val="22"/>
          <w:szCs w:val="22"/>
          <w:lang w:eastAsia="ko-KR"/>
        </w:rPr>
        <w:t>1</w:t>
      </w:r>
      <w:r>
        <w:rPr>
          <w:sz w:val="22"/>
          <w:szCs w:val="22"/>
          <w:lang w:eastAsia="ko-KR"/>
        </w:rPr>
        <w:t>8130 is deferred</w:t>
      </w:r>
    </w:p>
    <w:p w14:paraId="779AEFC4" w14:textId="7659F0B5" w:rsidR="002548C6" w:rsidRDefault="002548C6" w:rsidP="007A5008">
      <w:pPr>
        <w:pStyle w:val="a8"/>
        <w:rPr>
          <w:sz w:val="22"/>
          <w:szCs w:val="22"/>
          <w:lang w:eastAsia="ko-KR"/>
        </w:rPr>
      </w:pPr>
      <w:r>
        <w:rPr>
          <w:rFonts w:hint="eastAsia"/>
          <w:sz w:val="22"/>
          <w:szCs w:val="22"/>
          <w:lang w:eastAsia="ko-KR"/>
        </w:rPr>
        <w:lastRenderedPageBreak/>
        <w:t>C</w:t>
      </w:r>
      <w:r>
        <w:rPr>
          <w:sz w:val="22"/>
          <w:szCs w:val="22"/>
          <w:lang w:eastAsia="ko-KR"/>
        </w:rPr>
        <w:t>: The reference of UL MU operation can be changed based on 11be spec instead of 11ax.</w:t>
      </w:r>
    </w:p>
    <w:p w14:paraId="7B924DC5" w14:textId="3FC197D7"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two paragraphs are repetitions. You can harmonize them to one.</w:t>
      </w:r>
    </w:p>
    <w:p w14:paraId="00EAE18F" w14:textId="76E378DD" w:rsidR="002548C6" w:rsidRDefault="002548C6" w:rsidP="007A5008">
      <w:pPr>
        <w:pStyle w:val="a8"/>
        <w:rPr>
          <w:sz w:val="22"/>
          <w:szCs w:val="22"/>
          <w:lang w:eastAsia="ko-KR"/>
        </w:rPr>
      </w:pPr>
      <w:r>
        <w:rPr>
          <w:sz w:val="22"/>
          <w:szCs w:val="22"/>
          <w:lang w:eastAsia="ko-KR"/>
        </w:rPr>
        <w:t>Two CIDs are removed 15020, 18132.</w:t>
      </w:r>
    </w:p>
    <w:p w14:paraId="46A2118A" w14:textId="5F1DF98C" w:rsidR="00B12FB0" w:rsidRDefault="002E5522" w:rsidP="007A5008">
      <w:pPr>
        <w:pStyle w:val="a8"/>
        <w:rPr>
          <w:sz w:val="22"/>
          <w:szCs w:val="22"/>
          <w:lang w:eastAsia="ko-KR"/>
        </w:rPr>
      </w:pPr>
      <w:r>
        <w:rPr>
          <w:rFonts w:hint="eastAsia"/>
          <w:sz w:val="22"/>
          <w:szCs w:val="22"/>
          <w:lang w:eastAsia="ko-KR"/>
        </w:rPr>
        <w:t>1</w:t>
      </w:r>
      <w:r>
        <w:rPr>
          <w:sz w:val="22"/>
          <w:szCs w:val="22"/>
          <w:lang w:eastAsia="ko-KR"/>
        </w:rPr>
        <w:t>7296 is deferred.</w:t>
      </w:r>
    </w:p>
    <w:p w14:paraId="1BFB53F7" w14:textId="6CC8D513" w:rsidR="002E5522" w:rsidRDefault="002E5522" w:rsidP="007A5008">
      <w:pPr>
        <w:pStyle w:val="a8"/>
        <w:rPr>
          <w:sz w:val="22"/>
          <w:szCs w:val="22"/>
          <w:lang w:eastAsia="ko-KR"/>
        </w:rPr>
      </w:pPr>
      <w:r>
        <w:rPr>
          <w:rFonts w:hint="eastAsia"/>
          <w:sz w:val="22"/>
          <w:szCs w:val="22"/>
          <w:lang w:eastAsia="ko-KR"/>
        </w:rPr>
        <w:t>1</w:t>
      </w:r>
      <w:r>
        <w:rPr>
          <w:sz w:val="22"/>
          <w:szCs w:val="22"/>
          <w:lang w:eastAsia="ko-KR"/>
        </w:rPr>
        <w:t>5053, what is the editor instruction?</w:t>
      </w:r>
    </w:p>
    <w:p w14:paraId="6FA31C6E" w14:textId="77777777" w:rsidR="002E5522" w:rsidRDefault="002E5522" w:rsidP="007A5008">
      <w:pPr>
        <w:pStyle w:val="a8"/>
        <w:rPr>
          <w:sz w:val="22"/>
          <w:szCs w:val="22"/>
          <w:lang w:eastAsia="ko-KR"/>
        </w:rPr>
      </w:pPr>
    </w:p>
    <w:p w14:paraId="25643C39" w14:textId="77777777" w:rsidR="00972AAF" w:rsidRDefault="00972AAF" w:rsidP="007A5008">
      <w:pPr>
        <w:pStyle w:val="a8"/>
        <w:rPr>
          <w:sz w:val="22"/>
          <w:szCs w:val="22"/>
          <w:lang w:eastAsia="ko-KR"/>
        </w:rPr>
      </w:pPr>
    </w:p>
    <w:p w14:paraId="5753A557" w14:textId="50EE81FE"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11-23/558r</w:t>
      </w:r>
      <w:r w:rsidR="002E5522">
        <w:rPr>
          <w:lang w:val="en-US" w:eastAsia="ko-KR"/>
        </w:rPr>
        <w:t>2</w:t>
      </w:r>
      <w:r>
        <w:rPr>
          <w:lang w:val="en-US" w:eastAsia="ko-KR"/>
        </w:rPr>
        <w:t xml:space="preserve"> for the following CIDs?</w:t>
      </w:r>
    </w:p>
    <w:p w14:paraId="6FC667D5" w14:textId="0640AF99" w:rsidR="007A5008" w:rsidRDefault="002E5522" w:rsidP="007A5008">
      <w:pPr>
        <w:pStyle w:val="a8"/>
        <w:rPr>
          <w:sz w:val="22"/>
          <w:szCs w:val="22"/>
          <w:lang w:val="en-US"/>
        </w:rPr>
      </w:pPr>
      <w:r w:rsidRPr="002E5522">
        <w:rPr>
          <w:sz w:val="22"/>
          <w:szCs w:val="22"/>
          <w:lang w:val="en-US"/>
        </w:rPr>
        <w:t>17331 15052 16486 17334 18129 16487 15522 17942 15132 16003 17943 15135 17335 16696 18131 15637 17824 15597 16488 16489</w:t>
      </w:r>
    </w:p>
    <w:p w14:paraId="7A9D2FB5" w14:textId="717E3BEC" w:rsidR="002E5522" w:rsidRPr="002E5522" w:rsidRDefault="002E5522" w:rsidP="007A5008">
      <w:pPr>
        <w:pStyle w:val="a8"/>
        <w:rPr>
          <w:color w:val="00B050"/>
          <w:sz w:val="22"/>
          <w:szCs w:val="22"/>
          <w:lang w:val="en-US" w:eastAsia="ko-KR"/>
        </w:rPr>
      </w:pPr>
      <w:r w:rsidRPr="002E5522">
        <w:rPr>
          <w:rFonts w:hint="eastAsia"/>
          <w:color w:val="00B050"/>
          <w:sz w:val="22"/>
          <w:szCs w:val="22"/>
          <w:lang w:val="en-US" w:eastAsia="ko-KR"/>
        </w:rPr>
        <w:t>N</w:t>
      </w:r>
      <w:r w:rsidRPr="002E5522">
        <w:rPr>
          <w:color w:val="00B050"/>
          <w:sz w:val="22"/>
          <w:szCs w:val="22"/>
          <w:lang w:val="en-US" w:eastAsia="ko-KR"/>
        </w:rPr>
        <w:t>o objection</w:t>
      </w:r>
    </w:p>
    <w:p w14:paraId="369398A4" w14:textId="77777777" w:rsidR="007A5008" w:rsidRPr="00634A2D" w:rsidRDefault="007A5008" w:rsidP="007A5008">
      <w:pPr>
        <w:pStyle w:val="a8"/>
        <w:rPr>
          <w:sz w:val="22"/>
          <w:szCs w:val="22"/>
        </w:rPr>
      </w:pPr>
    </w:p>
    <w:p w14:paraId="10943B63" w14:textId="3EFAEBAC" w:rsidR="007A5008" w:rsidRDefault="00000000" w:rsidP="007A5008">
      <w:pPr>
        <w:pStyle w:val="a8"/>
        <w:numPr>
          <w:ilvl w:val="0"/>
          <w:numId w:val="42"/>
        </w:numPr>
        <w:rPr>
          <w:sz w:val="22"/>
          <w:szCs w:val="22"/>
        </w:rPr>
      </w:pPr>
      <w:hyperlink r:id="rId50" w:history="1">
        <w:r w:rsidR="007A5008" w:rsidRPr="00EA438A">
          <w:rPr>
            <w:rStyle w:val="a6"/>
            <w:sz w:val="22"/>
            <w:szCs w:val="22"/>
          </w:rPr>
          <w:t>590r0</w:t>
        </w:r>
      </w:hyperlink>
      <w:r w:rsidR="007A5008" w:rsidRPr="00634A2D">
        <w:rPr>
          <w:sz w:val="22"/>
          <w:szCs w:val="22"/>
        </w:rPr>
        <w:t xml:space="preserve"> LB271 CR for CIDs in 35.3.7.1.x</w:t>
      </w:r>
      <w:r w:rsidR="007A5008" w:rsidRPr="00634A2D">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[22C]</w:t>
      </w:r>
    </w:p>
    <w:p w14:paraId="3B3002FF" w14:textId="389CE755" w:rsidR="007A5008" w:rsidRDefault="002E5522" w:rsidP="007A5008">
      <w:pPr>
        <w:pStyle w:val="a8"/>
        <w:rPr>
          <w:sz w:val="22"/>
          <w:szCs w:val="22"/>
          <w:lang w:eastAsia="ko-KR"/>
        </w:rPr>
      </w:pPr>
      <w:r>
        <w:rPr>
          <w:rFonts w:hint="eastAsia"/>
          <w:sz w:val="22"/>
          <w:szCs w:val="22"/>
          <w:lang w:eastAsia="ko-KR"/>
        </w:rPr>
        <w:t>C</w:t>
      </w:r>
      <w:r>
        <w:rPr>
          <w:sz w:val="22"/>
          <w:szCs w:val="22"/>
          <w:lang w:eastAsia="ko-KR"/>
        </w:rPr>
        <w:t>: Advertised TID-to-link mapping is overriding the current TID-to-link mapping? Is that captured?</w:t>
      </w:r>
    </w:p>
    <w:p w14:paraId="76637341" w14:textId="4B2A4CD1" w:rsidR="002E5522" w:rsidRDefault="002E5522" w:rsidP="007A5008">
      <w:pPr>
        <w:pStyle w:val="a8"/>
        <w:rPr>
          <w:sz w:val="22"/>
          <w:szCs w:val="22"/>
          <w:lang w:eastAsia="ko-KR"/>
        </w:rPr>
      </w:pPr>
      <w:r>
        <w:rPr>
          <w:rFonts w:hint="eastAsia"/>
          <w:sz w:val="22"/>
          <w:szCs w:val="22"/>
          <w:lang w:eastAsia="ko-KR"/>
        </w:rPr>
        <w:t>A</w:t>
      </w:r>
      <w:r>
        <w:rPr>
          <w:sz w:val="22"/>
          <w:szCs w:val="22"/>
          <w:lang w:eastAsia="ko-KR"/>
        </w:rPr>
        <w:t>: Yes,  everything should be coverd.</w:t>
      </w:r>
    </w:p>
    <w:p w14:paraId="30D1DBC6" w14:textId="1D72F3C7" w:rsidR="002E5522" w:rsidRDefault="00D961B5" w:rsidP="007A5008">
      <w:pPr>
        <w:pStyle w:val="a8"/>
        <w:rPr>
          <w:sz w:val="22"/>
          <w:szCs w:val="22"/>
          <w:lang w:eastAsia="ko-KR"/>
        </w:rPr>
      </w:pPr>
      <w:r>
        <w:rPr>
          <w:sz w:val="22"/>
          <w:szCs w:val="22"/>
          <w:lang w:eastAsia="ko-KR"/>
        </w:rPr>
        <w:t>C: Please rewording the rejection reason on 18260.</w:t>
      </w:r>
    </w:p>
    <w:p w14:paraId="5DFEE21F" w14:textId="04686407" w:rsidR="00D961B5" w:rsidRDefault="00D961B5" w:rsidP="007A5008">
      <w:pPr>
        <w:pStyle w:val="a8"/>
        <w:rPr>
          <w:sz w:val="22"/>
          <w:szCs w:val="22"/>
          <w:lang w:eastAsia="ko-KR"/>
        </w:rPr>
      </w:pPr>
      <w:r>
        <w:rPr>
          <w:rFonts w:hint="eastAsia"/>
          <w:sz w:val="22"/>
          <w:szCs w:val="22"/>
          <w:lang w:eastAsia="ko-KR"/>
        </w:rPr>
        <w:t>A</w:t>
      </w:r>
      <w:r>
        <w:rPr>
          <w:sz w:val="22"/>
          <w:szCs w:val="22"/>
          <w:lang w:eastAsia="ko-KR"/>
        </w:rPr>
        <w:t>: Ok, I will defer 18260.</w:t>
      </w:r>
    </w:p>
    <w:p w14:paraId="33D21DFC" w14:textId="2C7FE385" w:rsidR="00D961B5" w:rsidRDefault="00C41DEE" w:rsidP="007A5008">
      <w:pPr>
        <w:pStyle w:val="a8"/>
        <w:rPr>
          <w:sz w:val="22"/>
          <w:szCs w:val="22"/>
          <w:lang w:eastAsia="ko-KR"/>
        </w:rPr>
      </w:pPr>
      <w:r>
        <w:rPr>
          <w:rFonts w:hint="eastAsia"/>
          <w:sz w:val="22"/>
          <w:szCs w:val="22"/>
          <w:lang w:eastAsia="ko-KR"/>
        </w:rPr>
        <w:t>C</w:t>
      </w:r>
      <w:r>
        <w:rPr>
          <w:sz w:val="22"/>
          <w:szCs w:val="22"/>
          <w:lang w:eastAsia="ko-KR"/>
        </w:rPr>
        <w:t>: 17826, instead of immediately, as soon as practical. At the end of text.</w:t>
      </w:r>
    </w:p>
    <w:p w14:paraId="105C3D2B" w14:textId="19669F52" w:rsidR="00C41DEE" w:rsidRPr="00C41DEE" w:rsidRDefault="00C41DEE" w:rsidP="007A5008">
      <w:pPr>
        <w:pStyle w:val="a8"/>
        <w:rPr>
          <w:sz w:val="22"/>
          <w:szCs w:val="22"/>
          <w:lang w:eastAsia="ko-KR"/>
        </w:rPr>
      </w:pPr>
      <w:r>
        <w:rPr>
          <w:sz w:val="22"/>
          <w:szCs w:val="22"/>
          <w:lang w:eastAsia="ko-KR"/>
        </w:rPr>
        <w:t xml:space="preserve">C: Multiple link based transition may not be impossible immediately based on the management frame level. </w:t>
      </w:r>
    </w:p>
    <w:p w14:paraId="7AB7D651" w14:textId="3E69086C" w:rsidR="002E5522" w:rsidRDefault="00C41DEE" w:rsidP="007A5008">
      <w:pPr>
        <w:pStyle w:val="a8"/>
        <w:rPr>
          <w:sz w:val="22"/>
          <w:szCs w:val="22"/>
          <w:lang w:eastAsia="ko-KR"/>
        </w:rPr>
      </w:pPr>
      <w:r>
        <w:rPr>
          <w:rFonts w:hint="eastAsia"/>
          <w:sz w:val="22"/>
          <w:szCs w:val="22"/>
          <w:lang w:eastAsia="ko-KR"/>
        </w:rPr>
        <w:t>C</w:t>
      </w:r>
      <w:r>
        <w:rPr>
          <w:sz w:val="22"/>
          <w:szCs w:val="22"/>
          <w:lang w:eastAsia="ko-KR"/>
        </w:rPr>
        <w:t>: It’s not clear what operating on? Non-AP STA or Non</w:t>
      </w:r>
      <w:r w:rsidR="00215DF2">
        <w:rPr>
          <w:sz w:val="22"/>
          <w:szCs w:val="22"/>
          <w:lang w:eastAsia="ko-KR"/>
        </w:rPr>
        <w:t>-AP MLD?</w:t>
      </w:r>
    </w:p>
    <w:p w14:paraId="5E74DFD7" w14:textId="395E884F"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Non-AP STA. I can add ”that is”.</w:t>
      </w:r>
    </w:p>
    <w:p w14:paraId="7AA013BD" w14:textId="240B037E" w:rsidR="00215DF2" w:rsidRDefault="00215DF2" w:rsidP="007A5008">
      <w:pPr>
        <w:pStyle w:val="a8"/>
        <w:rPr>
          <w:sz w:val="22"/>
          <w:szCs w:val="22"/>
          <w:lang w:eastAsia="ko-KR"/>
        </w:rPr>
      </w:pPr>
      <w:r>
        <w:rPr>
          <w:rFonts w:hint="eastAsia"/>
          <w:sz w:val="22"/>
          <w:szCs w:val="22"/>
          <w:lang w:eastAsia="ko-KR"/>
        </w:rPr>
        <w:t>C</w:t>
      </w:r>
      <w:r>
        <w:rPr>
          <w:sz w:val="22"/>
          <w:szCs w:val="22"/>
          <w:lang w:eastAsia="ko-KR"/>
        </w:rPr>
        <w:t>: operating on or corresponding to?</w:t>
      </w:r>
    </w:p>
    <w:p w14:paraId="5591BE28" w14:textId="3B86B762"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 longer operating for disabled link.</w:t>
      </w:r>
    </w:p>
    <w:p w14:paraId="274BA61C" w14:textId="5C9D19CD" w:rsidR="00215DF2" w:rsidRDefault="00215DF2" w:rsidP="007A5008">
      <w:pPr>
        <w:pStyle w:val="a8"/>
        <w:rPr>
          <w:sz w:val="22"/>
          <w:szCs w:val="22"/>
          <w:lang w:eastAsia="ko-KR"/>
        </w:rPr>
      </w:pPr>
      <w:r>
        <w:rPr>
          <w:sz w:val="22"/>
          <w:szCs w:val="22"/>
          <w:lang w:eastAsia="ko-KR"/>
        </w:rPr>
        <w:t xml:space="preserve">C: I don’t see the non-AP STA is corresponding to the disable. </w:t>
      </w:r>
    </w:p>
    <w:p w14:paraId="11F3B926" w14:textId="08E07849" w:rsidR="00215DF2" w:rsidRDefault="00215DF2" w:rsidP="007A5008">
      <w:pPr>
        <w:pStyle w:val="a8"/>
        <w:rPr>
          <w:sz w:val="22"/>
          <w:szCs w:val="22"/>
          <w:lang w:eastAsia="ko-KR"/>
        </w:rPr>
      </w:pPr>
      <w:r>
        <w:rPr>
          <w:rFonts w:hint="eastAsia"/>
          <w:sz w:val="22"/>
          <w:szCs w:val="22"/>
          <w:lang w:eastAsia="ko-KR"/>
        </w:rPr>
        <w:t>C</w:t>
      </w:r>
      <w:r>
        <w:rPr>
          <w:sz w:val="22"/>
          <w:szCs w:val="22"/>
          <w:lang w:eastAsia="ko-KR"/>
        </w:rPr>
        <w:t>: corresponds to</w:t>
      </w:r>
    </w:p>
    <w:p w14:paraId="2673393A" w14:textId="1A7ECB83" w:rsidR="00215DF2" w:rsidRDefault="00735969" w:rsidP="007A5008">
      <w:pPr>
        <w:pStyle w:val="a8"/>
        <w:rPr>
          <w:sz w:val="22"/>
          <w:szCs w:val="22"/>
          <w:lang w:eastAsia="ko-KR"/>
        </w:rPr>
      </w:pPr>
      <w:r>
        <w:rPr>
          <w:sz w:val="22"/>
          <w:szCs w:val="22"/>
          <w:lang w:eastAsia="ko-KR"/>
        </w:rPr>
        <w:t>17361 is deferred</w:t>
      </w:r>
    </w:p>
    <w:p w14:paraId="0D52218E" w14:textId="1DEAC409"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More data is mapped to data frame or management frame?</w:t>
      </w:r>
    </w:p>
    <w:p w14:paraId="526F4910" w14:textId="50DE1B1F" w:rsidR="00735969" w:rsidRDefault="00735969" w:rsidP="007A5008">
      <w:pPr>
        <w:pStyle w:val="a8"/>
        <w:rPr>
          <w:sz w:val="22"/>
          <w:szCs w:val="22"/>
          <w:lang w:eastAsia="ko-KR"/>
        </w:rPr>
      </w:pPr>
      <w:r>
        <w:rPr>
          <w:rFonts w:hint="eastAsia"/>
          <w:sz w:val="22"/>
          <w:szCs w:val="22"/>
          <w:lang w:eastAsia="ko-KR"/>
        </w:rPr>
        <w:t>A</w:t>
      </w:r>
      <w:r>
        <w:rPr>
          <w:sz w:val="22"/>
          <w:szCs w:val="22"/>
          <w:lang w:eastAsia="ko-KR"/>
        </w:rPr>
        <w:t>: Both.</w:t>
      </w:r>
    </w:p>
    <w:p w14:paraId="73C34256" w14:textId="0AAC071A"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We can defer it.</w:t>
      </w:r>
    </w:p>
    <w:p w14:paraId="04991BE8" w14:textId="1900A3F7"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xml:space="preserve">: 17336, after advertised TID-to-link mapping, what if STA </w:t>
      </w:r>
      <w:r w:rsidR="004A66B5">
        <w:rPr>
          <w:sz w:val="22"/>
          <w:szCs w:val="22"/>
          <w:lang w:eastAsia="ko-KR"/>
        </w:rPr>
        <w:t>negotiates TID-to-link mapping? Can we defer?</w:t>
      </w:r>
    </w:p>
    <w:p w14:paraId="4B18584A" w14:textId="7B75C49E"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489EEB22" w14:textId="7004CDE4" w:rsidR="004A66B5" w:rsidRDefault="004A66B5" w:rsidP="007A5008">
      <w:pPr>
        <w:pStyle w:val="a8"/>
        <w:rPr>
          <w:sz w:val="22"/>
          <w:szCs w:val="22"/>
          <w:lang w:eastAsia="ko-KR"/>
        </w:rPr>
      </w:pPr>
      <w:r>
        <w:rPr>
          <w:rFonts w:hint="eastAsia"/>
          <w:sz w:val="22"/>
          <w:szCs w:val="22"/>
          <w:lang w:eastAsia="ko-KR"/>
        </w:rPr>
        <w:t>C</w:t>
      </w:r>
      <w:r>
        <w:rPr>
          <w:sz w:val="22"/>
          <w:szCs w:val="22"/>
          <w:lang w:eastAsia="ko-KR"/>
        </w:rPr>
        <w:t>: 16006, can you defer this?</w:t>
      </w:r>
    </w:p>
    <w:p w14:paraId="035BA4A2" w14:textId="717872CF"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380DD6B5" w14:textId="77777777" w:rsidR="004A66B5" w:rsidRPr="00215DF2" w:rsidRDefault="004A66B5" w:rsidP="007A5008">
      <w:pPr>
        <w:pStyle w:val="a8"/>
        <w:rPr>
          <w:sz w:val="22"/>
          <w:szCs w:val="22"/>
          <w:lang w:eastAsia="ko-KR"/>
        </w:rPr>
      </w:pPr>
    </w:p>
    <w:p w14:paraId="68DF7110" w14:textId="77777777" w:rsidR="002E5522" w:rsidRDefault="002E5522" w:rsidP="007A5008">
      <w:pPr>
        <w:pStyle w:val="a8"/>
        <w:rPr>
          <w:sz w:val="22"/>
          <w:szCs w:val="22"/>
        </w:rPr>
      </w:pPr>
    </w:p>
    <w:p w14:paraId="614BF734" w14:textId="14E6F058"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11-23/590r</w:t>
      </w:r>
      <w:r w:rsidR="004A66B5">
        <w:rPr>
          <w:lang w:val="en-US" w:eastAsia="ko-KR"/>
        </w:rPr>
        <w:t>2</w:t>
      </w:r>
      <w:r>
        <w:rPr>
          <w:lang w:val="en-US" w:eastAsia="ko-KR"/>
        </w:rPr>
        <w:t xml:space="preserve"> for the following CIDs?</w:t>
      </w:r>
    </w:p>
    <w:p w14:paraId="776B90AE" w14:textId="0B122F85" w:rsidR="007A5008" w:rsidRDefault="004A66B5" w:rsidP="007A5008">
      <w:pPr>
        <w:pStyle w:val="a8"/>
        <w:rPr>
          <w:sz w:val="22"/>
          <w:szCs w:val="22"/>
          <w:lang w:val="en-US"/>
        </w:rPr>
      </w:pPr>
      <w:r w:rsidRPr="004A66B5">
        <w:rPr>
          <w:sz w:val="22"/>
          <w:szCs w:val="22"/>
          <w:lang w:val="en-US"/>
        </w:rPr>
        <w:t>15820 18137 18138 18139 16496 16497 17826 17339 18140 15455 16007 16498 15598 15678 16499 17360 16008 16500</w:t>
      </w:r>
    </w:p>
    <w:p w14:paraId="53B5C7AC" w14:textId="25E00BB1" w:rsidR="004A66B5" w:rsidRPr="004A66B5" w:rsidRDefault="004A66B5" w:rsidP="007A5008">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62E75F9D" w14:textId="77777777" w:rsidR="007A5008" w:rsidRPr="00AD3B5D" w:rsidRDefault="007A5008" w:rsidP="007A5008">
      <w:pPr>
        <w:pStyle w:val="a8"/>
        <w:rPr>
          <w:sz w:val="22"/>
          <w:szCs w:val="22"/>
        </w:rPr>
      </w:pPr>
    </w:p>
    <w:p w14:paraId="320386B8" w14:textId="77777777" w:rsidR="007A5008" w:rsidRDefault="007A5008" w:rsidP="007A5008">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50A7A7B9" w14:textId="77777777" w:rsidR="007A5008" w:rsidRDefault="007A5008" w:rsidP="007A5008">
      <w:pPr>
        <w:pStyle w:val="a8"/>
        <w:ind w:left="1120"/>
        <w:rPr>
          <w:lang w:val="en-US"/>
        </w:rPr>
      </w:pPr>
    </w:p>
    <w:p w14:paraId="5BE166CF" w14:textId="59E99F8A" w:rsidR="00750EE1" w:rsidRDefault="00750EE1">
      <w:pPr>
        <w:rPr>
          <w:lang w:eastAsia="ko-KR"/>
        </w:rPr>
      </w:pPr>
      <w:r>
        <w:rPr>
          <w:lang w:eastAsia="ko-KR"/>
        </w:rPr>
        <w:br w:type="page"/>
      </w:r>
    </w:p>
    <w:p w14:paraId="23BF69B1" w14:textId="5BB2D2B5" w:rsidR="00750EE1" w:rsidRPr="001A0D3B" w:rsidRDefault="00750EE1" w:rsidP="00750EE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20,</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01467629" w14:textId="77777777" w:rsidR="00750EE1" w:rsidRPr="001A0D3B" w:rsidRDefault="00750EE1" w:rsidP="00750EE1">
      <w:pPr>
        <w:rPr>
          <w:rFonts w:ascii="Times New Roman" w:hAnsi="Times New Roman" w:cs="Times New Roman"/>
          <w:sz w:val="24"/>
          <w:szCs w:val="24"/>
        </w:rPr>
      </w:pPr>
    </w:p>
    <w:p w14:paraId="072FA19E"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957F002"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D9F5840" w14:textId="77777777" w:rsidR="00750EE1" w:rsidRPr="001A0D3B" w:rsidRDefault="00750EE1" w:rsidP="00750EE1">
      <w:pPr>
        <w:rPr>
          <w:rFonts w:ascii="Times New Roman" w:hAnsi="Times New Roman" w:cs="Times New Roman"/>
          <w:sz w:val="24"/>
          <w:szCs w:val="24"/>
        </w:rPr>
      </w:pPr>
    </w:p>
    <w:p w14:paraId="75097766"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07367054" w14:textId="77777777" w:rsidR="00750EE1" w:rsidRPr="001A0D3B" w:rsidRDefault="00750EE1" w:rsidP="00750EE1">
      <w:pPr>
        <w:rPr>
          <w:rFonts w:ascii="Times New Roman" w:hAnsi="Times New Roman" w:cs="Times New Roman"/>
          <w:b/>
          <w:sz w:val="24"/>
          <w:szCs w:val="24"/>
          <w:u w:val="single"/>
        </w:rPr>
      </w:pPr>
    </w:p>
    <w:p w14:paraId="4E800C20"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15DF7A7"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2CF274D8"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C795EA1" w14:textId="77777777" w:rsidR="00750EE1" w:rsidRPr="001A0D3B" w:rsidRDefault="00750EE1" w:rsidP="00750EE1">
      <w:pPr>
        <w:numPr>
          <w:ilvl w:val="1"/>
          <w:numId w:val="4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30305E"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EBC2C96"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407574C" w14:textId="77777777" w:rsidR="00750EE1" w:rsidRPr="001A0D3B" w:rsidRDefault="00750EE1" w:rsidP="00750EE1">
      <w:pPr>
        <w:pStyle w:val="a8"/>
        <w:numPr>
          <w:ilvl w:val="1"/>
          <w:numId w:val="2"/>
        </w:numPr>
        <w:rPr>
          <w:lang w:val="en-US"/>
        </w:rPr>
      </w:pPr>
      <w:r w:rsidRPr="001A0D3B">
        <w:rPr>
          <w:lang w:val="en-US"/>
        </w:rPr>
        <w:t xml:space="preserve">Please record your attendance during the conference call by using the IMAT system: </w:t>
      </w:r>
    </w:p>
    <w:p w14:paraId="58ACF286" w14:textId="77777777" w:rsidR="00750EE1" w:rsidRPr="001A0D3B" w:rsidRDefault="00750EE1" w:rsidP="00750EE1">
      <w:pPr>
        <w:pStyle w:val="a8"/>
        <w:numPr>
          <w:ilvl w:val="2"/>
          <w:numId w:val="2"/>
        </w:numPr>
        <w:rPr>
          <w:lang w:val="en-US"/>
        </w:rPr>
      </w:pPr>
      <w:r w:rsidRPr="001A0D3B">
        <w:rPr>
          <w:lang w:val="en-US"/>
        </w:rPr>
        <w:t xml:space="preserve">1) login to </w:t>
      </w:r>
      <w:hyperlink r:id="rId5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E0D884" w14:textId="77777777" w:rsidR="00750EE1" w:rsidRPr="000F12F3" w:rsidRDefault="00750EE1" w:rsidP="00750EE1">
      <w:pPr>
        <w:pStyle w:val="a8"/>
        <w:numPr>
          <w:ilvl w:val="1"/>
          <w:numId w:val="2"/>
        </w:numPr>
        <w:rPr>
          <w:lang w:val="en-US"/>
        </w:rPr>
      </w:pPr>
      <w:r w:rsidRPr="001A0D3B">
        <w:t xml:space="preserve">If you are unable to record the attendance via </w:t>
      </w:r>
      <w:hyperlink r:id="rId52" w:history="1">
        <w:r w:rsidRPr="001A0D3B">
          <w:rPr>
            <w:rStyle w:val="a6"/>
          </w:rPr>
          <w:t>IMAT</w:t>
        </w:r>
      </w:hyperlink>
      <w:r w:rsidRPr="001A0D3B">
        <w:t xml:space="preserve"> then please send an e-mail to Liwen Chu (</w:t>
      </w:r>
      <w:hyperlink r:id="rId53" w:history="1">
        <w:r w:rsidRPr="001A0D3B">
          <w:rPr>
            <w:rStyle w:val="a6"/>
          </w:rPr>
          <w:t>liwen.chu@nxp.com</w:t>
        </w:r>
      </w:hyperlink>
      <w:r w:rsidRPr="001A0D3B">
        <w:t>) and Jeongki Kim (</w:t>
      </w:r>
      <w:hyperlink r:id="rId54" w:history="1">
        <w:r w:rsidRPr="001A0D3B">
          <w:rPr>
            <w:rStyle w:val="a6"/>
            <w:bCs/>
          </w:rPr>
          <w:t>jeongki.kim.ieee@gmail.com</w:t>
        </w:r>
      </w:hyperlink>
      <w:r w:rsidRPr="001A0D3B">
        <w:rPr>
          <w:bCs/>
          <w:u w:val="single"/>
        </w:rPr>
        <w:t>)</w:t>
      </w:r>
    </w:p>
    <w:p w14:paraId="35DF37FD" w14:textId="77777777" w:rsidR="00750EE1" w:rsidRDefault="00750EE1" w:rsidP="00750EE1">
      <w:pPr>
        <w:rPr>
          <w:rFonts w:eastAsia="DengXian"/>
        </w:rPr>
      </w:pPr>
    </w:p>
    <w:p w14:paraId="4F73BE73" w14:textId="77777777" w:rsidR="00750EE1" w:rsidRPr="000F12F3" w:rsidRDefault="00750EE1" w:rsidP="00750EE1">
      <w:pPr>
        <w:rPr>
          <w:rFonts w:eastAsia="DengXian"/>
        </w:rPr>
      </w:pPr>
    </w:p>
    <w:p w14:paraId="265E1DF1" w14:textId="476EC49E"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w:t>
      </w:r>
      <w:r w:rsidR="00C23968">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03AF6A11" w14:textId="77777777" w:rsidR="00750EE1" w:rsidRPr="001A0D3B" w:rsidRDefault="00750EE1" w:rsidP="00750EE1">
      <w:pPr>
        <w:ind w:left="1440"/>
        <w:rPr>
          <w:sz w:val="24"/>
          <w:szCs w:val="24"/>
          <w:lang w:eastAsia="ko-KR"/>
        </w:rPr>
      </w:pPr>
      <w:r w:rsidRPr="001A0D3B">
        <w:rPr>
          <w:rFonts w:ascii="Times New Roman" w:hAnsi="Times New Roman" w:cs="Times New Roman"/>
          <w:sz w:val="24"/>
          <w:szCs w:val="24"/>
        </w:rPr>
        <w:br/>
      </w:r>
    </w:p>
    <w:p w14:paraId="7B84B489"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FBEBCE9" w14:textId="77777777" w:rsidR="00C23968" w:rsidRDefault="00000000" w:rsidP="00C23968">
      <w:pPr>
        <w:pStyle w:val="a8"/>
        <w:numPr>
          <w:ilvl w:val="0"/>
          <w:numId w:val="44"/>
        </w:numPr>
        <w:rPr>
          <w:sz w:val="22"/>
          <w:szCs w:val="22"/>
        </w:rPr>
      </w:pPr>
      <w:hyperlink r:id="rId55" w:history="1">
        <w:r w:rsidR="00C23968" w:rsidRPr="0070361D">
          <w:rPr>
            <w:rStyle w:val="a6"/>
            <w:sz w:val="22"/>
            <w:szCs w:val="22"/>
          </w:rPr>
          <w:t>590r3</w:t>
        </w:r>
      </w:hyperlink>
      <w:r w:rsidR="00C23968" w:rsidRPr="0070361D">
        <w:rPr>
          <w:sz w:val="22"/>
          <w:szCs w:val="22"/>
        </w:rPr>
        <w:t xml:space="preserve"> LB271 CR for CIDs in 35.3.7.1.x</w:t>
      </w:r>
      <w:r w:rsidR="00C23968" w:rsidRPr="0070361D">
        <w:rPr>
          <w:sz w:val="22"/>
          <w:szCs w:val="22"/>
        </w:rPr>
        <w:tab/>
      </w:r>
      <w:r w:rsidR="00C23968" w:rsidRPr="0070361D">
        <w:rPr>
          <w:sz w:val="22"/>
          <w:szCs w:val="22"/>
        </w:rPr>
        <w:tab/>
      </w:r>
      <w:r w:rsidR="00C23968" w:rsidRPr="0070361D">
        <w:rPr>
          <w:sz w:val="22"/>
          <w:szCs w:val="22"/>
        </w:rPr>
        <w:tab/>
        <w:t>Laurent Cariou</w:t>
      </w:r>
      <w:r w:rsidR="00C23968" w:rsidRPr="0070361D">
        <w:rPr>
          <w:sz w:val="22"/>
          <w:szCs w:val="22"/>
        </w:rPr>
        <w:tab/>
        <w:t>[22C-SP]</w:t>
      </w:r>
    </w:p>
    <w:p w14:paraId="7144C726" w14:textId="77777777" w:rsidR="00C23968" w:rsidRDefault="00C23968" w:rsidP="00C23968">
      <w:pPr>
        <w:pStyle w:val="a8"/>
        <w:rPr>
          <w:lang w:val="en-US" w:eastAsia="ko-KR"/>
        </w:rPr>
      </w:pPr>
    </w:p>
    <w:p w14:paraId="063084F3" w14:textId="6424E632"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11-23/590r</w:t>
      </w:r>
      <w:r w:rsidR="00BD41B0">
        <w:rPr>
          <w:lang w:val="en-US" w:eastAsia="ko-KR"/>
        </w:rPr>
        <w:t>3</w:t>
      </w:r>
      <w:r>
        <w:rPr>
          <w:lang w:val="en-US" w:eastAsia="ko-KR"/>
        </w:rPr>
        <w:t xml:space="preserve"> for the following CID?</w:t>
      </w:r>
    </w:p>
    <w:p w14:paraId="23A19BD5" w14:textId="3989523E" w:rsidR="00C23968" w:rsidRPr="00C23968" w:rsidRDefault="00BD41B0" w:rsidP="00C23968">
      <w:pPr>
        <w:pStyle w:val="a8"/>
        <w:rPr>
          <w:sz w:val="22"/>
          <w:szCs w:val="22"/>
          <w:lang w:val="en-US"/>
        </w:rPr>
      </w:pPr>
      <w:r w:rsidRPr="00BD41B0">
        <w:rPr>
          <w:sz w:val="22"/>
          <w:szCs w:val="22"/>
          <w:lang w:val="en-US"/>
        </w:rPr>
        <w:t>18139</w:t>
      </w:r>
    </w:p>
    <w:p w14:paraId="58BF2CA7" w14:textId="77777777" w:rsidR="00BD41B0" w:rsidRPr="004A66B5" w:rsidRDefault="00BD41B0" w:rsidP="00BD41B0">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D45B4A9" w14:textId="77777777" w:rsidR="00C23968" w:rsidRPr="0070361D" w:rsidRDefault="00C23968" w:rsidP="00C23968">
      <w:pPr>
        <w:pStyle w:val="a8"/>
        <w:rPr>
          <w:sz w:val="22"/>
          <w:szCs w:val="22"/>
        </w:rPr>
      </w:pPr>
    </w:p>
    <w:p w14:paraId="13621F06" w14:textId="245BA89A" w:rsidR="00C23968" w:rsidRDefault="00000000" w:rsidP="00C23968">
      <w:pPr>
        <w:pStyle w:val="a8"/>
        <w:numPr>
          <w:ilvl w:val="0"/>
          <w:numId w:val="44"/>
        </w:numPr>
        <w:rPr>
          <w:sz w:val="22"/>
          <w:szCs w:val="22"/>
        </w:rPr>
      </w:pPr>
      <w:hyperlink r:id="rId56" w:history="1">
        <w:r w:rsidR="00C23968" w:rsidRPr="00062D8E">
          <w:rPr>
            <w:rStyle w:val="a6"/>
            <w:sz w:val="22"/>
            <w:szCs w:val="22"/>
          </w:rPr>
          <w:t>513r</w:t>
        </w:r>
        <w:r w:rsidR="00BD41B0">
          <w:rPr>
            <w:rStyle w:val="a6"/>
            <w:sz w:val="22"/>
            <w:szCs w:val="22"/>
          </w:rPr>
          <w:t>1</w:t>
        </w:r>
      </w:hyperlink>
      <w:r w:rsidR="00C23968" w:rsidRPr="00062D8E">
        <w:rPr>
          <w:sz w:val="22"/>
          <w:szCs w:val="22"/>
        </w:rPr>
        <w:t xml:space="preserve"> CR for subclause 35.3.4.4</w:t>
      </w:r>
      <w:r w:rsidR="00C23968">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[11C</w:t>
      </w:r>
      <w:r w:rsidR="00C23968">
        <w:rPr>
          <w:sz w:val="22"/>
          <w:szCs w:val="22"/>
        </w:rPr>
        <w:t>-8GT</w:t>
      </w:r>
      <w:r w:rsidR="00C23968" w:rsidRPr="00062D8E">
        <w:rPr>
          <w:sz w:val="22"/>
          <w:szCs w:val="22"/>
        </w:rPr>
        <w:t>]</w:t>
      </w:r>
    </w:p>
    <w:p w14:paraId="7EC67887" w14:textId="77777777" w:rsidR="00C23968" w:rsidRDefault="00C23968" w:rsidP="00C23968">
      <w:pPr>
        <w:pStyle w:val="a8"/>
        <w:rPr>
          <w:sz w:val="22"/>
          <w:szCs w:val="22"/>
        </w:rPr>
      </w:pPr>
    </w:p>
    <w:p w14:paraId="142B58B2" w14:textId="69F7F4D6" w:rsidR="008662DC" w:rsidRDefault="008662DC" w:rsidP="00C23968">
      <w:pPr>
        <w:pStyle w:val="a8"/>
        <w:rPr>
          <w:sz w:val="22"/>
          <w:szCs w:val="22"/>
          <w:lang w:eastAsia="ko-KR"/>
        </w:rPr>
      </w:pPr>
      <w:r>
        <w:rPr>
          <w:rFonts w:hint="eastAsia"/>
          <w:sz w:val="22"/>
          <w:szCs w:val="22"/>
          <w:lang w:eastAsia="ko-KR"/>
        </w:rPr>
        <w:t>C</w:t>
      </w:r>
      <w:r>
        <w:rPr>
          <w:sz w:val="22"/>
          <w:szCs w:val="22"/>
          <w:lang w:eastAsia="ko-KR"/>
        </w:rPr>
        <w:t xml:space="preserve">: </w:t>
      </w:r>
      <w:r w:rsidRPr="008662DC">
        <w:rPr>
          <w:sz w:val="22"/>
          <w:szCs w:val="22"/>
          <w:lang w:eastAsia="ko-KR"/>
        </w:rPr>
        <w:t>confusing in the text what "unless" applies to</w:t>
      </w:r>
    </w:p>
    <w:p w14:paraId="750C2E95" w14:textId="25AE4997" w:rsidR="008662DC" w:rsidRDefault="008662DC" w:rsidP="00C23968">
      <w:pPr>
        <w:pStyle w:val="a8"/>
        <w:rPr>
          <w:sz w:val="22"/>
          <w:szCs w:val="22"/>
          <w:lang w:eastAsia="ko-KR"/>
        </w:rPr>
      </w:pPr>
      <w:r>
        <w:rPr>
          <w:rFonts w:hint="eastAsia"/>
          <w:sz w:val="22"/>
          <w:szCs w:val="22"/>
          <w:lang w:eastAsia="ko-KR"/>
        </w:rPr>
        <w:t>1</w:t>
      </w:r>
      <w:r>
        <w:rPr>
          <w:sz w:val="22"/>
          <w:szCs w:val="22"/>
          <w:lang w:eastAsia="ko-KR"/>
        </w:rPr>
        <w:t>5975is deferred</w:t>
      </w:r>
    </w:p>
    <w:p w14:paraId="7375E63F" w14:textId="77777777" w:rsidR="008662DC" w:rsidRDefault="008662DC" w:rsidP="00C23968">
      <w:pPr>
        <w:pStyle w:val="a8"/>
        <w:rPr>
          <w:sz w:val="22"/>
          <w:szCs w:val="22"/>
          <w:lang w:eastAsia="ko-KR"/>
        </w:rPr>
      </w:pPr>
    </w:p>
    <w:p w14:paraId="4DB6F2B7" w14:textId="183334E8"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w:t>
      </w:r>
      <w:r w:rsidR="00BD41B0">
        <w:rPr>
          <w:lang w:val="en-US" w:eastAsia="ko-KR"/>
        </w:rPr>
        <w:t>13</w:t>
      </w:r>
      <w:r>
        <w:rPr>
          <w:lang w:val="en-US" w:eastAsia="ko-KR"/>
        </w:rPr>
        <w:t>r</w:t>
      </w:r>
      <w:r w:rsidR="00BD41B0">
        <w:rPr>
          <w:lang w:val="en-US" w:eastAsia="ko-KR"/>
        </w:rPr>
        <w:t>1</w:t>
      </w:r>
      <w:r>
        <w:rPr>
          <w:lang w:val="en-US" w:eastAsia="ko-KR"/>
        </w:rPr>
        <w:t xml:space="preserve"> for the following CIDs?</w:t>
      </w:r>
    </w:p>
    <w:p w14:paraId="17FA9475" w14:textId="0D0F01CA" w:rsidR="00C23968" w:rsidRPr="00C23968" w:rsidRDefault="008662DC" w:rsidP="00C23968">
      <w:pPr>
        <w:pStyle w:val="a8"/>
        <w:rPr>
          <w:sz w:val="22"/>
          <w:szCs w:val="22"/>
          <w:lang w:val="en-US"/>
        </w:rPr>
      </w:pPr>
      <w:r w:rsidRPr="008662DC">
        <w:rPr>
          <w:sz w:val="22"/>
          <w:szCs w:val="22"/>
          <w:lang w:val="en-US"/>
        </w:rPr>
        <w:t>16374 16184 17822 16088 15172 16185 16375 16787 16376 15856</w:t>
      </w:r>
    </w:p>
    <w:p w14:paraId="07F77E85" w14:textId="77777777" w:rsidR="008662DC" w:rsidRPr="004A66B5" w:rsidRDefault="008662DC" w:rsidP="008662DC">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30DDF2C3" w14:textId="77777777" w:rsidR="00C23968" w:rsidRPr="00062D8E" w:rsidRDefault="00C23968" w:rsidP="00C23968">
      <w:pPr>
        <w:pStyle w:val="a8"/>
        <w:rPr>
          <w:sz w:val="22"/>
          <w:szCs w:val="22"/>
        </w:rPr>
      </w:pPr>
    </w:p>
    <w:p w14:paraId="364CDDA1" w14:textId="650C26A8" w:rsidR="00C23968" w:rsidRDefault="00000000" w:rsidP="00C23968">
      <w:pPr>
        <w:pStyle w:val="a8"/>
        <w:numPr>
          <w:ilvl w:val="0"/>
          <w:numId w:val="44"/>
        </w:numPr>
        <w:rPr>
          <w:sz w:val="22"/>
          <w:szCs w:val="22"/>
        </w:rPr>
      </w:pPr>
      <w:hyperlink r:id="rId57" w:history="1">
        <w:r w:rsidR="00C23968" w:rsidRPr="00062D8E">
          <w:rPr>
            <w:rStyle w:val="a6"/>
            <w:sz w:val="22"/>
            <w:szCs w:val="22"/>
          </w:rPr>
          <w:t>593r</w:t>
        </w:r>
        <w:r w:rsidR="00BD41B0">
          <w:rPr>
            <w:rStyle w:val="a6"/>
            <w:sz w:val="22"/>
            <w:szCs w:val="22"/>
          </w:rPr>
          <w:t>1</w:t>
        </w:r>
      </w:hyperlink>
      <w:r w:rsidR="00C23968" w:rsidRPr="00062D8E">
        <w:rPr>
          <w:sz w:val="22"/>
          <w:szCs w:val="22"/>
        </w:rPr>
        <w:t xml:space="preserve"> LB271 CR for Clause 35.3.7.3.2 - Part 1</w:t>
      </w:r>
      <w:r w:rsidR="00C23968" w:rsidRPr="00062D8E">
        <w:rPr>
          <w:sz w:val="22"/>
          <w:szCs w:val="22"/>
        </w:rPr>
        <w:tab/>
      </w:r>
      <w:r w:rsidR="00C23968" w:rsidRPr="00062D8E">
        <w:rPr>
          <w:sz w:val="22"/>
          <w:szCs w:val="22"/>
        </w:rPr>
        <w:tab/>
        <w:t>Arik Klein</w:t>
      </w:r>
      <w:r w:rsidR="00C23968" w:rsidRPr="00062D8E">
        <w:rPr>
          <w:sz w:val="22"/>
          <w:szCs w:val="22"/>
        </w:rPr>
        <w:tab/>
        <w:t>[10C</w:t>
      </w:r>
      <w:r w:rsidR="00C23968">
        <w:rPr>
          <w:sz w:val="22"/>
          <w:szCs w:val="22"/>
        </w:rPr>
        <w:t>-5GT</w:t>
      </w:r>
      <w:r w:rsidR="00C23968" w:rsidRPr="00062D8E">
        <w:rPr>
          <w:sz w:val="22"/>
          <w:szCs w:val="22"/>
        </w:rPr>
        <w:t>]</w:t>
      </w:r>
    </w:p>
    <w:p w14:paraId="17BCDC55" w14:textId="77777777" w:rsidR="00C23968" w:rsidRDefault="00C23968" w:rsidP="00C23968">
      <w:pPr>
        <w:pStyle w:val="a8"/>
        <w:rPr>
          <w:sz w:val="22"/>
          <w:szCs w:val="22"/>
        </w:rPr>
      </w:pPr>
    </w:p>
    <w:p w14:paraId="14B17BF2" w14:textId="1BEC2D21"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xml:space="preserve">: </w:t>
      </w:r>
      <w:r w:rsidRPr="005C7D42">
        <w:rPr>
          <w:sz w:val="22"/>
          <w:szCs w:val="22"/>
          <w:lang w:eastAsia="ko-KR"/>
        </w:rPr>
        <w:t>first line of #16017: each of the APs affiliated with "AN" AP MLD (add the word "an")</w:t>
      </w:r>
    </w:p>
    <w:p w14:paraId="6E686D79" w14:textId="1FD5BA8A"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you have to differentiate disassociation from MLD from . You should keep the Link Removal Imminent subfield.</w:t>
      </w:r>
    </w:p>
    <w:p w14:paraId="79611E20" w14:textId="1D1A593E" w:rsidR="005C7D42" w:rsidRDefault="005C7D42" w:rsidP="00C23968">
      <w:pPr>
        <w:pStyle w:val="a8"/>
        <w:rPr>
          <w:sz w:val="22"/>
          <w:szCs w:val="22"/>
          <w:lang w:eastAsia="ko-KR"/>
        </w:rPr>
      </w:pPr>
      <w:r>
        <w:rPr>
          <w:rFonts w:hint="eastAsia"/>
          <w:sz w:val="22"/>
          <w:szCs w:val="22"/>
          <w:lang w:eastAsia="ko-KR"/>
        </w:rPr>
        <w:lastRenderedPageBreak/>
        <w:t>A</w:t>
      </w:r>
      <w:r>
        <w:rPr>
          <w:sz w:val="22"/>
          <w:szCs w:val="22"/>
          <w:lang w:eastAsia="ko-KR"/>
        </w:rPr>
        <w:t>: If the BSS Termination Included subfield is set to 0, the subfield should not be considered.</w:t>
      </w:r>
    </w:p>
    <w:p w14:paraId="6E058BEC" w14:textId="5DDF80DC"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the TBTT Information field of what AP? Who transmit the frame?</w:t>
      </w:r>
    </w:p>
    <w:p w14:paraId="7FA7E24C" w14:textId="6F102F1F" w:rsidR="005C7D42" w:rsidRDefault="005C7D42" w:rsidP="00C23968">
      <w:pPr>
        <w:pStyle w:val="a8"/>
        <w:rPr>
          <w:sz w:val="20"/>
          <w:szCs w:val="20"/>
        </w:rPr>
      </w:pPr>
      <w:r>
        <w:rPr>
          <w:rFonts w:hint="eastAsia"/>
          <w:sz w:val="22"/>
          <w:szCs w:val="22"/>
          <w:lang w:eastAsia="ko-KR"/>
        </w:rPr>
        <w:t>A</w:t>
      </w:r>
      <w:r>
        <w:rPr>
          <w:sz w:val="22"/>
          <w:szCs w:val="22"/>
          <w:lang w:eastAsia="ko-KR"/>
        </w:rPr>
        <w:t xml:space="preserve">: </w:t>
      </w:r>
      <w:r>
        <w:rPr>
          <w:color w:val="000000"/>
          <w:sz w:val="20"/>
          <w:szCs w:val="20"/>
        </w:rPr>
        <w:t xml:space="preserve">any of the APs affiliated with the AP MLD </w:t>
      </w:r>
      <w:r>
        <w:rPr>
          <w:spacing w:val="-7"/>
          <w:sz w:val="20"/>
          <w:szCs w:val="20"/>
        </w:rPr>
        <w:t xml:space="preserve">that </w:t>
      </w:r>
      <w:r>
        <w:rPr>
          <w:sz w:val="20"/>
          <w:szCs w:val="20"/>
        </w:rPr>
        <w:t>corresponds to the AP affiliated with the AP MLD that is operating on the disabled link</w:t>
      </w:r>
    </w:p>
    <w:p w14:paraId="6CA8F8BB" w14:textId="099A0042" w:rsidR="005C7D42" w:rsidRDefault="005C7D42" w:rsidP="00C23968">
      <w:pPr>
        <w:pStyle w:val="a8"/>
        <w:rPr>
          <w:sz w:val="22"/>
          <w:szCs w:val="22"/>
          <w:lang w:eastAsia="ko-KR"/>
        </w:rPr>
      </w:pPr>
      <w:r>
        <w:rPr>
          <w:sz w:val="22"/>
          <w:szCs w:val="22"/>
          <w:lang w:eastAsia="ko-KR"/>
        </w:rPr>
        <w:t>Ok, I will have offline discussion.</w:t>
      </w:r>
      <w:r w:rsidR="000A4256">
        <w:rPr>
          <w:sz w:val="22"/>
          <w:szCs w:val="22"/>
          <w:lang w:eastAsia="ko-KR"/>
        </w:rPr>
        <w:t xml:space="preserve"> 16510 is differed.</w:t>
      </w:r>
    </w:p>
    <w:p w14:paraId="32AA1F8A" w14:textId="4388AC8D" w:rsidR="000A4256" w:rsidRDefault="000A4256" w:rsidP="00C23968">
      <w:pPr>
        <w:pStyle w:val="a8"/>
        <w:rPr>
          <w:sz w:val="22"/>
          <w:szCs w:val="22"/>
          <w:lang w:eastAsia="ko-KR"/>
        </w:rPr>
      </w:pPr>
      <w:r>
        <w:rPr>
          <w:sz w:val="22"/>
          <w:szCs w:val="22"/>
          <w:lang w:eastAsia="ko-KR"/>
        </w:rPr>
        <w:t>18249 is deferred</w:t>
      </w:r>
    </w:p>
    <w:p w14:paraId="3CA7DFE0" w14:textId="39D0D060"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18154, why do we need to include the Neighbor report?</w:t>
      </w:r>
    </w:p>
    <w:p w14:paraId="1DB914A7" w14:textId="74823C07"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This is optional.</w:t>
      </w:r>
    </w:p>
    <w:p w14:paraId="67C17E57" w14:textId="0199E0BF"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provide a BSS transition ..</w:t>
      </w:r>
    </w:p>
    <w:p w14:paraId="1593B0B9" w14:textId="3E296C49"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operating on the disable link. Will or the past?</w:t>
      </w:r>
    </w:p>
    <w:p w14:paraId="71AF2C95" w14:textId="6AB4A034"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to become disabled is ok?</w:t>
      </w:r>
    </w:p>
    <w:p w14:paraId="06C94AE4" w14:textId="4F317BF8"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Ok, the previous text.</w:t>
      </w:r>
    </w:p>
    <w:p w14:paraId="0A701A41" w14:textId="4F39A69E" w:rsidR="000A4256" w:rsidRDefault="000A4256" w:rsidP="00C23968">
      <w:pPr>
        <w:pStyle w:val="a8"/>
        <w:rPr>
          <w:sz w:val="22"/>
          <w:szCs w:val="22"/>
          <w:lang w:eastAsia="ko-KR"/>
        </w:rPr>
      </w:pPr>
      <w:r>
        <w:rPr>
          <w:rFonts w:hint="eastAsia"/>
          <w:sz w:val="22"/>
          <w:szCs w:val="22"/>
          <w:lang w:eastAsia="ko-KR"/>
        </w:rPr>
        <w:t>1</w:t>
      </w:r>
      <w:r>
        <w:rPr>
          <w:sz w:val="22"/>
          <w:szCs w:val="22"/>
          <w:lang w:eastAsia="ko-KR"/>
        </w:rPr>
        <w:t>8154 is deferred.</w:t>
      </w:r>
    </w:p>
    <w:p w14:paraId="00E5DA75" w14:textId="6636FB94" w:rsidR="000A4256" w:rsidRDefault="000A4256" w:rsidP="00C23968">
      <w:pPr>
        <w:pStyle w:val="a8"/>
        <w:rPr>
          <w:sz w:val="22"/>
          <w:szCs w:val="22"/>
          <w:lang w:eastAsia="ko-KR"/>
        </w:rPr>
      </w:pPr>
      <w:r>
        <w:rPr>
          <w:rFonts w:hint="eastAsia"/>
          <w:sz w:val="22"/>
          <w:szCs w:val="22"/>
          <w:lang w:eastAsia="ko-KR"/>
        </w:rPr>
        <w:t>1</w:t>
      </w:r>
      <w:r>
        <w:rPr>
          <w:sz w:val="22"/>
          <w:szCs w:val="22"/>
          <w:lang w:eastAsia="ko-KR"/>
        </w:rPr>
        <w:t>6020 is deferred.</w:t>
      </w:r>
    </w:p>
    <w:p w14:paraId="4DB7F07D" w14:textId="77777777" w:rsidR="005C7D42" w:rsidRDefault="005C7D42" w:rsidP="00C23968">
      <w:pPr>
        <w:pStyle w:val="a8"/>
        <w:rPr>
          <w:sz w:val="22"/>
          <w:szCs w:val="22"/>
        </w:rPr>
      </w:pPr>
    </w:p>
    <w:p w14:paraId="10476551" w14:textId="6D2E46D4"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11-23/59</w:t>
      </w:r>
      <w:r w:rsidR="008662DC">
        <w:rPr>
          <w:lang w:val="en-US" w:eastAsia="ko-KR"/>
        </w:rPr>
        <w:t>3</w:t>
      </w:r>
      <w:r>
        <w:rPr>
          <w:lang w:val="en-US" w:eastAsia="ko-KR"/>
        </w:rPr>
        <w:t>r</w:t>
      </w:r>
      <w:r w:rsidR="00930CA3">
        <w:rPr>
          <w:lang w:val="en-US" w:eastAsia="ko-KR"/>
        </w:rPr>
        <w:t>2</w:t>
      </w:r>
      <w:r>
        <w:rPr>
          <w:lang w:val="en-US" w:eastAsia="ko-KR"/>
        </w:rPr>
        <w:t xml:space="preserve"> for the following CIDs?</w:t>
      </w:r>
    </w:p>
    <w:p w14:paraId="7219C4CB" w14:textId="71165F0E" w:rsidR="00C23968" w:rsidRDefault="000A4256" w:rsidP="00C23968">
      <w:pPr>
        <w:pStyle w:val="a8"/>
        <w:rPr>
          <w:sz w:val="22"/>
          <w:szCs w:val="22"/>
          <w:lang w:val="en-US"/>
        </w:rPr>
      </w:pPr>
      <w:r w:rsidRPr="000A4256">
        <w:rPr>
          <w:sz w:val="22"/>
          <w:szCs w:val="22"/>
          <w:lang w:val="en-US"/>
        </w:rPr>
        <w:t>15601, 16017, 16018, 16019,18152, 18153</w:t>
      </w:r>
    </w:p>
    <w:p w14:paraId="382BCEDA" w14:textId="77777777" w:rsidR="000A4256" w:rsidRPr="004A66B5" w:rsidRDefault="000A4256" w:rsidP="000A4256">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28BCD40" w14:textId="77777777" w:rsidR="00C23968" w:rsidRPr="00062D8E" w:rsidRDefault="00C23968" w:rsidP="00C23968">
      <w:pPr>
        <w:pStyle w:val="a8"/>
        <w:rPr>
          <w:sz w:val="22"/>
          <w:szCs w:val="22"/>
        </w:rPr>
      </w:pPr>
    </w:p>
    <w:p w14:paraId="3DDF4906" w14:textId="601DD673" w:rsidR="00C23968" w:rsidRDefault="00000000" w:rsidP="00C23968">
      <w:pPr>
        <w:pStyle w:val="a8"/>
        <w:numPr>
          <w:ilvl w:val="0"/>
          <w:numId w:val="44"/>
        </w:numPr>
        <w:rPr>
          <w:sz w:val="22"/>
          <w:szCs w:val="22"/>
        </w:rPr>
      </w:pPr>
      <w:hyperlink r:id="rId58" w:history="1">
        <w:r w:rsidR="00C23968" w:rsidRPr="00062D8E">
          <w:rPr>
            <w:rStyle w:val="a6"/>
            <w:sz w:val="22"/>
            <w:szCs w:val="22"/>
          </w:rPr>
          <w:t>562r</w:t>
        </w:r>
        <w:r w:rsidR="000A4256">
          <w:rPr>
            <w:rStyle w:val="a6"/>
            <w:sz w:val="22"/>
            <w:szCs w:val="22"/>
          </w:rPr>
          <w:t>1</w:t>
        </w:r>
      </w:hyperlink>
      <w:r w:rsidR="00C23968" w:rsidRPr="00062D8E">
        <w:rPr>
          <w:sz w:val="22"/>
          <w:szCs w:val="22"/>
        </w:rPr>
        <w:t xml:space="preserve"> CR for subclause 35.3.10</w:t>
      </w:r>
      <w:r w:rsidR="00C23968" w:rsidRPr="00062D8E">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[30C</w:t>
      </w:r>
      <w:r w:rsidR="00C23968">
        <w:rPr>
          <w:sz w:val="22"/>
          <w:szCs w:val="22"/>
        </w:rPr>
        <w:t>-17GT</w:t>
      </w:r>
      <w:r w:rsidR="00C23968" w:rsidRPr="00062D8E">
        <w:rPr>
          <w:sz w:val="22"/>
          <w:szCs w:val="22"/>
        </w:rPr>
        <w:t>]</w:t>
      </w:r>
    </w:p>
    <w:p w14:paraId="300626EF" w14:textId="77777777" w:rsidR="00C23968" w:rsidRDefault="00C23968" w:rsidP="00C23968">
      <w:pPr>
        <w:pStyle w:val="a8"/>
        <w:rPr>
          <w:sz w:val="22"/>
          <w:szCs w:val="22"/>
        </w:rPr>
      </w:pPr>
    </w:p>
    <w:p w14:paraId="5719D7D9" w14:textId="48D12339" w:rsidR="00BD6354" w:rsidRDefault="00BD6354" w:rsidP="00C23968">
      <w:pPr>
        <w:pStyle w:val="a8"/>
        <w:rPr>
          <w:sz w:val="22"/>
          <w:szCs w:val="22"/>
          <w:lang w:eastAsia="ko-KR"/>
        </w:rPr>
      </w:pPr>
      <w:r>
        <w:rPr>
          <w:sz w:val="22"/>
          <w:szCs w:val="22"/>
          <w:lang w:eastAsia="ko-KR"/>
        </w:rPr>
        <w:t>C: 16030, I will give you reference for rejection reason.</w:t>
      </w:r>
    </w:p>
    <w:p w14:paraId="51274712" w14:textId="62417CA4" w:rsidR="00930CA3" w:rsidRDefault="00930CA3" w:rsidP="00C23968">
      <w:pPr>
        <w:pStyle w:val="a8"/>
        <w:rPr>
          <w:sz w:val="22"/>
          <w:szCs w:val="22"/>
          <w:lang w:eastAsia="ko-KR"/>
        </w:rPr>
      </w:pPr>
      <w:r>
        <w:rPr>
          <w:rFonts w:hint="eastAsia"/>
          <w:sz w:val="22"/>
          <w:szCs w:val="22"/>
          <w:lang w:eastAsia="ko-KR"/>
        </w:rPr>
        <w:t>C</w:t>
      </w:r>
      <w:r>
        <w:rPr>
          <w:sz w:val="22"/>
          <w:szCs w:val="22"/>
          <w:lang w:eastAsia="ko-KR"/>
        </w:rPr>
        <w:t xml:space="preserve">: </w:t>
      </w:r>
      <w:r w:rsidRPr="00930CA3">
        <w:rPr>
          <w:sz w:val="22"/>
          <w:szCs w:val="22"/>
          <w:lang w:eastAsia="ko-KR"/>
        </w:rPr>
        <w:t>please defer 16027, 16031, 16664, 16447, 18250</w:t>
      </w:r>
    </w:p>
    <w:p w14:paraId="30EEFEA2" w14:textId="4C6D054F" w:rsidR="00334A9C" w:rsidRDefault="00930CA3" w:rsidP="00C23968">
      <w:pPr>
        <w:pStyle w:val="a8"/>
        <w:rPr>
          <w:sz w:val="22"/>
          <w:szCs w:val="22"/>
          <w:lang w:eastAsia="ko-KR"/>
        </w:rPr>
      </w:pPr>
      <w:r>
        <w:rPr>
          <w:rFonts w:hint="eastAsia"/>
          <w:sz w:val="22"/>
          <w:szCs w:val="22"/>
          <w:lang w:eastAsia="ko-KR"/>
        </w:rPr>
        <w:t>C</w:t>
      </w:r>
      <w:r>
        <w:rPr>
          <w:sz w:val="22"/>
          <w:szCs w:val="22"/>
          <w:lang w:eastAsia="ko-KR"/>
        </w:rPr>
        <w:t>: TID to link mapping related critical update flag.18250, we already have the critical update flag set to 1 for TID-to-link mapping is advertised by AP MLD. We need to add the reference. You’re deferring the CID?</w:t>
      </w:r>
    </w:p>
    <w:p w14:paraId="420A99A4" w14:textId="77777777" w:rsidR="00BD6354" w:rsidRDefault="00BD6354" w:rsidP="00C23968">
      <w:pPr>
        <w:pStyle w:val="a8"/>
        <w:rPr>
          <w:sz w:val="22"/>
          <w:szCs w:val="22"/>
        </w:rPr>
      </w:pPr>
    </w:p>
    <w:p w14:paraId="1E06A07B" w14:textId="10DCCE8E"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62</w:t>
      </w:r>
      <w:r>
        <w:rPr>
          <w:lang w:val="en-US" w:eastAsia="ko-KR"/>
        </w:rPr>
        <w:t>r</w:t>
      </w:r>
      <w:r w:rsidR="00930CA3">
        <w:rPr>
          <w:lang w:val="en-US" w:eastAsia="ko-KR"/>
        </w:rPr>
        <w:t>2</w:t>
      </w:r>
      <w:r>
        <w:rPr>
          <w:lang w:val="en-US" w:eastAsia="ko-KR"/>
        </w:rPr>
        <w:t xml:space="preserve"> for the following CIDs?</w:t>
      </w:r>
    </w:p>
    <w:p w14:paraId="4C7394A1" w14:textId="77B5269B" w:rsidR="00C23968" w:rsidRPr="00BD41B0" w:rsidRDefault="00930CA3" w:rsidP="00C23968">
      <w:pPr>
        <w:pStyle w:val="a8"/>
        <w:rPr>
          <w:sz w:val="22"/>
          <w:szCs w:val="22"/>
          <w:lang w:val="en-US"/>
        </w:rPr>
      </w:pPr>
      <w:r w:rsidRPr="00930CA3">
        <w:rPr>
          <w:sz w:val="22"/>
          <w:szCs w:val="22"/>
          <w:lang w:val="en-US"/>
        </w:rPr>
        <w:t>15004 16028 16029 16194 17290 16195 16030 16032 16033 16515 16516 16517 16518 17895 16519 17896 16808 17289 17836 17291 17832 16814 17897 16034 18262</w:t>
      </w:r>
    </w:p>
    <w:p w14:paraId="74639A31" w14:textId="77777777" w:rsidR="00930CA3" w:rsidRPr="004A66B5" w:rsidRDefault="00930CA3" w:rsidP="00930CA3">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551C24B3" w14:textId="77777777" w:rsidR="00930CA3" w:rsidRPr="00062D8E" w:rsidRDefault="00930CA3" w:rsidP="00C23968">
      <w:pPr>
        <w:pStyle w:val="a8"/>
        <w:rPr>
          <w:sz w:val="22"/>
          <w:szCs w:val="22"/>
        </w:rPr>
      </w:pPr>
    </w:p>
    <w:p w14:paraId="3A01355C" w14:textId="77777777" w:rsidR="00C23968" w:rsidRPr="00C23968" w:rsidRDefault="00000000" w:rsidP="00C23968">
      <w:pPr>
        <w:pStyle w:val="a8"/>
        <w:numPr>
          <w:ilvl w:val="0"/>
          <w:numId w:val="44"/>
        </w:numPr>
        <w:rPr>
          <w:color w:val="A6A6A6" w:themeColor="background1" w:themeShade="A6"/>
          <w:sz w:val="22"/>
          <w:szCs w:val="22"/>
        </w:rPr>
      </w:pPr>
      <w:hyperlink r:id="rId59" w:history="1">
        <w:r w:rsidR="00C23968" w:rsidRPr="00062D8E">
          <w:rPr>
            <w:rStyle w:val="a6"/>
            <w:sz w:val="22"/>
            <w:szCs w:val="22"/>
          </w:rPr>
          <w:t>579r0</w:t>
        </w:r>
      </w:hyperlink>
      <w:r w:rsidR="00C23968" w:rsidRPr="00062D8E">
        <w:rPr>
          <w:sz w:val="22"/>
          <w:szCs w:val="22"/>
        </w:rPr>
        <w:t xml:space="preserve"> CR for subclause 35.3.16.8.3</w:t>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[13C</w:t>
      </w:r>
      <w:r w:rsidR="00C23968">
        <w:rPr>
          <w:sz w:val="22"/>
          <w:szCs w:val="22"/>
        </w:rPr>
        <w:t>-4GT</w:t>
      </w:r>
      <w:r w:rsidR="00C23968" w:rsidRPr="00062D8E">
        <w:rPr>
          <w:sz w:val="22"/>
          <w:szCs w:val="22"/>
        </w:rPr>
        <w:t>]</w:t>
      </w:r>
    </w:p>
    <w:p w14:paraId="43F01009" w14:textId="77777777" w:rsidR="00C23968" w:rsidRDefault="00C23968" w:rsidP="00C23968">
      <w:pPr>
        <w:pStyle w:val="a8"/>
        <w:rPr>
          <w:sz w:val="22"/>
          <w:szCs w:val="22"/>
        </w:rPr>
      </w:pPr>
    </w:p>
    <w:p w14:paraId="0BC7F57D" w14:textId="081A025A" w:rsidR="00C23968" w:rsidRDefault="003227EB" w:rsidP="00C23968">
      <w:pPr>
        <w:pStyle w:val="a8"/>
        <w:rPr>
          <w:sz w:val="22"/>
          <w:szCs w:val="22"/>
          <w:lang w:eastAsia="ko-KR"/>
        </w:rPr>
      </w:pPr>
      <w:r>
        <w:rPr>
          <w:sz w:val="22"/>
          <w:szCs w:val="22"/>
          <w:lang w:eastAsia="ko-KR"/>
        </w:rPr>
        <w:t>C: when non-AP STA needs assistance in transmitting UL frame. UL data frame</w:t>
      </w:r>
    </w:p>
    <w:p w14:paraId="6659F79C" w14:textId="461D9447" w:rsidR="003227EB" w:rsidRDefault="003227EB" w:rsidP="00C23968">
      <w:pPr>
        <w:pStyle w:val="a8"/>
        <w:rPr>
          <w:sz w:val="22"/>
          <w:szCs w:val="22"/>
          <w:lang w:eastAsia="ko-KR"/>
        </w:rPr>
      </w:pPr>
      <w:r>
        <w:rPr>
          <w:rFonts w:hint="eastAsia"/>
          <w:sz w:val="22"/>
          <w:szCs w:val="22"/>
          <w:lang w:eastAsia="ko-KR"/>
        </w:rPr>
        <w:t>C</w:t>
      </w:r>
      <w:r>
        <w:rPr>
          <w:sz w:val="22"/>
          <w:szCs w:val="22"/>
          <w:lang w:eastAsia="ko-KR"/>
        </w:rPr>
        <w:t xml:space="preserve">: </w:t>
      </w:r>
      <w:r w:rsidR="00A4071C">
        <w:rPr>
          <w:sz w:val="22"/>
          <w:szCs w:val="22"/>
          <w:lang w:eastAsia="ko-KR"/>
        </w:rPr>
        <w:t xml:space="preserve">we had debated this multiple times. </w:t>
      </w:r>
    </w:p>
    <w:p w14:paraId="2FA8E207" w14:textId="77777777" w:rsidR="00A4071C" w:rsidRDefault="00A4071C" w:rsidP="00A4071C">
      <w:pPr>
        <w:pStyle w:val="a8"/>
        <w:rPr>
          <w:color w:val="000000"/>
          <w:sz w:val="20"/>
          <w:lang w:val="en-US" w:eastAsia="zh-CN"/>
        </w:rPr>
      </w:pPr>
      <w:r>
        <w:rPr>
          <w:rFonts w:hint="eastAsia"/>
          <w:sz w:val="22"/>
          <w:szCs w:val="22"/>
          <w:lang w:eastAsia="ko-KR"/>
        </w:rPr>
        <w:t>A</w:t>
      </w:r>
      <w:r>
        <w:rPr>
          <w:sz w:val="22"/>
          <w:szCs w:val="22"/>
          <w:lang w:eastAsia="ko-KR"/>
        </w:rPr>
        <w:t xml:space="preserve">: we can have more discussion. </w:t>
      </w:r>
      <w:r>
        <w:rPr>
          <w:color w:val="000000"/>
          <w:sz w:val="20"/>
          <w:lang w:val="en-US" w:eastAsia="zh-CN"/>
        </w:rPr>
        <w:t>15559, 18202, 15707, 16196, 17844, 16339</w:t>
      </w:r>
    </w:p>
    <w:p w14:paraId="41733619" w14:textId="7CF3E1E2" w:rsidR="00A4071C" w:rsidRDefault="00A4071C" w:rsidP="00C23968">
      <w:pPr>
        <w:pStyle w:val="a8"/>
        <w:rPr>
          <w:sz w:val="22"/>
          <w:szCs w:val="22"/>
          <w:lang w:eastAsia="ko-KR"/>
        </w:rPr>
      </w:pPr>
    </w:p>
    <w:p w14:paraId="6357889F" w14:textId="77A67616" w:rsidR="00A4071C" w:rsidRDefault="00A4071C" w:rsidP="00C23968">
      <w:pPr>
        <w:pStyle w:val="a8"/>
        <w:rPr>
          <w:sz w:val="22"/>
          <w:szCs w:val="22"/>
          <w:lang w:eastAsia="ko-KR"/>
        </w:rPr>
      </w:pPr>
      <w:r>
        <w:rPr>
          <w:rFonts w:hint="eastAsia"/>
          <w:sz w:val="22"/>
          <w:szCs w:val="22"/>
          <w:lang w:eastAsia="ko-KR"/>
        </w:rPr>
        <w:t>C</w:t>
      </w:r>
      <w:r>
        <w:rPr>
          <w:sz w:val="22"/>
          <w:szCs w:val="22"/>
          <w:lang w:eastAsia="ko-KR"/>
        </w:rPr>
        <w:t xml:space="preserve">: UL data frame is too restricted. Management frame. </w:t>
      </w:r>
    </w:p>
    <w:p w14:paraId="3CFE8791" w14:textId="3BEF66C3" w:rsidR="00A4071C" w:rsidRDefault="00A4071C" w:rsidP="00C23968">
      <w:pPr>
        <w:pStyle w:val="a8"/>
        <w:rPr>
          <w:sz w:val="22"/>
          <w:szCs w:val="22"/>
          <w:lang w:eastAsia="ko-KR"/>
        </w:rPr>
      </w:pPr>
      <w:r>
        <w:rPr>
          <w:rFonts w:hint="eastAsia"/>
          <w:sz w:val="22"/>
          <w:szCs w:val="22"/>
          <w:lang w:eastAsia="ko-KR"/>
        </w:rPr>
        <w:t>A</w:t>
      </w:r>
      <w:r>
        <w:rPr>
          <w:sz w:val="22"/>
          <w:szCs w:val="22"/>
          <w:lang w:eastAsia="ko-KR"/>
        </w:rPr>
        <w:t>: Ok just UL frame.</w:t>
      </w:r>
    </w:p>
    <w:p w14:paraId="131E222A" w14:textId="02A38499"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I don’t agree with change shall to should. Recommendation is good.</w:t>
      </w:r>
    </w:p>
    <w:p w14:paraId="0C941253" w14:textId="01068CFB" w:rsidR="00A4071C" w:rsidRDefault="00A4071C" w:rsidP="00C23968">
      <w:pPr>
        <w:pStyle w:val="a8"/>
        <w:rPr>
          <w:color w:val="000000"/>
          <w:sz w:val="20"/>
          <w:lang w:val="en-US" w:eastAsia="ko-KR"/>
        </w:rPr>
      </w:pPr>
      <w:r>
        <w:rPr>
          <w:rFonts w:hint="eastAsia"/>
          <w:color w:val="000000"/>
          <w:sz w:val="20"/>
          <w:lang w:val="en-US" w:eastAsia="ko-KR"/>
        </w:rPr>
        <w:t>A</w:t>
      </w:r>
      <w:r>
        <w:rPr>
          <w:color w:val="000000"/>
          <w:sz w:val="20"/>
          <w:lang w:val="en-US" w:eastAsia="ko-KR"/>
        </w:rPr>
        <w:t>: There is the capability and there is condition for frame exchange.</w:t>
      </w:r>
    </w:p>
    <w:p w14:paraId="08B3DBC3" w14:textId="54A3E218"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typically should is fine.</w:t>
      </w:r>
      <w:r w:rsidR="006C217B">
        <w:rPr>
          <w:color w:val="000000"/>
          <w:sz w:val="20"/>
          <w:lang w:val="en-US" w:eastAsia="ko-KR"/>
        </w:rPr>
        <w:t xml:space="preserve"> Should always cover all cases.</w:t>
      </w:r>
    </w:p>
    <w:p w14:paraId="4C40158F" w14:textId="358413BA"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xml:space="preserve">: </w:t>
      </w:r>
    </w:p>
    <w:p w14:paraId="1240BA07" w14:textId="77777777" w:rsidR="00A4071C" w:rsidRPr="00A4071C" w:rsidRDefault="00A4071C" w:rsidP="00C23968">
      <w:pPr>
        <w:pStyle w:val="a8"/>
        <w:rPr>
          <w:color w:val="000000"/>
          <w:sz w:val="20"/>
          <w:lang w:val="en-US" w:eastAsia="ko-KR"/>
        </w:rPr>
      </w:pPr>
    </w:p>
    <w:p w14:paraId="623E1933" w14:textId="77777777" w:rsidR="00A4071C" w:rsidRPr="00A4071C" w:rsidRDefault="00A4071C" w:rsidP="00C23968">
      <w:pPr>
        <w:pStyle w:val="a8"/>
        <w:rPr>
          <w:rFonts w:eastAsia="DengXian"/>
          <w:sz w:val="22"/>
          <w:szCs w:val="22"/>
          <w:lang w:eastAsia="ko-KR"/>
        </w:rPr>
      </w:pPr>
    </w:p>
    <w:p w14:paraId="7F47502B" w14:textId="7915E4EB"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79</w:t>
      </w:r>
      <w:r>
        <w:rPr>
          <w:lang w:val="en-US" w:eastAsia="ko-KR"/>
        </w:rPr>
        <w:t>r</w:t>
      </w:r>
      <w:r w:rsidR="006C217B">
        <w:rPr>
          <w:lang w:val="en-US" w:eastAsia="ko-KR"/>
        </w:rPr>
        <w:t>3</w:t>
      </w:r>
      <w:r>
        <w:rPr>
          <w:lang w:val="en-US" w:eastAsia="ko-KR"/>
        </w:rPr>
        <w:t xml:space="preserve"> for the following CIDs?</w:t>
      </w:r>
    </w:p>
    <w:p w14:paraId="4B7AA160" w14:textId="7F2A5EC2" w:rsidR="00C23968" w:rsidRDefault="006C217B" w:rsidP="00C23968">
      <w:pPr>
        <w:pStyle w:val="a8"/>
        <w:rPr>
          <w:sz w:val="22"/>
          <w:szCs w:val="22"/>
          <w:lang w:val="en-US"/>
        </w:rPr>
      </w:pPr>
      <w:r w:rsidRPr="006C217B">
        <w:rPr>
          <w:sz w:val="22"/>
          <w:szCs w:val="22"/>
          <w:lang w:val="en-US"/>
        </w:rPr>
        <w:t>18336 16914 18054 18053 18055 18056</w:t>
      </w:r>
    </w:p>
    <w:p w14:paraId="23770DC7" w14:textId="77777777" w:rsidR="006C217B" w:rsidRPr="004A66B5" w:rsidRDefault="006C217B" w:rsidP="006C217B">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7AC7FE8F" w14:textId="77777777" w:rsidR="006C217B" w:rsidRPr="006C217B" w:rsidRDefault="006C217B" w:rsidP="00C23968">
      <w:pPr>
        <w:pStyle w:val="a8"/>
        <w:rPr>
          <w:sz w:val="22"/>
          <w:szCs w:val="22"/>
          <w:lang w:val="en-US"/>
        </w:rPr>
      </w:pPr>
    </w:p>
    <w:p w14:paraId="6CA99FAE" w14:textId="77777777" w:rsidR="00C23968" w:rsidRDefault="00000000" w:rsidP="00C23968">
      <w:pPr>
        <w:pStyle w:val="a8"/>
        <w:numPr>
          <w:ilvl w:val="0"/>
          <w:numId w:val="44"/>
        </w:numPr>
        <w:rPr>
          <w:sz w:val="22"/>
          <w:szCs w:val="22"/>
        </w:rPr>
      </w:pPr>
      <w:hyperlink r:id="rId60" w:history="1">
        <w:r w:rsidR="00C23968" w:rsidRPr="00267F1C">
          <w:rPr>
            <w:rStyle w:val="a6"/>
            <w:sz w:val="22"/>
            <w:szCs w:val="22"/>
          </w:rPr>
          <w:t>540r2</w:t>
        </w:r>
      </w:hyperlink>
      <w:r w:rsidR="00C23968" w:rsidRPr="00F82766">
        <w:rPr>
          <w:sz w:val="22"/>
          <w:szCs w:val="22"/>
        </w:rPr>
        <w:t xml:space="preserve"> CR for QMF</w:t>
      </w:r>
      <w:r w:rsidR="00C23968" w:rsidRPr="00F82766">
        <w:rPr>
          <w:sz w:val="22"/>
          <w:szCs w:val="22"/>
        </w:rPr>
        <w:tab/>
      </w:r>
      <w:r w:rsidR="00C23968" w:rsidRPr="00F82766">
        <w:rPr>
          <w:sz w:val="22"/>
          <w:szCs w:val="22"/>
        </w:rPr>
        <w:tab/>
      </w:r>
      <w:r w:rsidR="00C23968" w:rsidRPr="00F82766">
        <w:rPr>
          <w:sz w:val="22"/>
          <w:szCs w:val="22"/>
        </w:rPr>
        <w:tab/>
      </w:r>
      <w:r w:rsidR="00C23968" w:rsidRPr="00F82766">
        <w:rPr>
          <w:sz w:val="22"/>
          <w:szCs w:val="22"/>
        </w:rPr>
        <w:tab/>
      </w:r>
      <w:r w:rsidR="00C23968">
        <w:rPr>
          <w:sz w:val="22"/>
          <w:szCs w:val="22"/>
        </w:rPr>
        <w:tab/>
      </w:r>
      <w:r w:rsidR="00C23968" w:rsidRPr="00F82766">
        <w:rPr>
          <w:sz w:val="22"/>
          <w:szCs w:val="22"/>
        </w:rPr>
        <w:t>Po-Kai Huang</w:t>
      </w:r>
      <w:r w:rsidR="00C23968" w:rsidRPr="00F82766">
        <w:rPr>
          <w:sz w:val="22"/>
          <w:szCs w:val="22"/>
        </w:rPr>
        <w:tab/>
        <w:t xml:space="preserve">  </w:t>
      </w:r>
      <w:r w:rsidR="00C23968" w:rsidRPr="00F82766">
        <w:rPr>
          <w:sz w:val="22"/>
          <w:szCs w:val="22"/>
        </w:rPr>
        <w:tab/>
        <w:t>[4C]</w:t>
      </w:r>
    </w:p>
    <w:p w14:paraId="44B8DC84" w14:textId="77777777" w:rsidR="00061B91" w:rsidRDefault="00061B91" w:rsidP="00C23968">
      <w:pPr>
        <w:pStyle w:val="a8"/>
        <w:rPr>
          <w:sz w:val="22"/>
          <w:szCs w:val="22"/>
          <w:lang w:eastAsia="ko-KR"/>
        </w:rPr>
      </w:pPr>
    </w:p>
    <w:p w14:paraId="1513C296" w14:textId="55CBB624" w:rsidR="00C23968" w:rsidRDefault="00061B91" w:rsidP="00C23968">
      <w:pPr>
        <w:pStyle w:val="a8"/>
        <w:rPr>
          <w:sz w:val="22"/>
          <w:szCs w:val="22"/>
          <w:lang w:eastAsia="ko-KR"/>
        </w:rPr>
      </w:pPr>
      <w:r>
        <w:rPr>
          <w:sz w:val="22"/>
          <w:szCs w:val="22"/>
          <w:lang w:eastAsia="ko-KR"/>
        </w:rPr>
        <w:t>Presented and some discussions. No straw poll.</w:t>
      </w:r>
    </w:p>
    <w:p w14:paraId="46E4DFEF" w14:textId="77777777" w:rsidR="00061B91" w:rsidRDefault="00061B91" w:rsidP="00C23968">
      <w:pPr>
        <w:pStyle w:val="a8"/>
        <w:rPr>
          <w:sz w:val="22"/>
          <w:szCs w:val="22"/>
        </w:rPr>
      </w:pPr>
    </w:p>
    <w:p w14:paraId="1258801D" w14:textId="77777777" w:rsidR="00750EE1" w:rsidRDefault="00750EE1" w:rsidP="00750EE1">
      <w:pPr>
        <w:pStyle w:val="a8"/>
        <w:ind w:left="1120"/>
        <w:rPr>
          <w:lang w:val="en-US"/>
        </w:rPr>
      </w:pPr>
      <w:r w:rsidRPr="001A0D3B">
        <w:rPr>
          <w:lang w:val="en-US"/>
        </w:rPr>
        <w:lastRenderedPageBreak/>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6837A017" w14:textId="77777777" w:rsidR="00750EE1" w:rsidRDefault="00750EE1" w:rsidP="00750EE1">
      <w:pPr>
        <w:pStyle w:val="a8"/>
        <w:ind w:left="1120"/>
        <w:rPr>
          <w:lang w:val="en-US"/>
        </w:rPr>
      </w:pPr>
    </w:p>
    <w:p w14:paraId="39057E1A" w14:textId="77777777" w:rsidR="00750EE1" w:rsidRPr="007A5008" w:rsidRDefault="00750EE1" w:rsidP="00750EE1">
      <w:pPr>
        <w:rPr>
          <w:lang w:eastAsia="ko-KR"/>
        </w:rPr>
      </w:pPr>
    </w:p>
    <w:p w14:paraId="729A47BF" w14:textId="77777777" w:rsidR="00EF0918" w:rsidRPr="00750EE1" w:rsidRDefault="00EF0918" w:rsidP="00A83D88">
      <w:pPr>
        <w:rPr>
          <w:lang w:eastAsia="ko-KR"/>
        </w:rPr>
      </w:pPr>
    </w:p>
    <w:sectPr w:rsidR="00EF0918" w:rsidRPr="00750EE1">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0C59" w14:textId="77777777" w:rsidR="00CA1B63" w:rsidRDefault="00CA1B63">
      <w:r>
        <w:separator/>
      </w:r>
    </w:p>
  </w:endnote>
  <w:endnote w:type="continuationSeparator" w:id="0">
    <w:p w14:paraId="41E561B4" w14:textId="77777777" w:rsidR="00CA1B63" w:rsidRDefault="00CA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C53B" w14:textId="77777777" w:rsidR="00CA1B63" w:rsidRDefault="00CA1B63">
      <w:r>
        <w:separator/>
      </w:r>
    </w:p>
  </w:footnote>
  <w:footnote w:type="continuationSeparator" w:id="0">
    <w:p w14:paraId="16C9112E" w14:textId="77777777" w:rsidR="00CA1B63" w:rsidRDefault="00CA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724543E"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750EE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38"/>
  </w:num>
  <w:num w:numId="2" w16cid:durableId="290483597">
    <w:abstractNumId w:val="29"/>
  </w:num>
  <w:num w:numId="3" w16cid:durableId="542403070">
    <w:abstractNumId w:val="16"/>
  </w:num>
  <w:num w:numId="4" w16cid:durableId="817845547">
    <w:abstractNumId w:val="5"/>
  </w:num>
  <w:num w:numId="5" w16cid:durableId="697313596">
    <w:abstractNumId w:val="27"/>
  </w:num>
  <w:num w:numId="6" w16cid:durableId="2059086435">
    <w:abstractNumId w:val="1"/>
  </w:num>
  <w:num w:numId="7" w16cid:durableId="1890602985">
    <w:abstractNumId w:val="21"/>
  </w:num>
  <w:num w:numId="8" w16cid:durableId="395007251">
    <w:abstractNumId w:val="36"/>
  </w:num>
  <w:num w:numId="9" w16cid:durableId="1419718362">
    <w:abstractNumId w:val="30"/>
  </w:num>
  <w:num w:numId="10" w16cid:durableId="682706164">
    <w:abstractNumId w:val="0"/>
  </w:num>
  <w:num w:numId="11" w16cid:durableId="2076052059">
    <w:abstractNumId w:val="43"/>
  </w:num>
  <w:num w:numId="12" w16cid:durableId="1927223359">
    <w:abstractNumId w:val="9"/>
  </w:num>
  <w:num w:numId="13" w16cid:durableId="647130008">
    <w:abstractNumId w:val="28"/>
  </w:num>
  <w:num w:numId="14" w16cid:durableId="1898198225">
    <w:abstractNumId w:val="39"/>
  </w:num>
  <w:num w:numId="15" w16cid:durableId="132526338">
    <w:abstractNumId w:val="23"/>
  </w:num>
  <w:num w:numId="16" w16cid:durableId="16471114">
    <w:abstractNumId w:val="2"/>
  </w:num>
  <w:num w:numId="17" w16cid:durableId="967782740">
    <w:abstractNumId w:val="13"/>
  </w:num>
  <w:num w:numId="18" w16cid:durableId="960646828">
    <w:abstractNumId w:val="40"/>
  </w:num>
  <w:num w:numId="19" w16cid:durableId="1983846579">
    <w:abstractNumId w:val="31"/>
  </w:num>
  <w:num w:numId="20" w16cid:durableId="61029967">
    <w:abstractNumId w:val="3"/>
  </w:num>
  <w:num w:numId="21" w16cid:durableId="2036541432">
    <w:abstractNumId w:val="26"/>
  </w:num>
  <w:num w:numId="22" w16cid:durableId="790511709">
    <w:abstractNumId w:val="20"/>
  </w:num>
  <w:num w:numId="23" w16cid:durableId="587664798">
    <w:abstractNumId w:val="12"/>
  </w:num>
  <w:num w:numId="24" w16cid:durableId="1658263910">
    <w:abstractNumId w:val="11"/>
  </w:num>
  <w:num w:numId="25" w16cid:durableId="518735931">
    <w:abstractNumId w:val="10"/>
  </w:num>
  <w:num w:numId="26" w16cid:durableId="1496337836">
    <w:abstractNumId w:val="15"/>
  </w:num>
  <w:num w:numId="27" w16cid:durableId="1588228973">
    <w:abstractNumId w:val="19"/>
  </w:num>
  <w:num w:numId="28" w16cid:durableId="957419654">
    <w:abstractNumId w:val="22"/>
  </w:num>
  <w:num w:numId="29" w16cid:durableId="1378703226">
    <w:abstractNumId w:val="25"/>
  </w:num>
  <w:num w:numId="30" w16cid:durableId="114762054">
    <w:abstractNumId w:val="17"/>
  </w:num>
  <w:num w:numId="31" w16cid:durableId="2034182999">
    <w:abstractNumId w:val="42"/>
  </w:num>
  <w:num w:numId="32" w16cid:durableId="579877122">
    <w:abstractNumId w:val="14"/>
  </w:num>
  <w:num w:numId="33" w16cid:durableId="1577665395">
    <w:abstractNumId w:val="6"/>
  </w:num>
  <w:num w:numId="34" w16cid:durableId="612127223">
    <w:abstractNumId w:val="34"/>
  </w:num>
  <w:num w:numId="35" w16cid:durableId="1773697543">
    <w:abstractNumId w:val="18"/>
  </w:num>
  <w:num w:numId="36" w16cid:durableId="1942687874">
    <w:abstractNumId w:val="24"/>
  </w:num>
  <w:num w:numId="37" w16cid:durableId="1519470695">
    <w:abstractNumId w:val="41"/>
  </w:num>
  <w:num w:numId="38" w16cid:durableId="1197816471">
    <w:abstractNumId w:val="4"/>
  </w:num>
  <w:num w:numId="39" w16cid:durableId="963541913">
    <w:abstractNumId w:val="7"/>
  </w:num>
  <w:num w:numId="40" w16cid:durableId="2080976559">
    <w:abstractNumId w:val="8"/>
  </w:num>
  <w:num w:numId="41" w16cid:durableId="1941832134">
    <w:abstractNumId w:val="35"/>
  </w:num>
  <w:num w:numId="42" w16cid:durableId="576330240">
    <w:abstractNumId w:val="32"/>
  </w:num>
  <w:num w:numId="43" w16cid:durableId="585573751">
    <w:abstractNumId w:val="33"/>
  </w:num>
  <w:num w:numId="44" w16cid:durableId="1598712393">
    <w:abstractNumId w:val="3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1EB8"/>
    <w:rsid w:val="000A21ED"/>
    <w:rsid w:val="000A289A"/>
    <w:rsid w:val="000A2A8E"/>
    <w:rsid w:val="000A4256"/>
    <w:rsid w:val="000A4AEB"/>
    <w:rsid w:val="000A55C5"/>
    <w:rsid w:val="000A5B0E"/>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20C"/>
    <w:rsid w:val="000F0349"/>
    <w:rsid w:val="000F0F3F"/>
    <w:rsid w:val="000F12F3"/>
    <w:rsid w:val="000F1399"/>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5725"/>
    <w:rsid w:val="002A716C"/>
    <w:rsid w:val="002A77EB"/>
    <w:rsid w:val="002B1848"/>
    <w:rsid w:val="002B1D2E"/>
    <w:rsid w:val="002B32C4"/>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1F2"/>
    <w:rsid w:val="00402BB1"/>
    <w:rsid w:val="00402C9F"/>
    <w:rsid w:val="00403CC2"/>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654"/>
    <w:rsid w:val="004325BE"/>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0D78"/>
    <w:rsid w:val="00521365"/>
    <w:rsid w:val="005215C7"/>
    <w:rsid w:val="00521B74"/>
    <w:rsid w:val="00525509"/>
    <w:rsid w:val="0052626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C7D42"/>
    <w:rsid w:val="005D1371"/>
    <w:rsid w:val="005D2F3A"/>
    <w:rsid w:val="005D3C25"/>
    <w:rsid w:val="005D538F"/>
    <w:rsid w:val="005D7450"/>
    <w:rsid w:val="005D7EEC"/>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2D4D"/>
    <w:rsid w:val="0063586E"/>
    <w:rsid w:val="00637169"/>
    <w:rsid w:val="0064083D"/>
    <w:rsid w:val="006416BE"/>
    <w:rsid w:val="0064170C"/>
    <w:rsid w:val="006424E4"/>
    <w:rsid w:val="00642C86"/>
    <w:rsid w:val="00646E01"/>
    <w:rsid w:val="00650314"/>
    <w:rsid w:val="006508FD"/>
    <w:rsid w:val="00651597"/>
    <w:rsid w:val="00654648"/>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441D"/>
    <w:rsid w:val="00725E1F"/>
    <w:rsid w:val="00725E76"/>
    <w:rsid w:val="0072656F"/>
    <w:rsid w:val="0072732F"/>
    <w:rsid w:val="007309CF"/>
    <w:rsid w:val="00731315"/>
    <w:rsid w:val="00731B89"/>
    <w:rsid w:val="007337CF"/>
    <w:rsid w:val="007350DA"/>
    <w:rsid w:val="007353CC"/>
    <w:rsid w:val="00735969"/>
    <w:rsid w:val="007404B4"/>
    <w:rsid w:val="00742FA4"/>
    <w:rsid w:val="007435B1"/>
    <w:rsid w:val="007437D1"/>
    <w:rsid w:val="00744E80"/>
    <w:rsid w:val="007479FC"/>
    <w:rsid w:val="00747E5A"/>
    <w:rsid w:val="00747E84"/>
    <w:rsid w:val="00750067"/>
    <w:rsid w:val="00750EE1"/>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53AF"/>
    <w:rsid w:val="007D74F5"/>
    <w:rsid w:val="007D7EC3"/>
    <w:rsid w:val="007E02BF"/>
    <w:rsid w:val="007E10D3"/>
    <w:rsid w:val="007E16E5"/>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6DA1"/>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222"/>
    <w:rsid w:val="009D4541"/>
    <w:rsid w:val="009D4728"/>
    <w:rsid w:val="009D5080"/>
    <w:rsid w:val="009D5437"/>
    <w:rsid w:val="009D5445"/>
    <w:rsid w:val="009D576A"/>
    <w:rsid w:val="009E05FE"/>
    <w:rsid w:val="009E07EF"/>
    <w:rsid w:val="009E17C2"/>
    <w:rsid w:val="009E17D2"/>
    <w:rsid w:val="009E1C4F"/>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7081"/>
    <w:rsid w:val="00AD7656"/>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383B"/>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581"/>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1B5"/>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310-00-00be-lb271-cr-35-3-18-part-1.docx" TargetMode="External"/><Relationship Id="rId21" Type="http://schemas.openxmlformats.org/officeDocument/2006/relationships/hyperlink" Target="https://mentor.ieee.org/802.11/dcn/23/11-23-0457-00-00be-lb271-cr-for-9-2-4-7-1-trs-control-field.docx" TargetMode="External"/><Relationship Id="rId34" Type="http://schemas.openxmlformats.org/officeDocument/2006/relationships/hyperlink" Target="https://mentor.ieee.org/802.11/dcn/23/11-23-0387-00-00be-lb271-cr-for-subclause-35-3-12-6.docx" TargetMode="External"/><Relationship Id="rId42" Type="http://schemas.openxmlformats.org/officeDocument/2006/relationships/hyperlink" Target="https://mentor.ieee.org/802.11/dcn/23/11-23-0541-02-00be-cr-for-35-3-14.docx" TargetMode="External"/><Relationship Id="rId47" Type="http://schemas.openxmlformats.org/officeDocument/2006/relationships/hyperlink" Target="mailto:liwen.chu@nxp.com" TargetMode="External"/><Relationship Id="rId50" Type="http://schemas.openxmlformats.org/officeDocument/2006/relationships/hyperlink" Target="https://qualcomm-my.sharepoint.com/personal/aasterja_qti_qualcomm_com/Documents/Desktop/Qgenesis/IEEE_TGbe_Chair/2023_Mar_May_Telcos/v" TargetMode="External"/><Relationship Id="rId55" Type="http://schemas.openxmlformats.org/officeDocument/2006/relationships/hyperlink" Target="https://mentor.ieee.org/802.11/dcn/23/11-23-0590-03-00be-lb271-cr-for-cids-in-35-3-7-1-x.docx"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501-00-00be-lb271-cr-for-35-3-7-1-7-part-i.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335-03-00be-cr-for-4-5-3-and-11-3.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3/11-23-0552-00-00be-cr-for-some-clauses-in-10-and-11.docx"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3/11-23-0562-00-00be-lb271-cr-for-subclause-35-3-10.docx"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mentor.ieee.org/802.11/dcn/23/11-23-0363-00-00be-cr-for-lb271-cids-part2.docx" TargetMode="Externa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0504-00-00be-lb271-cr-cl35-mlti-part1.docx" TargetMode="External"/><Relationship Id="rId43" Type="http://schemas.openxmlformats.org/officeDocument/2006/relationships/hyperlink" Target="https://mentor.ieee.org/802.11/dcn/23/11-23-0547-01-00be-cr-for-3-2-and-some-clauses-in-35.docx" TargetMode="External"/><Relationship Id="rId48" Type="http://schemas.openxmlformats.org/officeDocument/2006/relationships/hyperlink" Target="mailto:jeongki.kim.ieee@gmail.com" TargetMode="External"/><Relationship Id="rId56" Type="http://schemas.openxmlformats.org/officeDocument/2006/relationships/hyperlink" Target="https://mentor.ieee.org/802.11/dcn/23/11-23-0513-00-00be-lb271-cr-for-subclause-35-3-4-4.docx"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hyperlink" Target="https://mentor.ieee.org/802.11/dcn/23/11-23-0437-00-00be-lb271-cr-cl35-emlsr-part2.doc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3/11-23-0579-00-00be-lb271-cr-for-subclause-35-3-16-8-3.docx" TargetMode="External"/><Relationship Id="rId20" Type="http://schemas.openxmlformats.org/officeDocument/2006/relationships/hyperlink" Target="https://mentor.ieee.org/802.11/dcn/23/11-23-0443-00-00be-lb271-cr-for-35-5-2-3-3.docx" TargetMode="External"/><Relationship Id="rId41" Type="http://schemas.openxmlformats.org/officeDocument/2006/relationships/hyperlink" Target="mailto:jeongki.kim.ieee@gmail.com" TargetMode="External"/><Relationship Id="rId54" Type="http://schemas.openxmlformats.org/officeDocument/2006/relationships/hyperlink" Target="mailto:jeongki.kim.ieee@gmail.co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36" Type="http://schemas.openxmlformats.org/officeDocument/2006/relationships/hyperlink" Target="https://mentor.ieee.org/802.11/dcn/23/11-23-0546-00-00be-lb271-clause-35-3-16-8-3-resolutions.docx" TargetMode="External"/><Relationship Id="rId49" Type="http://schemas.openxmlformats.org/officeDocument/2006/relationships/hyperlink" Target="https://mentor.ieee.org/802.11/dcn/23/11-23-0588-00-00be-lb271-cr-for-cids-in-35-3-7-1-1.docx" TargetMode="External"/><Relationship Id="rId57" Type="http://schemas.openxmlformats.org/officeDocument/2006/relationships/hyperlink" Target="https://mentor.ieee.org/802.11/dcn/23/11-23-0593-00-00be-lb271-cr-for-clause-35-3-7-3-2-part-1.docx"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3/11-23-0552-01-00be-cr-for-some-clauses-in-10-and-11.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3/11-23-0540-02-00be-cr-for-qmf.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3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19</Pages>
  <Words>5139</Words>
  <Characters>29296</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2023-04-20T16:02:00Z</dcterms:created>
  <dcterms:modified xsi:type="dcterms:W3CDTF">2023-04-20T16:03:00Z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