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6FF5AA5E" w:rsidR="00FB0544" w:rsidRPr="00CD4C78" w:rsidRDefault="009E2675" w:rsidP="004B30C1">
                  <w:pPr>
                    <w:pStyle w:val="T2"/>
                  </w:pPr>
                  <w:r w:rsidRPr="009E2675">
                    <w:rPr>
                      <w:lang w:eastAsia="ko-KR"/>
                    </w:rPr>
                    <w:t>LB</w:t>
                  </w:r>
                  <w:r w:rsidR="00BC0203">
                    <w:rPr>
                      <w:lang w:eastAsia="ko-KR"/>
                    </w:rPr>
                    <w:t xml:space="preserve"> </w:t>
                  </w:r>
                  <w:r w:rsidRPr="009E2675">
                    <w:rPr>
                      <w:lang w:eastAsia="ko-KR"/>
                    </w:rPr>
                    <w:t xml:space="preserve">272 CR for CIDs </w:t>
                  </w:r>
                  <w:r w:rsidR="000B5ED8">
                    <w:rPr>
                      <w:lang w:eastAsia="ko-KR"/>
                    </w:rPr>
                    <w:t>o</w:t>
                  </w:r>
                  <w:r w:rsidRPr="009E2675">
                    <w:rPr>
                      <w:lang w:eastAsia="ko-KR"/>
                    </w:rPr>
                    <w:t>n Sensing Measurement Setup</w:t>
                  </w:r>
                  <w:r w:rsidR="000B5ED8">
                    <w:rPr>
                      <w:lang w:eastAsia="ko-KR"/>
                    </w:rPr>
                    <w:t xml:space="preserve"> – Part</w:t>
                  </w:r>
                  <w:r w:rsidR="00E8609F">
                    <w:rPr>
                      <w:lang w:eastAsia="ko-KR"/>
                    </w:rPr>
                    <w:t xml:space="preserve"> </w:t>
                  </w:r>
                  <w:r w:rsidR="000B5ED8">
                    <w:rPr>
                      <w:lang w:eastAsia="ko-KR"/>
                    </w:rPr>
                    <w:t>1</w:t>
                  </w:r>
                </w:p>
              </w:tc>
            </w:tr>
            <w:tr w:rsidR="00FB0544" w:rsidRPr="00CD4C78" w14:paraId="199F3EF5" w14:textId="77777777" w:rsidTr="004B30C1">
              <w:trPr>
                <w:trHeight w:val="359"/>
                <w:jc w:val="center"/>
              </w:trPr>
              <w:tc>
                <w:tcPr>
                  <w:tcW w:w="8698" w:type="dxa"/>
                  <w:gridSpan w:val="5"/>
                  <w:vAlign w:val="center"/>
                </w:tcPr>
                <w:p w14:paraId="3230EA74" w14:textId="6234B942" w:rsidR="00FB0544" w:rsidRPr="00CD4C78" w:rsidRDefault="00FB0544" w:rsidP="004B30C1">
                  <w:pPr>
                    <w:pStyle w:val="T2"/>
                    <w:ind w:left="0"/>
                    <w:rPr>
                      <w:b w:val="0"/>
                      <w:sz w:val="20"/>
                    </w:rPr>
                  </w:pPr>
                  <w:r w:rsidRPr="00CD4C78">
                    <w:rPr>
                      <w:sz w:val="20"/>
                    </w:rPr>
                    <w:t>Date:</w:t>
                  </w:r>
                  <w:r w:rsidRPr="00CD4C78">
                    <w:rPr>
                      <w:b w:val="0"/>
                      <w:sz w:val="20"/>
                    </w:rPr>
                    <w:t xml:space="preserve">  20</w:t>
                  </w:r>
                  <w:r>
                    <w:rPr>
                      <w:b w:val="0"/>
                      <w:sz w:val="20"/>
                    </w:rPr>
                    <w:t>2</w:t>
                  </w:r>
                  <w:r w:rsidR="00947B9B">
                    <w:rPr>
                      <w:b w:val="0"/>
                      <w:sz w:val="20"/>
                    </w:rPr>
                    <w:t>3</w:t>
                  </w:r>
                  <w:r>
                    <w:rPr>
                      <w:b w:val="0"/>
                      <w:sz w:val="20"/>
                      <w:lang w:eastAsia="ko-KR"/>
                    </w:rPr>
                    <w:t>-</w:t>
                  </w:r>
                  <w:r w:rsidR="00B10648">
                    <w:rPr>
                      <w:b w:val="0"/>
                      <w:sz w:val="20"/>
                      <w:lang w:eastAsia="ko-KR"/>
                    </w:rPr>
                    <w:t>0</w:t>
                  </w:r>
                  <w:r w:rsidR="00947B9B">
                    <w:rPr>
                      <w:b w:val="0"/>
                      <w:sz w:val="20"/>
                      <w:lang w:eastAsia="ko-KR"/>
                    </w:rPr>
                    <w:t>3</w:t>
                  </w:r>
                  <w:r>
                    <w:rPr>
                      <w:b w:val="0"/>
                      <w:sz w:val="20"/>
                      <w:lang w:eastAsia="ko-KR"/>
                    </w:rPr>
                    <w:t>-</w:t>
                  </w:r>
                  <w:r w:rsidR="00297EA6">
                    <w:rPr>
                      <w:b w:val="0"/>
                      <w:sz w:val="20"/>
                      <w:lang w:eastAsia="ko-KR"/>
                    </w:rPr>
                    <w:t>31</w:t>
                  </w:r>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proofErr w:type="spellStart"/>
                  <w:r>
                    <w:rPr>
                      <w:b w:val="0"/>
                      <w:sz w:val="18"/>
                      <w:szCs w:val="18"/>
                      <w:lang w:eastAsia="ko-KR"/>
                    </w:rPr>
                    <w:t>InterDigital</w:t>
                  </w:r>
                  <w:proofErr w:type="spellEnd"/>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5D2357AE" w:rsidR="00FB0544" w:rsidRPr="00C52B98" w:rsidRDefault="00B01A2A" w:rsidP="004B30C1">
                  <w:pPr>
                    <w:rPr>
                      <w:szCs w:val="18"/>
                    </w:rPr>
                  </w:pPr>
                  <w:r>
                    <w:rPr>
                      <w:szCs w:val="18"/>
                    </w:rPr>
                    <w:t>Rui Yang</w:t>
                  </w:r>
                </w:p>
              </w:tc>
              <w:tc>
                <w:tcPr>
                  <w:tcW w:w="2160" w:type="dxa"/>
                  <w:vAlign w:val="center"/>
                </w:tcPr>
                <w:p w14:paraId="0F239E45" w14:textId="5BCC5FC5" w:rsidR="00FB0544" w:rsidRPr="00C52B98" w:rsidRDefault="00B01A2A" w:rsidP="004B30C1">
                  <w:pPr>
                    <w:rPr>
                      <w:szCs w:val="18"/>
                    </w:rPr>
                  </w:pPr>
                  <w:proofErr w:type="spellStart"/>
                  <w:r>
                    <w:rPr>
                      <w:szCs w:val="18"/>
                      <w:lang w:eastAsia="ko-KR"/>
                    </w:rPr>
                    <w:t>InterDigital</w:t>
                  </w:r>
                  <w:proofErr w:type="spellEnd"/>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57EEBC7A" w:rsidR="00FB0544" w:rsidRPr="00C52B98" w:rsidRDefault="00FB0544" w:rsidP="004B30C1">
                  <w:pPr>
                    <w:rPr>
                      <w:szCs w:val="18"/>
                    </w:rPr>
                  </w:pPr>
                </w:p>
              </w:tc>
              <w:tc>
                <w:tcPr>
                  <w:tcW w:w="2160" w:type="dxa"/>
                  <w:vAlign w:val="center"/>
                </w:tcPr>
                <w:p w14:paraId="460DCC63" w14:textId="0DE2B2FA" w:rsidR="00FB0544" w:rsidRPr="00C52B98" w:rsidRDefault="00FB0544" w:rsidP="004B30C1">
                  <w:pPr>
                    <w:rPr>
                      <w:szCs w:val="18"/>
                    </w:rPr>
                  </w:pP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2F949C13" w:rsidR="00FB0544" w:rsidRPr="00C52B98" w:rsidRDefault="00FB0544" w:rsidP="004B30C1">
                  <w:pPr>
                    <w:rPr>
                      <w:szCs w:val="18"/>
                    </w:rPr>
                  </w:pPr>
                </w:p>
              </w:tc>
              <w:tc>
                <w:tcPr>
                  <w:tcW w:w="2160" w:type="dxa"/>
                  <w:vAlign w:val="center"/>
                </w:tcPr>
                <w:p w14:paraId="075C4385" w14:textId="7DB28197" w:rsidR="00FB0544" w:rsidRPr="00C52B98" w:rsidRDefault="00FB0544" w:rsidP="004B30C1">
                  <w:pPr>
                    <w:rPr>
                      <w:szCs w:val="18"/>
                    </w:rPr>
                  </w:pP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77777777" w:rsidR="00FB0544" w:rsidRDefault="00FB0544" w:rsidP="004B30C1">
                  <w:pPr>
                    <w:rPr>
                      <w:szCs w:val="18"/>
                    </w:rPr>
                  </w:pPr>
                </w:p>
              </w:tc>
              <w:tc>
                <w:tcPr>
                  <w:tcW w:w="2160" w:type="dxa"/>
                  <w:vAlign w:val="center"/>
                </w:tcPr>
                <w:p w14:paraId="5A2E9257" w14:textId="77777777" w:rsidR="00FB0544" w:rsidRPr="007F008F" w:rsidRDefault="00FB0544" w:rsidP="004B30C1">
                  <w:pPr>
                    <w:rPr>
                      <w:szCs w:val="18"/>
                      <w:lang w:eastAsia="ko-KR"/>
                    </w:rPr>
                  </w:pP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77777777" w:rsidR="00FB0544" w:rsidRDefault="00FB0544" w:rsidP="004B30C1">
                  <w:pPr>
                    <w:rPr>
                      <w:szCs w:val="18"/>
                    </w:rPr>
                  </w:pPr>
                </w:p>
              </w:tc>
              <w:tc>
                <w:tcPr>
                  <w:tcW w:w="2160" w:type="dxa"/>
                  <w:vAlign w:val="center"/>
                </w:tcPr>
                <w:p w14:paraId="4E28B9FC" w14:textId="77777777" w:rsidR="00FB0544" w:rsidRPr="007F008F" w:rsidRDefault="00FB0544" w:rsidP="004B30C1">
                  <w:pPr>
                    <w:rPr>
                      <w:szCs w:val="18"/>
                      <w:lang w:eastAsia="ko-KR"/>
                    </w:rPr>
                  </w:pP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77777777" w:rsidR="00FB0544" w:rsidRDefault="00FB0544" w:rsidP="004B30C1">
                  <w:pPr>
                    <w:rPr>
                      <w:szCs w:val="18"/>
                    </w:rPr>
                  </w:pPr>
                </w:p>
              </w:tc>
              <w:tc>
                <w:tcPr>
                  <w:tcW w:w="2160" w:type="dxa"/>
                  <w:vAlign w:val="center"/>
                </w:tcPr>
                <w:p w14:paraId="2457763B" w14:textId="77777777" w:rsidR="00FB0544" w:rsidRPr="007F008F" w:rsidRDefault="00FB0544" w:rsidP="004B30C1">
                  <w:pPr>
                    <w:rPr>
                      <w:szCs w:val="18"/>
                      <w:lang w:eastAsia="ko-KR"/>
                    </w:rPr>
                  </w:pP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2B46FEDA"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w:t>
      </w:r>
      <w:del w:id="0" w:author="Author">
        <w:r w:rsidRPr="00DE157B" w:rsidDel="003D6BCB">
          <w:rPr>
            <w:sz w:val="20"/>
            <w:lang w:eastAsia="ko-KR"/>
          </w:rPr>
          <w:delText xml:space="preserve"> </w:delText>
        </w:r>
        <w:r w:rsidR="004F6183" w:rsidDel="003D6BCB">
          <w:rPr>
            <w:sz w:val="20"/>
            <w:lang w:eastAsia="ko-KR"/>
          </w:rPr>
          <w:delText>18</w:delText>
        </w:r>
      </w:del>
      <w:ins w:id="1" w:author="Author">
        <w:r w:rsidR="003D6BCB">
          <w:rPr>
            <w:sz w:val="20"/>
            <w:lang w:eastAsia="ko-KR"/>
          </w:rPr>
          <w:t>19</w:t>
        </w:r>
      </w:ins>
      <w:r w:rsidR="004F6183">
        <w:rPr>
          <w:sz w:val="20"/>
          <w:lang w:eastAsia="ko-KR"/>
        </w:rPr>
        <w:t xml:space="preserve"> </w:t>
      </w:r>
      <w:r w:rsidR="008875BB">
        <w:rPr>
          <w:sz w:val="20"/>
          <w:lang w:eastAsia="ko-KR"/>
        </w:rPr>
        <w:t>CIDs</w:t>
      </w:r>
      <w:r w:rsidR="00080C76" w:rsidRPr="00990E8B">
        <w:rPr>
          <w:sz w:val="20"/>
          <w:lang w:eastAsia="ko-KR"/>
        </w:rPr>
        <w:t xml:space="preserve"> </w:t>
      </w:r>
      <w:r w:rsidR="00D57596">
        <w:rPr>
          <w:sz w:val="20"/>
          <w:lang w:eastAsia="ko-KR"/>
        </w:rPr>
        <w:t>(</w:t>
      </w:r>
      <w:r w:rsidR="008875BB" w:rsidRPr="008875BB">
        <w:rPr>
          <w:sz w:val="20"/>
          <w:lang w:eastAsia="ko-KR"/>
        </w:rPr>
        <w:t xml:space="preserve">1009, 1534, </w:t>
      </w:r>
      <w:r w:rsidR="00E20FDD">
        <w:rPr>
          <w:sz w:val="20"/>
          <w:lang w:eastAsia="ko-KR"/>
        </w:rPr>
        <w:t xml:space="preserve">1996, </w:t>
      </w:r>
      <w:r w:rsidR="008875BB" w:rsidRPr="008875BB">
        <w:rPr>
          <w:sz w:val="20"/>
          <w:lang w:eastAsia="ko-KR"/>
        </w:rPr>
        <w:t xml:space="preserve">2239, </w:t>
      </w:r>
      <w:r w:rsidR="003D7C75" w:rsidRPr="003D7C75">
        <w:rPr>
          <w:sz w:val="20"/>
          <w:lang w:eastAsia="ko-KR"/>
        </w:rPr>
        <w:t xml:space="preserve">1101, 1282, 1496, </w:t>
      </w:r>
      <w:r w:rsidR="0087564D" w:rsidRPr="003D7C75">
        <w:rPr>
          <w:sz w:val="20"/>
          <w:lang w:eastAsia="ko-KR"/>
        </w:rPr>
        <w:t>1560</w:t>
      </w:r>
      <w:r w:rsidR="005034AE">
        <w:rPr>
          <w:sz w:val="20"/>
          <w:lang w:eastAsia="ko-KR"/>
        </w:rPr>
        <w:t xml:space="preserve">, 1103, </w:t>
      </w:r>
      <w:r w:rsidR="005034AE" w:rsidRPr="005034AE">
        <w:rPr>
          <w:sz w:val="20"/>
          <w:lang w:eastAsia="ko-KR"/>
        </w:rPr>
        <w:t>1548, 1549, 2109</w:t>
      </w:r>
      <w:r w:rsidR="00F43E38">
        <w:rPr>
          <w:sz w:val="20"/>
          <w:lang w:eastAsia="ko-KR"/>
        </w:rPr>
        <w:t>,</w:t>
      </w:r>
      <w:r w:rsidR="00F43E38" w:rsidRPr="00F43E38">
        <w:t xml:space="preserve"> </w:t>
      </w:r>
      <w:r w:rsidR="00F43E38" w:rsidRPr="00F43E38">
        <w:rPr>
          <w:sz w:val="20"/>
          <w:lang w:eastAsia="ko-KR"/>
        </w:rPr>
        <w:t xml:space="preserve">1105, 1106, 1428, </w:t>
      </w:r>
      <w:ins w:id="2" w:author="Author">
        <w:r w:rsidR="00BF3182">
          <w:rPr>
            <w:sz w:val="20"/>
            <w:lang w:eastAsia="ko-KR"/>
          </w:rPr>
          <w:t>1429,</w:t>
        </w:r>
      </w:ins>
      <w:r w:rsidR="00F43E38" w:rsidRPr="00F43E38">
        <w:rPr>
          <w:sz w:val="20"/>
          <w:lang w:eastAsia="ko-KR"/>
        </w:rPr>
        <w:t>1550, 1551, 1863</w:t>
      </w:r>
      <w:r w:rsidR="00D57596">
        <w:rPr>
          <w:sz w:val="20"/>
          <w:lang w:eastAsia="ko-KR"/>
        </w:rPr>
        <w:t>)</w:t>
      </w:r>
      <w:r w:rsidR="004F6183">
        <w:rPr>
          <w:sz w:val="20"/>
          <w:lang w:eastAsia="ko-KR"/>
        </w:rPr>
        <w:t xml:space="preserve"> </w:t>
      </w:r>
      <w:r w:rsidR="0087564D">
        <w:rPr>
          <w:sz w:val="20"/>
          <w:lang w:eastAsia="ko-KR"/>
        </w:rPr>
        <w:t>in</w:t>
      </w:r>
      <w:r w:rsidR="00932154">
        <w:rPr>
          <w:sz w:val="20"/>
          <w:lang w:eastAsia="ko-KR"/>
        </w:rPr>
        <w:t xml:space="preserve"> subclause </w:t>
      </w:r>
      <w:r w:rsidR="00AD1C39" w:rsidRPr="00AD1C39">
        <w:rPr>
          <w:sz w:val="20"/>
          <w:lang w:eastAsia="ko-KR"/>
        </w:rPr>
        <w:t>11.55.1.4</w:t>
      </w:r>
      <w:r w:rsidR="00AD1C39">
        <w:rPr>
          <w:sz w:val="20"/>
          <w:lang w:eastAsia="ko-KR"/>
        </w:rPr>
        <w:t xml:space="preserve"> </w:t>
      </w:r>
      <w:r>
        <w:rPr>
          <w:sz w:val="20"/>
          <w:lang w:eastAsia="ko-KR"/>
        </w:rPr>
        <w:t>in P802.11b</w:t>
      </w:r>
      <w:r w:rsidR="008875BB">
        <w:rPr>
          <w:sz w:val="20"/>
          <w:lang w:eastAsia="ko-KR"/>
        </w:rPr>
        <w:t>f</w:t>
      </w:r>
      <w:r>
        <w:rPr>
          <w:sz w:val="20"/>
          <w:lang w:eastAsia="ko-KR"/>
        </w:rPr>
        <w:t xml:space="preserve"> </w:t>
      </w:r>
      <w:r w:rsidR="00947B9B">
        <w:rPr>
          <w:sz w:val="20"/>
          <w:lang w:eastAsia="ko-KR"/>
        </w:rPr>
        <w:t>D</w:t>
      </w:r>
      <w:r w:rsidR="008875BB">
        <w:rPr>
          <w:sz w:val="20"/>
          <w:lang w:eastAsia="ko-KR"/>
        </w:rPr>
        <w:t>1</w:t>
      </w:r>
      <w:r w:rsidR="00947B9B">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06657B5D" w:rsidR="00FB0544" w:rsidRDefault="00FB0544" w:rsidP="00FB0544">
      <w:pPr>
        <w:rPr>
          <w:ins w:id="3" w:author="Author"/>
        </w:rPr>
      </w:pPr>
      <w:r>
        <w:t>R0: Initial version</w:t>
      </w:r>
    </w:p>
    <w:p w14:paraId="5B3A2138" w14:textId="3A50DBD8" w:rsidR="00CF677A" w:rsidRDefault="00CF677A" w:rsidP="00CF677A">
      <w:pPr>
        <w:rPr>
          <w:ins w:id="4" w:author="Author"/>
        </w:rPr>
      </w:pPr>
      <w:ins w:id="5" w:author="Author">
        <w:r>
          <w:t xml:space="preserve">R2: Updated resolutions to </w:t>
        </w:r>
        <w:r w:rsidRPr="00CF677A">
          <w:t>CIDs: 1101, 1282, 1496, 1560</w:t>
        </w:r>
        <w:r w:rsidR="00900ABB">
          <w:t>,</w:t>
        </w:r>
      </w:ins>
      <w:r w:rsidR="0068261D">
        <w:t xml:space="preserve"> </w:t>
      </w:r>
      <w:ins w:id="6" w:author="Author">
        <w:r w:rsidR="00947FA5">
          <w:t>included CID 1429</w:t>
        </w:r>
        <w:r w:rsidR="00900ABB">
          <w:t xml:space="preserve">, </w:t>
        </w:r>
        <w:r w:rsidR="00291ED2">
          <w:t>and added some editorial changes</w:t>
        </w:r>
        <w:r w:rsidR="0068261D">
          <w:t>.</w:t>
        </w:r>
      </w:ins>
    </w:p>
    <w:p w14:paraId="52B5BB46" w14:textId="77777777" w:rsidR="00CF677A" w:rsidRDefault="00CF677A" w:rsidP="00FB0544"/>
    <w:p w14:paraId="333F4CBF" w14:textId="77777777" w:rsidR="00FB0544" w:rsidRDefault="00FB0544" w:rsidP="00FB0544">
      <w:pPr>
        <w:rPr>
          <w:lang w:eastAsia="ko-KR"/>
        </w:rPr>
      </w:pPr>
    </w:p>
    <w:p w14:paraId="1E701AC6" w14:textId="77777777" w:rsidR="00FB0544" w:rsidRPr="00CD4C78" w:rsidRDefault="00FB0544" w:rsidP="00FB0544"/>
    <w:p w14:paraId="23C9EBA0" w14:textId="70C2A554" w:rsidR="008875BB" w:rsidRPr="00807FDB" w:rsidRDefault="00FB0544" w:rsidP="00807FDB">
      <w:pPr>
        <w:pStyle w:val="Heading2"/>
        <w:rPr>
          <w:rFonts w:ascii="Times New Roman" w:hAnsi="Times New Roman"/>
          <w:sz w:val="18"/>
        </w:rPr>
      </w:pPr>
      <w:r w:rsidRPr="00CD4C78">
        <w:br w:type="page"/>
      </w:r>
      <w:r w:rsidR="008875BB" w:rsidRPr="00807FDB">
        <w:lastRenderedPageBreak/>
        <w:t xml:space="preserve">CIDs: </w:t>
      </w:r>
      <w:r w:rsidR="00C5492A" w:rsidRPr="00807FDB">
        <w:t>1009</w:t>
      </w:r>
      <w:r w:rsidR="002F462B" w:rsidRPr="00807FDB">
        <w:t>, 153</w:t>
      </w:r>
      <w:r w:rsidR="00EA48C6" w:rsidRPr="00807FDB">
        <w:t xml:space="preserve">4, </w:t>
      </w:r>
      <w:r w:rsidR="00400A47" w:rsidRPr="00807FDB">
        <w:t xml:space="preserve">1996, 2239 </w:t>
      </w:r>
    </w:p>
    <w:p w14:paraId="5058D367" w14:textId="77777777" w:rsidR="008875BB" w:rsidRPr="00990E8B" w:rsidRDefault="008875BB" w:rsidP="00990E8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710"/>
        <w:gridCol w:w="3510"/>
      </w:tblGrid>
      <w:tr w:rsidR="00E52AF6" w:rsidRPr="009522BD" w14:paraId="373511B8" w14:textId="77777777" w:rsidTr="17967265">
        <w:trPr>
          <w:trHeight w:val="278"/>
        </w:trPr>
        <w:tc>
          <w:tcPr>
            <w:tcW w:w="805" w:type="dxa"/>
            <w:shd w:val="clear" w:color="auto" w:fill="auto"/>
            <w:hideMark/>
          </w:tcPr>
          <w:p w14:paraId="55153EF5"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B1D2229"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7B43A9D" w14:textId="77777777" w:rsidR="00E52AF6" w:rsidRPr="002E58A7" w:rsidRDefault="00E52AF6" w:rsidP="0029318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83969F4"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710" w:type="dxa"/>
            <w:shd w:val="clear" w:color="auto" w:fill="auto"/>
            <w:hideMark/>
          </w:tcPr>
          <w:p w14:paraId="4DA2BC70"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723E5D5" w14:textId="77777777" w:rsidR="00E52AF6" w:rsidRPr="002E58A7" w:rsidRDefault="00E52AF6" w:rsidP="0029318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E0CB7" w:rsidRPr="001D296D" w14:paraId="05336449" w14:textId="77777777" w:rsidTr="00351548">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5B856" w14:textId="77777777" w:rsidR="00DE0CB7" w:rsidRDefault="00DE0CB7" w:rsidP="00351548">
            <w:pPr>
              <w:rPr>
                <w:rFonts w:ascii="Arial" w:hAnsi="Arial" w:cs="Arial"/>
                <w:sz w:val="20"/>
              </w:rPr>
            </w:pPr>
            <w:r w:rsidRPr="17967265">
              <w:rPr>
                <w:rFonts w:ascii="Arial" w:hAnsi="Arial" w:cs="Arial"/>
                <w:sz w:val="20"/>
              </w:rPr>
              <w:t>1534</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DB60C" w14:textId="77777777" w:rsidR="00DE0CB7" w:rsidRDefault="00DE0CB7" w:rsidP="00351548">
            <w:pPr>
              <w:rPr>
                <w:rFonts w:ascii="Arial" w:hAnsi="Arial" w:cs="Arial"/>
                <w:sz w:val="20"/>
              </w:rPr>
            </w:pPr>
            <w:r>
              <w:rPr>
                <w:rFonts w:ascii="Arial" w:hAnsi="Arial" w:cs="Arial"/>
                <w:sz w:val="20"/>
              </w:rPr>
              <w:t>11.55.1.4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DDF66" w14:textId="77777777" w:rsidR="00DE0CB7" w:rsidRDefault="00DE0CB7" w:rsidP="00351548">
            <w:pPr>
              <w:rPr>
                <w:rFonts w:ascii="Arial" w:hAnsi="Arial" w:cs="Arial"/>
                <w:sz w:val="20"/>
              </w:rPr>
            </w:pPr>
            <w:r>
              <w:rPr>
                <w:rFonts w:ascii="Arial" w:hAnsi="Arial" w:cs="Arial"/>
                <w:sz w:val="20"/>
              </w:rPr>
              <w:t>172.56</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01B42" w14:textId="77777777" w:rsidR="00DE0CB7" w:rsidRDefault="00DE0CB7" w:rsidP="00351548">
            <w:pPr>
              <w:rPr>
                <w:rFonts w:ascii="Arial" w:hAnsi="Arial" w:cs="Arial"/>
                <w:sz w:val="20"/>
              </w:rPr>
            </w:pPr>
            <w:r>
              <w:rPr>
                <w:rFonts w:ascii="Arial" w:hAnsi="Arial" w:cs="Arial"/>
                <w:sz w:val="20"/>
              </w:rPr>
              <w:t>The text is referring to a single setup</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22663B" w14:textId="77777777" w:rsidR="00DE0CB7" w:rsidRDefault="00DE0CB7" w:rsidP="00351548">
            <w:pPr>
              <w:rPr>
                <w:rFonts w:ascii="Arial" w:hAnsi="Arial" w:cs="Arial"/>
                <w:sz w:val="20"/>
              </w:rPr>
            </w:pPr>
            <w:r>
              <w:rPr>
                <w:rFonts w:ascii="Arial" w:hAnsi="Arial" w:cs="Arial"/>
                <w:sz w:val="20"/>
              </w:rPr>
              <w:t xml:space="preserve">Change the text to "... </w:t>
            </w:r>
            <w:bookmarkStart w:id="7" w:name="_Hlk129697559"/>
            <w:r>
              <w:rPr>
                <w:rFonts w:ascii="Arial" w:hAnsi="Arial" w:cs="Arial"/>
                <w:sz w:val="20"/>
              </w:rPr>
              <w:t xml:space="preserve">shall not attempt to initiate sensing measurement setups more than the value of </w:t>
            </w:r>
            <w:bookmarkEnd w:id="7"/>
            <w:r>
              <w:rPr>
                <w:rFonts w:ascii="Arial" w:hAnsi="Arial" w:cs="Arial"/>
                <w:sz w:val="20"/>
              </w:rPr>
              <w: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B8A233" w14:textId="77777777" w:rsidR="00DE0CB7" w:rsidRDefault="00DE0CB7" w:rsidP="00351548">
            <w:pPr>
              <w:rPr>
                <w:rFonts w:ascii="Arial" w:hAnsi="Arial" w:cs="Arial"/>
                <w:sz w:val="20"/>
              </w:rPr>
            </w:pPr>
            <w:r w:rsidRPr="009A0CF8">
              <w:rPr>
                <w:rFonts w:ascii="Arial" w:eastAsia="Times New Roman" w:hAnsi="Arial" w:cs="Arial"/>
                <w:b/>
                <w:bCs/>
                <w:sz w:val="20"/>
                <w:lang w:val="en-US" w:eastAsia="ko-KR"/>
              </w:rPr>
              <w:t>Accept</w:t>
            </w:r>
          </w:p>
        </w:tc>
      </w:tr>
      <w:tr w:rsidR="00C30AC7" w:rsidRPr="009522BD" w14:paraId="1A33FB4C" w14:textId="77777777" w:rsidTr="17967265">
        <w:trPr>
          <w:trHeight w:val="278"/>
        </w:trPr>
        <w:tc>
          <w:tcPr>
            <w:tcW w:w="805" w:type="dxa"/>
            <w:shd w:val="clear" w:color="auto" w:fill="auto"/>
          </w:tcPr>
          <w:p w14:paraId="57CB6C77" w14:textId="77777777" w:rsidR="00C30AC7" w:rsidRDefault="00C30AC7" w:rsidP="00C30AC7">
            <w:pPr>
              <w:rPr>
                <w:rFonts w:ascii="Arial" w:hAnsi="Arial" w:cs="Arial"/>
                <w:sz w:val="20"/>
                <w:lang w:val="en-US"/>
              </w:rPr>
            </w:pPr>
            <w:r>
              <w:rPr>
                <w:rFonts w:ascii="Arial" w:hAnsi="Arial" w:cs="Arial"/>
                <w:sz w:val="20"/>
              </w:rPr>
              <w:t>1009</w:t>
            </w:r>
          </w:p>
          <w:p w14:paraId="3F154EE3" w14:textId="259792EB" w:rsidR="00C30AC7" w:rsidRPr="002E58A7" w:rsidRDefault="00C30AC7" w:rsidP="00C30AC7">
            <w:pPr>
              <w:rPr>
                <w:rFonts w:ascii="Arial" w:eastAsia="Times New Roman" w:hAnsi="Arial" w:cs="Arial"/>
                <w:b/>
                <w:bCs/>
                <w:sz w:val="20"/>
                <w:lang w:val="en-US" w:eastAsia="ko-KR"/>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2F80229F" w14:textId="6EB86C07" w:rsidR="00C30AC7" w:rsidRPr="002E58A7" w:rsidRDefault="00C30AC7" w:rsidP="00C30AC7">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61BD0487" w14:textId="341541DA" w:rsidR="00C30AC7" w:rsidRPr="002E58A7" w:rsidRDefault="00C30AC7" w:rsidP="00C30AC7">
            <w:pPr>
              <w:rPr>
                <w:rFonts w:ascii="Arial" w:eastAsia="Times New Roman" w:hAnsi="Arial" w:cs="Arial"/>
                <w:b/>
                <w:bCs/>
                <w:sz w:val="20"/>
                <w:lang w:val="en-US" w:eastAsia="ko-KR"/>
              </w:rPr>
            </w:pPr>
            <w:r>
              <w:rPr>
                <w:rFonts w:ascii="Arial" w:hAnsi="Arial" w:cs="Arial"/>
                <w:sz w:val="20"/>
              </w:rPr>
              <w:t>172.55</w:t>
            </w:r>
          </w:p>
        </w:tc>
        <w:tc>
          <w:tcPr>
            <w:tcW w:w="1546" w:type="dxa"/>
            <w:tcBorders>
              <w:top w:val="single" w:sz="4" w:space="0" w:color="333300"/>
              <w:left w:val="nil"/>
              <w:bottom w:val="single" w:sz="4" w:space="0" w:color="333300"/>
              <w:right w:val="single" w:sz="4" w:space="0" w:color="333300"/>
            </w:tcBorders>
            <w:shd w:val="clear" w:color="auto" w:fill="auto"/>
          </w:tcPr>
          <w:p w14:paraId="2B6395EC" w14:textId="2E8C2508" w:rsidR="00C30AC7" w:rsidRPr="002E58A7" w:rsidRDefault="00C30AC7" w:rsidP="00C30AC7">
            <w:pPr>
              <w:rPr>
                <w:rFonts w:ascii="Arial" w:eastAsia="Times New Roman" w:hAnsi="Arial" w:cs="Arial"/>
                <w:b/>
                <w:bCs/>
                <w:sz w:val="20"/>
                <w:lang w:val="en-US" w:eastAsia="ko-KR"/>
              </w:rPr>
            </w:pPr>
            <w:r>
              <w:rPr>
                <w:rFonts w:ascii="Arial" w:hAnsi="Arial" w:cs="Arial"/>
                <w:sz w:val="20"/>
              </w:rPr>
              <w:t>Singular-plural conflict</w:t>
            </w:r>
          </w:p>
        </w:tc>
        <w:tc>
          <w:tcPr>
            <w:tcW w:w="1710" w:type="dxa"/>
            <w:tcBorders>
              <w:top w:val="single" w:sz="4" w:space="0" w:color="333300"/>
              <w:left w:val="nil"/>
              <w:bottom w:val="single" w:sz="4" w:space="0" w:color="333300"/>
              <w:right w:val="single" w:sz="4" w:space="0" w:color="333300"/>
            </w:tcBorders>
            <w:shd w:val="clear" w:color="auto" w:fill="auto"/>
          </w:tcPr>
          <w:p w14:paraId="267B4146" w14:textId="51757FC5" w:rsidR="00C30AC7" w:rsidRPr="002E58A7" w:rsidRDefault="00C30AC7" w:rsidP="00C30AC7">
            <w:pPr>
              <w:rPr>
                <w:rFonts w:ascii="Arial" w:eastAsia="Times New Roman" w:hAnsi="Arial" w:cs="Arial"/>
                <w:b/>
                <w:bCs/>
                <w:sz w:val="20"/>
                <w:lang w:val="en-US" w:eastAsia="ko-KR"/>
              </w:rPr>
            </w:pPr>
            <w:r>
              <w:rPr>
                <w:rFonts w:ascii="Arial" w:hAnsi="Arial" w:cs="Arial"/>
                <w:sz w:val="20"/>
              </w:rPr>
              <w:t>Change "setup" to "setups" in "A sensing initiator shall not attempt to initiate more sensing measurement setups than..."</w:t>
            </w:r>
          </w:p>
        </w:tc>
        <w:tc>
          <w:tcPr>
            <w:tcW w:w="3510" w:type="dxa"/>
          </w:tcPr>
          <w:p w14:paraId="20E9ABC4" w14:textId="77777777" w:rsidR="00C30AC7" w:rsidRDefault="009A0CF8" w:rsidP="00C30AC7">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286FCAC6" w14:textId="33C4F952" w:rsidR="007640C3" w:rsidRDefault="007640C3" w:rsidP="00C30AC7">
            <w:pPr>
              <w:rPr>
                <w:rFonts w:ascii="Arial" w:eastAsia="Times New Roman" w:hAnsi="Arial" w:cs="Arial"/>
                <w:b/>
                <w:bCs/>
                <w:sz w:val="20"/>
                <w:lang w:val="en-US" w:eastAsia="ko-KR"/>
              </w:rPr>
            </w:pPr>
          </w:p>
          <w:p w14:paraId="269D9BA1" w14:textId="24785A29" w:rsidR="007640C3" w:rsidRPr="007640C3" w:rsidRDefault="007640C3" w:rsidP="00C30AC7">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1534. </w:t>
            </w:r>
          </w:p>
          <w:p w14:paraId="415FCBE9" w14:textId="77777777" w:rsidR="007640C3" w:rsidRDefault="007640C3" w:rsidP="00C30AC7">
            <w:pPr>
              <w:rPr>
                <w:rFonts w:ascii="Arial" w:eastAsia="Times New Roman" w:hAnsi="Arial" w:cs="Arial"/>
                <w:b/>
                <w:bCs/>
                <w:sz w:val="20"/>
                <w:lang w:val="en-US" w:eastAsia="ko-KR"/>
              </w:rPr>
            </w:pPr>
          </w:p>
          <w:p w14:paraId="41F85F27" w14:textId="05D94026" w:rsidR="007640C3" w:rsidRDefault="007640C3" w:rsidP="00C30AC7">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8" w:author="Author">
              <w:r w:rsidRPr="004B30C1" w:rsidDel="004F73AE">
                <w:rPr>
                  <w:rFonts w:ascii="Arial" w:eastAsia="Times New Roman" w:hAnsi="Arial" w:cs="Arial"/>
                  <w:sz w:val="20"/>
                  <w:highlight w:val="yellow"/>
                  <w:lang w:val="en-US" w:eastAsia="zh-CN"/>
                </w:rPr>
                <w:delText>r</w:delText>
              </w:r>
              <w:r w:rsidDel="004F73AE">
                <w:rPr>
                  <w:rFonts w:ascii="Arial" w:eastAsia="Times New Roman" w:hAnsi="Arial" w:cs="Arial"/>
                  <w:sz w:val="20"/>
                  <w:highlight w:val="yellow"/>
                  <w:lang w:val="en-US" w:eastAsia="zh-CN"/>
                </w:rPr>
                <w:delText>0</w:delText>
              </w:r>
            </w:del>
            <w:ins w:id="9" w:author="Author">
              <w:r w:rsidR="004F73AE">
                <w:rPr>
                  <w:rFonts w:ascii="Arial" w:eastAsia="Times New Roman" w:hAnsi="Arial" w:cs="Arial"/>
                  <w:sz w:val="20"/>
                  <w:highlight w:val="yellow"/>
                  <w:lang w:val="en-US" w:eastAsia="zh-CN"/>
                </w:rPr>
                <w:t>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p w14:paraId="6183D94B" w14:textId="7067250B" w:rsidR="007640C3" w:rsidRDefault="007640C3" w:rsidP="00C30AC7">
            <w:pPr>
              <w:rPr>
                <w:rFonts w:ascii="Arial" w:eastAsia="Times New Roman" w:hAnsi="Arial" w:cs="Arial"/>
                <w:b/>
                <w:bCs/>
                <w:sz w:val="20"/>
                <w:lang w:val="en-US" w:eastAsia="ko-KR"/>
              </w:rPr>
            </w:pPr>
          </w:p>
        </w:tc>
      </w:tr>
      <w:tr w:rsidR="003B783C" w:rsidRPr="001D296D" w14:paraId="29A37924" w14:textId="77777777" w:rsidTr="17967265">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4C6CD" w14:textId="24F73E8B" w:rsidR="003B783C" w:rsidRDefault="003B783C" w:rsidP="003B783C">
            <w:pPr>
              <w:rPr>
                <w:rFonts w:ascii="Arial" w:hAnsi="Arial" w:cs="Arial"/>
                <w:sz w:val="20"/>
              </w:rPr>
            </w:pPr>
            <w:r>
              <w:rPr>
                <w:rFonts w:ascii="Arial" w:hAnsi="Arial" w:cs="Arial"/>
                <w:sz w:val="20"/>
              </w:rPr>
              <w:t>2239</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B8375" w14:textId="695A33E5" w:rsidR="003B783C" w:rsidRDefault="003B783C" w:rsidP="003B783C">
            <w:pPr>
              <w:rPr>
                <w:rFonts w:ascii="Arial" w:hAnsi="Arial" w:cs="Arial"/>
                <w:sz w:val="20"/>
              </w:rPr>
            </w:pPr>
            <w:r>
              <w:rPr>
                <w:rFonts w:ascii="Arial" w:hAnsi="Arial" w:cs="Arial"/>
                <w:sz w:val="20"/>
              </w:rPr>
              <w:t>11.5.1.4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FF094E" w14:textId="4485D7A5" w:rsidR="003B783C" w:rsidRDefault="003B783C" w:rsidP="003B783C">
            <w:pPr>
              <w:rPr>
                <w:rFonts w:ascii="Arial" w:hAnsi="Arial" w:cs="Arial"/>
                <w:sz w:val="20"/>
              </w:rPr>
            </w:pPr>
            <w:r>
              <w:rPr>
                <w:rFonts w:ascii="Arial" w:hAnsi="Arial" w:cs="Arial"/>
                <w:sz w:val="20"/>
              </w:rPr>
              <w:t>172.56</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14BB18" w14:textId="5DAEADA8" w:rsidR="003B783C" w:rsidRDefault="003B783C" w:rsidP="003B783C">
            <w:pPr>
              <w:rPr>
                <w:rFonts w:ascii="Arial" w:hAnsi="Arial" w:cs="Arial"/>
                <w:sz w:val="20"/>
              </w:rPr>
            </w:pPr>
            <w:r>
              <w:rPr>
                <w:rFonts w:ascii="Arial" w:hAnsi="Arial" w:cs="Arial"/>
                <w:sz w:val="20"/>
              </w:rPr>
              <w:t>it should be plural form of "setup"</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5A65AE" w14:textId="1148E245" w:rsidR="003B783C" w:rsidRDefault="003B783C" w:rsidP="003B783C">
            <w:pPr>
              <w:rPr>
                <w:rFonts w:ascii="Arial" w:hAnsi="Arial" w:cs="Arial"/>
                <w:sz w:val="20"/>
              </w:rPr>
            </w:pPr>
            <w:r>
              <w:rPr>
                <w:rFonts w:ascii="Arial" w:hAnsi="Arial" w:cs="Arial"/>
                <w:sz w:val="20"/>
              </w:rPr>
              <w:t>A sensing initiator shall not attempt to initiate more sensing measurement setups than the value of the Max number of Supported Setups subfield...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C87FFD" w14:textId="77777777" w:rsidR="003B783C" w:rsidRDefault="009A0CF8" w:rsidP="003B783C">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525969D1" w14:textId="77777777" w:rsidR="007640C3" w:rsidRDefault="007640C3" w:rsidP="003B783C">
            <w:pPr>
              <w:rPr>
                <w:rFonts w:ascii="Arial" w:eastAsia="Times New Roman" w:hAnsi="Arial" w:cs="Arial"/>
                <w:b/>
                <w:bCs/>
                <w:sz w:val="20"/>
                <w:lang w:val="en-US" w:eastAsia="ko-KR"/>
              </w:rPr>
            </w:pPr>
          </w:p>
          <w:p w14:paraId="0DEDB17B" w14:textId="77777777" w:rsidR="007640C3" w:rsidRPr="007640C3" w:rsidRDefault="007640C3" w:rsidP="007640C3">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1534. </w:t>
            </w:r>
          </w:p>
          <w:p w14:paraId="0DFF1676" w14:textId="77777777" w:rsidR="007640C3" w:rsidRDefault="007640C3" w:rsidP="003B783C">
            <w:pPr>
              <w:rPr>
                <w:rFonts w:ascii="Arial" w:eastAsia="Times New Roman" w:hAnsi="Arial" w:cs="Arial"/>
                <w:b/>
                <w:bCs/>
                <w:sz w:val="20"/>
                <w:lang w:val="en-US" w:eastAsia="ko-KR"/>
              </w:rPr>
            </w:pPr>
          </w:p>
          <w:p w14:paraId="30CBB1F0" w14:textId="78AD63C4" w:rsidR="007640C3" w:rsidRDefault="007640C3" w:rsidP="003B783C">
            <w:pPr>
              <w:rPr>
                <w:rFonts w:ascii="Arial" w:eastAsia="Times New Roman" w:hAnsi="Arial" w:cs="Arial"/>
                <w:b/>
                <w:bCs/>
                <w:sz w:val="20"/>
                <w:lang w:val="en-US" w:eastAsia="ko-KR"/>
              </w:rPr>
            </w:pPr>
          </w:p>
          <w:p w14:paraId="2ED95E0D" w14:textId="63F9D856" w:rsidR="007640C3" w:rsidRDefault="007640C3" w:rsidP="003B783C">
            <w:pPr>
              <w:rPr>
                <w:rFonts w:ascii="Arial" w:eastAsia="Times New Roman" w:hAnsi="Arial" w:cs="Arial"/>
                <w:b/>
                <w:bCs/>
                <w:sz w:val="20"/>
                <w:lang w:val="en-US" w:eastAsia="ko-KR"/>
              </w:rPr>
            </w:pPr>
          </w:p>
          <w:p w14:paraId="5C614688" w14:textId="77777777" w:rsidR="007640C3" w:rsidRDefault="007640C3" w:rsidP="003B783C">
            <w:pPr>
              <w:rPr>
                <w:rFonts w:ascii="Arial" w:eastAsia="Times New Roman" w:hAnsi="Arial" w:cs="Arial"/>
                <w:b/>
                <w:bCs/>
                <w:sz w:val="20"/>
                <w:lang w:val="en-US" w:eastAsia="ko-KR"/>
              </w:rPr>
            </w:pPr>
          </w:p>
          <w:p w14:paraId="17FB9583" w14:textId="7A7EB623" w:rsidR="007640C3" w:rsidRDefault="007640C3" w:rsidP="003B783C">
            <w:pPr>
              <w:rPr>
                <w:rFonts w:ascii="Arial" w:hAnsi="Arial" w:cs="Arial"/>
                <w:sz w:val="20"/>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10" w:author="Author">
              <w:r w:rsidRPr="004B30C1" w:rsidDel="004F73AE">
                <w:rPr>
                  <w:rFonts w:ascii="Arial" w:eastAsia="Times New Roman" w:hAnsi="Arial" w:cs="Arial"/>
                  <w:sz w:val="20"/>
                  <w:highlight w:val="yellow"/>
                  <w:lang w:val="en-US" w:eastAsia="zh-CN"/>
                </w:rPr>
                <w:delText>r</w:delText>
              </w:r>
              <w:r w:rsidDel="004F73AE">
                <w:rPr>
                  <w:rFonts w:ascii="Arial" w:eastAsia="Times New Roman" w:hAnsi="Arial" w:cs="Arial"/>
                  <w:sz w:val="20"/>
                  <w:highlight w:val="yellow"/>
                  <w:lang w:val="en-US" w:eastAsia="zh-CN"/>
                </w:rPr>
                <w:delText>0</w:delText>
              </w:r>
            </w:del>
            <w:ins w:id="11" w:author="Author">
              <w:r w:rsidR="004F73AE">
                <w:rPr>
                  <w:rFonts w:ascii="Arial" w:eastAsia="Times New Roman" w:hAnsi="Arial" w:cs="Arial"/>
                  <w:sz w:val="20"/>
                  <w:highlight w:val="yellow"/>
                  <w:lang w:val="en-US" w:eastAsia="zh-CN"/>
                </w:rPr>
                <w:t>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952B82" w:rsidRPr="001D296D" w14:paraId="56EA8865" w14:textId="77777777" w:rsidTr="17967265">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7324D" w14:textId="0D65A9F7" w:rsidR="00952B82" w:rsidRDefault="00952B82" w:rsidP="00952B82">
            <w:pPr>
              <w:rPr>
                <w:rFonts w:ascii="Arial" w:hAnsi="Arial" w:cs="Arial"/>
                <w:sz w:val="20"/>
              </w:rPr>
            </w:pPr>
            <w:r>
              <w:rPr>
                <w:rFonts w:ascii="Arial" w:hAnsi="Arial" w:cs="Arial"/>
                <w:sz w:val="20"/>
              </w:rPr>
              <w:t>1996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E16EB8" w14:textId="01CED461" w:rsidR="00952B82" w:rsidRDefault="00952B82" w:rsidP="00952B82">
            <w:pPr>
              <w:rPr>
                <w:rFonts w:ascii="Arial" w:hAnsi="Arial" w:cs="Arial"/>
                <w:sz w:val="20"/>
              </w:rPr>
            </w:pPr>
            <w:r>
              <w:rPr>
                <w:rFonts w:ascii="Arial" w:hAnsi="Arial" w:cs="Arial"/>
                <w:sz w:val="20"/>
              </w:rPr>
              <w:t>11.55.1.4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614BE7" w14:textId="76B63493" w:rsidR="00952B82" w:rsidRDefault="00952B82" w:rsidP="00952B82">
            <w:pPr>
              <w:rPr>
                <w:rFonts w:ascii="Arial" w:hAnsi="Arial" w:cs="Arial"/>
                <w:sz w:val="20"/>
              </w:rPr>
            </w:pPr>
            <w:r>
              <w:rPr>
                <w:rFonts w:ascii="Arial" w:hAnsi="Arial" w:cs="Arial"/>
                <w:sz w:val="20"/>
              </w:rPr>
              <w:t>172.57</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9CC90" w14:textId="470BD31B" w:rsidR="00952B82" w:rsidRDefault="00952B82" w:rsidP="00952B82">
            <w:pPr>
              <w:rPr>
                <w:rFonts w:ascii="Arial" w:hAnsi="Arial" w:cs="Arial"/>
                <w:sz w:val="20"/>
              </w:rPr>
            </w:pPr>
            <w:r>
              <w:rPr>
                <w:rFonts w:ascii="Arial" w:hAnsi="Arial" w:cs="Arial"/>
                <w:sz w:val="20"/>
              </w:rPr>
              <w:t>Sentence reads "A sensing initiator shall not attempt to initiate more sensing measurement setup". Please change setup to plural "setups".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197C85" w14:textId="2BAE8C59" w:rsidR="00952B82" w:rsidRDefault="00952B82" w:rsidP="00952B82">
            <w:pPr>
              <w:rPr>
                <w:rFonts w:ascii="Arial" w:hAnsi="Arial" w:cs="Arial"/>
                <w:sz w:val="20"/>
              </w:rPr>
            </w:pPr>
            <w:r>
              <w:rPr>
                <w:rFonts w:ascii="Arial" w:hAnsi="Arial" w:cs="Arial"/>
                <w:sz w:val="20"/>
              </w:rPr>
              <w:t>As in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CC6A6" w14:textId="77777777" w:rsidR="00952B82" w:rsidRDefault="009A0CF8" w:rsidP="00952B82">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617FDDE6" w14:textId="77777777" w:rsidR="007640C3" w:rsidRDefault="007640C3" w:rsidP="007640C3">
            <w:pPr>
              <w:rPr>
                <w:rFonts w:ascii="Arial" w:eastAsia="Times New Roman" w:hAnsi="Arial" w:cs="Arial"/>
                <w:sz w:val="20"/>
                <w:lang w:val="en-US" w:eastAsia="ko-KR"/>
              </w:rPr>
            </w:pPr>
          </w:p>
          <w:p w14:paraId="40B7EC10" w14:textId="6AE8011E" w:rsidR="007640C3" w:rsidRPr="007640C3" w:rsidRDefault="007640C3" w:rsidP="007640C3">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1534. </w:t>
            </w:r>
          </w:p>
          <w:p w14:paraId="5C92C7EF" w14:textId="060D1151" w:rsidR="007640C3" w:rsidRDefault="007640C3" w:rsidP="00952B82">
            <w:pPr>
              <w:rPr>
                <w:rFonts w:ascii="Arial" w:eastAsia="Times New Roman" w:hAnsi="Arial" w:cs="Arial"/>
                <w:b/>
                <w:bCs/>
                <w:sz w:val="20"/>
                <w:lang w:val="en-US" w:eastAsia="ko-KR"/>
              </w:rPr>
            </w:pPr>
          </w:p>
          <w:p w14:paraId="7AB6ABDC" w14:textId="0FB0573D" w:rsidR="007640C3" w:rsidRDefault="007640C3" w:rsidP="00952B82">
            <w:pPr>
              <w:rPr>
                <w:rFonts w:ascii="Arial" w:eastAsia="Times New Roman" w:hAnsi="Arial" w:cs="Arial"/>
                <w:b/>
                <w:bCs/>
                <w:sz w:val="20"/>
                <w:lang w:val="en-US" w:eastAsia="ko-KR"/>
              </w:rPr>
            </w:pPr>
          </w:p>
          <w:p w14:paraId="7B0F77BA" w14:textId="77777777" w:rsidR="007640C3" w:rsidRDefault="007640C3" w:rsidP="00952B82">
            <w:pPr>
              <w:rPr>
                <w:rFonts w:ascii="Arial" w:eastAsia="Times New Roman" w:hAnsi="Arial" w:cs="Arial"/>
                <w:b/>
                <w:bCs/>
                <w:sz w:val="20"/>
                <w:lang w:val="en-US" w:eastAsia="ko-KR"/>
              </w:rPr>
            </w:pPr>
          </w:p>
          <w:p w14:paraId="58BA5C89" w14:textId="77777777" w:rsidR="007640C3" w:rsidRDefault="007640C3" w:rsidP="00952B82">
            <w:pPr>
              <w:rPr>
                <w:rFonts w:ascii="Arial" w:eastAsia="Times New Roman" w:hAnsi="Arial" w:cs="Arial"/>
                <w:sz w:val="20"/>
                <w:highlight w:val="yellow"/>
                <w:lang w:val="en-US" w:eastAsia="zh-CN"/>
              </w:rPr>
            </w:pPr>
          </w:p>
          <w:p w14:paraId="76CAA360" w14:textId="6A1E4FBA" w:rsidR="007640C3" w:rsidRPr="007640C3" w:rsidRDefault="007640C3" w:rsidP="00952B82">
            <w:pPr>
              <w:rPr>
                <w:rFonts w:ascii="Arial" w:eastAsia="Times New Roman" w:hAnsi="Arial" w:cs="Arial"/>
                <w:sz w:val="20"/>
                <w:lang w:val="en-US" w:eastAsia="zh-CN"/>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12" w:author="Author">
              <w:r w:rsidRPr="004B30C1" w:rsidDel="004F73AE">
                <w:rPr>
                  <w:rFonts w:ascii="Arial" w:eastAsia="Times New Roman" w:hAnsi="Arial" w:cs="Arial"/>
                  <w:sz w:val="20"/>
                  <w:highlight w:val="yellow"/>
                  <w:lang w:val="en-US" w:eastAsia="zh-CN"/>
                </w:rPr>
                <w:delText>r</w:delText>
              </w:r>
              <w:r w:rsidDel="004F73AE">
                <w:rPr>
                  <w:rFonts w:ascii="Arial" w:eastAsia="Times New Roman" w:hAnsi="Arial" w:cs="Arial"/>
                  <w:sz w:val="20"/>
                  <w:highlight w:val="yellow"/>
                  <w:lang w:val="en-US" w:eastAsia="zh-CN"/>
                </w:rPr>
                <w:delText>0</w:delText>
              </w:r>
            </w:del>
            <w:ins w:id="13" w:author="Author">
              <w:r w:rsidR="004F73AE">
                <w:rPr>
                  <w:rFonts w:ascii="Arial" w:eastAsia="Times New Roman" w:hAnsi="Arial" w:cs="Arial"/>
                  <w:sz w:val="20"/>
                  <w:highlight w:val="yellow"/>
                  <w:lang w:val="en-US" w:eastAsia="zh-CN"/>
                </w:rPr>
                <w:t>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bl>
    <w:p w14:paraId="6A696715" w14:textId="77777777" w:rsidR="00B2337A" w:rsidRDefault="00B2337A" w:rsidP="00DE3C51">
      <w:pPr>
        <w:rPr>
          <w:rStyle w:val="SC14319501"/>
        </w:rPr>
      </w:pPr>
    </w:p>
    <w:p w14:paraId="57FCE344" w14:textId="77777777" w:rsidR="0014440A" w:rsidRDefault="0014440A" w:rsidP="0014440A">
      <w:pPr>
        <w:rPr>
          <w:rStyle w:val="normaltextrun"/>
          <w:b/>
          <w:bCs/>
          <w:i/>
          <w:iCs/>
          <w:color w:val="000000"/>
          <w:sz w:val="19"/>
          <w:szCs w:val="19"/>
          <w:shd w:val="clear" w:color="auto" w:fill="FFFF00"/>
        </w:rPr>
      </w:pPr>
    </w:p>
    <w:p w14:paraId="0B058FD3" w14:textId="09AC4372" w:rsidR="00177C83" w:rsidRDefault="0014440A" w:rsidP="0014440A">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TGb</w:t>
      </w:r>
      <w:r w:rsidR="008875BB">
        <w:rPr>
          <w:rStyle w:val="normaltextrun"/>
          <w:b/>
          <w:bCs/>
          <w:i/>
          <w:iCs/>
          <w:color w:val="000000"/>
          <w:sz w:val="19"/>
          <w:szCs w:val="19"/>
          <w:shd w:val="clear" w:color="auto" w:fill="FFFF00"/>
        </w:rPr>
        <w:t>f</w:t>
      </w:r>
      <w:r>
        <w:rPr>
          <w:rStyle w:val="normaltextrun"/>
          <w:b/>
          <w:bCs/>
          <w:i/>
          <w:iCs/>
          <w:color w:val="000000"/>
          <w:sz w:val="19"/>
          <w:szCs w:val="19"/>
          <w:shd w:val="clear" w:color="auto" w:fill="FFFF00"/>
        </w:rPr>
        <w:t xml:space="preserve"> editor: please make the following change in subclause </w:t>
      </w:r>
      <w:r w:rsidR="000E16F9"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P</w:t>
      </w:r>
      <w:r w:rsidR="00AF2780">
        <w:rPr>
          <w:rStyle w:val="normaltextrun"/>
          <w:b/>
          <w:bCs/>
          <w:i/>
          <w:iCs/>
          <w:color w:val="000000"/>
          <w:sz w:val="19"/>
          <w:szCs w:val="19"/>
          <w:shd w:val="clear" w:color="auto" w:fill="FFFF00"/>
        </w:rPr>
        <w:t>172</w:t>
      </w:r>
      <w:r>
        <w:rPr>
          <w:rStyle w:val="normaltextrun"/>
          <w:b/>
          <w:bCs/>
          <w:i/>
          <w:iCs/>
          <w:color w:val="000000"/>
          <w:sz w:val="19"/>
          <w:szCs w:val="19"/>
          <w:shd w:val="clear" w:color="auto" w:fill="FFFF00"/>
        </w:rPr>
        <w:t>L</w:t>
      </w:r>
      <w:r w:rsidR="005C0C52">
        <w:rPr>
          <w:rStyle w:val="normaltextrun"/>
          <w:b/>
          <w:bCs/>
          <w:i/>
          <w:iCs/>
          <w:color w:val="000000"/>
          <w:sz w:val="19"/>
          <w:szCs w:val="19"/>
          <w:shd w:val="clear" w:color="auto" w:fill="FFFF00"/>
        </w:rPr>
        <w:t>56</w:t>
      </w:r>
      <w:r>
        <w:rPr>
          <w:rStyle w:val="normaltextrun"/>
          <w:b/>
          <w:bCs/>
          <w:i/>
          <w:iCs/>
          <w:color w:val="000000"/>
          <w:sz w:val="19"/>
          <w:szCs w:val="19"/>
          <w:shd w:val="clear" w:color="auto" w:fill="FFFF00"/>
        </w:rPr>
        <w:t>.</w:t>
      </w:r>
    </w:p>
    <w:p w14:paraId="185E174A" w14:textId="77777777" w:rsidR="00177C83" w:rsidRDefault="00177C83" w:rsidP="0014440A">
      <w:pPr>
        <w:rPr>
          <w:rStyle w:val="normaltextrun"/>
          <w:b/>
          <w:bCs/>
          <w:i/>
          <w:iCs/>
          <w:color w:val="000000"/>
          <w:sz w:val="19"/>
          <w:szCs w:val="19"/>
          <w:shd w:val="clear" w:color="auto" w:fill="FFFF00"/>
        </w:rPr>
      </w:pPr>
    </w:p>
    <w:p w14:paraId="3BFBB835" w14:textId="77777777" w:rsidR="00AF2780" w:rsidRDefault="00AF2780" w:rsidP="00AF2780">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A sensing initiator shall transmit a Sensing Measurement Setup Request frame to a sensing responder with</w:t>
      </w:r>
    </w:p>
    <w:p w14:paraId="008D4F01" w14:textId="020AA5C0" w:rsidR="0014440A" w:rsidRDefault="00AF2780" w:rsidP="00FA65AF">
      <w:pPr>
        <w:autoSpaceDE w:val="0"/>
        <w:autoSpaceDN w:val="0"/>
        <w:adjustRightInd w:val="0"/>
        <w:rPr>
          <w:rFonts w:ascii="TimesNewRoman" w:hAnsi="TimesNewRoman" w:cs="TimesNewRoman"/>
          <w:sz w:val="20"/>
          <w:lang w:val="en-US" w:eastAsia="ko-KR"/>
        </w:rPr>
      </w:pPr>
      <w:r w:rsidRPr="17967265">
        <w:rPr>
          <w:rFonts w:ascii="TimesNewRoman" w:hAnsi="TimesNewRoman" w:cs="TimesNewRoman"/>
          <w:sz w:val="20"/>
          <w:lang w:val="en-US" w:eastAsia="ko-KR"/>
        </w:rPr>
        <w:t xml:space="preserve">which it intends to initiate a sensing measurement setup. A sensing initiator shall not attempt to initiate </w:t>
      </w:r>
      <w:del w:id="14" w:author="Author">
        <w:r w:rsidRPr="17967265" w:rsidDel="00FA65AF">
          <w:rPr>
            <w:rFonts w:ascii="TimesNewRoman" w:hAnsi="TimesNewRoman" w:cs="TimesNewRoman"/>
            <w:sz w:val="20"/>
            <w:lang w:val="en-US" w:eastAsia="ko-KR"/>
          </w:rPr>
          <w:delText>more</w:delText>
        </w:r>
        <w:r w:rsidR="00F669E0" w:rsidRPr="17967265" w:rsidDel="00FA65AF">
          <w:rPr>
            <w:rFonts w:ascii="TimesNewRoman" w:hAnsi="TimesNewRoman" w:cs="TimesNewRoman"/>
            <w:sz w:val="20"/>
            <w:lang w:val="en-US" w:eastAsia="ko-KR"/>
          </w:rPr>
          <w:delText xml:space="preserve"> </w:delText>
        </w:r>
      </w:del>
      <w:r w:rsidRPr="17967265">
        <w:rPr>
          <w:rFonts w:ascii="TimesNewRoman" w:hAnsi="TimesNewRoman" w:cs="TimesNewRoman"/>
          <w:sz w:val="20"/>
          <w:lang w:val="en-US" w:eastAsia="ko-KR"/>
        </w:rPr>
        <w:t>sensing measurement setup</w:t>
      </w:r>
      <w:ins w:id="15" w:author="Author">
        <w:r w:rsidR="00FA65AF">
          <w:rPr>
            <w:rFonts w:ascii="TimesNewRoman" w:hAnsi="TimesNewRoman" w:cs="TimesNewRoman"/>
            <w:sz w:val="20"/>
            <w:lang w:val="en-US" w:eastAsia="ko-KR"/>
          </w:rPr>
          <w:t>s</w:t>
        </w:r>
      </w:ins>
      <w:r w:rsidRPr="17967265">
        <w:rPr>
          <w:rFonts w:ascii="TimesNewRoman" w:hAnsi="TimesNewRoman" w:cs="TimesNewRoman"/>
          <w:sz w:val="20"/>
          <w:lang w:val="en-US" w:eastAsia="ko-KR"/>
        </w:rPr>
        <w:t xml:space="preserve"> </w:t>
      </w:r>
      <w:ins w:id="16" w:author="Author">
        <w:r w:rsidR="00FA65AF">
          <w:rPr>
            <w:rFonts w:ascii="TimesNewRoman" w:hAnsi="TimesNewRoman" w:cs="TimesNewRoman"/>
            <w:sz w:val="20"/>
            <w:lang w:val="en-US" w:eastAsia="ko-KR"/>
          </w:rPr>
          <w:t xml:space="preserve">more </w:t>
        </w:r>
        <w:r w:rsidR="00C535C8">
          <w:rPr>
            <w:rFonts w:ascii="TimesNewRoman" w:hAnsi="TimesNewRoman" w:cs="TimesNewRoman"/>
            <w:sz w:val="20"/>
            <w:lang w:val="en-US" w:eastAsia="ko-KR"/>
          </w:rPr>
          <w:t>(#</w:t>
        </w:r>
        <w:r w:rsidR="00C535C8" w:rsidRPr="00C535C8">
          <w:rPr>
            <w:rFonts w:ascii="TimesNewRoman" w:hAnsi="TimesNewRoman" w:cs="TimesNewRoman"/>
            <w:sz w:val="20"/>
            <w:lang w:val="en-US" w:eastAsia="ko-KR"/>
          </w:rPr>
          <w:t xml:space="preserve">1009, </w:t>
        </w:r>
        <w:r w:rsidR="00C535C8">
          <w:rPr>
            <w:rFonts w:ascii="TimesNewRoman" w:hAnsi="TimesNewRoman" w:cs="TimesNewRoman"/>
            <w:sz w:val="20"/>
            <w:lang w:val="en-US" w:eastAsia="ko-KR"/>
          </w:rPr>
          <w:t>#</w:t>
        </w:r>
        <w:r w:rsidR="00C535C8" w:rsidRPr="00C535C8">
          <w:rPr>
            <w:rFonts w:ascii="TimesNewRoman" w:hAnsi="TimesNewRoman" w:cs="TimesNewRoman"/>
            <w:sz w:val="20"/>
            <w:lang w:val="en-US" w:eastAsia="ko-KR"/>
          </w:rPr>
          <w:t>1534,</w:t>
        </w:r>
        <w:r w:rsidR="00C535C8">
          <w:rPr>
            <w:rFonts w:ascii="TimesNewRoman" w:hAnsi="TimesNewRoman" w:cs="TimesNewRoman"/>
            <w:sz w:val="20"/>
            <w:lang w:val="en-US" w:eastAsia="ko-KR"/>
          </w:rPr>
          <w:t xml:space="preserve"> #</w:t>
        </w:r>
        <w:r w:rsidR="00C535C8" w:rsidRPr="00C535C8">
          <w:rPr>
            <w:rFonts w:ascii="TimesNewRoman" w:hAnsi="TimesNewRoman" w:cs="TimesNewRoman"/>
            <w:sz w:val="20"/>
            <w:lang w:val="en-US" w:eastAsia="ko-KR"/>
          </w:rPr>
          <w:t xml:space="preserve">1996, </w:t>
        </w:r>
        <w:r w:rsidR="00C535C8">
          <w:rPr>
            <w:rFonts w:ascii="TimesNewRoman" w:hAnsi="TimesNewRoman" w:cs="TimesNewRoman"/>
            <w:sz w:val="20"/>
            <w:lang w:val="en-US" w:eastAsia="ko-KR"/>
          </w:rPr>
          <w:t>#</w:t>
        </w:r>
        <w:r w:rsidR="00C535C8" w:rsidRPr="00C535C8">
          <w:rPr>
            <w:rFonts w:ascii="TimesNewRoman" w:hAnsi="TimesNewRoman" w:cs="TimesNewRoman"/>
            <w:sz w:val="20"/>
            <w:lang w:val="en-US" w:eastAsia="ko-KR"/>
          </w:rPr>
          <w:t>2239</w:t>
        </w:r>
        <w:r w:rsidR="00C535C8">
          <w:rPr>
            <w:rFonts w:ascii="TimesNewRoman" w:hAnsi="TimesNewRoman" w:cs="TimesNewRoman"/>
            <w:sz w:val="20"/>
            <w:lang w:val="en-US" w:eastAsia="ko-KR"/>
          </w:rPr>
          <w:t xml:space="preserve">) </w:t>
        </w:r>
      </w:ins>
      <w:r w:rsidRPr="17967265">
        <w:rPr>
          <w:rFonts w:ascii="TimesNewRoman" w:hAnsi="TimesNewRoman" w:cs="TimesNewRoman"/>
          <w:sz w:val="20"/>
          <w:lang w:val="en-US" w:eastAsia="ko-KR"/>
        </w:rPr>
        <w:t>than the value of the Max number of Supported Setups subfield in the last Sensing</w:t>
      </w:r>
      <w:r w:rsidR="00FA65AF">
        <w:rPr>
          <w:rFonts w:ascii="TimesNewRoman" w:hAnsi="TimesNewRoman" w:cs="TimesNewRoman"/>
          <w:sz w:val="20"/>
          <w:lang w:val="en-US" w:eastAsia="ko-KR"/>
        </w:rPr>
        <w:t xml:space="preserve"> </w:t>
      </w:r>
      <w:r>
        <w:rPr>
          <w:rFonts w:ascii="TimesNewRoman" w:hAnsi="TimesNewRoman" w:cs="TimesNewRoman"/>
          <w:sz w:val="20"/>
          <w:lang w:val="en-US" w:eastAsia="ko-KR"/>
        </w:rPr>
        <w:t>element received from the sensing responder.</w:t>
      </w:r>
    </w:p>
    <w:p w14:paraId="559EE254" w14:textId="4B5DA614" w:rsidR="00EC386E" w:rsidRDefault="00EC386E" w:rsidP="00AF2780">
      <w:pPr>
        <w:rPr>
          <w:rFonts w:ascii="TimesNewRoman" w:hAnsi="TimesNewRoman" w:cs="TimesNewRoman"/>
          <w:sz w:val="20"/>
          <w:lang w:val="en-US" w:eastAsia="ko-KR"/>
        </w:rPr>
      </w:pPr>
    </w:p>
    <w:p w14:paraId="62B926E1" w14:textId="741568DE" w:rsidR="00EC386E" w:rsidRDefault="00EC386E" w:rsidP="00AF2780">
      <w:pPr>
        <w:rPr>
          <w:rFonts w:ascii="TimesNewRoman" w:hAnsi="TimesNewRoman" w:cs="TimesNewRoman"/>
          <w:sz w:val="20"/>
          <w:lang w:val="en-US" w:eastAsia="ko-KR"/>
        </w:rPr>
      </w:pPr>
    </w:p>
    <w:p w14:paraId="7464F266" w14:textId="5FB426AB" w:rsidR="00EC386E" w:rsidRDefault="00EC386E" w:rsidP="00AF2780">
      <w:pPr>
        <w:rPr>
          <w:rFonts w:ascii="TimesNewRoman" w:hAnsi="TimesNewRoman" w:cs="TimesNewRoman"/>
          <w:sz w:val="20"/>
          <w:lang w:val="en-US" w:eastAsia="ko-KR"/>
        </w:rPr>
      </w:pPr>
    </w:p>
    <w:p w14:paraId="2E33E7EF" w14:textId="164F43AF" w:rsidR="00EC386E" w:rsidRPr="00980B62" w:rsidRDefault="00EC386E" w:rsidP="00807FDB">
      <w:pPr>
        <w:pStyle w:val="Heading2"/>
        <w:rPr>
          <w:rFonts w:ascii="Times New Roman" w:hAnsi="Times New Roman"/>
          <w:sz w:val="18"/>
          <w:u w:val="none"/>
        </w:rPr>
      </w:pPr>
      <w:r w:rsidRPr="002F462B">
        <w:lastRenderedPageBreak/>
        <w:t xml:space="preserve">CIDs: </w:t>
      </w:r>
      <w:r>
        <w:t>1</w:t>
      </w:r>
      <w:r w:rsidR="003650F5">
        <w:t>101</w:t>
      </w:r>
      <w:r w:rsidR="00A714A8">
        <w:t xml:space="preserve">, 1282, 1496, 1560 </w:t>
      </w:r>
    </w:p>
    <w:p w14:paraId="185593B8" w14:textId="77777777" w:rsidR="00EC386E" w:rsidRPr="00990E8B" w:rsidRDefault="00EC386E" w:rsidP="00EC386E"/>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906"/>
        <w:gridCol w:w="1800"/>
        <w:gridCol w:w="3060"/>
      </w:tblGrid>
      <w:tr w:rsidR="00EC386E" w:rsidRPr="009522BD" w14:paraId="318D5A5A" w14:textId="77777777" w:rsidTr="00352804">
        <w:trPr>
          <w:trHeight w:val="278"/>
        </w:trPr>
        <w:tc>
          <w:tcPr>
            <w:tcW w:w="805" w:type="dxa"/>
            <w:shd w:val="clear" w:color="auto" w:fill="auto"/>
            <w:hideMark/>
          </w:tcPr>
          <w:p w14:paraId="2610AFCB" w14:textId="77777777" w:rsidR="00EC386E" w:rsidRPr="002E58A7" w:rsidRDefault="00EC386E"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934D031" w14:textId="77777777" w:rsidR="00EC386E" w:rsidRPr="002E58A7" w:rsidRDefault="00EC386E"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2A23D2A6" w14:textId="77777777" w:rsidR="00EC386E" w:rsidRPr="002E58A7" w:rsidRDefault="00EC386E" w:rsidP="00225364">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06" w:type="dxa"/>
            <w:shd w:val="clear" w:color="auto" w:fill="auto"/>
            <w:hideMark/>
          </w:tcPr>
          <w:p w14:paraId="3B5504E5" w14:textId="77777777" w:rsidR="00EC386E" w:rsidRPr="002E58A7" w:rsidRDefault="00EC386E"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47A98FD2" w14:textId="77777777" w:rsidR="00EC386E" w:rsidRPr="002E58A7" w:rsidRDefault="00EC386E"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060" w:type="dxa"/>
          </w:tcPr>
          <w:p w14:paraId="4EFF41D5" w14:textId="77777777" w:rsidR="00EC386E" w:rsidRPr="002E58A7" w:rsidRDefault="00EC386E" w:rsidP="00225364">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01A99" w:rsidRPr="009522BD" w14:paraId="7A278494" w14:textId="77777777" w:rsidTr="00352804">
        <w:trPr>
          <w:trHeight w:val="278"/>
        </w:trPr>
        <w:tc>
          <w:tcPr>
            <w:tcW w:w="805" w:type="dxa"/>
            <w:shd w:val="clear" w:color="auto" w:fill="auto"/>
          </w:tcPr>
          <w:p w14:paraId="16CFFD99" w14:textId="79DEAD98" w:rsidR="00801A99" w:rsidRDefault="00801A99" w:rsidP="00801A99">
            <w:pPr>
              <w:rPr>
                <w:rFonts w:ascii="Arial" w:hAnsi="Arial" w:cs="Arial"/>
                <w:sz w:val="20"/>
                <w:lang w:val="en-US"/>
              </w:rPr>
            </w:pPr>
            <w:r>
              <w:rPr>
                <w:rFonts w:ascii="Arial" w:hAnsi="Arial" w:cs="Arial"/>
                <w:sz w:val="20"/>
              </w:rPr>
              <w:t>1101</w:t>
            </w:r>
          </w:p>
          <w:p w14:paraId="44409453" w14:textId="77777777" w:rsidR="00801A99" w:rsidRPr="002E58A7" w:rsidRDefault="00801A99" w:rsidP="00801A99">
            <w:pPr>
              <w:rPr>
                <w:rFonts w:ascii="Arial" w:eastAsia="Times New Roman" w:hAnsi="Arial" w:cs="Arial"/>
                <w:b/>
                <w:bCs/>
                <w:sz w:val="20"/>
                <w:lang w:val="en-US" w:eastAsia="ko-KR"/>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7C870166" w14:textId="0DA8BB8E" w:rsidR="00801A99" w:rsidRPr="002E58A7" w:rsidRDefault="00801A99" w:rsidP="00801A99">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624DB0AC" w14:textId="1D2FFBE6" w:rsidR="00801A99" w:rsidRPr="002E58A7" w:rsidRDefault="00801A99" w:rsidP="00801A99">
            <w:pPr>
              <w:rPr>
                <w:rFonts w:ascii="Arial" w:eastAsia="Times New Roman" w:hAnsi="Arial" w:cs="Arial"/>
                <w:b/>
                <w:bCs/>
                <w:sz w:val="20"/>
                <w:lang w:val="en-US" w:eastAsia="ko-KR"/>
              </w:rPr>
            </w:pPr>
            <w:r>
              <w:rPr>
                <w:rFonts w:ascii="Arial" w:hAnsi="Arial" w:cs="Arial"/>
                <w:sz w:val="20"/>
              </w:rPr>
              <w:t>172.60</w:t>
            </w:r>
          </w:p>
        </w:tc>
        <w:tc>
          <w:tcPr>
            <w:tcW w:w="1906" w:type="dxa"/>
            <w:tcBorders>
              <w:top w:val="single" w:sz="4" w:space="0" w:color="333300"/>
              <w:left w:val="nil"/>
              <w:bottom w:val="single" w:sz="4" w:space="0" w:color="333300"/>
              <w:right w:val="single" w:sz="4" w:space="0" w:color="333300"/>
            </w:tcBorders>
            <w:shd w:val="clear" w:color="auto" w:fill="auto"/>
          </w:tcPr>
          <w:p w14:paraId="597F91D2" w14:textId="54DF5AB4" w:rsidR="00801A99" w:rsidRPr="002E58A7" w:rsidRDefault="00801A99" w:rsidP="00801A99">
            <w:pPr>
              <w:rPr>
                <w:rFonts w:ascii="Arial" w:eastAsia="Times New Roman" w:hAnsi="Arial" w:cs="Arial"/>
                <w:b/>
                <w:bCs/>
                <w:sz w:val="20"/>
                <w:lang w:val="en-US" w:eastAsia="ko-KR"/>
              </w:rPr>
            </w:pPr>
            <w:r>
              <w:rPr>
                <w:rFonts w:ascii="Arial" w:hAnsi="Arial" w:cs="Arial"/>
                <w:sz w:val="20"/>
              </w:rPr>
              <w:t>The Sensing Measurement Setup Request frame is, by definition, always sent by a sensing initiator.</w:t>
            </w:r>
          </w:p>
        </w:tc>
        <w:tc>
          <w:tcPr>
            <w:tcW w:w="1800" w:type="dxa"/>
            <w:tcBorders>
              <w:top w:val="single" w:sz="4" w:space="0" w:color="333300"/>
              <w:left w:val="nil"/>
              <w:bottom w:val="single" w:sz="4" w:space="0" w:color="333300"/>
              <w:right w:val="single" w:sz="4" w:space="0" w:color="333300"/>
            </w:tcBorders>
            <w:shd w:val="clear" w:color="auto" w:fill="auto"/>
          </w:tcPr>
          <w:p w14:paraId="0E0A0F3E" w14:textId="17A7956B" w:rsidR="00801A99" w:rsidRPr="002E58A7" w:rsidRDefault="00801A99" w:rsidP="00801A99">
            <w:pPr>
              <w:rPr>
                <w:rFonts w:ascii="Arial" w:eastAsia="Times New Roman" w:hAnsi="Arial" w:cs="Arial"/>
                <w:b/>
                <w:bCs/>
                <w:sz w:val="20"/>
                <w:lang w:val="en-US" w:eastAsia="ko-KR"/>
              </w:rPr>
            </w:pPr>
            <w:r>
              <w:rPr>
                <w:rFonts w:ascii="Arial" w:hAnsi="Arial" w:cs="Arial"/>
                <w:sz w:val="20"/>
              </w:rPr>
              <w:t>Replace text with: "... if any of the following is true: - the frame is sent by a non-AP STA - the frame is sent by an AP and the frame is addressed to a non-AP STA that is associated with the sender.</w:t>
            </w:r>
          </w:p>
        </w:tc>
        <w:tc>
          <w:tcPr>
            <w:tcW w:w="3060" w:type="dxa"/>
          </w:tcPr>
          <w:p w14:paraId="272187AD" w14:textId="77777777" w:rsidR="00801A99" w:rsidRDefault="00801A99" w:rsidP="00801A99">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4C5EC4E0" w14:textId="77777777" w:rsidR="00801A99" w:rsidRDefault="00801A99" w:rsidP="00801A99">
            <w:pPr>
              <w:rPr>
                <w:rFonts w:ascii="Arial" w:eastAsia="Times New Roman" w:hAnsi="Arial" w:cs="Arial"/>
                <w:sz w:val="20"/>
                <w:lang w:val="en-US" w:eastAsia="ko-KR"/>
              </w:rPr>
            </w:pPr>
          </w:p>
          <w:p w14:paraId="6AB394B9" w14:textId="0BC849F7" w:rsidR="00801A99" w:rsidRPr="007640C3" w:rsidRDefault="00801A99" w:rsidP="00801A99">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some </w:t>
            </w:r>
            <w:r w:rsidR="00FC028C">
              <w:rPr>
                <w:rFonts w:ascii="Arial" w:eastAsia="Times New Roman" w:hAnsi="Arial" w:cs="Arial"/>
                <w:sz w:val="20"/>
                <w:lang w:val="en-US" w:eastAsia="ko-KR"/>
              </w:rPr>
              <w:t>editorial</w:t>
            </w:r>
            <w:r>
              <w:rPr>
                <w:rFonts w:ascii="Arial" w:eastAsia="Times New Roman" w:hAnsi="Arial" w:cs="Arial"/>
                <w:sz w:val="20"/>
                <w:lang w:val="en-US" w:eastAsia="ko-KR"/>
              </w:rPr>
              <w:t xml:space="preserve"> changes are added. </w:t>
            </w:r>
          </w:p>
          <w:p w14:paraId="065D64C3" w14:textId="77777777" w:rsidR="00801A99" w:rsidRDefault="00801A99" w:rsidP="00801A99">
            <w:pPr>
              <w:rPr>
                <w:rFonts w:ascii="Arial" w:eastAsia="Times New Roman" w:hAnsi="Arial" w:cs="Arial"/>
                <w:b/>
                <w:bCs/>
                <w:sz w:val="20"/>
                <w:lang w:val="en-US" w:eastAsia="ko-KR"/>
              </w:rPr>
            </w:pPr>
          </w:p>
          <w:p w14:paraId="47EF415D" w14:textId="77777777" w:rsidR="00801A99" w:rsidRDefault="00801A99" w:rsidP="00801A99">
            <w:pPr>
              <w:rPr>
                <w:rFonts w:ascii="Arial" w:eastAsia="Times New Roman" w:hAnsi="Arial" w:cs="Arial"/>
                <w:b/>
                <w:bCs/>
                <w:sz w:val="20"/>
                <w:lang w:val="en-US" w:eastAsia="ko-KR"/>
              </w:rPr>
            </w:pPr>
          </w:p>
          <w:p w14:paraId="40AB734A" w14:textId="77777777" w:rsidR="00801A99" w:rsidRDefault="00801A99" w:rsidP="00801A99">
            <w:pPr>
              <w:rPr>
                <w:rFonts w:ascii="Arial" w:eastAsia="Times New Roman" w:hAnsi="Arial" w:cs="Arial"/>
                <w:b/>
                <w:bCs/>
                <w:sz w:val="20"/>
                <w:lang w:val="en-US" w:eastAsia="ko-KR"/>
              </w:rPr>
            </w:pPr>
          </w:p>
          <w:p w14:paraId="0C72A3F2" w14:textId="77777777" w:rsidR="00801A99" w:rsidRDefault="00801A99" w:rsidP="00801A99">
            <w:pPr>
              <w:rPr>
                <w:rFonts w:ascii="Arial" w:eastAsia="Times New Roman" w:hAnsi="Arial" w:cs="Arial"/>
                <w:sz w:val="20"/>
                <w:highlight w:val="yellow"/>
                <w:lang w:val="en-US" w:eastAsia="zh-CN"/>
              </w:rPr>
            </w:pPr>
          </w:p>
          <w:p w14:paraId="60AA23AD" w14:textId="27E58BE2" w:rsidR="00801A99" w:rsidRDefault="00801A99" w:rsidP="00801A99">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17" w:author="Author">
              <w:r w:rsidRPr="004B30C1" w:rsidDel="004F73AE">
                <w:rPr>
                  <w:rFonts w:ascii="Arial" w:eastAsia="Times New Roman" w:hAnsi="Arial" w:cs="Arial"/>
                  <w:sz w:val="20"/>
                  <w:highlight w:val="yellow"/>
                  <w:lang w:val="en-US" w:eastAsia="zh-CN"/>
                </w:rPr>
                <w:delText>r</w:delText>
              </w:r>
              <w:r w:rsidDel="004F73AE">
                <w:rPr>
                  <w:rFonts w:ascii="Arial" w:eastAsia="Times New Roman" w:hAnsi="Arial" w:cs="Arial"/>
                  <w:sz w:val="20"/>
                  <w:highlight w:val="yellow"/>
                  <w:lang w:val="en-US" w:eastAsia="zh-CN"/>
                </w:rPr>
                <w:delText>0</w:delText>
              </w:r>
            </w:del>
            <w:ins w:id="18" w:author="Author">
              <w:r w:rsidR="004F73AE">
                <w:rPr>
                  <w:rFonts w:ascii="Arial" w:eastAsia="Times New Roman" w:hAnsi="Arial" w:cs="Arial"/>
                  <w:sz w:val="20"/>
                  <w:highlight w:val="yellow"/>
                  <w:lang w:val="en-US" w:eastAsia="zh-CN"/>
                </w:rPr>
                <w:t>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D602C9" w:rsidRPr="009522BD" w14:paraId="719572D8" w14:textId="77777777" w:rsidTr="00352804">
        <w:trPr>
          <w:trHeight w:val="278"/>
        </w:trPr>
        <w:tc>
          <w:tcPr>
            <w:tcW w:w="805" w:type="dxa"/>
            <w:shd w:val="clear" w:color="auto" w:fill="auto"/>
          </w:tcPr>
          <w:p w14:paraId="4E3772DA" w14:textId="05EA7574" w:rsidR="00D602C9" w:rsidRDefault="00D602C9" w:rsidP="00D602C9">
            <w:pPr>
              <w:rPr>
                <w:rFonts w:ascii="Arial" w:hAnsi="Arial" w:cs="Arial"/>
                <w:sz w:val="20"/>
              </w:rPr>
            </w:pPr>
            <w:r>
              <w:rPr>
                <w:rFonts w:ascii="Arial" w:hAnsi="Arial" w:cs="Arial"/>
                <w:sz w:val="20"/>
              </w:rPr>
              <w:t>1560</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403E06B6" w14:textId="1E52F080" w:rsidR="00D602C9" w:rsidRDefault="00D602C9" w:rsidP="00D602C9">
            <w:pPr>
              <w:rPr>
                <w:rFonts w:ascii="Arial" w:hAnsi="Arial" w:cs="Arial"/>
                <w:sz w:val="20"/>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26945514" w14:textId="6EE1309E" w:rsidR="00D602C9" w:rsidRDefault="00D602C9" w:rsidP="00D602C9">
            <w:pPr>
              <w:rPr>
                <w:rFonts w:ascii="Arial" w:hAnsi="Arial" w:cs="Arial"/>
                <w:sz w:val="20"/>
              </w:rPr>
            </w:pPr>
            <w:r>
              <w:rPr>
                <w:rFonts w:ascii="Arial" w:hAnsi="Arial" w:cs="Arial"/>
                <w:sz w:val="20"/>
              </w:rPr>
              <w:t>172.60</w:t>
            </w:r>
          </w:p>
        </w:tc>
        <w:tc>
          <w:tcPr>
            <w:tcW w:w="1906" w:type="dxa"/>
            <w:tcBorders>
              <w:top w:val="single" w:sz="4" w:space="0" w:color="333300"/>
              <w:left w:val="nil"/>
              <w:bottom w:val="single" w:sz="4" w:space="0" w:color="333300"/>
              <w:right w:val="single" w:sz="4" w:space="0" w:color="333300"/>
            </w:tcBorders>
            <w:shd w:val="clear" w:color="auto" w:fill="auto"/>
          </w:tcPr>
          <w:p w14:paraId="23909564" w14:textId="50132099" w:rsidR="00D602C9" w:rsidRDefault="00D602C9" w:rsidP="00D602C9">
            <w:pPr>
              <w:rPr>
                <w:rFonts w:ascii="Arial" w:hAnsi="Arial" w:cs="Arial"/>
                <w:sz w:val="20"/>
              </w:rPr>
            </w:pPr>
            <w:r>
              <w:rPr>
                <w:rFonts w:ascii="Arial" w:hAnsi="Arial" w:cs="Arial"/>
                <w:sz w:val="20"/>
              </w:rPr>
              <w:t xml:space="preserve">There should be a third case where The Comeback subfield of the Sensing Comeback Info field within the Sensing Measurement Setup Request frame shall be set to 0. This case is when the   non-AP STA is </w:t>
            </w:r>
            <w:proofErr w:type="spellStart"/>
            <w:r>
              <w:rPr>
                <w:rFonts w:ascii="Arial" w:hAnsi="Arial" w:cs="Arial"/>
                <w:sz w:val="20"/>
              </w:rPr>
              <w:t>unassociated</w:t>
            </w:r>
            <w:proofErr w:type="spellEnd"/>
            <w:r>
              <w:rPr>
                <w:rFonts w:ascii="Arial" w:hAnsi="Arial" w:cs="Arial"/>
                <w:sz w:val="20"/>
              </w:rPr>
              <w:t xml:space="preserve"> with the AP, is a sensing responder, and the Sensing Measurement Setup</w:t>
            </w:r>
            <w:r>
              <w:rPr>
                <w:rFonts w:ascii="Arial" w:hAnsi="Arial" w:cs="Arial"/>
                <w:sz w:val="20"/>
              </w:rPr>
              <w:br/>
              <w:t>Request frame is solicited by a Sensing Measurement Setup Query frame</w:t>
            </w:r>
          </w:p>
        </w:tc>
        <w:tc>
          <w:tcPr>
            <w:tcW w:w="1800" w:type="dxa"/>
            <w:tcBorders>
              <w:top w:val="single" w:sz="4" w:space="0" w:color="333300"/>
              <w:left w:val="nil"/>
              <w:bottom w:val="single" w:sz="4" w:space="0" w:color="333300"/>
              <w:right w:val="single" w:sz="4" w:space="0" w:color="333300"/>
            </w:tcBorders>
            <w:shd w:val="clear" w:color="auto" w:fill="auto"/>
          </w:tcPr>
          <w:p w14:paraId="7CBFEED9" w14:textId="08D66986" w:rsidR="00D602C9" w:rsidRDefault="00D602C9" w:rsidP="00D602C9">
            <w:pPr>
              <w:rPr>
                <w:rFonts w:ascii="Arial" w:hAnsi="Arial" w:cs="Arial"/>
                <w:sz w:val="20"/>
              </w:rPr>
            </w:pPr>
            <w:r>
              <w:rPr>
                <w:rFonts w:ascii="Arial" w:hAnsi="Arial" w:cs="Arial"/>
                <w:sz w:val="20"/>
              </w:rPr>
              <w:t xml:space="preserve">Add a third bullet with the text " the AP is a sensing initiator and transmits the frame to a sensing responder </w:t>
            </w:r>
            <w:proofErr w:type="spellStart"/>
            <w:r>
              <w:rPr>
                <w:rFonts w:ascii="Arial" w:hAnsi="Arial" w:cs="Arial"/>
                <w:sz w:val="20"/>
              </w:rPr>
              <w:t>unassociated</w:t>
            </w:r>
            <w:proofErr w:type="spellEnd"/>
            <w:r>
              <w:rPr>
                <w:rFonts w:ascii="Arial" w:hAnsi="Arial" w:cs="Arial"/>
                <w:sz w:val="20"/>
              </w:rPr>
              <w:t xml:space="preserve"> with the AP and the Sensing Measurement Setup</w:t>
            </w:r>
            <w:r>
              <w:rPr>
                <w:rFonts w:ascii="Arial" w:hAnsi="Arial" w:cs="Arial"/>
                <w:sz w:val="20"/>
              </w:rPr>
              <w:br/>
              <w:t>Request frame is solicited by a Sensing Measurement Setup Query frame"</w:t>
            </w:r>
          </w:p>
        </w:tc>
        <w:tc>
          <w:tcPr>
            <w:tcW w:w="3060" w:type="dxa"/>
          </w:tcPr>
          <w:p w14:paraId="0AE54995" w14:textId="77777777" w:rsidR="00D602C9" w:rsidRDefault="00D602C9" w:rsidP="00D602C9">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194489D6" w14:textId="77777777" w:rsidR="00D602C9" w:rsidRDefault="00D602C9" w:rsidP="00D602C9">
            <w:pPr>
              <w:rPr>
                <w:rFonts w:ascii="Arial" w:eastAsia="Times New Roman" w:hAnsi="Arial" w:cs="Arial"/>
                <w:sz w:val="20"/>
                <w:lang w:val="en-US" w:eastAsia="ko-KR"/>
              </w:rPr>
            </w:pPr>
          </w:p>
          <w:p w14:paraId="75688CC3" w14:textId="77777777" w:rsidR="00D602C9" w:rsidRPr="007640C3" w:rsidRDefault="00D602C9" w:rsidP="00D602C9">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some editorial changes are added. </w:t>
            </w:r>
          </w:p>
          <w:p w14:paraId="46ED139E" w14:textId="77777777" w:rsidR="00D602C9" w:rsidRDefault="00D602C9" w:rsidP="00D602C9">
            <w:pPr>
              <w:rPr>
                <w:rFonts w:ascii="Arial" w:eastAsia="Times New Roman" w:hAnsi="Arial" w:cs="Arial"/>
                <w:b/>
                <w:bCs/>
                <w:sz w:val="20"/>
                <w:lang w:val="en-US" w:eastAsia="ko-KR"/>
              </w:rPr>
            </w:pPr>
          </w:p>
          <w:p w14:paraId="10167B21" w14:textId="77777777" w:rsidR="00D602C9" w:rsidRDefault="00D602C9" w:rsidP="00D602C9">
            <w:pPr>
              <w:rPr>
                <w:rFonts w:ascii="Arial" w:eastAsia="Times New Roman" w:hAnsi="Arial" w:cs="Arial"/>
                <w:b/>
                <w:bCs/>
                <w:sz w:val="20"/>
                <w:lang w:val="en-US" w:eastAsia="ko-KR"/>
              </w:rPr>
            </w:pPr>
          </w:p>
          <w:p w14:paraId="497E5596" w14:textId="77777777" w:rsidR="00D602C9" w:rsidRDefault="00D602C9" w:rsidP="00D602C9">
            <w:pPr>
              <w:rPr>
                <w:rFonts w:ascii="Arial" w:eastAsia="Times New Roman" w:hAnsi="Arial" w:cs="Arial"/>
                <w:b/>
                <w:bCs/>
                <w:sz w:val="20"/>
                <w:lang w:val="en-US" w:eastAsia="ko-KR"/>
              </w:rPr>
            </w:pPr>
          </w:p>
          <w:p w14:paraId="0EA648F7" w14:textId="2B86E66B" w:rsidR="00D602C9" w:rsidRDefault="00D602C9" w:rsidP="00D602C9">
            <w:pPr>
              <w:rPr>
                <w:rFonts w:ascii="Arial" w:eastAsia="Times New Roman" w:hAnsi="Arial" w:cs="Arial"/>
                <w:sz w:val="20"/>
                <w:highlight w:val="yellow"/>
                <w:lang w:val="en-US" w:eastAsia="zh-CN"/>
              </w:rPr>
            </w:pPr>
          </w:p>
          <w:p w14:paraId="71424E17" w14:textId="77AE470D" w:rsidR="00D602C9" w:rsidRDefault="00D602C9" w:rsidP="00D602C9">
            <w:pPr>
              <w:rPr>
                <w:rFonts w:ascii="Arial" w:eastAsia="Times New Roman" w:hAnsi="Arial" w:cs="Arial"/>
                <w:sz w:val="20"/>
                <w:highlight w:val="yellow"/>
                <w:lang w:val="en-US" w:eastAsia="zh-CN"/>
              </w:rPr>
            </w:pPr>
          </w:p>
          <w:p w14:paraId="73E8AEA3" w14:textId="7AF5ADCF" w:rsidR="00D602C9" w:rsidRDefault="00D602C9" w:rsidP="00D602C9">
            <w:pPr>
              <w:rPr>
                <w:rFonts w:ascii="Arial" w:eastAsia="Times New Roman" w:hAnsi="Arial" w:cs="Arial"/>
                <w:sz w:val="20"/>
                <w:highlight w:val="yellow"/>
                <w:lang w:val="en-US" w:eastAsia="zh-CN"/>
              </w:rPr>
            </w:pPr>
          </w:p>
          <w:p w14:paraId="3E19E2F9" w14:textId="14CD51FA" w:rsidR="00D602C9" w:rsidRDefault="00D602C9" w:rsidP="00D602C9">
            <w:pPr>
              <w:rPr>
                <w:rFonts w:ascii="Arial" w:eastAsia="Times New Roman" w:hAnsi="Arial" w:cs="Arial"/>
                <w:sz w:val="20"/>
                <w:highlight w:val="yellow"/>
                <w:lang w:val="en-US" w:eastAsia="zh-CN"/>
              </w:rPr>
            </w:pPr>
          </w:p>
          <w:p w14:paraId="23CEAD41" w14:textId="26531952" w:rsidR="00D602C9" w:rsidRDefault="00D602C9" w:rsidP="00D602C9">
            <w:pPr>
              <w:rPr>
                <w:rFonts w:ascii="Arial" w:eastAsia="Times New Roman" w:hAnsi="Arial" w:cs="Arial"/>
                <w:sz w:val="20"/>
                <w:highlight w:val="yellow"/>
                <w:lang w:val="en-US" w:eastAsia="zh-CN"/>
              </w:rPr>
            </w:pPr>
          </w:p>
          <w:p w14:paraId="5CFF3687" w14:textId="171227AB" w:rsidR="00D602C9" w:rsidRDefault="00D602C9" w:rsidP="00D602C9">
            <w:pPr>
              <w:rPr>
                <w:rFonts w:ascii="Arial" w:eastAsia="Times New Roman" w:hAnsi="Arial" w:cs="Arial"/>
                <w:sz w:val="20"/>
                <w:highlight w:val="yellow"/>
                <w:lang w:val="en-US" w:eastAsia="zh-CN"/>
              </w:rPr>
            </w:pPr>
          </w:p>
          <w:p w14:paraId="2E888FE8" w14:textId="1EF2AC61" w:rsidR="00D602C9" w:rsidRDefault="00D602C9" w:rsidP="00D602C9">
            <w:pPr>
              <w:rPr>
                <w:rFonts w:ascii="Arial" w:eastAsia="Times New Roman" w:hAnsi="Arial" w:cs="Arial"/>
                <w:sz w:val="20"/>
                <w:highlight w:val="yellow"/>
                <w:lang w:val="en-US" w:eastAsia="zh-CN"/>
              </w:rPr>
            </w:pPr>
          </w:p>
          <w:p w14:paraId="5ECBC06E" w14:textId="6EACC9D9" w:rsidR="00D602C9" w:rsidRDefault="00D602C9" w:rsidP="00D602C9">
            <w:pPr>
              <w:rPr>
                <w:rFonts w:ascii="Arial" w:eastAsia="Times New Roman" w:hAnsi="Arial" w:cs="Arial"/>
                <w:sz w:val="20"/>
                <w:highlight w:val="yellow"/>
                <w:lang w:val="en-US" w:eastAsia="zh-CN"/>
              </w:rPr>
            </w:pPr>
          </w:p>
          <w:p w14:paraId="75C874AD" w14:textId="4772A0CF" w:rsidR="00D602C9" w:rsidRDefault="00D602C9" w:rsidP="00D602C9">
            <w:pPr>
              <w:rPr>
                <w:rFonts w:ascii="Arial" w:eastAsia="Times New Roman" w:hAnsi="Arial" w:cs="Arial"/>
                <w:sz w:val="20"/>
                <w:highlight w:val="yellow"/>
                <w:lang w:val="en-US" w:eastAsia="zh-CN"/>
              </w:rPr>
            </w:pPr>
          </w:p>
          <w:p w14:paraId="13900363" w14:textId="3138DDB9" w:rsidR="00D602C9" w:rsidRDefault="00D602C9" w:rsidP="00D602C9">
            <w:pPr>
              <w:rPr>
                <w:rFonts w:ascii="Arial" w:eastAsia="Times New Roman" w:hAnsi="Arial" w:cs="Arial"/>
                <w:sz w:val="20"/>
                <w:highlight w:val="yellow"/>
                <w:lang w:val="en-US" w:eastAsia="zh-CN"/>
              </w:rPr>
            </w:pPr>
          </w:p>
          <w:p w14:paraId="6D9EE1E3" w14:textId="2F9CF004" w:rsidR="00D602C9" w:rsidRDefault="00D602C9" w:rsidP="00D602C9">
            <w:pPr>
              <w:rPr>
                <w:rFonts w:ascii="Arial" w:eastAsia="Times New Roman" w:hAnsi="Arial" w:cs="Arial"/>
                <w:sz w:val="20"/>
                <w:highlight w:val="yellow"/>
                <w:lang w:val="en-US" w:eastAsia="zh-CN"/>
              </w:rPr>
            </w:pPr>
          </w:p>
          <w:p w14:paraId="32B09A14" w14:textId="5A8540D9" w:rsidR="00D602C9" w:rsidRDefault="00D602C9" w:rsidP="00D602C9">
            <w:pPr>
              <w:rPr>
                <w:rFonts w:ascii="Arial" w:eastAsia="Times New Roman" w:hAnsi="Arial" w:cs="Arial"/>
                <w:sz w:val="20"/>
                <w:highlight w:val="yellow"/>
                <w:lang w:val="en-US" w:eastAsia="zh-CN"/>
              </w:rPr>
            </w:pPr>
          </w:p>
          <w:p w14:paraId="45159E5F" w14:textId="7BDDE905" w:rsidR="00D602C9" w:rsidRDefault="00D602C9" w:rsidP="00D602C9">
            <w:pPr>
              <w:rPr>
                <w:rFonts w:ascii="Arial" w:eastAsia="Times New Roman" w:hAnsi="Arial" w:cs="Arial"/>
                <w:sz w:val="20"/>
                <w:highlight w:val="yellow"/>
                <w:lang w:val="en-US" w:eastAsia="zh-CN"/>
              </w:rPr>
            </w:pPr>
          </w:p>
          <w:p w14:paraId="0B4160FA" w14:textId="77777777" w:rsidR="00D602C9" w:rsidRDefault="00D602C9" w:rsidP="00D602C9">
            <w:pPr>
              <w:rPr>
                <w:rFonts w:ascii="Arial" w:eastAsia="Times New Roman" w:hAnsi="Arial" w:cs="Arial"/>
                <w:sz w:val="20"/>
                <w:highlight w:val="yellow"/>
                <w:lang w:val="en-US" w:eastAsia="zh-CN"/>
              </w:rPr>
            </w:pPr>
          </w:p>
          <w:p w14:paraId="6A3AECA5" w14:textId="2C341380" w:rsidR="00D602C9" w:rsidRDefault="00D602C9" w:rsidP="00D602C9">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19" w:author="Author">
              <w:r w:rsidRPr="004B30C1" w:rsidDel="004F73AE">
                <w:rPr>
                  <w:rFonts w:ascii="Arial" w:eastAsia="Times New Roman" w:hAnsi="Arial" w:cs="Arial"/>
                  <w:sz w:val="20"/>
                  <w:highlight w:val="yellow"/>
                  <w:lang w:val="en-US" w:eastAsia="zh-CN"/>
                </w:rPr>
                <w:delText>r</w:delText>
              </w:r>
              <w:r w:rsidDel="004F73AE">
                <w:rPr>
                  <w:rFonts w:ascii="Arial" w:eastAsia="Times New Roman" w:hAnsi="Arial" w:cs="Arial"/>
                  <w:sz w:val="20"/>
                  <w:highlight w:val="yellow"/>
                  <w:lang w:val="en-US" w:eastAsia="zh-CN"/>
                </w:rPr>
                <w:delText>0</w:delText>
              </w:r>
            </w:del>
            <w:ins w:id="20" w:author="Author">
              <w:r w:rsidR="004F73AE">
                <w:rPr>
                  <w:rFonts w:ascii="Arial" w:eastAsia="Times New Roman" w:hAnsi="Arial" w:cs="Arial"/>
                  <w:sz w:val="20"/>
                  <w:highlight w:val="yellow"/>
                  <w:lang w:val="en-US" w:eastAsia="zh-CN"/>
                </w:rPr>
                <w:t>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D602C9" w:rsidRPr="009522BD" w14:paraId="096223EA" w14:textId="77777777" w:rsidTr="00352804">
        <w:trPr>
          <w:trHeight w:val="278"/>
        </w:trPr>
        <w:tc>
          <w:tcPr>
            <w:tcW w:w="805" w:type="dxa"/>
            <w:shd w:val="clear" w:color="auto" w:fill="auto"/>
          </w:tcPr>
          <w:p w14:paraId="5D4300CC" w14:textId="6E34CB90" w:rsidR="00D602C9" w:rsidRDefault="00D602C9" w:rsidP="00D602C9">
            <w:pPr>
              <w:rPr>
                <w:rFonts w:ascii="Arial" w:hAnsi="Arial" w:cs="Arial"/>
                <w:sz w:val="20"/>
              </w:rPr>
            </w:pPr>
            <w:r>
              <w:rPr>
                <w:rFonts w:ascii="Arial" w:hAnsi="Arial" w:cs="Arial"/>
                <w:sz w:val="20"/>
              </w:rPr>
              <w:t>1282</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6E8281AD" w14:textId="10ABD084" w:rsidR="00D602C9" w:rsidRDefault="00D602C9" w:rsidP="00D602C9">
            <w:pPr>
              <w:rPr>
                <w:rFonts w:ascii="Arial" w:hAnsi="Arial" w:cs="Arial"/>
                <w:sz w:val="20"/>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1FB5B572" w14:textId="2A6B13E6" w:rsidR="00D602C9" w:rsidRDefault="00D602C9" w:rsidP="00D602C9">
            <w:pPr>
              <w:rPr>
                <w:rFonts w:ascii="Arial" w:hAnsi="Arial" w:cs="Arial"/>
                <w:sz w:val="20"/>
              </w:rPr>
            </w:pPr>
            <w:r>
              <w:rPr>
                <w:rFonts w:ascii="Arial" w:hAnsi="Arial" w:cs="Arial"/>
                <w:sz w:val="20"/>
              </w:rPr>
              <w:t>172.63</w:t>
            </w:r>
          </w:p>
        </w:tc>
        <w:tc>
          <w:tcPr>
            <w:tcW w:w="1906" w:type="dxa"/>
            <w:tcBorders>
              <w:top w:val="single" w:sz="4" w:space="0" w:color="333300"/>
              <w:left w:val="nil"/>
              <w:bottom w:val="single" w:sz="4" w:space="0" w:color="333300"/>
              <w:right w:val="single" w:sz="4" w:space="0" w:color="333300"/>
            </w:tcBorders>
            <w:shd w:val="clear" w:color="auto" w:fill="auto"/>
          </w:tcPr>
          <w:p w14:paraId="18FEA9F6" w14:textId="68E71E04" w:rsidR="00D602C9" w:rsidRDefault="00D602C9" w:rsidP="00D602C9">
            <w:pPr>
              <w:rPr>
                <w:rFonts w:ascii="Arial" w:hAnsi="Arial" w:cs="Arial"/>
                <w:sz w:val="20"/>
              </w:rPr>
            </w:pPr>
            <w:r>
              <w:rPr>
                <w:rFonts w:ascii="Arial" w:hAnsi="Arial" w:cs="Arial"/>
                <w:sz w:val="20"/>
              </w:rPr>
              <w:t>If the Comeback subfield of the Sensing Comeback Info field is set to 0, the other subfields of the sensing comeback Info field should be reserved, please add it somewhere in the subclause.</w:t>
            </w:r>
          </w:p>
        </w:tc>
        <w:tc>
          <w:tcPr>
            <w:tcW w:w="1800" w:type="dxa"/>
            <w:tcBorders>
              <w:top w:val="single" w:sz="4" w:space="0" w:color="333300"/>
              <w:left w:val="nil"/>
              <w:bottom w:val="single" w:sz="4" w:space="0" w:color="333300"/>
              <w:right w:val="single" w:sz="4" w:space="0" w:color="333300"/>
            </w:tcBorders>
            <w:shd w:val="clear" w:color="auto" w:fill="auto"/>
          </w:tcPr>
          <w:p w14:paraId="7CCB0A25" w14:textId="057779E4" w:rsidR="00D602C9" w:rsidRDefault="00D602C9" w:rsidP="00D602C9">
            <w:pPr>
              <w:rPr>
                <w:rFonts w:ascii="Arial" w:hAnsi="Arial" w:cs="Arial"/>
                <w:sz w:val="20"/>
              </w:rPr>
            </w:pPr>
            <w:r>
              <w:rPr>
                <w:rFonts w:ascii="Arial" w:hAnsi="Arial" w:cs="Arial"/>
                <w:sz w:val="20"/>
              </w:rPr>
              <w:t>as in the comment</w:t>
            </w:r>
          </w:p>
        </w:tc>
        <w:tc>
          <w:tcPr>
            <w:tcW w:w="3060" w:type="dxa"/>
          </w:tcPr>
          <w:p w14:paraId="5600882D" w14:textId="77777777" w:rsidR="00D602C9" w:rsidRDefault="00177009" w:rsidP="00D602C9">
            <w:pPr>
              <w:rPr>
                <w:rFonts w:ascii="Arial" w:eastAsia="Times New Roman" w:hAnsi="Arial" w:cs="Arial"/>
                <w:b/>
                <w:bCs/>
                <w:sz w:val="20"/>
                <w:lang w:val="en-US" w:eastAsia="ko-KR"/>
              </w:rPr>
            </w:pPr>
            <w:r>
              <w:rPr>
                <w:rFonts w:ascii="Arial" w:eastAsia="Times New Roman" w:hAnsi="Arial" w:cs="Arial"/>
                <w:b/>
                <w:bCs/>
                <w:sz w:val="20"/>
                <w:lang w:val="en-US" w:eastAsia="ko-KR"/>
              </w:rPr>
              <w:t>Reject</w:t>
            </w:r>
          </w:p>
          <w:p w14:paraId="66B3CB1D" w14:textId="77777777" w:rsidR="00177009" w:rsidRDefault="00177009" w:rsidP="00D602C9">
            <w:pPr>
              <w:rPr>
                <w:rFonts w:ascii="Arial" w:eastAsia="Times New Roman" w:hAnsi="Arial" w:cs="Arial"/>
                <w:b/>
                <w:bCs/>
                <w:sz w:val="20"/>
                <w:lang w:val="en-US" w:eastAsia="ko-KR"/>
              </w:rPr>
            </w:pPr>
          </w:p>
          <w:p w14:paraId="6F3D8B55" w14:textId="166EE9A1" w:rsidR="00177009" w:rsidRPr="007640C3" w:rsidRDefault="00816AE3" w:rsidP="00177009">
            <w:pPr>
              <w:rPr>
                <w:ins w:id="21" w:author="Author"/>
                <w:rFonts w:ascii="Arial" w:eastAsia="Times New Roman" w:hAnsi="Arial" w:cs="Arial"/>
                <w:sz w:val="20"/>
                <w:lang w:val="en-US" w:eastAsia="ko-KR"/>
              </w:rPr>
            </w:pPr>
            <w:r>
              <w:rPr>
                <w:rFonts w:ascii="Arial" w:eastAsia="Times New Roman" w:hAnsi="Arial" w:cs="Arial"/>
                <w:sz w:val="20"/>
                <w:lang w:val="en-US" w:eastAsia="ko-KR"/>
              </w:rPr>
              <w:t>How the other subfields of the</w:t>
            </w:r>
            <w:del w:id="22" w:author="Author">
              <w:r w:rsidR="00AC6A98" w:rsidDel="00D971E4">
                <w:rPr>
                  <w:rFonts w:ascii="Arial" w:eastAsia="Times New Roman" w:hAnsi="Arial" w:cs="Arial"/>
                  <w:sz w:val="20"/>
                  <w:lang w:val="en-US" w:eastAsia="ko-KR"/>
                </w:rPr>
                <w:delText xml:space="preserve"> </w:delText>
              </w:r>
            </w:del>
            <w:r w:rsidR="00AC6A98">
              <w:rPr>
                <w:rFonts w:ascii="Arial" w:eastAsia="Times New Roman" w:hAnsi="Arial" w:cs="Arial"/>
                <w:sz w:val="20"/>
                <w:lang w:val="en-US" w:eastAsia="ko-KR"/>
              </w:rPr>
              <w:t xml:space="preserve"> </w:t>
            </w:r>
            <w:r w:rsidRPr="00816AE3">
              <w:rPr>
                <w:rFonts w:ascii="Arial" w:eastAsia="Times New Roman" w:hAnsi="Arial" w:cs="Arial"/>
                <w:sz w:val="20"/>
                <w:lang w:val="en-US" w:eastAsia="ko-KR"/>
              </w:rPr>
              <w:t>Sensing Comeback Info field</w:t>
            </w:r>
            <w:r>
              <w:rPr>
                <w:rFonts w:ascii="Arial" w:eastAsia="Times New Roman" w:hAnsi="Arial" w:cs="Arial"/>
                <w:sz w:val="20"/>
                <w:lang w:val="en-US" w:eastAsia="ko-KR"/>
              </w:rPr>
              <w:t xml:space="preserve"> will be set</w:t>
            </w:r>
            <w:r w:rsidR="000F0B05">
              <w:rPr>
                <w:rFonts w:ascii="Arial" w:eastAsia="Times New Roman" w:hAnsi="Arial" w:cs="Arial"/>
                <w:sz w:val="20"/>
                <w:lang w:val="en-US" w:eastAsia="ko-KR"/>
              </w:rPr>
              <w:t xml:space="preserve"> in this case</w:t>
            </w:r>
            <w:r>
              <w:rPr>
                <w:rFonts w:ascii="Arial" w:eastAsia="Times New Roman" w:hAnsi="Arial" w:cs="Arial"/>
                <w:sz w:val="20"/>
                <w:lang w:val="en-US" w:eastAsia="ko-KR"/>
              </w:rPr>
              <w:t xml:space="preserve"> is already specified in</w:t>
            </w:r>
            <w:r w:rsidR="00EA716C">
              <w:rPr>
                <w:rFonts w:ascii="Arial" w:eastAsia="Times New Roman" w:hAnsi="Arial" w:cs="Arial"/>
                <w:sz w:val="20"/>
                <w:lang w:val="en-US" w:eastAsia="ko-KR"/>
              </w:rPr>
              <w:t xml:space="preserve"> 11bf D1.0 P145L</w:t>
            </w:r>
            <w:r w:rsidR="001D454B">
              <w:rPr>
                <w:rFonts w:ascii="Arial" w:eastAsia="Times New Roman" w:hAnsi="Arial" w:cs="Arial"/>
                <w:sz w:val="20"/>
                <w:lang w:val="en-US" w:eastAsia="ko-KR"/>
              </w:rPr>
              <w:t>3 and P145L14</w:t>
            </w:r>
          </w:p>
          <w:p w14:paraId="14512E19" w14:textId="5B44016E" w:rsidR="00177009" w:rsidRDefault="00177009" w:rsidP="00D602C9">
            <w:pPr>
              <w:rPr>
                <w:rFonts w:ascii="Arial" w:eastAsia="Times New Roman" w:hAnsi="Arial" w:cs="Arial"/>
                <w:b/>
                <w:bCs/>
                <w:sz w:val="20"/>
                <w:lang w:val="en-US" w:eastAsia="ko-KR"/>
              </w:rPr>
            </w:pPr>
          </w:p>
        </w:tc>
      </w:tr>
      <w:tr w:rsidR="00D602C9" w:rsidRPr="009522BD" w14:paraId="311876DD" w14:textId="77777777" w:rsidTr="00352804">
        <w:trPr>
          <w:trHeight w:val="278"/>
        </w:trPr>
        <w:tc>
          <w:tcPr>
            <w:tcW w:w="805" w:type="dxa"/>
            <w:shd w:val="clear" w:color="auto" w:fill="auto"/>
          </w:tcPr>
          <w:p w14:paraId="5A1072AA" w14:textId="305A110E" w:rsidR="00D602C9" w:rsidRDefault="00D602C9" w:rsidP="00D602C9">
            <w:pPr>
              <w:rPr>
                <w:rFonts w:ascii="Arial" w:hAnsi="Arial" w:cs="Arial"/>
                <w:sz w:val="20"/>
              </w:rPr>
            </w:pPr>
            <w:r>
              <w:rPr>
                <w:rFonts w:ascii="Arial" w:hAnsi="Arial" w:cs="Arial"/>
                <w:sz w:val="20"/>
              </w:rPr>
              <w:t>1496</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440BD3DA" w14:textId="0ABB4ACD" w:rsidR="00D602C9" w:rsidRDefault="00D602C9" w:rsidP="00D602C9">
            <w:pPr>
              <w:rPr>
                <w:rFonts w:ascii="Arial" w:hAnsi="Arial" w:cs="Arial"/>
                <w:sz w:val="20"/>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14CB21D9" w14:textId="4E314854" w:rsidR="00D602C9" w:rsidRDefault="00D602C9" w:rsidP="00D602C9">
            <w:pPr>
              <w:rPr>
                <w:rFonts w:ascii="Arial" w:hAnsi="Arial" w:cs="Arial"/>
                <w:sz w:val="20"/>
              </w:rPr>
            </w:pPr>
            <w:r>
              <w:rPr>
                <w:rFonts w:ascii="Arial" w:hAnsi="Arial" w:cs="Arial"/>
                <w:sz w:val="20"/>
              </w:rPr>
              <w:t>172.65</w:t>
            </w:r>
          </w:p>
        </w:tc>
        <w:tc>
          <w:tcPr>
            <w:tcW w:w="1906" w:type="dxa"/>
            <w:tcBorders>
              <w:top w:val="single" w:sz="4" w:space="0" w:color="333300"/>
              <w:left w:val="nil"/>
              <w:bottom w:val="single" w:sz="4" w:space="0" w:color="333300"/>
              <w:right w:val="single" w:sz="4" w:space="0" w:color="333300"/>
            </w:tcBorders>
            <w:shd w:val="clear" w:color="auto" w:fill="auto"/>
          </w:tcPr>
          <w:p w14:paraId="4FDE3887" w14:textId="53B09EA6" w:rsidR="00D602C9" w:rsidRDefault="00D602C9" w:rsidP="00D602C9">
            <w:pPr>
              <w:rPr>
                <w:rFonts w:ascii="Arial" w:hAnsi="Arial" w:cs="Arial"/>
                <w:sz w:val="20"/>
              </w:rPr>
            </w:pPr>
            <w:r>
              <w:rPr>
                <w:rFonts w:ascii="Arial" w:hAnsi="Arial" w:cs="Arial"/>
                <w:sz w:val="20"/>
              </w:rPr>
              <w:t>Clarify sensing responder</w:t>
            </w:r>
          </w:p>
        </w:tc>
        <w:tc>
          <w:tcPr>
            <w:tcW w:w="1800" w:type="dxa"/>
            <w:tcBorders>
              <w:top w:val="single" w:sz="4" w:space="0" w:color="333300"/>
              <w:left w:val="nil"/>
              <w:bottom w:val="single" w:sz="4" w:space="0" w:color="333300"/>
              <w:right w:val="single" w:sz="4" w:space="0" w:color="333300"/>
            </w:tcBorders>
            <w:shd w:val="clear" w:color="auto" w:fill="auto"/>
          </w:tcPr>
          <w:p w14:paraId="1B2B83D0" w14:textId="39C321DE" w:rsidR="00D602C9" w:rsidRDefault="00D602C9" w:rsidP="00D602C9">
            <w:pPr>
              <w:rPr>
                <w:rFonts w:ascii="Arial" w:hAnsi="Arial" w:cs="Arial"/>
                <w:sz w:val="20"/>
              </w:rPr>
            </w:pPr>
            <w:r>
              <w:rPr>
                <w:rFonts w:ascii="Arial" w:hAnsi="Arial" w:cs="Arial"/>
                <w:sz w:val="20"/>
              </w:rPr>
              <w:t xml:space="preserve">Change "sensing responder" to "sensing </w:t>
            </w:r>
            <w:r>
              <w:rPr>
                <w:rFonts w:ascii="Arial" w:hAnsi="Arial" w:cs="Arial"/>
                <w:sz w:val="20"/>
              </w:rPr>
              <w:lastRenderedPageBreak/>
              <w:t>responder non-AP STA"</w:t>
            </w:r>
          </w:p>
        </w:tc>
        <w:tc>
          <w:tcPr>
            <w:tcW w:w="3060" w:type="dxa"/>
          </w:tcPr>
          <w:p w14:paraId="285AB663" w14:textId="77777777" w:rsidR="00D602C9" w:rsidRDefault="00D602C9" w:rsidP="00D602C9">
            <w:pPr>
              <w:rPr>
                <w:rFonts w:ascii="Arial" w:eastAsia="Times New Roman" w:hAnsi="Arial" w:cs="Arial"/>
                <w:b/>
                <w:bCs/>
                <w:sz w:val="20"/>
                <w:lang w:val="en-US" w:eastAsia="ko-KR"/>
              </w:rPr>
            </w:pPr>
            <w:r>
              <w:rPr>
                <w:rFonts w:ascii="Arial" w:eastAsia="Times New Roman" w:hAnsi="Arial" w:cs="Arial"/>
                <w:b/>
                <w:bCs/>
                <w:sz w:val="20"/>
                <w:lang w:val="en-US" w:eastAsia="ko-KR"/>
              </w:rPr>
              <w:lastRenderedPageBreak/>
              <w:t>Revise</w:t>
            </w:r>
          </w:p>
          <w:p w14:paraId="3B13C377" w14:textId="77777777" w:rsidR="00D602C9" w:rsidRDefault="00D602C9" w:rsidP="00D602C9">
            <w:pPr>
              <w:rPr>
                <w:rFonts w:ascii="Arial" w:eastAsia="Times New Roman" w:hAnsi="Arial" w:cs="Arial"/>
                <w:sz w:val="20"/>
                <w:lang w:val="en-US" w:eastAsia="ko-KR"/>
              </w:rPr>
            </w:pPr>
          </w:p>
          <w:p w14:paraId="77FFF4A4" w14:textId="0F521A86" w:rsidR="00D602C9" w:rsidRDefault="00D602C9" w:rsidP="00D602C9">
            <w:pPr>
              <w:rPr>
                <w:rFonts w:ascii="Arial" w:eastAsia="Times New Roman" w:hAnsi="Arial" w:cs="Arial"/>
                <w:b/>
                <w:bCs/>
                <w:sz w:val="20"/>
                <w:lang w:val="en-US" w:eastAsia="ko-KR"/>
              </w:rPr>
            </w:pPr>
            <w:r>
              <w:rPr>
                <w:rFonts w:ascii="Arial" w:eastAsia="Times New Roman" w:hAnsi="Arial" w:cs="Arial"/>
                <w:sz w:val="20"/>
                <w:lang w:val="en-US" w:eastAsia="ko-KR"/>
              </w:rPr>
              <w:lastRenderedPageBreak/>
              <w:t>Agree in principle with the comment and the changes are applied according to CID 1101.</w:t>
            </w:r>
          </w:p>
          <w:p w14:paraId="31592B58" w14:textId="77777777" w:rsidR="00D602C9" w:rsidRDefault="00D602C9" w:rsidP="00D602C9">
            <w:pPr>
              <w:rPr>
                <w:rFonts w:ascii="Arial" w:eastAsia="Times New Roman" w:hAnsi="Arial" w:cs="Arial"/>
                <w:b/>
                <w:bCs/>
                <w:sz w:val="20"/>
                <w:lang w:val="en-US" w:eastAsia="ko-KR"/>
              </w:rPr>
            </w:pPr>
          </w:p>
          <w:p w14:paraId="44E09ADF" w14:textId="77777777" w:rsidR="00D602C9" w:rsidRDefault="00D602C9" w:rsidP="00D602C9">
            <w:pPr>
              <w:rPr>
                <w:rFonts w:ascii="Arial" w:eastAsia="Times New Roman" w:hAnsi="Arial" w:cs="Arial"/>
                <w:sz w:val="20"/>
                <w:highlight w:val="yellow"/>
                <w:lang w:val="en-US" w:eastAsia="zh-CN"/>
              </w:rPr>
            </w:pPr>
          </w:p>
          <w:p w14:paraId="6F6C8432" w14:textId="1E3BB7F9" w:rsidR="00D602C9" w:rsidRDefault="00D602C9" w:rsidP="00D602C9">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23" w:author="Author">
              <w:r w:rsidRPr="004B30C1" w:rsidDel="004F73AE">
                <w:rPr>
                  <w:rFonts w:ascii="Arial" w:eastAsia="Times New Roman" w:hAnsi="Arial" w:cs="Arial"/>
                  <w:sz w:val="20"/>
                  <w:highlight w:val="yellow"/>
                  <w:lang w:val="en-US" w:eastAsia="zh-CN"/>
                </w:rPr>
                <w:delText>r</w:delText>
              </w:r>
              <w:r w:rsidDel="004F73AE">
                <w:rPr>
                  <w:rFonts w:ascii="Arial" w:eastAsia="Times New Roman" w:hAnsi="Arial" w:cs="Arial"/>
                  <w:sz w:val="20"/>
                  <w:highlight w:val="yellow"/>
                  <w:lang w:val="en-US" w:eastAsia="zh-CN"/>
                </w:rPr>
                <w:delText>0</w:delText>
              </w:r>
            </w:del>
            <w:ins w:id="24" w:author="Author">
              <w:r w:rsidR="004F73AE">
                <w:rPr>
                  <w:rFonts w:ascii="Arial" w:eastAsia="Times New Roman" w:hAnsi="Arial" w:cs="Arial"/>
                  <w:sz w:val="20"/>
                  <w:highlight w:val="yellow"/>
                  <w:lang w:val="en-US" w:eastAsia="zh-CN"/>
                </w:rPr>
                <w:t>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bl>
    <w:p w14:paraId="1D3C5274" w14:textId="0FA85B64" w:rsidR="00EC386E" w:rsidRDefault="00EC386E" w:rsidP="00AF2780">
      <w:pPr>
        <w:rPr>
          <w:lang w:val="en-US"/>
        </w:rPr>
      </w:pPr>
    </w:p>
    <w:p w14:paraId="48C6B86F" w14:textId="0AC4FB09" w:rsidR="00D963A2" w:rsidRDefault="00D963A2" w:rsidP="00AF2780">
      <w:pPr>
        <w:rPr>
          <w:lang w:val="en-US"/>
        </w:rPr>
      </w:pPr>
    </w:p>
    <w:p w14:paraId="41DF348D" w14:textId="2AEFEC7A" w:rsidR="00B9616A" w:rsidRDefault="00B9616A" w:rsidP="00AF2780">
      <w:pPr>
        <w:rPr>
          <w:lang w:val="en-US"/>
        </w:rPr>
      </w:pPr>
    </w:p>
    <w:p w14:paraId="7C058ADD" w14:textId="37C72269" w:rsidR="00B9616A" w:rsidRDefault="00B9616A" w:rsidP="00B9616A">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P172L</w:t>
      </w:r>
      <w:r w:rsidR="00273735">
        <w:rPr>
          <w:rStyle w:val="normaltextrun"/>
          <w:b/>
          <w:bCs/>
          <w:i/>
          <w:iCs/>
          <w:color w:val="000000"/>
          <w:sz w:val="19"/>
          <w:szCs w:val="19"/>
          <w:shd w:val="clear" w:color="auto" w:fill="FFFF00"/>
        </w:rPr>
        <w:t>60</w:t>
      </w:r>
      <w:r>
        <w:rPr>
          <w:rStyle w:val="normaltextrun"/>
          <w:b/>
          <w:bCs/>
          <w:i/>
          <w:iCs/>
          <w:color w:val="000000"/>
          <w:sz w:val="19"/>
          <w:szCs w:val="19"/>
          <w:shd w:val="clear" w:color="auto" w:fill="FFFF00"/>
        </w:rPr>
        <w:t>.</w:t>
      </w:r>
    </w:p>
    <w:p w14:paraId="514FC356" w14:textId="77777777" w:rsidR="00B9616A" w:rsidRDefault="00B9616A" w:rsidP="00AF2780">
      <w:pPr>
        <w:rPr>
          <w:lang w:val="en-US"/>
        </w:rPr>
      </w:pPr>
    </w:p>
    <w:p w14:paraId="1BABA721" w14:textId="77777777" w:rsidR="00D963A2" w:rsidRDefault="00D963A2" w:rsidP="00D963A2">
      <w:pPr>
        <w:autoSpaceDE w:val="0"/>
        <w:autoSpaceDN w:val="0"/>
        <w:adjustRightInd w:val="0"/>
        <w:rPr>
          <w:rFonts w:ascii="TimesNewRoman" w:hAnsi="TimesNewRoman" w:cs="TimesNewRoman"/>
          <w:sz w:val="20"/>
          <w:lang w:val="en-US" w:eastAsia="ko-KR"/>
        </w:rPr>
      </w:pPr>
      <w:commentRangeStart w:id="25"/>
      <w:r>
        <w:rPr>
          <w:rFonts w:ascii="TimesNewRoman" w:hAnsi="TimesNewRoman" w:cs="TimesNewRoman"/>
          <w:sz w:val="20"/>
          <w:lang w:val="en-US" w:eastAsia="ko-KR"/>
        </w:rPr>
        <w:t xml:space="preserve">The Comeback </w:t>
      </w:r>
      <w:del w:id="26" w:author="Author">
        <w:r w:rsidDel="00F03F4D">
          <w:rPr>
            <w:rFonts w:ascii="TimesNewRoman" w:hAnsi="TimesNewRoman" w:cs="TimesNewRoman"/>
            <w:sz w:val="20"/>
            <w:lang w:val="en-US" w:eastAsia="ko-KR"/>
          </w:rPr>
          <w:delText>sub</w:delText>
        </w:r>
      </w:del>
      <w:r>
        <w:rPr>
          <w:rFonts w:ascii="TimesNewRoman" w:hAnsi="TimesNewRoman" w:cs="TimesNewRoman"/>
          <w:sz w:val="20"/>
          <w:lang w:val="en-US" w:eastAsia="ko-KR"/>
        </w:rPr>
        <w:t xml:space="preserve">field </w:t>
      </w:r>
      <w:commentRangeEnd w:id="25"/>
      <w:r w:rsidR="00BA279A">
        <w:rPr>
          <w:rStyle w:val="CommentReference"/>
          <w:rFonts w:ascii="Calibri" w:hAnsi="Calibri"/>
        </w:rPr>
        <w:commentReference w:id="25"/>
      </w:r>
      <w:r>
        <w:rPr>
          <w:rFonts w:ascii="TimesNewRoman" w:hAnsi="TimesNewRoman" w:cs="TimesNewRoman"/>
          <w:sz w:val="20"/>
          <w:lang w:val="en-US" w:eastAsia="ko-KR"/>
        </w:rPr>
        <w:t>of the Sensing Comeback Info field within the Sensing Measurement Setup Request</w:t>
      </w:r>
    </w:p>
    <w:p w14:paraId="23374C0C" w14:textId="2623D785" w:rsidR="00D963A2" w:rsidRDefault="00D963A2" w:rsidP="00D963A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frame shall be </w:t>
      </w:r>
      <w:del w:id="27" w:author="Author">
        <w:r w:rsidDel="00945D33">
          <w:rPr>
            <w:rFonts w:ascii="TimesNewRoman" w:hAnsi="TimesNewRoman" w:cs="TimesNewRoman"/>
            <w:sz w:val="20"/>
            <w:lang w:val="en-US" w:eastAsia="ko-KR"/>
          </w:rPr>
          <w:delText>set to 0</w:delText>
        </w:r>
      </w:del>
      <w:ins w:id="28" w:author="Author">
        <w:r w:rsidR="00945D33">
          <w:rPr>
            <w:rFonts w:ascii="TimesNewRoman" w:hAnsi="TimesNewRoman" w:cs="TimesNewRoman"/>
            <w:sz w:val="20"/>
            <w:lang w:val="en-US" w:eastAsia="ko-KR"/>
          </w:rPr>
          <w:t>reserved</w:t>
        </w:r>
      </w:ins>
      <w:r>
        <w:rPr>
          <w:rFonts w:ascii="TimesNewRoman" w:hAnsi="TimesNewRoman" w:cs="TimesNewRoman"/>
          <w:sz w:val="20"/>
          <w:lang w:val="en-US" w:eastAsia="ko-KR"/>
        </w:rPr>
        <w:t xml:space="preserve"> if any of the following is true:</w:t>
      </w:r>
    </w:p>
    <w:p w14:paraId="1B6D1E89" w14:textId="64849B69" w:rsidR="00D963A2" w:rsidRDefault="00D963A2" w:rsidP="17967265">
      <w:pPr>
        <w:autoSpaceDE w:val="0"/>
        <w:autoSpaceDN w:val="0"/>
        <w:adjustRightInd w:val="0"/>
        <w:rPr>
          <w:rFonts w:ascii="TimesNewRoman" w:hAnsi="TimesNewRoman" w:cs="TimesNewRoman"/>
          <w:sz w:val="20"/>
          <w:lang w:val="en-US" w:eastAsia="ko-KR"/>
        </w:rPr>
      </w:pPr>
      <w:r w:rsidRPr="17967265">
        <w:rPr>
          <w:rFonts w:ascii="TimesNewRoman" w:hAnsi="TimesNewRoman" w:cs="TimesNewRoman"/>
          <w:sz w:val="20"/>
          <w:lang w:val="en-US" w:eastAsia="ko-KR"/>
        </w:rPr>
        <w:t xml:space="preserve">— </w:t>
      </w:r>
      <w:ins w:id="29" w:author="Author">
        <w:r w:rsidR="00CE76B1" w:rsidRPr="17967265">
          <w:rPr>
            <w:rFonts w:ascii="TimesNewRoman" w:hAnsi="TimesNewRoman" w:cs="TimesNewRoman"/>
            <w:sz w:val="20"/>
            <w:lang w:val="en-US" w:eastAsia="ko-KR"/>
          </w:rPr>
          <w:t>the frame is sent by a non-AP STA</w:t>
        </w:r>
        <w:r w:rsidR="00387A4F">
          <w:rPr>
            <w:rFonts w:ascii="TimesNewRoman" w:hAnsi="TimesNewRoman" w:cs="TimesNewRoman"/>
            <w:sz w:val="20"/>
            <w:lang w:val="en-US" w:eastAsia="ko-KR"/>
          </w:rPr>
          <w:t xml:space="preserve"> (</w:t>
        </w:r>
        <w:r w:rsidR="00C77A47">
          <w:rPr>
            <w:rFonts w:ascii="TimesNewRoman" w:hAnsi="TimesNewRoman" w:cs="TimesNewRoman"/>
            <w:sz w:val="20"/>
            <w:lang w:val="en-US" w:eastAsia="ko-KR"/>
          </w:rPr>
          <w:t>#1101</w:t>
        </w:r>
        <w:r w:rsidR="00387A4F">
          <w:rPr>
            <w:rFonts w:ascii="TimesNewRoman" w:hAnsi="TimesNewRoman" w:cs="TimesNewRoman"/>
            <w:sz w:val="20"/>
            <w:lang w:val="en-US" w:eastAsia="ko-KR"/>
          </w:rPr>
          <w:t>)</w:t>
        </w:r>
        <w:r w:rsidR="000B7B0F" w:rsidRPr="17967265">
          <w:rPr>
            <w:rFonts w:ascii="TimesNewRoman" w:hAnsi="TimesNewRoman" w:cs="TimesNewRoman"/>
            <w:sz w:val="20"/>
            <w:lang w:val="en-US" w:eastAsia="ko-KR"/>
          </w:rPr>
          <w:t xml:space="preserve">, </w:t>
        </w:r>
      </w:ins>
      <w:del w:id="30" w:author="Author">
        <w:r w:rsidRPr="17967265" w:rsidDel="00D963A2">
          <w:rPr>
            <w:rFonts w:ascii="TimesNewRoman" w:hAnsi="TimesNewRoman" w:cs="TimesNewRoman"/>
            <w:sz w:val="20"/>
            <w:lang w:val="en-US" w:eastAsia="ko-KR"/>
          </w:rPr>
          <w:delText>the non-AP STA that transmits the frame is a sensing initiator</w:delText>
        </w:r>
      </w:del>
    </w:p>
    <w:p w14:paraId="790F49E8" w14:textId="08149BE2" w:rsidR="00D963A2" w:rsidRDefault="00D963A2" w:rsidP="00D963A2">
      <w:pPr>
        <w:rPr>
          <w:ins w:id="31" w:author="Author"/>
          <w:rFonts w:ascii="TimesNewRoman" w:hAnsi="TimesNewRoman" w:cs="TimesNewRoman"/>
          <w:sz w:val="20"/>
          <w:lang w:val="en-US" w:eastAsia="ko-KR"/>
        </w:rPr>
      </w:pPr>
      <w:r>
        <w:rPr>
          <w:rFonts w:ascii="TimesNewRoman" w:hAnsi="TimesNewRoman" w:cs="TimesNewRoman"/>
          <w:sz w:val="20"/>
          <w:lang w:val="en-US" w:eastAsia="ko-KR"/>
        </w:rPr>
        <w:t xml:space="preserve">— </w:t>
      </w:r>
      <w:ins w:id="32" w:author="Author">
        <w:r w:rsidR="00544177" w:rsidRPr="00544177">
          <w:rPr>
            <w:rFonts w:ascii="TimesNewRoman" w:hAnsi="TimesNewRoman" w:cs="TimesNewRoman"/>
            <w:sz w:val="20"/>
            <w:lang w:val="en-US" w:eastAsia="ko-KR"/>
          </w:rPr>
          <w:t xml:space="preserve">the frame is sent by an AP and is addressed to a non-AP STA that is associated with </w:t>
        </w:r>
        <w:r w:rsidR="00544177">
          <w:rPr>
            <w:rFonts w:ascii="TimesNewRoman" w:hAnsi="TimesNewRoman" w:cs="TimesNewRoman"/>
            <w:sz w:val="20"/>
            <w:lang w:val="en-US" w:eastAsia="ko-KR"/>
          </w:rPr>
          <w:t>this AP</w:t>
        </w:r>
        <w:r w:rsidR="00C77A47">
          <w:rPr>
            <w:rFonts w:ascii="TimesNewRoman" w:hAnsi="TimesNewRoman" w:cs="TimesNewRoman"/>
            <w:sz w:val="20"/>
            <w:lang w:val="en-US" w:eastAsia="ko-KR"/>
          </w:rPr>
          <w:t xml:space="preserve"> (#1101)</w:t>
        </w:r>
        <w:r w:rsidR="00B42389">
          <w:rPr>
            <w:rFonts w:ascii="TimesNewRoman" w:hAnsi="TimesNewRoman" w:cs="TimesNewRoman"/>
            <w:sz w:val="20"/>
            <w:lang w:val="en-US" w:eastAsia="ko-KR"/>
          </w:rPr>
          <w:t>.</w:t>
        </w:r>
        <w:del w:id="33" w:author="Author">
          <w:r w:rsidR="0092793D" w:rsidDel="00CA3F48">
            <w:rPr>
              <w:rFonts w:ascii="TimesNewRoman" w:hAnsi="TimesNewRoman" w:cs="TimesNewRoman"/>
              <w:sz w:val="20"/>
              <w:lang w:val="en-US" w:eastAsia="ko-KR"/>
            </w:rPr>
            <w:delText>,</w:delText>
          </w:r>
        </w:del>
        <w:r w:rsidR="00CA3F48">
          <w:rPr>
            <w:rFonts w:ascii="TimesNewRoman" w:hAnsi="TimesNewRoman" w:cs="TimesNewRoman"/>
            <w:sz w:val="20"/>
            <w:lang w:val="en-US" w:eastAsia="ko-KR"/>
          </w:rPr>
          <w:t>.</w:t>
        </w:r>
        <w:r w:rsidR="00544177">
          <w:rPr>
            <w:rFonts w:ascii="TimesNewRoman" w:hAnsi="TimesNewRoman" w:cs="TimesNewRoman"/>
            <w:sz w:val="20"/>
            <w:lang w:val="en-US" w:eastAsia="ko-KR"/>
          </w:rPr>
          <w:t xml:space="preserve"> </w:t>
        </w:r>
      </w:ins>
      <w:del w:id="34" w:author="Author">
        <w:r w:rsidDel="00544177">
          <w:rPr>
            <w:rFonts w:ascii="TimesNewRoman" w:hAnsi="TimesNewRoman" w:cs="TimesNewRoman"/>
            <w:sz w:val="20"/>
            <w:lang w:val="en-US" w:eastAsia="ko-KR"/>
          </w:rPr>
          <w:delText>the AP is a sensing initiator and transmits the frame to a sensing responder associated with the A</w:delText>
        </w:r>
        <w:r w:rsidDel="00147869">
          <w:rPr>
            <w:rFonts w:ascii="TimesNewRoman" w:hAnsi="TimesNewRoman" w:cs="TimesNewRoman"/>
            <w:sz w:val="20"/>
            <w:lang w:val="en-US" w:eastAsia="ko-KR"/>
          </w:rPr>
          <w:delText>P.</w:delText>
        </w:r>
      </w:del>
    </w:p>
    <w:p w14:paraId="10825D60" w14:textId="37519DBF" w:rsidR="00387A4F" w:rsidRDefault="00387A4F" w:rsidP="00D963A2">
      <w:pPr>
        <w:rPr>
          <w:ins w:id="35" w:author="Author"/>
          <w:rFonts w:ascii="TimesNewRoman" w:hAnsi="TimesNewRoman" w:cs="TimesNewRoman"/>
          <w:sz w:val="20"/>
          <w:lang w:val="en-US" w:eastAsia="ko-KR"/>
        </w:rPr>
      </w:pPr>
    </w:p>
    <w:p w14:paraId="380EEC50" w14:textId="3AE8C8C5" w:rsidR="00387CC7" w:rsidRDefault="00C70045" w:rsidP="00387CC7">
      <w:pPr>
        <w:autoSpaceDE w:val="0"/>
        <w:autoSpaceDN w:val="0"/>
        <w:adjustRightInd w:val="0"/>
        <w:rPr>
          <w:ins w:id="36" w:author="Author"/>
          <w:rFonts w:ascii="TimesNewRoman" w:hAnsi="TimesNewRoman" w:cs="TimesNewRoman"/>
          <w:sz w:val="20"/>
          <w:lang w:val="en-US" w:eastAsia="ko-KR"/>
        </w:rPr>
      </w:pPr>
      <w:ins w:id="37" w:author="Author">
        <w:r>
          <w:rPr>
            <w:rFonts w:ascii="TimesNewRoman" w:hAnsi="TimesNewRoman" w:cs="TimesNewRoman"/>
            <w:sz w:val="20"/>
            <w:lang w:val="en-US" w:eastAsia="ko-KR"/>
          </w:rPr>
          <w:t>The Comeback</w:t>
        </w:r>
        <w:r w:rsidR="00387CC7">
          <w:rPr>
            <w:rFonts w:ascii="TimesNewRoman" w:hAnsi="TimesNewRoman" w:cs="TimesNewRoman"/>
            <w:sz w:val="20"/>
            <w:lang w:val="en-US" w:eastAsia="ko-KR"/>
          </w:rPr>
          <w:t xml:space="preserve"> </w:t>
        </w:r>
        <w:del w:id="38" w:author="Author">
          <w:r w:rsidR="00387CC7" w:rsidDel="00F03F4D">
            <w:rPr>
              <w:rFonts w:ascii="TimesNewRoman" w:hAnsi="TimesNewRoman" w:cs="TimesNewRoman"/>
              <w:sz w:val="20"/>
              <w:lang w:val="en-US" w:eastAsia="ko-KR"/>
            </w:rPr>
            <w:delText>sub</w:delText>
          </w:r>
        </w:del>
        <w:r w:rsidR="00387CC7">
          <w:rPr>
            <w:rFonts w:ascii="TimesNewRoman" w:hAnsi="TimesNewRoman" w:cs="TimesNewRoman"/>
            <w:sz w:val="20"/>
            <w:lang w:val="en-US" w:eastAsia="ko-KR"/>
          </w:rPr>
          <w:t>field of the Sensing Comeback Info field within the Sensing Measurement Setup Request</w:t>
        </w:r>
      </w:ins>
    </w:p>
    <w:p w14:paraId="4F1C589D" w14:textId="4EB108D5" w:rsidR="005F530A" w:rsidRDefault="00387CC7" w:rsidP="00387CC7">
      <w:pPr>
        <w:autoSpaceDE w:val="0"/>
        <w:autoSpaceDN w:val="0"/>
        <w:adjustRightInd w:val="0"/>
        <w:rPr>
          <w:rFonts w:ascii="TimesNewRoman" w:hAnsi="TimesNewRoman" w:cs="TimesNewRoman"/>
          <w:sz w:val="20"/>
          <w:lang w:val="en-US" w:eastAsia="ko-KR"/>
        </w:rPr>
      </w:pPr>
      <w:ins w:id="39" w:author="Author">
        <w:r>
          <w:rPr>
            <w:rFonts w:ascii="TimesNewRoman" w:hAnsi="TimesNewRoman" w:cs="TimesNewRoman"/>
            <w:sz w:val="20"/>
            <w:lang w:val="en-US" w:eastAsia="ko-KR"/>
          </w:rPr>
          <w:t>frame shall be set to 0</w:t>
        </w:r>
        <w:r w:rsidR="00C90B37">
          <w:rPr>
            <w:rFonts w:ascii="TimesNewRoman" w:hAnsi="TimesNewRoman" w:cs="TimesNewRoman"/>
            <w:sz w:val="20"/>
            <w:lang w:val="en-US" w:eastAsia="ko-KR"/>
          </w:rPr>
          <w:t xml:space="preserve"> if the frame </w:t>
        </w:r>
        <w:r w:rsidR="00C90B37" w:rsidRPr="00544177">
          <w:rPr>
            <w:rFonts w:ascii="TimesNewRoman" w:hAnsi="TimesNewRoman" w:cs="TimesNewRoman"/>
            <w:sz w:val="20"/>
            <w:lang w:val="en-US" w:eastAsia="ko-KR"/>
          </w:rPr>
          <w:t xml:space="preserve">is sent by an AP and is addressed to </w:t>
        </w:r>
        <w:r w:rsidR="00AA7159">
          <w:rPr>
            <w:rFonts w:ascii="TimesNewRoman" w:hAnsi="TimesNewRoman" w:cs="TimesNewRoman"/>
            <w:sz w:val="20"/>
            <w:lang w:val="en-US" w:eastAsia="ko-KR"/>
          </w:rPr>
          <w:t xml:space="preserve">an unassociated </w:t>
        </w:r>
        <w:r w:rsidR="00AA7159" w:rsidRPr="00544177">
          <w:rPr>
            <w:rFonts w:ascii="TimesNewRoman" w:hAnsi="TimesNewRoman" w:cs="TimesNewRoman"/>
            <w:sz w:val="20"/>
            <w:lang w:val="en-US" w:eastAsia="ko-KR"/>
          </w:rPr>
          <w:t>non</w:t>
        </w:r>
        <w:r w:rsidR="00C90B37" w:rsidRPr="00544177">
          <w:rPr>
            <w:rFonts w:ascii="TimesNewRoman" w:hAnsi="TimesNewRoman" w:cs="TimesNewRoman"/>
            <w:sz w:val="20"/>
            <w:lang w:val="en-US" w:eastAsia="ko-KR"/>
          </w:rPr>
          <w:t xml:space="preserve">-AP </w:t>
        </w:r>
        <w:r w:rsidR="00B13BAA" w:rsidRPr="00544177">
          <w:rPr>
            <w:rFonts w:ascii="TimesNewRoman" w:hAnsi="TimesNewRoman" w:cs="TimesNewRoman"/>
            <w:sz w:val="20"/>
            <w:lang w:val="en-US" w:eastAsia="ko-KR"/>
          </w:rPr>
          <w:t xml:space="preserve">STA </w:t>
        </w:r>
        <w:r w:rsidR="00D04020">
          <w:rPr>
            <w:rFonts w:ascii="TimesNewRoman" w:hAnsi="TimesNewRoman" w:cs="TimesNewRoman"/>
            <w:sz w:val="20"/>
            <w:lang w:val="en-US" w:eastAsia="ko-KR"/>
          </w:rPr>
          <w:t>and include</w:t>
        </w:r>
        <w:r w:rsidR="00BD7EC7">
          <w:rPr>
            <w:rFonts w:ascii="TimesNewRoman" w:hAnsi="TimesNewRoman" w:cs="TimesNewRoman"/>
            <w:sz w:val="20"/>
            <w:lang w:val="en-US" w:eastAsia="ko-KR"/>
          </w:rPr>
          <w:t>s</w:t>
        </w:r>
        <w:r w:rsidR="00D04020">
          <w:rPr>
            <w:rFonts w:ascii="TimesNewRoman" w:hAnsi="TimesNewRoman" w:cs="TimesNewRoman"/>
            <w:sz w:val="20"/>
            <w:lang w:val="en-US" w:eastAsia="ko-KR"/>
          </w:rPr>
          <w:t xml:space="preserve"> </w:t>
        </w:r>
        <w:r w:rsidR="003B7C5D">
          <w:rPr>
            <w:rFonts w:ascii="TimesNewRoman" w:hAnsi="TimesNewRoman" w:cs="TimesNewRoman"/>
            <w:sz w:val="20"/>
            <w:lang w:val="en-US" w:eastAsia="ko-KR"/>
          </w:rPr>
          <w:t xml:space="preserve">the </w:t>
        </w:r>
        <w:del w:id="40" w:author="Author">
          <w:r w:rsidR="00EE2315" w:rsidDel="00BD7EC7">
            <w:rPr>
              <w:rFonts w:ascii="TimesNewRoman" w:hAnsi="TimesNewRoman" w:cs="TimesNewRoman"/>
              <w:sz w:val="20"/>
              <w:lang w:val="en-US" w:eastAsia="ko-KR"/>
            </w:rPr>
            <w:delText xml:space="preserve">Measurement Setup </w:delText>
          </w:r>
          <w:r w:rsidR="00F75FDE" w:rsidDel="00BD7EC7">
            <w:rPr>
              <w:rFonts w:ascii="TimesNewRoman" w:hAnsi="TimesNewRoman" w:cs="TimesNewRoman"/>
              <w:sz w:val="20"/>
              <w:lang w:val="en-US" w:eastAsia="ko-KR"/>
            </w:rPr>
            <w:delText>ID</w:delText>
          </w:r>
          <w:r w:rsidR="00D04020" w:rsidDel="00BD7EC7">
            <w:rPr>
              <w:rFonts w:ascii="TimesNewRoman" w:hAnsi="TimesNewRoman" w:cs="TimesNewRoman"/>
              <w:sz w:val="20"/>
              <w:lang w:val="en-US" w:eastAsia="ko-KR"/>
            </w:rPr>
            <w:delText xml:space="preserve"> field and </w:delText>
          </w:r>
        </w:del>
        <w:r w:rsidR="00201ECA">
          <w:rPr>
            <w:rFonts w:ascii="TimesNewRoman" w:hAnsi="TimesNewRoman" w:cs="TimesNewRoman"/>
            <w:sz w:val="20"/>
            <w:lang w:val="en-US" w:eastAsia="ko-KR"/>
          </w:rPr>
          <w:t>Sensing Measurement Parameters element</w:t>
        </w:r>
        <w:r w:rsidR="00EE2315">
          <w:rPr>
            <w:rFonts w:ascii="TimesNewRoman" w:hAnsi="TimesNewRoman" w:cs="TimesNewRoman"/>
            <w:sz w:val="20"/>
            <w:lang w:val="en-US" w:eastAsia="ko-KR"/>
          </w:rPr>
          <w:t xml:space="preserve"> (#1560)</w:t>
        </w:r>
        <w:r w:rsidR="00201ECA">
          <w:rPr>
            <w:rFonts w:ascii="TimesNewRoman" w:hAnsi="TimesNewRoman" w:cs="TimesNewRoman"/>
            <w:sz w:val="20"/>
            <w:lang w:val="en-US" w:eastAsia="ko-KR"/>
          </w:rPr>
          <w:t xml:space="preserve">. </w:t>
        </w:r>
      </w:ins>
    </w:p>
    <w:p w14:paraId="684D4369" w14:textId="77777777" w:rsidR="00201ECA" w:rsidRDefault="005301B2" w:rsidP="00201ECA">
      <w:pPr>
        <w:autoSpaceDE w:val="0"/>
        <w:autoSpaceDN w:val="0"/>
        <w:adjustRightInd w:val="0"/>
        <w:rPr>
          <w:ins w:id="41" w:author="Author"/>
          <w:rFonts w:ascii="TimesNewRoman" w:hAnsi="TimesNewRoman" w:cs="TimesNewRoman"/>
          <w:sz w:val="20"/>
          <w:lang w:val="en-US" w:eastAsia="ko-KR"/>
        </w:rPr>
      </w:pPr>
      <w:ins w:id="42" w:author="Author">
        <w:r>
          <w:rPr>
            <w:rFonts w:ascii="TimesNewRoman" w:hAnsi="TimesNewRoman" w:cs="TimesNewRoman"/>
            <w:sz w:val="20"/>
            <w:lang w:val="en-US" w:eastAsia="ko-KR"/>
          </w:rPr>
          <w:t xml:space="preserve"> </w:t>
        </w:r>
      </w:ins>
    </w:p>
    <w:p w14:paraId="6E67F830" w14:textId="77777777" w:rsidR="00201ECA" w:rsidRDefault="00201ECA" w:rsidP="00201ECA">
      <w:pPr>
        <w:autoSpaceDE w:val="0"/>
        <w:autoSpaceDN w:val="0"/>
        <w:adjustRightInd w:val="0"/>
        <w:rPr>
          <w:ins w:id="43" w:author="Author"/>
          <w:rFonts w:ascii="TimesNewRoman" w:hAnsi="TimesNewRoman" w:cs="TimesNewRoman"/>
          <w:sz w:val="20"/>
          <w:lang w:val="en-US" w:eastAsia="ko-KR"/>
        </w:rPr>
      </w:pPr>
      <w:ins w:id="44" w:author="Author">
        <w:r>
          <w:rPr>
            <w:rFonts w:ascii="TimesNewRoman" w:hAnsi="TimesNewRoman" w:cs="TimesNewRoman"/>
            <w:sz w:val="20"/>
            <w:lang w:val="en-US" w:eastAsia="ko-KR"/>
          </w:rPr>
          <w:t>The Comeback field of the Sensing Comeback Info field within the Sensing Measurement Setup Request</w:t>
        </w:r>
      </w:ins>
    </w:p>
    <w:p w14:paraId="3B68C28A" w14:textId="37A905C9" w:rsidR="00C90B37" w:rsidRDefault="00201ECA" w:rsidP="00201ECA">
      <w:pPr>
        <w:autoSpaceDE w:val="0"/>
        <w:autoSpaceDN w:val="0"/>
        <w:adjustRightInd w:val="0"/>
        <w:rPr>
          <w:ins w:id="45" w:author="Author"/>
          <w:rFonts w:ascii="TimesNewRoman" w:hAnsi="TimesNewRoman" w:cs="TimesNewRoman"/>
          <w:sz w:val="20"/>
          <w:lang w:val="en-US" w:eastAsia="ko-KR"/>
        </w:rPr>
      </w:pPr>
      <w:ins w:id="46" w:author="Author">
        <w:r>
          <w:rPr>
            <w:rFonts w:ascii="TimesNewRoman" w:hAnsi="TimesNewRoman" w:cs="TimesNewRoman"/>
            <w:sz w:val="20"/>
            <w:lang w:val="en-US" w:eastAsia="ko-KR"/>
          </w:rPr>
          <w:t xml:space="preserve">frame shall be set to </w:t>
        </w:r>
        <w:r w:rsidR="003B7C5D">
          <w:rPr>
            <w:rFonts w:ascii="TimesNewRoman" w:hAnsi="TimesNewRoman" w:cs="TimesNewRoman"/>
            <w:sz w:val="20"/>
            <w:lang w:val="en-US" w:eastAsia="ko-KR"/>
          </w:rPr>
          <w:t>1</w:t>
        </w:r>
        <w:r>
          <w:rPr>
            <w:rFonts w:ascii="TimesNewRoman" w:hAnsi="TimesNewRoman" w:cs="TimesNewRoman"/>
            <w:sz w:val="20"/>
            <w:lang w:val="en-US" w:eastAsia="ko-KR"/>
          </w:rPr>
          <w:t xml:space="preserve"> if the frame </w:t>
        </w:r>
        <w:r w:rsidRPr="00544177">
          <w:rPr>
            <w:rFonts w:ascii="TimesNewRoman" w:hAnsi="TimesNewRoman" w:cs="TimesNewRoman"/>
            <w:sz w:val="20"/>
            <w:lang w:val="en-US" w:eastAsia="ko-KR"/>
          </w:rPr>
          <w:t xml:space="preserve">is sent by an AP and is addressed to </w:t>
        </w:r>
        <w:r>
          <w:rPr>
            <w:rFonts w:ascii="TimesNewRoman" w:hAnsi="TimesNewRoman" w:cs="TimesNewRoman"/>
            <w:sz w:val="20"/>
            <w:lang w:val="en-US" w:eastAsia="ko-KR"/>
          </w:rPr>
          <w:t xml:space="preserve">an unassociated </w:t>
        </w:r>
        <w:r w:rsidRPr="00544177">
          <w:rPr>
            <w:rFonts w:ascii="TimesNewRoman" w:hAnsi="TimesNewRoman" w:cs="TimesNewRoman"/>
            <w:sz w:val="20"/>
            <w:lang w:val="en-US" w:eastAsia="ko-KR"/>
          </w:rPr>
          <w:t xml:space="preserve">non-AP STA </w:t>
        </w:r>
        <w:r>
          <w:rPr>
            <w:rFonts w:ascii="TimesNewRoman" w:hAnsi="TimesNewRoman" w:cs="TimesNewRoman"/>
            <w:sz w:val="20"/>
            <w:lang w:val="en-US" w:eastAsia="ko-KR"/>
          </w:rPr>
          <w:t>and</w:t>
        </w:r>
        <w:r w:rsidR="003B7C5D">
          <w:rPr>
            <w:rFonts w:ascii="TimesNewRoman" w:hAnsi="TimesNewRoman" w:cs="TimesNewRoman"/>
            <w:sz w:val="20"/>
            <w:lang w:val="en-US" w:eastAsia="ko-KR"/>
          </w:rPr>
          <w:t xml:space="preserve"> does </w:t>
        </w:r>
        <w:r w:rsidR="00EE2315">
          <w:rPr>
            <w:rFonts w:ascii="TimesNewRoman" w:hAnsi="TimesNewRoman" w:cs="TimesNewRoman"/>
            <w:sz w:val="20"/>
            <w:lang w:val="en-US" w:eastAsia="ko-KR"/>
          </w:rPr>
          <w:t>not include</w:t>
        </w:r>
        <w:r>
          <w:rPr>
            <w:rFonts w:ascii="TimesNewRoman" w:hAnsi="TimesNewRoman" w:cs="TimesNewRoman"/>
            <w:sz w:val="20"/>
            <w:lang w:val="en-US" w:eastAsia="ko-KR"/>
          </w:rPr>
          <w:t xml:space="preserve"> </w:t>
        </w:r>
        <w:r w:rsidR="003B7C5D">
          <w:rPr>
            <w:rFonts w:ascii="TimesNewRoman" w:hAnsi="TimesNewRoman" w:cs="TimesNewRoman"/>
            <w:sz w:val="20"/>
            <w:lang w:val="en-US" w:eastAsia="ko-KR"/>
          </w:rPr>
          <w:t xml:space="preserve">the </w:t>
        </w:r>
        <w:del w:id="47" w:author="Author">
          <w:r w:rsidR="00F75FDE" w:rsidDel="000D24EC">
            <w:rPr>
              <w:rFonts w:ascii="TimesNewRoman" w:hAnsi="TimesNewRoman" w:cs="TimesNewRoman"/>
              <w:sz w:val="20"/>
              <w:lang w:val="en-US" w:eastAsia="ko-KR"/>
            </w:rPr>
            <w:delText xml:space="preserve">Measurement Setup ID </w:delText>
          </w:r>
          <w:r w:rsidDel="000D24EC">
            <w:rPr>
              <w:rFonts w:ascii="TimesNewRoman" w:hAnsi="TimesNewRoman" w:cs="TimesNewRoman"/>
              <w:sz w:val="20"/>
              <w:lang w:val="en-US" w:eastAsia="ko-KR"/>
            </w:rPr>
            <w:delText xml:space="preserve">field and </w:delText>
          </w:r>
        </w:del>
        <w:r>
          <w:rPr>
            <w:rFonts w:ascii="TimesNewRoman" w:hAnsi="TimesNewRoman" w:cs="TimesNewRoman"/>
            <w:sz w:val="20"/>
            <w:lang w:val="en-US" w:eastAsia="ko-KR"/>
          </w:rPr>
          <w:t>Sensing Measurement Parameters element</w:t>
        </w:r>
        <w:r w:rsidR="000D24EC">
          <w:rPr>
            <w:rFonts w:ascii="TimesNewRoman" w:hAnsi="TimesNewRoman" w:cs="TimesNewRoman"/>
            <w:sz w:val="20"/>
            <w:lang w:val="en-US" w:eastAsia="ko-KR"/>
          </w:rPr>
          <w:t xml:space="preserve"> </w:t>
        </w:r>
        <w:r w:rsidR="00626D77">
          <w:rPr>
            <w:rFonts w:ascii="TimesNewRoman" w:hAnsi="TimesNewRoman" w:cs="TimesNewRoman"/>
            <w:sz w:val="20"/>
            <w:lang w:val="en-US" w:eastAsia="ko-KR"/>
          </w:rPr>
          <w:t>(#1560)</w:t>
        </w:r>
        <w:r w:rsidR="00C90B37">
          <w:rPr>
            <w:rFonts w:ascii="TimesNewRoman" w:hAnsi="TimesNewRoman" w:cs="TimesNewRoman"/>
            <w:sz w:val="20"/>
            <w:lang w:val="en-US" w:eastAsia="ko-KR"/>
          </w:rPr>
          <w:t xml:space="preserve">. </w:t>
        </w:r>
      </w:ins>
    </w:p>
    <w:p w14:paraId="4F13BE5B" w14:textId="7E87D0F8" w:rsidR="00C70045" w:rsidRDefault="00C70045" w:rsidP="00387CC7">
      <w:pPr>
        <w:autoSpaceDE w:val="0"/>
        <w:autoSpaceDN w:val="0"/>
        <w:adjustRightInd w:val="0"/>
        <w:rPr>
          <w:ins w:id="48" w:author="Author"/>
          <w:rFonts w:ascii="TimesNewRoman" w:hAnsi="TimesNewRoman" w:cs="TimesNewRoman"/>
          <w:sz w:val="20"/>
          <w:lang w:val="en-US" w:eastAsia="ko-KR"/>
        </w:rPr>
      </w:pPr>
      <w:ins w:id="49" w:author="Author">
        <w:del w:id="50" w:author="Author">
          <w:r w:rsidDel="00C90B37">
            <w:rPr>
              <w:rFonts w:ascii="TimesNewRoman" w:hAnsi="TimesNewRoman" w:cs="TimesNewRoman"/>
              <w:sz w:val="20"/>
              <w:lang w:val="en-US" w:eastAsia="ko-KR"/>
            </w:rPr>
            <w:delText xml:space="preserve"> </w:delText>
          </w:r>
        </w:del>
      </w:ins>
    </w:p>
    <w:p w14:paraId="5F3AF62B" w14:textId="1E76FC04" w:rsidR="00211FA1" w:rsidRDefault="001D26D6">
      <w:pPr>
        <w:rPr>
          <w:ins w:id="51" w:author="Author"/>
          <w:rFonts w:ascii="TimesNewRoman" w:hAnsi="TimesNewRoman" w:cs="TimesNewRoman"/>
          <w:sz w:val="20"/>
          <w:lang w:val="en-US" w:eastAsia="ko-KR"/>
        </w:rPr>
      </w:pPr>
      <w:ins w:id="52" w:author="Author">
        <w:r>
          <w:rPr>
            <w:rFonts w:ascii="TimesNewRoman" w:hAnsi="TimesNewRoman" w:cs="TimesNewRoman"/>
            <w:b/>
            <w:sz w:val="20"/>
            <w:lang w:val="en-US" w:eastAsia="ko-KR"/>
          </w:rPr>
          <w:t>NOTE – The Co</w:t>
        </w:r>
        <w:r w:rsidR="00D26A28">
          <w:rPr>
            <w:rFonts w:ascii="TimesNewRoman" w:hAnsi="TimesNewRoman" w:cs="TimesNewRoman"/>
            <w:b/>
            <w:sz w:val="20"/>
            <w:lang w:val="en-US" w:eastAsia="ko-KR"/>
          </w:rPr>
          <w:t>meback field is only applicable for sensing measurement setup</w:t>
        </w:r>
        <w:r w:rsidR="00F10345">
          <w:rPr>
            <w:rFonts w:ascii="TimesNewRoman" w:hAnsi="TimesNewRoman" w:cs="TimesNewRoman"/>
            <w:b/>
            <w:sz w:val="20"/>
            <w:lang w:val="en-US" w:eastAsia="ko-KR"/>
          </w:rPr>
          <w:t>s</w:t>
        </w:r>
        <w:r w:rsidR="00D26A28">
          <w:rPr>
            <w:rFonts w:ascii="TimesNewRoman" w:hAnsi="TimesNewRoman" w:cs="TimesNewRoman"/>
            <w:b/>
            <w:sz w:val="20"/>
            <w:lang w:val="en-US" w:eastAsia="ko-KR"/>
          </w:rPr>
          <w:t xml:space="preserve"> with unassociated non-AP STAs </w:t>
        </w:r>
        <w:r w:rsidR="00211FA1">
          <w:rPr>
            <w:rFonts w:ascii="TimesNewRoman" w:hAnsi="TimesNewRoman" w:cs="TimesNewRoman"/>
            <w:b/>
            <w:sz w:val="20"/>
            <w:lang w:val="en-US" w:eastAsia="ko-KR"/>
          </w:rPr>
          <w:br w:type="page"/>
        </w:r>
      </w:ins>
    </w:p>
    <w:p w14:paraId="5B5D6ACF" w14:textId="24BF7011" w:rsidR="00BC0203" w:rsidRPr="00980B62" w:rsidRDefault="00BC0203" w:rsidP="00807FDB">
      <w:pPr>
        <w:pStyle w:val="Heading2"/>
        <w:rPr>
          <w:rFonts w:ascii="Times New Roman" w:hAnsi="Times New Roman"/>
          <w:sz w:val="18"/>
          <w:u w:val="none"/>
        </w:rPr>
      </w:pPr>
      <w:r w:rsidRPr="002F462B">
        <w:lastRenderedPageBreak/>
        <w:t>CID:</w:t>
      </w:r>
      <w:r w:rsidR="00DA2EAE">
        <w:t xml:space="preserve"> 1103</w:t>
      </w:r>
      <w:r w:rsidRPr="002F462B">
        <w:t xml:space="preserve"> </w:t>
      </w:r>
      <w:r>
        <w:t xml:space="preserve"> </w:t>
      </w:r>
    </w:p>
    <w:p w14:paraId="29D76024" w14:textId="77777777" w:rsidR="00BC0203" w:rsidRPr="00990E8B" w:rsidRDefault="00BC0203" w:rsidP="00BC0203"/>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906"/>
        <w:gridCol w:w="1800"/>
        <w:gridCol w:w="3060"/>
      </w:tblGrid>
      <w:tr w:rsidR="00BC0203" w:rsidRPr="009522BD" w14:paraId="59D11E26" w14:textId="77777777" w:rsidTr="00225364">
        <w:trPr>
          <w:trHeight w:val="278"/>
        </w:trPr>
        <w:tc>
          <w:tcPr>
            <w:tcW w:w="805" w:type="dxa"/>
            <w:shd w:val="clear" w:color="auto" w:fill="auto"/>
            <w:hideMark/>
          </w:tcPr>
          <w:p w14:paraId="46900FDB" w14:textId="77777777" w:rsidR="00BC0203" w:rsidRPr="002E58A7" w:rsidRDefault="00BC0203"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1FBD290A" w14:textId="77777777" w:rsidR="00BC0203" w:rsidRPr="002E58A7" w:rsidRDefault="00BC0203"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6DC2E5D" w14:textId="77777777" w:rsidR="00BC0203" w:rsidRPr="002E58A7" w:rsidRDefault="00BC0203" w:rsidP="00225364">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06" w:type="dxa"/>
            <w:shd w:val="clear" w:color="auto" w:fill="auto"/>
            <w:hideMark/>
          </w:tcPr>
          <w:p w14:paraId="37EB756F" w14:textId="77777777" w:rsidR="00BC0203" w:rsidRPr="002E58A7" w:rsidRDefault="00BC0203"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5F050062" w14:textId="77777777" w:rsidR="00BC0203" w:rsidRPr="002E58A7" w:rsidRDefault="00BC0203"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060" w:type="dxa"/>
          </w:tcPr>
          <w:p w14:paraId="5DECA05E" w14:textId="77777777" w:rsidR="00BC0203" w:rsidRPr="002E58A7" w:rsidRDefault="00BC0203" w:rsidP="00225364">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BE4243" w:rsidRPr="009522BD" w14:paraId="57F070F1" w14:textId="77777777" w:rsidTr="00225364">
        <w:trPr>
          <w:trHeight w:val="278"/>
        </w:trPr>
        <w:tc>
          <w:tcPr>
            <w:tcW w:w="805" w:type="dxa"/>
            <w:shd w:val="clear" w:color="auto" w:fill="auto"/>
          </w:tcPr>
          <w:p w14:paraId="2B52F5ED" w14:textId="77777777" w:rsidR="00BE4243" w:rsidRDefault="00BE4243" w:rsidP="00BE4243">
            <w:pPr>
              <w:rPr>
                <w:rFonts w:ascii="Arial" w:hAnsi="Arial" w:cs="Arial"/>
                <w:sz w:val="20"/>
                <w:lang w:val="en-US"/>
              </w:rPr>
            </w:pPr>
            <w:r>
              <w:rPr>
                <w:rFonts w:ascii="Arial" w:hAnsi="Arial" w:cs="Arial"/>
                <w:sz w:val="20"/>
              </w:rPr>
              <w:t>1103</w:t>
            </w:r>
          </w:p>
          <w:p w14:paraId="7C8710DA" w14:textId="38CD4092" w:rsidR="00BE4243" w:rsidRPr="002E58A7" w:rsidRDefault="00BE4243" w:rsidP="00BE4243">
            <w:pPr>
              <w:rPr>
                <w:rFonts w:ascii="Arial" w:eastAsia="Times New Roman" w:hAnsi="Arial" w:cs="Arial"/>
                <w:b/>
                <w:bCs/>
                <w:sz w:val="20"/>
                <w:lang w:val="en-US" w:eastAsia="ko-KR"/>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649E69DD" w14:textId="2EB360A3" w:rsidR="00BE4243" w:rsidRPr="002E58A7" w:rsidRDefault="00BE4243" w:rsidP="00BE4243">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2C502811" w14:textId="328F2A5A" w:rsidR="00BE4243" w:rsidRPr="002E58A7" w:rsidRDefault="00BE4243" w:rsidP="00BE4243">
            <w:pPr>
              <w:rPr>
                <w:rFonts w:ascii="Arial" w:eastAsia="Times New Roman" w:hAnsi="Arial" w:cs="Arial"/>
                <w:b/>
                <w:bCs/>
                <w:sz w:val="20"/>
                <w:lang w:val="en-US" w:eastAsia="ko-KR"/>
              </w:rPr>
            </w:pPr>
            <w:r>
              <w:rPr>
                <w:rFonts w:ascii="Arial" w:hAnsi="Arial" w:cs="Arial"/>
                <w:sz w:val="20"/>
              </w:rPr>
              <w:t>173.31</w:t>
            </w:r>
          </w:p>
        </w:tc>
        <w:tc>
          <w:tcPr>
            <w:tcW w:w="1906" w:type="dxa"/>
            <w:tcBorders>
              <w:top w:val="single" w:sz="4" w:space="0" w:color="333300"/>
              <w:left w:val="nil"/>
              <w:bottom w:val="single" w:sz="4" w:space="0" w:color="333300"/>
              <w:right w:val="single" w:sz="4" w:space="0" w:color="333300"/>
            </w:tcBorders>
            <w:shd w:val="clear" w:color="auto" w:fill="auto"/>
          </w:tcPr>
          <w:p w14:paraId="1A1DD36B" w14:textId="39589011" w:rsidR="00BE4243" w:rsidRPr="002E58A7" w:rsidRDefault="00BE4243" w:rsidP="00BE4243">
            <w:pPr>
              <w:rPr>
                <w:rFonts w:ascii="Arial" w:eastAsia="Times New Roman" w:hAnsi="Arial" w:cs="Arial"/>
                <w:b/>
                <w:bCs/>
                <w:sz w:val="20"/>
                <w:lang w:val="en-US" w:eastAsia="ko-KR"/>
              </w:rPr>
            </w:pPr>
            <w:r>
              <w:rPr>
                <w:rFonts w:ascii="Arial" w:hAnsi="Arial" w:cs="Arial"/>
                <w:sz w:val="20"/>
              </w:rPr>
              <w:t>... the measurement setup of the granted Measurement Setup ID shall not..." Granted doesn't follow since the text refers to an unsuccessful SM Setup Request.</w:t>
            </w:r>
          </w:p>
        </w:tc>
        <w:tc>
          <w:tcPr>
            <w:tcW w:w="1800" w:type="dxa"/>
            <w:tcBorders>
              <w:top w:val="single" w:sz="4" w:space="0" w:color="333300"/>
              <w:left w:val="nil"/>
              <w:bottom w:val="single" w:sz="4" w:space="0" w:color="333300"/>
              <w:right w:val="single" w:sz="4" w:space="0" w:color="333300"/>
            </w:tcBorders>
            <w:shd w:val="clear" w:color="auto" w:fill="auto"/>
          </w:tcPr>
          <w:p w14:paraId="05446F0A" w14:textId="159BC00F" w:rsidR="00BE4243" w:rsidRPr="002E58A7" w:rsidRDefault="00BE4243" w:rsidP="00BE4243">
            <w:pPr>
              <w:rPr>
                <w:rFonts w:ascii="Arial" w:eastAsia="Times New Roman" w:hAnsi="Arial" w:cs="Arial"/>
                <w:b/>
                <w:bCs/>
                <w:sz w:val="20"/>
                <w:lang w:val="en-US" w:eastAsia="ko-KR"/>
              </w:rPr>
            </w:pPr>
            <w:r>
              <w:rPr>
                <w:rFonts w:ascii="Arial" w:hAnsi="Arial" w:cs="Arial"/>
                <w:sz w:val="20"/>
              </w:rPr>
              <w:t>Delete "of the granted Measurement Setup ID".</w:t>
            </w:r>
          </w:p>
        </w:tc>
        <w:tc>
          <w:tcPr>
            <w:tcW w:w="3060" w:type="dxa"/>
          </w:tcPr>
          <w:p w14:paraId="2D648AD5" w14:textId="0B89DDEB" w:rsidR="00BE4243" w:rsidRDefault="00B61F60" w:rsidP="00BE4243">
            <w:pPr>
              <w:rPr>
                <w:rFonts w:ascii="Arial" w:eastAsia="Times New Roman" w:hAnsi="Arial" w:cs="Arial"/>
                <w:b/>
                <w:bCs/>
                <w:sz w:val="20"/>
                <w:lang w:val="en-US" w:eastAsia="ko-KR"/>
              </w:rPr>
            </w:pPr>
            <w:r>
              <w:rPr>
                <w:rFonts w:ascii="Arial" w:eastAsia="Times New Roman" w:hAnsi="Arial" w:cs="Arial"/>
                <w:b/>
                <w:bCs/>
                <w:sz w:val="20"/>
                <w:lang w:val="en-US" w:eastAsia="ko-KR"/>
              </w:rPr>
              <w:t>Ac</w:t>
            </w:r>
            <w:r w:rsidR="0062097E">
              <w:rPr>
                <w:rFonts w:ascii="Arial" w:eastAsia="Times New Roman" w:hAnsi="Arial" w:cs="Arial"/>
                <w:b/>
                <w:bCs/>
                <w:sz w:val="20"/>
                <w:lang w:val="en-US" w:eastAsia="ko-KR"/>
              </w:rPr>
              <w:t>cept</w:t>
            </w:r>
          </w:p>
          <w:p w14:paraId="052EC9B3" w14:textId="77777777" w:rsidR="00BE4243" w:rsidRDefault="00BE4243" w:rsidP="00BE4243">
            <w:pPr>
              <w:rPr>
                <w:rFonts w:ascii="Arial" w:eastAsia="Times New Roman" w:hAnsi="Arial" w:cs="Arial"/>
                <w:sz w:val="20"/>
                <w:lang w:val="en-US" w:eastAsia="ko-KR"/>
              </w:rPr>
            </w:pPr>
          </w:p>
          <w:p w14:paraId="0D0019F5" w14:textId="6D79B3AF" w:rsidR="00BE4243" w:rsidRDefault="00BE4243" w:rsidP="00BE4243">
            <w:pPr>
              <w:rPr>
                <w:rFonts w:ascii="Arial" w:eastAsia="Times New Roman" w:hAnsi="Arial" w:cs="Arial"/>
                <w:b/>
                <w:bCs/>
                <w:sz w:val="20"/>
                <w:lang w:val="en-US" w:eastAsia="ko-KR"/>
              </w:rPr>
            </w:pPr>
          </w:p>
        </w:tc>
      </w:tr>
    </w:tbl>
    <w:p w14:paraId="78C93E06" w14:textId="0BCDB0D4" w:rsidR="00BC0203" w:rsidRDefault="00BC0203" w:rsidP="00D963A2">
      <w:pPr>
        <w:rPr>
          <w:lang w:val="en-US"/>
        </w:rPr>
      </w:pPr>
    </w:p>
    <w:p w14:paraId="6D0577ED" w14:textId="05D6A0CF" w:rsidR="000564EC" w:rsidRDefault="000564EC" w:rsidP="00D963A2">
      <w:pPr>
        <w:rPr>
          <w:lang w:val="en-US"/>
        </w:rPr>
      </w:pPr>
    </w:p>
    <w:p w14:paraId="15E3D348" w14:textId="602D3FD4" w:rsidR="000564EC" w:rsidRDefault="000564EC" w:rsidP="00D963A2">
      <w:pPr>
        <w:rPr>
          <w:lang w:val="en-US"/>
        </w:rPr>
      </w:pPr>
    </w:p>
    <w:p w14:paraId="2ADB537E" w14:textId="195465A8" w:rsidR="000564EC" w:rsidRDefault="000564EC" w:rsidP="000564E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P173L</w:t>
      </w:r>
      <w:r w:rsidR="000B5D88">
        <w:rPr>
          <w:rStyle w:val="normaltextrun"/>
          <w:b/>
          <w:bCs/>
          <w:i/>
          <w:iCs/>
          <w:color w:val="000000"/>
          <w:sz w:val="19"/>
          <w:szCs w:val="19"/>
          <w:shd w:val="clear" w:color="auto" w:fill="FFFF00"/>
        </w:rPr>
        <w:t>31</w:t>
      </w:r>
      <w:r>
        <w:rPr>
          <w:rStyle w:val="normaltextrun"/>
          <w:b/>
          <w:bCs/>
          <w:i/>
          <w:iCs/>
          <w:color w:val="000000"/>
          <w:sz w:val="19"/>
          <w:szCs w:val="19"/>
          <w:shd w:val="clear" w:color="auto" w:fill="FFFF00"/>
        </w:rPr>
        <w:t>.</w:t>
      </w:r>
    </w:p>
    <w:p w14:paraId="42F69D94" w14:textId="0A081062" w:rsidR="000564EC" w:rsidRDefault="000564EC" w:rsidP="00D963A2">
      <w:pPr>
        <w:rPr>
          <w:lang w:val="en-US"/>
        </w:rPr>
      </w:pPr>
    </w:p>
    <w:p w14:paraId="72693C5E" w14:textId="4A8AF864" w:rsidR="000564EC" w:rsidRDefault="000564EC" w:rsidP="00014345">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If no Sensing Measurement Setup Response frame is received within this </w:t>
      </w:r>
      <w:proofErr w:type="gramStart"/>
      <w:r>
        <w:rPr>
          <w:rFonts w:ascii="TimesNewRoman" w:hAnsi="TimesNewRoman" w:cs="TimesNewRoman"/>
          <w:sz w:val="20"/>
          <w:lang w:val="en-US" w:eastAsia="ko-KR"/>
        </w:rPr>
        <w:t>time</w:t>
      </w:r>
      <w:r w:rsidR="00014345">
        <w:rPr>
          <w:rFonts w:ascii="TimesNewRoman" w:hAnsi="TimesNewRoman" w:cs="TimesNewRoman"/>
          <w:sz w:val="20"/>
          <w:lang w:val="en-US" w:eastAsia="ko-KR"/>
        </w:rPr>
        <w:t xml:space="preserve"> </w:t>
      </w:r>
      <w:r>
        <w:rPr>
          <w:rFonts w:ascii="TimesNewRoman" w:hAnsi="TimesNewRoman" w:cs="TimesNewRoman"/>
          <w:sz w:val="20"/>
          <w:lang w:val="en-US" w:eastAsia="ko-KR"/>
        </w:rPr>
        <w:t>period</w:t>
      </w:r>
      <w:proofErr w:type="gramEnd"/>
      <w:r>
        <w:rPr>
          <w:rFonts w:ascii="TimesNewRoman" w:hAnsi="TimesNewRoman" w:cs="TimesNewRoman"/>
          <w:sz w:val="20"/>
          <w:lang w:val="en-US" w:eastAsia="ko-KR"/>
        </w:rPr>
        <w:t>, or if a Sensing Measurement Setup Response frame is received with a status code other than SUCCESS,</w:t>
      </w:r>
      <w:r w:rsidR="00014345">
        <w:rPr>
          <w:rFonts w:ascii="TimesNewRoman" w:hAnsi="TimesNewRoman" w:cs="TimesNewRoman"/>
          <w:sz w:val="20"/>
          <w:lang w:val="en-US" w:eastAsia="ko-KR"/>
        </w:rPr>
        <w:t xml:space="preserve"> </w:t>
      </w:r>
      <w:r>
        <w:rPr>
          <w:rFonts w:ascii="TimesNewRoman" w:hAnsi="TimesNewRoman" w:cs="TimesNewRoman"/>
          <w:sz w:val="20"/>
          <w:lang w:val="en-US" w:eastAsia="ko-KR"/>
        </w:rPr>
        <w:t xml:space="preserve">the measurement setup </w:t>
      </w:r>
      <w:del w:id="53" w:author="Author">
        <w:r w:rsidDel="00837736">
          <w:rPr>
            <w:rFonts w:ascii="TimesNewRoman" w:hAnsi="TimesNewRoman" w:cs="TimesNewRoman"/>
            <w:sz w:val="20"/>
            <w:lang w:val="en-US" w:eastAsia="ko-KR"/>
          </w:rPr>
          <w:delText xml:space="preserve">of the granted Measurement Setup ID </w:delText>
        </w:r>
      </w:del>
      <w:ins w:id="54" w:author="Author">
        <w:r w:rsidR="00932211">
          <w:rPr>
            <w:rFonts w:ascii="TimesNewRoman" w:hAnsi="TimesNewRoman" w:cs="TimesNewRoman"/>
            <w:sz w:val="20"/>
            <w:lang w:val="en-US" w:eastAsia="ko-KR"/>
          </w:rPr>
          <w:t xml:space="preserve"> (#1103) </w:t>
        </w:r>
      </w:ins>
      <w:r>
        <w:rPr>
          <w:rFonts w:ascii="TimesNewRoman" w:hAnsi="TimesNewRoman" w:cs="TimesNewRoman"/>
          <w:sz w:val="20"/>
          <w:lang w:val="en-US" w:eastAsia="ko-KR"/>
        </w:rPr>
        <w:t>shall not be resumed and is considered</w:t>
      </w:r>
      <w:r w:rsidR="00014345">
        <w:rPr>
          <w:rFonts w:ascii="TimesNewRoman" w:hAnsi="TimesNewRoman" w:cs="TimesNewRoman"/>
          <w:sz w:val="20"/>
          <w:lang w:val="en-US" w:eastAsia="ko-KR"/>
        </w:rPr>
        <w:t xml:space="preserve"> </w:t>
      </w:r>
      <w:r>
        <w:rPr>
          <w:rFonts w:ascii="TimesNewRoman" w:hAnsi="TimesNewRoman" w:cs="TimesNewRoman"/>
          <w:sz w:val="20"/>
          <w:lang w:val="en-US" w:eastAsia="ko-KR"/>
        </w:rPr>
        <w:t>unsuccessful.</w:t>
      </w:r>
    </w:p>
    <w:p w14:paraId="32B39129" w14:textId="2DD49E2C" w:rsidR="001C0168" w:rsidRDefault="001C0168" w:rsidP="00014345">
      <w:pPr>
        <w:autoSpaceDE w:val="0"/>
        <w:autoSpaceDN w:val="0"/>
        <w:adjustRightInd w:val="0"/>
        <w:rPr>
          <w:rFonts w:ascii="TimesNewRoman" w:hAnsi="TimesNewRoman" w:cs="TimesNewRoman"/>
          <w:sz w:val="20"/>
          <w:lang w:val="en-US" w:eastAsia="ko-KR"/>
        </w:rPr>
      </w:pPr>
    </w:p>
    <w:p w14:paraId="50C4D460" w14:textId="2A145146" w:rsidR="001C0168" w:rsidRDefault="001C0168">
      <w:pPr>
        <w:rPr>
          <w:rFonts w:ascii="TimesNewRoman" w:hAnsi="TimesNewRoman" w:cs="TimesNewRoman"/>
          <w:sz w:val="20"/>
          <w:lang w:val="en-US" w:eastAsia="ko-KR"/>
        </w:rPr>
      </w:pPr>
      <w:r>
        <w:rPr>
          <w:rFonts w:ascii="TimesNewRoman" w:hAnsi="TimesNewRoman" w:cs="TimesNewRoman"/>
          <w:sz w:val="20"/>
          <w:lang w:val="en-US" w:eastAsia="ko-KR"/>
        </w:rPr>
        <w:br w:type="page"/>
      </w:r>
    </w:p>
    <w:p w14:paraId="61D4E164" w14:textId="4B861119" w:rsidR="001C0168" w:rsidRPr="00980B62" w:rsidRDefault="001C0168" w:rsidP="00807FDB">
      <w:pPr>
        <w:pStyle w:val="Heading2"/>
        <w:rPr>
          <w:rFonts w:ascii="Times New Roman" w:hAnsi="Times New Roman"/>
          <w:sz w:val="18"/>
          <w:u w:val="none"/>
        </w:rPr>
      </w:pPr>
      <w:r w:rsidRPr="002F462B">
        <w:lastRenderedPageBreak/>
        <w:t>CID</w:t>
      </w:r>
      <w:r w:rsidR="00BA20C5">
        <w:t>s</w:t>
      </w:r>
      <w:r w:rsidRPr="002F462B">
        <w:t>:</w:t>
      </w:r>
      <w:r w:rsidR="00B30778">
        <w:t xml:space="preserve"> 1548, 1549, </w:t>
      </w:r>
      <w:r w:rsidR="004A5C9C">
        <w:t>2109</w:t>
      </w:r>
      <w:r>
        <w:t xml:space="preserve"> </w:t>
      </w:r>
      <w:r w:rsidRPr="002F462B">
        <w:t xml:space="preserve"> </w:t>
      </w:r>
      <w:r>
        <w:t xml:space="preserve"> </w:t>
      </w:r>
    </w:p>
    <w:p w14:paraId="3ED7B3FC" w14:textId="77777777" w:rsidR="001C0168" w:rsidRPr="00990E8B" w:rsidRDefault="001C0168" w:rsidP="001C0168"/>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906"/>
        <w:gridCol w:w="1800"/>
        <w:gridCol w:w="3060"/>
      </w:tblGrid>
      <w:tr w:rsidR="001C0168" w:rsidRPr="009522BD" w14:paraId="50890C67" w14:textId="77777777" w:rsidTr="00225364">
        <w:trPr>
          <w:trHeight w:val="278"/>
        </w:trPr>
        <w:tc>
          <w:tcPr>
            <w:tcW w:w="805" w:type="dxa"/>
            <w:shd w:val="clear" w:color="auto" w:fill="auto"/>
            <w:hideMark/>
          </w:tcPr>
          <w:p w14:paraId="7420B1A5" w14:textId="77777777" w:rsidR="001C0168" w:rsidRPr="002E58A7" w:rsidRDefault="001C0168"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54C04BF" w14:textId="77777777" w:rsidR="001C0168" w:rsidRPr="002E58A7" w:rsidRDefault="001C0168"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05EEC53" w14:textId="77777777" w:rsidR="001C0168" w:rsidRPr="002E58A7" w:rsidRDefault="001C0168" w:rsidP="00225364">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06" w:type="dxa"/>
            <w:shd w:val="clear" w:color="auto" w:fill="auto"/>
            <w:hideMark/>
          </w:tcPr>
          <w:p w14:paraId="049D1D4C" w14:textId="77777777" w:rsidR="001C0168" w:rsidRPr="002E58A7" w:rsidRDefault="001C0168"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1A79AAE1" w14:textId="77777777" w:rsidR="001C0168" w:rsidRPr="002E58A7" w:rsidRDefault="001C0168"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060" w:type="dxa"/>
          </w:tcPr>
          <w:p w14:paraId="489D2B0A" w14:textId="77777777" w:rsidR="001C0168" w:rsidRPr="002E58A7" w:rsidRDefault="001C0168" w:rsidP="00225364">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D28FC" w:rsidRPr="009522BD" w14:paraId="1F62B95A" w14:textId="77777777" w:rsidTr="00225364">
        <w:trPr>
          <w:trHeight w:val="278"/>
        </w:trPr>
        <w:tc>
          <w:tcPr>
            <w:tcW w:w="805" w:type="dxa"/>
            <w:shd w:val="clear" w:color="auto" w:fill="auto"/>
          </w:tcPr>
          <w:p w14:paraId="0541FFCC" w14:textId="2B177F28" w:rsidR="003D28FC" w:rsidRPr="001168D4" w:rsidRDefault="003D28FC" w:rsidP="003D28FC">
            <w:pPr>
              <w:rPr>
                <w:rFonts w:ascii="Arial" w:eastAsia="Times New Roman" w:hAnsi="Arial" w:cs="Arial"/>
                <w:sz w:val="20"/>
                <w:lang w:val="en-US" w:eastAsia="ko-KR"/>
              </w:rPr>
            </w:pPr>
            <w:r w:rsidRPr="001168D4">
              <w:rPr>
                <w:rFonts w:ascii="Arial" w:eastAsia="Times New Roman" w:hAnsi="Arial" w:cs="Arial"/>
                <w:sz w:val="20"/>
                <w:lang w:val="en-US" w:eastAsia="ko-KR"/>
              </w:rPr>
              <w:t>1548</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4FFEF3E6" w14:textId="49B794B8" w:rsidR="003D28FC" w:rsidRPr="002E58A7" w:rsidRDefault="003D28FC" w:rsidP="003D28FC">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02DFA0A4" w14:textId="22D143B7" w:rsidR="003D28FC" w:rsidRPr="002E58A7" w:rsidRDefault="003D28FC" w:rsidP="003D28FC">
            <w:pPr>
              <w:rPr>
                <w:rFonts w:ascii="Arial" w:eastAsia="Times New Roman" w:hAnsi="Arial" w:cs="Arial"/>
                <w:b/>
                <w:bCs/>
                <w:sz w:val="20"/>
                <w:lang w:val="en-US" w:eastAsia="ko-KR"/>
              </w:rPr>
            </w:pPr>
            <w:r>
              <w:rPr>
                <w:rFonts w:ascii="Arial" w:hAnsi="Arial" w:cs="Arial"/>
                <w:sz w:val="20"/>
              </w:rPr>
              <w:t>173.55</w:t>
            </w:r>
          </w:p>
        </w:tc>
        <w:tc>
          <w:tcPr>
            <w:tcW w:w="1906" w:type="dxa"/>
            <w:tcBorders>
              <w:top w:val="single" w:sz="4" w:space="0" w:color="333300"/>
              <w:left w:val="nil"/>
              <w:bottom w:val="single" w:sz="4" w:space="0" w:color="333300"/>
              <w:right w:val="single" w:sz="4" w:space="0" w:color="333300"/>
            </w:tcBorders>
            <w:shd w:val="clear" w:color="auto" w:fill="auto"/>
          </w:tcPr>
          <w:p w14:paraId="58225E23" w14:textId="511F9A66" w:rsidR="003D28FC" w:rsidRPr="002E58A7" w:rsidRDefault="003D28FC" w:rsidP="003D28FC">
            <w:pPr>
              <w:rPr>
                <w:rFonts w:ascii="Arial" w:eastAsia="Times New Roman" w:hAnsi="Arial" w:cs="Arial"/>
                <w:b/>
                <w:bCs/>
                <w:sz w:val="20"/>
                <w:lang w:val="en-US" w:eastAsia="ko-KR"/>
              </w:rPr>
            </w:pPr>
            <w:r>
              <w:rPr>
                <w:rFonts w:ascii="Arial" w:hAnsi="Arial" w:cs="Arial"/>
                <w:sz w:val="20"/>
              </w:rPr>
              <w:t>The Poll Assigned is not a subfield</w:t>
            </w:r>
          </w:p>
        </w:tc>
        <w:tc>
          <w:tcPr>
            <w:tcW w:w="1800" w:type="dxa"/>
            <w:tcBorders>
              <w:top w:val="single" w:sz="4" w:space="0" w:color="333300"/>
              <w:left w:val="nil"/>
              <w:bottom w:val="single" w:sz="4" w:space="0" w:color="333300"/>
              <w:right w:val="single" w:sz="4" w:space="0" w:color="333300"/>
            </w:tcBorders>
            <w:shd w:val="clear" w:color="auto" w:fill="auto"/>
          </w:tcPr>
          <w:p w14:paraId="39824527" w14:textId="44730981" w:rsidR="003D28FC" w:rsidRPr="002E58A7" w:rsidRDefault="003D28FC" w:rsidP="003D28FC">
            <w:pPr>
              <w:rPr>
                <w:rFonts w:ascii="Arial" w:eastAsia="Times New Roman" w:hAnsi="Arial" w:cs="Arial"/>
                <w:b/>
                <w:bCs/>
                <w:sz w:val="20"/>
                <w:lang w:val="en-US" w:eastAsia="ko-KR"/>
              </w:rPr>
            </w:pPr>
            <w:r>
              <w:rPr>
                <w:rFonts w:ascii="Arial" w:hAnsi="Arial" w:cs="Arial"/>
                <w:sz w:val="20"/>
              </w:rPr>
              <w:t>Change the text to " ... by setting the Poll Assigned field ..."</w:t>
            </w:r>
          </w:p>
        </w:tc>
        <w:tc>
          <w:tcPr>
            <w:tcW w:w="3060" w:type="dxa"/>
          </w:tcPr>
          <w:p w14:paraId="55A3AAE1" w14:textId="77777777" w:rsidR="003D28FC" w:rsidRDefault="003D28FC" w:rsidP="003D28FC">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p w14:paraId="02DF5F0C" w14:textId="77777777" w:rsidR="003D28FC" w:rsidRDefault="003D28FC" w:rsidP="003D28FC">
            <w:pPr>
              <w:rPr>
                <w:rFonts w:ascii="Arial" w:eastAsia="Times New Roman" w:hAnsi="Arial" w:cs="Arial"/>
                <w:sz w:val="20"/>
                <w:lang w:val="en-US" w:eastAsia="ko-KR"/>
              </w:rPr>
            </w:pPr>
          </w:p>
          <w:p w14:paraId="4E4DF2A6" w14:textId="77777777" w:rsidR="003D28FC" w:rsidRDefault="003D28FC" w:rsidP="003D28FC">
            <w:pPr>
              <w:rPr>
                <w:rFonts w:ascii="Arial" w:eastAsia="Times New Roman" w:hAnsi="Arial" w:cs="Arial"/>
                <w:b/>
                <w:bCs/>
                <w:sz w:val="20"/>
                <w:lang w:val="en-US" w:eastAsia="ko-KR"/>
              </w:rPr>
            </w:pPr>
          </w:p>
        </w:tc>
      </w:tr>
      <w:tr w:rsidR="000E384A" w:rsidRPr="009522BD" w14:paraId="71D08D61" w14:textId="77777777" w:rsidTr="00225364">
        <w:trPr>
          <w:trHeight w:val="278"/>
        </w:trPr>
        <w:tc>
          <w:tcPr>
            <w:tcW w:w="805" w:type="dxa"/>
            <w:shd w:val="clear" w:color="auto" w:fill="auto"/>
          </w:tcPr>
          <w:p w14:paraId="7A5DB24B" w14:textId="17E8A7A3" w:rsidR="000E384A" w:rsidRPr="002E58A7" w:rsidRDefault="000E384A" w:rsidP="000E384A">
            <w:pPr>
              <w:rPr>
                <w:rFonts w:ascii="Arial" w:eastAsia="Times New Roman" w:hAnsi="Arial" w:cs="Arial"/>
                <w:b/>
                <w:bCs/>
                <w:sz w:val="20"/>
                <w:lang w:val="en-US" w:eastAsia="ko-KR"/>
              </w:rPr>
            </w:pPr>
            <w:r w:rsidRPr="001168D4">
              <w:rPr>
                <w:rFonts w:ascii="Arial" w:eastAsia="Times New Roman" w:hAnsi="Arial" w:cs="Arial"/>
                <w:sz w:val="20"/>
                <w:lang w:val="en-US" w:eastAsia="ko-KR"/>
              </w:rPr>
              <w:t>154</w:t>
            </w:r>
            <w:r>
              <w:rPr>
                <w:rFonts w:ascii="Arial" w:eastAsia="Times New Roman" w:hAnsi="Arial" w:cs="Arial"/>
                <w:sz w:val="20"/>
                <w:lang w:val="en-US" w:eastAsia="ko-KR"/>
              </w:rPr>
              <w:t>9</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778DE845" w14:textId="06B20C1D" w:rsidR="000E384A" w:rsidRPr="002E58A7" w:rsidRDefault="000E384A" w:rsidP="000E384A">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1A14972E" w14:textId="77876A7B" w:rsidR="000E384A" w:rsidRPr="002E58A7" w:rsidRDefault="000E384A" w:rsidP="000E384A">
            <w:pPr>
              <w:rPr>
                <w:rFonts w:ascii="Arial" w:eastAsia="Times New Roman" w:hAnsi="Arial" w:cs="Arial"/>
                <w:b/>
                <w:bCs/>
                <w:sz w:val="20"/>
                <w:lang w:val="en-US" w:eastAsia="ko-KR"/>
              </w:rPr>
            </w:pPr>
            <w:r>
              <w:rPr>
                <w:rFonts w:ascii="Arial" w:hAnsi="Arial" w:cs="Arial"/>
                <w:sz w:val="20"/>
              </w:rPr>
              <w:t>173.56</w:t>
            </w:r>
          </w:p>
        </w:tc>
        <w:tc>
          <w:tcPr>
            <w:tcW w:w="1906" w:type="dxa"/>
            <w:tcBorders>
              <w:top w:val="single" w:sz="4" w:space="0" w:color="333300"/>
              <w:left w:val="nil"/>
              <w:bottom w:val="single" w:sz="4" w:space="0" w:color="333300"/>
              <w:right w:val="single" w:sz="4" w:space="0" w:color="333300"/>
            </w:tcBorders>
            <w:shd w:val="clear" w:color="auto" w:fill="auto"/>
          </w:tcPr>
          <w:p w14:paraId="22F879C8" w14:textId="210CE87F" w:rsidR="000E384A" w:rsidRPr="002E58A7" w:rsidRDefault="000E384A" w:rsidP="000E384A">
            <w:pPr>
              <w:rPr>
                <w:rFonts w:ascii="Arial" w:eastAsia="Times New Roman" w:hAnsi="Arial" w:cs="Arial"/>
                <w:b/>
                <w:bCs/>
                <w:sz w:val="20"/>
                <w:lang w:val="en-US" w:eastAsia="ko-KR"/>
              </w:rPr>
            </w:pPr>
            <w:r>
              <w:rPr>
                <w:rFonts w:ascii="Arial" w:hAnsi="Arial" w:cs="Arial"/>
                <w:sz w:val="20"/>
              </w:rPr>
              <w:t>The Poll Assigned field is not in the Sensing Measurement Parameters field.</w:t>
            </w:r>
          </w:p>
        </w:tc>
        <w:tc>
          <w:tcPr>
            <w:tcW w:w="1800" w:type="dxa"/>
            <w:tcBorders>
              <w:top w:val="single" w:sz="4" w:space="0" w:color="333300"/>
              <w:left w:val="nil"/>
              <w:bottom w:val="single" w:sz="4" w:space="0" w:color="333300"/>
              <w:right w:val="single" w:sz="4" w:space="0" w:color="333300"/>
            </w:tcBorders>
            <w:shd w:val="clear" w:color="auto" w:fill="auto"/>
          </w:tcPr>
          <w:p w14:paraId="3164BEBB" w14:textId="074014B3" w:rsidR="000E384A" w:rsidRPr="002E58A7" w:rsidRDefault="000E384A" w:rsidP="000E384A">
            <w:pPr>
              <w:rPr>
                <w:rFonts w:ascii="Arial" w:eastAsia="Times New Roman" w:hAnsi="Arial" w:cs="Arial"/>
                <w:b/>
                <w:bCs/>
                <w:sz w:val="20"/>
                <w:lang w:val="en-US" w:eastAsia="ko-KR"/>
              </w:rPr>
            </w:pPr>
            <w:r>
              <w:rPr>
                <w:rFonts w:ascii="Arial" w:hAnsi="Arial" w:cs="Arial"/>
                <w:sz w:val="20"/>
              </w:rPr>
              <w:t>Change the text to " ... by setting the Poll Assigned field in the</w:t>
            </w:r>
            <w:r>
              <w:rPr>
                <w:rFonts w:ascii="Arial" w:hAnsi="Arial" w:cs="Arial"/>
                <w:sz w:val="20"/>
              </w:rPr>
              <w:br/>
              <w:t>TB Sensing Specific subelement in the Sensing Measurement Setup Request frame to 1."</w:t>
            </w:r>
          </w:p>
        </w:tc>
        <w:tc>
          <w:tcPr>
            <w:tcW w:w="3060" w:type="dxa"/>
          </w:tcPr>
          <w:p w14:paraId="4A3B3684" w14:textId="77777777" w:rsidR="000E384A" w:rsidRDefault="000E384A" w:rsidP="000E384A">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5CA74316" w14:textId="77777777" w:rsidR="000E384A" w:rsidRDefault="000E384A" w:rsidP="000E384A">
            <w:pPr>
              <w:rPr>
                <w:rFonts w:ascii="Arial" w:eastAsia="Times New Roman" w:hAnsi="Arial" w:cs="Arial"/>
                <w:sz w:val="20"/>
                <w:lang w:val="en-US" w:eastAsia="ko-KR"/>
              </w:rPr>
            </w:pPr>
          </w:p>
          <w:p w14:paraId="17C59ABB" w14:textId="77777777" w:rsidR="000E384A" w:rsidRPr="007640C3" w:rsidRDefault="000E384A" w:rsidP="000E384A">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some editorial changes are added. </w:t>
            </w:r>
          </w:p>
          <w:p w14:paraId="12CDB574" w14:textId="77777777" w:rsidR="000E384A" w:rsidRDefault="000E384A" w:rsidP="000E384A">
            <w:pPr>
              <w:rPr>
                <w:rFonts w:ascii="Arial" w:eastAsia="Times New Roman" w:hAnsi="Arial" w:cs="Arial"/>
                <w:b/>
                <w:bCs/>
                <w:sz w:val="20"/>
                <w:lang w:val="en-US" w:eastAsia="ko-KR"/>
              </w:rPr>
            </w:pPr>
          </w:p>
          <w:p w14:paraId="78B6DB7C" w14:textId="77777777" w:rsidR="000E384A" w:rsidRDefault="000E384A" w:rsidP="000E384A">
            <w:pPr>
              <w:rPr>
                <w:rFonts w:ascii="Arial" w:eastAsia="Times New Roman" w:hAnsi="Arial" w:cs="Arial"/>
                <w:b/>
                <w:bCs/>
                <w:sz w:val="20"/>
                <w:lang w:val="en-US" w:eastAsia="ko-KR"/>
              </w:rPr>
            </w:pPr>
          </w:p>
          <w:p w14:paraId="1A0F14AB" w14:textId="77777777" w:rsidR="000E384A" w:rsidRDefault="000E384A" w:rsidP="000E384A">
            <w:pPr>
              <w:rPr>
                <w:rFonts w:ascii="Arial" w:eastAsia="Times New Roman" w:hAnsi="Arial" w:cs="Arial"/>
                <w:b/>
                <w:bCs/>
                <w:sz w:val="20"/>
                <w:lang w:val="en-US" w:eastAsia="ko-KR"/>
              </w:rPr>
            </w:pPr>
          </w:p>
          <w:p w14:paraId="00F5D3F2" w14:textId="740D823A" w:rsidR="000E384A" w:rsidRDefault="000E384A" w:rsidP="000E384A">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55" w:author="Author">
              <w:r w:rsidRPr="004B30C1" w:rsidDel="004F73AE">
                <w:rPr>
                  <w:rFonts w:ascii="Arial" w:eastAsia="Times New Roman" w:hAnsi="Arial" w:cs="Arial"/>
                  <w:sz w:val="20"/>
                  <w:highlight w:val="yellow"/>
                  <w:lang w:val="en-US" w:eastAsia="zh-CN"/>
                </w:rPr>
                <w:delText>r</w:delText>
              </w:r>
              <w:r w:rsidDel="004F73AE">
                <w:rPr>
                  <w:rFonts w:ascii="Arial" w:eastAsia="Times New Roman" w:hAnsi="Arial" w:cs="Arial"/>
                  <w:sz w:val="20"/>
                  <w:highlight w:val="yellow"/>
                  <w:lang w:val="en-US" w:eastAsia="zh-CN"/>
                </w:rPr>
                <w:delText>0</w:delText>
              </w:r>
            </w:del>
            <w:ins w:id="56" w:author="Author">
              <w:r w:rsidR="004F73AE">
                <w:rPr>
                  <w:rFonts w:ascii="Arial" w:eastAsia="Times New Roman" w:hAnsi="Arial" w:cs="Arial"/>
                  <w:sz w:val="20"/>
                  <w:highlight w:val="yellow"/>
                  <w:lang w:val="en-US" w:eastAsia="zh-CN"/>
                </w:rPr>
                <w:t>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325E46" w:rsidRPr="009522BD" w14:paraId="05841B5F" w14:textId="77777777" w:rsidTr="00225364">
        <w:trPr>
          <w:trHeight w:val="278"/>
        </w:trPr>
        <w:tc>
          <w:tcPr>
            <w:tcW w:w="805" w:type="dxa"/>
            <w:shd w:val="clear" w:color="auto" w:fill="auto"/>
          </w:tcPr>
          <w:p w14:paraId="4E941197" w14:textId="77777777" w:rsidR="00325E46" w:rsidRDefault="00325E46" w:rsidP="00325E46">
            <w:pPr>
              <w:rPr>
                <w:rFonts w:ascii="Arial" w:hAnsi="Arial" w:cs="Arial"/>
                <w:sz w:val="20"/>
                <w:lang w:val="en-US"/>
              </w:rPr>
            </w:pPr>
            <w:r>
              <w:rPr>
                <w:rFonts w:ascii="Arial" w:hAnsi="Arial" w:cs="Arial"/>
                <w:sz w:val="20"/>
              </w:rPr>
              <w:t>2109</w:t>
            </w:r>
          </w:p>
          <w:p w14:paraId="0DF23491" w14:textId="4D5E63CE" w:rsidR="00325E46" w:rsidRPr="002E58A7" w:rsidRDefault="00325E46" w:rsidP="00325E46">
            <w:pPr>
              <w:tabs>
                <w:tab w:val="left" w:pos="424"/>
              </w:tabs>
              <w:rPr>
                <w:rFonts w:ascii="Arial" w:eastAsia="Times New Roman" w:hAnsi="Arial" w:cs="Arial"/>
                <w:b/>
                <w:bCs/>
                <w:sz w:val="20"/>
                <w:lang w:val="en-US" w:eastAsia="ko-KR"/>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1FD75527" w14:textId="5EDF46BF" w:rsidR="00325E46" w:rsidRPr="002E58A7" w:rsidRDefault="00325E46" w:rsidP="00325E46">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22EA6EAB" w14:textId="36A9F683" w:rsidR="00325E46" w:rsidRPr="002E58A7" w:rsidRDefault="00325E46" w:rsidP="00325E46">
            <w:pPr>
              <w:rPr>
                <w:rFonts w:ascii="Arial" w:eastAsia="Times New Roman" w:hAnsi="Arial" w:cs="Arial"/>
                <w:b/>
                <w:bCs/>
                <w:sz w:val="20"/>
                <w:lang w:val="en-US" w:eastAsia="ko-KR"/>
              </w:rPr>
            </w:pPr>
            <w:r>
              <w:rPr>
                <w:rFonts w:ascii="Arial" w:hAnsi="Arial" w:cs="Arial"/>
                <w:sz w:val="20"/>
              </w:rPr>
              <w:t>173.56</w:t>
            </w:r>
          </w:p>
        </w:tc>
        <w:tc>
          <w:tcPr>
            <w:tcW w:w="1906" w:type="dxa"/>
            <w:tcBorders>
              <w:top w:val="single" w:sz="4" w:space="0" w:color="333300"/>
              <w:left w:val="nil"/>
              <w:bottom w:val="single" w:sz="4" w:space="0" w:color="333300"/>
              <w:right w:val="single" w:sz="4" w:space="0" w:color="333300"/>
            </w:tcBorders>
            <w:shd w:val="clear" w:color="auto" w:fill="auto"/>
          </w:tcPr>
          <w:p w14:paraId="16A46420" w14:textId="3162D35C" w:rsidR="00325E46" w:rsidRPr="002E58A7" w:rsidRDefault="00325E46" w:rsidP="00325E46">
            <w:pPr>
              <w:rPr>
                <w:rFonts w:ascii="Arial" w:eastAsia="Times New Roman" w:hAnsi="Arial" w:cs="Arial"/>
                <w:b/>
                <w:bCs/>
                <w:sz w:val="20"/>
                <w:lang w:val="en-US" w:eastAsia="ko-KR"/>
              </w:rPr>
            </w:pPr>
            <w:r>
              <w:rPr>
                <w:rFonts w:ascii="Arial" w:hAnsi="Arial" w:cs="Arial"/>
                <w:sz w:val="20"/>
              </w:rPr>
              <w:t>Poll assigned is not in Sensing Measurement Parameters field, it's in Sensing Measurement Parameters element -&gt;subelement field</w:t>
            </w:r>
          </w:p>
        </w:tc>
        <w:tc>
          <w:tcPr>
            <w:tcW w:w="1800" w:type="dxa"/>
            <w:tcBorders>
              <w:top w:val="single" w:sz="4" w:space="0" w:color="333300"/>
              <w:left w:val="nil"/>
              <w:bottom w:val="single" w:sz="4" w:space="0" w:color="333300"/>
              <w:right w:val="single" w:sz="4" w:space="0" w:color="333300"/>
            </w:tcBorders>
            <w:shd w:val="clear" w:color="auto" w:fill="auto"/>
          </w:tcPr>
          <w:p w14:paraId="3BA1D679" w14:textId="37534D1C" w:rsidR="00325E46" w:rsidRPr="002E58A7" w:rsidRDefault="00325E46" w:rsidP="00325E46">
            <w:pPr>
              <w:rPr>
                <w:rFonts w:ascii="Arial" w:eastAsia="Times New Roman" w:hAnsi="Arial" w:cs="Arial"/>
                <w:b/>
                <w:bCs/>
                <w:sz w:val="20"/>
                <w:lang w:val="en-US" w:eastAsia="ko-KR"/>
              </w:rPr>
            </w:pPr>
            <w:r>
              <w:rPr>
                <w:rFonts w:ascii="Arial" w:hAnsi="Arial" w:cs="Arial"/>
                <w:sz w:val="20"/>
              </w:rPr>
              <w:t>change to "Sensing Measurement Parameters element"</w:t>
            </w:r>
          </w:p>
        </w:tc>
        <w:tc>
          <w:tcPr>
            <w:tcW w:w="3060" w:type="dxa"/>
          </w:tcPr>
          <w:p w14:paraId="301CB16B" w14:textId="77777777" w:rsidR="00325E46" w:rsidRDefault="00325E46" w:rsidP="00325E46">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57CF1DF3" w14:textId="77777777" w:rsidR="00325E46" w:rsidRDefault="00325E46" w:rsidP="00325E46">
            <w:pPr>
              <w:rPr>
                <w:rFonts w:ascii="Arial" w:eastAsia="Times New Roman" w:hAnsi="Arial" w:cs="Arial"/>
                <w:sz w:val="20"/>
                <w:lang w:val="en-US" w:eastAsia="ko-KR"/>
              </w:rPr>
            </w:pPr>
          </w:p>
          <w:p w14:paraId="3FBCE971" w14:textId="77777777" w:rsidR="00325E46" w:rsidRPr="007640C3" w:rsidRDefault="00325E46" w:rsidP="00325E46">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some editorial changes are added. </w:t>
            </w:r>
          </w:p>
          <w:p w14:paraId="4D5458AF" w14:textId="77777777" w:rsidR="00325E46" w:rsidRDefault="00325E46" w:rsidP="00325E46">
            <w:pPr>
              <w:rPr>
                <w:rFonts w:ascii="Arial" w:eastAsia="Times New Roman" w:hAnsi="Arial" w:cs="Arial"/>
                <w:b/>
                <w:bCs/>
                <w:sz w:val="20"/>
                <w:lang w:val="en-US" w:eastAsia="ko-KR"/>
              </w:rPr>
            </w:pPr>
          </w:p>
          <w:p w14:paraId="37DB1A1A" w14:textId="77777777" w:rsidR="00325E46" w:rsidRDefault="00325E46" w:rsidP="00325E46">
            <w:pPr>
              <w:rPr>
                <w:rFonts w:ascii="Arial" w:eastAsia="Times New Roman" w:hAnsi="Arial" w:cs="Arial"/>
                <w:b/>
                <w:bCs/>
                <w:sz w:val="20"/>
                <w:lang w:val="en-US" w:eastAsia="ko-KR"/>
              </w:rPr>
            </w:pPr>
          </w:p>
          <w:p w14:paraId="6B8519D4" w14:textId="77777777" w:rsidR="00325E46" w:rsidRDefault="00325E46" w:rsidP="00325E46">
            <w:pPr>
              <w:rPr>
                <w:rFonts w:ascii="Arial" w:eastAsia="Times New Roman" w:hAnsi="Arial" w:cs="Arial"/>
                <w:b/>
                <w:bCs/>
                <w:sz w:val="20"/>
                <w:lang w:val="en-US" w:eastAsia="ko-KR"/>
              </w:rPr>
            </w:pPr>
          </w:p>
          <w:p w14:paraId="6C3CD7AB" w14:textId="77777777" w:rsidR="00325E46" w:rsidRDefault="00325E46" w:rsidP="00325E46">
            <w:pPr>
              <w:rPr>
                <w:rFonts w:ascii="Arial" w:eastAsia="Times New Roman" w:hAnsi="Arial" w:cs="Arial"/>
                <w:sz w:val="20"/>
                <w:highlight w:val="yellow"/>
                <w:lang w:val="en-US" w:eastAsia="zh-CN"/>
              </w:rPr>
            </w:pPr>
          </w:p>
          <w:p w14:paraId="4AADB84C" w14:textId="4549E2CE" w:rsidR="00325E46" w:rsidRDefault="00325E46" w:rsidP="00325E46">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57" w:author="Author">
              <w:r w:rsidRPr="004B30C1" w:rsidDel="004F73AE">
                <w:rPr>
                  <w:rFonts w:ascii="Arial" w:eastAsia="Times New Roman" w:hAnsi="Arial" w:cs="Arial"/>
                  <w:sz w:val="20"/>
                  <w:highlight w:val="yellow"/>
                  <w:lang w:val="en-US" w:eastAsia="zh-CN"/>
                </w:rPr>
                <w:delText>r</w:delText>
              </w:r>
              <w:r w:rsidDel="004F73AE">
                <w:rPr>
                  <w:rFonts w:ascii="Arial" w:eastAsia="Times New Roman" w:hAnsi="Arial" w:cs="Arial"/>
                  <w:sz w:val="20"/>
                  <w:highlight w:val="yellow"/>
                  <w:lang w:val="en-US" w:eastAsia="zh-CN"/>
                </w:rPr>
                <w:delText>0</w:delText>
              </w:r>
            </w:del>
            <w:ins w:id="58" w:author="Author">
              <w:r w:rsidR="004F73AE">
                <w:rPr>
                  <w:rFonts w:ascii="Arial" w:eastAsia="Times New Roman" w:hAnsi="Arial" w:cs="Arial"/>
                  <w:sz w:val="20"/>
                  <w:highlight w:val="yellow"/>
                  <w:lang w:val="en-US" w:eastAsia="zh-CN"/>
                </w:rPr>
                <w:t>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bl>
    <w:p w14:paraId="687EC192" w14:textId="054EDF7D" w:rsidR="001C0168" w:rsidRDefault="001C0168" w:rsidP="00014345">
      <w:pPr>
        <w:autoSpaceDE w:val="0"/>
        <w:autoSpaceDN w:val="0"/>
        <w:adjustRightInd w:val="0"/>
        <w:rPr>
          <w:rFonts w:ascii="TimesNewRoman" w:hAnsi="TimesNewRoman" w:cs="TimesNewRoman"/>
          <w:sz w:val="20"/>
          <w:lang w:val="en-US" w:eastAsia="ko-KR"/>
        </w:rPr>
      </w:pPr>
    </w:p>
    <w:p w14:paraId="3DE07110" w14:textId="665E448F" w:rsidR="00A51B21" w:rsidRDefault="00A51B21" w:rsidP="00014345">
      <w:pPr>
        <w:autoSpaceDE w:val="0"/>
        <w:autoSpaceDN w:val="0"/>
        <w:adjustRightInd w:val="0"/>
        <w:rPr>
          <w:rFonts w:ascii="TimesNewRoman" w:hAnsi="TimesNewRoman" w:cs="TimesNewRoman"/>
          <w:sz w:val="20"/>
          <w:lang w:val="en-US" w:eastAsia="ko-KR"/>
        </w:rPr>
      </w:pPr>
    </w:p>
    <w:p w14:paraId="4979024F" w14:textId="317ED9BB" w:rsidR="00A51B21" w:rsidRDefault="00A51B21" w:rsidP="00014345">
      <w:pPr>
        <w:autoSpaceDE w:val="0"/>
        <w:autoSpaceDN w:val="0"/>
        <w:adjustRightInd w:val="0"/>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xml:space="preserve">, </w:t>
      </w:r>
      <w:proofErr w:type="gramStart"/>
      <w:r>
        <w:rPr>
          <w:rStyle w:val="normaltextrun"/>
          <w:b/>
          <w:bCs/>
          <w:i/>
          <w:iCs/>
          <w:color w:val="000000"/>
          <w:sz w:val="19"/>
          <w:szCs w:val="19"/>
          <w:shd w:val="clear" w:color="auto" w:fill="FFFF00"/>
        </w:rPr>
        <w:t>P173L55</w:t>
      </w:r>
      <w:proofErr w:type="gramEnd"/>
    </w:p>
    <w:p w14:paraId="69FD3B6B" w14:textId="77777777" w:rsidR="00A51B21" w:rsidRDefault="00A51B21" w:rsidP="00014345">
      <w:pPr>
        <w:autoSpaceDE w:val="0"/>
        <w:autoSpaceDN w:val="0"/>
        <w:adjustRightInd w:val="0"/>
        <w:rPr>
          <w:rFonts w:ascii="TimesNewRoman" w:hAnsi="TimesNewRoman" w:cs="TimesNewRoman"/>
          <w:sz w:val="20"/>
          <w:lang w:val="en-US" w:eastAsia="ko-KR"/>
        </w:rPr>
      </w:pPr>
    </w:p>
    <w:p w14:paraId="1F5A5CF7" w14:textId="62FDBC86" w:rsidR="00A51B21" w:rsidRDefault="00A51B21" w:rsidP="006A705A">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If the sensing responder is an unassociated non-AP STA, the sensing initiator shall assign the sensing responder to be polled in the TB sensing measurement instance by setting </w:t>
      </w:r>
      <w:ins w:id="59" w:author="Author">
        <w:r w:rsidR="00B90550">
          <w:rPr>
            <w:rFonts w:ascii="TimesNewRoman" w:hAnsi="TimesNewRoman" w:cs="TimesNewRoman"/>
            <w:sz w:val="20"/>
            <w:lang w:val="en-US" w:eastAsia="ko-KR"/>
          </w:rPr>
          <w:t xml:space="preserve">the </w:t>
        </w:r>
        <w:r w:rsidR="007B33E5">
          <w:rPr>
            <w:rFonts w:ascii="TimesNewRoman" w:hAnsi="TimesNewRoman" w:cs="TimesNewRoman"/>
            <w:sz w:val="20"/>
            <w:lang w:val="en-US" w:eastAsia="ko-KR"/>
          </w:rPr>
          <w:t xml:space="preserve">(#1548) </w:t>
        </w:r>
      </w:ins>
      <w:r>
        <w:rPr>
          <w:rFonts w:ascii="TimesNewRoman" w:hAnsi="TimesNewRoman" w:cs="TimesNewRoman"/>
          <w:sz w:val="20"/>
          <w:lang w:val="en-US" w:eastAsia="ko-KR"/>
        </w:rPr>
        <w:t>Poll Assigned</w:t>
      </w:r>
      <w:ins w:id="60" w:author="Author">
        <w:r w:rsidR="007B33E5">
          <w:rPr>
            <w:rFonts w:ascii="TimesNewRoman" w:hAnsi="TimesNewRoman" w:cs="TimesNewRoman"/>
            <w:sz w:val="20"/>
            <w:lang w:val="en-US" w:eastAsia="ko-KR"/>
          </w:rPr>
          <w:t xml:space="preserve"> (#1548)</w:t>
        </w:r>
      </w:ins>
      <w:r>
        <w:rPr>
          <w:rFonts w:ascii="TimesNewRoman" w:hAnsi="TimesNewRoman" w:cs="TimesNewRoman"/>
          <w:sz w:val="20"/>
          <w:lang w:val="en-US" w:eastAsia="ko-KR"/>
        </w:rPr>
        <w:t xml:space="preserve"> </w:t>
      </w:r>
      <w:del w:id="61" w:author="Author">
        <w:r w:rsidDel="00A51B21">
          <w:rPr>
            <w:rFonts w:ascii="TimesNewRoman" w:hAnsi="TimesNewRoman" w:cs="TimesNewRoman"/>
            <w:sz w:val="20"/>
            <w:lang w:val="en-US" w:eastAsia="ko-KR"/>
          </w:rPr>
          <w:delText>sub</w:delText>
        </w:r>
      </w:del>
      <w:r>
        <w:rPr>
          <w:rFonts w:ascii="TimesNewRoman" w:hAnsi="TimesNewRoman" w:cs="TimesNewRoman"/>
          <w:sz w:val="20"/>
          <w:lang w:val="en-US" w:eastAsia="ko-KR"/>
        </w:rPr>
        <w:t xml:space="preserve">field </w:t>
      </w:r>
      <w:ins w:id="62" w:author="Author">
        <w:r w:rsidR="006A705A" w:rsidRPr="006A705A">
          <w:rPr>
            <w:rFonts w:ascii="TimesNewRoman" w:hAnsi="TimesNewRoman" w:cs="TimesNewRoman"/>
            <w:sz w:val="20"/>
            <w:lang w:val="en-US" w:eastAsia="ko-KR"/>
          </w:rPr>
          <w:t>in the</w:t>
        </w:r>
        <w:r w:rsidR="006A705A">
          <w:rPr>
            <w:rFonts w:ascii="TimesNewRoman" w:hAnsi="TimesNewRoman" w:cs="TimesNewRoman"/>
            <w:sz w:val="20"/>
            <w:lang w:val="en-US" w:eastAsia="ko-KR"/>
          </w:rPr>
          <w:t xml:space="preserve"> </w:t>
        </w:r>
        <w:r w:rsidR="006A705A" w:rsidRPr="006A705A">
          <w:rPr>
            <w:rFonts w:ascii="TimesNewRoman" w:hAnsi="TimesNewRoman" w:cs="TimesNewRoman"/>
            <w:sz w:val="20"/>
            <w:lang w:val="en-US" w:eastAsia="ko-KR"/>
          </w:rPr>
          <w:t xml:space="preserve">TB Sensing Specific subelement </w:t>
        </w:r>
        <w:r w:rsidR="00B8356A">
          <w:rPr>
            <w:rFonts w:ascii="TimesNewRoman" w:hAnsi="TimesNewRoman" w:cs="TimesNewRoman"/>
            <w:sz w:val="20"/>
            <w:lang w:val="en-US" w:eastAsia="ko-KR"/>
          </w:rPr>
          <w:t xml:space="preserve">(#1549) </w:t>
        </w:r>
      </w:ins>
      <w:r>
        <w:rPr>
          <w:rFonts w:ascii="TimesNewRoman" w:hAnsi="TimesNewRoman" w:cs="TimesNewRoman"/>
          <w:sz w:val="20"/>
          <w:lang w:val="en-US" w:eastAsia="ko-KR"/>
        </w:rPr>
        <w:t xml:space="preserve">of the Sensing Measurement Parameters </w:t>
      </w:r>
      <w:del w:id="63" w:author="Author">
        <w:r w:rsidDel="00AA12BC">
          <w:rPr>
            <w:rFonts w:ascii="TimesNewRoman" w:hAnsi="TimesNewRoman" w:cs="TimesNewRoman"/>
            <w:sz w:val="20"/>
            <w:lang w:val="en-US" w:eastAsia="ko-KR"/>
          </w:rPr>
          <w:delText xml:space="preserve">field </w:delText>
        </w:r>
      </w:del>
      <w:ins w:id="64" w:author="Author">
        <w:r w:rsidR="00AA12BC">
          <w:rPr>
            <w:rFonts w:ascii="TimesNewRoman" w:hAnsi="TimesNewRoman" w:cs="TimesNewRoman"/>
            <w:sz w:val="20"/>
            <w:lang w:val="en-US" w:eastAsia="ko-KR"/>
          </w:rPr>
          <w:t xml:space="preserve">element </w:t>
        </w:r>
        <w:r w:rsidR="00B8356A">
          <w:rPr>
            <w:rFonts w:ascii="TimesNewRoman" w:hAnsi="TimesNewRoman" w:cs="TimesNewRoman"/>
            <w:sz w:val="20"/>
            <w:lang w:val="en-US" w:eastAsia="ko-KR"/>
          </w:rPr>
          <w:t xml:space="preserve">(#2109) </w:t>
        </w:r>
      </w:ins>
      <w:r>
        <w:rPr>
          <w:rFonts w:ascii="TimesNewRoman" w:hAnsi="TimesNewRoman" w:cs="TimesNewRoman"/>
          <w:sz w:val="20"/>
          <w:lang w:val="en-US" w:eastAsia="ko-KR"/>
        </w:rPr>
        <w:t>in the Sensing Measurement Setup Request frame to 1.</w:t>
      </w:r>
      <w:ins w:id="65" w:author="Author">
        <w:r w:rsidR="003644CB">
          <w:rPr>
            <w:rFonts w:ascii="TimesNewRoman" w:hAnsi="TimesNewRoman" w:cs="TimesNewRoman"/>
            <w:sz w:val="20"/>
            <w:lang w:val="en-US" w:eastAsia="ko-KR"/>
          </w:rPr>
          <w:t xml:space="preserve"> </w:t>
        </w:r>
      </w:ins>
    </w:p>
    <w:p w14:paraId="7ABBB2B5" w14:textId="5EE87260" w:rsidR="00BA20C5" w:rsidRDefault="00BA20C5" w:rsidP="006A705A">
      <w:pPr>
        <w:autoSpaceDE w:val="0"/>
        <w:autoSpaceDN w:val="0"/>
        <w:adjustRightInd w:val="0"/>
        <w:rPr>
          <w:rFonts w:ascii="TimesNewRoman" w:hAnsi="TimesNewRoman" w:cs="TimesNewRoman"/>
          <w:sz w:val="20"/>
          <w:lang w:val="en-US" w:eastAsia="ko-KR"/>
        </w:rPr>
      </w:pPr>
    </w:p>
    <w:p w14:paraId="1678C30A" w14:textId="31DF1B45" w:rsidR="00BA20C5" w:rsidRDefault="00BA20C5" w:rsidP="006A705A">
      <w:pPr>
        <w:autoSpaceDE w:val="0"/>
        <w:autoSpaceDN w:val="0"/>
        <w:adjustRightInd w:val="0"/>
        <w:rPr>
          <w:rFonts w:ascii="TimesNewRoman" w:hAnsi="TimesNewRoman" w:cs="TimesNewRoman"/>
          <w:sz w:val="20"/>
          <w:lang w:val="en-US" w:eastAsia="ko-KR"/>
        </w:rPr>
      </w:pPr>
    </w:p>
    <w:p w14:paraId="5725E83A" w14:textId="644AE1D1" w:rsidR="00BA20C5" w:rsidRDefault="00BA20C5" w:rsidP="006A705A">
      <w:pPr>
        <w:autoSpaceDE w:val="0"/>
        <w:autoSpaceDN w:val="0"/>
        <w:adjustRightInd w:val="0"/>
        <w:rPr>
          <w:rFonts w:ascii="TimesNewRoman" w:hAnsi="TimesNewRoman" w:cs="TimesNewRoman"/>
          <w:sz w:val="20"/>
          <w:lang w:val="en-US" w:eastAsia="ko-KR"/>
        </w:rPr>
      </w:pPr>
    </w:p>
    <w:p w14:paraId="27C60C95" w14:textId="73DD7B0E" w:rsidR="00BA20C5" w:rsidRDefault="00BA20C5">
      <w:pPr>
        <w:rPr>
          <w:rFonts w:ascii="TimesNewRoman" w:hAnsi="TimesNewRoman" w:cs="TimesNewRoman"/>
          <w:sz w:val="20"/>
          <w:lang w:val="en-US" w:eastAsia="ko-KR"/>
        </w:rPr>
      </w:pPr>
      <w:r>
        <w:rPr>
          <w:rFonts w:ascii="TimesNewRoman" w:hAnsi="TimesNewRoman" w:cs="TimesNewRoman"/>
          <w:sz w:val="20"/>
          <w:lang w:val="en-US" w:eastAsia="ko-KR"/>
        </w:rPr>
        <w:br w:type="page"/>
      </w:r>
    </w:p>
    <w:p w14:paraId="6CEDA86C" w14:textId="54B144D0" w:rsidR="00BA20C5" w:rsidRPr="00980B62" w:rsidRDefault="00BA20C5" w:rsidP="00807FDB">
      <w:pPr>
        <w:pStyle w:val="Heading2"/>
        <w:rPr>
          <w:rFonts w:ascii="Times New Roman" w:hAnsi="Times New Roman"/>
          <w:sz w:val="18"/>
          <w:u w:val="none"/>
        </w:rPr>
      </w:pPr>
      <w:r w:rsidRPr="002F462B">
        <w:lastRenderedPageBreak/>
        <w:t>CID</w:t>
      </w:r>
      <w:r w:rsidR="00F43E38">
        <w:t>s</w:t>
      </w:r>
      <w:r w:rsidRPr="002F462B">
        <w:t>:</w:t>
      </w:r>
      <w:r w:rsidR="00B77B62">
        <w:t xml:space="preserve"> </w:t>
      </w:r>
      <w:bookmarkStart w:id="66" w:name="_Hlk129717953"/>
      <w:r w:rsidR="00B77B62">
        <w:t>1105, 1106, 1428</w:t>
      </w:r>
      <w:r w:rsidR="00C661FB">
        <w:t xml:space="preserve">, </w:t>
      </w:r>
      <w:ins w:id="67" w:author="Author">
        <w:r w:rsidR="00A03C33">
          <w:t xml:space="preserve">1429, </w:t>
        </w:r>
      </w:ins>
      <w:r w:rsidR="00C661FB">
        <w:t>1550, 1551</w:t>
      </w:r>
      <w:r w:rsidR="00B05C73">
        <w:t>, 1863</w:t>
      </w:r>
      <w:r>
        <w:t xml:space="preserve"> </w:t>
      </w:r>
      <w:bookmarkEnd w:id="66"/>
    </w:p>
    <w:p w14:paraId="746334F6" w14:textId="77777777" w:rsidR="00BA20C5" w:rsidRPr="00990E8B" w:rsidRDefault="00BA20C5" w:rsidP="00BA20C5"/>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906"/>
        <w:gridCol w:w="1800"/>
        <w:gridCol w:w="3060"/>
      </w:tblGrid>
      <w:tr w:rsidR="00BA20C5" w:rsidRPr="009522BD" w14:paraId="3F718E8F" w14:textId="77777777" w:rsidTr="17967265">
        <w:trPr>
          <w:trHeight w:val="278"/>
        </w:trPr>
        <w:tc>
          <w:tcPr>
            <w:tcW w:w="805" w:type="dxa"/>
            <w:shd w:val="clear" w:color="auto" w:fill="auto"/>
            <w:hideMark/>
          </w:tcPr>
          <w:p w14:paraId="1CF3B9C8" w14:textId="77777777" w:rsidR="00BA20C5" w:rsidRPr="002E58A7" w:rsidRDefault="00BA20C5"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D2ADD3C" w14:textId="77777777" w:rsidR="00BA20C5" w:rsidRPr="002E58A7" w:rsidRDefault="00BA20C5"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0762DC1" w14:textId="77777777" w:rsidR="00BA20C5" w:rsidRPr="002E58A7" w:rsidRDefault="00BA20C5" w:rsidP="00225364">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06" w:type="dxa"/>
            <w:shd w:val="clear" w:color="auto" w:fill="auto"/>
            <w:hideMark/>
          </w:tcPr>
          <w:p w14:paraId="50C5E841" w14:textId="77777777" w:rsidR="00BA20C5" w:rsidRPr="002E58A7" w:rsidRDefault="00BA20C5"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536BE6B8" w14:textId="77777777" w:rsidR="00BA20C5" w:rsidRPr="002E58A7" w:rsidRDefault="00BA20C5"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060" w:type="dxa"/>
          </w:tcPr>
          <w:p w14:paraId="6D7F15BB" w14:textId="77777777" w:rsidR="00BA20C5" w:rsidRPr="002E58A7" w:rsidRDefault="00BA20C5" w:rsidP="00225364">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F7484" w:rsidRPr="009522BD" w14:paraId="779CB646" w14:textId="77777777" w:rsidTr="17967265">
        <w:trPr>
          <w:trHeight w:val="278"/>
        </w:trPr>
        <w:tc>
          <w:tcPr>
            <w:tcW w:w="805" w:type="dxa"/>
            <w:shd w:val="clear" w:color="auto" w:fill="auto"/>
          </w:tcPr>
          <w:p w14:paraId="0276E5E2" w14:textId="5BD29CDB" w:rsidR="009F7484" w:rsidRPr="00542C6B" w:rsidRDefault="009F7484" w:rsidP="009F7484">
            <w:pPr>
              <w:rPr>
                <w:rFonts w:ascii="Arial" w:hAnsi="Arial" w:cs="Arial"/>
                <w:sz w:val="20"/>
                <w:lang w:val="en-US"/>
              </w:rPr>
            </w:pPr>
            <w:r>
              <w:rPr>
                <w:rFonts w:ascii="Arial" w:hAnsi="Arial" w:cs="Arial"/>
                <w:sz w:val="20"/>
              </w:rPr>
              <w:t>1105</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265DD217" w14:textId="726ECB75" w:rsidR="009F7484" w:rsidRPr="002E58A7" w:rsidRDefault="009F7484" w:rsidP="009F7484">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78517EAB" w14:textId="1F803BF2" w:rsidR="009F7484" w:rsidRPr="002E58A7" w:rsidRDefault="009F7484" w:rsidP="009F7484">
            <w:pPr>
              <w:rPr>
                <w:rFonts w:ascii="Arial" w:eastAsia="Times New Roman" w:hAnsi="Arial" w:cs="Arial"/>
                <w:b/>
                <w:bCs/>
                <w:sz w:val="20"/>
                <w:lang w:val="en-US" w:eastAsia="ko-KR"/>
              </w:rPr>
            </w:pPr>
            <w:r>
              <w:rPr>
                <w:rFonts w:ascii="Arial" w:hAnsi="Arial" w:cs="Arial"/>
                <w:sz w:val="20"/>
              </w:rPr>
              <w:t>174.11</w:t>
            </w:r>
          </w:p>
        </w:tc>
        <w:tc>
          <w:tcPr>
            <w:tcW w:w="1906" w:type="dxa"/>
            <w:tcBorders>
              <w:top w:val="single" w:sz="4" w:space="0" w:color="333300"/>
              <w:left w:val="nil"/>
              <w:bottom w:val="single" w:sz="4" w:space="0" w:color="333300"/>
              <w:right w:val="single" w:sz="4" w:space="0" w:color="333300"/>
            </w:tcBorders>
            <w:shd w:val="clear" w:color="auto" w:fill="auto"/>
          </w:tcPr>
          <w:p w14:paraId="69754D72" w14:textId="15887F1E" w:rsidR="009F7484" w:rsidRPr="002E58A7" w:rsidRDefault="009F7484" w:rsidP="009F7484">
            <w:pPr>
              <w:rPr>
                <w:rFonts w:ascii="Arial" w:eastAsia="Times New Roman" w:hAnsi="Arial" w:cs="Arial"/>
                <w:b/>
                <w:bCs/>
                <w:sz w:val="20"/>
                <w:lang w:val="en-US" w:eastAsia="ko-KR"/>
              </w:rPr>
            </w:pPr>
            <w:r>
              <w:rPr>
                <w:rFonts w:ascii="Arial" w:hAnsi="Arial" w:cs="Arial"/>
                <w:sz w:val="20"/>
              </w:rPr>
              <w:t>Paragraph must be completed by adding normative text that specifies that SM Report frames shall not be sent if reporting is not requested.</w:t>
            </w:r>
          </w:p>
        </w:tc>
        <w:tc>
          <w:tcPr>
            <w:tcW w:w="1800" w:type="dxa"/>
            <w:tcBorders>
              <w:top w:val="single" w:sz="4" w:space="0" w:color="333300"/>
              <w:left w:val="nil"/>
              <w:bottom w:val="single" w:sz="4" w:space="0" w:color="333300"/>
              <w:right w:val="single" w:sz="4" w:space="0" w:color="333300"/>
            </w:tcBorders>
            <w:shd w:val="clear" w:color="auto" w:fill="auto"/>
          </w:tcPr>
          <w:p w14:paraId="5428FAD6" w14:textId="30817153" w:rsidR="009F7484" w:rsidRPr="002E58A7" w:rsidRDefault="009F7484" w:rsidP="009F7484">
            <w:pPr>
              <w:rPr>
                <w:rFonts w:ascii="Arial" w:eastAsia="Times New Roman" w:hAnsi="Arial" w:cs="Arial"/>
                <w:b/>
                <w:bCs/>
                <w:sz w:val="20"/>
                <w:lang w:val="en-US" w:eastAsia="ko-KR"/>
              </w:rPr>
            </w:pPr>
            <w:r>
              <w:rPr>
                <w:rFonts w:ascii="Arial" w:hAnsi="Arial" w:cs="Arial"/>
                <w:sz w:val="20"/>
              </w:rPr>
              <w:t>As suggested.</w:t>
            </w:r>
          </w:p>
        </w:tc>
        <w:tc>
          <w:tcPr>
            <w:tcW w:w="3060" w:type="dxa"/>
          </w:tcPr>
          <w:p w14:paraId="24AD2C9A" w14:textId="53564E76" w:rsidR="009F7484" w:rsidRDefault="00B73A20" w:rsidP="009F7484">
            <w:pPr>
              <w:rPr>
                <w:rFonts w:ascii="Arial" w:eastAsia="Times New Roman" w:hAnsi="Arial" w:cs="Arial"/>
                <w:b/>
                <w:bCs/>
                <w:sz w:val="20"/>
                <w:lang w:val="en-US" w:eastAsia="ko-KR"/>
              </w:rPr>
            </w:pPr>
            <w:del w:id="68" w:author="Author">
              <w:r w:rsidDel="00343F09">
                <w:rPr>
                  <w:rFonts w:ascii="Arial" w:eastAsia="Times New Roman" w:hAnsi="Arial" w:cs="Arial"/>
                  <w:b/>
                  <w:bCs/>
                  <w:sz w:val="20"/>
                  <w:lang w:val="en-US" w:eastAsia="ko-KR"/>
                </w:rPr>
                <w:delText>Revise</w:delText>
              </w:r>
            </w:del>
            <w:ins w:id="69" w:author="Author">
              <w:r w:rsidR="00343F09">
                <w:rPr>
                  <w:rFonts w:ascii="Arial" w:eastAsia="Times New Roman" w:hAnsi="Arial" w:cs="Arial"/>
                  <w:b/>
                  <w:bCs/>
                  <w:sz w:val="20"/>
                  <w:lang w:val="en-US" w:eastAsia="ko-KR"/>
                </w:rPr>
                <w:t>Reject</w:t>
              </w:r>
            </w:ins>
          </w:p>
          <w:p w14:paraId="415BC96C" w14:textId="77777777" w:rsidR="00EA79C8" w:rsidRDefault="00EA79C8" w:rsidP="009F7484">
            <w:pPr>
              <w:rPr>
                <w:rFonts w:ascii="Arial" w:eastAsia="Times New Roman" w:hAnsi="Arial" w:cs="Arial"/>
                <w:b/>
                <w:bCs/>
                <w:sz w:val="20"/>
                <w:lang w:val="en-US" w:eastAsia="ko-KR"/>
              </w:rPr>
            </w:pPr>
          </w:p>
          <w:p w14:paraId="714E30A6" w14:textId="28C83FD6" w:rsidR="00EA79C8" w:rsidRDefault="00343F09" w:rsidP="00EA79C8">
            <w:pPr>
              <w:rPr>
                <w:rFonts w:ascii="Arial" w:eastAsia="Times New Roman" w:hAnsi="Arial" w:cs="Arial"/>
                <w:sz w:val="20"/>
                <w:lang w:val="en-US" w:eastAsia="ko-KR"/>
              </w:rPr>
            </w:pPr>
            <w:ins w:id="70" w:author="Author">
              <w:r>
                <w:rPr>
                  <w:rFonts w:ascii="Arial" w:eastAsia="Times New Roman" w:hAnsi="Arial" w:cs="Arial"/>
                  <w:sz w:val="20"/>
                  <w:lang w:val="en-US" w:eastAsia="ko-KR"/>
                </w:rPr>
                <w:t>The</w:t>
              </w:r>
              <w:r w:rsidR="00B42B10">
                <w:rPr>
                  <w:rFonts w:ascii="Arial" w:eastAsia="Times New Roman" w:hAnsi="Arial" w:cs="Arial"/>
                  <w:sz w:val="20"/>
                  <w:lang w:val="en-US" w:eastAsia="ko-KR"/>
                </w:rPr>
                <w:t xml:space="preserve">re is no need to specify the case where the SM Report is not requested for TB </w:t>
              </w:r>
              <w:r w:rsidR="003D1356">
                <w:rPr>
                  <w:rFonts w:ascii="Arial" w:eastAsia="Times New Roman" w:hAnsi="Arial" w:cs="Arial"/>
                  <w:sz w:val="20"/>
                  <w:lang w:val="en-US" w:eastAsia="ko-KR"/>
                </w:rPr>
                <w:t xml:space="preserve">case since the initiator will not trigger the </w:t>
              </w:r>
              <w:proofErr w:type="spellStart"/>
              <w:r w:rsidR="00CD4A52">
                <w:rPr>
                  <w:rFonts w:ascii="Arial" w:eastAsia="Times New Roman" w:hAnsi="Arial" w:cs="Arial"/>
                  <w:sz w:val="20"/>
                  <w:lang w:val="en-US" w:eastAsia="ko-KR"/>
                </w:rPr>
                <w:t>the</w:t>
              </w:r>
              <w:proofErr w:type="spellEnd"/>
              <w:r w:rsidR="00CD4A52">
                <w:rPr>
                  <w:rFonts w:ascii="Arial" w:eastAsia="Times New Roman" w:hAnsi="Arial" w:cs="Arial"/>
                  <w:sz w:val="20"/>
                  <w:lang w:val="en-US" w:eastAsia="ko-KR"/>
                </w:rPr>
                <w:t xml:space="preserve"> non-AP STA to collect the report if the report is not needed </w:t>
              </w:r>
              <w:del w:id="71" w:author="Author">
                <w:r w:rsidR="00CD4A52" w:rsidDel="005B7813">
                  <w:rPr>
                    <w:rFonts w:ascii="Arial" w:eastAsia="Times New Roman" w:hAnsi="Arial" w:cs="Arial"/>
                    <w:sz w:val="20"/>
                    <w:lang w:val="en-US" w:eastAsia="ko-KR"/>
                  </w:rPr>
                  <w:delText xml:space="preserve">by </w:delText>
                </w:r>
                <w:r w:rsidR="00CD4A52" w:rsidDel="007E1E19">
                  <w:rPr>
                    <w:rFonts w:ascii="Arial" w:eastAsia="Times New Roman" w:hAnsi="Arial" w:cs="Arial"/>
                    <w:sz w:val="20"/>
                    <w:lang w:val="en-US" w:eastAsia="ko-KR"/>
                  </w:rPr>
                  <w:delText xml:space="preserve">the </w:delText>
                </w:r>
                <w:r w:rsidR="00CD4A52" w:rsidDel="005B7813">
                  <w:rPr>
                    <w:rFonts w:ascii="Arial" w:eastAsia="Times New Roman" w:hAnsi="Arial" w:cs="Arial"/>
                    <w:sz w:val="20"/>
                    <w:lang w:val="en-US" w:eastAsia="ko-KR"/>
                  </w:rPr>
                  <w:delText>i</w:delText>
                </w:r>
                <w:r w:rsidR="007E1E19" w:rsidDel="005B7813">
                  <w:rPr>
                    <w:rFonts w:ascii="Arial" w:eastAsia="Times New Roman" w:hAnsi="Arial" w:cs="Arial"/>
                    <w:sz w:val="20"/>
                    <w:lang w:val="en-US" w:eastAsia="ko-KR"/>
                  </w:rPr>
                  <w:delText>t</w:delText>
                </w:r>
              </w:del>
              <w:r w:rsidR="007E1E19">
                <w:rPr>
                  <w:rFonts w:ascii="Arial" w:eastAsia="Times New Roman" w:hAnsi="Arial" w:cs="Arial"/>
                  <w:sz w:val="20"/>
                  <w:lang w:val="en-US" w:eastAsia="ko-KR"/>
                </w:rPr>
                <w:t xml:space="preserve">. </w:t>
              </w:r>
            </w:ins>
          </w:p>
          <w:p w14:paraId="68870239" w14:textId="77777777" w:rsidR="00EA79C8" w:rsidRPr="00EA79C8" w:rsidRDefault="00EA79C8" w:rsidP="00EA79C8">
            <w:pPr>
              <w:rPr>
                <w:rFonts w:ascii="Arial" w:eastAsia="Times New Roman" w:hAnsi="Arial" w:cs="Arial"/>
                <w:sz w:val="20"/>
                <w:lang w:val="en-US" w:eastAsia="ko-KR"/>
              </w:rPr>
            </w:pPr>
          </w:p>
          <w:p w14:paraId="1BED3F29" w14:textId="3E8EDCDE" w:rsidR="00EA79C8" w:rsidRDefault="00EA79C8" w:rsidP="00EA79C8">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72" w:author="Author">
              <w:r w:rsidRPr="004B30C1" w:rsidDel="004F73AE">
                <w:rPr>
                  <w:rFonts w:ascii="Arial" w:eastAsia="Times New Roman" w:hAnsi="Arial" w:cs="Arial"/>
                  <w:sz w:val="20"/>
                  <w:highlight w:val="yellow"/>
                  <w:lang w:val="en-US" w:eastAsia="zh-CN"/>
                </w:rPr>
                <w:delText>r</w:delText>
              </w:r>
              <w:r w:rsidDel="004F73AE">
                <w:rPr>
                  <w:rFonts w:ascii="Arial" w:eastAsia="Times New Roman" w:hAnsi="Arial" w:cs="Arial"/>
                  <w:sz w:val="20"/>
                  <w:highlight w:val="yellow"/>
                  <w:lang w:val="en-US" w:eastAsia="zh-CN"/>
                </w:rPr>
                <w:delText>0</w:delText>
              </w:r>
            </w:del>
            <w:ins w:id="73" w:author="Author">
              <w:r w:rsidR="004F73AE">
                <w:rPr>
                  <w:rFonts w:ascii="Arial" w:eastAsia="Times New Roman" w:hAnsi="Arial" w:cs="Arial"/>
                  <w:sz w:val="20"/>
                  <w:highlight w:val="yellow"/>
                  <w:lang w:val="en-US" w:eastAsia="zh-CN"/>
                </w:rPr>
                <w:t>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DC708E" w:rsidRPr="009522BD" w14:paraId="3C73BED8" w14:textId="77777777" w:rsidTr="17967265">
        <w:trPr>
          <w:trHeight w:val="278"/>
        </w:trPr>
        <w:tc>
          <w:tcPr>
            <w:tcW w:w="805" w:type="dxa"/>
            <w:shd w:val="clear" w:color="auto" w:fill="auto"/>
          </w:tcPr>
          <w:p w14:paraId="4F702BB3" w14:textId="77777777" w:rsidR="00DC708E" w:rsidRDefault="00DC708E" w:rsidP="00DC708E">
            <w:pPr>
              <w:rPr>
                <w:rFonts w:ascii="Arial" w:hAnsi="Arial" w:cs="Arial"/>
                <w:sz w:val="20"/>
                <w:lang w:val="en-US"/>
              </w:rPr>
            </w:pPr>
            <w:r>
              <w:rPr>
                <w:rFonts w:ascii="Arial" w:hAnsi="Arial" w:cs="Arial"/>
                <w:sz w:val="20"/>
              </w:rPr>
              <w:t>1106</w:t>
            </w:r>
          </w:p>
          <w:p w14:paraId="5C8B07E8" w14:textId="77777777" w:rsidR="00DC708E" w:rsidRDefault="00DC708E" w:rsidP="00DC708E">
            <w:pPr>
              <w:rPr>
                <w:rFonts w:ascii="Arial" w:hAnsi="Arial" w:cs="Arial"/>
                <w:sz w:val="20"/>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5CBB2F6A" w14:textId="695E719B" w:rsidR="00DC708E" w:rsidRPr="002E58A7" w:rsidRDefault="00DC708E" w:rsidP="00DC708E">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1416D113" w14:textId="673928A3" w:rsidR="00DC708E" w:rsidRPr="002E58A7" w:rsidRDefault="00DC708E" w:rsidP="00DC708E">
            <w:pPr>
              <w:rPr>
                <w:rFonts w:ascii="Arial" w:eastAsia="Times New Roman" w:hAnsi="Arial" w:cs="Arial"/>
                <w:b/>
                <w:bCs/>
                <w:sz w:val="20"/>
                <w:lang w:val="en-US" w:eastAsia="ko-KR"/>
              </w:rPr>
            </w:pPr>
            <w:r>
              <w:rPr>
                <w:rFonts w:ascii="Arial" w:hAnsi="Arial" w:cs="Arial"/>
                <w:sz w:val="20"/>
              </w:rPr>
              <w:t>174.20</w:t>
            </w:r>
          </w:p>
        </w:tc>
        <w:tc>
          <w:tcPr>
            <w:tcW w:w="1906" w:type="dxa"/>
            <w:tcBorders>
              <w:top w:val="single" w:sz="4" w:space="0" w:color="333300"/>
              <w:left w:val="nil"/>
              <w:bottom w:val="single" w:sz="4" w:space="0" w:color="333300"/>
              <w:right w:val="single" w:sz="4" w:space="0" w:color="333300"/>
            </w:tcBorders>
            <w:shd w:val="clear" w:color="auto" w:fill="auto"/>
          </w:tcPr>
          <w:p w14:paraId="4A5F7807" w14:textId="16D8F38C" w:rsidR="00DC708E" w:rsidRPr="002E58A7" w:rsidRDefault="00DC708E" w:rsidP="00DC708E">
            <w:pPr>
              <w:rPr>
                <w:rFonts w:ascii="Arial" w:eastAsia="Times New Roman" w:hAnsi="Arial" w:cs="Arial"/>
                <w:b/>
                <w:bCs/>
                <w:sz w:val="20"/>
                <w:lang w:val="en-US" w:eastAsia="ko-KR"/>
              </w:rPr>
            </w:pPr>
            <w:r>
              <w:rPr>
                <w:rFonts w:ascii="Arial" w:hAnsi="Arial" w:cs="Arial"/>
                <w:sz w:val="20"/>
              </w:rPr>
              <w:t xml:space="preserve">If I'm not missing anything, I believe the normative </w:t>
            </w:r>
            <w:proofErr w:type="spellStart"/>
            <w:r>
              <w:rPr>
                <w:rFonts w:ascii="Arial" w:hAnsi="Arial" w:cs="Arial"/>
                <w:sz w:val="20"/>
              </w:rPr>
              <w:t>behavior</w:t>
            </w:r>
            <w:proofErr w:type="spellEnd"/>
            <w:r>
              <w:rPr>
                <w:rFonts w:ascii="Arial" w:hAnsi="Arial" w:cs="Arial"/>
                <w:sz w:val="20"/>
              </w:rPr>
              <w:t xml:space="preserve"> defined in this paragraph is also valid for the TB case.  If so, extend the paragraph in 174.6-11 to include normative text that specifies that SM Report frames shall not be sent if reporting is not requested.</w:t>
            </w:r>
          </w:p>
        </w:tc>
        <w:tc>
          <w:tcPr>
            <w:tcW w:w="1800" w:type="dxa"/>
            <w:tcBorders>
              <w:top w:val="single" w:sz="4" w:space="0" w:color="333300"/>
              <w:left w:val="nil"/>
              <w:bottom w:val="single" w:sz="4" w:space="0" w:color="333300"/>
              <w:right w:val="single" w:sz="4" w:space="0" w:color="333300"/>
            </w:tcBorders>
            <w:shd w:val="clear" w:color="auto" w:fill="auto"/>
          </w:tcPr>
          <w:p w14:paraId="4B8C923D" w14:textId="1C03FEC7" w:rsidR="00DC708E" w:rsidRPr="002E58A7" w:rsidRDefault="00DC708E" w:rsidP="00DC708E">
            <w:pPr>
              <w:rPr>
                <w:rFonts w:ascii="Arial" w:eastAsia="Times New Roman" w:hAnsi="Arial" w:cs="Arial"/>
                <w:b/>
                <w:bCs/>
                <w:sz w:val="20"/>
                <w:lang w:val="en-US" w:eastAsia="ko-KR"/>
              </w:rPr>
            </w:pPr>
            <w:r>
              <w:rPr>
                <w:rFonts w:ascii="Arial" w:hAnsi="Arial" w:cs="Arial"/>
                <w:sz w:val="20"/>
              </w:rPr>
              <w:t>As suggested.</w:t>
            </w:r>
          </w:p>
        </w:tc>
        <w:tc>
          <w:tcPr>
            <w:tcW w:w="3060" w:type="dxa"/>
          </w:tcPr>
          <w:p w14:paraId="2BDC4533" w14:textId="77777777" w:rsidR="00DC708E" w:rsidRDefault="00DC708E" w:rsidP="00DC708E">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3C577F8F" w14:textId="77777777" w:rsidR="00DC708E" w:rsidRDefault="00DC708E" w:rsidP="00DC708E">
            <w:pPr>
              <w:rPr>
                <w:rFonts w:ascii="Arial" w:eastAsia="Times New Roman" w:hAnsi="Arial" w:cs="Arial"/>
                <w:b/>
                <w:bCs/>
                <w:sz w:val="20"/>
                <w:lang w:val="en-US" w:eastAsia="ko-KR"/>
              </w:rPr>
            </w:pPr>
          </w:p>
          <w:p w14:paraId="03C5561D" w14:textId="2E4FC598" w:rsidR="00DC708E" w:rsidRDefault="00DC708E" w:rsidP="00DC708E">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Since this behavior is the expected behavior for both TB and non-TB cases, the paragraphs at P174L7-L11 and P174L21-24 are merged to cover both cases </w:t>
            </w:r>
            <w:r w:rsidR="00FA2A19">
              <w:rPr>
                <w:rFonts w:ascii="Arial" w:eastAsia="Times New Roman" w:hAnsi="Arial" w:cs="Arial"/>
                <w:sz w:val="20"/>
                <w:lang w:val="en-US" w:eastAsia="ko-KR"/>
              </w:rPr>
              <w:t>whether</w:t>
            </w:r>
            <w:r>
              <w:rPr>
                <w:rFonts w:ascii="Arial" w:eastAsia="Times New Roman" w:hAnsi="Arial" w:cs="Arial"/>
                <w:sz w:val="20"/>
                <w:lang w:val="en-US" w:eastAsia="ko-KR"/>
              </w:rPr>
              <w:t xml:space="preserve"> the SM reports are requested or not requested.  </w:t>
            </w:r>
          </w:p>
          <w:p w14:paraId="44853CC0" w14:textId="24AEAEA1" w:rsidR="00DC708E" w:rsidRDefault="00DC708E" w:rsidP="00DC708E">
            <w:pPr>
              <w:rPr>
                <w:rFonts w:ascii="Arial" w:eastAsia="Times New Roman" w:hAnsi="Arial" w:cs="Arial"/>
                <w:sz w:val="20"/>
                <w:lang w:val="en-US" w:eastAsia="ko-KR"/>
              </w:rPr>
            </w:pPr>
          </w:p>
          <w:p w14:paraId="5C6E2B9B" w14:textId="77777777" w:rsidR="00D30FAF" w:rsidRPr="00EA79C8" w:rsidRDefault="00D30FAF" w:rsidP="00DC708E">
            <w:pPr>
              <w:rPr>
                <w:rFonts w:ascii="Arial" w:eastAsia="Times New Roman" w:hAnsi="Arial" w:cs="Arial"/>
                <w:sz w:val="20"/>
                <w:lang w:val="en-US" w:eastAsia="ko-KR"/>
              </w:rPr>
            </w:pPr>
          </w:p>
          <w:p w14:paraId="6AD30500" w14:textId="09BBF6EF" w:rsidR="00DC708E" w:rsidRDefault="00DC708E" w:rsidP="00DC708E">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74" w:author="Author">
              <w:r w:rsidRPr="004B30C1" w:rsidDel="004F73AE">
                <w:rPr>
                  <w:rFonts w:ascii="Arial" w:eastAsia="Times New Roman" w:hAnsi="Arial" w:cs="Arial"/>
                  <w:sz w:val="20"/>
                  <w:highlight w:val="yellow"/>
                  <w:lang w:val="en-US" w:eastAsia="zh-CN"/>
                </w:rPr>
                <w:delText>r</w:delText>
              </w:r>
              <w:r w:rsidDel="004F73AE">
                <w:rPr>
                  <w:rFonts w:ascii="Arial" w:eastAsia="Times New Roman" w:hAnsi="Arial" w:cs="Arial"/>
                  <w:sz w:val="20"/>
                  <w:highlight w:val="yellow"/>
                  <w:lang w:val="en-US" w:eastAsia="zh-CN"/>
                </w:rPr>
                <w:delText>0</w:delText>
              </w:r>
            </w:del>
            <w:ins w:id="75" w:author="Author">
              <w:r w:rsidR="004F73AE">
                <w:rPr>
                  <w:rFonts w:ascii="Arial" w:eastAsia="Times New Roman" w:hAnsi="Arial" w:cs="Arial"/>
                  <w:sz w:val="20"/>
                  <w:highlight w:val="yellow"/>
                  <w:lang w:val="en-US" w:eastAsia="zh-CN"/>
                </w:rPr>
                <w:t>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DC708E" w:rsidRPr="009522BD" w14:paraId="4EA52808" w14:textId="77777777" w:rsidTr="17967265">
        <w:trPr>
          <w:trHeight w:val="278"/>
        </w:trPr>
        <w:tc>
          <w:tcPr>
            <w:tcW w:w="805" w:type="dxa"/>
            <w:shd w:val="clear" w:color="auto" w:fill="auto"/>
          </w:tcPr>
          <w:p w14:paraId="3467FFAB" w14:textId="77777777" w:rsidR="00DC708E" w:rsidRDefault="00DC708E" w:rsidP="00DC708E">
            <w:pPr>
              <w:rPr>
                <w:rFonts w:ascii="Arial" w:hAnsi="Arial" w:cs="Arial"/>
                <w:sz w:val="20"/>
                <w:lang w:val="en-US"/>
              </w:rPr>
            </w:pPr>
            <w:r>
              <w:rPr>
                <w:rFonts w:ascii="Arial" w:hAnsi="Arial" w:cs="Arial"/>
                <w:sz w:val="20"/>
              </w:rPr>
              <w:t>1428</w:t>
            </w:r>
          </w:p>
          <w:p w14:paraId="1B2864D3" w14:textId="77777777" w:rsidR="00DC708E" w:rsidRDefault="00DC708E" w:rsidP="00DC708E">
            <w:pPr>
              <w:rPr>
                <w:rFonts w:ascii="Arial" w:hAnsi="Arial" w:cs="Arial"/>
                <w:sz w:val="20"/>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77B0A381" w14:textId="5B713AFF" w:rsidR="00DC708E" w:rsidRPr="002E58A7" w:rsidRDefault="00DC708E" w:rsidP="00DC708E">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4E7D7630" w14:textId="21F11ECE" w:rsidR="00DC708E" w:rsidRPr="002E58A7" w:rsidRDefault="00DC708E" w:rsidP="00DC708E">
            <w:pPr>
              <w:rPr>
                <w:rFonts w:ascii="Arial" w:eastAsia="Times New Roman" w:hAnsi="Arial" w:cs="Arial"/>
                <w:b/>
                <w:bCs/>
                <w:sz w:val="20"/>
                <w:lang w:val="en-US" w:eastAsia="ko-KR"/>
              </w:rPr>
            </w:pPr>
            <w:r>
              <w:rPr>
                <w:rFonts w:ascii="Arial" w:hAnsi="Arial" w:cs="Arial"/>
                <w:sz w:val="20"/>
              </w:rPr>
              <w:t>174.14</w:t>
            </w:r>
          </w:p>
        </w:tc>
        <w:tc>
          <w:tcPr>
            <w:tcW w:w="1906" w:type="dxa"/>
            <w:tcBorders>
              <w:top w:val="single" w:sz="4" w:space="0" w:color="333300"/>
              <w:left w:val="nil"/>
              <w:bottom w:val="single" w:sz="4" w:space="0" w:color="333300"/>
              <w:right w:val="single" w:sz="4" w:space="0" w:color="333300"/>
            </w:tcBorders>
            <w:shd w:val="clear" w:color="auto" w:fill="auto"/>
          </w:tcPr>
          <w:p w14:paraId="3E2BDFB0" w14:textId="3A379A54" w:rsidR="00DC708E" w:rsidRPr="002E58A7" w:rsidRDefault="00DC708E" w:rsidP="00DC708E">
            <w:pPr>
              <w:rPr>
                <w:rFonts w:ascii="Arial" w:eastAsia="Times New Roman" w:hAnsi="Arial" w:cs="Arial"/>
                <w:b/>
                <w:bCs/>
                <w:sz w:val="20"/>
                <w:lang w:val="en-US" w:eastAsia="ko-KR"/>
              </w:rPr>
            </w:pPr>
            <w:r>
              <w:rPr>
                <w:rFonts w:ascii="Arial" w:hAnsi="Arial" w:cs="Arial"/>
                <w:sz w:val="20"/>
              </w:rPr>
              <w:t>The whole purpose of doing WLAN sensing is to obtain sensing measurements based on WLAN signals. It sounds unreasonable that y there is an option of setting the Sensing Measurement Report Requested subfield to 0 such that Sensing Measurement Report frames are not sent.</w:t>
            </w:r>
          </w:p>
        </w:tc>
        <w:tc>
          <w:tcPr>
            <w:tcW w:w="1800" w:type="dxa"/>
            <w:tcBorders>
              <w:top w:val="single" w:sz="4" w:space="0" w:color="333300"/>
              <w:left w:val="nil"/>
              <w:bottom w:val="single" w:sz="4" w:space="0" w:color="333300"/>
              <w:right w:val="single" w:sz="4" w:space="0" w:color="333300"/>
            </w:tcBorders>
            <w:shd w:val="clear" w:color="auto" w:fill="auto"/>
          </w:tcPr>
          <w:p w14:paraId="34312B05" w14:textId="02286C06" w:rsidR="00DC708E" w:rsidRPr="002E58A7" w:rsidRDefault="00DC708E" w:rsidP="00DC708E">
            <w:pPr>
              <w:rPr>
                <w:rFonts w:ascii="Arial" w:eastAsia="Times New Roman" w:hAnsi="Arial" w:cs="Arial"/>
                <w:b/>
                <w:bCs/>
                <w:sz w:val="20"/>
                <w:lang w:val="en-US" w:eastAsia="ko-KR"/>
              </w:rPr>
            </w:pPr>
            <w:r>
              <w:rPr>
                <w:rFonts w:ascii="Arial" w:hAnsi="Arial" w:cs="Arial"/>
                <w:sz w:val="20"/>
              </w:rPr>
              <w:t xml:space="preserve">Add </w:t>
            </w:r>
            <w:proofErr w:type="spellStart"/>
            <w:proofErr w:type="gramStart"/>
            <w:r>
              <w:rPr>
                <w:rFonts w:ascii="Arial" w:hAnsi="Arial" w:cs="Arial"/>
                <w:sz w:val="20"/>
              </w:rPr>
              <w:t>a</w:t>
            </w:r>
            <w:proofErr w:type="spellEnd"/>
            <w:proofErr w:type="gramEnd"/>
            <w:r>
              <w:rPr>
                <w:rFonts w:ascii="Arial" w:hAnsi="Arial" w:cs="Arial"/>
                <w:sz w:val="20"/>
              </w:rPr>
              <w:t xml:space="preserve"> explanatory note in either the element section (P.110) or the overview section (P.174) or both that, whether the Sensing Measurement Report Requested subfield is set to 0 or 1, the sensing measurements are available locally to SME in the sensing receiver for WLAN sensing.  And sensing measurements reported to sensing initiator </w:t>
            </w:r>
            <w:r>
              <w:rPr>
                <w:rFonts w:ascii="Arial" w:hAnsi="Arial" w:cs="Arial"/>
                <w:sz w:val="20"/>
              </w:rPr>
              <w:lastRenderedPageBreak/>
              <w:t>are available to SME in the sensing initiator for WLAN sensing.</w:t>
            </w:r>
          </w:p>
        </w:tc>
        <w:tc>
          <w:tcPr>
            <w:tcW w:w="3060" w:type="dxa"/>
          </w:tcPr>
          <w:p w14:paraId="24B04A35" w14:textId="77777777" w:rsidR="00DC708E" w:rsidRDefault="00DC708E" w:rsidP="00DC708E">
            <w:pPr>
              <w:rPr>
                <w:rFonts w:ascii="Arial" w:eastAsia="Times New Roman" w:hAnsi="Arial" w:cs="Arial"/>
                <w:b/>
                <w:bCs/>
                <w:sz w:val="20"/>
                <w:lang w:val="en-US" w:eastAsia="ko-KR"/>
              </w:rPr>
            </w:pPr>
            <w:r>
              <w:rPr>
                <w:rFonts w:ascii="Arial" w:eastAsia="Times New Roman" w:hAnsi="Arial" w:cs="Arial"/>
                <w:b/>
                <w:bCs/>
                <w:sz w:val="20"/>
                <w:lang w:val="en-US" w:eastAsia="ko-KR"/>
              </w:rPr>
              <w:lastRenderedPageBreak/>
              <w:t>Revise</w:t>
            </w:r>
          </w:p>
          <w:p w14:paraId="1A1B8755" w14:textId="77777777" w:rsidR="00DC708E" w:rsidRDefault="00DC708E" w:rsidP="00DC708E">
            <w:pPr>
              <w:rPr>
                <w:rFonts w:ascii="Arial" w:eastAsia="Times New Roman" w:hAnsi="Arial" w:cs="Arial"/>
                <w:b/>
                <w:bCs/>
                <w:sz w:val="20"/>
                <w:lang w:val="en-US" w:eastAsia="ko-KR"/>
              </w:rPr>
            </w:pPr>
          </w:p>
          <w:p w14:paraId="2D238493" w14:textId="4028DD42" w:rsidR="00DC708E" w:rsidRDefault="00DC708E" w:rsidP="00DC708E">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w:t>
            </w:r>
            <w:r w:rsidR="00D30FAF">
              <w:rPr>
                <w:rFonts w:ascii="Arial" w:eastAsia="Times New Roman" w:hAnsi="Arial" w:cs="Arial"/>
                <w:sz w:val="20"/>
                <w:lang w:val="en-US" w:eastAsia="ko-KR"/>
              </w:rPr>
              <w:t xml:space="preserve"> A text is added to clarify this</w:t>
            </w:r>
            <w:r>
              <w:rPr>
                <w:rFonts w:ascii="Arial" w:eastAsia="Times New Roman" w:hAnsi="Arial" w:cs="Arial"/>
                <w:sz w:val="20"/>
                <w:lang w:val="en-US" w:eastAsia="ko-KR"/>
              </w:rPr>
              <w:t xml:space="preserve">.  </w:t>
            </w:r>
          </w:p>
          <w:p w14:paraId="46A1B3D3" w14:textId="3560A484" w:rsidR="00DC708E" w:rsidRDefault="00DC708E" w:rsidP="00DC708E">
            <w:pPr>
              <w:rPr>
                <w:rFonts w:ascii="Arial" w:eastAsia="Times New Roman" w:hAnsi="Arial" w:cs="Arial"/>
                <w:sz w:val="20"/>
                <w:lang w:val="en-US" w:eastAsia="ko-KR"/>
              </w:rPr>
            </w:pPr>
          </w:p>
          <w:p w14:paraId="57943C9C" w14:textId="6CE612A6" w:rsidR="00D30FAF" w:rsidRDefault="00D30FAF" w:rsidP="00DC708E">
            <w:pPr>
              <w:rPr>
                <w:rFonts w:ascii="Arial" w:eastAsia="Times New Roman" w:hAnsi="Arial" w:cs="Arial"/>
                <w:sz w:val="20"/>
                <w:lang w:val="en-US" w:eastAsia="ko-KR"/>
              </w:rPr>
            </w:pPr>
          </w:p>
          <w:p w14:paraId="51664C4F" w14:textId="5C8A6304" w:rsidR="00D30FAF" w:rsidRDefault="00D30FAF" w:rsidP="00DC708E">
            <w:pPr>
              <w:rPr>
                <w:rFonts w:ascii="Arial" w:eastAsia="Times New Roman" w:hAnsi="Arial" w:cs="Arial"/>
                <w:sz w:val="20"/>
                <w:lang w:val="en-US" w:eastAsia="ko-KR"/>
              </w:rPr>
            </w:pPr>
          </w:p>
          <w:p w14:paraId="44057502" w14:textId="20669E6D" w:rsidR="00D30FAF" w:rsidRDefault="00D30FAF" w:rsidP="00DC708E">
            <w:pPr>
              <w:rPr>
                <w:rFonts w:ascii="Arial" w:eastAsia="Times New Roman" w:hAnsi="Arial" w:cs="Arial"/>
                <w:sz w:val="20"/>
                <w:lang w:val="en-US" w:eastAsia="ko-KR"/>
              </w:rPr>
            </w:pPr>
          </w:p>
          <w:p w14:paraId="1BD88721" w14:textId="5CC4B40F" w:rsidR="00D30FAF" w:rsidRDefault="00D30FAF" w:rsidP="00DC708E">
            <w:pPr>
              <w:rPr>
                <w:rFonts w:ascii="Arial" w:eastAsia="Times New Roman" w:hAnsi="Arial" w:cs="Arial"/>
                <w:sz w:val="20"/>
                <w:lang w:val="en-US" w:eastAsia="ko-KR"/>
              </w:rPr>
            </w:pPr>
          </w:p>
          <w:p w14:paraId="013C90B3" w14:textId="0B87D010" w:rsidR="00D30FAF" w:rsidRDefault="00D30FAF" w:rsidP="00DC708E">
            <w:pPr>
              <w:rPr>
                <w:rFonts w:ascii="Arial" w:eastAsia="Times New Roman" w:hAnsi="Arial" w:cs="Arial"/>
                <w:sz w:val="20"/>
                <w:lang w:val="en-US" w:eastAsia="ko-KR"/>
              </w:rPr>
            </w:pPr>
          </w:p>
          <w:p w14:paraId="7445AFA8" w14:textId="3070AE11" w:rsidR="00D30FAF" w:rsidRDefault="00D30FAF" w:rsidP="00DC708E">
            <w:pPr>
              <w:rPr>
                <w:rFonts w:ascii="Arial" w:eastAsia="Times New Roman" w:hAnsi="Arial" w:cs="Arial"/>
                <w:sz w:val="20"/>
                <w:lang w:val="en-US" w:eastAsia="ko-KR"/>
              </w:rPr>
            </w:pPr>
          </w:p>
          <w:p w14:paraId="6DD27EF1" w14:textId="3F5CC94E" w:rsidR="00D30FAF" w:rsidRDefault="00D30FAF" w:rsidP="00DC708E">
            <w:pPr>
              <w:rPr>
                <w:rFonts w:ascii="Arial" w:eastAsia="Times New Roman" w:hAnsi="Arial" w:cs="Arial"/>
                <w:sz w:val="20"/>
                <w:lang w:val="en-US" w:eastAsia="ko-KR"/>
              </w:rPr>
            </w:pPr>
          </w:p>
          <w:p w14:paraId="65A38296" w14:textId="4CD598BF" w:rsidR="00D30FAF" w:rsidRDefault="00D30FAF" w:rsidP="00DC708E">
            <w:pPr>
              <w:rPr>
                <w:rFonts w:ascii="Arial" w:eastAsia="Times New Roman" w:hAnsi="Arial" w:cs="Arial"/>
                <w:sz w:val="20"/>
                <w:lang w:val="en-US" w:eastAsia="ko-KR"/>
              </w:rPr>
            </w:pPr>
          </w:p>
          <w:p w14:paraId="3951B293" w14:textId="0E3C8D6B" w:rsidR="00D30FAF" w:rsidRDefault="00D30FAF" w:rsidP="00DC708E">
            <w:pPr>
              <w:rPr>
                <w:rFonts w:ascii="Arial" w:eastAsia="Times New Roman" w:hAnsi="Arial" w:cs="Arial"/>
                <w:sz w:val="20"/>
                <w:lang w:val="en-US" w:eastAsia="ko-KR"/>
              </w:rPr>
            </w:pPr>
          </w:p>
          <w:p w14:paraId="4409F772" w14:textId="4D66A562" w:rsidR="00D30FAF" w:rsidRDefault="00D30FAF" w:rsidP="00DC708E">
            <w:pPr>
              <w:rPr>
                <w:rFonts w:ascii="Arial" w:eastAsia="Times New Roman" w:hAnsi="Arial" w:cs="Arial"/>
                <w:sz w:val="20"/>
                <w:lang w:val="en-US" w:eastAsia="ko-KR"/>
              </w:rPr>
            </w:pPr>
          </w:p>
          <w:p w14:paraId="75E379B0" w14:textId="32C05404" w:rsidR="00D30FAF" w:rsidRDefault="00D30FAF" w:rsidP="00DC708E">
            <w:pPr>
              <w:rPr>
                <w:rFonts w:ascii="Arial" w:eastAsia="Times New Roman" w:hAnsi="Arial" w:cs="Arial"/>
                <w:sz w:val="20"/>
                <w:lang w:val="en-US" w:eastAsia="ko-KR"/>
              </w:rPr>
            </w:pPr>
          </w:p>
          <w:p w14:paraId="1763F9B1" w14:textId="716EC5C7" w:rsidR="00D30FAF" w:rsidRDefault="00D30FAF" w:rsidP="00DC708E">
            <w:pPr>
              <w:rPr>
                <w:rFonts w:ascii="Arial" w:eastAsia="Times New Roman" w:hAnsi="Arial" w:cs="Arial"/>
                <w:sz w:val="20"/>
                <w:lang w:val="en-US" w:eastAsia="ko-KR"/>
              </w:rPr>
            </w:pPr>
          </w:p>
          <w:p w14:paraId="41A65243" w14:textId="77777777" w:rsidR="00D30FAF" w:rsidRDefault="00D30FAF" w:rsidP="00DC708E">
            <w:pPr>
              <w:rPr>
                <w:ins w:id="76" w:author="Author"/>
                <w:rFonts w:ascii="Arial" w:eastAsia="Times New Roman" w:hAnsi="Arial" w:cs="Arial"/>
                <w:sz w:val="20"/>
                <w:lang w:val="en-US" w:eastAsia="ko-KR"/>
              </w:rPr>
            </w:pPr>
          </w:p>
          <w:p w14:paraId="45E892F1" w14:textId="77777777" w:rsidR="00F25345" w:rsidRDefault="00F25345" w:rsidP="00DC708E">
            <w:pPr>
              <w:rPr>
                <w:ins w:id="77" w:author="Author"/>
                <w:rFonts w:ascii="Arial" w:eastAsia="Times New Roman" w:hAnsi="Arial" w:cs="Arial"/>
                <w:sz w:val="20"/>
                <w:lang w:val="en-US" w:eastAsia="ko-KR"/>
              </w:rPr>
            </w:pPr>
          </w:p>
          <w:p w14:paraId="6382E568" w14:textId="77777777" w:rsidR="00F25345" w:rsidRDefault="00F25345" w:rsidP="00DC708E">
            <w:pPr>
              <w:rPr>
                <w:ins w:id="78" w:author="Author"/>
                <w:rFonts w:ascii="Arial" w:eastAsia="Times New Roman" w:hAnsi="Arial" w:cs="Arial"/>
                <w:sz w:val="20"/>
                <w:lang w:val="en-US" w:eastAsia="ko-KR"/>
              </w:rPr>
            </w:pPr>
          </w:p>
          <w:p w14:paraId="7EFB0724" w14:textId="77777777" w:rsidR="00F25345" w:rsidRDefault="00F25345" w:rsidP="00DC708E">
            <w:pPr>
              <w:rPr>
                <w:ins w:id="79" w:author="Author"/>
                <w:rFonts w:ascii="Arial" w:eastAsia="Times New Roman" w:hAnsi="Arial" w:cs="Arial"/>
                <w:sz w:val="20"/>
                <w:lang w:val="en-US" w:eastAsia="ko-KR"/>
              </w:rPr>
            </w:pPr>
          </w:p>
          <w:p w14:paraId="6856FA84" w14:textId="77777777" w:rsidR="00F25345" w:rsidRDefault="00F25345" w:rsidP="00DC708E">
            <w:pPr>
              <w:rPr>
                <w:ins w:id="80" w:author="Author"/>
                <w:rFonts w:ascii="Arial" w:eastAsia="Times New Roman" w:hAnsi="Arial" w:cs="Arial"/>
                <w:sz w:val="20"/>
                <w:lang w:val="en-US" w:eastAsia="ko-KR"/>
              </w:rPr>
            </w:pPr>
          </w:p>
          <w:p w14:paraId="3D0E75EE" w14:textId="77777777" w:rsidR="00F25345" w:rsidRDefault="00F25345" w:rsidP="00DC708E">
            <w:pPr>
              <w:rPr>
                <w:ins w:id="81" w:author="Author"/>
                <w:rFonts w:ascii="Arial" w:eastAsia="Times New Roman" w:hAnsi="Arial" w:cs="Arial"/>
                <w:sz w:val="20"/>
                <w:lang w:val="en-US" w:eastAsia="ko-KR"/>
              </w:rPr>
            </w:pPr>
          </w:p>
          <w:p w14:paraId="79E723A6" w14:textId="77777777" w:rsidR="00F25345" w:rsidRPr="00EA79C8" w:rsidRDefault="00F25345" w:rsidP="00DC708E">
            <w:pPr>
              <w:rPr>
                <w:rFonts w:ascii="Arial" w:eastAsia="Times New Roman" w:hAnsi="Arial" w:cs="Arial"/>
                <w:sz w:val="20"/>
                <w:lang w:val="en-US" w:eastAsia="ko-KR"/>
              </w:rPr>
            </w:pPr>
          </w:p>
          <w:p w14:paraId="451A994B" w14:textId="77777777" w:rsidR="00F25345" w:rsidRDefault="00F25345" w:rsidP="00DC708E">
            <w:pPr>
              <w:rPr>
                <w:ins w:id="82" w:author="Author"/>
                <w:rFonts w:ascii="Arial" w:eastAsia="Times New Roman" w:hAnsi="Arial" w:cs="Arial"/>
                <w:sz w:val="20"/>
                <w:highlight w:val="yellow"/>
                <w:lang w:val="en-US" w:eastAsia="zh-CN"/>
              </w:rPr>
            </w:pPr>
          </w:p>
          <w:p w14:paraId="509BD6BB" w14:textId="77777777" w:rsidR="00F25345" w:rsidRDefault="00F25345" w:rsidP="00DC708E">
            <w:pPr>
              <w:rPr>
                <w:ins w:id="83" w:author="Author"/>
                <w:rFonts w:ascii="Arial" w:eastAsia="Times New Roman" w:hAnsi="Arial" w:cs="Arial"/>
                <w:sz w:val="20"/>
                <w:highlight w:val="yellow"/>
                <w:lang w:val="en-US" w:eastAsia="zh-CN"/>
              </w:rPr>
            </w:pPr>
          </w:p>
          <w:p w14:paraId="5D4C2E9D" w14:textId="69828E59" w:rsidR="00DC708E" w:rsidRDefault="00DC708E" w:rsidP="00DC708E">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84" w:author="Author">
              <w:r w:rsidRPr="004B30C1" w:rsidDel="004F73AE">
                <w:rPr>
                  <w:rFonts w:ascii="Arial" w:eastAsia="Times New Roman" w:hAnsi="Arial" w:cs="Arial"/>
                  <w:sz w:val="20"/>
                  <w:highlight w:val="yellow"/>
                  <w:lang w:val="en-US" w:eastAsia="zh-CN"/>
                </w:rPr>
                <w:delText>r</w:delText>
              </w:r>
              <w:r w:rsidDel="004F73AE">
                <w:rPr>
                  <w:rFonts w:ascii="Arial" w:eastAsia="Times New Roman" w:hAnsi="Arial" w:cs="Arial"/>
                  <w:sz w:val="20"/>
                  <w:highlight w:val="yellow"/>
                  <w:lang w:val="en-US" w:eastAsia="zh-CN"/>
                </w:rPr>
                <w:delText>0</w:delText>
              </w:r>
            </w:del>
            <w:ins w:id="85" w:author="Author">
              <w:r w:rsidR="004F73AE">
                <w:rPr>
                  <w:rFonts w:ascii="Arial" w:eastAsia="Times New Roman" w:hAnsi="Arial" w:cs="Arial"/>
                  <w:sz w:val="20"/>
                  <w:highlight w:val="yellow"/>
                  <w:lang w:val="en-US" w:eastAsia="zh-CN"/>
                </w:rPr>
                <w:t>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5D139F" w:rsidRPr="009522BD" w14:paraId="2B6ADC7D" w14:textId="77777777" w:rsidTr="17967265">
        <w:trPr>
          <w:trHeight w:val="278"/>
          <w:ins w:id="86" w:author="Author"/>
        </w:trPr>
        <w:tc>
          <w:tcPr>
            <w:tcW w:w="805" w:type="dxa"/>
            <w:shd w:val="clear" w:color="auto" w:fill="auto"/>
          </w:tcPr>
          <w:p w14:paraId="667DE5D6" w14:textId="322BBF03" w:rsidR="005D139F" w:rsidRDefault="005D139F" w:rsidP="005D139F">
            <w:pPr>
              <w:rPr>
                <w:ins w:id="87" w:author="Author"/>
                <w:rFonts w:ascii="Arial" w:hAnsi="Arial" w:cs="Arial"/>
                <w:sz w:val="20"/>
              </w:rPr>
            </w:pPr>
            <w:ins w:id="88" w:author="Author">
              <w:r>
                <w:rPr>
                  <w:rFonts w:ascii="Arial" w:hAnsi="Arial" w:cs="Arial"/>
                  <w:sz w:val="20"/>
                </w:rPr>
                <w:lastRenderedPageBreak/>
                <w:t>1429</w:t>
              </w:r>
            </w:ins>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06E73DB4" w14:textId="40EB3A22" w:rsidR="005D139F" w:rsidRDefault="005D139F" w:rsidP="005D139F">
            <w:pPr>
              <w:rPr>
                <w:ins w:id="89" w:author="Author"/>
                <w:rFonts w:ascii="Arial" w:hAnsi="Arial" w:cs="Arial"/>
                <w:sz w:val="20"/>
              </w:rPr>
            </w:pPr>
            <w:ins w:id="90" w:author="Author">
              <w:r>
                <w:rPr>
                  <w:rFonts w:ascii="Arial" w:hAnsi="Arial" w:cs="Arial"/>
                  <w:sz w:val="20"/>
                </w:rPr>
                <w:t>9.4.2.319</w:t>
              </w:r>
            </w:ins>
          </w:p>
        </w:tc>
        <w:tc>
          <w:tcPr>
            <w:tcW w:w="1161" w:type="dxa"/>
            <w:tcBorders>
              <w:top w:val="single" w:sz="4" w:space="0" w:color="333300"/>
              <w:left w:val="nil"/>
              <w:bottom w:val="single" w:sz="4" w:space="0" w:color="333300"/>
              <w:right w:val="single" w:sz="4" w:space="0" w:color="333300"/>
            </w:tcBorders>
            <w:shd w:val="clear" w:color="auto" w:fill="auto"/>
          </w:tcPr>
          <w:p w14:paraId="7036D8A3" w14:textId="1B2212E1" w:rsidR="005D139F" w:rsidRDefault="005D139F" w:rsidP="005D139F">
            <w:pPr>
              <w:rPr>
                <w:ins w:id="91" w:author="Author"/>
                <w:rFonts w:ascii="Arial" w:hAnsi="Arial" w:cs="Arial"/>
                <w:sz w:val="20"/>
              </w:rPr>
            </w:pPr>
            <w:ins w:id="92" w:author="Author">
              <w:r>
                <w:rPr>
                  <w:rFonts w:ascii="Arial" w:hAnsi="Arial" w:cs="Arial"/>
                  <w:sz w:val="20"/>
                </w:rPr>
                <w:t>110.19</w:t>
              </w:r>
            </w:ins>
          </w:p>
        </w:tc>
        <w:tc>
          <w:tcPr>
            <w:tcW w:w="1906" w:type="dxa"/>
            <w:tcBorders>
              <w:top w:val="single" w:sz="4" w:space="0" w:color="333300"/>
              <w:left w:val="nil"/>
              <w:bottom w:val="single" w:sz="4" w:space="0" w:color="333300"/>
              <w:right w:val="single" w:sz="4" w:space="0" w:color="333300"/>
            </w:tcBorders>
            <w:shd w:val="clear" w:color="auto" w:fill="auto"/>
          </w:tcPr>
          <w:p w14:paraId="0321D28A" w14:textId="053B0421" w:rsidR="005D139F" w:rsidRDefault="005D139F" w:rsidP="005D139F">
            <w:pPr>
              <w:rPr>
                <w:ins w:id="93" w:author="Author"/>
                <w:rFonts w:ascii="Arial" w:hAnsi="Arial" w:cs="Arial"/>
                <w:sz w:val="20"/>
              </w:rPr>
            </w:pPr>
            <w:ins w:id="94" w:author="Author">
              <w:r>
                <w:rPr>
                  <w:rFonts w:ascii="Arial" w:hAnsi="Arial" w:cs="Arial"/>
                  <w:sz w:val="20"/>
                </w:rPr>
                <w:t>The whole purpose of doing WLAN sensing is to obtain sensing measurements based on WLAN signals. It sounds unreasonable that there is an option of setting the Sensing Measurement Report Requested subfield to 0 such that Sensing Measurement Report frames are not sent.</w:t>
              </w:r>
            </w:ins>
          </w:p>
        </w:tc>
        <w:tc>
          <w:tcPr>
            <w:tcW w:w="1800" w:type="dxa"/>
            <w:tcBorders>
              <w:top w:val="single" w:sz="4" w:space="0" w:color="333300"/>
              <w:left w:val="nil"/>
              <w:bottom w:val="single" w:sz="4" w:space="0" w:color="333300"/>
              <w:right w:val="single" w:sz="4" w:space="0" w:color="333300"/>
            </w:tcBorders>
            <w:shd w:val="clear" w:color="auto" w:fill="auto"/>
          </w:tcPr>
          <w:p w14:paraId="4396AC35" w14:textId="441A16EB" w:rsidR="005D139F" w:rsidRDefault="005D139F" w:rsidP="005D139F">
            <w:pPr>
              <w:rPr>
                <w:ins w:id="95" w:author="Author"/>
                <w:rFonts w:ascii="Arial" w:hAnsi="Arial" w:cs="Arial"/>
                <w:sz w:val="20"/>
              </w:rPr>
            </w:pPr>
            <w:ins w:id="96" w:author="Author">
              <w:r>
                <w:rPr>
                  <w:rFonts w:ascii="Arial" w:hAnsi="Arial" w:cs="Arial"/>
                  <w:sz w:val="20"/>
                </w:rPr>
                <w:t xml:space="preserve">Add </w:t>
              </w:r>
              <w:proofErr w:type="spellStart"/>
              <w:proofErr w:type="gramStart"/>
              <w:r>
                <w:rPr>
                  <w:rFonts w:ascii="Arial" w:hAnsi="Arial" w:cs="Arial"/>
                  <w:sz w:val="20"/>
                </w:rPr>
                <w:t>a</w:t>
              </w:r>
              <w:proofErr w:type="spellEnd"/>
              <w:proofErr w:type="gramEnd"/>
              <w:r>
                <w:rPr>
                  <w:rFonts w:ascii="Arial" w:hAnsi="Arial" w:cs="Arial"/>
                  <w:sz w:val="20"/>
                </w:rPr>
                <w:t xml:space="preserve"> explanatory note in either the element section (P.110) or the overview section (P.174) or both that, whether the Sensing Measurement Report Requested subfield is set to 0 or 1, the sensing measurements are available locally to SME in the sensing receiver for WLAN sensing.  And sensing measurements reported to sensing initiator are available to SME in the sensing initiator for WLAN sensing.</w:t>
              </w:r>
            </w:ins>
          </w:p>
        </w:tc>
        <w:tc>
          <w:tcPr>
            <w:tcW w:w="3060" w:type="dxa"/>
          </w:tcPr>
          <w:p w14:paraId="53727A49" w14:textId="77777777" w:rsidR="005D139F" w:rsidRDefault="005D139F" w:rsidP="005D139F">
            <w:pPr>
              <w:rPr>
                <w:ins w:id="97" w:author="Author"/>
                <w:rFonts w:ascii="Arial" w:eastAsia="Times New Roman" w:hAnsi="Arial" w:cs="Arial"/>
                <w:b/>
                <w:bCs/>
                <w:sz w:val="20"/>
                <w:lang w:val="en-US" w:eastAsia="ko-KR"/>
              </w:rPr>
            </w:pPr>
            <w:ins w:id="98" w:author="Author">
              <w:r>
                <w:rPr>
                  <w:rFonts w:ascii="Arial" w:eastAsia="Times New Roman" w:hAnsi="Arial" w:cs="Arial"/>
                  <w:b/>
                  <w:bCs/>
                  <w:sz w:val="20"/>
                  <w:lang w:val="en-US" w:eastAsia="ko-KR"/>
                </w:rPr>
                <w:t>Revise</w:t>
              </w:r>
            </w:ins>
          </w:p>
          <w:p w14:paraId="69CA2ABE" w14:textId="77777777" w:rsidR="005D139F" w:rsidRDefault="005D139F" w:rsidP="005D139F">
            <w:pPr>
              <w:rPr>
                <w:ins w:id="99" w:author="Author"/>
                <w:rFonts w:ascii="Arial" w:eastAsia="Times New Roman" w:hAnsi="Arial" w:cs="Arial"/>
                <w:b/>
                <w:bCs/>
                <w:sz w:val="20"/>
                <w:lang w:val="en-US" w:eastAsia="ko-KR"/>
              </w:rPr>
            </w:pPr>
          </w:p>
          <w:p w14:paraId="0BD6AE44" w14:textId="58F56BAB" w:rsidR="005D139F" w:rsidRDefault="005D139F" w:rsidP="005D139F">
            <w:pPr>
              <w:rPr>
                <w:ins w:id="100" w:author="Author"/>
                <w:rFonts w:ascii="Arial" w:eastAsia="Times New Roman" w:hAnsi="Arial" w:cs="Arial"/>
                <w:sz w:val="20"/>
                <w:lang w:val="en-US" w:eastAsia="ko-KR"/>
              </w:rPr>
            </w:pPr>
            <w:ins w:id="101" w:author="Author">
              <w:r>
                <w:rPr>
                  <w:rFonts w:ascii="Arial" w:eastAsia="Times New Roman" w:hAnsi="Arial" w:cs="Arial"/>
                  <w:sz w:val="20"/>
                  <w:lang w:val="en-US" w:eastAsia="ko-KR"/>
                </w:rPr>
                <w:t xml:space="preserve">Agree in principle with the comment. A text is added to clarify this.  </w:t>
              </w:r>
            </w:ins>
          </w:p>
          <w:p w14:paraId="45E8281E" w14:textId="77777777" w:rsidR="005D139F" w:rsidRDefault="005D139F" w:rsidP="005D139F">
            <w:pPr>
              <w:rPr>
                <w:ins w:id="102" w:author="Author"/>
                <w:rFonts w:ascii="Arial" w:eastAsia="Times New Roman" w:hAnsi="Arial" w:cs="Arial"/>
                <w:sz w:val="20"/>
                <w:lang w:val="en-US" w:eastAsia="ko-KR"/>
              </w:rPr>
            </w:pPr>
          </w:p>
          <w:p w14:paraId="7657D053" w14:textId="77777777" w:rsidR="005D139F" w:rsidRDefault="005D139F" w:rsidP="005D139F">
            <w:pPr>
              <w:rPr>
                <w:ins w:id="103" w:author="Author"/>
                <w:rFonts w:ascii="Arial" w:eastAsia="Times New Roman" w:hAnsi="Arial" w:cs="Arial"/>
                <w:sz w:val="20"/>
                <w:lang w:val="en-US" w:eastAsia="ko-KR"/>
              </w:rPr>
            </w:pPr>
          </w:p>
          <w:p w14:paraId="21E000A8" w14:textId="77777777" w:rsidR="005D139F" w:rsidRDefault="005D139F" w:rsidP="005D139F">
            <w:pPr>
              <w:rPr>
                <w:ins w:id="104" w:author="Author"/>
                <w:rFonts w:ascii="Arial" w:eastAsia="Times New Roman" w:hAnsi="Arial" w:cs="Arial"/>
                <w:sz w:val="20"/>
                <w:lang w:val="en-US" w:eastAsia="ko-KR"/>
              </w:rPr>
            </w:pPr>
          </w:p>
          <w:p w14:paraId="2985F44A" w14:textId="77777777" w:rsidR="005D139F" w:rsidRDefault="005D139F" w:rsidP="005D139F">
            <w:pPr>
              <w:rPr>
                <w:ins w:id="105" w:author="Author"/>
                <w:rFonts w:ascii="Arial" w:eastAsia="Times New Roman" w:hAnsi="Arial" w:cs="Arial"/>
                <w:sz w:val="20"/>
                <w:lang w:val="en-US" w:eastAsia="ko-KR"/>
              </w:rPr>
            </w:pPr>
          </w:p>
          <w:p w14:paraId="12F98AC2" w14:textId="77777777" w:rsidR="005D139F" w:rsidRDefault="005D139F" w:rsidP="005D139F">
            <w:pPr>
              <w:rPr>
                <w:ins w:id="106" w:author="Author"/>
                <w:rFonts w:ascii="Arial" w:eastAsia="Times New Roman" w:hAnsi="Arial" w:cs="Arial"/>
                <w:sz w:val="20"/>
                <w:lang w:val="en-US" w:eastAsia="ko-KR"/>
              </w:rPr>
            </w:pPr>
          </w:p>
          <w:p w14:paraId="0A4D0015" w14:textId="77777777" w:rsidR="005D139F" w:rsidRDefault="005D139F" w:rsidP="005D139F">
            <w:pPr>
              <w:rPr>
                <w:ins w:id="107" w:author="Author"/>
                <w:rFonts w:ascii="Arial" w:eastAsia="Times New Roman" w:hAnsi="Arial" w:cs="Arial"/>
                <w:sz w:val="20"/>
                <w:lang w:val="en-US" w:eastAsia="ko-KR"/>
              </w:rPr>
            </w:pPr>
          </w:p>
          <w:p w14:paraId="4708E3AB" w14:textId="77777777" w:rsidR="005D139F" w:rsidRDefault="005D139F" w:rsidP="005D139F">
            <w:pPr>
              <w:rPr>
                <w:ins w:id="108" w:author="Author"/>
                <w:rFonts w:ascii="Arial" w:eastAsia="Times New Roman" w:hAnsi="Arial" w:cs="Arial"/>
                <w:sz w:val="20"/>
                <w:lang w:val="en-US" w:eastAsia="ko-KR"/>
              </w:rPr>
            </w:pPr>
          </w:p>
          <w:p w14:paraId="3B13003F" w14:textId="77777777" w:rsidR="005D139F" w:rsidRDefault="005D139F" w:rsidP="005D139F">
            <w:pPr>
              <w:rPr>
                <w:ins w:id="109" w:author="Author"/>
                <w:rFonts w:ascii="Arial" w:eastAsia="Times New Roman" w:hAnsi="Arial" w:cs="Arial"/>
                <w:sz w:val="20"/>
                <w:lang w:val="en-US" w:eastAsia="ko-KR"/>
              </w:rPr>
            </w:pPr>
          </w:p>
          <w:p w14:paraId="62FD44A8" w14:textId="77777777" w:rsidR="005D139F" w:rsidRDefault="005D139F" w:rsidP="005D139F">
            <w:pPr>
              <w:rPr>
                <w:ins w:id="110" w:author="Author"/>
                <w:rFonts w:ascii="Arial" w:eastAsia="Times New Roman" w:hAnsi="Arial" w:cs="Arial"/>
                <w:sz w:val="20"/>
                <w:lang w:val="en-US" w:eastAsia="ko-KR"/>
              </w:rPr>
            </w:pPr>
          </w:p>
          <w:p w14:paraId="293FBDB8" w14:textId="77777777" w:rsidR="005D139F" w:rsidRDefault="005D139F" w:rsidP="005D139F">
            <w:pPr>
              <w:rPr>
                <w:ins w:id="111" w:author="Author"/>
                <w:rFonts w:ascii="Arial" w:eastAsia="Times New Roman" w:hAnsi="Arial" w:cs="Arial"/>
                <w:sz w:val="20"/>
                <w:lang w:val="en-US" w:eastAsia="ko-KR"/>
              </w:rPr>
            </w:pPr>
          </w:p>
          <w:p w14:paraId="0D5E09C6" w14:textId="77777777" w:rsidR="005D139F" w:rsidRDefault="005D139F" w:rsidP="005D139F">
            <w:pPr>
              <w:rPr>
                <w:ins w:id="112" w:author="Author"/>
                <w:rFonts w:ascii="Arial" w:eastAsia="Times New Roman" w:hAnsi="Arial" w:cs="Arial"/>
                <w:sz w:val="20"/>
                <w:lang w:val="en-US" w:eastAsia="ko-KR"/>
              </w:rPr>
            </w:pPr>
          </w:p>
          <w:p w14:paraId="6BA9A0CE" w14:textId="77777777" w:rsidR="005D139F" w:rsidRDefault="005D139F" w:rsidP="005D139F">
            <w:pPr>
              <w:rPr>
                <w:ins w:id="113" w:author="Author"/>
                <w:rFonts w:ascii="Arial" w:eastAsia="Times New Roman" w:hAnsi="Arial" w:cs="Arial"/>
                <w:sz w:val="20"/>
                <w:lang w:val="en-US" w:eastAsia="ko-KR"/>
              </w:rPr>
            </w:pPr>
          </w:p>
          <w:p w14:paraId="658B01A9" w14:textId="77777777" w:rsidR="005D139F" w:rsidRDefault="005D139F" w:rsidP="005D139F">
            <w:pPr>
              <w:rPr>
                <w:ins w:id="114" w:author="Author"/>
                <w:rFonts w:ascii="Arial" w:eastAsia="Times New Roman" w:hAnsi="Arial" w:cs="Arial"/>
                <w:sz w:val="20"/>
                <w:lang w:val="en-US" w:eastAsia="ko-KR"/>
              </w:rPr>
            </w:pPr>
          </w:p>
          <w:p w14:paraId="20CB8FEE" w14:textId="77777777" w:rsidR="005D139F" w:rsidRPr="00EA79C8" w:rsidRDefault="005D139F" w:rsidP="005D139F">
            <w:pPr>
              <w:rPr>
                <w:ins w:id="115" w:author="Author"/>
                <w:rFonts w:ascii="Arial" w:eastAsia="Times New Roman" w:hAnsi="Arial" w:cs="Arial"/>
                <w:sz w:val="20"/>
                <w:lang w:val="en-US" w:eastAsia="ko-KR"/>
              </w:rPr>
            </w:pPr>
          </w:p>
          <w:p w14:paraId="6D0E2039" w14:textId="77777777" w:rsidR="00F25345" w:rsidRDefault="00F25345" w:rsidP="005D139F">
            <w:pPr>
              <w:rPr>
                <w:ins w:id="116" w:author="Author"/>
                <w:rFonts w:ascii="Arial" w:eastAsia="Times New Roman" w:hAnsi="Arial" w:cs="Arial"/>
                <w:sz w:val="20"/>
                <w:highlight w:val="yellow"/>
                <w:lang w:val="en-US" w:eastAsia="zh-CN"/>
              </w:rPr>
            </w:pPr>
          </w:p>
          <w:p w14:paraId="0DF53F59" w14:textId="77777777" w:rsidR="00F25345" w:rsidRDefault="00F25345" w:rsidP="005D139F">
            <w:pPr>
              <w:rPr>
                <w:ins w:id="117" w:author="Author"/>
                <w:rFonts w:ascii="Arial" w:eastAsia="Times New Roman" w:hAnsi="Arial" w:cs="Arial"/>
                <w:sz w:val="20"/>
                <w:highlight w:val="yellow"/>
                <w:lang w:val="en-US" w:eastAsia="zh-CN"/>
              </w:rPr>
            </w:pPr>
          </w:p>
          <w:p w14:paraId="37C9AAC5" w14:textId="77777777" w:rsidR="00F25345" w:rsidRDefault="00F25345" w:rsidP="005D139F">
            <w:pPr>
              <w:rPr>
                <w:ins w:id="118" w:author="Author"/>
                <w:rFonts w:ascii="Arial" w:eastAsia="Times New Roman" w:hAnsi="Arial" w:cs="Arial"/>
                <w:sz w:val="20"/>
                <w:highlight w:val="yellow"/>
                <w:lang w:val="en-US" w:eastAsia="zh-CN"/>
              </w:rPr>
            </w:pPr>
          </w:p>
          <w:p w14:paraId="4D3D7F22" w14:textId="77777777" w:rsidR="00F25345" w:rsidRDefault="00F25345" w:rsidP="005D139F">
            <w:pPr>
              <w:rPr>
                <w:ins w:id="119" w:author="Author"/>
                <w:rFonts w:ascii="Arial" w:eastAsia="Times New Roman" w:hAnsi="Arial" w:cs="Arial"/>
                <w:sz w:val="20"/>
                <w:highlight w:val="yellow"/>
                <w:lang w:val="en-US" w:eastAsia="zh-CN"/>
              </w:rPr>
            </w:pPr>
          </w:p>
          <w:p w14:paraId="24781557" w14:textId="77777777" w:rsidR="00F25345" w:rsidRDefault="00F25345" w:rsidP="005D139F">
            <w:pPr>
              <w:rPr>
                <w:ins w:id="120" w:author="Author"/>
                <w:rFonts w:ascii="Arial" w:eastAsia="Times New Roman" w:hAnsi="Arial" w:cs="Arial"/>
                <w:sz w:val="20"/>
                <w:highlight w:val="yellow"/>
                <w:lang w:val="en-US" w:eastAsia="zh-CN"/>
              </w:rPr>
            </w:pPr>
          </w:p>
          <w:p w14:paraId="4E07C8AA" w14:textId="77777777" w:rsidR="00F25345" w:rsidRDefault="00F25345" w:rsidP="005D139F">
            <w:pPr>
              <w:rPr>
                <w:ins w:id="121" w:author="Author"/>
                <w:rFonts w:ascii="Arial" w:eastAsia="Times New Roman" w:hAnsi="Arial" w:cs="Arial"/>
                <w:sz w:val="20"/>
                <w:highlight w:val="yellow"/>
                <w:lang w:val="en-US" w:eastAsia="zh-CN"/>
              </w:rPr>
            </w:pPr>
          </w:p>
          <w:p w14:paraId="5F51DA42" w14:textId="77777777" w:rsidR="00F25345" w:rsidRDefault="00F25345" w:rsidP="005D139F">
            <w:pPr>
              <w:rPr>
                <w:ins w:id="122" w:author="Author"/>
                <w:rFonts w:ascii="Arial" w:eastAsia="Times New Roman" w:hAnsi="Arial" w:cs="Arial"/>
                <w:sz w:val="20"/>
                <w:highlight w:val="yellow"/>
                <w:lang w:val="en-US" w:eastAsia="zh-CN"/>
              </w:rPr>
            </w:pPr>
          </w:p>
          <w:p w14:paraId="61C137A2" w14:textId="77777777" w:rsidR="00F25345" w:rsidRDefault="00F25345" w:rsidP="005D139F">
            <w:pPr>
              <w:rPr>
                <w:ins w:id="123" w:author="Author"/>
                <w:rFonts w:ascii="Arial" w:eastAsia="Times New Roman" w:hAnsi="Arial" w:cs="Arial"/>
                <w:sz w:val="20"/>
                <w:highlight w:val="yellow"/>
                <w:lang w:val="en-US" w:eastAsia="zh-CN"/>
              </w:rPr>
            </w:pPr>
          </w:p>
          <w:p w14:paraId="06595051" w14:textId="3C0688F7" w:rsidR="005D139F" w:rsidRDefault="005D139F" w:rsidP="005D139F">
            <w:pPr>
              <w:rPr>
                <w:ins w:id="124" w:author="Author"/>
                <w:rFonts w:ascii="Arial" w:eastAsia="Times New Roman" w:hAnsi="Arial" w:cs="Arial"/>
                <w:b/>
                <w:bCs/>
                <w:sz w:val="20"/>
                <w:lang w:val="en-US" w:eastAsia="ko-KR"/>
              </w:rPr>
            </w:pPr>
            <w:ins w:id="125" w:author="Autho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0474r1 below</w:t>
              </w:r>
              <w:r w:rsidRPr="004B30C1">
                <w:rPr>
                  <w:rFonts w:ascii="Arial" w:eastAsia="Times New Roman" w:hAnsi="Arial" w:cs="Arial"/>
                  <w:sz w:val="20"/>
                  <w:highlight w:val="yellow"/>
                  <w:lang w:val="en-US" w:eastAsia="zh-CN"/>
                </w:rPr>
                <w:t>.</w:t>
              </w:r>
            </w:ins>
          </w:p>
        </w:tc>
      </w:tr>
      <w:tr w:rsidR="005D139F" w:rsidRPr="009522BD" w14:paraId="73151CFF" w14:textId="77777777" w:rsidTr="17967265">
        <w:trPr>
          <w:trHeight w:val="278"/>
        </w:trPr>
        <w:tc>
          <w:tcPr>
            <w:tcW w:w="805" w:type="dxa"/>
            <w:shd w:val="clear" w:color="auto" w:fill="auto"/>
          </w:tcPr>
          <w:p w14:paraId="4C8DE883" w14:textId="77777777" w:rsidR="005D139F" w:rsidRDefault="005D139F" w:rsidP="005D139F">
            <w:pPr>
              <w:rPr>
                <w:rFonts w:ascii="Arial" w:hAnsi="Arial" w:cs="Arial"/>
                <w:sz w:val="20"/>
                <w:lang w:val="en-US"/>
              </w:rPr>
            </w:pPr>
            <w:r>
              <w:rPr>
                <w:rFonts w:ascii="Arial" w:hAnsi="Arial" w:cs="Arial"/>
                <w:sz w:val="20"/>
              </w:rPr>
              <w:t>1550</w:t>
            </w:r>
          </w:p>
          <w:p w14:paraId="3492BD0B" w14:textId="77777777" w:rsidR="005D139F" w:rsidRDefault="005D139F" w:rsidP="005D139F">
            <w:pPr>
              <w:rPr>
                <w:rFonts w:ascii="Arial" w:hAnsi="Arial" w:cs="Arial"/>
                <w:sz w:val="20"/>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7C6B210A" w14:textId="647E00A1" w:rsidR="005D139F" w:rsidRPr="002E58A7" w:rsidRDefault="005D139F" w:rsidP="005D139F">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34DF78DD" w14:textId="50EB0C4F" w:rsidR="005D139F" w:rsidRPr="002E58A7" w:rsidRDefault="005D139F" w:rsidP="005D139F">
            <w:pPr>
              <w:rPr>
                <w:rFonts w:ascii="Arial" w:eastAsia="Times New Roman" w:hAnsi="Arial" w:cs="Arial"/>
                <w:b/>
                <w:bCs/>
                <w:sz w:val="20"/>
                <w:lang w:val="en-US" w:eastAsia="ko-KR"/>
              </w:rPr>
            </w:pPr>
            <w:r>
              <w:rPr>
                <w:rFonts w:ascii="Arial" w:hAnsi="Arial" w:cs="Arial"/>
                <w:sz w:val="20"/>
              </w:rPr>
              <w:t>174.17</w:t>
            </w:r>
          </w:p>
        </w:tc>
        <w:tc>
          <w:tcPr>
            <w:tcW w:w="1906" w:type="dxa"/>
            <w:tcBorders>
              <w:top w:val="single" w:sz="4" w:space="0" w:color="333300"/>
              <w:left w:val="nil"/>
              <w:bottom w:val="single" w:sz="4" w:space="0" w:color="333300"/>
              <w:right w:val="single" w:sz="4" w:space="0" w:color="333300"/>
            </w:tcBorders>
            <w:shd w:val="clear" w:color="auto" w:fill="auto"/>
          </w:tcPr>
          <w:p w14:paraId="7C2C966A" w14:textId="64441B26" w:rsidR="005D139F" w:rsidRPr="002E58A7" w:rsidRDefault="005D139F" w:rsidP="005D139F">
            <w:pPr>
              <w:rPr>
                <w:rFonts w:ascii="Arial" w:eastAsia="Times New Roman" w:hAnsi="Arial" w:cs="Arial"/>
                <w:b/>
                <w:bCs/>
                <w:sz w:val="20"/>
                <w:lang w:val="en-US" w:eastAsia="ko-KR"/>
              </w:rPr>
            </w:pPr>
            <w:r>
              <w:rPr>
                <w:rFonts w:ascii="Arial" w:hAnsi="Arial" w:cs="Arial"/>
                <w:sz w:val="20"/>
              </w:rPr>
              <w:t>The Poll Assigned field is not in the Sensing Measurement Parameters field.</w:t>
            </w:r>
          </w:p>
        </w:tc>
        <w:tc>
          <w:tcPr>
            <w:tcW w:w="1800" w:type="dxa"/>
            <w:tcBorders>
              <w:top w:val="single" w:sz="4" w:space="0" w:color="333300"/>
              <w:left w:val="nil"/>
              <w:bottom w:val="single" w:sz="4" w:space="0" w:color="333300"/>
              <w:right w:val="single" w:sz="4" w:space="0" w:color="333300"/>
            </w:tcBorders>
            <w:shd w:val="clear" w:color="auto" w:fill="auto"/>
          </w:tcPr>
          <w:p w14:paraId="5593626F" w14:textId="23D26297" w:rsidR="005D139F" w:rsidRPr="002E58A7" w:rsidRDefault="005D139F" w:rsidP="005D139F">
            <w:pPr>
              <w:rPr>
                <w:rFonts w:ascii="Arial" w:eastAsia="Times New Roman" w:hAnsi="Arial" w:cs="Arial"/>
                <w:b/>
                <w:bCs/>
                <w:sz w:val="20"/>
                <w:lang w:val="en-US" w:eastAsia="ko-KR"/>
              </w:rPr>
            </w:pPr>
            <w:r>
              <w:rPr>
                <w:rFonts w:ascii="Arial" w:hAnsi="Arial" w:cs="Arial"/>
                <w:sz w:val="20"/>
              </w:rPr>
              <w:t>Change the text to " ... by setting the Poll Assigned field in the</w:t>
            </w:r>
            <w:r>
              <w:rPr>
                <w:rFonts w:ascii="Arial" w:hAnsi="Arial" w:cs="Arial"/>
                <w:sz w:val="20"/>
              </w:rPr>
              <w:br/>
              <w:t>TB Sensing Specific subelement in the Sensing Measurement Setup Request frame to 1."</w:t>
            </w:r>
          </w:p>
        </w:tc>
        <w:tc>
          <w:tcPr>
            <w:tcW w:w="3060" w:type="dxa"/>
          </w:tcPr>
          <w:p w14:paraId="7FE1E052" w14:textId="77777777" w:rsidR="005D139F" w:rsidRDefault="005D139F" w:rsidP="005D139F">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17679384" w14:textId="77777777" w:rsidR="005D139F" w:rsidRDefault="005D139F" w:rsidP="005D139F">
            <w:pPr>
              <w:rPr>
                <w:rFonts w:ascii="Arial" w:eastAsia="Times New Roman" w:hAnsi="Arial" w:cs="Arial"/>
                <w:sz w:val="20"/>
                <w:lang w:val="en-US" w:eastAsia="ko-KR"/>
              </w:rPr>
            </w:pPr>
          </w:p>
          <w:p w14:paraId="7B92EDD1" w14:textId="77777777" w:rsidR="005D139F" w:rsidRPr="007640C3" w:rsidRDefault="005D139F" w:rsidP="005D139F">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some editorial changes are added. </w:t>
            </w:r>
          </w:p>
          <w:p w14:paraId="4EBA53FA" w14:textId="77777777" w:rsidR="005D139F" w:rsidRDefault="005D139F" w:rsidP="005D139F">
            <w:pPr>
              <w:rPr>
                <w:rFonts w:ascii="Arial" w:eastAsia="Times New Roman" w:hAnsi="Arial" w:cs="Arial"/>
                <w:b/>
                <w:bCs/>
                <w:sz w:val="20"/>
                <w:lang w:val="en-US" w:eastAsia="ko-KR"/>
              </w:rPr>
            </w:pPr>
          </w:p>
          <w:p w14:paraId="5D346AC5" w14:textId="77777777" w:rsidR="005D139F" w:rsidRDefault="005D139F" w:rsidP="005D139F">
            <w:pPr>
              <w:rPr>
                <w:rFonts w:ascii="Arial" w:eastAsia="Times New Roman" w:hAnsi="Arial" w:cs="Arial"/>
                <w:b/>
                <w:bCs/>
                <w:sz w:val="20"/>
                <w:lang w:val="en-US" w:eastAsia="ko-KR"/>
              </w:rPr>
            </w:pPr>
          </w:p>
          <w:p w14:paraId="3EF0F650" w14:textId="77777777" w:rsidR="005D139F" w:rsidRDefault="005D139F" w:rsidP="005D139F">
            <w:pPr>
              <w:rPr>
                <w:rFonts w:ascii="Arial" w:eastAsia="Times New Roman" w:hAnsi="Arial" w:cs="Arial"/>
                <w:b/>
                <w:bCs/>
                <w:sz w:val="20"/>
                <w:lang w:val="en-US" w:eastAsia="ko-KR"/>
              </w:rPr>
            </w:pPr>
          </w:p>
          <w:p w14:paraId="123414F8" w14:textId="24B01C8F" w:rsidR="005D139F" w:rsidRDefault="005D139F" w:rsidP="005D139F">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0474</w:t>
            </w:r>
            <w:del w:id="126" w:author="Author">
              <w:r w:rsidRPr="004B30C1" w:rsidDel="004F73AE">
                <w:rPr>
                  <w:rFonts w:ascii="Arial" w:eastAsia="Times New Roman" w:hAnsi="Arial" w:cs="Arial"/>
                  <w:sz w:val="20"/>
                  <w:highlight w:val="yellow"/>
                  <w:lang w:val="en-US" w:eastAsia="zh-CN"/>
                </w:rPr>
                <w:delText>r</w:delText>
              </w:r>
              <w:r w:rsidDel="004F73AE">
                <w:rPr>
                  <w:rFonts w:ascii="Arial" w:eastAsia="Times New Roman" w:hAnsi="Arial" w:cs="Arial"/>
                  <w:sz w:val="20"/>
                  <w:highlight w:val="yellow"/>
                  <w:lang w:val="en-US" w:eastAsia="zh-CN"/>
                </w:rPr>
                <w:delText>0</w:delText>
              </w:r>
            </w:del>
            <w:ins w:id="127" w:author="Author">
              <w:r>
                <w:rPr>
                  <w:rFonts w:ascii="Arial" w:eastAsia="Times New Roman" w:hAnsi="Arial" w:cs="Arial"/>
                  <w:sz w:val="20"/>
                  <w:highlight w:val="yellow"/>
                  <w:lang w:val="en-US" w:eastAsia="zh-CN"/>
                </w:rPr>
                <w:t>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5D139F" w:rsidRPr="009522BD" w14:paraId="408B1F29" w14:textId="77777777" w:rsidTr="17967265">
        <w:trPr>
          <w:trHeight w:val="278"/>
        </w:trPr>
        <w:tc>
          <w:tcPr>
            <w:tcW w:w="805" w:type="dxa"/>
            <w:shd w:val="clear" w:color="auto" w:fill="auto"/>
          </w:tcPr>
          <w:p w14:paraId="1CF4A57B" w14:textId="77777777" w:rsidR="005D139F" w:rsidRDefault="005D139F" w:rsidP="005D139F">
            <w:pPr>
              <w:rPr>
                <w:rFonts w:ascii="Arial" w:hAnsi="Arial" w:cs="Arial"/>
                <w:sz w:val="20"/>
                <w:lang w:val="en-US"/>
              </w:rPr>
            </w:pPr>
            <w:r>
              <w:rPr>
                <w:rFonts w:ascii="Arial" w:hAnsi="Arial" w:cs="Arial"/>
                <w:sz w:val="20"/>
              </w:rPr>
              <w:t>1551</w:t>
            </w:r>
          </w:p>
          <w:p w14:paraId="60B20AFA" w14:textId="77777777" w:rsidR="005D139F" w:rsidRDefault="005D139F" w:rsidP="005D139F">
            <w:pPr>
              <w:rPr>
                <w:rFonts w:ascii="Arial" w:hAnsi="Arial" w:cs="Arial"/>
                <w:sz w:val="20"/>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295C0FBC" w14:textId="4A742371" w:rsidR="005D139F" w:rsidRPr="002E58A7" w:rsidRDefault="005D139F" w:rsidP="005D139F">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4BD45CE3" w14:textId="64807639" w:rsidR="005D139F" w:rsidRPr="002E58A7" w:rsidRDefault="005D139F" w:rsidP="005D139F">
            <w:pPr>
              <w:rPr>
                <w:rFonts w:ascii="Arial" w:eastAsia="Times New Roman" w:hAnsi="Arial" w:cs="Arial"/>
                <w:b/>
                <w:bCs/>
                <w:sz w:val="20"/>
                <w:lang w:val="en-US" w:eastAsia="ko-KR"/>
              </w:rPr>
            </w:pPr>
            <w:r>
              <w:rPr>
                <w:rFonts w:ascii="Arial" w:hAnsi="Arial" w:cs="Arial"/>
                <w:sz w:val="20"/>
              </w:rPr>
              <w:t>174.17</w:t>
            </w:r>
          </w:p>
        </w:tc>
        <w:tc>
          <w:tcPr>
            <w:tcW w:w="1906" w:type="dxa"/>
            <w:tcBorders>
              <w:top w:val="single" w:sz="4" w:space="0" w:color="333300"/>
              <w:left w:val="nil"/>
              <w:bottom w:val="single" w:sz="4" w:space="0" w:color="333300"/>
              <w:right w:val="single" w:sz="4" w:space="0" w:color="333300"/>
            </w:tcBorders>
            <w:shd w:val="clear" w:color="auto" w:fill="auto"/>
          </w:tcPr>
          <w:p w14:paraId="2CFC5625" w14:textId="2F44502F" w:rsidR="005D139F" w:rsidRPr="002E58A7" w:rsidRDefault="005D139F" w:rsidP="005D139F">
            <w:pPr>
              <w:rPr>
                <w:rFonts w:ascii="Arial" w:eastAsia="Times New Roman" w:hAnsi="Arial" w:cs="Arial"/>
                <w:b/>
                <w:bCs/>
                <w:sz w:val="20"/>
                <w:lang w:val="en-US" w:eastAsia="ko-KR"/>
              </w:rPr>
            </w:pPr>
            <w:r>
              <w:rPr>
                <w:rFonts w:ascii="Arial" w:hAnsi="Arial" w:cs="Arial"/>
                <w:sz w:val="20"/>
              </w:rPr>
              <w:t>The Poll Assigned is not a subfield</w:t>
            </w:r>
          </w:p>
        </w:tc>
        <w:tc>
          <w:tcPr>
            <w:tcW w:w="1800" w:type="dxa"/>
            <w:tcBorders>
              <w:top w:val="single" w:sz="4" w:space="0" w:color="333300"/>
              <w:left w:val="nil"/>
              <w:bottom w:val="single" w:sz="4" w:space="0" w:color="333300"/>
              <w:right w:val="single" w:sz="4" w:space="0" w:color="333300"/>
            </w:tcBorders>
            <w:shd w:val="clear" w:color="auto" w:fill="auto"/>
          </w:tcPr>
          <w:p w14:paraId="67818F92" w14:textId="6AC4EEFE" w:rsidR="005D139F" w:rsidRPr="002E58A7" w:rsidRDefault="005D139F" w:rsidP="005D139F">
            <w:pPr>
              <w:rPr>
                <w:rFonts w:ascii="Arial" w:eastAsia="Times New Roman" w:hAnsi="Arial" w:cs="Arial"/>
                <w:b/>
                <w:bCs/>
                <w:sz w:val="20"/>
                <w:lang w:val="en-US" w:eastAsia="ko-KR"/>
              </w:rPr>
            </w:pPr>
            <w:r>
              <w:rPr>
                <w:rFonts w:ascii="Arial" w:hAnsi="Arial" w:cs="Arial"/>
                <w:sz w:val="20"/>
              </w:rPr>
              <w:t>Change the text to " ... by setting the Poll Assigned field ..."</w:t>
            </w:r>
          </w:p>
        </w:tc>
        <w:tc>
          <w:tcPr>
            <w:tcW w:w="3060" w:type="dxa"/>
          </w:tcPr>
          <w:p w14:paraId="706DD4D7" w14:textId="3D121834" w:rsidR="005D139F" w:rsidRDefault="005D139F" w:rsidP="005D139F">
            <w:pPr>
              <w:rPr>
                <w:rFonts w:ascii="Arial" w:eastAsia="Times New Roman" w:hAnsi="Arial" w:cs="Arial"/>
                <w:b/>
                <w:bCs/>
                <w:sz w:val="20"/>
                <w:lang w:val="en-US" w:eastAsia="ko-KR"/>
              </w:rPr>
            </w:pPr>
            <w:r w:rsidRPr="17967265">
              <w:rPr>
                <w:rFonts w:ascii="Arial" w:eastAsia="Times New Roman" w:hAnsi="Arial" w:cs="Arial"/>
                <w:b/>
                <w:bCs/>
                <w:sz w:val="20"/>
                <w:lang w:val="en-US" w:eastAsia="ko-KR"/>
              </w:rPr>
              <w:t>Accept</w:t>
            </w:r>
          </w:p>
        </w:tc>
      </w:tr>
      <w:tr w:rsidR="005D139F" w:rsidRPr="009522BD" w14:paraId="7A3681CE" w14:textId="77777777" w:rsidTr="17967265">
        <w:trPr>
          <w:trHeight w:val="278"/>
        </w:trPr>
        <w:tc>
          <w:tcPr>
            <w:tcW w:w="805" w:type="dxa"/>
            <w:shd w:val="clear" w:color="auto" w:fill="auto"/>
          </w:tcPr>
          <w:p w14:paraId="7DF00E3F" w14:textId="77777777" w:rsidR="005D139F" w:rsidRDefault="005D139F" w:rsidP="005D139F">
            <w:pPr>
              <w:rPr>
                <w:rFonts w:ascii="Arial" w:hAnsi="Arial" w:cs="Arial"/>
                <w:sz w:val="20"/>
                <w:lang w:val="en-US"/>
              </w:rPr>
            </w:pPr>
            <w:r>
              <w:rPr>
                <w:rFonts w:ascii="Arial" w:hAnsi="Arial" w:cs="Arial"/>
                <w:sz w:val="20"/>
              </w:rPr>
              <w:t>1863</w:t>
            </w:r>
          </w:p>
          <w:p w14:paraId="4C47BAAF" w14:textId="77777777" w:rsidR="005D139F" w:rsidRDefault="005D139F" w:rsidP="005D139F">
            <w:pPr>
              <w:rPr>
                <w:rFonts w:ascii="Arial" w:hAnsi="Arial" w:cs="Arial"/>
                <w:sz w:val="20"/>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76D19F44" w14:textId="11EB59D4" w:rsidR="005D139F" w:rsidRDefault="005D139F" w:rsidP="005D139F">
            <w:pPr>
              <w:rPr>
                <w:rFonts w:ascii="Arial" w:hAnsi="Arial" w:cs="Arial"/>
                <w:sz w:val="20"/>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62D7EFC8" w14:textId="0CE1DAE8" w:rsidR="005D139F" w:rsidRDefault="005D139F" w:rsidP="005D139F">
            <w:pPr>
              <w:rPr>
                <w:rFonts w:ascii="Arial" w:hAnsi="Arial" w:cs="Arial"/>
                <w:sz w:val="20"/>
              </w:rPr>
            </w:pPr>
            <w:r>
              <w:rPr>
                <w:rFonts w:ascii="Arial" w:hAnsi="Arial" w:cs="Arial"/>
                <w:sz w:val="20"/>
              </w:rPr>
              <w:t>174.13</w:t>
            </w:r>
          </w:p>
        </w:tc>
        <w:tc>
          <w:tcPr>
            <w:tcW w:w="1906" w:type="dxa"/>
            <w:tcBorders>
              <w:top w:val="single" w:sz="4" w:space="0" w:color="333300"/>
              <w:left w:val="nil"/>
              <w:bottom w:val="single" w:sz="4" w:space="0" w:color="333300"/>
              <w:right w:val="single" w:sz="4" w:space="0" w:color="333300"/>
            </w:tcBorders>
            <w:shd w:val="clear" w:color="auto" w:fill="auto"/>
          </w:tcPr>
          <w:p w14:paraId="1116C412" w14:textId="4F97B54C" w:rsidR="005D139F" w:rsidRDefault="005D139F" w:rsidP="005D139F">
            <w:pPr>
              <w:rPr>
                <w:rFonts w:ascii="Arial" w:hAnsi="Arial" w:cs="Arial"/>
                <w:sz w:val="20"/>
              </w:rPr>
            </w:pPr>
            <w:r>
              <w:rPr>
                <w:rFonts w:ascii="Arial" w:hAnsi="Arial" w:cs="Arial"/>
                <w:sz w:val="20"/>
              </w:rPr>
              <w:t>The paragraph is related only to TB sensing measurement instances</w:t>
            </w:r>
          </w:p>
        </w:tc>
        <w:tc>
          <w:tcPr>
            <w:tcW w:w="1800" w:type="dxa"/>
            <w:tcBorders>
              <w:top w:val="single" w:sz="4" w:space="0" w:color="333300"/>
              <w:left w:val="nil"/>
              <w:bottom w:val="single" w:sz="4" w:space="0" w:color="333300"/>
              <w:right w:val="single" w:sz="4" w:space="0" w:color="333300"/>
            </w:tcBorders>
            <w:shd w:val="clear" w:color="auto" w:fill="auto"/>
          </w:tcPr>
          <w:p w14:paraId="316C960B" w14:textId="0A12F53C" w:rsidR="005D139F" w:rsidRDefault="005D139F" w:rsidP="005D139F">
            <w:pPr>
              <w:rPr>
                <w:rFonts w:ascii="Arial" w:hAnsi="Arial" w:cs="Arial"/>
                <w:sz w:val="20"/>
              </w:rPr>
            </w:pPr>
            <w:r>
              <w:rPr>
                <w:rFonts w:ascii="Arial" w:hAnsi="Arial" w:cs="Arial"/>
                <w:sz w:val="20"/>
              </w:rPr>
              <w:t>Add: "In TB sensing measurement instances, " at the beginning of the paragraph</w:t>
            </w:r>
          </w:p>
        </w:tc>
        <w:tc>
          <w:tcPr>
            <w:tcW w:w="3060" w:type="dxa"/>
          </w:tcPr>
          <w:p w14:paraId="766D927C" w14:textId="77777777" w:rsidR="005D139F" w:rsidRDefault="005D139F" w:rsidP="005D139F">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64998C37" w14:textId="77777777" w:rsidR="005D139F" w:rsidRDefault="005D139F" w:rsidP="005D139F">
            <w:pPr>
              <w:rPr>
                <w:rFonts w:ascii="Arial" w:eastAsia="Times New Roman" w:hAnsi="Arial" w:cs="Arial"/>
                <w:b/>
                <w:bCs/>
                <w:sz w:val="20"/>
                <w:lang w:val="en-US" w:eastAsia="ko-KR"/>
              </w:rPr>
            </w:pPr>
          </w:p>
          <w:p w14:paraId="3BE62E3D" w14:textId="1429FCF3" w:rsidR="005D139F" w:rsidRDefault="005D139F" w:rsidP="005D139F">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The text specifying the behavior for non-TB is merged with this paragraph and made general.  </w:t>
            </w:r>
          </w:p>
          <w:p w14:paraId="200F2B1A" w14:textId="77777777" w:rsidR="005D139F" w:rsidRPr="00EA79C8" w:rsidRDefault="005D139F" w:rsidP="005D139F">
            <w:pPr>
              <w:rPr>
                <w:rFonts w:ascii="Arial" w:eastAsia="Times New Roman" w:hAnsi="Arial" w:cs="Arial"/>
                <w:sz w:val="20"/>
                <w:lang w:val="en-US" w:eastAsia="ko-KR"/>
              </w:rPr>
            </w:pPr>
          </w:p>
          <w:p w14:paraId="2DC503FB" w14:textId="1344531F" w:rsidR="005D139F" w:rsidRDefault="005D139F" w:rsidP="005D139F">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lastRenderedPageBreak/>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0474</w:t>
            </w:r>
            <w:del w:id="128" w:author="Author">
              <w:r w:rsidRPr="004B30C1" w:rsidDel="004F73AE">
                <w:rPr>
                  <w:rFonts w:ascii="Arial" w:eastAsia="Times New Roman" w:hAnsi="Arial" w:cs="Arial"/>
                  <w:sz w:val="20"/>
                  <w:highlight w:val="yellow"/>
                  <w:lang w:val="en-US" w:eastAsia="zh-CN"/>
                </w:rPr>
                <w:delText>r</w:delText>
              </w:r>
              <w:r w:rsidDel="004F73AE">
                <w:rPr>
                  <w:rFonts w:ascii="Arial" w:eastAsia="Times New Roman" w:hAnsi="Arial" w:cs="Arial"/>
                  <w:sz w:val="20"/>
                  <w:highlight w:val="yellow"/>
                  <w:lang w:val="en-US" w:eastAsia="zh-CN"/>
                </w:rPr>
                <w:delText>0</w:delText>
              </w:r>
            </w:del>
            <w:ins w:id="129" w:author="Author">
              <w:r>
                <w:rPr>
                  <w:rFonts w:ascii="Arial" w:eastAsia="Times New Roman" w:hAnsi="Arial" w:cs="Arial"/>
                  <w:sz w:val="20"/>
                  <w:highlight w:val="yellow"/>
                  <w:lang w:val="en-US" w:eastAsia="zh-CN"/>
                </w:rPr>
                <w:t>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bl>
    <w:p w14:paraId="44124F20" w14:textId="77777777" w:rsidR="00C75603" w:rsidRDefault="00C75603" w:rsidP="0074626E">
      <w:pPr>
        <w:autoSpaceDE w:val="0"/>
        <w:autoSpaceDN w:val="0"/>
        <w:adjustRightInd w:val="0"/>
        <w:rPr>
          <w:rStyle w:val="normaltextrun"/>
          <w:b/>
          <w:bCs/>
          <w:i/>
          <w:iCs/>
          <w:color w:val="000000"/>
          <w:sz w:val="19"/>
          <w:szCs w:val="19"/>
          <w:shd w:val="clear" w:color="auto" w:fill="FFFF00"/>
        </w:rPr>
      </w:pPr>
    </w:p>
    <w:p w14:paraId="707E1F26" w14:textId="54BF2599" w:rsidR="0074626E" w:rsidRDefault="0074626E" w:rsidP="0074626E">
      <w:pPr>
        <w:autoSpaceDE w:val="0"/>
        <w:autoSpaceDN w:val="0"/>
        <w:adjustRightInd w:val="0"/>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xml:space="preserve">, </w:t>
      </w:r>
      <w:proofErr w:type="gramStart"/>
      <w:r>
        <w:rPr>
          <w:rStyle w:val="normaltextrun"/>
          <w:b/>
          <w:bCs/>
          <w:i/>
          <w:iCs/>
          <w:color w:val="000000"/>
          <w:sz w:val="19"/>
          <w:szCs w:val="19"/>
          <w:shd w:val="clear" w:color="auto" w:fill="FFFF00"/>
        </w:rPr>
        <w:t>P17</w:t>
      </w:r>
      <w:r w:rsidR="00D409C8">
        <w:rPr>
          <w:rStyle w:val="normaltextrun"/>
          <w:b/>
          <w:bCs/>
          <w:i/>
          <w:iCs/>
          <w:color w:val="000000"/>
          <w:sz w:val="19"/>
          <w:szCs w:val="19"/>
          <w:shd w:val="clear" w:color="auto" w:fill="FFFF00"/>
        </w:rPr>
        <w:t>4</w:t>
      </w:r>
      <w:r>
        <w:rPr>
          <w:rStyle w:val="normaltextrun"/>
          <w:b/>
          <w:bCs/>
          <w:i/>
          <w:iCs/>
          <w:color w:val="000000"/>
          <w:sz w:val="19"/>
          <w:szCs w:val="19"/>
          <w:shd w:val="clear" w:color="auto" w:fill="FFFF00"/>
        </w:rPr>
        <w:t>L</w:t>
      </w:r>
      <w:r w:rsidR="00D409C8">
        <w:rPr>
          <w:rStyle w:val="normaltextrun"/>
          <w:b/>
          <w:bCs/>
          <w:i/>
          <w:iCs/>
          <w:color w:val="000000"/>
          <w:sz w:val="19"/>
          <w:szCs w:val="19"/>
          <w:shd w:val="clear" w:color="auto" w:fill="FFFF00"/>
        </w:rPr>
        <w:t>11</w:t>
      </w:r>
      <w:proofErr w:type="gramEnd"/>
    </w:p>
    <w:p w14:paraId="237F94D9" w14:textId="77777777" w:rsidR="0074626E" w:rsidRDefault="0074626E" w:rsidP="006A705A">
      <w:pPr>
        <w:autoSpaceDE w:val="0"/>
        <w:autoSpaceDN w:val="0"/>
        <w:adjustRightInd w:val="0"/>
        <w:rPr>
          <w:rFonts w:ascii="TimesNewRoman" w:hAnsi="TimesNewRoman" w:cs="TimesNewRoman"/>
          <w:sz w:val="20"/>
          <w:lang w:val="en-US" w:eastAsia="ko-KR"/>
        </w:rPr>
      </w:pPr>
    </w:p>
    <w:p w14:paraId="68E3F062" w14:textId="5EA7D332" w:rsidR="00DA136A" w:rsidRDefault="00164F25" w:rsidP="17967265">
      <w:pPr>
        <w:autoSpaceDE w:val="0"/>
        <w:autoSpaceDN w:val="0"/>
        <w:adjustRightInd w:val="0"/>
        <w:rPr>
          <w:rFonts w:ascii="TimesNewRoman" w:hAnsi="TimesNewRoman" w:cs="TimesNewRoman"/>
          <w:sz w:val="20"/>
          <w:lang w:val="en-US" w:eastAsia="ko-KR"/>
        </w:rPr>
      </w:pPr>
      <w:ins w:id="130" w:author="Author">
        <w:r>
          <w:rPr>
            <w:rFonts w:ascii="TimesNewRoman" w:hAnsi="TimesNewRoman" w:cs="TimesNewRoman"/>
            <w:sz w:val="20"/>
            <w:lang w:val="en-US" w:eastAsia="ko-KR"/>
          </w:rPr>
          <w:t xml:space="preserve">In </w:t>
        </w:r>
        <w:r w:rsidR="00F4634D">
          <w:rPr>
            <w:rFonts w:ascii="TimesNewRoman" w:hAnsi="TimesNewRoman" w:cs="TimesNewRoman"/>
            <w:sz w:val="20"/>
            <w:lang w:val="en-US" w:eastAsia="ko-KR"/>
          </w:rPr>
          <w:t xml:space="preserve">both </w:t>
        </w:r>
        <w:r>
          <w:rPr>
            <w:rFonts w:ascii="TimesNewRoman" w:hAnsi="TimesNewRoman" w:cs="TimesNewRoman"/>
            <w:sz w:val="20"/>
            <w:lang w:val="en-US" w:eastAsia="ko-KR"/>
          </w:rPr>
          <w:t xml:space="preserve">TB </w:t>
        </w:r>
        <w:del w:id="131" w:author="Author">
          <w:r w:rsidDel="00F4634D">
            <w:rPr>
              <w:rFonts w:ascii="TimesNewRoman" w:hAnsi="TimesNewRoman" w:cs="TimesNewRoman"/>
              <w:sz w:val="20"/>
              <w:lang w:val="en-US" w:eastAsia="ko-KR"/>
            </w:rPr>
            <w:delText>or</w:delText>
          </w:r>
        </w:del>
        <w:r w:rsidR="00F4634D">
          <w:rPr>
            <w:rFonts w:ascii="TimesNewRoman" w:hAnsi="TimesNewRoman" w:cs="TimesNewRoman"/>
            <w:sz w:val="20"/>
            <w:lang w:val="en-US" w:eastAsia="ko-KR"/>
          </w:rPr>
          <w:t>and</w:t>
        </w:r>
        <w:r>
          <w:rPr>
            <w:rFonts w:ascii="TimesNewRoman" w:hAnsi="TimesNewRoman" w:cs="TimesNewRoman"/>
            <w:sz w:val="20"/>
            <w:lang w:val="en-US" w:eastAsia="ko-KR"/>
          </w:rPr>
          <w:t xml:space="preserve"> non-TB sensing measurement insta</w:t>
        </w:r>
        <w:r w:rsidR="00DA136A">
          <w:rPr>
            <w:rFonts w:ascii="TimesNewRoman" w:hAnsi="TimesNewRoman" w:cs="TimesNewRoman"/>
            <w:sz w:val="20"/>
            <w:lang w:val="en-US" w:eastAsia="ko-KR"/>
          </w:rPr>
          <w:t xml:space="preserve">nces, </w:t>
        </w:r>
      </w:ins>
      <w:r w:rsidR="00DA136A">
        <w:rPr>
          <w:rFonts w:ascii="TimesNewRoman" w:hAnsi="TimesNewRoman" w:cs="TimesNewRoman"/>
          <w:sz w:val="20"/>
          <w:lang w:val="en-US" w:eastAsia="ko-KR"/>
        </w:rPr>
        <w:t>i</w:t>
      </w:r>
      <w:r w:rsidR="00EC25CC">
        <w:rPr>
          <w:rFonts w:ascii="TimesNewRoman" w:hAnsi="TimesNewRoman" w:cs="TimesNewRoman"/>
          <w:sz w:val="20"/>
          <w:lang w:val="en-US" w:eastAsia="ko-KR"/>
        </w:rPr>
        <w:t>f a sensing initiator assigns in a Sensing Measurement Setup Request frame the role of sensing receiver to</w:t>
      </w:r>
      <w:r w:rsidR="00DA136A">
        <w:rPr>
          <w:rFonts w:ascii="TimesNewRoman" w:hAnsi="TimesNewRoman" w:cs="TimesNewRoman"/>
          <w:sz w:val="20"/>
          <w:lang w:val="en-US" w:eastAsia="ko-KR"/>
        </w:rPr>
        <w:t xml:space="preserve"> </w:t>
      </w:r>
      <w:r w:rsidR="00EC25CC">
        <w:rPr>
          <w:rFonts w:ascii="TimesNewRoman" w:hAnsi="TimesNewRoman" w:cs="TimesNewRoman"/>
          <w:sz w:val="20"/>
          <w:lang w:val="en-US" w:eastAsia="ko-KR"/>
        </w:rPr>
        <w:t xml:space="preserve">the sensing responder </w:t>
      </w:r>
      <w:del w:id="132" w:author="Author">
        <w:r w:rsidR="00EC25CC" w:rsidDel="006F450C">
          <w:rPr>
            <w:rFonts w:ascii="TimesNewRoman" w:hAnsi="TimesNewRoman" w:cs="TimesNewRoman"/>
            <w:sz w:val="20"/>
            <w:lang w:val="en-US" w:eastAsia="ko-KR"/>
          </w:rPr>
          <w:delText>and also</w:delText>
        </w:r>
      </w:del>
      <w:ins w:id="133" w:author="Author">
        <w:r w:rsidR="006F450C">
          <w:rPr>
            <w:rFonts w:ascii="TimesNewRoman" w:hAnsi="TimesNewRoman" w:cs="TimesNewRoman"/>
            <w:sz w:val="20"/>
            <w:lang w:val="en-US" w:eastAsia="ko-KR"/>
          </w:rPr>
          <w:t>and</w:t>
        </w:r>
      </w:ins>
      <w:r w:rsidR="00EC25CC">
        <w:rPr>
          <w:rFonts w:ascii="TimesNewRoman" w:hAnsi="TimesNewRoman" w:cs="TimesNewRoman"/>
          <w:sz w:val="20"/>
          <w:lang w:val="en-US" w:eastAsia="ko-KR"/>
        </w:rPr>
        <w:t xml:space="preserve"> sets the Sensing Measurement Report Requested </w:t>
      </w:r>
      <w:del w:id="134" w:author="Author">
        <w:r w:rsidR="00EC25CC" w:rsidDel="000B466E">
          <w:rPr>
            <w:rFonts w:ascii="TimesNewRoman" w:hAnsi="TimesNewRoman" w:cs="TimesNewRoman"/>
            <w:sz w:val="20"/>
            <w:lang w:val="en-US" w:eastAsia="ko-KR"/>
          </w:rPr>
          <w:delText>sub</w:delText>
        </w:r>
      </w:del>
      <w:r w:rsidR="00EC25CC">
        <w:rPr>
          <w:rFonts w:ascii="TimesNewRoman" w:hAnsi="TimesNewRoman" w:cs="TimesNewRoman"/>
          <w:sz w:val="20"/>
          <w:lang w:val="en-US" w:eastAsia="ko-KR"/>
        </w:rPr>
        <w:t>field to 1, the sensing</w:t>
      </w:r>
      <w:r w:rsidR="00DA136A">
        <w:rPr>
          <w:rFonts w:ascii="TimesNewRoman" w:hAnsi="TimesNewRoman" w:cs="TimesNewRoman"/>
          <w:sz w:val="20"/>
          <w:lang w:val="en-US" w:eastAsia="ko-KR"/>
        </w:rPr>
        <w:t xml:space="preserve"> </w:t>
      </w:r>
      <w:r w:rsidR="00EC25CC">
        <w:rPr>
          <w:rFonts w:ascii="TimesNewRoman" w:hAnsi="TimesNewRoman" w:cs="TimesNewRoman"/>
          <w:sz w:val="20"/>
          <w:lang w:val="en-US" w:eastAsia="ko-KR"/>
        </w:rPr>
        <w:t>responder shall send Sensing Measurement Report frames in sensing measurement instances that result from</w:t>
      </w:r>
      <w:r w:rsidR="00DA136A">
        <w:rPr>
          <w:rFonts w:ascii="TimesNewRoman" w:hAnsi="TimesNewRoman" w:cs="TimesNewRoman"/>
          <w:sz w:val="20"/>
          <w:lang w:val="en-US" w:eastAsia="ko-KR"/>
        </w:rPr>
        <w:t xml:space="preserve"> </w:t>
      </w:r>
      <w:r w:rsidR="00EC25CC" w:rsidRPr="17967265">
        <w:rPr>
          <w:rFonts w:ascii="TimesNewRoman" w:hAnsi="TimesNewRoman" w:cs="TimesNewRoman"/>
          <w:sz w:val="20"/>
          <w:lang w:val="en-US" w:eastAsia="ko-KR"/>
        </w:rPr>
        <w:t>the sensing measurement setup</w:t>
      </w:r>
      <w:ins w:id="135" w:author="Author">
        <w:r w:rsidR="0028077B">
          <w:rPr>
            <w:rFonts w:ascii="TimesNewRoman" w:hAnsi="TimesNewRoman" w:cs="TimesNewRoman"/>
            <w:sz w:val="20"/>
            <w:lang w:val="en-US" w:eastAsia="ko-KR"/>
          </w:rPr>
          <w:t>(</w:t>
        </w:r>
        <w:del w:id="136" w:author="Author">
          <w:r w:rsidR="0028077B" w:rsidDel="006F439E">
            <w:rPr>
              <w:rFonts w:ascii="TimesNewRoman" w:hAnsi="TimesNewRoman" w:cs="TimesNewRoman"/>
              <w:sz w:val="20"/>
              <w:lang w:val="en-US" w:eastAsia="ko-KR"/>
            </w:rPr>
            <w:delText>#</w:delText>
          </w:r>
          <w:r w:rsidR="0028077B" w:rsidRPr="00DD2904" w:rsidDel="006F439E">
            <w:rPr>
              <w:rFonts w:ascii="TimesNewRoman" w:hAnsi="TimesNewRoman" w:cs="TimesNewRoman"/>
              <w:sz w:val="20"/>
              <w:lang w:val="en-US" w:eastAsia="ko-KR"/>
            </w:rPr>
            <w:delText>1105</w:delText>
          </w:r>
          <w:r w:rsidR="0028077B" w:rsidDel="006F439E">
            <w:rPr>
              <w:rFonts w:ascii="TimesNewRoman" w:hAnsi="TimesNewRoman" w:cs="TimesNewRoman"/>
              <w:sz w:val="20"/>
              <w:lang w:val="en-US" w:eastAsia="ko-KR"/>
            </w:rPr>
            <w:delText>,</w:delText>
          </w:r>
        </w:del>
        <w:r w:rsidR="0028077B">
          <w:rPr>
            <w:rFonts w:ascii="TimesNewRoman" w:hAnsi="TimesNewRoman" w:cs="TimesNewRoman"/>
            <w:sz w:val="20"/>
            <w:lang w:val="en-US" w:eastAsia="ko-KR"/>
          </w:rPr>
          <w:t xml:space="preserve"> #</w:t>
        </w:r>
        <w:r w:rsidR="0028077B" w:rsidRPr="00DD2904">
          <w:rPr>
            <w:rFonts w:ascii="TimesNewRoman" w:hAnsi="TimesNewRoman" w:cs="TimesNewRoman"/>
            <w:sz w:val="20"/>
            <w:lang w:val="en-US" w:eastAsia="ko-KR"/>
          </w:rPr>
          <w:t>1106</w:t>
        </w:r>
        <w:r w:rsidR="00515469" w:rsidRPr="00DD2904">
          <w:rPr>
            <w:rFonts w:ascii="TimesNewRoman" w:hAnsi="TimesNewRoman" w:cs="TimesNewRoman"/>
            <w:sz w:val="20"/>
            <w:lang w:val="en-US" w:eastAsia="ko-KR"/>
          </w:rPr>
          <w:t xml:space="preserve">, </w:t>
        </w:r>
        <w:r w:rsidR="00515469">
          <w:rPr>
            <w:rFonts w:ascii="TimesNewRoman" w:hAnsi="TimesNewRoman" w:cs="TimesNewRoman"/>
            <w:sz w:val="20"/>
            <w:lang w:val="en-US" w:eastAsia="ko-KR"/>
          </w:rPr>
          <w:t>#</w:t>
        </w:r>
        <w:r w:rsidR="00515469" w:rsidRPr="00DD2904">
          <w:rPr>
            <w:rFonts w:ascii="TimesNewRoman" w:hAnsi="TimesNewRoman" w:cs="TimesNewRoman"/>
            <w:sz w:val="20"/>
            <w:lang w:val="en-US" w:eastAsia="ko-KR"/>
          </w:rPr>
          <w:t>1863</w:t>
        </w:r>
        <w:r w:rsidR="0028077B">
          <w:rPr>
            <w:rFonts w:ascii="TimesNewRoman" w:hAnsi="TimesNewRoman" w:cs="TimesNewRoman"/>
            <w:sz w:val="20"/>
            <w:lang w:val="en-US" w:eastAsia="ko-KR"/>
          </w:rPr>
          <w:t>)</w:t>
        </w:r>
      </w:ins>
      <w:r w:rsidR="00EC25CC" w:rsidRPr="17967265">
        <w:rPr>
          <w:rFonts w:ascii="TimesNewRoman" w:hAnsi="TimesNewRoman" w:cs="TimesNewRoman"/>
          <w:sz w:val="20"/>
          <w:lang w:val="en-US" w:eastAsia="ko-KR"/>
        </w:rPr>
        <w:t>.</w:t>
      </w:r>
      <w:ins w:id="137" w:author="Author">
        <w:r w:rsidR="00CA3B9E" w:rsidRPr="17967265">
          <w:rPr>
            <w:rFonts w:ascii="TimesNewRoman" w:hAnsi="TimesNewRoman" w:cs="TimesNewRoman"/>
            <w:sz w:val="20"/>
            <w:lang w:val="en-US" w:eastAsia="ko-KR"/>
          </w:rPr>
          <w:t xml:space="preserve"> </w:t>
        </w:r>
      </w:ins>
    </w:p>
    <w:p w14:paraId="6FB055FF" w14:textId="77777777" w:rsidR="006E0245" w:rsidRDefault="006E0245" w:rsidP="17967265">
      <w:pPr>
        <w:autoSpaceDE w:val="0"/>
        <w:autoSpaceDN w:val="0"/>
        <w:adjustRightInd w:val="0"/>
        <w:rPr>
          <w:rFonts w:ascii="TimesNewRoman" w:hAnsi="TimesNewRoman" w:cs="TimesNewRoman"/>
          <w:sz w:val="20"/>
          <w:lang w:val="en-US" w:eastAsia="ko-KR"/>
        </w:rPr>
      </w:pPr>
    </w:p>
    <w:p w14:paraId="169CA39A" w14:textId="77777777" w:rsidR="006E0245" w:rsidRDefault="006E0245" w:rsidP="006E0245">
      <w:pPr>
        <w:autoSpaceDE w:val="0"/>
        <w:autoSpaceDN w:val="0"/>
        <w:adjustRightInd w:val="0"/>
        <w:rPr>
          <w:ins w:id="138" w:author="Author"/>
          <w:rFonts w:ascii="TimesNewRoman" w:hAnsi="TimesNewRoman" w:cs="TimesNewRoman"/>
          <w:sz w:val="20"/>
          <w:lang w:val="en-US" w:eastAsia="ko-KR"/>
        </w:rPr>
      </w:pPr>
      <w:ins w:id="139" w:author="Author">
        <w:r>
          <w:rPr>
            <w:rFonts w:ascii="TimesNewRoman" w:hAnsi="TimesNewRoman" w:cs="TimesNewRoman"/>
            <w:sz w:val="20"/>
            <w:lang w:val="en-US" w:eastAsia="ko-KR"/>
          </w:rPr>
          <w:t>In non-TB sensing measurement instances, if a sensing initiator assigns in a Sensing Measurement Setup</w:t>
        </w:r>
      </w:ins>
    </w:p>
    <w:p w14:paraId="123D00E6" w14:textId="11743F0C" w:rsidR="006E0245" w:rsidRDefault="006E0245" w:rsidP="006E0245">
      <w:pPr>
        <w:autoSpaceDE w:val="0"/>
        <w:autoSpaceDN w:val="0"/>
        <w:adjustRightInd w:val="0"/>
        <w:rPr>
          <w:ins w:id="140" w:author="Author"/>
          <w:rFonts w:ascii="TimesNewRoman" w:hAnsi="TimesNewRoman" w:cs="TimesNewRoman"/>
          <w:sz w:val="20"/>
          <w:lang w:val="en-US" w:eastAsia="ko-KR"/>
        </w:rPr>
      </w:pPr>
      <w:ins w:id="141" w:author="Author">
        <w:r>
          <w:rPr>
            <w:rFonts w:ascii="TimesNewRoman" w:hAnsi="TimesNewRoman" w:cs="TimesNewRoman"/>
            <w:sz w:val="20"/>
            <w:lang w:val="en-US" w:eastAsia="ko-KR"/>
          </w:rPr>
          <w:t xml:space="preserve">Request frame the role of sensing receiver to the sensing responder </w:t>
        </w:r>
        <w:del w:id="142" w:author="Author">
          <w:r w:rsidDel="006F450C">
            <w:rPr>
              <w:rFonts w:ascii="TimesNewRoman" w:hAnsi="TimesNewRoman" w:cs="TimesNewRoman"/>
              <w:sz w:val="20"/>
              <w:lang w:val="en-US" w:eastAsia="ko-KR"/>
            </w:rPr>
            <w:delText>and also</w:delText>
          </w:r>
        </w:del>
        <w:r w:rsidR="006F450C">
          <w:rPr>
            <w:rFonts w:ascii="TimesNewRoman" w:hAnsi="TimesNewRoman" w:cs="TimesNewRoman"/>
            <w:sz w:val="20"/>
            <w:lang w:val="en-US" w:eastAsia="ko-KR"/>
          </w:rPr>
          <w:t>and</w:t>
        </w:r>
        <w:r>
          <w:rPr>
            <w:rFonts w:ascii="TimesNewRoman" w:hAnsi="TimesNewRoman" w:cs="TimesNewRoman"/>
            <w:sz w:val="20"/>
            <w:lang w:val="en-US" w:eastAsia="ko-KR"/>
          </w:rPr>
          <w:t xml:space="preserve"> sets the Sensing Measurement</w:t>
        </w:r>
      </w:ins>
    </w:p>
    <w:p w14:paraId="495822A3" w14:textId="77777777" w:rsidR="006E0245" w:rsidRDefault="006E0245" w:rsidP="006E0245">
      <w:pPr>
        <w:autoSpaceDE w:val="0"/>
        <w:autoSpaceDN w:val="0"/>
        <w:adjustRightInd w:val="0"/>
        <w:rPr>
          <w:ins w:id="143" w:author="Author"/>
          <w:rFonts w:ascii="TimesNewRoman" w:hAnsi="TimesNewRoman" w:cs="TimesNewRoman"/>
          <w:sz w:val="20"/>
          <w:lang w:val="en-US" w:eastAsia="ko-KR"/>
        </w:rPr>
      </w:pPr>
      <w:ins w:id="144" w:author="Author">
        <w:r>
          <w:rPr>
            <w:rFonts w:ascii="TimesNewRoman" w:hAnsi="TimesNewRoman" w:cs="TimesNewRoman"/>
            <w:sz w:val="20"/>
            <w:lang w:val="en-US" w:eastAsia="ko-KR"/>
          </w:rPr>
          <w:t xml:space="preserve">Report Requested </w:t>
        </w:r>
        <w:del w:id="145" w:author="Author">
          <w:r w:rsidDel="000663B8">
            <w:rPr>
              <w:rFonts w:ascii="TimesNewRoman" w:hAnsi="TimesNewRoman" w:cs="TimesNewRoman"/>
              <w:sz w:val="20"/>
              <w:lang w:val="en-US" w:eastAsia="ko-KR"/>
            </w:rPr>
            <w:delText>sub</w:delText>
          </w:r>
        </w:del>
        <w:r>
          <w:rPr>
            <w:rFonts w:ascii="TimesNewRoman" w:hAnsi="TimesNewRoman" w:cs="TimesNewRoman"/>
            <w:sz w:val="20"/>
            <w:lang w:val="en-US" w:eastAsia="ko-KR"/>
          </w:rPr>
          <w:t>field to 0, the sensing responder shall not send Sensing Measurement Report frames in</w:t>
        </w:r>
      </w:ins>
    </w:p>
    <w:p w14:paraId="5535B210" w14:textId="77777777" w:rsidR="006E0245" w:rsidRDefault="006E0245" w:rsidP="006E0245">
      <w:pPr>
        <w:autoSpaceDE w:val="0"/>
        <w:autoSpaceDN w:val="0"/>
        <w:adjustRightInd w:val="0"/>
        <w:rPr>
          <w:ins w:id="146" w:author="Author"/>
          <w:rFonts w:ascii="TimesNewRoman" w:hAnsi="TimesNewRoman" w:cs="TimesNewRoman"/>
          <w:sz w:val="20"/>
          <w:lang w:val="en-US" w:eastAsia="ko-KR"/>
        </w:rPr>
      </w:pPr>
      <w:ins w:id="147" w:author="Author">
        <w:r>
          <w:rPr>
            <w:rFonts w:ascii="TimesNewRoman" w:hAnsi="TimesNewRoman" w:cs="TimesNewRoman"/>
            <w:sz w:val="20"/>
            <w:lang w:val="en-US" w:eastAsia="ko-KR"/>
          </w:rPr>
          <w:t>sensing measurement instances that result from the sensing measurement setup.</w:t>
        </w:r>
      </w:ins>
    </w:p>
    <w:p w14:paraId="5F5335CA" w14:textId="77777777" w:rsidR="00DF494E" w:rsidRDefault="00DF494E" w:rsidP="17967265">
      <w:pPr>
        <w:autoSpaceDE w:val="0"/>
        <w:autoSpaceDN w:val="0"/>
        <w:adjustRightInd w:val="0"/>
        <w:rPr>
          <w:rFonts w:ascii="TimesNewRoman" w:hAnsi="TimesNewRoman" w:cs="TimesNewRoman"/>
          <w:sz w:val="20"/>
          <w:lang w:val="en-US" w:eastAsia="ko-KR"/>
        </w:rPr>
      </w:pPr>
    </w:p>
    <w:p w14:paraId="05EDBC43" w14:textId="1858C3F9" w:rsidR="00CA3B9E" w:rsidRDefault="00CC3397" w:rsidP="17967265">
      <w:pPr>
        <w:autoSpaceDE w:val="0"/>
        <w:autoSpaceDN w:val="0"/>
        <w:adjustRightInd w:val="0"/>
        <w:rPr>
          <w:ins w:id="148" w:author="Author"/>
          <w:rFonts w:ascii="TimesNewRoman" w:hAnsi="TimesNewRoman" w:cs="TimesNewRoman"/>
          <w:sz w:val="20"/>
          <w:lang w:val="en-US" w:eastAsia="ko-KR"/>
        </w:rPr>
      </w:pPr>
      <w:ins w:id="149" w:author="Author">
        <w:del w:id="150" w:author="Author">
          <w:r w:rsidRPr="17967265" w:rsidDel="00CB348F">
            <w:rPr>
              <w:rFonts w:ascii="TimesNewRoman" w:hAnsi="TimesNewRoman" w:cs="TimesNewRoman"/>
              <w:sz w:val="20"/>
              <w:lang w:val="en-US" w:eastAsia="ko-KR"/>
            </w:rPr>
            <w:delText>In both cases</w:delText>
          </w:r>
        </w:del>
        <w:r w:rsidR="00CB348F">
          <w:rPr>
            <w:rFonts w:ascii="TimesNewRoman" w:hAnsi="TimesNewRoman" w:cs="TimesNewRoman"/>
            <w:sz w:val="20"/>
            <w:lang w:val="en-US" w:eastAsia="ko-KR"/>
          </w:rPr>
          <w:t>Whether the sensing measurement report is requested or not</w:t>
        </w:r>
        <w:r w:rsidRPr="17967265">
          <w:rPr>
            <w:rFonts w:ascii="TimesNewRoman" w:hAnsi="TimesNewRoman" w:cs="TimesNewRoman"/>
            <w:sz w:val="20"/>
            <w:lang w:val="en-US" w:eastAsia="ko-KR"/>
          </w:rPr>
          <w:t xml:space="preserve">, </w:t>
        </w:r>
        <w:r w:rsidR="00ED026E" w:rsidRPr="17967265">
          <w:rPr>
            <w:rFonts w:ascii="TimesNewRoman" w:hAnsi="TimesNewRoman" w:cs="TimesNewRoman"/>
            <w:sz w:val="20"/>
            <w:lang w:val="en-US" w:eastAsia="ko-KR"/>
          </w:rPr>
          <w:t>the sensing measurements are</w:t>
        </w:r>
        <w:del w:id="151" w:author="Author">
          <w:r w:rsidR="00187AB4" w:rsidDel="00EF31F5">
            <w:rPr>
              <w:rFonts w:ascii="TimesNewRoman" w:hAnsi="TimesNewRoman" w:cs="TimesNewRoman"/>
              <w:sz w:val="20"/>
              <w:lang w:val="en-US" w:eastAsia="ko-KR"/>
            </w:rPr>
            <w:delText>shall</w:delText>
          </w:r>
          <w:r w:rsidR="00187AB4" w:rsidDel="00CB348F">
            <w:rPr>
              <w:rFonts w:ascii="TimesNewRoman" w:hAnsi="TimesNewRoman" w:cs="TimesNewRoman"/>
              <w:sz w:val="20"/>
              <w:lang w:val="en-US" w:eastAsia="ko-KR"/>
            </w:rPr>
            <w:delText xml:space="preserve"> be</w:delText>
          </w:r>
        </w:del>
        <w:r w:rsidR="00ED026E" w:rsidRPr="17967265">
          <w:rPr>
            <w:rFonts w:ascii="TimesNewRoman" w:hAnsi="TimesNewRoman" w:cs="TimesNewRoman"/>
            <w:sz w:val="20"/>
            <w:lang w:val="en-US" w:eastAsia="ko-KR"/>
          </w:rPr>
          <w:t xml:space="preserve"> available locally to </w:t>
        </w:r>
        <w:r w:rsidR="00077C56">
          <w:rPr>
            <w:rFonts w:ascii="TimesNewRoman" w:hAnsi="TimesNewRoman" w:cs="TimesNewRoman"/>
            <w:sz w:val="20"/>
            <w:lang w:val="en-US" w:eastAsia="ko-KR"/>
          </w:rPr>
          <w:t xml:space="preserve">the </w:t>
        </w:r>
        <w:r w:rsidR="00ED026E" w:rsidRPr="17967265">
          <w:rPr>
            <w:rFonts w:ascii="TimesNewRoman" w:hAnsi="TimesNewRoman" w:cs="TimesNewRoman"/>
            <w:sz w:val="20"/>
            <w:lang w:val="en-US" w:eastAsia="ko-KR"/>
          </w:rPr>
          <w:t xml:space="preserve">SME </w:t>
        </w:r>
        <w:del w:id="152" w:author="Author">
          <w:r w:rsidR="00ED026E" w:rsidRPr="17967265" w:rsidDel="00077C56">
            <w:rPr>
              <w:rFonts w:ascii="TimesNewRoman" w:hAnsi="TimesNewRoman" w:cs="TimesNewRoman"/>
              <w:sz w:val="20"/>
              <w:lang w:val="en-US" w:eastAsia="ko-KR"/>
            </w:rPr>
            <w:delText>in</w:delText>
          </w:r>
        </w:del>
        <w:r w:rsidR="00077C56">
          <w:rPr>
            <w:rFonts w:ascii="TimesNewRoman" w:hAnsi="TimesNewRoman" w:cs="TimesNewRoman"/>
            <w:sz w:val="20"/>
            <w:lang w:val="en-US" w:eastAsia="ko-KR"/>
          </w:rPr>
          <w:t>of</w:t>
        </w:r>
        <w:r w:rsidR="00ED026E" w:rsidRPr="17967265">
          <w:rPr>
            <w:rFonts w:ascii="TimesNewRoman" w:hAnsi="TimesNewRoman" w:cs="TimesNewRoman"/>
            <w:sz w:val="20"/>
            <w:lang w:val="en-US" w:eastAsia="ko-KR"/>
          </w:rPr>
          <w:t xml:space="preserve"> the sensing receiver</w:t>
        </w:r>
        <w:r w:rsidR="00DD2904">
          <w:rPr>
            <w:rFonts w:ascii="TimesNewRoman" w:hAnsi="TimesNewRoman" w:cs="TimesNewRoman"/>
            <w:sz w:val="20"/>
            <w:lang w:val="en-US" w:eastAsia="ko-KR"/>
          </w:rPr>
          <w:t xml:space="preserve"> </w:t>
        </w:r>
        <w:r w:rsidR="00DE59D8">
          <w:rPr>
            <w:rFonts w:ascii="TimesNewRoman" w:hAnsi="TimesNewRoman" w:cs="TimesNewRoman"/>
            <w:sz w:val="20"/>
            <w:lang w:val="en-US" w:eastAsia="ko-KR"/>
          </w:rPr>
          <w:t xml:space="preserve">(see </w:t>
        </w:r>
        <w:r w:rsidR="00D203CA">
          <w:rPr>
            <w:rFonts w:ascii="TimesNewRoman" w:hAnsi="TimesNewRoman" w:cs="TimesNewRoman"/>
            <w:sz w:val="20"/>
            <w:lang w:val="en-US" w:eastAsia="ko-KR"/>
          </w:rPr>
          <w:t>(</w:t>
        </w:r>
        <w:r w:rsidR="00DE59D8" w:rsidRPr="00DE59D8">
          <w:rPr>
            <w:rFonts w:ascii="TimesNewRoman" w:hAnsi="TimesNewRoman" w:cs="TimesNewRoman"/>
            <w:sz w:val="20"/>
            <w:lang w:val="en-US" w:eastAsia="ko-KR"/>
          </w:rPr>
          <w:t>6.3.136.11 MLME-</w:t>
        </w:r>
        <w:proofErr w:type="spellStart"/>
        <w:r w:rsidR="00DE59D8" w:rsidRPr="00DE59D8">
          <w:rPr>
            <w:rFonts w:ascii="TimesNewRoman" w:hAnsi="TimesNewRoman" w:cs="TimesNewRoman"/>
            <w:sz w:val="20"/>
            <w:lang w:val="en-US" w:eastAsia="ko-KR"/>
          </w:rPr>
          <w:t>SENSTBREPORT.indication</w:t>
        </w:r>
        <w:proofErr w:type="spellEnd"/>
        <w:r w:rsidR="00D203CA">
          <w:rPr>
            <w:rFonts w:ascii="TimesNewRoman" w:hAnsi="TimesNewRoman" w:cs="TimesNewRoman"/>
            <w:sz w:val="20"/>
            <w:lang w:val="en-US" w:eastAsia="ko-KR"/>
          </w:rPr>
          <w:t>)</w:t>
        </w:r>
        <w:r w:rsidR="00DE59D8">
          <w:rPr>
            <w:rFonts w:ascii="TimesNewRoman" w:hAnsi="TimesNewRoman" w:cs="TimesNewRoman"/>
            <w:sz w:val="20"/>
            <w:lang w:val="en-US" w:eastAsia="ko-KR"/>
          </w:rPr>
          <w:t xml:space="preserve"> and </w:t>
        </w:r>
        <w:r w:rsidR="00D203CA">
          <w:rPr>
            <w:rFonts w:ascii="TimesNewRoman" w:hAnsi="TimesNewRoman" w:cs="TimesNewRoman"/>
            <w:sz w:val="20"/>
            <w:lang w:val="en-US" w:eastAsia="ko-KR"/>
          </w:rPr>
          <w:t>(</w:t>
        </w:r>
        <w:r w:rsidR="00D203CA" w:rsidRPr="00D203CA">
          <w:rPr>
            <w:rFonts w:ascii="TimesNewRoman" w:hAnsi="TimesNewRoman" w:cs="TimesNewRoman"/>
            <w:sz w:val="20"/>
            <w:lang w:val="en-US" w:eastAsia="ko-KR"/>
          </w:rPr>
          <w:t>6.3.136.16 MLME-</w:t>
        </w:r>
        <w:proofErr w:type="spellStart"/>
        <w:r w:rsidR="00D203CA" w:rsidRPr="00D203CA">
          <w:rPr>
            <w:rFonts w:ascii="TimesNewRoman" w:hAnsi="TimesNewRoman" w:cs="TimesNewRoman"/>
            <w:sz w:val="20"/>
            <w:lang w:val="en-US" w:eastAsia="ko-KR"/>
          </w:rPr>
          <w:t>SENSNTBREPORT.indication</w:t>
        </w:r>
        <w:proofErr w:type="spellEnd"/>
        <w:r w:rsidR="00D203CA">
          <w:rPr>
            <w:rFonts w:ascii="TimesNewRoman" w:hAnsi="TimesNewRoman" w:cs="TimesNewRoman"/>
            <w:sz w:val="20"/>
            <w:lang w:val="en-US" w:eastAsia="ko-KR"/>
          </w:rPr>
          <w:t>)</w:t>
        </w:r>
        <w:r w:rsidR="00DE59D8">
          <w:rPr>
            <w:rFonts w:ascii="TimesNewRoman" w:hAnsi="TimesNewRoman" w:cs="TimesNewRoman"/>
            <w:sz w:val="20"/>
            <w:lang w:val="en-US" w:eastAsia="ko-KR"/>
          </w:rPr>
          <w:t>)</w:t>
        </w:r>
        <w:r w:rsidR="006F450C">
          <w:rPr>
            <w:rFonts w:ascii="TimesNewRoman" w:hAnsi="TimesNewRoman" w:cs="TimesNewRoman"/>
            <w:sz w:val="20"/>
            <w:lang w:val="en-US" w:eastAsia="ko-KR"/>
          </w:rPr>
          <w:t xml:space="preserve"> </w:t>
        </w:r>
        <w:r w:rsidR="00DD2904">
          <w:rPr>
            <w:rFonts w:ascii="TimesNewRoman" w:hAnsi="TimesNewRoman" w:cs="TimesNewRoman"/>
            <w:sz w:val="20"/>
            <w:lang w:val="en-US" w:eastAsia="ko-KR"/>
          </w:rPr>
          <w:t>(#</w:t>
        </w:r>
        <w:r w:rsidR="00DD2904" w:rsidRPr="00DD2904">
          <w:rPr>
            <w:rFonts w:ascii="TimesNewRoman" w:hAnsi="TimesNewRoman" w:cs="TimesNewRoman"/>
            <w:sz w:val="20"/>
            <w:lang w:val="en-US" w:eastAsia="ko-KR"/>
          </w:rPr>
          <w:t>1428</w:t>
        </w:r>
        <w:r w:rsidR="00DE0366">
          <w:rPr>
            <w:rFonts w:ascii="TimesNewRoman" w:hAnsi="TimesNewRoman" w:cs="TimesNewRoman"/>
            <w:sz w:val="20"/>
            <w:lang w:val="en-US" w:eastAsia="ko-KR"/>
          </w:rPr>
          <w:t>, #1429</w:t>
        </w:r>
        <w:r w:rsidR="00DD2904">
          <w:rPr>
            <w:rFonts w:ascii="TimesNewRoman" w:hAnsi="TimesNewRoman" w:cs="TimesNewRoman"/>
            <w:sz w:val="20"/>
            <w:lang w:val="en-US" w:eastAsia="ko-KR"/>
          </w:rPr>
          <w:t>)</w:t>
        </w:r>
        <w:r w:rsidR="00030D34" w:rsidRPr="17967265">
          <w:rPr>
            <w:rFonts w:ascii="TimesNewRoman" w:hAnsi="TimesNewRoman" w:cs="TimesNewRoman"/>
            <w:sz w:val="20"/>
            <w:lang w:val="en-US" w:eastAsia="ko-KR"/>
          </w:rPr>
          <w:t>.</w:t>
        </w:r>
      </w:ins>
    </w:p>
    <w:p w14:paraId="464127A5" w14:textId="77777777" w:rsidR="00F41A1F" w:rsidRDefault="00F41A1F" w:rsidP="00EC25CC">
      <w:pPr>
        <w:autoSpaceDE w:val="0"/>
        <w:autoSpaceDN w:val="0"/>
        <w:adjustRightInd w:val="0"/>
        <w:rPr>
          <w:rFonts w:ascii="TimesNewRoman" w:hAnsi="TimesNewRoman" w:cs="TimesNewRoman"/>
          <w:sz w:val="20"/>
          <w:lang w:val="en-US" w:eastAsia="ko-KR"/>
        </w:rPr>
      </w:pPr>
    </w:p>
    <w:p w14:paraId="35033678" w14:textId="1D00D51B" w:rsidR="00EC25CC" w:rsidRDefault="00EC25CC" w:rsidP="00EC25CC">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If a sensing initiator assigns in a Sensing Measurement Setup Request frame only the role of sensing</w:t>
      </w:r>
      <w:r w:rsidR="0074626E">
        <w:rPr>
          <w:rFonts w:ascii="TimesNewRoman" w:hAnsi="TimesNewRoman" w:cs="TimesNewRoman"/>
          <w:sz w:val="20"/>
          <w:lang w:val="en-US" w:eastAsia="ko-KR"/>
        </w:rPr>
        <w:t xml:space="preserve"> </w:t>
      </w:r>
      <w:r>
        <w:rPr>
          <w:rFonts w:ascii="TimesNewRoman" w:hAnsi="TimesNewRoman" w:cs="TimesNewRoman"/>
          <w:sz w:val="20"/>
          <w:lang w:val="en-US" w:eastAsia="ko-KR"/>
        </w:rPr>
        <w:t>receiver to the sensing responder and sets the Sensing Measurement Report Requested subfield to 0, the</w:t>
      </w:r>
      <w:r w:rsidR="0074626E">
        <w:rPr>
          <w:rFonts w:ascii="TimesNewRoman" w:hAnsi="TimesNewRoman" w:cs="TimesNewRoman"/>
          <w:sz w:val="20"/>
          <w:lang w:val="en-US" w:eastAsia="ko-KR"/>
        </w:rPr>
        <w:t xml:space="preserve"> </w:t>
      </w:r>
      <w:r>
        <w:rPr>
          <w:rFonts w:ascii="TimesNewRoman" w:hAnsi="TimesNewRoman" w:cs="TimesNewRoman"/>
          <w:sz w:val="20"/>
          <w:lang w:val="en-US" w:eastAsia="ko-KR"/>
        </w:rPr>
        <w:t>sensing initiator shall also assign the sensing responder to be polled in the TB sensing measurement instance</w:t>
      </w:r>
      <w:r w:rsidR="0074626E">
        <w:rPr>
          <w:rFonts w:ascii="TimesNewRoman" w:hAnsi="TimesNewRoman" w:cs="TimesNewRoman"/>
          <w:sz w:val="20"/>
          <w:lang w:val="en-US" w:eastAsia="ko-KR"/>
        </w:rPr>
        <w:t xml:space="preserve"> </w:t>
      </w:r>
      <w:r>
        <w:rPr>
          <w:rFonts w:ascii="TimesNewRoman" w:hAnsi="TimesNewRoman" w:cs="TimesNewRoman"/>
          <w:sz w:val="20"/>
          <w:lang w:val="en-US" w:eastAsia="ko-KR"/>
        </w:rPr>
        <w:t xml:space="preserve">by setting the Poll Assigned </w:t>
      </w:r>
      <w:del w:id="153" w:author="Author">
        <w:r w:rsidDel="008B74CC">
          <w:rPr>
            <w:rFonts w:ascii="TimesNewRoman" w:hAnsi="TimesNewRoman" w:cs="TimesNewRoman"/>
            <w:sz w:val="20"/>
            <w:lang w:val="en-US" w:eastAsia="ko-KR"/>
          </w:rPr>
          <w:delText>sub</w:delText>
        </w:r>
      </w:del>
      <w:r>
        <w:rPr>
          <w:rFonts w:ascii="TimesNewRoman" w:hAnsi="TimesNewRoman" w:cs="TimesNewRoman"/>
          <w:sz w:val="20"/>
          <w:lang w:val="en-US" w:eastAsia="ko-KR"/>
        </w:rPr>
        <w:t xml:space="preserve">field </w:t>
      </w:r>
      <w:ins w:id="154" w:author="Author">
        <w:r w:rsidR="008B74CC" w:rsidRPr="006A705A">
          <w:rPr>
            <w:rFonts w:ascii="TimesNewRoman" w:hAnsi="TimesNewRoman" w:cs="TimesNewRoman"/>
            <w:sz w:val="20"/>
            <w:lang w:val="en-US" w:eastAsia="ko-KR"/>
          </w:rPr>
          <w:t>in the</w:t>
        </w:r>
        <w:r w:rsidR="008B74CC">
          <w:rPr>
            <w:rFonts w:ascii="TimesNewRoman" w:hAnsi="TimesNewRoman" w:cs="TimesNewRoman"/>
            <w:sz w:val="20"/>
            <w:lang w:val="en-US" w:eastAsia="ko-KR"/>
          </w:rPr>
          <w:t xml:space="preserve"> </w:t>
        </w:r>
        <w:r w:rsidR="008B74CC" w:rsidRPr="006A705A">
          <w:rPr>
            <w:rFonts w:ascii="TimesNewRoman" w:hAnsi="TimesNewRoman" w:cs="TimesNewRoman"/>
            <w:sz w:val="20"/>
            <w:lang w:val="en-US" w:eastAsia="ko-KR"/>
          </w:rPr>
          <w:t>TB Sensing Specific subelement</w:t>
        </w:r>
        <w:r w:rsidR="008B74CC">
          <w:rPr>
            <w:rFonts w:ascii="TimesNewRoman" w:hAnsi="TimesNewRoman" w:cs="TimesNewRoman"/>
            <w:sz w:val="20"/>
            <w:lang w:val="en-US" w:eastAsia="ko-KR"/>
          </w:rPr>
          <w:t xml:space="preserve"> </w:t>
        </w:r>
      </w:ins>
      <w:r>
        <w:rPr>
          <w:rFonts w:ascii="TimesNewRoman" w:hAnsi="TimesNewRoman" w:cs="TimesNewRoman"/>
          <w:sz w:val="20"/>
          <w:lang w:val="en-US" w:eastAsia="ko-KR"/>
        </w:rPr>
        <w:t xml:space="preserve">of the Sensing Measurement Parameters </w:t>
      </w:r>
      <w:del w:id="155" w:author="Author">
        <w:r w:rsidDel="008B74CC">
          <w:rPr>
            <w:rFonts w:ascii="TimesNewRoman" w:hAnsi="TimesNewRoman" w:cs="TimesNewRoman"/>
            <w:sz w:val="20"/>
            <w:lang w:val="en-US" w:eastAsia="ko-KR"/>
          </w:rPr>
          <w:delText xml:space="preserve">field </w:delText>
        </w:r>
      </w:del>
      <w:ins w:id="156" w:author="Author">
        <w:r w:rsidR="008B74CC">
          <w:rPr>
            <w:rFonts w:ascii="TimesNewRoman" w:hAnsi="TimesNewRoman" w:cs="TimesNewRoman"/>
            <w:sz w:val="20"/>
            <w:lang w:val="en-US" w:eastAsia="ko-KR"/>
          </w:rPr>
          <w:t>element</w:t>
        </w:r>
        <w:r w:rsidR="00C661FB">
          <w:rPr>
            <w:rFonts w:ascii="TimesNewRoman" w:hAnsi="TimesNewRoman" w:cs="TimesNewRoman"/>
            <w:sz w:val="20"/>
            <w:lang w:val="en-US" w:eastAsia="ko-KR"/>
          </w:rPr>
          <w:t xml:space="preserve"> in</w:t>
        </w:r>
        <w:r w:rsidR="008B74CC">
          <w:rPr>
            <w:rFonts w:ascii="TimesNewRoman" w:hAnsi="TimesNewRoman" w:cs="TimesNewRoman"/>
            <w:sz w:val="20"/>
            <w:lang w:val="en-US" w:eastAsia="ko-KR"/>
          </w:rPr>
          <w:t xml:space="preserve"> </w:t>
        </w:r>
      </w:ins>
      <w:del w:id="157" w:author="Author">
        <w:r w:rsidDel="00C661FB">
          <w:rPr>
            <w:rFonts w:ascii="TimesNewRoman" w:hAnsi="TimesNewRoman" w:cs="TimesNewRoman"/>
            <w:sz w:val="20"/>
            <w:lang w:val="en-US" w:eastAsia="ko-KR"/>
          </w:rPr>
          <w:delText xml:space="preserve">within </w:delText>
        </w:r>
      </w:del>
      <w:r>
        <w:rPr>
          <w:rFonts w:ascii="TimesNewRoman" w:hAnsi="TimesNewRoman" w:cs="TimesNewRoman"/>
          <w:sz w:val="20"/>
          <w:lang w:val="en-US" w:eastAsia="ko-KR"/>
        </w:rPr>
        <w:t>the Sensing Measurement</w:t>
      </w:r>
    </w:p>
    <w:p w14:paraId="574D64AC" w14:textId="3FFCC68B" w:rsidR="00EC25CC" w:rsidRDefault="00EC25CC" w:rsidP="00EC25CC">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Setup Request frame to 1</w:t>
      </w:r>
      <w:ins w:id="158" w:author="Author">
        <w:r w:rsidR="00FD7BEC">
          <w:rPr>
            <w:rFonts w:ascii="TimesNewRoman" w:hAnsi="TimesNewRoman" w:cs="TimesNewRoman"/>
            <w:sz w:val="20"/>
            <w:lang w:val="en-US" w:eastAsia="ko-KR"/>
          </w:rPr>
          <w:t xml:space="preserve"> (#1550</w:t>
        </w:r>
        <w:r w:rsidR="00DD2904">
          <w:rPr>
            <w:rFonts w:ascii="TimesNewRoman" w:hAnsi="TimesNewRoman" w:cs="TimesNewRoman"/>
            <w:sz w:val="20"/>
            <w:lang w:val="en-US" w:eastAsia="ko-KR"/>
          </w:rPr>
          <w:t>, #1551</w:t>
        </w:r>
        <w:r w:rsidR="00FD7BEC">
          <w:rPr>
            <w:rFonts w:ascii="TimesNewRoman" w:hAnsi="TimesNewRoman" w:cs="TimesNewRoman"/>
            <w:sz w:val="20"/>
            <w:lang w:val="en-US" w:eastAsia="ko-KR"/>
          </w:rPr>
          <w:t>)</w:t>
        </w:r>
      </w:ins>
      <w:r>
        <w:rPr>
          <w:rFonts w:ascii="TimesNewRoman" w:hAnsi="TimesNewRoman" w:cs="TimesNewRoman"/>
          <w:sz w:val="20"/>
          <w:lang w:val="en-US" w:eastAsia="ko-KR"/>
        </w:rPr>
        <w:t>.</w:t>
      </w:r>
    </w:p>
    <w:p w14:paraId="4F1BF479" w14:textId="61700966" w:rsidR="00EC25CC" w:rsidDel="00803A18" w:rsidRDefault="00EC25CC" w:rsidP="00EC25CC">
      <w:pPr>
        <w:autoSpaceDE w:val="0"/>
        <w:autoSpaceDN w:val="0"/>
        <w:adjustRightInd w:val="0"/>
        <w:rPr>
          <w:del w:id="159" w:author="Author"/>
          <w:rFonts w:ascii="TimesNewRoman" w:hAnsi="TimesNewRoman" w:cs="TimesNewRoman"/>
          <w:sz w:val="20"/>
          <w:lang w:val="en-US" w:eastAsia="ko-KR"/>
        </w:rPr>
      </w:pPr>
      <w:del w:id="160" w:author="Author">
        <w:r w:rsidDel="00803A18">
          <w:rPr>
            <w:rFonts w:ascii="TimesNewRoman" w:hAnsi="TimesNewRoman" w:cs="TimesNewRoman"/>
            <w:sz w:val="20"/>
            <w:lang w:val="en-US" w:eastAsia="ko-KR"/>
          </w:rPr>
          <w:delText>In non-TB sensing measurement instances, if a sensing initiator assigns in a Sensing Measurement Setup</w:delText>
        </w:r>
      </w:del>
    </w:p>
    <w:p w14:paraId="7E7EA590" w14:textId="11BEBA78" w:rsidR="00EC25CC" w:rsidDel="00803A18" w:rsidRDefault="00EC25CC" w:rsidP="00EC25CC">
      <w:pPr>
        <w:autoSpaceDE w:val="0"/>
        <w:autoSpaceDN w:val="0"/>
        <w:adjustRightInd w:val="0"/>
        <w:rPr>
          <w:del w:id="161" w:author="Author"/>
          <w:rFonts w:ascii="TimesNewRoman" w:hAnsi="TimesNewRoman" w:cs="TimesNewRoman"/>
          <w:sz w:val="20"/>
          <w:lang w:val="en-US" w:eastAsia="ko-KR"/>
        </w:rPr>
      </w:pPr>
      <w:del w:id="162" w:author="Author">
        <w:r w:rsidDel="00803A18">
          <w:rPr>
            <w:rFonts w:ascii="TimesNewRoman" w:hAnsi="TimesNewRoman" w:cs="TimesNewRoman"/>
            <w:sz w:val="20"/>
            <w:lang w:val="en-US" w:eastAsia="ko-KR"/>
          </w:rPr>
          <w:delText>Request frame the role of sensing receiver to the sensing responder and also sets the Sensing Measurement</w:delText>
        </w:r>
      </w:del>
    </w:p>
    <w:p w14:paraId="5BA27CD2" w14:textId="5D043C46" w:rsidR="00EC25CC" w:rsidDel="00803A18" w:rsidRDefault="00EC25CC" w:rsidP="00EC25CC">
      <w:pPr>
        <w:autoSpaceDE w:val="0"/>
        <w:autoSpaceDN w:val="0"/>
        <w:adjustRightInd w:val="0"/>
        <w:rPr>
          <w:del w:id="163" w:author="Author"/>
          <w:rFonts w:ascii="TimesNewRoman" w:hAnsi="TimesNewRoman" w:cs="TimesNewRoman"/>
          <w:sz w:val="20"/>
          <w:lang w:val="en-US" w:eastAsia="ko-KR"/>
        </w:rPr>
      </w:pPr>
      <w:del w:id="164" w:author="Author">
        <w:r w:rsidDel="00803A18">
          <w:rPr>
            <w:rFonts w:ascii="TimesNewRoman" w:hAnsi="TimesNewRoman" w:cs="TimesNewRoman"/>
            <w:sz w:val="20"/>
            <w:lang w:val="en-US" w:eastAsia="ko-KR"/>
          </w:rPr>
          <w:delText>Report Requested subfield to 0, the sensing responder shall not send Sensing Measurement Report frames in</w:delText>
        </w:r>
      </w:del>
    </w:p>
    <w:p w14:paraId="753D3296" w14:textId="0022F5D5" w:rsidR="0050589D" w:rsidRPr="00DA0D97" w:rsidRDefault="00EC25CC" w:rsidP="00DA0D97">
      <w:pPr>
        <w:autoSpaceDE w:val="0"/>
        <w:autoSpaceDN w:val="0"/>
        <w:adjustRightInd w:val="0"/>
        <w:rPr>
          <w:rFonts w:ascii="TimesNewRoman" w:hAnsi="TimesNewRoman" w:cs="TimesNewRoman"/>
          <w:sz w:val="20"/>
          <w:lang w:val="en-US" w:eastAsia="ko-KR"/>
        </w:rPr>
      </w:pPr>
      <w:del w:id="165" w:author="Author">
        <w:r w:rsidDel="00803A18">
          <w:rPr>
            <w:rFonts w:ascii="TimesNewRoman" w:hAnsi="TimesNewRoman" w:cs="TimesNewRoman"/>
            <w:sz w:val="20"/>
            <w:lang w:val="en-US" w:eastAsia="ko-KR"/>
          </w:rPr>
          <w:delText>sensing measurement instances that result from the sensing measurement setup.</w:delText>
        </w:r>
      </w:del>
    </w:p>
    <w:sectPr w:rsidR="0050589D" w:rsidRPr="00DA0D97" w:rsidSect="00996772">
      <w:headerReference w:type="default" r:id="rId14"/>
      <w:footerReference w:type="default" r:id="rId1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Author" w:initials="A">
    <w:p w14:paraId="02F3D031" w14:textId="77777777" w:rsidR="00DA0983" w:rsidRDefault="00BA279A" w:rsidP="00801E2E">
      <w:pPr>
        <w:pStyle w:val="CommentText"/>
      </w:pPr>
      <w:r>
        <w:rPr>
          <w:rStyle w:val="CommentReference"/>
        </w:rPr>
        <w:annotationRef/>
      </w:r>
      <w:r w:rsidR="00DA0983">
        <w:t xml:space="preserve">The Comeback field may be set to 0, 1 or reserved. The text should capture those 3 cases.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F3D0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F3D031" w16cid:durableId="27CD44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6E55F" w14:textId="77777777" w:rsidR="000054AF" w:rsidRDefault="000054AF">
      <w:r>
        <w:separator/>
      </w:r>
    </w:p>
  </w:endnote>
  <w:endnote w:type="continuationSeparator" w:id="0">
    <w:p w14:paraId="3F36196D" w14:textId="77777777" w:rsidR="000054AF" w:rsidRDefault="000054AF">
      <w:r>
        <w:continuationSeparator/>
      </w:r>
    </w:p>
  </w:endnote>
  <w:endnote w:type="continuationNotice" w:id="1">
    <w:p w14:paraId="7F7E5270" w14:textId="77777777" w:rsidR="000054AF" w:rsidRDefault="00005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auto"/>
    <w:pitch w:val="variable"/>
    <w:sig w:usb0="E00002FF" w:usb1="5000785B" w:usb2="00000000" w:usb3="00000000" w:csb0="000001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w:t>
    </w:r>
    <w:proofErr w:type="spellStart"/>
    <w:r w:rsidR="009972B6" w:rsidRPr="00A03294">
      <w:rPr>
        <w:lang w:val="fr-FR"/>
      </w:rPr>
      <w:t>InterDigital</w:t>
    </w:r>
    <w:proofErr w:type="spellEnd"/>
    <w:r w:rsidR="009972B6" w:rsidRPr="00A03294">
      <w:rPr>
        <w:lang w:val="fr-FR"/>
      </w:rPr>
      <w:t>)</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E642" w14:textId="77777777" w:rsidR="000054AF" w:rsidRDefault="000054AF">
      <w:r>
        <w:separator/>
      </w:r>
    </w:p>
  </w:footnote>
  <w:footnote w:type="continuationSeparator" w:id="0">
    <w:p w14:paraId="3405DEDD" w14:textId="77777777" w:rsidR="000054AF" w:rsidRDefault="000054AF">
      <w:r>
        <w:continuationSeparator/>
      </w:r>
    </w:p>
  </w:footnote>
  <w:footnote w:type="continuationNotice" w:id="1">
    <w:p w14:paraId="1D5B0BB2" w14:textId="77777777" w:rsidR="000054AF" w:rsidRDefault="00005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D706DC8" w:rsidR="00FE05E8" w:rsidRDefault="00947B9B">
    <w:pPr>
      <w:pStyle w:val="Header"/>
      <w:tabs>
        <w:tab w:val="clear" w:pos="6480"/>
        <w:tab w:val="center" w:pos="4680"/>
        <w:tab w:val="right" w:pos="9360"/>
      </w:tabs>
    </w:pPr>
    <w:r w:rsidRPr="00746A5B">
      <w:rPr>
        <w:lang w:eastAsia="ko-KR"/>
      </w:rPr>
      <w:t>March</w:t>
    </w:r>
    <w:r w:rsidR="00B10648" w:rsidRPr="00746A5B">
      <w:rPr>
        <w:lang w:eastAsia="ko-KR"/>
      </w:rPr>
      <w:t xml:space="preserve"> </w:t>
    </w:r>
    <w:r w:rsidR="00676881" w:rsidRPr="00746A5B">
      <w:rPr>
        <w:lang w:eastAsia="ko-KR"/>
      </w:rPr>
      <w:t>20</w:t>
    </w:r>
    <w:r w:rsidR="00FA22AE" w:rsidRPr="00746A5B">
      <w:rPr>
        <w:lang w:eastAsia="ko-KR"/>
      </w:rPr>
      <w:t>2</w:t>
    </w:r>
    <w:r w:rsidR="00814B94" w:rsidRPr="00746A5B">
      <w:rPr>
        <w:lang w:eastAsia="ko-KR"/>
      </w:rPr>
      <w:t>3</w:t>
    </w:r>
    <w:r w:rsidR="00FE05E8">
      <w:tab/>
    </w:r>
    <w:r w:rsidR="00FE05E8">
      <w:tab/>
    </w:r>
    <w:r w:rsidR="00FE05E8">
      <w:fldChar w:fldCharType="begin"/>
    </w:r>
    <w:r w:rsidR="00FE05E8">
      <w:instrText xml:space="preserve"> TITLE  \* MERGEFORMAT </w:instrText>
    </w:r>
    <w:r w:rsidR="00FE05E8">
      <w:fldChar w:fldCharType="end"/>
    </w:r>
    <w:r w:rsidR="00297EA6">
      <w:fldChar w:fldCharType="begin"/>
    </w:r>
    <w:r w:rsidR="00297EA6">
      <w:instrText>TITLE  \* MERGEFORMAT</w:instrText>
    </w:r>
    <w:r w:rsidR="00297EA6">
      <w:fldChar w:fldCharType="separate"/>
    </w:r>
    <w:r w:rsidR="00676881">
      <w:t>doc.: IEEE 802.11-</w:t>
    </w:r>
    <w:r w:rsidR="000D7C34">
      <w:t>2</w:t>
    </w:r>
    <w:r>
      <w:t>3</w:t>
    </w:r>
    <w:r w:rsidR="00FE05E8">
      <w:t>/</w:t>
    </w:r>
    <w:r w:rsidR="00297EA6">
      <w:fldChar w:fldCharType="end"/>
    </w:r>
    <w:r w:rsidR="00F93C94">
      <w:rPr>
        <w:lang w:eastAsia="ko-KR"/>
      </w:rPr>
      <w:t>0474</w:t>
    </w:r>
    <w:r w:rsidR="009E2675">
      <w:rPr>
        <w:lang w:eastAsia="ko-KR"/>
      </w:rPr>
      <w:t>r</w:t>
    </w:r>
    <w:r w:rsidR="00C5264F">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4AF"/>
    <w:rsid w:val="0000550C"/>
    <w:rsid w:val="00006454"/>
    <w:rsid w:val="000067AA"/>
    <w:rsid w:val="000068FC"/>
    <w:rsid w:val="00006DBB"/>
    <w:rsid w:val="0000743C"/>
    <w:rsid w:val="0001027F"/>
    <w:rsid w:val="00010DC8"/>
    <w:rsid w:val="00013196"/>
    <w:rsid w:val="00013F87"/>
    <w:rsid w:val="00014031"/>
    <w:rsid w:val="00014345"/>
    <w:rsid w:val="0001485C"/>
    <w:rsid w:val="000157CC"/>
    <w:rsid w:val="00015D7B"/>
    <w:rsid w:val="00016158"/>
    <w:rsid w:val="00016D9C"/>
    <w:rsid w:val="0001731B"/>
    <w:rsid w:val="00017D25"/>
    <w:rsid w:val="00021106"/>
    <w:rsid w:val="00021A27"/>
    <w:rsid w:val="00021E4E"/>
    <w:rsid w:val="00022E0B"/>
    <w:rsid w:val="00023A50"/>
    <w:rsid w:val="00023CD8"/>
    <w:rsid w:val="00024344"/>
    <w:rsid w:val="00024487"/>
    <w:rsid w:val="00024C5C"/>
    <w:rsid w:val="000254C7"/>
    <w:rsid w:val="00026F6E"/>
    <w:rsid w:val="000279A2"/>
    <w:rsid w:val="00027D05"/>
    <w:rsid w:val="00027F50"/>
    <w:rsid w:val="00027FFE"/>
    <w:rsid w:val="00030D34"/>
    <w:rsid w:val="0003101E"/>
    <w:rsid w:val="00031E68"/>
    <w:rsid w:val="000323D1"/>
    <w:rsid w:val="00032975"/>
    <w:rsid w:val="00032A85"/>
    <w:rsid w:val="00033B0A"/>
    <w:rsid w:val="000341CB"/>
    <w:rsid w:val="00034E6F"/>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101C"/>
    <w:rsid w:val="00052123"/>
    <w:rsid w:val="00052BD6"/>
    <w:rsid w:val="00053519"/>
    <w:rsid w:val="00053DF6"/>
    <w:rsid w:val="00055D07"/>
    <w:rsid w:val="000564EC"/>
    <w:rsid w:val="000567DA"/>
    <w:rsid w:val="00056E83"/>
    <w:rsid w:val="00057567"/>
    <w:rsid w:val="000605A8"/>
    <w:rsid w:val="00062085"/>
    <w:rsid w:val="00063867"/>
    <w:rsid w:val="000642FC"/>
    <w:rsid w:val="00064636"/>
    <w:rsid w:val="0006469A"/>
    <w:rsid w:val="0006512E"/>
    <w:rsid w:val="000653B8"/>
    <w:rsid w:val="000663B8"/>
    <w:rsid w:val="00066421"/>
    <w:rsid w:val="000671E4"/>
    <w:rsid w:val="0006732A"/>
    <w:rsid w:val="0007002E"/>
    <w:rsid w:val="00071479"/>
    <w:rsid w:val="000718E3"/>
    <w:rsid w:val="00071971"/>
    <w:rsid w:val="00073A2E"/>
    <w:rsid w:val="00073BB4"/>
    <w:rsid w:val="00073CA5"/>
    <w:rsid w:val="00075784"/>
    <w:rsid w:val="00075C3C"/>
    <w:rsid w:val="00075D37"/>
    <w:rsid w:val="00075E1E"/>
    <w:rsid w:val="00076885"/>
    <w:rsid w:val="00077C25"/>
    <w:rsid w:val="00077C56"/>
    <w:rsid w:val="00080ACC"/>
    <w:rsid w:val="00080B75"/>
    <w:rsid w:val="00080C76"/>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66C"/>
    <w:rsid w:val="00093AD2"/>
    <w:rsid w:val="00094FFA"/>
    <w:rsid w:val="0009661D"/>
    <w:rsid w:val="0009713F"/>
    <w:rsid w:val="00097398"/>
    <w:rsid w:val="000A16FB"/>
    <w:rsid w:val="000A1C31"/>
    <w:rsid w:val="000A1F25"/>
    <w:rsid w:val="000A28F9"/>
    <w:rsid w:val="000A3567"/>
    <w:rsid w:val="000A4647"/>
    <w:rsid w:val="000A556A"/>
    <w:rsid w:val="000A671D"/>
    <w:rsid w:val="000A6D46"/>
    <w:rsid w:val="000A7680"/>
    <w:rsid w:val="000B041A"/>
    <w:rsid w:val="000B083E"/>
    <w:rsid w:val="000B0DAF"/>
    <w:rsid w:val="000B14F9"/>
    <w:rsid w:val="000B21AD"/>
    <w:rsid w:val="000B25B3"/>
    <w:rsid w:val="000B346C"/>
    <w:rsid w:val="000B364D"/>
    <w:rsid w:val="000B3949"/>
    <w:rsid w:val="000B466E"/>
    <w:rsid w:val="000B59FE"/>
    <w:rsid w:val="000B5D19"/>
    <w:rsid w:val="000B5D88"/>
    <w:rsid w:val="000B5ED8"/>
    <w:rsid w:val="000B6425"/>
    <w:rsid w:val="000B689A"/>
    <w:rsid w:val="000B7B0F"/>
    <w:rsid w:val="000C064D"/>
    <w:rsid w:val="000C0F40"/>
    <w:rsid w:val="000C27D0"/>
    <w:rsid w:val="000C2C8D"/>
    <w:rsid w:val="000C345D"/>
    <w:rsid w:val="000C3B65"/>
    <w:rsid w:val="000C3C16"/>
    <w:rsid w:val="000C4755"/>
    <w:rsid w:val="000C54F3"/>
    <w:rsid w:val="000C5B1B"/>
    <w:rsid w:val="000C5C64"/>
    <w:rsid w:val="000C6032"/>
    <w:rsid w:val="000C650E"/>
    <w:rsid w:val="000C6A2F"/>
    <w:rsid w:val="000C6C5A"/>
    <w:rsid w:val="000C7092"/>
    <w:rsid w:val="000C7B5E"/>
    <w:rsid w:val="000D0B35"/>
    <w:rsid w:val="000D174A"/>
    <w:rsid w:val="000D1AD4"/>
    <w:rsid w:val="000D21A9"/>
    <w:rsid w:val="000D24EC"/>
    <w:rsid w:val="000D276A"/>
    <w:rsid w:val="000D2E30"/>
    <w:rsid w:val="000D2F1B"/>
    <w:rsid w:val="000D4A8F"/>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B05"/>
    <w:rsid w:val="000F20E5"/>
    <w:rsid w:val="000F238C"/>
    <w:rsid w:val="000F4937"/>
    <w:rsid w:val="000F5088"/>
    <w:rsid w:val="000F573A"/>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21A2"/>
    <w:rsid w:val="00112C6A"/>
    <w:rsid w:val="00113B5F"/>
    <w:rsid w:val="00114773"/>
    <w:rsid w:val="00114FCA"/>
    <w:rsid w:val="00115A75"/>
    <w:rsid w:val="00115B7B"/>
    <w:rsid w:val="00116034"/>
    <w:rsid w:val="001168D4"/>
    <w:rsid w:val="00116903"/>
    <w:rsid w:val="00117299"/>
    <w:rsid w:val="001179B0"/>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4114"/>
    <w:rsid w:val="0013478B"/>
    <w:rsid w:val="00135032"/>
    <w:rsid w:val="00135B4B"/>
    <w:rsid w:val="0013699E"/>
    <w:rsid w:val="0014040D"/>
    <w:rsid w:val="00141661"/>
    <w:rsid w:val="001423A2"/>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3175"/>
    <w:rsid w:val="00154791"/>
    <w:rsid w:val="00154B26"/>
    <w:rsid w:val="001557CB"/>
    <w:rsid w:val="001559BB"/>
    <w:rsid w:val="00160F8C"/>
    <w:rsid w:val="0016428D"/>
    <w:rsid w:val="00164F25"/>
    <w:rsid w:val="00165BE6"/>
    <w:rsid w:val="00172489"/>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3698"/>
    <w:rsid w:val="00183F4C"/>
    <w:rsid w:val="0018418E"/>
    <w:rsid w:val="00186096"/>
    <w:rsid w:val="00186607"/>
    <w:rsid w:val="001870BB"/>
    <w:rsid w:val="00187129"/>
    <w:rsid w:val="00187AB4"/>
    <w:rsid w:val="00190E43"/>
    <w:rsid w:val="001912D7"/>
    <w:rsid w:val="0019164F"/>
    <w:rsid w:val="001922CF"/>
    <w:rsid w:val="00192C6E"/>
    <w:rsid w:val="001931F6"/>
    <w:rsid w:val="001936A2"/>
    <w:rsid w:val="00193C39"/>
    <w:rsid w:val="001943F7"/>
    <w:rsid w:val="00195640"/>
    <w:rsid w:val="00195815"/>
    <w:rsid w:val="0019740D"/>
    <w:rsid w:val="00197B92"/>
    <w:rsid w:val="001A072D"/>
    <w:rsid w:val="001A0CEC"/>
    <w:rsid w:val="001A0EDB"/>
    <w:rsid w:val="001A1B7C"/>
    <w:rsid w:val="001A2240"/>
    <w:rsid w:val="001A2CDE"/>
    <w:rsid w:val="001A41FD"/>
    <w:rsid w:val="001A571E"/>
    <w:rsid w:val="001A76B6"/>
    <w:rsid w:val="001A77FD"/>
    <w:rsid w:val="001A7AAC"/>
    <w:rsid w:val="001B0001"/>
    <w:rsid w:val="001B23EB"/>
    <w:rsid w:val="001B252D"/>
    <w:rsid w:val="001B2904"/>
    <w:rsid w:val="001B29CF"/>
    <w:rsid w:val="001B4387"/>
    <w:rsid w:val="001B455E"/>
    <w:rsid w:val="001B4C53"/>
    <w:rsid w:val="001B63BC"/>
    <w:rsid w:val="001B6D2B"/>
    <w:rsid w:val="001B7202"/>
    <w:rsid w:val="001B7AC5"/>
    <w:rsid w:val="001B7DE7"/>
    <w:rsid w:val="001C0168"/>
    <w:rsid w:val="001C0861"/>
    <w:rsid w:val="001C19B7"/>
    <w:rsid w:val="001C1A6C"/>
    <w:rsid w:val="001C1DF3"/>
    <w:rsid w:val="001C2497"/>
    <w:rsid w:val="001C274F"/>
    <w:rsid w:val="001C359F"/>
    <w:rsid w:val="001C3FCE"/>
    <w:rsid w:val="001C4040"/>
    <w:rsid w:val="001C4460"/>
    <w:rsid w:val="001C4A61"/>
    <w:rsid w:val="001C501D"/>
    <w:rsid w:val="001C6519"/>
    <w:rsid w:val="001C6A8C"/>
    <w:rsid w:val="001C7248"/>
    <w:rsid w:val="001C7CCE"/>
    <w:rsid w:val="001D15ED"/>
    <w:rsid w:val="001D1F7A"/>
    <w:rsid w:val="001D209D"/>
    <w:rsid w:val="001D26D6"/>
    <w:rsid w:val="001D2A6C"/>
    <w:rsid w:val="001D328B"/>
    <w:rsid w:val="001D3CA6"/>
    <w:rsid w:val="001D454B"/>
    <w:rsid w:val="001D4A93"/>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1ECA"/>
    <w:rsid w:val="00202617"/>
    <w:rsid w:val="00202DF8"/>
    <w:rsid w:val="002035EE"/>
    <w:rsid w:val="00203799"/>
    <w:rsid w:val="0020462A"/>
    <w:rsid w:val="002046A1"/>
    <w:rsid w:val="00204893"/>
    <w:rsid w:val="0020501A"/>
    <w:rsid w:val="00205CBB"/>
    <w:rsid w:val="00205D0F"/>
    <w:rsid w:val="00205ECD"/>
    <w:rsid w:val="00205F77"/>
    <w:rsid w:val="00206ADF"/>
    <w:rsid w:val="00206D24"/>
    <w:rsid w:val="0020779A"/>
    <w:rsid w:val="0021041E"/>
    <w:rsid w:val="00210DDD"/>
    <w:rsid w:val="00211FA1"/>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3B3"/>
    <w:rsid w:val="002215C8"/>
    <w:rsid w:val="00222261"/>
    <w:rsid w:val="002228A3"/>
    <w:rsid w:val="002239F2"/>
    <w:rsid w:val="00224133"/>
    <w:rsid w:val="00225508"/>
    <w:rsid w:val="00225570"/>
    <w:rsid w:val="00231F3B"/>
    <w:rsid w:val="002323FE"/>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AD7"/>
    <w:rsid w:val="00243567"/>
    <w:rsid w:val="002441AE"/>
    <w:rsid w:val="0024521A"/>
    <w:rsid w:val="00245AB0"/>
    <w:rsid w:val="002470AC"/>
    <w:rsid w:val="0024720B"/>
    <w:rsid w:val="002515C7"/>
    <w:rsid w:val="00251C8C"/>
    <w:rsid w:val="00251F6B"/>
    <w:rsid w:val="00252D47"/>
    <w:rsid w:val="002539AB"/>
    <w:rsid w:val="002545F7"/>
    <w:rsid w:val="00254D29"/>
    <w:rsid w:val="00255A8B"/>
    <w:rsid w:val="00255E41"/>
    <w:rsid w:val="00256035"/>
    <w:rsid w:val="00260154"/>
    <w:rsid w:val="0026023E"/>
    <w:rsid w:val="00262BB9"/>
    <w:rsid w:val="00262D56"/>
    <w:rsid w:val="00263092"/>
    <w:rsid w:val="00263F5C"/>
    <w:rsid w:val="0026410C"/>
    <w:rsid w:val="00265CD7"/>
    <w:rsid w:val="002662A5"/>
    <w:rsid w:val="0026639B"/>
    <w:rsid w:val="00266D63"/>
    <w:rsid w:val="002671EA"/>
    <w:rsid w:val="002674D1"/>
    <w:rsid w:val="00270171"/>
    <w:rsid w:val="002708D5"/>
    <w:rsid w:val="00270F98"/>
    <w:rsid w:val="0027198B"/>
    <w:rsid w:val="00271BBB"/>
    <w:rsid w:val="00271F15"/>
    <w:rsid w:val="002722FC"/>
    <w:rsid w:val="00272934"/>
    <w:rsid w:val="00273257"/>
    <w:rsid w:val="00273735"/>
    <w:rsid w:val="00273FA9"/>
    <w:rsid w:val="00274A4A"/>
    <w:rsid w:val="00276235"/>
    <w:rsid w:val="00276480"/>
    <w:rsid w:val="002773F1"/>
    <w:rsid w:val="00277C9F"/>
    <w:rsid w:val="00277E0B"/>
    <w:rsid w:val="002806D3"/>
    <w:rsid w:val="0028077B"/>
    <w:rsid w:val="00281013"/>
    <w:rsid w:val="00281A5D"/>
    <w:rsid w:val="00282053"/>
    <w:rsid w:val="00282EFB"/>
    <w:rsid w:val="00283282"/>
    <w:rsid w:val="00283E28"/>
    <w:rsid w:val="002844FC"/>
    <w:rsid w:val="00284599"/>
    <w:rsid w:val="00284C5E"/>
    <w:rsid w:val="00284E10"/>
    <w:rsid w:val="00286BA2"/>
    <w:rsid w:val="002871A1"/>
    <w:rsid w:val="00287B9F"/>
    <w:rsid w:val="00290201"/>
    <w:rsid w:val="00291A10"/>
    <w:rsid w:val="00291ED2"/>
    <w:rsid w:val="0029309B"/>
    <w:rsid w:val="002944A3"/>
    <w:rsid w:val="00294B35"/>
    <w:rsid w:val="00294B37"/>
    <w:rsid w:val="00296722"/>
    <w:rsid w:val="00297EA6"/>
    <w:rsid w:val="00297F3F"/>
    <w:rsid w:val="002A1017"/>
    <w:rsid w:val="002A195C"/>
    <w:rsid w:val="002A24F5"/>
    <w:rsid w:val="002A251F"/>
    <w:rsid w:val="002A2CA4"/>
    <w:rsid w:val="002A2DDA"/>
    <w:rsid w:val="002A3AAB"/>
    <w:rsid w:val="002A4A61"/>
    <w:rsid w:val="002A4C48"/>
    <w:rsid w:val="002A5119"/>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915"/>
    <w:rsid w:val="002F119A"/>
    <w:rsid w:val="002F1269"/>
    <w:rsid w:val="002F25B2"/>
    <w:rsid w:val="002F2BC5"/>
    <w:rsid w:val="002F2F01"/>
    <w:rsid w:val="002F3320"/>
    <w:rsid w:val="002F376B"/>
    <w:rsid w:val="002F3FD5"/>
    <w:rsid w:val="002F462B"/>
    <w:rsid w:val="002F47F4"/>
    <w:rsid w:val="002F499D"/>
    <w:rsid w:val="002F50E3"/>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B24"/>
    <w:rsid w:val="00305D6E"/>
    <w:rsid w:val="003064BA"/>
    <w:rsid w:val="00306C22"/>
    <w:rsid w:val="0030782E"/>
    <w:rsid w:val="00307F5F"/>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5E46"/>
    <w:rsid w:val="00326126"/>
    <w:rsid w:val="00326580"/>
    <w:rsid w:val="003266E8"/>
    <w:rsid w:val="003267C0"/>
    <w:rsid w:val="00327F76"/>
    <w:rsid w:val="0033057A"/>
    <w:rsid w:val="003308A8"/>
    <w:rsid w:val="00331749"/>
    <w:rsid w:val="0033220B"/>
    <w:rsid w:val="00332A81"/>
    <w:rsid w:val="0033327A"/>
    <w:rsid w:val="003337E8"/>
    <w:rsid w:val="00334DEA"/>
    <w:rsid w:val="00336F5F"/>
    <w:rsid w:val="0034093A"/>
    <w:rsid w:val="00341113"/>
    <w:rsid w:val="00341702"/>
    <w:rsid w:val="00342338"/>
    <w:rsid w:val="0034287F"/>
    <w:rsid w:val="00342C7D"/>
    <w:rsid w:val="00343554"/>
    <w:rsid w:val="00343F09"/>
    <w:rsid w:val="003449F9"/>
    <w:rsid w:val="00344DA5"/>
    <w:rsid w:val="0034581F"/>
    <w:rsid w:val="0034592B"/>
    <w:rsid w:val="00345C3A"/>
    <w:rsid w:val="003479E4"/>
    <w:rsid w:val="00347C43"/>
    <w:rsid w:val="00350CA7"/>
    <w:rsid w:val="00352099"/>
    <w:rsid w:val="0035213C"/>
    <w:rsid w:val="00352804"/>
    <w:rsid w:val="00352DC1"/>
    <w:rsid w:val="003534F5"/>
    <w:rsid w:val="00355254"/>
    <w:rsid w:val="00355596"/>
    <w:rsid w:val="0035591D"/>
    <w:rsid w:val="00355DEF"/>
    <w:rsid w:val="00356265"/>
    <w:rsid w:val="0035662A"/>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713CA"/>
    <w:rsid w:val="0037201A"/>
    <w:rsid w:val="003727D1"/>
    <w:rsid w:val="003729FC"/>
    <w:rsid w:val="00372FCA"/>
    <w:rsid w:val="00374C87"/>
    <w:rsid w:val="00374CBC"/>
    <w:rsid w:val="003759F9"/>
    <w:rsid w:val="003766B9"/>
    <w:rsid w:val="00377684"/>
    <w:rsid w:val="00377967"/>
    <w:rsid w:val="0038039E"/>
    <w:rsid w:val="003812D9"/>
    <w:rsid w:val="00381F98"/>
    <w:rsid w:val="00382444"/>
    <w:rsid w:val="0038258D"/>
    <w:rsid w:val="00382C54"/>
    <w:rsid w:val="00383766"/>
    <w:rsid w:val="00383C03"/>
    <w:rsid w:val="00383C85"/>
    <w:rsid w:val="0038516A"/>
    <w:rsid w:val="00385654"/>
    <w:rsid w:val="00385FD6"/>
    <w:rsid w:val="0038601E"/>
    <w:rsid w:val="003872E2"/>
    <w:rsid w:val="00387759"/>
    <w:rsid w:val="00387A4F"/>
    <w:rsid w:val="00387CC7"/>
    <w:rsid w:val="003904DA"/>
    <w:rsid w:val="003906A1"/>
    <w:rsid w:val="00390CA8"/>
    <w:rsid w:val="00390DCB"/>
    <w:rsid w:val="003912CB"/>
    <w:rsid w:val="00391845"/>
    <w:rsid w:val="00391990"/>
    <w:rsid w:val="003924F8"/>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4BDD"/>
    <w:rsid w:val="003B4C2B"/>
    <w:rsid w:val="003B4DAD"/>
    <w:rsid w:val="003B52F2"/>
    <w:rsid w:val="003B6084"/>
    <w:rsid w:val="003B6329"/>
    <w:rsid w:val="003B6643"/>
    <w:rsid w:val="003B6F08"/>
    <w:rsid w:val="003B6F60"/>
    <w:rsid w:val="003B7326"/>
    <w:rsid w:val="003B76BD"/>
    <w:rsid w:val="003B783C"/>
    <w:rsid w:val="003B7B8E"/>
    <w:rsid w:val="003B7C5D"/>
    <w:rsid w:val="003C2B82"/>
    <w:rsid w:val="003C315D"/>
    <w:rsid w:val="003C322D"/>
    <w:rsid w:val="003C32E2"/>
    <w:rsid w:val="003C47A5"/>
    <w:rsid w:val="003C47D1"/>
    <w:rsid w:val="003C4BF2"/>
    <w:rsid w:val="003C4EA9"/>
    <w:rsid w:val="003C56D8"/>
    <w:rsid w:val="003C58AE"/>
    <w:rsid w:val="003C6866"/>
    <w:rsid w:val="003C74FF"/>
    <w:rsid w:val="003C7B46"/>
    <w:rsid w:val="003D1356"/>
    <w:rsid w:val="003D1D90"/>
    <w:rsid w:val="003D26A5"/>
    <w:rsid w:val="003D28FC"/>
    <w:rsid w:val="003D3623"/>
    <w:rsid w:val="003D3F93"/>
    <w:rsid w:val="003D4734"/>
    <w:rsid w:val="003D5013"/>
    <w:rsid w:val="003D523D"/>
    <w:rsid w:val="003D559C"/>
    <w:rsid w:val="003D5848"/>
    <w:rsid w:val="003D5F14"/>
    <w:rsid w:val="003D627B"/>
    <w:rsid w:val="003D664E"/>
    <w:rsid w:val="003D6BCB"/>
    <w:rsid w:val="003D7652"/>
    <w:rsid w:val="003D77A3"/>
    <w:rsid w:val="003D78F7"/>
    <w:rsid w:val="003D79C9"/>
    <w:rsid w:val="003D7C75"/>
    <w:rsid w:val="003E0158"/>
    <w:rsid w:val="003E03AD"/>
    <w:rsid w:val="003E0868"/>
    <w:rsid w:val="003E1EED"/>
    <w:rsid w:val="003E32DF"/>
    <w:rsid w:val="003E3F08"/>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0A47"/>
    <w:rsid w:val="004010D0"/>
    <w:rsid w:val="004014AE"/>
    <w:rsid w:val="00401E3C"/>
    <w:rsid w:val="00403271"/>
    <w:rsid w:val="00403645"/>
    <w:rsid w:val="00403886"/>
    <w:rsid w:val="00403B13"/>
    <w:rsid w:val="00404DAA"/>
    <w:rsid w:val="00404EED"/>
    <w:rsid w:val="004051EE"/>
    <w:rsid w:val="004064D6"/>
    <w:rsid w:val="00406B75"/>
    <w:rsid w:val="00406D52"/>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2069"/>
    <w:rsid w:val="004339CB"/>
    <w:rsid w:val="00433DA5"/>
    <w:rsid w:val="004340A5"/>
    <w:rsid w:val="00435208"/>
    <w:rsid w:val="00435A96"/>
    <w:rsid w:val="0043677F"/>
    <w:rsid w:val="00437814"/>
    <w:rsid w:val="004402C9"/>
    <w:rsid w:val="004408B7"/>
    <w:rsid w:val="00440FF1"/>
    <w:rsid w:val="004417F2"/>
    <w:rsid w:val="00441C39"/>
    <w:rsid w:val="00441EC5"/>
    <w:rsid w:val="00442799"/>
    <w:rsid w:val="00443FBF"/>
    <w:rsid w:val="004452DF"/>
    <w:rsid w:val="00447F95"/>
    <w:rsid w:val="004507E7"/>
    <w:rsid w:val="00450CC0"/>
    <w:rsid w:val="00451355"/>
    <w:rsid w:val="00451F73"/>
    <w:rsid w:val="004525D2"/>
    <w:rsid w:val="0045288D"/>
    <w:rsid w:val="004534E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A"/>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37D1"/>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41D1"/>
    <w:rsid w:val="004A4953"/>
    <w:rsid w:val="004A4C14"/>
    <w:rsid w:val="004A5537"/>
    <w:rsid w:val="004A59B9"/>
    <w:rsid w:val="004A5BD2"/>
    <w:rsid w:val="004A5C9C"/>
    <w:rsid w:val="004A7935"/>
    <w:rsid w:val="004B05C9"/>
    <w:rsid w:val="004B093D"/>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261C"/>
    <w:rsid w:val="004C3411"/>
    <w:rsid w:val="004C3A7A"/>
    <w:rsid w:val="004C3C2A"/>
    <w:rsid w:val="004C40E4"/>
    <w:rsid w:val="004C4137"/>
    <w:rsid w:val="004C42B3"/>
    <w:rsid w:val="004C4A47"/>
    <w:rsid w:val="004C6C53"/>
    <w:rsid w:val="004C7CE0"/>
    <w:rsid w:val="004D03A1"/>
    <w:rsid w:val="004D071D"/>
    <w:rsid w:val="004D0A64"/>
    <w:rsid w:val="004D0F1C"/>
    <w:rsid w:val="004D149B"/>
    <w:rsid w:val="004D1E49"/>
    <w:rsid w:val="004D1E7D"/>
    <w:rsid w:val="004D2D75"/>
    <w:rsid w:val="004D3E4A"/>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85E"/>
    <w:rsid w:val="004E19B8"/>
    <w:rsid w:val="004E1FE2"/>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543D"/>
    <w:rsid w:val="004F5A90"/>
    <w:rsid w:val="004F6183"/>
    <w:rsid w:val="004F63BF"/>
    <w:rsid w:val="004F64B7"/>
    <w:rsid w:val="004F73AE"/>
    <w:rsid w:val="004F74F8"/>
    <w:rsid w:val="005004EC"/>
    <w:rsid w:val="00500824"/>
    <w:rsid w:val="0050128F"/>
    <w:rsid w:val="00501E52"/>
    <w:rsid w:val="005023E3"/>
    <w:rsid w:val="005034AE"/>
    <w:rsid w:val="005035D1"/>
    <w:rsid w:val="00503796"/>
    <w:rsid w:val="00503BF1"/>
    <w:rsid w:val="0050401F"/>
    <w:rsid w:val="00504958"/>
    <w:rsid w:val="00504AA2"/>
    <w:rsid w:val="0050502B"/>
    <w:rsid w:val="00505038"/>
    <w:rsid w:val="0050589D"/>
    <w:rsid w:val="005065EB"/>
    <w:rsid w:val="00506863"/>
    <w:rsid w:val="005072B6"/>
    <w:rsid w:val="00507500"/>
    <w:rsid w:val="0050752C"/>
    <w:rsid w:val="00507B1D"/>
    <w:rsid w:val="0051035D"/>
    <w:rsid w:val="005116CB"/>
    <w:rsid w:val="00512749"/>
    <w:rsid w:val="00513528"/>
    <w:rsid w:val="00513E6E"/>
    <w:rsid w:val="00515469"/>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1B2"/>
    <w:rsid w:val="005302C4"/>
    <w:rsid w:val="00530EE2"/>
    <w:rsid w:val="00531734"/>
    <w:rsid w:val="0053254A"/>
    <w:rsid w:val="0053382C"/>
    <w:rsid w:val="0053566B"/>
    <w:rsid w:val="00535C52"/>
    <w:rsid w:val="00535EBE"/>
    <w:rsid w:val="00536EFD"/>
    <w:rsid w:val="005371A0"/>
    <w:rsid w:val="005379D1"/>
    <w:rsid w:val="00540370"/>
    <w:rsid w:val="00540657"/>
    <w:rsid w:val="00540856"/>
    <w:rsid w:val="00540A28"/>
    <w:rsid w:val="00541D08"/>
    <w:rsid w:val="00541D77"/>
    <w:rsid w:val="0054235E"/>
    <w:rsid w:val="00542C3B"/>
    <w:rsid w:val="00542C6B"/>
    <w:rsid w:val="00544177"/>
    <w:rsid w:val="0054425D"/>
    <w:rsid w:val="005442D3"/>
    <w:rsid w:val="00544B61"/>
    <w:rsid w:val="0054683D"/>
    <w:rsid w:val="00546F15"/>
    <w:rsid w:val="0055231F"/>
    <w:rsid w:val="0055281C"/>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20B7"/>
    <w:rsid w:val="00582823"/>
    <w:rsid w:val="00583212"/>
    <w:rsid w:val="00583926"/>
    <w:rsid w:val="005842EE"/>
    <w:rsid w:val="00585D8F"/>
    <w:rsid w:val="00586072"/>
    <w:rsid w:val="0058644C"/>
    <w:rsid w:val="005868C2"/>
    <w:rsid w:val="00587F10"/>
    <w:rsid w:val="00591351"/>
    <w:rsid w:val="00591746"/>
    <w:rsid w:val="00591B84"/>
    <w:rsid w:val="00592C8A"/>
    <w:rsid w:val="00593C04"/>
    <w:rsid w:val="00596243"/>
    <w:rsid w:val="00596413"/>
    <w:rsid w:val="00596598"/>
    <w:rsid w:val="00596B6A"/>
    <w:rsid w:val="00597864"/>
    <w:rsid w:val="005A065B"/>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5E1F"/>
    <w:rsid w:val="005B6C67"/>
    <w:rsid w:val="005B727A"/>
    <w:rsid w:val="005B7813"/>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39F"/>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30A"/>
    <w:rsid w:val="005F5ADA"/>
    <w:rsid w:val="005F695C"/>
    <w:rsid w:val="005F71B8"/>
    <w:rsid w:val="005F7C51"/>
    <w:rsid w:val="005F7EE4"/>
    <w:rsid w:val="00600A10"/>
    <w:rsid w:val="00600A4C"/>
    <w:rsid w:val="00600C3B"/>
    <w:rsid w:val="00601B51"/>
    <w:rsid w:val="00601ED3"/>
    <w:rsid w:val="00602A3A"/>
    <w:rsid w:val="006036D9"/>
    <w:rsid w:val="00604426"/>
    <w:rsid w:val="006052C2"/>
    <w:rsid w:val="00610293"/>
    <w:rsid w:val="006104BB"/>
    <w:rsid w:val="006111B6"/>
    <w:rsid w:val="006115A5"/>
    <w:rsid w:val="006117D4"/>
    <w:rsid w:val="00612605"/>
    <w:rsid w:val="00612D75"/>
    <w:rsid w:val="006141D1"/>
    <w:rsid w:val="00614E5F"/>
    <w:rsid w:val="00615014"/>
    <w:rsid w:val="006155D4"/>
    <w:rsid w:val="00615E8C"/>
    <w:rsid w:val="00616288"/>
    <w:rsid w:val="006173FE"/>
    <w:rsid w:val="00620718"/>
    <w:rsid w:val="0062097E"/>
    <w:rsid w:val="00620F63"/>
    <w:rsid w:val="00621286"/>
    <w:rsid w:val="0062254C"/>
    <w:rsid w:val="0062298E"/>
    <w:rsid w:val="0062350A"/>
    <w:rsid w:val="0062440B"/>
    <w:rsid w:val="006249B6"/>
    <w:rsid w:val="00624F1A"/>
    <w:rsid w:val="006254B0"/>
    <w:rsid w:val="00625622"/>
    <w:rsid w:val="00625C33"/>
    <w:rsid w:val="00626981"/>
    <w:rsid w:val="00626D26"/>
    <w:rsid w:val="00626D77"/>
    <w:rsid w:val="00626E5B"/>
    <w:rsid w:val="006278E7"/>
    <w:rsid w:val="006302F7"/>
    <w:rsid w:val="00630EA5"/>
    <w:rsid w:val="006316AB"/>
    <w:rsid w:val="00631D8F"/>
    <w:rsid w:val="00631EB7"/>
    <w:rsid w:val="00633A8F"/>
    <w:rsid w:val="006340B3"/>
    <w:rsid w:val="006344DE"/>
    <w:rsid w:val="006346CB"/>
    <w:rsid w:val="00635200"/>
    <w:rsid w:val="006362D2"/>
    <w:rsid w:val="0063663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65FDE"/>
    <w:rsid w:val="006660DA"/>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261D"/>
    <w:rsid w:val="0068276E"/>
    <w:rsid w:val="00683446"/>
    <w:rsid w:val="0068429C"/>
    <w:rsid w:val="0068504F"/>
    <w:rsid w:val="00685816"/>
    <w:rsid w:val="006861D2"/>
    <w:rsid w:val="0068740D"/>
    <w:rsid w:val="00687476"/>
    <w:rsid w:val="0069038E"/>
    <w:rsid w:val="0069084B"/>
    <w:rsid w:val="00690EB5"/>
    <w:rsid w:val="006925B5"/>
    <w:rsid w:val="00693A9B"/>
    <w:rsid w:val="0069501E"/>
    <w:rsid w:val="006960D4"/>
    <w:rsid w:val="006976B8"/>
    <w:rsid w:val="00697AF5"/>
    <w:rsid w:val="006A0C0C"/>
    <w:rsid w:val="006A2B30"/>
    <w:rsid w:val="006A3117"/>
    <w:rsid w:val="006A3A0E"/>
    <w:rsid w:val="006A3EB3"/>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1C52"/>
    <w:rsid w:val="006B3F84"/>
    <w:rsid w:val="006B43F7"/>
    <w:rsid w:val="006B4471"/>
    <w:rsid w:val="006B74BF"/>
    <w:rsid w:val="006C0178"/>
    <w:rsid w:val="006C063A"/>
    <w:rsid w:val="006C1785"/>
    <w:rsid w:val="006C1FA8"/>
    <w:rsid w:val="006C2C97"/>
    <w:rsid w:val="006C3C41"/>
    <w:rsid w:val="006C419C"/>
    <w:rsid w:val="006C41A4"/>
    <w:rsid w:val="006C52AD"/>
    <w:rsid w:val="006C5695"/>
    <w:rsid w:val="006D01FD"/>
    <w:rsid w:val="006D0CBB"/>
    <w:rsid w:val="006D1187"/>
    <w:rsid w:val="006D2511"/>
    <w:rsid w:val="006D3213"/>
    <w:rsid w:val="006D3377"/>
    <w:rsid w:val="006D3E5E"/>
    <w:rsid w:val="006D4C00"/>
    <w:rsid w:val="006D5296"/>
    <w:rsid w:val="006D5362"/>
    <w:rsid w:val="006D59FD"/>
    <w:rsid w:val="006D6DCA"/>
    <w:rsid w:val="006D7913"/>
    <w:rsid w:val="006D7B33"/>
    <w:rsid w:val="006E0245"/>
    <w:rsid w:val="006E1229"/>
    <w:rsid w:val="006E181A"/>
    <w:rsid w:val="006E21CA"/>
    <w:rsid w:val="006E286A"/>
    <w:rsid w:val="006E2A5A"/>
    <w:rsid w:val="006E2C50"/>
    <w:rsid w:val="006E2D44"/>
    <w:rsid w:val="006E2EF5"/>
    <w:rsid w:val="006E315D"/>
    <w:rsid w:val="006E47CA"/>
    <w:rsid w:val="006E4840"/>
    <w:rsid w:val="006E753D"/>
    <w:rsid w:val="006E78A8"/>
    <w:rsid w:val="006F09A7"/>
    <w:rsid w:val="006F1015"/>
    <w:rsid w:val="006F14CD"/>
    <w:rsid w:val="006F151D"/>
    <w:rsid w:val="006F36A8"/>
    <w:rsid w:val="006F3DD4"/>
    <w:rsid w:val="006F439E"/>
    <w:rsid w:val="006F450C"/>
    <w:rsid w:val="006F60F8"/>
    <w:rsid w:val="006F6E4C"/>
    <w:rsid w:val="006F7ED7"/>
    <w:rsid w:val="00700354"/>
    <w:rsid w:val="007027DC"/>
    <w:rsid w:val="00702CA2"/>
    <w:rsid w:val="00703A23"/>
    <w:rsid w:val="00703C51"/>
    <w:rsid w:val="007045BD"/>
    <w:rsid w:val="0070562B"/>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942"/>
    <w:rsid w:val="00724DD3"/>
    <w:rsid w:val="00726ECE"/>
    <w:rsid w:val="00726FBA"/>
    <w:rsid w:val="00727341"/>
    <w:rsid w:val="00727E1D"/>
    <w:rsid w:val="00727E30"/>
    <w:rsid w:val="00731AD9"/>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621F"/>
    <w:rsid w:val="0074626E"/>
    <w:rsid w:val="007463FB"/>
    <w:rsid w:val="00746A5B"/>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1DD8"/>
    <w:rsid w:val="00762C0B"/>
    <w:rsid w:val="0076338D"/>
    <w:rsid w:val="00763C7C"/>
    <w:rsid w:val="007640C3"/>
    <w:rsid w:val="007644BF"/>
    <w:rsid w:val="00764F4C"/>
    <w:rsid w:val="00766B1A"/>
    <w:rsid w:val="00766DFE"/>
    <w:rsid w:val="0076715A"/>
    <w:rsid w:val="007675B7"/>
    <w:rsid w:val="00772027"/>
    <w:rsid w:val="0077218B"/>
    <w:rsid w:val="00772462"/>
    <w:rsid w:val="0077249C"/>
    <w:rsid w:val="00772ADC"/>
    <w:rsid w:val="00772DD9"/>
    <w:rsid w:val="00773082"/>
    <w:rsid w:val="0077399B"/>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191"/>
    <w:rsid w:val="007A77FC"/>
    <w:rsid w:val="007B058E"/>
    <w:rsid w:val="007B0864"/>
    <w:rsid w:val="007B0E05"/>
    <w:rsid w:val="007B2BDF"/>
    <w:rsid w:val="007B33E5"/>
    <w:rsid w:val="007B3C87"/>
    <w:rsid w:val="007B3FFE"/>
    <w:rsid w:val="007B42B8"/>
    <w:rsid w:val="007B5DB4"/>
    <w:rsid w:val="007B5EE3"/>
    <w:rsid w:val="007B75D3"/>
    <w:rsid w:val="007C0627"/>
    <w:rsid w:val="007C0795"/>
    <w:rsid w:val="007C13AC"/>
    <w:rsid w:val="007C14AD"/>
    <w:rsid w:val="007C272E"/>
    <w:rsid w:val="007C2735"/>
    <w:rsid w:val="007C31E6"/>
    <w:rsid w:val="007C408B"/>
    <w:rsid w:val="007C5620"/>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19"/>
    <w:rsid w:val="007E1E2C"/>
    <w:rsid w:val="007E21DF"/>
    <w:rsid w:val="007E2920"/>
    <w:rsid w:val="007E3D85"/>
    <w:rsid w:val="007E41CB"/>
    <w:rsid w:val="007E4A94"/>
    <w:rsid w:val="007E5479"/>
    <w:rsid w:val="007E5CE9"/>
    <w:rsid w:val="007E5F8E"/>
    <w:rsid w:val="007E611D"/>
    <w:rsid w:val="007E68BE"/>
    <w:rsid w:val="007E7134"/>
    <w:rsid w:val="007E79A4"/>
    <w:rsid w:val="007E7A7F"/>
    <w:rsid w:val="007F072E"/>
    <w:rsid w:val="007F0C05"/>
    <w:rsid w:val="007F2366"/>
    <w:rsid w:val="007F3B09"/>
    <w:rsid w:val="007F4343"/>
    <w:rsid w:val="007F4AEC"/>
    <w:rsid w:val="007F6AE2"/>
    <w:rsid w:val="007F6EC7"/>
    <w:rsid w:val="007F7434"/>
    <w:rsid w:val="007F75A8"/>
    <w:rsid w:val="007F77D6"/>
    <w:rsid w:val="007F7EA7"/>
    <w:rsid w:val="008007C7"/>
    <w:rsid w:val="00801A99"/>
    <w:rsid w:val="00802FC5"/>
    <w:rsid w:val="0080320A"/>
    <w:rsid w:val="00803A18"/>
    <w:rsid w:val="00803E94"/>
    <w:rsid w:val="00804A80"/>
    <w:rsid w:val="008077DC"/>
    <w:rsid w:val="00807B02"/>
    <w:rsid w:val="00807B3A"/>
    <w:rsid w:val="00807FDB"/>
    <w:rsid w:val="0081078F"/>
    <w:rsid w:val="008115F4"/>
    <w:rsid w:val="008117FD"/>
    <w:rsid w:val="00812782"/>
    <w:rsid w:val="008138C1"/>
    <w:rsid w:val="008143CA"/>
    <w:rsid w:val="00814B94"/>
    <w:rsid w:val="0081504E"/>
    <w:rsid w:val="008155A4"/>
    <w:rsid w:val="00815DA5"/>
    <w:rsid w:val="00816255"/>
    <w:rsid w:val="00816AE3"/>
    <w:rsid w:val="00816B48"/>
    <w:rsid w:val="00816D7F"/>
    <w:rsid w:val="008174EC"/>
    <w:rsid w:val="008204A2"/>
    <w:rsid w:val="008208CB"/>
    <w:rsid w:val="00820B60"/>
    <w:rsid w:val="00820C39"/>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40C9"/>
    <w:rsid w:val="00835499"/>
    <w:rsid w:val="008358C7"/>
    <w:rsid w:val="00835A0A"/>
    <w:rsid w:val="00835ECD"/>
    <w:rsid w:val="00836320"/>
    <w:rsid w:val="008369E5"/>
    <w:rsid w:val="00837736"/>
    <w:rsid w:val="008377E3"/>
    <w:rsid w:val="008378E7"/>
    <w:rsid w:val="00837F9E"/>
    <w:rsid w:val="00840449"/>
    <w:rsid w:val="00840667"/>
    <w:rsid w:val="00842C5E"/>
    <w:rsid w:val="00843EF4"/>
    <w:rsid w:val="0084445A"/>
    <w:rsid w:val="008449AF"/>
    <w:rsid w:val="008501D8"/>
    <w:rsid w:val="00850365"/>
    <w:rsid w:val="00850566"/>
    <w:rsid w:val="008509F8"/>
    <w:rsid w:val="00852B3C"/>
    <w:rsid w:val="008532E6"/>
    <w:rsid w:val="008537D8"/>
    <w:rsid w:val="00853A2B"/>
    <w:rsid w:val="00853FF2"/>
    <w:rsid w:val="008549DA"/>
    <w:rsid w:val="00854E20"/>
    <w:rsid w:val="00855910"/>
    <w:rsid w:val="00855B3D"/>
    <w:rsid w:val="0085795D"/>
    <w:rsid w:val="00857D31"/>
    <w:rsid w:val="0086233D"/>
    <w:rsid w:val="00862936"/>
    <w:rsid w:val="008636F1"/>
    <w:rsid w:val="00863A0D"/>
    <w:rsid w:val="00866005"/>
    <w:rsid w:val="0086745D"/>
    <w:rsid w:val="00867C24"/>
    <w:rsid w:val="00867FAB"/>
    <w:rsid w:val="00870BF0"/>
    <w:rsid w:val="008716D8"/>
    <w:rsid w:val="008717CE"/>
    <w:rsid w:val="00872495"/>
    <w:rsid w:val="00872631"/>
    <w:rsid w:val="0087383D"/>
    <w:rsid w:val="0087408A"/>
    <w:rsid w:val="0087487F"/>
    <w:rsid w:val="0087513D"/>
    <w:rsid w:val="0087564D"/>
    <w:rsid w:val="00875828"/>
    <w:rsid w:val="00875ABA"/>
    <w:rsid w:val="00875EEA"/>
    <w:rsid w:val="0087607C"/>
    <w:rsid w:val="008771D6"/>
    <w:rsid w:val="008776B0"/>
    <w:rsid w:val="00877C52"/>
    <w:rsid w:val="0088012D"/>
    <w:rsid w:val="00880858"/>
    <w:rsid w:val="00881C47"/>
    <w:rsid w:val="008831D9"/>
    <w:rsid w:val="00883E1F"/>
    <w:rsid w:val="00884237"/>
    <w:rsid w:val="00885124"/>
    <w:rsid w:val="0088588A"/>
    <w:rsid w:val="00887583"/>
    <w:rsid w:val="008875BB"/>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2EBB"/>
    <w:rsid w:val="008A3B43"/>
    <w:rsid w:val="008A5AFD"/>
    <w:rsid w:val="008A6CD4"/>
    <w:rsid w:val="008A767A"/>
    <w:rsid w:val="008A788A"/>
    <w:rsid w:val="008B0A07"/>
    <w:rsid w:val="008B224C"/>
    <w:rsid w:val="008B47B4"/>
    <w:rsid w:val="008B5396"/>
    <w:rsid w:val="008B581F"/>
    <w:rsid w:val="008B5C6C"/>
    <w:rsid w:val="008B74CC"/>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42A"/>
    <w:rsid w:val="008D0C05"/>
    <w:rsid w:val="008D58E5"/>
    <w:rsid w:val="008D668D"/>
    <w:rsid w:val="008D71CE"/>
    <w:rsid w:val="008E0A91"/>
    <w:rsid w:val="008E0E94"/>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4312"/>
    <w:rsid w:val="008F4970"/>
    <w:rsid w:val="008F52FA"/>
    <w:rsid w:val="008F54FD"/>
    <w:rsid w:val="008F67B2"/>
    <w:rsid w:val="00900ABB"/>
    <w:rsid w:val="00901DA0"/>
    <w:rsid w:val="0090232D"/>
    <w:rsid w:val="00902E5F"/>
    <w:rsid w:val="00903A59"/>
    <w:rsid w:val="00904D91"/>
    <w:rsid w:val="00905004"/>
    <w:rsid w:val="009057D2"/>
    <w:rsid w:val="00905A7F"/>
    <w:rsid w:val="00905E66"/>
    <w:rsid w:val="00906247"/>
    <w:rsid w:val="009064A2"/>
    <w:rsid w:val="00910F8F"/>
    <w:rsid w:val="0091118D"/>
    <w:rsid w:val="009114AE"/>
    <w:rsid w:val="00911AC5"/>
    <w:rsid w:val="00912448"/>
    <w:rsid w:val="0091261A"/>
    <w:rsid w:val="00914B92"/>
    <w:rsid w:val="00914C29"/>
    <w:rsid w:val="0091512A"/>
    <w:rsid w:val="00915758"/>
    <w:rsid w:val="00915A9B"/>
    <w:rsid w:val="00915B12"/>
    <w:rsid w:val="00915F5E"/>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93D"/>
    <w:rsid w:val="00927A82"/>
    <w:rsid w:val="00927FEB"/>
    <w:rsid w:val="00930058"/>
    <w:rsid w:val="00931F71"/>
    <w:rsid w:val="00931FD6"/>
    <w:rsid w:val="00932154"/>
    <w:rsid w:val="00932211"/>
    <w:rsid w:val="009323AA"/>
    <w:rsid w:val="00932611"/>
    <w:rsid w:val="00932F94"/>
    <w:rsid w:val="00934BB2"/>
    <w:rsid w:val="00934F76"/>
    <w:rsid w:val="009354A1"/>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33"/>
    <w:rsid w:val="00945D55"/>
    <w:rsid w:val="009460BB"/>
    <w:rsid w:val="00946444"/>
    <w:rsid w:val="0094736E"/>
    <w:rsid w:val="00947B9B"/>
    <w:rsid w:val="00947FA5"/>
    <w:rsid w:val="00947FF8"/>
    <w:rsid w:val="00951071"/>
    <w:rsid w:val="0095165A"/>
    <w:rsid w:val="00951CE8"/>
    <w:rsid w:val="00952148"/>
    <w:rsid w:val="00952B82"/>
    <w:rsid w:val="00952D4A"/>
    <w:rsid w:val="00952D70"/>
    <w:rsid w:val="00953565"/>
    <w:rsid w:val="00953687"/>
    <w:rsid w:val="00954C90"/>
    <w:rsid w:val="00955A8E"/>
    <w:rsid w:val="0095758E"/>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BCB"/>
    <w:rsid w:val="00973CC2"/>
    <w:rsid w:val="0097426E"/>
    <w:rsid w:val="009742AB"/>
    <w:rsid w:val="009749B1"/>
    <w:rsid w:val="009751E3"/>
    <w:rsid w:val="00975C88"/>
    <w:rsid w:val="0097724C"/>
    <w:rsid w:val="009775CD"/>
    <w:rsid w:val="0098046D"/>
    <w:rsid w:val="00980866"/>
    <w:rsid w:val="00980B62"/>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1A93"/>
    <w:rsid w:val="009928D9"/>
    <w:rsid w:val="009929B0"/>
    <w:rsid w:val="009939BC"/>
    <w:rsid w:val="009942CD"/>
    <w:rsid w:val="009948C1"/>
    <w:rsid w:val="00996772"/>
    <w:rsid w:val="009972B6"/>
    <w:rsid w:val="00997A7D"/>
    <w:rsid w:val="009A0062"/>
    <w:rsid w:val="009A02B7"/>
    <w:rsid w:val="009A0BFB"/>
    <w:rsid w:val="009A0CF8"/>
    <w:rsid w:val="009A0E5E"/>
    <w:rsid w:val="009A0F09"/>
    <w:rsid w:val="009A1070"/>
    <w:rsid w:val="009A12F2"/>
    <w:rsid w:val="009A359A"/>
    <w:rsid w:val="009A36A1"/>
    <w:rsid w:val="009A44FA"/>
    <w:rsid w:val="009A4689"/>
    <w:rsid w:val="009A494D"/>
    <w:rsid w:val="009B0520"/>
    <w:rsid w:val="009B059E"/>
    <w:rsid w:val="009B09CD"/>
    <w:rsid w:val="009B1471"/>
    <w:rsid w:val="009B2383"/>
    <w:rsid w:val="009B2663"/>
    <w:rsid w:val="009B3EC3"/>
    <w:rsid w:val="009B4356"/>
    <w:rsid w:val="009B4505"/>
    <w:rsid w:val="009B4795"/>
    <w:rsid w:val="009B4EE3"/>
    <w:rsid w:val="009B5806"/>
    <w:rsid w:val="009C0566"/>
    <w:rsid w:val="009C1623"/>
    <w:rsid w:val="009C23A8"/>
    <w:rsid w:val="009C2AC9"/>
    <w:rsid w:val="009C2E13"/>
    <w:rsid w:val="009C30AA"/>
    <w:rsid w:val="009C3932"/>
    <w:rsid w:val="009C43D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E03F1"/>
    <w:rsid w:val="009E0D95"/>
    <w:rsid w:val="009E1533"/>
    <w:rsid w:val="009E2675"/>
    <w:rsid w:val="009E2715"/>
    <w:rsid w:val="009E2785"/>
    <w:rsid w:val="009E3B83"/>
    <w:rsid w:val="009E3D87"/>
    <w:rsid w:val="009E41D7"/>
    <w:rsid w:val="009E48CC"/>
    <w:rsid w:val="009E5302"/>
    <w:rsid w:val="009E5665"/>
    <w:rsid w:val="009E5870"/>
    <w:rsid w:val="009F08F6"/>
    <w:rsid w:val="009F0CDB"/>
    <w:rsid w:val="009F12BC"/>
    <w:rsid w:val="009F1423"/>
    <w:rsid w:val="009F2904"/>
    <w:rsid w:val="009F39CB"/>
    <w:rsid w:val="009F3F07"/>
    <w:rsid w:val="009F7484"/>
    <w:rsid w:val="009F753D"/>
    <w:rsid w:val="00A00EE5"/>
    <w:rsid w:val="00A02ADA"/>
    <w:rsid w:val="00A03261"/>
    <w:rsid w:val="00A03294"/>
    <w:rsid w:val="00A03C33"/>
    <w:rsid w:val="00A03E68"/>
    <w:rsid w:val="00A049E2"/>
    <w:rsid w:val="00A04DE9"/>
    <w:rsid w:val="00A05052"/>
    <w:rsid w:val="00A06AE1"/>
    <w:rsid w:val="00A070C0"/>
    <w:rsid w:val="00A074F7"/>
    <w:rsid w:val="00A07781"/>
    <w:rsid w:val="00A077D4"/>
    <w:rsid w:val="00A1017E"/>
    <w:rsid w:val="00A114E6"/>
    <w:rsid w:val="00A13337"/>
    <w:rsid w:val="00A1344B"/>
    <w:rsid w:val="00A13908"/>
    <w:rsid w:val="00A14350"/>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60F"/>
    <w:rsid w:val="00A35D4E"/>
    <w:rsid w:val="00A35DD1"/>
    <w:rsid w:val="00A36DC1"/>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21"/>
    <w:rsid w:val="00A51BD6"/>
    <w:rsid w:val="00A525F6"/>
    <w:rsid w:val="00A530A3"/>
    <w:rsid w:val="00A5337D"/>
    <w:rsid w:val="00A53767"/>
    <w:rsid w:val="00A54607"/>
    <w:rsid w:val="00A55079"/>
    <w:rsid w:val="00A552D3"/>
    <w:rsid w:val="00A5564B"/>
    <w:rsid w:val="00A579E6"/>
    <w:rsid w:val="00A57C2D"/>
    <w:rsid w:val="00A57C37"/>
    <w:rsid w:val="00A57CE8"/>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F5E"/>
    <w:rsid w:val="00A7025D"/>
    <w:rsid w:val="00A70990"/>
    <w:rsid w:val="00A714A8"/>
    <w:rsid w:val="00A71D0B"/>
    <w:rsid w:val="00A73709"/>
    <w:rsid w:val="00A74E09"/>
    <w:rsid w:val="00A75655"/>
    <w:rsid w:val="00A778E4"/>
    <w:rsid w:val="00A77999"/>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2BC"/>
    <w:rsid w:val="00AA15BF"/>
    <w:rsid w:val="00AA188F"/>
    <w:rsid w:val="00AA2B9C"/>
    <w:rsid w:val="00AA3A13"/>
    <w:rsid w:val="00AA3C3D"/>
    <w:rsid w:val="00AA3F98"/>
    <w:rsid w:val="00AA486A"/>
    <w:rsid w:val="00AA53B0"/>
    <w:rsid w:val="00AA63A9"/>
    <w:rsid w:val="00AA6F19"/>
    <w:rsid w:val="00AA7159"/>
    <w:rsid w:val="00AA7894"/>
    <w:rsid w:val="00AA7E07"/>
    <w:rsid w:val="00AB058C"/>
    <w:rsid w:val="00AB0B3D"/>
    <w:rsid w:val="00AB0FBA"/>
    <w:rsid w:val="00AB1112"/>
    <w:rsid w:val="00AB1607"/>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6A98"/>
    <w:rsid w:val="00AC76C6"/>
    <w:rsid w:val="00AD0E12"/>
    <w:rsid w:val="00AD1C39"/>
    <w:rsid w:val="00AD22F3"/>
    <w:rsid w:val="00AD268D"/>
    <w:rsid w:val="00AD3749"/>
    <w:rsid w:val="00AD3B7E"/>
    <w:rsid w:val="00AD3F85"/>
    <w:rsid w:val="00AD432D"/>
    <w:rsid w:val="00AD6723"/>
    <w:rsid w:val="00AD6AE6"/>
    <w:rsid w:val="00AD7FBD"/>
    <w:rsid w:val="00AE0EED"/>
    <w:rsid w:val="00AE1DDF"/>
    <w:rsid w:val="00AE35A3"/>
    <w:rsid w:val="00AE43E1"/>
    <w:rsid w:val="00AE4FD2"/>
    <w:rsid w:val="00AE5DEF"/>
    <w:rsid w:val="00AE7BCF"/>
    <w:rsid w:val="00AE7D6D"/>
    <w:rsid w:val="00AF04DB"/>
    <w:rsid w:val="00AF0BD7"/>
    <w:rsid w:val="00AF12AE"/>
    <w:rsid w:val="00AF1B15"/>
    <w:rsid w:val="00AF1C91"/>
    <w:rsid w:val="00AF1D18"/>
    <w:rsid w:val="00AF2780"/>
    <w:rsid w:val="00AF3048"/>
    <w:rsid w:val="00AF476B"/>
    <w:rsid w:val="00AF5568"/>
    <w:rsid w:val="00AF5FD8"/>
    <w:rsid w:val="00AF5FF7"/>
    <w:rsid w:val="00AF71D8"/>
    <w:rsid w:val="00AF7714"/>
    <w:rsid w:val="00AF794B"/>
    <w:rsid w:val="00B0051A"/>
    <w:rsid w:val="00B01A11"/>
    <w:rsid w:val="00B01A2A"/>
    <w:rsid w:val="00B01A42"/>
    <w:rsid w:val="00B021C7"/>
    <w:rsid w:val="00B02952"/>
    <w:rsid w:val="00B029DB"/>
    <w:rsid w:val="00B03DB7"/>
    <w:rsid w:val="00B0430C"/>
    <w:rsid w:val="00B04957"/>
    <w:rsid w:val="00B04CB8"/>
    <w:rsid w:val="00B05405"/>
    <w:rsid w:val="00B05435"/>
    <w:rsid w:val="00B05658"/>
    <w:rsid w:val="00B05C4E"/>
    <w:rsid w:val="00B05C73"/>
    <w:rsid w:val="00B07F24"/>
    <w:rsid w:val="00B1003B"/>
    <w:rsid w:val="00B10648"/>
    <w:rsid w:val="00B116A0"/>
    <w:rsid w:val="00B11981"/>
    <w:rsid w:val="00B12087"/>
    <w:rsid w:val="00B12D64"/>
    <w:rsid w:val="00B132D0"/>
    <w:rsid w:val="00B13B81"/>
    <w:rsid w:val="00B13BAA"/>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81D"/>
    <w:rsid w:val="00B3040A"/>
    <w:rsid w:val="00B30778"/>
    <w:rsid w:val="00B31144"/>
    <w:rsid w:val="00B348D8"/>
    <w:rsid w:val="00B350FD"/>
    <w:rsid w:val="00B35ECD"/>
    <w:rsid w:val="00B363AD"/>
    <w:rsid w:val="00B400C2"/>
    <w:rsid w:val="00B40221"/>
    <w:rsid w:val="00B40B60"/>
    <w:rsid w:val="00B41ADF"/>
    <w:rsid w:val="00B41C74"/>
    <w:rsid w:val="00B41FC5"/>
    <w:rsid w:val="00B422A1"/>
    <w:rsid w:val="00B42389"/>
    <w:rsid w:val="00B42B10"/>
    <w:rsid w:val="00B42E16"/>
    <w:rsid w:val="00B447D8"/>
    <w:rsid w:val="00B45A5E"/>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1F60"/>
    <w:rsid w:val="00B62067"/>
    <w:rsid w:val="00B626F0"/>
    <w:rsid w:val="00B62B65"/>
    <w:rsid w:val="00B636A7"/>
    <w:rsid w:val="00B637F9"/>
    <w:rsid w:val="00B63974"/>
    <w:rsid w:val="00B63977"/>
    <w:rsid w:val="00B63E02"/>
    <w:rsid w:val="00B63F1C"/>
    <w:rsid w:val="00B6560B"/>
    <w:rsid w:val="00B65F8D"/>
    <w:rsid w:val="00B661D7"/>
    <w:rsid w:val="00B666C1"/>
    <w:rsid w:val="00B6714A"/>
    <w:rsid w:val="00B67BFB"/>
    <w:rsid w:val="00B7006B"/>
    <w:rsid w:val="00B70C24"/>
    <w:rsid w:val="00B70F13"/>
    <w:rsid w:val="00B714BA"/>
    <w:rsid w:val="00B71596"/>
    <w:rsid w:val="00B72211"/>
    <w:rsid w:val="00B7285A"/>
    <w:rsid w:val="00B73A20"/>
    <w:rsid w:val="00B73C63"/>
    <w:rsid w:val="00B74E3D"/>
    <w:rsid w:val="00B753D1"/>
    <w:rsid w:val="00B75CB5"/>
    <w:rsid w:val="00B77B62"/>
    <w:rsid w:val="00B77BB8"/>
    <w:rsid w:val="00B81146"/>
    <w:rsid w:val="00B8242B"/>
    <w:rsid w:val="00B8289C"/>
    <w:rsid w:val="00B83455"/>
    <w:rsid w:val="00B8347B"/>
    <w:rsid w:val="00B8356A"/>
    <w:rsid w:val="00B842D9"/>
    <w:rsid w:val="00B844E8"/>
    <w:rsid w:val="00B84D3C"/>
    <w:rsid w:val="00B85517"/>
    <w:rsid w:val="00B8559C"/>
    <w:rsid w:val="00B86E78"/>
    <w:rsid w:val="00B90550"/>
    <w:rsid w:val="00B905D1"/>
    <w:rsid w:val="00B91499"/>
    <w:rsid w:val="00B92315"/>
    <w:rsid w:val="00B9272C"/>
    <w:rsid w:val="00B936E3"/>
    <w:rsid w:val="00B936F0"/>
    <w:rsid w:val="00B93AF8"/>
    <w:rsid w:val="00B94A6A"/>
    <w:rsid w:val="00B94B98"/>
    <w:rsid w:val="00B94CAC"/>
    <w:rsid w:val="00B951F7"/>
    <w:rsid w:val="00B9616A"/>
    <w:rsid w:val="00B96C04"/>
    <w:rsid w:val="00BA0018"/>
    <w:rsid w:val="00BA06B3"/>
    <w:rsid w:val="00BA0729"/>
    <w:rsid w:val="00BA14F7"/>
    <w:rsid w:val="00BA20C5"/>
    <w:rsid w:val="00BA26B1"/>
    <w:rsid w:val="00BA279A"/>
    <w:rsid w:val="00BA2E52"/>
    <w:rsid w:val="00BA32BA"/>
    <w:rsid w:val="00BA32CA"/>
    <w:rsid w:val="00BA36F4"/>
    <w:rsid w:val="00BA477A"/>
    <w:rsid w:val="00BA6C7C"/>
    <w:rsid w:val="00BA7016"/>
    <w:rsid w:val="00BA787B"/>
    <w:rsid w:val="00BA7D5D"/>
    <w:rsid w:val="00BB0A40"/>
    <w:rsid w:val="00BB11F5"/>
    <w:rsid w:val="00BB20F2"/>
    <w:rsid w:val="00BB444A"/>
    <w:rsid w:val="00BB4C40"/>
    <w:rsid w:val="00BB5178"/>
    <w:rsid w:val="00BB67AE"/>
    <w:rsid w:val="00BB7223"/>
    <w:rsid w:val="00BB728B"/>
    <w:rsid w:val="00BB7702"/>
    <w:rsid w:val="00BB7718"/>
    <w:rsid w:val="00BB7939"/>
    <w:rsid w:val="00BC0203"/>
    <w:rsid w:val="00BC02C2"/>
    <w:rsid w:val="00BC049F"/>
    <w:rsid w:val="00BC05F1"/>
    <w:rsid w:val="00BC13A2"/>
    <w:rsid w:val="00BC1E75"/>
    <w:rsid w:val="00BC2094"/>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D7EC7"/>
    <w:rsid w:val="00BE21A9"/>
    <w:rsid w:val="00BE263E"/>
    <w:rsid w:val="00BE3F11"/>
    <w:rsid w:val="00BE40F1"/>
    <w:rsid w:val="00BE4243"/>
    <w:rsid w:val="00BE438D"/>
    <w:rsid w:val="00BE44F2"/>
    <w:rsid w:val="00BE603A"/>
    <w:rsid w:val="00BE624E"/>
    <w:rsid w:val="00BE6286"/>
    <w:rsid w:val="00BE6CB3"/>
    <w:rsid w:val="00BE7031"/>
    <w:rsid w:val="00BE7D3E"/>
    <w:rsid w:val="00BE7F58"/>
    <w:rsid w:val="00BF041D"/>
    <w:rsid w:val="00BF148F"/>
    <w:rsid w:val="00BF2436"/>
    <w:rsid w:val="00BF2F67"/>
    <w:rsid w:val="00BF3182"/>
    <w:rsid w:val="00BF321B"/>
    <w:rsid w:val="00BF33BB"/>
    <w:rsid w:val="00BF36A4"/>
    <w:rsid w:val="00BF3773"/>
    <w:rsid w:val="00BF3E14"/>
    <w:rsid w:val="00BF40BC"/>
    <w:rsid w:val="00BF4644"/>
    <w:rsid w:val="00BF5EDB"/>
    <w:rsid w:val="00BF6269"/>
    <w:rsid w:val="00BF63AA"/>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7123"/>
    <w:rsid w:val="00C1757C"/>
    <w:rsid w:val="00C17C1B"/>
    <w:rsid w:val="00C20366"/>
    <w:rsid w:val="00C2343F"/>
    <w:rsid w:val="00C237F5"/>
    <w:rsid w:val="00C24241"/>
    <w:rsid w:val="00C247D2"/>
    <w:rsid w:val="00C24A70"/>
    <w:rsid w:val="00C24A72"/>
    <w:rsid w:val="00C24AB5"/>
    <w:rsid w:val="00C2590B"/>
    <w:rsid w:val="00C25DEA"/>
    <w:rsid w:val="00C26EFE"/>
    <w:rsid w:val="00C2790A"/>
    <w:rsid w:val="00C30AC7"/>
    <w:rsid w:val="00C31742"/>
    <w:rsid w:val="00C317AA"/>
    <w:rsid w:val="00C325C5"/>
    <w:rsid w:val="00C328F2"/>
    <w:rsid w:val="00C34A7D"/>
    <w:rsid w:val="00C34B1A"/>
    <w:rsid w:val="00C3596F"/>
    <w:rsid w:val="00C3620C"/>
    <w:rsid w:val="00C36247"/>
    <w:rsid w:val="00C3671A"/>
    <w:rsid w:val="00C36882"/>
    <w:rsid w:val="00C373F2"/>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264F"/>
    <w:rsid w:val="00C535C8"/>
    <w:rsid w:val="00C53DFD"/>
    <w:rsid w:val="00C542F0"/>
    <w:rsid w:val="00C5492A"/>
    <w:rsid w:val="00C55F0E"/>
    <w:rsid w:val="00C56CE0"/>
    <w:rsid w:val="00C5709A"/>
    <w:rsid w:val="00C57ACC"/>
    <w:rsid w:val="00C57CDB"/>
    <w:rsid w:val="00C57F04"/>
    <w:rsid w:val="00C60A9B"/>
    <w:rsid w:val="00C60F8E"/>
    <w:rsid w:val="00C6108B"/>
    <w:rsid w:val="00C61BB6"/>
    <w:rsid w:val="00C62F58"/>
    <w:rsid w:val="00C633AB"/>
    <w:rsid w:val="00C6522B"/>
    <w:rsid w:val="00C661FB"/>
    <w:rsid w:val="00C66B2F"/>
    <w:rsid w:val="00C70045"/>
    <w:rsid w:val="00C7233D"/>
    <w:rsid w:val="00C723BC"/>
    <w:rsid w:val="00C73810"/>
    <w:rsid w:val="00C73F85"/>
    <w:rsid w:val="00C74542"/>
    <w:rsid w:val="00C7480A"/>
    <w:rsid w:val="00C75603"/>
    <w:rsid w:val="00C75F9A"/>
    <w:rsid w:val="00C76888"/>
    <w:rsid w:val="00C77A47"/>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37"/>
    <w:rsid w:val="00C90BC4"/>
    <w:rsid w:val="00C92726"/>
    <w:rsid w:val="00C92C45"/>
    <w:rsid w:val="00C9365B"/>
    <w:rsid w:val="00C93693"/>
    <w:rsid w:val="00C93BCA"/>
    <w:rsid w:val="00C94642"/>
    <w:rsid w:val="00C94A26"/>
    <w:rsid w:val="00C94AEE"/>
    <w:rsid w:val="00C95BF8"/>
    <w:rsid w:val="00C95FF7"/>
    <w:rsid w:val="00C96AF0"/>
    <w:rsid w:val="00C975ED"/>
    <w:rsid w:val="00CA04C9"/>
    <w:rsid w:val="00CA1093"/>
    <w:rsid w:val="00CA1130"/>
    <w:rsid w:val="00CA19CB"/>
    <w:rsid w:val="00CA1F8F"/>
    <w:rsid w:val="00CA257D"/>
    <w:rsid w:val="00CA2591"/>
    <w:rsid w:val="00CA2AA4"/>
    <w:rsid w:val="00CA3B9E"/>
    <w:rsid w:val="00CA3F48"/>
    <w:rsid w:val="00CA5DA4"/>
    <w:rsid w:val="00CA6689"/>
    <w:rsid w:val="00CA7E6D"/>
    <w:rsid w:val="00CB06A3"/>
    <w:rsid w:val="00CB08D9"/>
    <w:rsid w:val="00CB147A"/>
    <w:rsid w:val="00CB285C"/>
    <w:rsid w:val="00CB3484"/>
    <w:rsid w:val="00CB348F"/>
    <w:rsid w:val="00CB56DE"/>
    <w:rsid w:val="00CB6234"/>
    <w:rsid w:val="00CB62CB"/>
    <w:rsid w:val="00CB7A46"/>
    <w:rsid w:val="00CC251D"/>
    <w:rsid w:val="00CC3397"/>
    <w:rsid w:val="00CC3806"/>
    <w:rsid w:val="00CC39A9"/>
    <w:rsid w:val="00CC4281"/>
    <w:rsid w:val="00CC4C22"/>
    <w:rsid w:val="00CC648A"/>
    <w:rsid w:val="00CC76CE"/>
    <w:rsid w:val="00CD0910"/>
    <w:rsid w:val="00CD0ABD"/>
    <w:rsid w:val="00CD0FC0"/>
    <w:rsid w:val="00CD259C"/>
    <w:rsid w:val="00CD2ACA"/>
    <w:rsid w:val="00CD4A52"/>
    <w:rsid w:val="00CD4A93"/>
    <w:rsid w:val="00CD6F45"/>
    <w:rsid w:val="00CE09AE"/>
    <w:rsid w:val="00CE3B09"/>
    <w:rsid w:val="00CE3DDC"/>
    <w:rsid w:val="00CE3F65"/>
    <w:rsid w:val="00CE3FFA"/>
    <w:rsid w:val="00CE4BAA"/>
    <w:rsid w:val="00CE62DE"/>
    <w:rsid w:val="00CE63EE"/>
    <w:rsid w:val="00CE71B3"/>
    <w:rsid w:val="00CE71FF"/>
    <w:rsid w:val="00CE76B1"/>
    <w:rsid w:val="00CE7EE1"/>
    <w:rsid w:val="00CF16FB"/>
    <w:rsid w:val="00CF2295"/>
    <w:rsid w:val="00CF3307"/>
    <w:rsid w:val="00CF39A6"/>
    <w:rsid w:val="00CF3BDE"/>
    <w:rsid w:val="00CF58ED"/>
    <w:rsid w:val="00CF5F15"/>
    <w:rsid w:val="00CF6654"/>
    <w:rsid w:val="00CF677A"/>
    <w:rsid w:val="00CF6F66"/>
    <w:rsid w:val="00CF77B5"/>
    <w:rsid w:val="00CF7E12"/>
    <w:rsid w:val="00D020F4"/>
    <w:rsid w:val="00D02B07"/>
    <w:rsid w:val="00D035F2"/>
    <w:rsid w:val="00D04020"/>
    <w:rsid w:val="00D04391"/>
    <w:rsid w:val="00D04D6E"/>
    <w:rsid w:val="00D05DEB"/>
    <w:rsid w:val="00D05F32"/>
    <w:rsid w:val="00D06061"/>
    <w:rsid w:val="00D079EE"/>
    <w:rsid w:val="00D07ABE"/>
    <w:rsid w:val="00D10338"/>
    <w:rsid w:val="00D10F21"/>
    <w:rsid w:val="00D1128E"/>
    <w:rsid w:val="00D12413"/>
    <w:rsid w:val="00D13972"/>
    <w:rsid w:val="00D152E1"/>
    <w:rsid w:val="00D15DEC"/>
    <w:rsid w:val="00D17833"/>
    <w:rsid w:val="00D202C0"/>
    <w:rsid w:val="00D203CA"/>
    <w:rsid w:val="00D20BAA"/>
    <w:rsid w:val="00D20C9A"/>
    <w:rsid w:val="00D21C84"/>
    <w:rsid w:val="00D22352"/>
    <w:rsid w:val="00D23F53"/>
    <w:rsid w:val="00D24EAB"/>
    <w:rsid w:val="00D2694A"/>
    <w:rsid w:val="00D26A28"/>
    <w:rsid w:val="00D26B1E"/>
    <w:rsid w:val="00D277CF"/>
    <w:rsid w:val="00D30761"/>
    <w:rsid w:val="00D307A6"/>
    <w:rsid w:val="00D30FAF"/>
    <w:rsid w:val="00D312F2"/>
    <w:rsid w:val="00D31A9D"/>
    <w:rsid w:val="00D32991"/>
    <w:rsid w:val="00D33C85"/>
    <w:rsid w:val="00D33E2B"/>
    <w:rsid w:val="00D36278"/>
    <w:rsid w:val="00D36C35"/>
    <w:rsid w:val="00D409C8"/>
    <w:rsid w:val="00D40D02"/>
    <w:rsid w:val="00D41C47"/>
    <w:rsid w:val="00D41EE5"/>
    <w:rsid w:val="00D42073"/>
    <w:rsid w:val="00D42BB6"/>
    <w:rsid w:val="00D45E1A"/>
    <w:rsid w:val="00D46710"/>
    <w:rsid w:val="00D472B8"/>
    <w:rsid w:val="00D4739C"/>
    <w:rsid w:val="00D473F9"/>
    <w:rsid w:val="00D47496"/>
    <w:rsid w:val="00D47595"/>
    <w:rsid w:val="00D50C35"/>
    <w:rsid w:val="00D528F4"/>
    <w:rsid w:val="00D5296B"/>
    <w:rsid w:val="00D52AAA"/>
    <w:rsid w:val="00D53033"/>
    <w:rsid w:val="00D53161"/>
    <w:rsid w:val="00D5432B"/>
    <w:rsid w:val="00D546AC"/>
    <w:rsid w:val="00D5494D"/>
    <w:rsid w:val="00D54971"/>
    <w:rsid w:val="00D56032"/>
    <w:rsid w:val="00D574CA"/>
    <w:rsid w:val="00D57596"/>
    <w:rsid w:val="00D57819"/>
    <w:rsid w:val="00D57BD7"/>
    <w:rsid w:val="00D602C9"/>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707D"/>
    <w:rsid w:val="00D77E65"/>
    <w:rsid w:val="00D8104C"/>
    <w:rsid w:val="00D8147A"/>
    <w:rsid w:val="00D826B4"/>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3A2"/>
    <w:rsid w:val="00D9667F"/>
    <w:rsid w:val="00D971E4"/>
    <w:rsid w:val="00D97318"/>
    <w:rsid w:val="00D97DF1"/>
    <w:rsid w:val="00DA0983"/>
    <w:rsid w:val="00DA0D97"/>
    <w:rsid w:val="00DA122F"/>
    <w:rsid w:val="00DA136A"/>
    <w:rsid w:val="00DA16C4"/>
    <w:rsid w:val="00DA27BB"/>
    <w:rsid w:val="00DA2EAE"/>
    <w:rsid w:val="00DA3576"/>
    <w:rsid w:val="00DA3D06"/>
    <w:rsid w:val="00DA3D0C"/>
    <w:rsid w:val="00DA3EDB"/>
    <w:rsid w:val="00DA63CC"/>
    <w:rsid w:val="00DA7631"/>
    <w:rsid w:val="00DA7A97"/>
    <w:rsid w:val="00DA7F0D"/>
    <w:rsid w:val="00DB1CDB"/>
    <w:rsid w:val="00DB222D"/>
    <w:rsid w:val="00DB4DB4"/>
    <w:rsid w:val="00DB500D"/>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CA"/>
    <w:rsid w:val="00DC6956"/>
    <w:rsid w:val="00DC7028"/>
    <w:rsid w:val="00DC708E"/>
    <w:rsid w:val="00DC71C0"/>
    <w:rsid w:val="00DC77AA"/>
    <w:rsid w:val="00DD0980"/>
    <w:rsid w:val="00DD2904"/>
    <w:rsid w:val="00DD32A6"/>
    <w:rsid w:val="00DD369B"/>
    <w:rsid w:val="00DD3BD5"/>
    <w:rsid w:val="00DD4535"/>
    <w:rsid w:val="00DD46EA"/>
    <w:rsid w:val="00DD5147"/>
    <w:rsid w:val="00DD64AA"/>
    <w:rsid w:val="00DD6CB0"/>
    <w:rsid w:val="00DD6EB7"/>
    <w:rsid w:val="00DD70FA"/>
    <w:rsid w:val="00DE0366"/>
    <w:rsid w:val="00DE0CB7"/>
    <w:rsid w:val="00DE1416"/>
    <w:rsid w:val="00DE2E19"/>
    <w:rsid w:val="00DE2FFB"/>
    <w:rsid w:val="00DE3143"/>
    <w:rsid w:val="00DE35F8"/>
    <w:rsid w:val="00DE3680"/>
    <w:rsid w:val="00DE385C"/>
    <w:rsid w:val="00DE3C51"/>
    <w:rsid w:val="00DE4092"/>
    <w:rsid w:val="00DE584F"/>
    <w:rsid w:val="00DE59D8"/>
    <w:rsid w:val="00DE69D0"/>
    <w:rsid w:val="00DE6B23"/>
    <w:rsid w:val="00DE6B30"/>
    <w:rsid w:val="00DE6CBC"/>
    <w:rsid w:val="00DE710B"/>
    <w:rsid w:val="00DE780F"/>
    <w:rsid w:val="00DF15D7"/>
    <w:rsid w:val="00DF1A72"/>
    <w:rsid w:val="00DF23F4"/>
    <w:rsid w:val="00DF3527"/>
    <w:rsid w:val="00DF3E12"/>
    <w:rsid w:val="00DF4716"/>
    <w:rsid w:val="00DF494E"/>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24F"/>
    <w:rsid w:val="00E11C34"/>
    <w:rsid w:val="00E12192"/>
    <w:rsid w:val="00E13274"/>
    <w:rsid w:val="00E13475"/>
    <w:rsid w:val="00E14AFB"/>
    <w:rsid w:val="00E14C03"/>
    <w:rsid w:val="00E16539"/>
    <w:rsid w:val="00E16650"/>
    <w:rsid w:val="00E170B7"/>
    <w:rsid w:val="00E17492"/>
    <w:rsid w:val="00E20D41"/>
    <w:rsid w:val="00E20FDD"/>
    <w:rsid w:val="00E2136B"/>
    <w:rsid w:val="00E22185"/>
    <w:rsid w:val="00E2244A"/>
    <w:rsid w:val="00E226CA"/>
    <w:rsid w:val="00E23681"/>
    <w:rsid w:val="00E245D5"/>
    <w:rsid w:val="00E24659"/>
    <w:rsid w:val="00E27009"/>
    <w:rsid w:val="00E31014"/>
    <w:rsid w:val="00E318FB"/>
    <w:rsid w:val="00E31C35"/>
    <w:rsid w:val="00E328D5"/>
    <w:rsid w:val="00E332E8"/>
    <w:rsid w:val="00E33B8F"/>
    <w:rsid w:val="00E34CFD"/>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50758"/>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F5E"/>
    <w:rsid w:val="00E71C91"/>
    <w:rsid w:val="00E71FC8"/>
    <w:rsid w:val="00E72A9F"/>
    <w:rsid w:val="00E72D22"/>
    <w:rsid w:val="00E72E11"/>
    <w:rsid w:val="00E7316D"/>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09F"/>
    <w:rsid w:val="00E86A5A"/>
    <w:rsid w:val="00E870F6"/>
    <w:rsid w:val="00E873C2"/>
    <w:rsid w:val="00E87CE2"/>
    <w:rsid w:val="00E90051"/>
    <w:rsid w:val="00E91C6B"/>
    <w:rsid w:val="00E920E1"/>
    <w:rsid w:val="00E92AB7"/>
    <w:rsid w:val="00E94720"/>
    <w:rsid w:val="00E948D8"/>
    <w:rsid w:val="00E94A6B"/>
    <w:rsid w:val="00E9535F"/>
    <w:rsid w:val="00E95A41"/>
    <w:rsid w:val="00E95B0F"/>
    <w:rsid w:val="00E95CC4"/>
    <w:rsid w:val="00E96E8E"/>
    <w:rsid w:val="00EA0BB5"/>
    <w:rsid w:val="00EA2CE4"/>
    <w:rsid w:val="00EA48C6"/>
    <w:rsid w:val="00EA48D0"/>
    <w:rsid w:val="00EA678C"/>
    <w:rsid w:val="00EA6A6E"/>
    <w:rsid w:val="00EA6DCB"/>
    <w:rsid w:val="00EA716C"/>
    <w:rsid w:val="00EA79C8"/>
    <w:rsid w:val="00EB1FED"/>
    <w:rsid w:val="00EB27EC"/>
    <w:rsid w:val="00EB2E40"/>
    <w:rsid w:val="00EB41AE"/>
    <w:rsid w:val="00EB48A1"/>
    <w:rsid w:val="00EB5336"/>
    <w:rsid w:val="00EB5A2F"/>
    <w:rsid w:val="00EB5ADB"/>
    <w:rsid w:val="00EB5D6D"/>
    <w:rsid w:val="00EB6218"/>
    <w:rsid w:val="00EB69EF"/>
    <w:rsid w:val="00EB7706"/>
    <w:rsid w:val="00EB780F"/>
    <w:rsid w:val="00EC08AE"/>
    <w:rsid w:val="00EC0FD9"/>
    <w:rsid w:val="00EC1D3C"/>
    <w:rsid w:val="00EC220A"/>
    <w:rsid w:val="00EC25CC"/>
    <w:rsid w:val="00EC386E"/>
    <w:rsid w:val="00EC3E3F"/>
    <w:rsid w:val="00EC4F39"/>
    <w:rsid w:val="00EC5043"/>
    <w:rsid w:val="00EC535E"/>
    <w:rsid w:val="00EC6022"/>
    <w:rsid w:val="00EC7033"/>
    <w:rsid w:val="00EC70E0"/>
    <w:rsid w:val="00EC723F"/>
    <w:rsid w:val="00EC7772"/>
    <w:rsid w:val="00EC79C5"/>
    <w:rsid w:val="00ED026E"/>
    <w:rsid w:val="00ED3E1B"/>
    <w:rsid w:val="00ED582E"/>
    <w:rsid w:val="00ED5F52"/>
    <w:rsid w:val="00ED6892"/>
    <w:rsid w:val="00ED6FC5"/>
    <w:rsid w:val="00ED7073"/>
    <w:rsid w:val="00EE13AE"/>
    <w:rsid w:val="00EE2315"/>
    <w:rsid w:val="00EE25EA"/>
    <w:rsid w:val="00EE276D"/>
    <w:rsid w:val="00EE28FB"/>
    <w:rsid w:val="00EE2AF3"/>
    <w:rsid w:val="00EE34B6"/>
    <w:rsid w:val="00EE4381"/>
    <w:rsid w:val="00EE55B2"/>
    <w:rsid w:val="00EE6B3C"/>
    <w:rsid w:val="00EE7600"/>
    <w:rsid w:val="00EE7DA9"/>
    <w:rsid w:val="00EF214A"/>
    <w:rsid w:val="00EF2296"/>
    <w:rsid w:val="00EF24CA"/>
    <w:rsid w:val="00EF31F5"/>
    <w:rsid w:val="00EF34D3"/>
    <w:rsid w:val="00EF38CF"/>
    <w:rsid w:val="00EF3C89"/>
    <w:rsid w:val="00EF4EB8"/>
    <w:rsid w:val="00EF5952"/>
    <w:rsid w:val="00EF5FCC"/>
    <w:rsid w:val="00EF6B9E"/>
    <w:rsid w:val="00EF77F2"/>
    <w:rsid w:val="00F0139A"/>
    <w:rsid w:val="00F01460"/>
    <w:rsid w:val="00F02F18"/>
    <w:rsid w:val="00F0308F"/>
    <w:rsid w:val="00F03F4D"/>
    <w:rsid w:val="00F047A1"/>
    <w:rsid w:val="00F04926"/>
    <w:rsid w:val="00F049C0"/>
    <w:rsid w:val="00F04FF6"/>
    <w:rsid w:val="00F0504C"/>
    <w:rsid w:val="00F05503"/>
    <w:rsid w:val="00F05D71"/>
    <w:rsid w:val="00F100D0"/>
    <w:rsid w:val="00F10208"/>
    <w:rsid w:val="00F10345"/>
    <w:rsid w:val="00F104EE"/>
    <w:rsid w:val="00F109FC"/>
    <w:rsid w:val="00F13775"/>
    <w:rsid w:val="00F13A77"/>
    <w:rsid w:val="00F13D95"/>
    <w:rsid w:val="00F154AA"/>
    <w:rsid w:val="00F1599E"/>
    <w:rsid w:val="00F16057"/>
    <w:rsid w:val="00F1619A"/>
    <w:rsid w:val="00F16324"/>
    <w:rsid w:val="00F16F4D"/>
    <w:rsid w:val="00F175AB"/>
    <w:rsid w:val="00F21A46"/>
    <w:rsid w:val="00F2242A"/>
    <w:rsid w:val="00F22832"/>
    <w:rsid w:val="00F233C0"/>
    <w:rsid w:val="00F2375B"/>
    <w:rsid w:val="00F244CD"/>
    <w:rsid w:val="00F249FE"/>
    <w:rsid w:val="00F24C7B"/>
    <w:rsid w:val="00F24F93"/>
    <w:rsid w:val="00F25345"/>
    <w:rsid w:val="00F2561F"/>
    <w:rsid w:val="00F2637D"/>
    <w:rsid w:val="00F26611"/>
    <w:rsid w:val="00F26725"/>
    <w:rsid w:val="00F27215"/>
    <w:rsid w:val="00F302F0"/>
    <w:rsid w:val="00F30EF3"/>
    <w:rsid w:val="00F31334"/>
    <w:rsid w:val="00F313D9"/>
    <w:rsid w:val="00F32E12"/>
    <w:rsid w:val="00F33998"/>
    <w:rsid w:val="00F340DC"/>
    <w:rsid w:val="00F342FD"/>
    <w:rsid w:val="00F34E9E"/>
    <w:rsid w:val="00F35DB7"/>
    <w:rsid w:val="00F36D46"/>
    <w:rsid w:val="00F36DC0"/>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4634D"/>
    <w:rsid w:val="00F50899"/>
    <w:rsid w:val="00F5093D"/>
    <w:rsid w:val="00F51BF1"/>
    <w:rsid w:val="00F520A7"/>
    <w:rsid w:val="00F520AD"/>
    <w:rsid w:val="00F52E16"/>
    <w:rsid w:val="00F5458D"/>
    <w:rsid w:val="00F54F3A"/>
    <w:rsid w:val="00F55028"/>
    <w:rsid w:val="00F5550B"/>
    <w:rsid w:val="00F5670E"/>
    <w:rsid w:val="00F577F2"/>
    <w:rsid w:val="00F57F2A"/>
    <w:rsid w:val="00F600EF"/>
    <w:rsid w:val="00F60892"/>
    <w:rsid w:val="00F61E6F"/>
    <w:rsid w:val="00F62015"/>
    <w:rsid w:val="00F62210"/>
    <w:rsid w:val="00F62C6D"/>
    <w:rsid w:val="00F63EF0"/>
    <w:rsid w:val="00F64170"/>
    <w:rsid w:val="00F6431B"/>
    <w:rsid w:val="00F653A1"/>
    <w:rsid w:val="00F654A2"/>
    <w:rsid w:val="00F659E1"/>
    <w:rsid w:val="00F665F1"/>
    <w:rsid w:val="00F667E0"/>
    <w:rsid w:val="00F668FF"/>
    <w:rsid w:val="00F669E0"/>
    <w:rsid w:val="00F66CF2"/>
    <w:rsid w:val="00F6700E"/>
    <w:rsid w:val="00F670F7"/>
    <w:rsid w:val="00F671CD"/>
    <w:rsid w:val="00F700FE"/>
    <w:rsid w:val="00F70EB9"/>
    <w:rsid w:val="00F71171"/>
    <w:rsid w:val="00F71BCF"/>
    <w:rsid w:val="00F71FAA"/>
    <w:rsid w:val="00F72A19"/>
    <w:rsid w:val="00F73203"/>
    <w:rsid w:val="00F73385"/>
    <w:rsid w:val="00F75F87"/>
    <w:rsid w:val="00F75FDE"/>
    <w:rsid w:val="00F7677E"/>
    <w:rsid w:val="00F76F3C"/>
    <w:rsid w:val="00F77D89"/>
    <w:rsid w:val="00F808C5"/>
    <w:rsid w:val="00F80B20"/>
    <w:rsid w:val="00F81D0E"/>
    <w:rsid w:val="00F8256C"/>
    <w:rsid w:val="00F832E1"/>
    <w:rsid w:val="00F840A5"/>
    <w:rsid w:val="00F85369"/>
    <w:rsid w:val="00F858DD"/>
    <w:rsid w:val="00F8620C"/>
    <w:rsid w:val="00F87208"/>
    <w:rsid w:val="00F87E50"/>
    <w:rsid w:val="00F909D6"/>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43B6"/>
    <w:rsid w:val="00FA4AC6"/>
    <w:rsid w:val="00FA4AE4"/>
    <w:rsid w:val="00FA4C14"/>
    <w:rsid w:val="00FA5A31"/>
    <w:rsid w:val="00FA5D88"/>
    <w:rsid w:val="00FA65AF"/>
    <w:rsid w:val="00FA681B"/>
    <w:rsid w:val="00FA6D0A"/>
    <w:rsid w:val="00FA751A"/>
    <w:rsid w:val="00FA7AEE"/>
    <w:rsid w:val="00FA7EE3"/>
    <w:rsid w:val="00FB0152"/>
    <w:rsid w:val="00FB0544"/>
    <w:rsid w:val="00FB1482"/>
    <w:rsid w:val="00FB1A63"/>
    <w:rsid w:val="00FB22B7"/>
    <w:rsid w:val="00FB29A4"/>
    <w:rsid w:val="00FB316F"/>
    <w:rsid w:val="00FB334B"/>
    <w:rsid w:val="00FB33E4"/>
    <w:rsid w:val="00FB3858"/>
    <w:rsid w:val="00FB42C9"/>
    <w:rsid w:val="00FB46BD"/>
    <w:rsid w:val="00FB5641"/>
    <w:rsid w:val="00FB63CD"/>
    <w:rsid w:val="00FB662F"/>
    <w:rsid w:val="00FB6C2B"/>
    <w:rsid w:val="00FB6F0C"/>
    <w:rsid w:val="00FB7DE2"/>
    <w:rsid w:val="00FC028C"/>
    <w:rsid w:val="00FC10C9"/>
    <w:rsid w:val="00FC11FE"/>
    <w:rsid w:val="00FC18E0"/>
    <w:rsid w:val="00FC19AE"/>
    <w:rsid w:val="00FC20C3"/>
    <w:rsid w:val="00FC29BA"/>
    <w:rsid w:val="00FC321D"/>
    <w:rsid w:val="00FC3B63"/>
    <w:rsid w:val="00FC3E02"/>
    <w:rsid w:val="00FC5CFA"/>
    <w:rsid w:val="00FC61F5"/>
    <w:rsid w:val="00FC64E4"/>
    <w:rsid w:val="00FD2FBB"/>
    <w:rsid w:val="00FD3296"/>
    <w:rsid w:val="00FD3584"/>
    <w:rsid w:val="00FD459F"/>
    <w:rsid w:val="00FD47AE"/>
    <w:rsid w:val="00FD554D"/>
    <w:rsid w:val="00FD5B24"/>
    <w:rsid w:val="00FD7BEC"/>
    <w:rsid w:val="00FE0261"/>
    <w:rsid w:val="00FE04C8"/>
    <w:rsid w:val="00FE05E8"/>
    <w:rsid w:val="00FE0859"/>
    <w:rsid w:val="00FE1231"/>
    <w:rsid w:val="00FE30C5"/>
    <w:rsid w:val="00FE31E9"/>
    <w:rsid w:val="00FE337B"/>
    <w:rsid w:val="00FE362B"/>
    <w:rsid w:val="00FE37EF"/>
    <w:rsid w:val="00FE38BD"/>
    <w:rsid w:val="00FE5C16"/>
    <w:rsid w:val="00FE78B2"/>
    <w:rsid w:val="00FE7B97"/>
    <w:rsid w:val="00FF08FB"/>
    <w:rsid w:val="00FF0D93"/>
    <w:rsid w:val="00FF322C"/>
    <w:rsid w:val="00FF32B1"/>
    <w:rsid w:val="00FF373C"/>
    <w:rsid w:val="00FF3866"/>
    <w:rsid w:val="00FF3D56"/>
    <w:rsid w:val="00FF42CB"/>
    <w:rsid w:val="00FF5710"/>
    <w:rsid w:val="00FF698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714D3-FF3D-4F3D-81B6-2960CB7D622C}">
  <ds:schemaRefs>
    <ds:schemaRef ds:uri="http://schemas.microsoft.com/sharepoint/v3/contenttype/forms"/>
  </ds:schemaRefs>
</ds:datastoreItem>
</file>

<file path=customXml/itemProps2.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4.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2030</Words>
  <Characters>11942</Characters>
  <Application>Microsoft Office Word</Application>
  <DocSecurity>0</DocSecurity>
  <Lines>99</Lines>
  <Paragraphs>27</Paragraphs>
  <ScaleCrop>false</ScaleCrop>
  <Company/>
  <LinksUpToDate>false</LinksUpToDate>
  <CharactersWithSpaces>13945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2023-03-20T19:13:00Z</dcterms:created>
  <dcterms:modified xsi:type="dcterms:W3CDTF">2023-03-31T20:54:00Z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