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ADD5F5B" w:rsidR="00BD6FB0" w:rsidRPr="004B1506" w:rsidRDefault="00B6039F" w:rsidP="00EE244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</w:t>
            </w:r>
            <w:r w:rsidR="00717B53">
              <w:rPr>
                <w:b/>
                <w:sz w:val="28"/>
                <w:szCs w:val="28"/>
                <w:lang w:val="en-US" w:eastAsia="ko-KR"/>
              </w:rPr>
              <w:t>271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717B53">
              <w:rPr>
                <w:b/>
                <w:sz w:val="28"/>
                <w:szCs w:val="28"/>
                <w:lang w:val="en-US"/>
              </w:rPr>
              <w:t>Comment Resolution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</w:t>
            </w:r>
            <w:r w:rsidR="0095166A">
              <w:rPr>
                <w:b/>
                <w:sz w:val="28"/>
                <w:szCs w:val="28"/>
                <w:lang w:val="en-US" w:eastAsia="ko-KR"/>
              </w:rPr>
              <w:t xml:space="preserve">CID </w:t>
            </w:r>
            <w:r w:rsidR="00EE244B">
              <w:rPr>
                <w:b/>
                <w:sz w:val="28"/>
                <w:szCs w:val="28"/>
                <w:lang w:val="en-US" w:eastAsia="ko-KR"/>
              </w:rPr>
              <w:t>15071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4991B55" w:rsidR="00BD6FB0" w:rsidRPr="00BD6FB0" w:rsidRDefault="00BD6FB0" w:rsidP="007F54B8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</w:t>
            </w:r>
            <w:r w:rsidR="007F54B8">
              <w:t>3</w:t>
            </w:r>
            <w:r w:rsidR="00361A7D">
              <w:t>-</w:t>
            </w:r>
            <w:r w:rsidR="00760E88">
              <w:t>0</w:t>
            </w:r>
            <w:r w:rsidR="007F54B8">
              <w:t>3</w:t>
            </w:r>
            <w:r w:rsidR="00361A7D">
              <w:t>-</w:t>
            </w:r>
            <w:r w:rsidR="00667738">
              <w:rPr>
                <w:rFonts w:hint="eastAsia"/>
                <w:lang w:eastAsia="ko-KR"/>
              </w:rPr>
              <w:t>09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717B53" w:rsidRPr="0019516D" w14:paraId="65D6378A" w14:textId="77777777" w:rsidTr="00717B53">
        <w:trPr>
          <w:trHeight w:val="150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65F4338A" w:rsidR="00717B53" w:rsidRPr="0019516D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717B53" w:rsidRPr="0019516D" w:rsidRDefault="00717B53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717B53" w:rsidRPr="00CA3569" w:rsidRDefault="00717B53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717B53" w:rsidRPr="00855146" w:rsidRDefault="00717B53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7B8F066A" w:rsidR="00717B53" w:rsidRPr="0019516D" w:rsidRDefault="00717B53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</w:t>
            </w:r>
            <w:r>
              <w:rPr>
                <w:rFonts w:hint="eastAsia"/>
                <w:sz w:val="18"/>
                <w:lang w:eastAsia="ko-KR"/>
              </w:rPr>
              <w:t>nsik0</w:t>
            </w:r>
            <w:r>
              <w:rPr>
                <w:sz w:val="18"/>
                <w:lang w:eastAsia="ko-KR"/>
              </w:rPr>
              <w:t>618.jung@lge.com</w:t>
            </w:r>
          </w:p>
        </w:tc>
      </w:tr>
      <w:tr w:rsidR="00717B53" w:rsidRPr="0019516D" w14:paraId="61BAF8E7" w14:textId="77777777" w:rsidTr="00FB1C8F">
        <w:trPr>
          <w:trHeight w:val="150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8D6EA" w14:textId="565E52B2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A49BD87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8BAE3" w14:textId="77777777" w:rsidR="00717B53" w:rsidRPr="00CA3569" w:rsidRDefault="00717B53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65DF3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EF1B1" w14:textId="079753C0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17B53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17B53" w:rsidRPr="00CA3569" w:rsidRDefault="00717B53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17B53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17B53" w:rsidRPr="00CA3569" w:rsidRDefault="00717B53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717B53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717B53" w:rsidRPr="0019516D" w:rsidRDefault="00717B53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F6922A3" w14:textId="39EDA13D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137885">
        <w:rPr>
          <w:lang w:eastAsia="ko-KR"/>
        </w:rPr>
        <w:t>CID</w:t>
      </w:r>
      <w:r w:rsidR="00717B53">
        <w:rPr>
          <w:lang w:eastAsia="ko-KR"/>
        </w:rPr>
        <w:t xml:space="preserve"> </w:t>
      </w:r>
      <w:r w:rsidR="00EE244B">
        <w:rPr>
          <w:lang w:eastAsia="ko-KR"/>
        </w:rPr>
        <w:t>15071</w:t>
      </w:r>
    </w:p>
    <w:p w14:paraId="43BDA1A3" w14:textId="29E84BEB" w:rsidR="004A5889" w:rsidRDefault="005D1BEA" w:rsidP="00DF3C0B">
      <w:pPr>
        <w:jc w:val="both"/>
        <w:rPr>
          <w:lang w:eastAsia="ko-KR"/>
        </w:rPr>
      </w:pPr>
      <w:r>
        <w:rPr>
          <w:lang w:eastAsia="ko-KR"/>
        </w:rPr>
        <w:t>B</w:t>
      </w:r>
      <w:r>
        <w:rPr>
          <w:rFonts w:hint="eastAsia"/>
          <w:lang w:eastAsia="ko-KR"/>
        </w:rPr>
        <w:t xml:space="preserve">aseline </w:t>
      </w:r>
      <w:r>
        <w:rPr>
          <w:lang w:eastAsia="ko-KR"/>
        </w:rPr>
        <w:t>document:</w:t>
      </w:r>
      <w:r w:rsidR="003D6A9D">
        <w:rPr>
          <w:lang w:eastAsia="ko-KR"/>
        </w:rPr>
        <w:t xml:space="preserve"> </w:t>
      </w:r>
      <w:proofErr w:type="spellStart"/>
      <w:r w:rsidR="003D6A9D">
        <w:rPr>
          <w:lang w:eastAsia="ko-KR"/>
        </w:rPr>
        <w:t>TGbe</w:t>
      </w:r>
      <w:proofErr w:type="spellEnd"/>
      <w:r>
        <w:rPr>
          <w:lang w:eastAsia="ko-KR"/>
        </w:rPr>
        <w:t xml:space="preserve"> D3.0</w:t>
      </w:r>
      <w:r w:rsidR="003D6A9D">
        <w:rPr>
          <w:lang w:eastAsia="ko-KR"/>
        </w:rPr>
        <w:t xml:space="preserve"> Draft</w:t>
      </w: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2B24F43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3BA9809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403BCE6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055A9">
        <w:rPr>
          <w:i/>
          <w:sz w:val="22"/>
          <w:szCs w:val="22"/>
          <w:lang w:eastAsia="ko-KR"/>
        </w:rPr>
        <w:t>15071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11F890D0" w:rsidR="008A4A5E" w:rsidRPr="009217A9" w:rsidRDefault="00EE244B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15071</w:t>
            </w:r>
          </w:p>
        </w:tc>
        <w:tc>
          <w:tcPr>
            <w:tcW w:w="1134" w:type="dxa"/>
            <w:shd w:val="clear" w:color="auto" w:fill="auto"/>
          </w:tcPr>
          <w:p w14:paraId="522C2A34" w14:textId="0D82ADEF" w:rsidR="008A4A5E" w:rsidRPr="009217A9" w:rsidRDefault="00B8672A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</w:t>
            </w:r>
            <w:r w:rsidR="00EE244B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850" w:type="dxa"/>
            <w:shd w:val="clear" w:color="auto" w:fill="auto"/>
          </w:tcPr>
          <w:p w14:paraId="035BF904" w14:textId="2B5F9AF2" w:rsidR="008A4A5E" w:rsidRPr="009217A9" w:rsidRDefault="00EE244B" w:rsidP="00760E8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720.53</w:t>
            </w:r>
          </w:p>
        </w:tc>
        <w:tc>
          <w:tcPr>
            <w:tcW w:w="2410" w:type="dxa"/>
            <w:shd w:val="clear" w:color="auto" w:fill="auto"/>
          </w:tcPr>
          <w:p w14:paraId="7A6CC60C" w14:textId="6BADD40C" w:rsidR="008A4A5E" w:rsidRPr="009217A9" w:rsidRDefault="00EE244B" w:rsidP="004A5889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description is kind of ambiguous on the statement “The null subcarriers are located near the DC or edge tones to provide protection from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leakage”</w:t>
            </w:r>
          </w:p>
        </w:tc>
        <w:tc>
          <w:tcPr>
            <w:tcW w:w="2126" w:type="dxa"/>
            <w:shd w:val="clear" w:color="auto" w:fill="auto"/>
          </w:tcPr>
          <w:p w14:paraId="39F6B205" w14:textId="2A7E2C29" w:rsidR="008A4A5E" w:rsidRPr="009217A9" w:rsidRDefault="00EE244B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null subcarriers are located near the DC or RU edge tones to provide protection from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</w:t>
            </w:r>
          </w:p>
        </w:tc>
        <w:tc>
          <w:tcPr>
            <w:tcW w:w="2665" w:type="dxa"/>
            <w:shd w:val="clear" w:color="auto" w:fill="auto"/>
          </w:tcPr>
          <w:p w14:paraId="59632A9F" w14:textId="101B287F" w:rsidR="00AC7C84" w:rsidRDefault="001842FA" w:rsidP="00AC7C8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29C95C71" w14:textId="77777777" w:rsidR="00760E88" w:rsidRPr="00AC7C84" w:rsidRDefault="00760E88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8CD8FDD" w14:textId="4969F877" w:rsidR="008A462D" w:rsidRDefault="008A462D" w:rsidP="008A462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Stating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RU edge tone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also has following concerns</w:t>
            </w:r>
          </w:p>
          <w:p w14:paraId="629BD6AE" w14:textId="38025D3F" w:rsidR="009741D0" w:rsidRDefault="008A462D" w:rsidP="008A462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-RU edge tone is not defined in spec text</w:t>
            </w:r>
            <w:r w:rsidR="009741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53CFAFE9" w14:textId="4816FDA5" w:rsidR="009A49E5" w:rsidRDefault="008A462D" w:rsidP="008A462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-it can be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misleaded</w:t>
            </w:r>
            <w:bookmarkStart w:id="0" w:name="_GoBack"/>
            <w:bookmarkEnd w:id="0"/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as if null subcarriers are located inside RU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794CCE4C" w14:textId="1554B2DD" w:rsidR="007F71B5" w:rsidRDefault="007F71B5" w:rsidP="008A462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-not all near edge tones of RU are null subcarriers</w:t>
            </w:r>
          </w:p>
          <w:p w14:paraId="1A98AFA8" w14:textId="77777777" w:rsidR="00DC6BCE" w:rsidRDefault="00DC6BCE" w:rsidP="008A462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55DACD60" w:rsidR="008A462D" w:rsidRPr="00137885" w:rsidRDefault="008A462D" w:rsidP="00743D2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Since all the null subcarriers are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enumerated in table </w:t>
            </w:r>
            <w:r w:rsidR="007F71B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27-10 and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36-16, </w:t>
            </w:r>
            <w:r w:rsidR="009741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it seems </w:t>
            </w:r>
            <w:r w:rsidR="00743D2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that current text is sufficiently clear. </w:t>
            </w:r>
          </w:p>
        </w:tc>
      </w:tr>
    </w:tbl>
    <w:p w14:paraId="37006EF0" w14:textId="05BCC036" w:rsidR="007F71B5" w:rsidRPr="0099302C" w:rsidRDefault="007F71B5" w:rsidP="005E6748">
      <w:pPr>
        <w:autoSpaceDE w:val="0"/>
        <w:autoSpaceDN w:val="0"/>
        <w:adjustRightInd w:val="0"/>
        <w:jc w:val="both"/>
        <w:rPr>
          <w:rStyle w:val="SC13204878"/>
          <w:rFonts w:hint="eastAsia"/>
          <w:color w:val="auto"/>
          <w:sz w:val="22"/>
          <w:szCs w:val="22"/>
          <w:lang w:eastAsia="ko-KR"/>
        </w:rPr>
      </w:pPr>
    </w:p>
    <w:sectPr w:rsidR="007F71B5" w:rsidRPr="0099302C" w:rsidSect="00820EB1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FF826" w14:textId="77777777" w:rsidR="00CC6416" w:rsidRDefault="00CC6416">
      <w:r>
        <w:separator/>
      </w:r>
    </w:p>
  </w:endnote>
  <w:endnote w:type="continuationSeparator" w:id="0">
    <w:p w14:paraId="4AD48364" w14:textId="77777777" w:rsidR="00CC6416" w:rsidRDefault="00CC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5A94E43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43D22">
      <w:rPr>
        <w:noProof/>
      </w:rPr>
      <w:t>1</w:t>
    </w:r>
    <w:r>
      <w:fldChar w:fldCharType="end"/>
    </w:r>
    <w:r>
      <w:tab/>
    </w:r>
    <w:proofErr w:type="spellStart"/>
    <w:r w:rsidR="003E110B">
      <w:rPr>
        <w:lang w:eastAsia="ko-KR"/>
      </w:rPr>
      <w:t>Insik</w:t>
    </w:r>
    <w:proofErr w:type="spellEnd"/>
    <w:r w:rsidR="003E110B">
      <w:rPr>
        <w:lang w:eastAsia="ko-KR"/>
      </w:rPr>
      <w:t xml:space="preserve"> Jung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C7AE5" w14:textId="77777777" w:rsidR="00CC6416" w:rsidRDefault="00CC6416">
      <w:r>
        <w:separator/>
      </w:r>
    </w:p>
  </w:footnote>
  <w:footnote w:type="continuationSeparator" w:id="0">
    <w:p w14:paraId="3CC791E7" w14:textId="77777777" w:rsidR="00CC6416" w:rsidRDefault="00CC6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54F33E5" w:rsidR="007D67F8" w:rsidRDefault="00A10E4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D67F8">
      <w:rPr>
        <w:lang w:eastAsia="ko-KR"/>
      </w:rPr>
      <w:t xml:space="preserve"> 20</w:t>
    </w:r>
    <w:r>
      <w:t>23</w:t>
    </w:r>
    <w:r w:rsidR="007D67F8">
      <w:tab/>
    </w:r>
    <w:r w:rsidR="007D67F8">
      <w:tab/>
    </w:r>
    <w:fldSimple w:instr=" TITLE  \* MERGEFORMAT ">
      <w:r w:rsidR="007D67F8">
        <w:t>doc.: IEEE 802.11-2</w:t>
      </w:r>
      <w:r>
        <w:t>3</w:t>
      </w:r>
      <w:r w:rsidR="007D67F8">
        <w:t>/</w:t>
      </w:r>
    </w:fldSimple>
    <w:r w:rsidR="00667738">
      <w:rPr>
        <w:lang w:eastAsia="ko-KR"/>
      </w:rPr>
      <w:t>0346</w:t>
    </w:r>
    <w:r w:rsidR="007D67F8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416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6A8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EFF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3D93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42FA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0FCC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6CBB"/>
    <w:rsid w:val="00257737"/>
    <w:rsid w:val="002600EB"/>
    <w:rsid w:val="00260F6A"/>
    <w:rsid w:val="0026301F"/>
    <w:rsid w:val="00264D47"/>
    <w:rsid w:val="00264DCB"/>
    <w:rsid w:val="00267489"/>
    <w:rsid w:val="00272ECE"/>
    <w:rsid w:val="00275554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5A9"/>
    <w:rsid w:val="00305B68"/>
    <w:rsid w:val="00305CC9"/>
    <w:rsid w:val="00307F85"/>
    <w:rsid w:val="00310571"/>
    <w:rsid w:val="00312897"/>
    <w:rsid w:val="00317E81"/>
    <w:rsid w:val="0032121D"/>
    <w:rsid w:val="00323C44"/>
    <w:rsid w:val="0032586B"/>
    <w:rsid w:val="00326D6A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44F0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68B"/>
    <w:rsid w:val="0039133D"/>
    <w:rsid w:val="00392A99"/>
    <w:rsid w:val="0039564A"/>
    <w:rsid w:val="00395FFC"/>
    <w:rsid w:val="00396326"/>
    <w:rsid w:val="003A2858"/>
    <w:rsid w:val="003A42E0"/>
    <w:rsid w:val="003A74B1"/>
    <w:rsid w:val="003B265C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A9D"/>
    <w:rsid w:val="003D6E7F"/>
    <w:rsid w:val="003E10A1"/>
    <w:rsid w:val="003E110B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4D2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5701"/>
    <w:rsid w:val="00475EC0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2F92"/>
    <w:rsid w:val="004A35AB"/>
    <w:rsid w:val="004A40B7"/>
    <w:rsid w:val="004A4FAA"/>
    <w:rsid w:val="004A5889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221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C61A4"/>
    <w:rsid w:val="005D16E9"/>
    <w:rsid w:val="005D1BEA"/>
    <w:rsid w:val="005D28B6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748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440B"/>
    <w:rsid w:val="0062557A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67738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5131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B53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1C6"/>
    <w:rsid w:val="00734977"/>
    <w:rsid w:val="00734CE5"/>
    <w:rsid w:val="007362FA"/>
    <w:rsid w:val="00737331"/>
    <w:rsid w:val="00737EDB"/>
    <w:rsid w:val="007411C6"/>
    <w:rsid w:val="0074127F"/>
    <w:rsid w:val="00743D14"/>
    <w:rsid w:val="00743D22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498C"/>
    <w:rsid w:val="00770572"/>
    <w:rsid w:val="00776DE2"/>
    <w:rsid w:val="00777608"/>
    <w:rsid w:val="00780CFD"/>
    <w:rsid w:val="00781A65"/>
    <w:rsid w:val="00781A78"/>
    <w:rsid w:val="00782FCE"/>
    <w:rsid w:val="00784E9D"/>
    <w:rsid w:val="00785111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2F67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7F54B8"/>
    <w:rsid w:val="007F71B5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018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5C76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62D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166A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41D0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302C"/>
    <w:rsid w:val="0099506E"/>
    <w:rsid w:val="00995250"/>
    <w:rsid w:val="00996A40"/>
    <w:rsid w:val="00997259"/>
    <w:rsid w:val="009A1CAE"/>
    <w:rsid w:val="009A235C"/>
    <w:rsid w:val="009A49E5"/>
    <w:rsid w:val="009A7F20"/>
    <w:rsid w:val="009B0CBB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1D8C"/>
    <w:rsid w:val="009E3337"/>
    <w:rsid w:val="009E3CA3"/>
    <w:rsid w:val="009E4398"/>
    <w:rsid w:val="009E4B28"/>
    <w:rsid w:val="009E4C05"/>
    <w:rsid w:val="009E642D"/>
    <w:rsid w:val="009F025F"/>
    <w:rsid w:val="009F10EF"/>
    <w:rsid w:val="009F37A9"/>
    <w:rsid w:val="009F3FA1"/>
    <w:rsid w:val="009F470D"/>
    <w:rsid w:val="009F6E7A"/>
    <w:rsid w:val="009F73E5"/>
    <w:rsid w:val="009F77D8"/>
    <w:rsid w:val="00A00819"/>
    <w:rsid w:val="00A00F1D"/>
    <w:rsid w:val="00A01B3C"/>
    <w:rsid w:val="00A01CB9"/>
    <w:rsid w:val="00A03A1C"/>
    <w:rsid w:val="00A07707"/>
    <w:rsid w:val="00A07C53"/>
    <w:rsid w:val="00A10AB7"/>
    <w:rsid w:val="00A10E4A"/>
    <w:rsid w:val="00A13769"/>
    <w:rsid w:val="00A142D9"/>
    <w:rsid w:val="00A148DF"/>
    <w:rsid w:val="00A14FA0"/>
    <w:rsid w:val="00A150CE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C7C84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D23"/>
    <w:rsid w:val="00B43FF3"/>
    <w:rsid w:val="00B44120"/>
    <w:rsid w:val="00B459BC"/>
    <w:rsid w:val="00B51BA4"/>
    <w:rsid w:val="00B52590"/>
    <w:rsid w:val="00B544FD"/>
    <w:rsid w:val="00B554B1"/>
    <w:rsid w:val="00B55808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8672A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C7B"/>
    <w:rsid w:val="00BC1EEE"/>
    <w:rsid w:val="00BC4499"/>
    <w:rsid w:val="00BC6567"/>
    <w:rsid w:val="00BC72A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02C4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42D1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155"/>
    <w:rsid w:val="00CB7DA8"/>
    <w:rsid w:val="00CC0677"/>
    <w:rsid w:val="00CC07A7"/>
    <w:rsid w:val="00CC3486"/>
    <w:rsid w:val="00CC4AA1"/>
    <w:rsid w:val="00CC5CB8"/>
    <w:rsid w:val="00CC6416"/>
    <w:rsid w:val="00CD48D4"/>
    <w:rsid w:val="00CD4C13"/>
    <w:rsid w:val="00CD55AA"/>
    <w:rsid w:val="00CD7F3F"/>
    <w:rsid w:val="00CE046E"/>
    <w:rsid w:val="00CE29CD"/>
    <w:rsid w:val="00CE3D20"/>
    <w:rsid w:val="00CE50D9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5190"/>
    <w:rsid w:val="00D30EFC"/>
    <w:rsid w:val="00D32C70"/>
    <w:rsid w:val="00D370BB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627E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0DE"/>
    <w:rsid w:val="00DA2C24"/>
    <w:rsid w:val="00DA34CF"/>
    <w:rsid w:val="00DA3B95"/>
    <w:rsid w:val="00DA53A3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C6BCE"/>
    <w:rsid w:val="00DC70C6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639"/>
    <w:rsid w:val="00E3225D"/>
    <w:rsid w:val="00E32BB8"/>
    <w:rsid w:val="00E32CCB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DB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A8A"/>
    <w:rsid w:val="00ED69B8"/>
    <w:rsid w:val="00ED74B6"/>
    <w:rsid w:val="00EE244B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751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3B51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77F65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22164234">
    <w:name w:val="SP.22.164234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4245">
    <w:name w:val="SP.22.164245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3856">
    <w:name w:val="SP.22.163856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600">
    <w:name w:val="SC.22.323600"/>
    <w:uiPriority w:val="99"/>
    <w:rsid w:val="00D6627E"/>
    <w:rPr>
      <w:color w:val="000000"/>
      <w:sz w:val="20"/>
      <w:szCs w:val="20"/>
    </w:rPr>
  </w:style>
  <w:style w:type="paragraph" w:customStyle="1" w:styleId="SP22164201">
    <w:name w:val="SP.22.164201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A340764B-9DEC-4C49-8B52-B86A4AF2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678</TotalTime>
  <Pages>2</Pages>
  <Words>316</Words>
  <Characters>1650</Characters>
  <Application>Microsoft Office Word</Application>
  <DocSecurity>0</DocSecurity>
  <Lines>91</Lines>
  <Paragraphs>51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정인식/선임연구원/미래기술센터 C&amp;M표준(연)IoT커넥티비티표준Task(insik0618.jung@lge.com)</cp:lastModifiedBy>
  <cp:revision>25</cp:revision>
  <cp:lastPrinted>2016-01-08T21:12:00Z</cp:lastPrinted>
  <dcterms:created xsi:type="dcterms:W3CDTF">2023-03-07T05:41:00Z</dcterms:created>
  <dcterms:modified xsi:type="dcterms:W3CDTF">2023-03-15T19:49:00Z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GrammarlyDocumentId">
    <vt:lpwstr>f7eb63bb4f9819d1ec834533943e3b4c2a1cbe067be9c8ba865b7e7b8330a0f9</vt:lpwstr>
  </property>
</Properties>
</file>