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2D35999" w:rsidR="008B3792" w:rsidRPr="00CD4C78" w:rsidRDefault="003C5205" w:rsidP="004F6D0C">
                  <w:pPr>
                    <w:pStyle w:val="T2"/>
                  </w:pPr>
                  <w:r>
                    <w:rPr>
                      <w:lang w:eastAsia="ko-KR"/>
                    </w:rPr>
                    <w:t>LB271</w:t>
                  </w:r>
                  <w:r w:rsidR="00837C18">
                    <w:rPr>
                      <w:lang w:eastAsia="ko-KR"/>
                    </w:rPr>
                    <w:t xml:space="preserve"> Comment Resolution </w:t>
                  </w:r>
                  <w:r w:rsidR="00074034">
                    <w:rPr>
                      <w:lang w:eastAsia="ko-KR"/>
                    </w:rPr>
                    <w:t xml:space="preserve">on </w:t>
                  </w:r>
                  <w:r w:rsidR="00F90BC4">
                    <w:rPr>
                      <w:lang w:eastAsia="ko-KR"/>
                    </w:rPr>
                    <w:t>U-SIG Part 1</w:t>
                  </w:r>
                </w:p>
              </w:tc>
            </w:tr>
            <w:tr w:rsidR="008B3792" w:rsidRPr="00CD4C78" w14:paraId="71B728D5" w14:textId="77777777" w:rsidTr="00CA6092">
              <w:trPr>
                <w:trHeight w:val="359"/>
                <w:jc w:val="center"/>
              </w:trPr>
              <w:tc>
                <w:tcPr>
                  <w:tcW w:w="8698" w:type="dxa"/>
                  <w:gridSpan w:val="5"/>
                  <w:vAlign w:val="center"/>
                </w:tcPr>
                <w:p w14:paraId="6DF88299" w14:textId="05905F9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263A37">
                    <w:rPr>
                      <w:b w:val="0"/>
                      <w:sz w:val="20"/>
                    </w:rPr>
                    <w:t>3</w:t>
                  </w:r>
                  <w:r w:rsidR="00AC307C">
                    <w:rPr>
                      <w:b w:val="0"/>
                      <w:sz w:val="20"/>
                      <w:lang w:eastAsia="ko-KR"/>
                    </w:rPr>
                    <w:t>-0</w:t>
                  </w:r>
                  <w:r w:rsidR="00263A37">
                    <w:rPr>
                      <w:b w:val="0"/>
                      <w:sz w:val="20"/>
                      <w:lang w:eastAsia="ko-KR"/>
                    </w:rPr>
                    <w:t>3</w:t>
                  </w:r>
                  <w:r w:rsidR="00F32724">
                    <w:rPr>
                      <w:b w:val="0"/>
                      <w:sz w:val="20"/>
                      <w:lang w:eastAsia="ko-KR"/>
                    </w:rPr>
                    <w:t>-</w:t>
                  </w:r>
                  <w:r w:rsidR="006977FF">
                    <w:rPr>
                      <w:b w:val="0"/>
                      <w:sz w:val="20"/>
                      <w:lang w:eastAsia="ko-KR"/>
                    </w:rPr>
                    <w:t>0</w:t>
                  </w:r>
                  <w:r w:rsidR="00263A37">
                    <w:rPr>
                      <w:b w:val="0"/>
                      <w:sz w:val="20"/>
                      <w:lang w:eastAsia="ko-KR"/>
                    </w:rPr>
                    <w:t>7</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413F23CC"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3C5205">
        <w:rPr>
          <w:sz w:val="20"/>
          <w:lang w:eastAsia="ko-KR"/>
        </w:rPr>
        <w:t xml:space="preserve">LB271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263A37">
        <w:rPr>
          <w:sz w:val="20"/>
          <w:lang w:eastAsia="ko-KR"/>
        </w:rPr>
        <w:t>3</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F723D5">
        <w:rPr>
          <w:sz w:val="20"/>
          <w:lang w:eastAsia="ko-KR"/>
        </w:rPr>
        <w:t>.3</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46C478BA" w:rsidR="00535131" w:rsidRDefault="00EF05A7" w:rsidP="00112645">
      <w:r>
        <w:t>R</w:t>
      </w:r>
      <w:r w:rsidR="004A3995">
        <w:t>0</w:t>
      </w:r>
      <w:r>
        <w:t xml:space="preserve">: </w:t>
      </w:r>
      <w:r w:rsidR="004A3995">
        <w:t>Initial version.</w:t>
      </w:r>
      <w:r w:rsidR="00347401">
        <w:t xml:space="preserve"> Resolve </w:t>
      </w:r>
      <w:r w:rsidR="00347401" w:rsidRPr="00347401">
        <w:t>CID</w:t>
      </w:r>
      <w:r w:rsidR="001529A9">
        <w:t xml:space="preserve"> </w:t>
      </w:r>
      <w:r w:rsidR="001529A9" w:rsidRPr="001529A9">
        <w:t>16356, 16357, 17208, 17209, 17210</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9CFCDC8" w14:textId="5477E3EB" w:rsidR="00AA50CD" w:rsidRDefault="00AA50CD" w:rsidP="00AA50CD">
      <w:pPr>
        <w:pStyle w:val="Heading1"/>
      </w:pPr>
      <w:r>
        <w:lastRenderedPageBreak/>
        <w:t xml:space="preserve">CID </w:t>
      </w:r>
      <w:r w:rsidR="00420FB7">
        <w:t>16356, 16357</w:t>
      </w:r>
      <w:r w:rsidR="00DF3A57">
        <w:t>, 17208, 17209, 17210</w:t>
      </w:r>
    </w:p>
    <w:p w14:paraId="64164F94" w14:textId="77777777" w:rsidR="00AA50CD" w:rsidRDefault="00AA50CD" w:rsidP="00AA50C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A50CD" w:rsidRPr="009522BD" w14:paraId="04DC800F" w14:textId="77777777" w:rsidTr="00EF5A9F">
        <w:trPr>
          <w:trHeight w:val="278"/>
        </w:trPr>
        <w:tc>
          <w:tcPr>
            <w:tcW w:w="805" w:type="dxa"/>
            <w:shd w:val="clear" w:color="auto" w:fill="auto"/>
            <w:hideMark/>
          </w:tcPr>
          <w:p w14:paraId="46F7C1B9" w14:textId="77777777" w:rsidR="00AA50CD" w:rsidRPr="002E58A7" w:rsidRDefault="00AA50CD" w:rsidP="00EF5A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9CFB1B2" w14:textId="77777777" w:rsidR="00AA50CD" w:rsidRPr="002E58A7" w:rsidRDefault="00AA50CD" w:rsidP="00EF5A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FE0CB30" w14:textId="77777777" w:rsidR="00AA50CD" w:rsidRPr="002E58A7" w:rsidRDefault="00AA50CD" w:rsidP="00EF5A9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DDFBBE5" w14:textId="77777777" w:rsidR="00AA50CD" w:rsidRPr="002E58A7" w:rsidRDefault="00AA50CD" w:rsidP="00EF5A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B37F04B" w14:textId="77777777" w:rsidR="00AA50CD" w:rsidRPr="002E58A7" w:rsidRDefault="00AA50CD" w:rsidP="00EF5A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C0A5E9E" w14:textId="77777777" w:rsidR="00AA50CD" w:rsidRPr="002E58A7" w:rsidRDefault="00AA50CD" w:rsidP="00EF5A9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F35FF" w:rsidRPr="005F35FF" w14:paraId="434236FC" w14:textId="77777777" w:rsidTr="005F35F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7F361184"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16356</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584AF1C8"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4E2A772C"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776.05</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4E2AB3F1"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Add 'the' before U-SIG</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5746000A"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Please change to "This process happens on a per-80 MHz frequency subblock basis as the U-SIG field may have..."</w:t>
            </w:r>
          </w:p>
        </w:tc>
        <w:tc>
          <w:tcPr>
            <w:tcW w:w="3690" w:type="dxa"/>
            <w:tcBorders>
              <w:top w:val="single" w:sz="4" w:space="0" w:color="000000"/>
              <w:left w:val="single" w:sz="4" w:space="0" w:color="000000"/>
              <w:bottom w:val="single" w:sz="4" w:space="0" w:color="000000"/>
              <w:right w:val="single" w:sz="4" w:space="0" w:color="000000"/>
            </w:tcBorders>
          </w:tcPr>
          <w:p w14:paraId="4EA972AA" w14:textId="30774894" w:rsidR="005F35FF" w:rsidRDefault="00DE76CE" w:rsidP="00EF5A9F">
            <w:pPr>
              <w:rPr>
                <w:rFonts w:ascii="Arial" w:eastAsia="Times New Roman" w:hAnsi="Arial" w:cs="Arial"/>
                <w:sz w:val="20"/>
                <w:lang w:val="en-US" w:eastAsia="ko-KR"/>
              </w:rPr>
            </w:pPr>
            <w:r>
              <w:rPr>
                <w:rFonts w:ascii="Arial" w:eastAsia="Times New Roman" w:hAnsi="Arial" w:cs="Arial"/>
                <w:sz w:val="20"/>
                <w:lang w:val="en-US" w:eastAsia="ko-KR"/>
              </w:rPr>
              <w:t>Revis</w:t>
            </w:r>
            <w:r w:rsidR="006B1A29">
              <w:rPr>
                <w:rFonts w:ascii="Arial" w:eastAsia="Times New Roman" w:hAnsi="Arial" w:cs="Arial"/>
                <w:sz w:val="20"/>
                <w:lang w:val="en-US" w:eastAsia="ko-KR"/>
              </w:rPr>
              <w:t>ed.</w:t>
            </w:r>
          </w:p>
          <w:p w14:paraId="320FBC3D" w14:textId="1A8DE812" w:rsidR="004C608D" w:rsidRDefault="00C17268" w:rsidP="00EF5A9F">
            <w:pPr>
              <w:rPr>
                <w:rFonts w:ascii="Arial" w:eastAsia="Times New Roman" w:hAnsi="Arial" w:cs="Arial"/>
                <w:sz w:val="20"/>
                <w:lang w:val="en-US" w:eastAsia="ko-KR"/>
              </w:rPr>
            </w:pPr>
            <w:r>
              <w:rPr>
                <w:rFonts w:ascii="Arial" w:eastAsia="Times New Roman" w:hAnsi="Arial" w:cs="Arial"/>
                <w:sz w:val="20"/>
                <w:lang w:val="en-US" w:eastAsia="ko-KR"/>
              </w:rPr>
              <w:t>A</w:t>
            </w:r>
            <w:r w:rsidR="00527C0C">
              <w:rPr>
                <w:rFonts w:ascii="Arial" w:eastAsia="Times New Roman" w:hAnsi="Arial" w:cs="Arial"/>
                <w:sz w:val="20"/>
                <w:lang w:val="en-US" w:eastAsia="ko-KR"/>
              </w:rPr>
              <w:t>gree to</w:t>
            </w:r>
            <w:r>
              <w:rPr>
                <w:rFonts w:ascii="Arial" w:eastAsia="Times New Roman" w:hAnsi="Arial" w:cs="Arial"/>
                <w:sz w:val="20"/>
                <w:lang w:val="en-US" w:eastAsia="ko-KR"/>
              </w:rPr>
              <w:t xml:space="preserve"> the comment and </w:t>
            </w:r>
            <w:r w:rsidR="00527C0C">
              <w:rPr>
                <w:rFonts w:ascii="Arial" w:eastAsia="Times New Roman" w:hAnsi="Arial" w:cs="Arial"/>
                <w:sz w:val="20"/>
                <w:lang w:val="en-US" w:eastAsia="ko-KR"/>
              </w:rPr>
              <w:t xml:space="preserve">accept the </w:t>
            </w:r>
            <w:r>
              <w:rPr>
                <w:rFonts w:ascii="Arial" w:eastAsia="Times New Roman" w:hAnsi="Arial" w:cs="Arial"/>
                <w:sz w:val="20"/>
                <w:lang w:val="en-US" w:eastAsia="ko-KR"/>
              </w:rPr>
              <w:t xml:space="preserve">proposed change. </w:t>
            </w:r>
            <w:r w:rsidR="004C608D">
              <w:rPr>
                <w:rFonts w:ascii="Arial" w:eastAsia="Times New Roman" w:hAnsi="Arial" w:cs="Arial"/>
                <w:sz w:val="20"/>
                <w:lang w:val="en-US" w:eastAsia="ko-KR"/>
              </w:rPr>
              <w:t xml:space="preserve">Ditto a few more locations in </w:t>
            </w:r>
            <w:r w:rsidR="00920DC0">
              <w:rPr>
                <w:rFonts w:ascii="Arial" w:eastAsia="Times New Roman" w:hAnsi="Arial" w:cs="Arial"/>
                <w:sz w:val="20"/>
                <w:lang w:val="en-US" w:eastAsia="ko-KR"/>
              </w:rPr>
              <w:t>36.3.12.7</w:t>
            </w:r>
            <w:r w:rsidR="00DA0A71">
              <w:rPr>
                <w:rFonts w:ascii="Arial" w:eastAsia="Times New Roman" w:hAnsi="Arial" w:cs="Arial"/>
                <w:sz w:val="20"/>
                <w:lang w:val="en-US" w:eastAsia="ko-KR"/>
              </w:rPr>
              <w:t xml:space="preserve"> for consistency</w:t>
            </w:r>
            <w:r w:rsidR="00920DC0">
              <w:rPr>
                <w:rFonts w:ascii="Arial" w:eastAsia="Times New Roman" w:hAnsi="Arial" w:cs="Arial"/>
                <w:sz w:val="20"/>
                <w:lang w:val="en-US" w:eastAsia="ko-KR"/>
              </w:rPr>
              <w:t>.</w:t>
            </w:r>
          </w:p>
          <w:p w14:paraId="65BC757B" w14:textId="77777777" w:rsidR="00920DC0" w:rsidRDefault="00920DC0" w:rsidP="00EF5A9F">
            <w:pPr>
              <w:rPr>
                <w:rFonts w:ascii="Arial" w:eastAsia="Times New Roman" w:hAnsi="Arial" w:cs="Arial"/>
                <w:sz w:val="20"/>
                <w:lang w:val="en-US" w:eastAsia="ko-KR"/>
              </w:rPr>
            </w:pPr>
          </w:p>
          <w:p w14:paraId="337C5128" w14:textId="0565830D" w:rsidR="00BA59E1" w:rsidRPr="00BA59E1" w:rsidRDefault="00920DC0" w:rsidP="008F59E6">
            <w:pPr>
              <w:rPr>
                <w:rFonts w:ascii="Arial" w:hAnsi="Arial" w:cs="Arial"/>
                <w:sz w:val="20"/>
              </w:rPr>
            </w:pPr>
            <w:r w:rsidRPr="00771063">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Please add “the” before “U-SIG field” in </w:t>
            </w:r>
            <w:r w:rsidR="00645159">
              <w:rPr>
                <w:rFonts w:ascii="Arial" w:eastAsia="Times New Roman" w:hAnsi="Arial" w:cs="Arial"/>
                <w:sz w:val="20"/>
                <w:lang w:val="en-US" w:eastAsia="ko-KR"/>
              </w:rPr>
              <w:t xml:space="preserve">P763L38, </w:t>
            </w:r>
            <w:r w:rsidR="00DE76CE">
              <w:rPr>
                <w:rFonts w:ascii="Arial" w:eastAsia="Times New Roman" w:hAnsi="Arial" w:cs="Arial"/>
                <w:sz w:val="20"/>
                <w:lang w:val="en-US" w:eastAsia="ko-KR"/>
              </w:rPr>
              <w:t xml:space="preserve">P776L5, </w:t>
            </w:r>
            <w:r>
              <w:rPr>
                <w:rFonts w:ascii="Arial" w:eastAsia="Times New Roman" w:hAnsi="Arial" w:cs="Arial"/>
                <w:sz w:val="20"/>
                <w:lang w:val="en-US" w:eastAsia="ko-KR"/>
              </w:rPr>
              <w:t>P776L11</w:t>
            </w:r>
            <w:r w:rsidR="00DE76CE">
              <w:rPr>
                <w:rFonts w:ascii="Arial" w:eastAsia="Times New Roman" w:hAnsi="Arial" w:cs="Arial"/>
                <w:sz w:val="20"/>
                <w:lang w:val="en-US" w:eastAsia="ko-KR"/>
              </w:rPr>
              <w:t>,</w:t>
            </w:r>
            <w:r>
              <w:rPr>
                <w:rFonts w:ascii="Arial" w:eastAsia="Times New Roman" w:hAnsi="Arial" w:cs="Arial"/>
                <w:sz w:val="20"/>
                <w:lang w:val="en-US" w:eastAsia="ko-KR"/>
              </w:rPr>
              <w:t xml:space="preserve"> P776L12</w:t>
            </w:r>
            <w:r w:rsidR="00DE76CE">
              <w:rPr>
                <w:rFonts w:ascii="Arial" w:eastAsia="Times New Roman" w:hAnsi="Arial" w:cs="Arial"/>
                <w:sz w:val="20"/>
                <w:lang w:val="en-US" w:eastAsia="ko-KR"/>
              </w:rPr>
              <w:t>, P776L16</w:t>
            </w:r>
            <w:r>
              <w:rPr>
                <w:rFonts w:ascii="Arial" w:hAnsi="Arial" w:cs="Arial"/>
                <w:sz w:val="20"/>
              </w:rPr>
              <w:t>.</w:t>
            </w:r>
            <w:r w:rsidR="008F59E6">
              <w:rPr>
                <w:rFonts w:ascii="Arial" w:hAnsi="Arial" w:cs="Arial"/>
                <w:sz w:val="20"/>
              </w:rPr>
              <w:t xml:space="preserve"> </w:t>
            </w:r>
            <w:r w:rsidR="00BA59E1">
              <w:rPr>
                <w:rFonts w:ascii="Arial" w:hAnsi="Arial" w:cs="Arial"/>
                <w:sz w:val="20"/>
              </w:rPr>
              <w:t>Please add “the” before “U-SIG-1 field” in P767L14</w:t>
            </w:r>
            <w:r w:rsidR="00454DBC">
              <w:rPr>
                <w:rFonts w:ascii="Arial" w:hAnsi="Arial" w:cs="Arial"/>
                <w:sz w:val="20"/>
              </w:rPr>
              <w:t>, P774L54</w:t>
            </w:r>
            <w:r w:rsidR="00A151B6">
              <w:rPr>
                <w:rFonts w:ascii="Arial" w:hAnsi="Arial" w:cs="Arial"/>
                <w:sz w:val="20"/>
              </w:rPr>
              <w:t>, P775L51</w:t>
            </w:r>
            <w:r w:rsidR="00BA59E1">
              <w:rPr>
                <w:rFonts w:ascii="Arial" w:hAnsi="Arial" w:cs="Arial"/>
                <w:sz w:val="20"/>
              </w:rPr>
              <w:t>. Please add “the” before “U-SIG-2 field” in P767L15</w:t>
            </w:r>
            <w:r w:rsidR="00454DBC">
              <w:rPr>
                <w:rFonts w:ascii="Arial" w:hAnsi="Arial" w:cs="Arial"/>
                <w:sz w:val="20"/>
              </w:rPr>
              <w:t>, P774L55</w:t>
            </w:r>
            <w:r w:rsidR="00A151B6">
              <w:rPr>
                <w:rFonts w:ascii="Arial" w:hAnsi="Arial" w:cs="Arial"/>
                <w:sz w:val="20"/>
              </w:rPr>
              <w:t>, P775L52</w:t>
            </w:r>
            <w:r w:rsidR="00B7003E">
              <w:rPr>
                <w:rFonts w:ascii="Arial" w:hAnsi="Arial" w:cs="Arial"/>
                <w:sz w:val="20"/>
              </w:rPr>
              <w:t>, P775L64</w:t>
            </w:r>
            <w:r w:rsidR="00D40AF6">
              <w:rPr>
                <w:rFonts w:ascii="Arial" w:hAnsi="Arial" w:cs="Arial"/>
                <w:sz w:val="20"/>
              </w:rPr>
              <w:t>, P777L33</w:t>
            </w:r>
            <w:r w:rsidR="00BA59E1">
              <w:rPr>
                <w:rFonts w:ascii="Arial" w:hAnsi="Arial" w:cs="Arial"/>
                <w:sz w:val="20"/>
              </w:rPr>
              <w:t>.</w:t>
            </w:r>
            <w:r w:rsidR="008F59E6">
              <w:rPr>
                <w:rFonts w:ascii="Arial" w:hAnsi="Arial" w:cs="Arial"/>
                <w:sz w:val="20"/>
              </w:rPr>
              <w:t xml:space="preserve"> </w:t>
            </w:r>
            <w:r w:rsidR="008C2DF6">
              <w:rPr>
                <w:rFonts w:ascii="Arial" w:hAnsi="Arial" w:cs="Arial"/>
                <w:sz w:val="20"/>
              </w:rPr>
              <w:t>Please add “the” before “U-SIG-1 and U-SIG-2 fields” in P775L</w:t>
            </w:r>
            <w:r w:rsidR="00EC114F">
              <w:rPr>
                <w:rFonts w:ascii="Arial" w:hAnsi="Arial" w:cs="Arial"/>
                <w:sz w:val="20"/>
              </w:rPr>
              <w:t>63</w:t>
            </w:r>
            <w:r w:rsidR="00BE038C">
              <w:rPr>
                <w:rFonts w:ascii="Arial" w:hAnsi="Arial" w:cs="Arial"/>
                <w:sz w:val="20"/>
              </w:rPr>
              <w:t>, P777L31</w:t>
            </w:r>
            <w:r w:rsidR="00D40AF6">
              <w:rPr>
                <w:rFonts w:ascii="Arial" w:hAnsi="Arial" w:cs="Arial"/>
                <w:sz w:val="20"/>
              </w:rPr>
              <w:t>, P777L33</w:t>
            </w:r>
            <w:r w:rsidR="00EC114F">
              <w:rPr>
                <w:rFonts w:ascii="Arial" w:hAnsi="Arial" w:cs="Arial"/>
                <w:sz w:val="20"/>
              </w:rPr>
              <w:t>.</w:t>
            </w:r>
            <w:r w:rsidR="008F59E6">
              <w:rPr>
                <w:rFonts w:ascii="Arial" w:hAnsi="Arial" w:cs="Arial"/>
                <w:sz w:val="20"/>
              </w:rPr>
              <w:t xml:space="preserve"> </w:t>
            </w:r>
            <w:r w:rsidR="00EC114F">
              <w:rPr>
                <w:rFonts w:ascii="Arial" w:hAnsi="Arial" w:cs="Arial"/>
                <w:sz w:val="20"/>
              </w:rPr>
              <w:t>Please add “The” before “U-SIG-1 field” in P775L64</w:t>
            </w:r>
            <w:r w:rsidR="009D18ED">
              <w:rPr>
                <w:rFonts w:ascii="Arial" w:hAnsi="Arial" w:cs="Arial"/>
                <w:sz w:val="20"/>
              </w:rPr>
              <w:t>, P777L33</w:t>
            </w:r>
            <w:r w:rsidR="00EC114F">
              <w:rPr>
                <w:rFonts w:ascii="Arial" w:hAnsi="Arial" w:cs="Arial"/>
                <w:sz w:val="20"/>
              </w:rPr>
              <w:t>.</w:t>
            </w:r>
          </w:p>
        </w:tc>
      </w:tr>
      <w:tr w:rsidR="00C914F1" w:rsidRPr="005F35FF" w14:paraId="0A0EB1DA" w14:textId="77777777" w:rsidTr="005B03D8">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33322192"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16357</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253EB93B"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7254C214"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776.11</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38A67B91"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Add 'the' before 'U-SIG field'</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65DF3EB8"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 xml:space="preserve">Please change the two </w:t>
            </w:r>
            <w:proofErr w:type="spellStart"/>
            <w:r w:rsidRPr="005F35FF">
              <w:rPr>
                <w:rFonts w:ascii="Arial" w:eastAsia="Times New Roman" w:hAnsi="Arial" w:cs="Arial"/>
                <w:sz w:val="20"/>
                <w:lang w:val="en-US" w:eastAsia="ko-KR"/>
              </w:rPr>
              <w:t>occurences</w:t>
            </w:r>
            <w:proofErr w:type="spellEnd"/>
            <w:r w:rsidRPr="005F35FF">
              <w:rPr>
                <w:rFonts w:ascii="Arial" w:eastAsia="Times New Roman" w:hAnsi="Arial" w:cs="Arial"/>
                <w:sz w:val="20"/>
                <w:lang w:val="en-US" w:eastAsia="ko-KR"/>
              </w:rPr>
              <w:t xml:space="preserve"> of "...</w:t>
            </w:r>
          </w:p>
        </w:tc>
        <w:tc>
          <w:tcPr>
            <w:tcW w:w="3690" w:type="dxa"/>
            <w:tcBorders>
              <w:top w:val="single" w:sz="4" w:space="0" w:color="000000"/>
              <w:left w:val="single" w:sz="4" w:space="0" w:color="000000"/>
              <w:bottom w:val="single" w:sz="4" w:space="0" w:color="000000"/>
              <w:right w:val="single" w:sz="4" w:space="0" w:color="000000"/>
            </w:tcBorders>
          </w:tcPr>
          <w:p w14:paraId="4075F8E7" w14:textId="2E23E456" w:rsidR="00C914F1" w:rsidRDefault="00C914F1" w:rsidP="005B03D8">
            <w:pPr>
              <w:rPr>
                <w:rFonts w:ascii="Arial" w:eastAsia="Times New Roman" w:hAnsi="Arial" w:cs="Arial"/>
                <w:sz w:val="20"/>
                <w:lang w:val="en-US" w:eastAsia="ko-KR"/>
              </w:rPr>
            </w:pPr>
            <w:r>
              <w:rPr>
                <w:rFonts w:ascii="Arial" w:eastAsia="Times New Roman" w:hAnsi="Arial" w:cs="Arial"/>
                <w:sz w:val="20"/>
                <w:lang w:val="en-US" w:eastAsia="ko-KR"/>
              </w:rPr>
              <w:t>Accepted.</w:t>
            </w:r>
          </w:p>
          <w:p w14:paraId="08DA8A84" w14:textId="751A8FFF" w:rsidR="00C914F1" w:rsidRDefault="00C914F1" w:rsidP="005B03D8">
            <w:pPr>
              <w:rPr>
                <w:rFonts w:ascii="Arial" w:eastAsia="Times New Roman" w:hAnsi="Arial" w:cs="Arial"/>
                <w:sz w:val="20"/>
                <w:lang w:val="en-US" w:eastAsia="ko-KR"/>
              </w:rPr>
            </w:pPr>
          </w:p>
          <w:p w14:paraId="4300A034" w14:textId="5EBEE33C" w:rsidR="00C914F1" w:rsidRPr="00920DC0" w:rsidRDefault="00B512B7" w:rsidP="005B03D8">
            <w:pPr>
              <w:rPr>
                <w:rFonts w:ascii="Arial" w:hAnsi="Arial" w:cs="Arial"/>
                <w:sz w:val="20"/>
              </w:rPr>
            </w:pPr>
            <w:r>
              <w:rPr>
                <w:rFonts w:ascii="Arial" w:eastAsia="Times New Roman" w:hAnsi="Arial" w:cs="Arial"/>
                <w:sz w:val="20"/>
                <w:highlight w:val="yellow"/>
                <w:lang w:val="en-US" w:eastAsia="ko-KR"/>
              </w:rPr>
              <w:t>Note</w:t>
            </w:r>
            <w:r w:rsidR="004C608D" w:rsidRPr="00771063">
              <w:rPr>
                <w:rFonts w:ascii="Arial" w:eastAsia="Times New Roman" w:hAnsi="Arial" w:cs="Arial"/>
                <w:sz w:val="20"/>
                <w:highlight w:val="yellow"/>
                <w:lang w:val="en-US" w:eastAsia="ko-KR"/>
              </w:rPr>
              <w:t xml:space="preserve"> to editor:</w:t>
            </w:r>
            <w:r w:rsidR="004C608D">
              <w:rPr>
                <w:rFonts w:ascii="Arial" w:hAnsi="Arial" w:cs="Arial"/>
                <w:i/>
                <w:iCs/>
                <w:sz w:val="20"/>
              </w:rPr>
              <w:t xml:space="preserve"> </w:t>
            </w:r>
            <w:r w:rsidR="004C608D">
              <w:rPr>
                <w:rFonts w:ascii="Arial" w:hAnsi="Arial" w:cs="Arial"/>
                <w:sz w:val="20"/>
              </w:rPr>
              <w:t>This CID 1635</w:t>
            </w:r>
            <w:r w:rsidR="00C17268">
              <w:rPr>
                <w:rFonts w:ascii="Arial" w:hAnsi="Arial" w:cs="Arial"/>
                <w:sz w:val="20"/>
              </w:rPr>
              <w:t>7</w:t>
            </w:r>
            <w:r w:rsidR="004C608D">
              <w:rPr>
                <w:rFonts w:ascii="Arial" w:hAnsi="Arial" w:cs="Arial"/>
                <w:sz w:val="20"/>
              </w:rPr>
              <w:t xml:space="preserve"> is resolved in the resolution to CID 16356. No need to make any change.</w:t>
            </w:r>
          </w:p>
        </w:tc>
      </w:tr>
      <w:tr w:rsidR="005F35FF" w:rsidRPr="005F35FF" w14:paraId="6C8C3DB4" w14:textId="77777777" w:rsidTr="005F35F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E443803"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17208</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7A25BC74"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14BBA787"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776.06</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7E16A368"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w:t>
            </w:r>
            <w:proofErr w:type="gramStart"/>
            <w:r w:rsidRPr="005F35FF">
              <w:rPr>
                <w:rFonts w:ascii="Arial" w:eastAsia="Times New Roman" w:hAnsi="Arial" w:cs="Arial"/>
                <w:sz w:val="20"/>
                <w:lang w:val="en-US" w:eastAsia="ko-KR"/>
              </w:rPr>
              <w:t>having</w:t>
            </w:r>
            <w:proofErr w:type="gramEnd"/>
            <w:r w:rsidRPr="005F35FF">
              <w:rPr>
                <w:rFonts w:ascii="Arial" w:eastAsia="Times New Roman" w:hAnsi="Arial" w:cs="Arial"/>
                <w:sz w:val="20"/>
                <w:lang w:val="en-US" w:eastAsia="ko-KR"/>
              </w:rPr>
              <w:t xml:space="preserve"> identical content in every 20 MHz subchannel of a given 80 MHz frequency subblock". Strictly speaking only correct if the 20 MHz subchannels are not punctured ...</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587C3EB"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Change sentence to "having identical content in every non-punctured 20 MHz subchannel of a given 80 MHz frequency subblock"</w:t>
            </w:r>
          </w:p>
        </w:tc>
        <w:tc>
          <w:tcPr>
            <w:tcW w:w="3690" w:type="dxa"/>
            <w:tcBorders>
              <w:top w:val="single" w:sz="4" w:space="0" w:color="000000"/>
              <w:left w:val="single" w:sz="4" w:space="0" w:color="000000"/>
              <w:bottom w:val="single" w:sz="4" w:space="0" w:color="000000"/>
              <w:right w:val="single" w:sz="4" w:space="0" w:color="000000"/>
            </w:tcBorders>
          </w:tcPr>
          <w:p w14:paraId="7A9DE165" w14:textId="77777777" w:rsidR="002D7973" w:rsidRDefault="002D7973" w:rsidP="00EF5A9F">
            <w:pPr>
              <w:rPr>
                <w:rFonts w:ascii="Arial" w:eastAsia="Times New Roman" w:hAnsi="Arial" w:cs="Arial"/>
                <w:sz w:val="20"/>
                <w:lang w:val="en-US" w:eastAsia="ko-KR"/>
              </w:rPr>
            </w:pPr>
            <w:r>
              <w:rPr>
                <w:rFonts w:ascii="Arial" w:eastAsia="Times New Roman" w:hAnsi="Arial" w:cs="Arial"/>
                <w:sz w:val="20"/>
                <w:lang w:val="en-US" w:eastAsia="ko-KR"/>
              </w:rPr>
              <w:t>Revised.</w:t>
            </w:r>
          </w:p>
          <w:p w14:paraId="0CF25850" w14:textId="77777777" w:rsidR="005F35FF" w:rsidRDefault="002D7973" w:rsidP="00EF5A9F">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and accept the proposed change. Ditto </w:t>
            </w:r>
            <w:r w:rsidR="003F7386">
              <w:rPr>
                <w:rFonts w:ascii="Arial" w:eastAsia="Times New Roman" w:hAnsi="Arial" w:cs="Arial"/>
                <w:sz w:val="20"/>
                <w:lang w:val="en-US" w:eastAsia="ko-KR"/>
              </w:rPr>
              <w:t>P778L1.</w:t>
            </w:r>
          </w:p>
          <w:p w14:paraId="58A3FCE2" w14:textId="77777777" w:rsidR="003F7386" w:rsidRDefault="003F7386" w:rsidP="00EF5A9F">
            <w:pPr>
              <w:rPr>
                <w:rFonts w:ascii="Arial" w:eastAsia="Times New Roman" w:hAnsi="Arial" w:cs="Arial"/>
                <w:sz w:val="20"/>
                <w:lang w:val="en-US" w:eastAsia="ko-KR"/>
              </w:rPr>
            </w:pPr>
          </w:p>
          <w:p w14:paraId="0473E105" w14:textId="0127992A" w:rsidR="003F7386" w:rsidRPr="005F35FF" w:rsidRDefault="003F7386" w:rsidP="00EF5A9F">
            <w:pPr>
              <w:rPr>
                <w:rFonts w:ascii="Arial" w:eastAsia="Times New Roman" w:hAnsi="Arial" w:cs="Arial"/>
                <w:sz w:val="20"/>
                <w:lang w:val="en-US" w:eastAsia="ko-KR"/>
              </w:rPr>
            </w:pPr>
            <w:r w:rsidRPr="00771063">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Please change </w:t>
            </w:r>
            <w:r w:rsidR="00D01224">
              <w:rPr>
                <w:rFonts w:ascii="Arial" w:eastAsia="Times New Roman" w:hAnsi="Arial" w:cs="Arial"/>
                <w:sz w:val="20"/>
                <w:lang w:val="en-US" w:eastAsia="ko-KR"/>
              </w:rPr>
              <w:t>“</w:t>
            </w:r>
            <w:r w:rsidR="00D01224" w:rsidRPr="005F35FF">
              <w:rPr>
                <w:rFonts w:ascii="Arial" w:eastAsia="Times New Roman" w:hAnsi="Arial" w:cs="Arial"/>
                <w:sz w:val="20"/>
                <w:lang w:val="en-US" w:eastAsia="ko-KR"/>
              </w:rPr>
              <w:t>having identical content in every 20 MHz subchannel of a given 80 MHz frequency subblock</w:t>
            </w:r>
            <w:r w:rsidR="00D01224">
              <w:rPr>
                <w:rFonts w:ascii="Arial" w:eastAsia="Times New Roman" w:hAnsi="Arial" w:cs="Arial"/>
                <w:sz w:val="20"/>
                <w:lang w:val="en-US" w:eastAsia="ko-KR"/>
              </w:rPr>
              <w:t>” to “</w:t>
            </w:r>
            <w:r w:rsidR="00D01224" w:rsidRPr="005F35FF">
              <w:rPr>
                <w:rFonts w:ascii="Arial" w:eastAsia="Times New Roman" w:hAnsi="Arial" w:cs="Arial"/>
                <w:sz w:val="20"/>
                <w:lang w:val="en-US" w:eastAsia="ko-KR"/>
              </w:rPr>
              <w:t>having identical content in every non-punctured 20 MHz subchannel of a given 80 MHz frequency subblock</w:t>
            </w:r>
            <w:r w:rsidR="00D01224">
              <w:rPr>
                <w:rFonts w:ascii="Arial" w:eastAsia="Times New Roman" w:hAnsi="Arial" w:cs="Arial"/>
                <w:sz w:val="20"/>
                <w:lang w:val="en-US" w:eastAsia="ko-KR"/>
              </w:rPr>
              <w:t>” in P776L6 and P778L1.</w:t>
            </w:r>
          </w:p>
        </w:tc>
      </w:tr>
      <w:tr w:rsidR="005F35FF" w:rsidRPr="005F35FF" w14:paraId="71393470" w14:textId="77777777" w:rsidTr="005F35F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B2807C4"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17209</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29BEE144"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1AD4B93C"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776.09</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6DD2E9DE"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w:t>
            </w:r>
            <w:proofErr w:type="gramStart"/>
            <w:r w:rsidRPr="005F35FF">
              <w:rPr>
                <w:rFonts w:ascii="Arial" w:eastAsia="Times New Roman" w:hAnsi="Arial" w:cs="Arial"/>
                <w:sz w:val="20"/>
                <w:lang w:val="en-US" w:eastAsia="ko-KR"/>
              </w:rPr>
              <w:t>the</w:t>
            </w:r>
            <w:proofErr w:type="gramEnd"/>
            <w:r w:rsidRPr="005F35FF">
              <w:rPr>
                <w:rFonts w:ascii="Arial" w:eastAsia="Times New Roman" w:hAnsi="Arial" w:cs="Arial"/>
                <w:sz w:val="20"/>
                <w:lang w:val="en-US" w:eastAsia="ko-KR"/>
              </w:rPr>
              <w:t xml:space="preserve"> first and second half of the stream of 104 BPSK constellation points generated by these steps (before pilot insertion) is divided into two groups of 52 BPSK constellation points,". This </w:t>
            </w:r>
            <w:r w:rsidRPr="005F35FF">
              <w:rPr>
                <w:rFonts w:ascii="Arial" w:eastAsia="Times New Roman" w:hAnsi="Arial" w:cs="Arial"/>
                <w:sz w:val="20"/>
                <w:lang w:val="en-US" w:eastAsia="ko-KR"/>
              </w:rPr>
              <w:lastRenderedPageBreak/>
              <w:t>is confusing. It says that each half is divided in two groups.</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F62D6E5"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lastRenderedPageBreak/>
              <w:t xml:space="preserve">Reword for clarification, e.g.: "the stream of 104 BPSK constellation points generated by these steps (before pilot insertion) is divided into two groups of 52 BPSK </w:t>
            </w:r>
            <w:r w:rsidRPr="005F35FF">
              <w:rPr>
                <w:rFonts w:ascii="Arial" w:eastAsia="Times New Roman" w:hAnsi="Arial" w:cs="Arial"/>
                <w:sz w:val="20"/>
                <w:lang w:val="en-US" w:eastAsia="ko-KR"/>
              </w:rPr>
              <w:lastRenderedPageBreak/>
              <w:t>constellation points"</w:t>
            </w:r>
          </w:p>
        </w:tc>
        <w:tc>
          <w:tcPr>
            <w:tcW w:w="3690" w:type="dxa"/>
            <w:tcBorders>
              <w:top w:val="single" w:sz="4" w:space="0" w:color="000000"/>
              <w:left w:val="single" w:sz="4" w:space="0" w:color="000000"/>
              <w:bottom w:val="single" w:sz="4" w:space="0" w:color="000000"/>
              <w:right w:val="single" w:sz="4" w:space="0" w:color="000000"/>
            </w:tcBorders>
          </w:tcPr>
          <w:p w14:paraId="1DDAE2BD" w14:textId="220DBF60" w:rsidR="005F35FF" w:rsidRPr="005F35FF" w:rsidRDefault="009175E9" w:rsidP="00EF5A9F">
            <w:pPr>
              <w:rPr>
                <w:rFonts w:ascii="Arial" w:eastAsia="Times New Roman" w:hAnsi="Arial" w:cs="Arial"/>
                <w:sz w:val="20"/>
                <w:lang w:val="en-US" w:eastAsia="ko-KR"/>
              </w:rPr>
            </w:pPr>
            <w:r>
              <w:rPr>
                <w:rFonts w:ascii="Arial" w:eastAsia="Times New Roman" w:hAnsi="Arial" w:cs="Arial"/>
                <w:sz w:val="20"/>
                <w:lang w:val="en-US" w:eastAsia="ko-KR"/>
              </w:rPr>
              <w:lastRenderedPageBreak/>
              <w:t>Accepted.</w:t>
            </w:r>
          </w:p>
        </w:tc>
      </w:tr>
      <w:tr w:rsidR="005F35FF" w:rsidRPr="005F35FF" w14:paraId="198ABFD2" w14:textId="77777777" w:rsidTr="005F35F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04AC85CE"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17210</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6995EF86"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3812D0A8"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777.39</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44DB82DD"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w:t>
            </w:r>
            <w:proofErr w:type="gramStart"/>
            <w:r w:rsidRPr="005F35FF">
              <w:rPr>
                <w:rFonts w:ascii="Arial" w:eastAsia="Times New Roman" w:hAnsi="Arial" w:cs="Arial"/>
                <w:sz w:val="20"/>
                <w:lang w:val="en-US" w:eastAsia="ko-KR"/>
              </w:rPr>
              <w:t>the</w:t>
            </w:r>
            <w:proofErr w:type="gramEnd"/>
            <w:r w:rsidRPr="005F35FF">
              <w:rPr>
                <w:rFonts w:ascii="Arial" w:eastAsia="Times New Roman" w:hAnsi="Arial" w:cs="Arial"/>
                <w:sz w:val="20"/>
                <w:lang w:val="en-US" w:eastAsia="ko-KR"/>
              </w:rPr>
              <w:t xml:space="preserve"> first and second half of the stream of 104 BPSK constellation points generated by these steps (before pilot insertion) is divided into two groups of 52 BPSK constellation points,". This is confusing. It says that each half is divided in two groups.</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34383D37"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Reword for clarification, e.g.: "the stream of 104 BPSK constellation points generated by these steps (before pilot insertion) is divided into two groups of 52 BPSK constellation points"</w:t>
            </w:r>
          </w:p>
        </w:tc>
        <w:tc>
          <w:tcPr>
            <w:tcW w:w="3690" w:type="dxa"/>
            <w:tcBorders>
              <w:top w:val="single" w:sz="4" w:space="0" w:color="000000"/>
              <w:left w:val="single" w:sz="4" w:space="0" w:color="000000"/>
              <w:bottom w:val="single" w:sz="4" w:space="0" w:color="000000"/>
              <w:right w:val="single" w:sz="4" w:space="0" w:color="000000"/>
            </w:tcBorders>
          </w:tcPr>
          <w:p w14:paraId="6C913427" w14:textId="7DB16975" w:rsidR="005F35FF" w:rsidRPr="005F35FF" w:rsidRDefault="009175E9" w:rsidP="00EF5A9F">
            <w:pPr>
              <w:rPr>
                <w:rFonts w:ascii="Arial" w:eastAsia="Times New Roman" w:hAnsi="Arial" w:cs="Arial"/>
                <w:sz w:val="20"/>
                <w:lang w:val="en-US" w:eastAsia="ko-KR"/>
              </w:rPr>
            </w:pPr>
            <w:r>
              <w:rPr>
                <w:rFonts w:ascii="Arial" w:eastAsia="Times New Roman" w:hAnsi="Arial" w:cs="Arial"/>
                <w:sz w:val="20"/>
                <w:lang w:val="en-US" w:eastAsia="ko-KR"/>
              </w:rPr>
              <w:t>Accepted.</w:t>
            </w:r>
          </w:p>
        </w:tc>
      </w:tr>
    </w:tbl>
    <w:p w14:paraId="2C44E346" w14:textId="2624CDAE" w:rsidR="00AA50CD" w:rsidRDefault="00AA50CD" w:rsidP="007E0F74">
      <w:pPr>
        <w:pStyle w:val="BodyText0"/>
        <w:kinsoku w:val="0"/>
        <w:overflowPunct w:val="0"/>
        <w:spacing w:before="9"/>
        <w:rPr>
          <w:sz w:val="20"/>
        </w:rPr>
      </w:pPr>
    </w:p>
    <w:p w14:paraId="6CF34501" w14:textId="4BAB2B6D" w:rsidR="005F35FF" w:rsidRDefault="005F35FF" w:rsidP="007E0F74">
      <w:pPr>
        <w:pStyle w:val="BodyText0"/>
        <w:kinsoku w:val="0"/>
        <w:overflowPunct w:val="0"/>
        <w:spacing w:before="9"/>
        <w:rPr>
          <w:sz w:val="20"/>
        </w:rPr>
      </w:pPr>
    </w:p>
    <w:p w14:paraId="00ADDC61" w14:textId="77777777" w:rsidR="005F35FF" w:rsidRDefault="005F35FF" w:rsidP="007E0F74">
      <w:pPr>
        <w:pStyle w:val="BodyText0"/>
        <w:kinsoku w:val="0"/>
        <w:overflowPunct w:val="0"/>
        <w:spacing w:before="9"/>
        <w:rPr>
          <w:sz w:val="20"/>
        </w:rPr>
      </w:pPr>
    </w:p>
    <w:sectPr w:rsidR="005F35F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E0CC" w14:textId="77777777" w:rsidR="00563366" w:rsidRDefault="00563366">
      <w:r>
        <w:separator/>
      </w:r>
    </w:p>
  </w:endnote>
  <w:endnote w:type="continuationSeparator" w:id="0">
    <w:p w14:paraId="5E91BFFA" w14:textId="77777777" w:rsidR="00563366" w:rsidRDefault="0056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B512B7">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1448" w14:textId="77777777" w:rsidR="00563366" w:rsidRDefault="00563366">
      <w:r>
        <w:separator/>
      </w:r>
    </w:p>
  </w:footnote>
  <w:footnote w:type="continuationSeparator" w:id="0">
    <w:p w14:paraId="0686C0D3" w14:textId="77777777" w:rsidR="00563366" w:rsidRDefault="00563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1DA9001B" w:rsidR="00354CB7" w:rsidRDefault="00F65B54">
    <w:pPr>
      <w:pStyle w:val="Header"/>
      <w:tabs>
        <w:tab w:val="clear" w:pos="6480"/>
        <w:tab w:val="center" w:pos="4680"/>
        <w:tab w:val="right" w:pos="9360"/>
      </w:tabs>
    </w:pPr>
    <w:r>
      <w:t>March</w:t>
    </w:r>
    <w:r w:rsidR="00354CB7">
      <w:t xml:space="preserve"> 202</w:t>
    </w:r>
    <w:r>
      <w:t>3</w:t>
    </w:r>
    <w:r w:rsidR="00354CB7">
      <w:tab/>
    </w:r>
    <w:r w:rsidR="00354CB7">
      <w:tab/>
    </w:r>
    <w:r w:rsidR="00B512B7">
      <w:fldChar w:fldCharType="begin"/>
    </w:r>
    <w:r w:rsidR="00B512B7">
      <w:instrText xml:space="preserve"> TITLE  \* MERGEFORMAT </w:instrText>
    </w:r>
    <w:r w:rsidR="00B512B7">
      <w:fldChar w:fldCharType="separate"/>
    </w:r>
    <w:r w:rsidR="00354CB7">
      <w:t>doc.: IEEE 802.11-2</w:t>
    </w:r>
    <w:r>
      <w:t>3</w:t>
    </w:r>
    <w:r w:rsidR="00354CB7">
      <w:t>/</w:t>
    </w:r>
    <w:r w:rsidR="00DA0A71">
      <w:t>0338</w:t>
    </w:r>
    <w:r w:rsidR="00354CB7">
      <w:t>r</w:t>
    </w:r>
    <w:r w:rsidR="00B512B7">
      <w:fldChar w:fldCharType="end"/>
    </w:r>
    <w:r w:rsidR="00B512B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3.2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256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2A8"/>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3EBD"/>
    <w:rsid w:val="00084297"/>
    <w:rsid w:val="000842D7"/>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E"/>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809"/>
    <w:rsid w:val="00150D66"/>
    <w:rsid w:val="00150E54"/>
    <w:rsid w:val="00150F68"/>
    <w:rsid w:val="00151943"/>
    <w:rsid w:val="00151B27"/>
    <w:rsid w:val="00151BBE"/>
    <w:rsid w:val="00151D22"/>
    <w:rsid w:val="001525FB"/>
    <w:rsid w:val="001529A9"/>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BE6"/>
    <w:rsid w:val="00165C3E"/>
    <w:rsid w:val="00165E83"/>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BE4"/>
    <w:rsid w:val="00180C31"/>
    <w:rsid w:val="00181049"/>
    <w:rsid w:val="001812B0"/>
    <w:rsid w:val="00181423"/>
    <w:rsid w:val="001815B1"/>
    <w:rsid w:val="00181686"/>
    <w:rsid w:val="00181A0E"/>
    <w:rsid w:val="00181D5A"/>
    <w:rsid w:val="00182352"/>
    <w:rsid w:val="001824AA"/>
    <w:rsid w:val="00182A7E"/>
    <w:rsid w:val="00183698"/>
    <w:rsid w:val="00183709"/>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A7BBA"/>
    <w:rsid w:val="001B0001"/>
    <w:rsid w:val="001B08B7"/>
    <w:rsid w:val="001B1248"/>
    <w:rsid w:val="001B252D"/>
    <w:rsid w:val="001B2854"/>
    <w:rsid w:val="001B2904"/>
    <w:rsid w:val="001B3382"/>
    <w:rsid w:val="001B5C3D"/>
    <w:rsid w:val="001B614F"/>
    <w:rsid w:val="001B63BC"/>
    <w:rsid w:val="001B6594"/>
    <w:rsid w:val="001B6C81"/>
    <w:rsid w:val="001B6F2C"/>
    <w:rsid w:val="001C05EE"/>
    <w:rsid w:val="001C149F"/>
    <w:rsid w:val="001C1C5C"/>
    <w:rsid w:val="001C2B61"/>
    <w:rsid w:val="001C32C3"/>
    <w:rsid w:val="001C44B2"/>
    <w:rsid w:val="001C4F7E"/>
    <w:rsid w:val="001C501D"/>
    <w:rsid w:val="001C5152"/>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3A37"/>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489"/>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E61"/>
    <w:rsid w:val="00287FDF"/>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901"/>
    <w:rsid w:val="002B5973"/>
    <w:rsid w:val="002B5986"/>
    <w:rsid w:val="002B5FC2"/>
    <w:rsid w:val="002C089A"/>
    <w:rsid w:val="002C0F93"/>
    <w:rsid w:val="002C14B2"/>
    <w:rsid w:val="002C1601"/>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E00"/>
    <w:rsid w:val="002D6F6A"/>
    <w:rsid w:val="002D701F"/>
    <w:rsid w:val="002D7973"/>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8B1"/>
    <w:rsid w:val="00311F68"/>
    <w:rsid w:val="00312589"/>
    <w:rsid w:val="00313179"/>
    <w:rsid w:val="00313926"/>
    <w:rsid w:val="003140CA"/>
    <w:rsid w:val="00314AC7"/>
    <w:rsid w:val="0031504A"/>
    <w:rsid w:val="00315B52"/>
    <w:rsid w:val="00315DE7"/>
    <w:rsid w:val="003163F0"/>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8F9"/>
    <w:rsid w:val="00375A7C"/>
    <w:rsid w:val="003766B9"/>
    <w:rsid w:val="00376A2B"/>
    <w:rsid w:val="00377E17"/>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119C"/>
    <w:rsid w:val="003A161F"/>
    <w:rsid w:val="003A1693"/>
    <w:rsid w:val="003A1CC7"/>
    <w:rsid w:val="003A22E2"/>
    <w:rsid w:val="003A2791"/>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205"/>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38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0FB7"/>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4DBC"/>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6C6"/>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525C"/>
    <w:rsid w:val="004C608D"/>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C0C"/>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366"/>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24A4"/>
    <w:rsid w:val="00572671"/>
    <w:rsid w:val="00572BF3"/>
    <w:rsid w:val="00572DDE"/>
    <w:rsid w:val="00572E7A"/>
    <w:rsid w:val="0057305D"/>
    <w:rsid w:val="00573145"/>
    <w:rsid w:val="00574757"/>
    <w:rsid w:val="00574A4F"/>
    <w:rsid w:val="00575913"/>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5FA1"/>
    <w:rsid w:val="005C62AF"/>
    <w:rsid w:val="005C6389"/>
    <w:rsid w:val="005C6492"/>
    <w:rsid w:val="005C6626"/>
    <w:rsid w:val="005C6667"/>
    <w:rsid w:val="005C6823"/>
    <w:rsid w:val="005C6C6D"/>
    <w:rsid w:val="005C6C73"/>
    <w:rsid w:val="005C70EB"/>
    <w:rsid w:val="005C72ED"/>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881"/>
    <w:rsid w:val="005E0D8C"/>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35FF"/>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931"/>
    <w:rsid w:val="0064398C"/>
    <w:rsid w:val="00643FAA"/>
    <w:rsid w:val="0064424D"/>
    <w:rsid w:val="00644E29"/>
    <w:rsid w:val="0064515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A2F"/>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29"/>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BF8"/>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0E0D"/>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B4A"/>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FE"/>
    <w:rsid w:val="00766F40"/>
    <w:rsid w:val="00767BB9"/>
    <w:rsid w:val="007705E8"/>
    <w:rsid w:val="00770F04"/>
    <w:rsid w:val="00771291"/>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2D45"/>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27E2"/>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C5B"/>
    <w:rsid w:val="008C2DF6"/>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3EDE"/>
    <w:rsid w:val="008F4312"/>
    <w:rsid w:val="008F48C6"/>
    <w:rsid w:val="008F4C21"/>
    <w:rsid w:val="008F4C86"/>
    <w:rsid w:val="008F4F74"/>
    <w:rsid w:val="008F519E"/>
    <w:rsid w:val="008F59E6"/>
    <w:rsid w:val="008F6CE3"/>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C51"/>
    <w:rsid w:val="00912DAF"/>
    <w:rsid w:val="0091339A"/>
    <w:rsid w:val="009148AD"/>
    <w:rsid w:val="00914B92"/>
    <w:rsid w:val="009155BC"/>
    <w:rsid w:val="00915758"/>
    <w:rsid w:val="00915A29"/>
    <w:rsid w:val="00915E96"/>
    <w:rsid w:val="0091674E"/>
    <w:rsid w:val="009168FE"/>
    <w:rsid w:val="00916D30"/>
    <w:rsid w:val="00917114"/>
    <w:rsid w:val="009175E9"/>
    <w:rsid w:val="00920333"/>
    <w:rsid w:val="00920476"/>
    <w:rsid w:val="00920771"/>
    <w:rsid w:val="00920C8A"/>
    <w:rsid w:val="00920DC0"/>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7ED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3136"/>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8E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B6"/>
    <w:rsid w:val="00A151FD"/>
    <w:rsid w:val="00A152E6"/>
    <w:rsid w:val="00A15EB1"/>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23F"/>
    <w:rsid w:val="00A725A0"/>
    <w:rsid w:val="00A726A7"/>
    <w:rsid w:val="00A72F13"/>
    <w:rsid w:val="00A73AFE"/>
    <w:rsid w:val="00A742CF"/>
    <w:rsid w:val="00A757EF"/>
    <w:rsid w:val="00A7683F"/>
    <w:rsid w:val="00A76B50"/>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37B"/>
    <w:rsid w:val="00AA4739"/>
    <w:rsid w:val="00AA47EA"/>
    <w:rsid w:val="00AA4B83"/>
    <w:rsid w:val="00AA4DD9"/>
    <w:rsid w:val="00AA50CD"/>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6FEC"/>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2EA"/>
    <w:rsid w:val="00AF28C1"/>
    <w:rsid w:val="00AF2919"/>
    <w:rsid w:val="00AF34C4"/>
    <w:rsid w:val="00AF4524"/>
    <w:rsid w:val="00AF476B"/>
    <w:rsid w:val="00AF4790"/>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33D"/>
    <w:rsid w:val="00B447D8"/>
    <w:rsid w:val="00B44C22"/>
    <w:rsid w:val="00B4521B"/>
    <w:rsid w:val="00B4527D"/>
    <w:rsid w:val="00B45A5E"/>
    <w:rsid w:val="00B46A2D"/>
    <w:rsid w:val="00B47256"/>
    <w:rsid w:val="00B47ABF"/>
    <w:rsid w:val="00B503F6"/>
    <w:rsid w:val="00B509F8"/>
    <w:rsid w:val="00B51003"/>
    <w:rsid w:val="00B51194"/>
    <w:rsid w:val="00B512B7"/>
    <w:rsid w:val="00B517D3"/>
    <w:rsid w:val="00B51A95"/>
    <w:rsid w:val="00B51CF7"/>
    <w:rsid w:val="00B52374"/>
    <w:rsid w:val="00B526C7"/>
    <w:rsid w:val="00B52810"/>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3E"/>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A042C"/>
    <w:rsid w:val="00BA06B3"/>
    <w:rsid w:val="00BA273B"/>
    <w:rsid w:val="00BA32BA"/>
    <w:rsid w:val="00BA32CA"/>
    <w:rsid w:val="00BA3347"/>
    <w:rsid w:val="00BA3F26"/>
    <w:rsid w:val="00BA43E0"/>
    <w:rsid w:val="00BA44EB"/>
    <w:rsid w:val="00BA453C"/>
    <w:rsid w:val="00BA45FD"/>
    <w:rsid w:val="00BA4765"/>
    <w:rsid w:val="00BA477A"/>
    <w:rsid w:val="00BA48A4"/>
    <w:rsid w:val="00BA4B18"/>
    <w:rsid w:val="00BA58DF"/>
    <w:rsid w:val="00BA59E1"/>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1B6"/>
    <w:rsid w:val="00BC3609"/>
    <w:rsid w:val="00BC3791"/>
    <w:rsid w:val="00BC37DA"/>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38C"/>
    <w:rsid w:val="00BE0446"/>
    <w:rsid w:val="00BE21A9"/>
    <w:rsid w:val="00BE2592"/>
    <w:rsid w:val="00BE263E"/>
    <w:rsid w:val="00BE2C35"/>
    <w:rsid w:val="00BE3045"/>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9BC"/>
    <w:rsid w:val="00C10AD8"/>
    <w:rsid w:val="00C11262"/>
    <w:rsid w:val="00C11963"/>
    <w:rsid w:val="00C11CDA"/>
    <w:rsid w:val="00C11DE6"/>
    <w:rsid w:val="00C12A01"/>
    <w:rsid w:val="00C12AEB"/>
    <w:rsid w:val="00C1315F"/>
    <w:rsid w:val="00C1356B"/>
    <w:rsid w:val="00C1421A"/>
    <w:rsid w:val="00C151D0"/>
    <w:rsid w:val="00C1593E"/>
    <w:rsid w:val="00C17268"/>
    <w:rsid w:val="00C172A5"/>
    <w:rsid w:val="00C17526"/>
    <w:rsid w:val="00C17C1B"/>
    <w:rsid w:val="00C20366"/>
    <w:rsid w:val="00C20D01"/>
    <w:rsid w:val="00C21574"/>
    <w:rsid w:val="00C21A09"/>
    <w:rsid w:val="00C22BC8"/>
    <w:rsid w:val="00C2309E"/>
    <w:rsid w:val="00C237EF"/>
    <w:rsid w:val="00C237F5"/>
    <w:rsid w:val="00C23A85"/>
    <w:rsid w:val="00C23AB3"/>
    <w:rsid w:val="00C24241"/>
    <w:rsid w:val="00C24254"/>
    <w:rsid w:val="00C24516"/>
    <w:rsid w:val="00C247D2"/>
    <w:rsid w:val="00C247D5"/>
    <w:rsid w:val="00C24A70"/>
    <w:rsid w:val="00C24F58"/>
    <w:rsid w:val="00C26BC4"/>
    <w:rsid w:val="00C26C34"/>
    <w:rsid w:val="00C27C76"/>
    <w:rsid w:val="00C27E84"/>
    <w:rsid w:val="00C30C63"/>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4F1"/>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224"/>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3A0"/>
    <w:rsid w:val="00D4096A"/>
    <w:rsid w:val="00D40AF6"/>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107B"/>
    <w:rsid w:val="00D527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A71"/>
    <w:rsid w:val="00DA0B84"/>
    <w:rsid w:val="00DA0E1C"/>
    <w:rsid w:val="00DA122F"/>
    <w:rsid w:val="00DA1BD6"/>
    <w:rsid w:val="00DA2568"/>
    <w:rsid w:val="00DA25B2"/>
    <w:rsid w:val="00DA2763"/>
    <w:rsid w:val="00DA3576"/>
    <w:rsid w:val="00DA3A26"/>
    <w:rsid w:val="00DA3D06"/>
    <w:rsid w:val="00DA3D0C"/>
    <w:rsid w:val="00DA3EDB"/>
    <w:rsid w:val="00DA519C"/>
    <w:rsid w:val="00DA63CC"/>
    <w:rsid w:val="00DA6B12"/>
    <w:rsid w:val="00DA6BC0"/>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6CE"/>
    <w:rsid w:val="00DE780F"/>
    <w:rsid w:val="00DF043A"/>
    <w:rsid w:val="00DF15D7"/>
    <w:rsid w:val="00DF1741"/>
    <w:rsid w:val="00DF23E5"/>
    <w:rsid w:val="00DF2690"/>
    <w:rsid w:val="00DF270F"/>
    <w:rsid w:val="00DF2C7D"/>
    <w:rsid w:val="00DF2D52"/>
    <w:rsid w:val="00DF3527"/>
    <w:rsid w:val="00DF3A5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1CA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11A"/>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481"/>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934"/>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3EBD"/>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114F"/>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036"/>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B7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0BC"/>
    <w:rsid w:val="00F14514"/>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2D"/>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5E7"/>
    <w:rsid w:val="00F44662"/>
    <w:rsid w:val="00F44755"/>
    <w:rsid w:val="00F44986"/>
    <w:rsid w:val="00F44EAE"/>
    <w:rsid w:val="00F451CD"/>
    <w:rsid w:val="00F455E0"/>
    <w:rsid w:val="00F45DF7"/>
    <w:rsid w:val="00F45E7C"/>
    <w:rsid w:val="00F466BA"/>
    <w:rsid w:val="00F4723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5B54"/>
    <w:rsid w:val="00F667D7"/>
    <w:rsid w:val="00F668FF"/>
    <w:rsid w:val="00F670F7"/>
    <w:rsid w:val="00F673AC"/>
    <w:rsid w:val="00F677F9"/>
    <w:rsid w:val="00F702E2"/>
    <w:rsid w:val="00F7058F"/>
    <w:rsid w:val="00F70B2E"/>
    <w:rsid w:val="00F70FD5"/>
    <w:rsid w:val="00F710B8"/>
    <w:rsid w:val="00F71272"/>
    <w:rsid w:val="00F71FAA"/>
    <w:rsid w:val="00F723D5"/>
    <w:rsid w:val="00F731DB"/>
    <w:rsid w:val="00F73385"/>
    <w:rsid w:val="00F73FE1"/>
    <w:rsid w:val="00F74C57"/>
    <w:rsid w:val="00F74C9F"/>
    <w:rsid w:val="00F759EE"/>
    <w:rsid w:val="00F7677E"/>
    <w:rsid w:val="00F76AD1"/>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3</Pages>
  <Words>481</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3206</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625</cp:revision>
  <cp:lastPrinted>2017-05-01T13:09:00Z</cp:lastPrinted>
  <dcterms:created xsi:type="dcterms:W3CDTF">2021-03-03T23:08:00Z</dcterms:created>
  <dcterms:modified xsi:type="dcterms:W3CDTF">2023-03-14T15:37:00Z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