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EA196A1" w:rsidR="00CA09B2" w:rsidRDefault="00A35B52" w:rsidP="00907CAC">
            <w:pPr>
              <w:pStyle w:val="T2"/>
            </w:pPr>
            <w:r>
              <w:t>TG</w:t>
            </w:r>
            <w:r w:rsidR="00F657FF">
              <w:t>be</w:t>
            </w:r>
            <w:r>
              <w:t xml:space="preserve"> </w:t>
            </w:r>
            <w:r w:rsidR="007C2237">
              <w:t xml:space="preserve">January </w:t>
            </w:r>
            <w:r w:rsidR="00721CF7">
              <w:t>202</w:t>
            </w:r>
            <w:r w:rsidR="007C2237">
              <w:t>3</w:t>
            </w:r>
            <w:r w:rsidR="002A71AC">
              <w:t xml:space="preserve"> to March</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23279D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03</w:t>
            </w:r>
            <w:r w:rsidR="00C274C2">
              <w:rPr>
                <w:b w:val="0"/>
                <w:sz w:val="20"/>
              </w:rPr>
              <w:t>-</w:t>
            </w:r>
            <w:r w:rsidR="002A71AC">
              <w:rPr>
                <w:b w:val="0"/>
                <w:sz w:val="20"/>
              </w:rPr>
              <w:t>02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00C631D" w:rsidR="00DE1257" w:rsidRDefault="00DE1257">
                            <w:pPr>
                              <w:jc w:val="both"/>
                            </w:pPr>
                            <w:r>
                              <w:t>This document contains the draft agenda for</w:t>
                            </w:r>
                            <w:r w:rsidR="00500C63">
                              <w:t xml:space="preserve"> </w:t>
                            </w:r>
                            <w:r w:rsidR="004D6163">
                              <w:t xml:space="preserve">January </w:t>
                            </w:r>
                            <w:r w:rsidR="002A71AC">
                              <w:t xml:space="preserve">to March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0D52478"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00C631D" w:rsidR="00DE1257" w:rsidRDefault="00DE1257">
                      <w:pPr>
                        <w:jc w:val="both"/>
                      </w:pPr>
                      <w:r>
                        <w:t>This document contains the draft agenda for</w:t>
                      </w:r>
                      <w:r w:rsidR="00500C63">
                        <w:t xml:space="preserve"> </w:t>
                      </w:r>
                      <w:r w:rsidR="004D6163">
                        <w:t xml:space="preserve">January </w:t>
                      </w:r>
                      <w:r w:rsidR="002A71AC">
                        <w:t xml:space="preserve">to March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0D52478"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9EBDF8A" w14:textId="025EF5AA" w:rsidR="0006354C" w:rsidRPr="003A25B8" w:rsidRDefault="0006354C" w:rsidP="003A25B8">
      <w:pPr>
        <w:spacing w:before="100" w:beforeAutospacing="1" w:after="240"/>
        <w:rPr>
          <w:b/>
          <w:bCs/>
        </w:rPr>
      </w:pPr>
      <w:bookmarkStart w:id="0" w:name="_Ref101787942"/>
      <w:r w:rsidRPr="003A25B8">
        <w:rPr>
          <w:b/>
          <w:bCs/>
        </w:rPr>
        <w:t xml:space="preserve">Teleconferences Plan for </w:t>
      </w:r>
      <w:bookmarkEnd w:id="0"/>
      <w:r w:rsidR="002B3831">
        <w:rPr>
          <w:b/>
          <w:bCs/>
        </w:rPr>
        <w:t>January to March</w:t>
      </w:r>
      <w:r w:rsidR="00E30F7B">
        <w:rPr>
          <w:b/>
          <w:bCs/>
        </w:rPr>
        <w:t xml:space="preserve"> (</w:t>
      </w:r>
      <w:r w:rsidR="002B3831">
        <w:rPr>
          <w:b/>
          <w:bCs/>
        </w:rPr>
        <w:t>2</w:t>
      </w:r>
      <w:r w:rsidR="00E30F7B">
        <w:rPr>
          <w:b/>
          <w:bCs/>
        </w:rPr>
        <w:t xml:space="preserve"> conf calls)</w:t>
      </w:r>
      <w:r w:rsidR="007D0301">
        <w:rPr>
          <w:b/>
          <w:bCs/>
        </w:rPr>
        <w:t>:</w:t>
      </w:r>
    </w:p>
    <w:p w14:paraId="1BB16111" w14:textId="393AE10A" w:rsidR="002B3831" w:rsidRPr="002B3831" w:rsidRDefault="002B3831" w:rsidP="002B3831">
      <w:pPr>
        <w:numPr>
          <w:ilvl w:val="0"/>
          <w:numId w:val="37"/>
        </w:numPr>
        <w:kinsoku w:val="0"/>
        <w:overflowPunct w:val="0"/>
        <w:contextualSpacing/>
        <w:textAlignment w:val="baseline"/>
        <w:rPr>
          <w:color w:val="000000"/>
          <w:szCs w:val="18"/>
          <w:highlight w:val="yellow"/>
          <w:lang w:val="en-US"/>
        </w:rPr>
      </w:pPr>
      <w:r>
        <w:rPr>
          <w:b/>
          <w:bCs/>
          <w:color w:val="000000"/>
          <w:szCs w:val="18"/>
          <w:highlight w:val="yellow"/>
          <w:lang w:val="en-US"/>
        </w:rPr>
        <w:t>Mar</w:t>
      </w:r>
      <w:r w:rsidRPr="002B3831">
        <w:rPr>
          <w:b/>
          <w:bCs/>
          <w:color w:val="000000"/>
          <w:szCs w:val="18"/>
          <w:highlight w:val="yellow"/>
          <w:lang w:val="en-US"/>
        </w:rPr>
        <w:t xml:space="preserve"> 0</w:t>
      </w:r>
      <w:r>
        <w:rPr>
          <w:b/>
          <w:bCs/>
          <w:color w:val="000000"/>
          <w:szCs w:val="18"/>
          <w:highlight w:val="yellow"/>
          <w:lang w:val="en-US"/>
        </w:rPr>
        <w:t>6</w:t>
      </w:r>
      <w:r w:rsidRPr="002B3831">
        <w:rPr>
          <w:b/>
          <w:bCs/>
          <w:color w:val="000000"/>
          <w:szCs w:val="18"/>
          <w:highlight w:val="yellow"/>
          <w:lang w:val="en-US"/>
        </w:rPr>
        <w:tab/>
      </w:r>
      <w:r w:rsidRPr="002B3831">
        <w:rPr>
          <w:b/>
          <w:bCs/>
          <w:color w:val="000000"/>
          <w:szCs w:val="18"/>
          <w:highlight w:val="yellow"/>
          <w:lang w:val="en-US"/>
        </w:rPr>
        <w:tab/>
      </w:r>
      <w:r w:rsidRPr="002B3831">
        <w:rPr>
          <w:b/>
          <w:bCs/>
          <w:color w:val="000000"/>
          <w:szCs w:val="18"/>
          <w:highlight w:val="yellow"/>
          <w:lang w:val="en-US"/>
        </w:rPr>
        <w:tab/>
        <w:t>(</w:t>
      </w:r>
      <w:r>
        <w:rPr>
          <w:b/>
          <w:bCs/>
          <w:color w:val="000000"/>
          <w:szCs w:val="18"/>
          <w:highlight w:val="yellow"/>
          <w:lang w:val="en-US"/>
        </w:rPr>
        <w:t>Monday</w:t>
      </w:r>
      <w:r w:rsidRPr="002B3831">
        <w:rPr>
          <w:b/>
          <w:bCs/>
          <w:color w:val="000000"/>
          <w:szCs w:val="18"/>
          <w:highlight w:val="yellow"/>
          <w:lang w:val="en-US"/>
        </w:rPr>
        <w:t>)</w:t>
      </w:r>
      <w:r w:rsidRPr="002B3831">
        <w:rPr>
          <w:b/>
          <w:bCs/>
          <w:color w:val="000000"/>
          <w:szCs w:val="18"/>
          <w:highlight w:val="yellow"/>
          <w:lang w:val="en-US"/>
        </w:rPr>
        <w:tab/>
      </w:r>
      <w:r w:rsidRPr="002B3831">
        <w:rPr>
          <w:b/>
          <w:bCs/>
          <w:color w:val="000000"/>
          <w:szCs w:val="18"/>
          <w:highlight w:val="yellow"/>
          <w:lang w:val="en-US"/>
        </w:rPr>
        <w:tab/>
        <w:t>– MAC</w:t>
      </w:r>
      <w:r>
        <w:rPr>
          <w:b/>
          <w:bCs/>
          <w:color w:val="000000"/>
          <w:szCs w:val="18"/>
          <w:highlight w:val="yellow"/>
          <w:lang w:val="en-US"/>
        </w:rPr>
        <w:t>/PHY</w:t>
      </w:r>
      <w:r w:rsidRPr="002B3831">
        <w:rPr>
          <w:b/>
          <w:bCs/>
          <w:color w:val="000000"/>
          <w:szCs w:val="18"/>
          <w:highlight w:val="yellow"/>
          <w:lang w:val="en-US"/>
        </w:rPr>
        <w:tab/>
      </w:r>
      <w:r w:rsidRPr="002B3831">
        <w:rPr>
          <w:b/>
          <w:bCs/>
          <w:color w:val="000000"/>
          <w:szCs w:val="18"/>
          <w:highlight w:val="yellow"/>
          <w:lang w:val="en-US"/>
        </w:rPr>
        <w:tab/>
        <w:t>1</w:t>
      </w:r>
      <w:r>
        <w:rPr>
          <w:b/>
          <w:bCs/>
          <w:color w:val="000000"/>
          <w:szCs w:val="18"/>
          <w:highlight w:val="yellow"/>
          <w:lang w:val="en-US"/>
        </w:rPr>
        <w:t>9</w:t>
      </w:r>
      <w:r w:rsidRPr="002B3831">
        <w:rPr>
          <w:b/>
          <w:bCs/>
          <w:color w:val="000000"/>
          <w:szCs w:val="18"/>
          <w:highlight w:val="yellow"/>
          <w:lang w:val="en-US"/>
        </w:rPr>
        <w:t>:00-</w:t>
      </w:r>
      <w:r>
        <w:rPr>
          <w:b/>
          <w:bCs/>
          <w:color w:val="000000"/>
          <w:szCs w:val="18"/>
          <w:highlight w:val="yellow"/>
          <w:lang w:val="en-US"/>
        </w:rPr>
        <w:t>21</w:t>
      </w:r>
      <w:r w:rsidRPr="002B3831">
        <w:rPr>
          <w:b/>
          <w:bCs/>
          <w:color w:val="000000"/>
          <w:szCs w:val="18"/>
          <w:highlight w:val="yellow"/>
          <w:lang w:val="en-US"/>
        </w:rPr>
        <w:t>:00 ET</w:t>
      </w:r>
    </w:p>
    <w:p w14:paraId="206153FE" w14:textId="6B12EBB5" w:rsidR="001700A6" w:rsidRPr="002B3831" w:rsidRDefault="002B3831" w:rsidP="001700A6">
      <w:pPr>
        <w:numPr>
          <w:ilvl w:val="0"/>
          <w:numId w:val="37"/>
        </w:numPr>
        <w:kinsoku w:val="0"/>
        <w:overflowPunct w:val="0"/>
        <w:contextualSpacing/>
        <w:textAlignment w:val="baseline"/>
        <w:rPr>
          <w:color w:val="000000"/>
          <w:szCs w:val="18"/>
          <w:highlight w:val="yellow"/>
          <w:lang w:val="en-US"/>
        </w:rPr>
      </w:pPr>
      <w:r>
        <w:rPr>
          <w:b/>
          <w:bCs/>
          <w:color w:val="000000"/>
          <w:szCs w:val="18"/>
          <w:highlight w:val="yellow"/>
          <w:lang w:val="en-US"/>
        </w:rPr>
        <w:t>Mar</w:t>
      </w:r>
      <w:r w:rsidR="001700A6" w:rsidRPr="002B3831">
        <w:rPr>
          <w:b/>
          <w:bCs/>
          <w:color w:val="000000"/>
          <w:szCs w:val="18"/>
          <w:highlight w:val="yellow"/>
          <w:lang w:val="en-US"/>
        </w:rPr>
        <w:t xml:space="preserve"> 0</w:t>
      </w:r>
      <w:r>
        <w:rPr>
          <w:b/>
          <w:bCs/>
          <w:color w:val="000000"/>
          <w:szCs w:val="18"/>
          <w:highlight w:val="yellow"/>
          <w:lang w:val="en-US"/>
        </w:rPr>
        <w:t>8</w:t>
      </w:r>
      <w:r w:rsidR="001700A6" w:rsidRPr="002B3831">
        <w:rPr>
          <w:b/>
          <w:bCs/>
          <w:color w:val="000000"/>
          <w:szCs w:val="18"/>
          <w:highlight w:val="yellow"/>
          <w:lang w:val="en-US"/>
        </w:rPr>
        <w:tab/>
      </w:r>
      <w:r w:rsidR="001700A6" w:rsidRPr="002B3831">
        <w:rPr>
          <w:b/>
          <w:bCs/>
          <w:color w:val="000000"/>
          <w:szCs w:val="18"/>
          <w:highlight w:val="yellow"/>
          <w:lang w:val="en-US"/>
        </w:rPr>
        <w:tab/>
      </w:r>
      <w:r w:rsidR="001700A6" w:rsidRPr="002B3831">
        <w:rPr>
          <w:b/>
          <w:bCs/>
          <w:color w:val="000000"/>
          <w:szCs w:val="18"/>
          <w:highlight w:val="yellow"/>
          <w:lang w:val="en-US"/>
        </w:rPr>
        <w:tab/>
        <w:t xml:space="preserve">(Wednesday) </w:t>
      </w:r>
      <w:r w:rsidR="001700A6" w:rsidRPr="002B3831">
        <w:rPr>
          <w:b/>
          <w:bCs/>
          <w:color w:val="000000"/>
          <w:szCs w:val="18"/>
          <w:highlight w:val="yellow"/>
          <w:lang w:val="en-US"/>
        </w:rPr>
        <w:tab/>
      </w:r>
      <w:r w:rsidR="001700A6" w:rsidRPr="002B3831">
        <w:rPr>
          <w:color w:val="000000"/>
          <w:szCs w:val="18"/>
          <w:highlight w:val="yellow"/>
          <w:lang w:val="en-US"/>
        </w:rPr>
        <w:tab/>
      </w:r>
      <w:r w:rsidR="001700A6" w:rsidRPr="002B3831">
        <w:rPr>
          <w:b/>
          <w:bCs/>
          <w:color w:val="000000"/>
          <w:szCs w:val="18"/>
          <w:highlight w:val="yellow"/>
          <w:lang w:val="en-US"/>
        </w:rPr>
        <w:t>– Joint</w:t>
      </w:r>
      <w:r w:rsidR="00BD7AB8">
        <w:rPr>
          <w:b/>
          <w:bCs/>
          <w:color w:val="000000"/>
          <w:szCs w:val="18"/>
          <w:highlight w:val="yellow"/>
          <w:lang w:val="en-US"/>
        </w:rPr>
        <w:tab/>
      </w:r>
      <w:r w:rsidR="00BD7AB8">
        <w:rPr>
          <w:b/>
          <w:bCs/>
          <w:color w:val="000000"/>
          <w:szCs w:val="18"/>
          <w:highlight w:val="yellow"/>
          <w:lang w:val="en-US"/>
        </w:rPr>
        <w:tab/>
      </w:r>
      <w:r w:rsidR="001700A6" w:rsidRPr="002B3831">
        <w:rPr>
          <w:b/>
          <w:bCs/>
          <w:color w:val="000000"/>
          <w:szCs w:val="18"/>
          <w:highlight w:val="yellow"/>
          <w:lang w:val="en-U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t>Comment Resolution Progress</w:t>
      </w:r>
      <w:bookmarkEnd w:id="1"/>
      <w:r w:rsidR="00AA1DFC">
        <w:t xml:space="preserve"> - Statistics</w:t>
      </w:r>
      <w:bookmarkEnd w:id="2"/>
    </w:p>
    <w:p w14:paraId="1FD9AFF9" w14:textId="7AE59E4F"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ED7A0C">
        <w:rPr>
          <w:b/>
          <w:bCs/>
          <w:sz w:val="20"/>
          <w:szCs w:val="20"/>
          <w:highlight w:val="yellow"/>
        </w:rPr>
        <w:t>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ED7A0C" w:rsidRPr="00583434">
        <w:rPr>
          <w:b/>
          <w:bCs/>
          <w:color w:val="FF0000"/>
          <w:sz w:val="20"/>
          <w:szCs w:val="20"/>
          <w:highlight w:val="yellow"/>
          <w:u w:val="single"/>
        </w:rPr>
        <w:t>TBD</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02331B5F" w14:textId="093A8ED5" w:rsidR="002A6B7F" w:rsidRPr="002A6B7F" w:rsidRDefault="00785EF0" w:rsidP="00785EF0">
      <w:pPr>
        <w:pStyle w:val="Heading3"/>
      </w:pPr>
      <w:r>
        <w:lastRenderedPageBreak/>
        <w:t>LB</w:t>
      </w:r>
      <w:r w:rsidR="00440238">
        <w:t>271</w:t>
      </w:r>
      <w:r>
        <w:t xml:space="preserve"> CR Monthly Status</w:t>
      </w:r>
    </w:p>
    <w:p w14:paraId="49C7339D" w14:textId="07576BE9" w:rsidR="00EE7B05" w:rsidRDefault="00F77AEF" w:rsidP="00EE7B05">
      <w:pPr>
        <w:jc w:val="center"/>
      </w:pPr>
      <w:r w:rsidRPr="00F77AEF">
        <w:rPr>
          <w:noProof/>
        </w:rPr>
        <w:drawing>
          <wp:inline distT="0" distB="0" distL="0" distR="0" wp14:anchorId="14BD92AB" wp14:editId="19A88E91">
            <wp:extent cx="2975764" cy="22309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7577" cy="2232294"/>
                    </a:xfrm>
                    <a:prstGeom prst="rect">
                      <a:avLst/>
                    </a:prstGeom>
                    <a:noFill/>
                    <a:ln>
                      <a:noFill/>
                    </a:ln>
                  </pic:spPr>
                </pic:pic>
              </a:graphicData>
            </a:graphic>
          </wp:inline>
        </w:drawing>
      </w:r>
    </w:p>
    <w:p w14:paraId="1C67CD27" w14:textId="6974BED0" w:rsidR="0057723E" w:rsidRPr="002A6B7F" w:rsidRDefault="0057723E" w:rsidP="0057723E">
      <w:pPr>
        <w:pStyle w:val="Heading3"/>
      </w:pPr>
      <w:r>
        <w:t>LB</w:t>
      </w:r>
      <w:r w:rsidR="00007C88">
        <w:t>271</w:t>
      </w:r>
      <w:r>
        <w:t xml:space="preserve"> CR Overall Status</w:t>
      </w:r>
    </w:p>
    <w:p w14:paraId="5281AD0A" w14:textId="7C585B8A" w:rsidR="000F5476" w:rsidRDefault="00E81672" w:rsidP="00EE7B05">
      <w:pPr>
        <w:jc w:val="center"/>
      </w:pPr>
      <w:r w:rsidRPr="00E81672">
        <w:rPr>
          <w:noProof/>
        </w:rPr>
        <w:drawing>
          <wp:inline distT="0" distB="0" distL="0" distR="0" wp14:anchorId="1B4452B3" wp14:editId="1501AC5C">
            <wp:extent cx="2933480" cy="21992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3479" cy="2206732"/>
                    </a:xfrm>
                    <a:prstGeom prst="rect">
                      <a:avLst/>
                    </a:prstGeom>
                    <a:noFill/>
                    <a:ln>
                      <a:noFill/>
                    </a:ln>
                  </pic:spPr>
                </pic:pic>
              </a:graphicData>
            </a:graphic>
          </wp:inline>
        </w:drawing>
      </w:r>
    </w:p>
    <w:p w14:paraId="7A5B5386" w14:textId="0405E572"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007C88">
        <w:rPr>
          <w:color w:val="FF0000"/>
          <w:u w:val="single"/>
        </w:rPr>
        <w:t>TBD</w:t>
      </w:r>
      <w:r w:rsidR="00C66126">
        <w:t>)</w:t>
      </w:r>
    </w:p>
    <w:p w14:paraId="492F5B6B" w14:textId="77777777" w:rsidR="00007C88" w:rsidRDefault="00007C88" w:rsidP="00007C88"/>
    <w:p w14:paraId="1072BA93" w14:textId="77777777" w:rsidR="00007C88" w:rsidRDefault="00007C88" w:rsidP="00007C88"/>
    <w:p w14:paraId="7A13EFD0" w14:textId="77150AE4" w:rsidR="00EE7B05" w:rsidRDefault="000F47D2" w:rsidP="00EE7B05">
      <w:pPr>
        <w:pStyle w:val="Heading2"/>
      </w:pPr>
      <w:r>
        <w:t>LB</w:t>
      </w:r>
      <w:r w:rsidR="00007C88">
        <w:t>271</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C80F05" w:rsidRDefault="0037602C" w:rsidP="00D35C67">
            <w:pPr>
              <w:jc w:val="center"/>
              <w:rPr>
                <w:sz w:val="20"/>
                <w:lang w:val="en-US"/>
              </w:rPr>
            </w:pPr>
            <w:r w:rsidRPr="00C80F05">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C80F05" w:rsidRDefault="0037602C" w:rsidP="00D35C67">
            <w:pPr>
              <w:rPr>
                <w:sz w:val="20"/>
                <w:lang w:val="en-US"/>
              </w:rPr>
            </w:pPr>
            <w:r w:rsidRPr="00C80F05">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C80F05" w:rsidRDefault="0037602C" w:rsidP="00D35C67">
            <w:pPr>
              <w:jc w:val="center"/>
              <w:rPr>
                <w:sz w:val="20"/>
                <w:lang w:val="en-US"/>
              </w:rPr>
            </w:pPr>
            <w:r w:rsidRPr="00C80F05">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C80F05" w:rsidRDefault="0037602C" w:rsidP="00D35C67">
            <w:pPr>
              <w:jc w:val="center"/>
              <w:rPr>
                <w:sz w:val="20"/>
                <w:lang w:val="en-US"/>
              </w:rPr>
            </w:pPr>
            <w:r w:rsidRPr="00C80F05">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8B971CB" w14:textId="77777777" w:rsidR="0037602C" w:rsidRPr="00C80F05" w:rsidRDefault="0037602C" w:rsidP="00D35C67">
            <w:pPr>
              <w:jc w:val="center"/>
              <w:rPr>
                <w:b/>
                <w:bCs/>
                <w:sz w:val="20"/>
                <w:lang w:val="en-US"/>
              </w:rPr>
            </w:pPr>
            <w:r w:rsidRPr="00C80F05">
              <w:rPr>
                <w:b/>
                <w:bCs/>
                <w:sz w:val="20"/>
                <w:lang w:val="en-US"/>
              </w:rPr>
              <w:t>Type</w:t>
            </w:r>
          </w:p>
          <w:p w14:paraId="2D4F5A14" w14:textId="77777777" w:rsidR="0037602C" w:rsidRPr="00C80F05" w:rsidRDefault="0037602C" w:rsidP="00D35C67">
            <w:pPr>
              <w:jc w:val="center"/>
              <w:rPr>
                <w:sz w:val="20"/>
                <w:lang w:val="en-US"/>
              </w:rPr>
            </w:pPr>
            <w:r w:rsidRPr="00C80F05">
              <w:rPr>
                <w:b/>
                <w:bCs/>
                <w:sz w:val="20"/>
                <w:lang w:val="en-US"/>
              </w:rPr>
              <w:t>(#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C80F05" w:rsidRDefault="0037602C" w:rsidP="00D35C67">
            <w:pPr>
              <w:jc w:val="center"/>
              <w:rPr>
                <w:b/>
                <w:bCs/>
                <w:sz w:val="20"/>
                <w:lang w:val="en-US"/>
              </w:rPr>
            </w:pPr>
            <w:r w:rsidRPr="00C80F05">
              <w:rPr>
                <w:b/>
                <w:bCs/>
                <w:sz w:val="20"/>
                <w:lang w:val="en-US"/>
              </w:rPr>
              <w:t>Session</w:t>
            </w:r>
          </w:p>
        </w:tc>
      </w:tr>
      <w:tr w:rsidR="00B43C4B" w:rsidRPr="00BC5BE9" w14:paraId="4FAA88B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7A61B" w14:textId="014DA7A8" w:rsidR="00B43C4B" w:rsidRPr="00502007" w:rsidRDefault="00B43C4B" w:rsidP="00B43C4B">
            <w:pPr>
              <w:jc w:val="center"/>
              <w:rPr>
                <w:color w:val="FF0000"/>
                <w:sz w:val="20"/>
              </w:rPr>
            </w:pPr>
            <w:bookmarkStart w:id="3" w:name="_Hlk121304068"/>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C27A9" w14:textId="0BE0D90F" w:rsidR="00B43C4B" w:rsidRPr="00502007" w:rsidRDefault="00B43C4B" w:rsidP="00B43C4B">
            <w:pPr>
              <w:rPr>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A4DAC" w14:textId="4BF3DE41" w:rsidR="00B43C4B" w:rsidRPr="00502007" w:rsidRDefault="00B43C4B" w:rsidP="00B43C4B">
            <w:pPr>
              <w:rPr>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279B4" w14:textId="65A23A3A" w:rsidR="00B43C4B" w:rsidRPr="00502007" w:rsidRDefault="00B43C4B" w:rsidP="00B43C4B">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3CD67" w14:textId="1BA0C260" w:rsidR="00B43C4B" w:rsidRPr="00502007" w:rsidRDefault="00B43C4B" w:rsidP="00B43C4B">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277BB3B9" w14:textId="5E68D5A6" w:rsidR="00B43C4B" w:rsidRPr="00502007" w:rsidRDefault="00B43C4B" w:rsidP="00B43C4B">
            <w:pPr>
              <w:jc w:val="center"/>
              <w:rPr>
                <w:kern w:val="24"/>
                <w:sz w:val="20"/>
              </w:rPr>
            </w:pPr>
            <w:r w:rsidRPr="00502007">
              <w:rPr>
                <w:kern w:val="24"/>
                <w:sz w:val="20"/>
              </w:rPr>
              <w:t>Joint</w:t>
            </w:r>
          </w:p>
        </w:tc>
      </w:tr>
      <w:bookmarkEnd w:id="3"/>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C80F05" w:rsidRDefault="00B77A84" w:rsidP="00D35C67">
            <w:pPr>
              <w:jc w:val="center"/>
              <w:rPr>
                <w:b/>
                <w:bCs/>
                <w:kern w:val="24"/>
                <w:sz w:val="20"/>
              </w:rPr>
            </w:pPr>
            <w:r w:rsidRPr="00C80F05">
              <w:rPr>
                <w:b/>
                <w:bCs/>
                <w:kern w:val="24"/>
                <w:sz w:val="20"/>
              </w:rPr>
              <w:t>End Of Joint Queue</w:t>
            </w:r>
          </w:p>
        </w:tc>
      </w:tr>
      <w:tr w:rsidR="00FF089E" w:rsidRPr="00BC5BE9" w14:paraId="1FA18E8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B0E4F" w14:textId="3B8986A4" w:rsidR="00FF089E" w:rsidRDefault="00FF089E" w:rsidP="00FF089E">
            <w:pP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0DB11" w14:textId="19B478C3" w:rsidR="00FF089E" w:rsidRPr="001C737B" w:rsidRDefault="00FF089E" w:rsidP="00FF089E">
            <w:pPr>
              <w:spacing w:line="137" w:lineRule="atLeast"/>
              <w:rPr>
                <w:color w:val="000000" w:themeColor="text1"/>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10A72" w14:textId="0316B899" w:rsidR="00FF089E" w:rsidRPr="00DA6591" w:rsidRDefault="00FF089E" w:rsidP="00FF089E">
            <w:pPr>
              <w:rPr>
                <w:color w:val="000000" w:themeColor="text1"/>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A8724" w14:textId="5D939DB9" w:rsidR="00FF089E" w:rsidRPr="0015352E" w:rsidRDefault="00FF089E" w:rsidP="00FF089E">
            <w:pPr>
              <w:pStyle w:val="NormalWeb"/>
              <w:spacing w:before="0" w:beforeAutospacing="0" w:after="0" w:afterAutospacing="0"/>
              <w:jc w:val="center"/>
              <w:rPr>
                <w:kern w:val="24"/>
                <w:sz w:val="20"/>
                <w:szCs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F2DBF" w14:textId="3FFCBAB6" w:rsidR="00FF089E" w:rsidRDefault="00FF089E" w:rsidP="00FF089E">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43EABEAB" w14:textId="76A74550" w:rsidR="00FF089E" w:rsidRPr="0015352E" w:rsidRDefault="00FF089E" w:rsidP="00FF089E">
            <w:pPr>
              <w:jc w:val="center"/>
              <w:rPr>
                <w:kern w:val="24"/>
                <w:sz w:val="20"/>
              </w:rPr>
            </w:pPr>
            <w:r w:rsidRPr="0015352E">
              <w:rPr>
                <w:kern w:val="24"/>
                <w:sz w:val="20"/>
              </w:rPr>
              <w:t>MAC</w:t>
            </w:r>
          </w:p>
        </w:tc>
      </w:tr>
      <w:tr w:rsidR="00DA6591"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DA6591" w:rsidRPr="00C80F05" w:rsidRDefault="00DA6591" w:rsidP="00DA6591">
            <w:pPr>
              <w:jc w:val="center"/>
              <w:rPr>
                <w:color w:val="000000" w:themeColor="text1"/>
                <w:kern w:val="24"/>
                <w:sz w:val="20"/>
              </w:rPr>
            </w:pPr>
            <w:r w:rsidRPr="00C80F05">
              <w:rPr>
                <w:rFonts w:eastAsia="MS Gothic"/>
                <w:kern w:val="24"/>
                <w:sz w:val="20"/>
              </w:rPr>
              <w:t>End of MAC Queue</w:t>
            </w:r>
          </w:p>
        </w:tc>
      </w:tr>
      <w:tr w:rsidR="00DA6591"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242A5A03" w:rsidR="00DA6591" w:rsidRPr="00C80F05" w:rsidRDefault="00DA6591" w:rsidP="00DA6591">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408C52DD" w:rsidR="00DA6591" w:rsidRPr="00C80F05" w:rsidRDefault="00DA6591" w:rsidP="00DA6591">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6253CB0A" w:rsidR="00DA6591" w:rsidRPr="00C80F05" w:rsidRDefault="00DA6591" w:rsidP="00DA6591">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07CBE588" w:rsidR="00DA6591" w:rsidRPr="00C80F05" w:rsidRDefault="00DA6591" w:rsidP="00DA6591">
            <w:pPr>
              <w:jc w:val="center"/>
              <w:rPr>
                <w:rFonts w:eastAsiaTheme="minorEastAsia"/>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34314DFA" w:rsidR="00DA6591" w:rsidRPr="00C80F05" w:rsidRDefault="00DA6591" w:rsidP="00DA6591">
            <w:pPr>
              <w:jc w:val="center"/>
              <w:rPr>
                <w:rFonts w:eastAsiaTheme="minorEastAsia"/>
                <w:kern w:val="24"/>
                <w:sz w:val="20"/>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21D06FD7" w:rsidR="00DA6591" w:rsidRPr="00C80F05" w:rsidRDefault="00DA6591" w:rsidP="00DA6591">
            <w:pPr>
              <w:jc w:val="center"/>
              <w:rPr>
                <w:rFonts w:eastAsiaTheme="minorEastAsia"/>
                <w:kern w:val="24"/>
                <w:sz w:val="20"/>
              </w:rPr>
            </w:pPr>
            <w:r w:rsidRPr="00C80F05">
              <w:rPr>
                <w:rFonts w:eastAsiaTheme="minorEastAsia"/>
                <w:kern w:val="24"/>
                <w:sz w:val="20"/>
              </w:rPr>
              <w:t>PHY</w:t>
            </w:r>
          </w:p>
        </w:tc>
      </w:tr>
      <w:tr w:rsidR="00DA6591"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DA6591" w:rsidRPr="003151F7" w:rsidRDefault="00DA6591" w:rsidP="00DA6591">
            <w:pPr>
              <w:jc w:val="center"/>
              <w:rPr>
                <w:rFonts w:eastAsia="MS Gothic"/>
                <w:kern w:val="24"/>
                <w:sz w:val="20"/>
              </w:rPr>
            </w:pPr>
            <w:r w:rsidRPr="003151F7">
              <w:rPr>
                <w:rFonts w:eastAsia="MS Gothic"/>
                <w:kern w:val="24"/>
                <w:sz w:val="20"/>
              </w:rPr>
              <w:t xml:space="preserve">End of </w:t>
            </w:r>
            <w:r>
              <w:rPr>
                <w:rFonts w:eastAsia="MS Gothic"/>
                <w:kern w:val="24"/>
                <w:sz w:val="20"/>
              </w:rPr>
              <w:t xml:space="preserve">PHY </w:t>
            </w:r>
            <w:r w:rsidRPr="003151F7">
              <w:rPr>
                <w:rFonts w:eastAsia="MS Gothic"/>
                <w:kern w:val="24"/>
                <w:sz w:val="20"/>
              </w:rPr>
              <w:t>Queue</w:t>
            </w:r>
          </w:p>
        </w:tc>
      </w:tr>
      <w:tr w:rsidR="00DA6591"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DA6591" w:rsidRPr="00503B1A" w:rsidRDefault="00DA6591" w:rsidP="00DA6591">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DA6591" w:rsidRPr="00123D78" w:rsidRDefault="00DA6591" w:rsidP="00DA6591">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EEB3D64" w14:textId="77777777" w:rsidR="009477BE" w:rsidRPr="009477BE" w:rsidRDefault="009477BE" w:rsidP="009477BE"/>
    <w:p w14:paraId="1C309881" w14:textId="1F6E1B62" w:rsidR="00015A2B" w:rsidRDefault="00015A2B" w:rsidP="00015A2B">
      <w:pPr>
        <w:pStyle w:val="Heading2"/>
      </w:pPr>
      <w:r w:rsidRPr="00EE0424">
        <w:lastRenderedPageBreak/>
        <w:t>Teleconference Agendas</w:t>
      </w:r>
    </w:p>
    <w:p w14:paraId="5E1D3838" w14:textId="2202B056" w:rsidR="00363B3C" w:rsidRDefault="00363B3C" w:rsidP="00363B3C"/>
    <w:p w14:paraId="115EE981" w14:textId="7FC89610" w:rsidR="00363B3C" w:rsidRPr="00BF0021" w:rsidRDefault="00363B3C" w:rsidP="00363B3C">
      <w:pPr>
        <w:pStyle w:val="Heading3"/>
      </w:pPr>
      <w:r w:rsidRPr="00007C88">
        <w:rPr>
          <w:highlight w:val="yellow"/>
        </w:rPr>
        <w:t>1</w:t>
      </w:r>
      <w:r w:rsidRPr="00007C88">
        <w:rPr>
          <w:highlight w:val="yellow"/>
          <w:vertAlign w:val="superscript"/>
        </w:rPr>
        <w:t>st</w:t>
      </w:r>
      <w:r w:rsidRPr="00007C88">
        <w:rPr>
          <w:highlight w:val="yellow"/>
        </w:rPr>
        <w:t xml:space="preserve"> Conf. Call: </w:t>
      </w:r>
      <w:r w:rsidR="00007C88">
        <w:rPr>
          <w:highlight w:val="yellow"/>
        </w:rPr>
        <w:t>March</w:t>
      </w:r>
      <w:r w:rsidRPr="00007C88">
        <w:rPr>
          <w:highlight w:val="yellow"/>
        </w:rPr>
        <w:t xml:space="preserve"> </w:t>
      </w:r>
      <w:r w:rsidR="00007C88">
        <w:rPr>
          <w:highlight w:val="yellow"/>
        </w:rPr>
        <w:t>6</w:t>
      </w:r>
      <w:r w:rsidRPr="00007C88">
        <w:rPr>
          <w:highlight w:val="yellow"/>
        </w:rPr>
        <w:t xml:space="preserve"> (</w:t>
      </w:r>
      <w:r w:rsidR="005729C9" w:rsidRPr="00007C88">
        <w:rPr>
          <w:highlight w:val="yellow"/>
        </w:rPr>
        <w:t>1</w:t>
      </w:r>
      <w:r w:rsidR="00007C88">
        <w:rPr>
          <w:highlight w:val="yellow"/>
        </w:rPr>
        <w:t>9</w:t>
      </w:r>
      <w:r w:rsidRPr="00007C88">
        <w:rPr>
          <w:highlight w:val="yellow"/>
        </w:rPr>
        <w:t>:00–</w:t>
      </w:r>
      <w:r w:rsidR="00007C88">
        <w:rPr>
          <w:highlight w:val="yellow"/>
        </w:rPr>
        <w:t>21</w:t>
      </w:r>
      <w:r w:rsidRPr="00007C88">
        <w:rPr>
          <w:highlight w:val="yellow"/>
        </w:rPr>
        <w:t>:00 ET)–MAC</w:t>
      </w:r>
    </w:p>
    <w:p w14:paraId="0130BEE0" w14:textId="77777777" w:rsidR="00363B3C" w:rsidRPr="003046F3" w:rsidRDefault="00363B3C" w:rsidP="00363B3C">
      <w:pPr>
        <w:pStyle w:val="ListParagraph"/>
        <w:numPr>
          <w:ilvl w:val="0"/>
          <w:numId w:val="3"/>
        </w:numPr>
        <w:rPr>
          <w:lang w:val="en-US"/>
        </w:rPr>
      </w:pPr>
      <w:r w:rsidRPr="003046F3">
        <w:t>Call the meeting to order</w:t>
      </w:r>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13"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14" w:anchor="7" w:history="1">
        <w:r w:rsidRPr="0032579B">
          <w:rPr>
            <w:rStyle w:val="Hyperlink"/>
            <w:sz w:val="22"/>
            <w:szCs w:val="22"/>
          </w:rPr>
          <w:t>Clause 7</w:t>
        </w:r>
      </w:hyperlink>
      <w:r w:rsidRPr="0032579B">
        <w:rPr>
          <w:sz w:val="22"/>
          <w:szCs w:val="22"/>
        </w:rPr>
        <w:t xml:space="preserve"> of the IEEE SA Standards Board Bylaws and </w:t>
      </w:r>
      <w:hyperlink r:id="rId15"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16"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1B0159CC"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18" w:history="1">
        <w:r w:rsidRPr="000B6FC2">
          <w:rPr>
            <w:rStyle w:val="Hyperlink"/>
            <w:sz w:val="22"/>
          </w:rPr>
          <w:t>IMAT</w:t>
        </w:r>
      </w:hyperlink>
      <w:r w:rsidRPr="000B6FC2">
        <w:rPr>
          <w:sz w:val="22"/>
        </w:rPr>
        <w:t xml:space="preserve"> then please send an e-mail </w:t>
      </w:r>
      <w:r w:rsidR="00007C88">
        <w:rPr>
          <w:sz w:val="22"/>
        </w:rPr>
        <w:t xml:space="preserve">to </w:t>
      </w:r>
      <w:r w:rsidRPr="000B6FC2">
        <w:rPr>
          <w:sz w:val="22"/>
          <w:szCs w:val="22"/>
        </w:rPr>
        <w:t>Jeongki Kim (</w:t>
      </w:r>
      <w:hyperlink r:id="rId19" w:history="1">
        <w:r w:rsidRPr="00242806">
          <w:rPr>
            <w:rStyle w:val="Hyperlink"/>
          </w:rPr>
          <w:t>jeongki.kim.ieee@gmail.com</w:t>
        </w:r>
      </w:hyperlink>
      <w:r w:rsidRPr="000B6FC2">
        <w:rPr>
          <w:sz w:val="22"/>
          <w:szCs w:val="22"/>
        </w:rPr>
        <w:t>)</w:t>
      </w:r>
      <w:r>
        <w:rPr>
          <w:sz w:val="22"/>
          <w:szCs w:val="22"/>
        </w:rPr>
        <w:t xml:space="preserve"> </w:t>
      </w:r>
      <w:r w:rsidR="00007C88">
        <w:rPr>
          <w:sz w:val="22"/>
          <w:szCs w:val="22"/>
        </w:rPr>
        <w:t xml:space="preserve">and </w:t>
      </w:r>
      <w:r w:rsidR="00007C88" w:rsidRPr="000B6FC2">
        <w:rPr>
          <w:sz w:val="22"/>
          <w:szCs w:val="22"/>
        </w:rPr>
        <w:t>Liwen Chu (</w:t>
      </w:r>
      <w:hyperlink r:id="rId20" w:history="1">
        <w:r w:rsidR="00007C88" w:rsidRPr="000B6FC2">
          <w:rPr>
            <w:rStyle w:val="Hyperlink"/>
            <w:sz w:val="22"/>
            <w:szCs w:val="22"/>
          </w:rPr>
          <w:t>liwen.chu@nxp.com</w:t>
        </w:r>
      </w:hyperlink>
      <w:r w:rsidR="00007C88" w:rsidRPr="000B6FC2">
        <w:rPr>
          <w:sz w:val="22"/>
          <w:szCs w:val="22"/>
        </w:rPr>
        <w:t>)</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DA7A0B" w14:textId="08380CBF" w:rsidR="00453BDC" w:rsidRDefault="00363B3C" w:rsidP="00453BDC">
      <w:pPr>
        <w:pStyle w:val="ListParagraph"/>
        <w:numPr>
          <w:ilvl w:val="0"/>
          <w:numId w:val="3"/>
        </w:numPr>
      </w:pPr>
      <w:r w:rsidRPr="00450553">
        <w:t>Announcements:</w:t>
      </w:r>
      <w:r w:rsidR="00C726E0">
        <w:t xml:space="preserve"> </w:t>
      </w:r>
    </w:p>
    <w:p w14:paraId="3ABF167D" w14:textId="486D7F24" w:rsidR="004E19B5" w:rsidRDefault="004E19B5" w:rsidP="00363B3C">
      <w:pPr>
        <w:pStyle w:val="ListParagraph"/>
        <w:numPr>
          <w:ilvl w:val="0"/>
          <w:numId w:val="3"/>
        </w:numPr>
      </w:pPr>
      <w:r>
        <w:t>Comment Assignment</w:t>
      </w:r>
      <w:r w:rsidR="00963F27">
        <w:t xml:space="preserve"> from </w:t>
      </w:r>
      <w:r w:rsidR="00B570C1">
        <w:t>MAC</w:t>
      </w:r>
      <w:r w:rsidR="00963F27">
        <w:t xml:space="preserve"> tab</w:t>
      </w:r>
      <w:r>
        <w:t>:</w:t>
      </w:r>
      <w:r w:rsidR="00181ABC">
        <w:t xml:space="preserve"> </w:t>
      </w:r>
      <w:hyperlink r:id="rId21" w:history="1">
        <w:r w:rsidR="006F0D93" w:rsidRPr="006F0D93">
          <w:rPr>
            <w:rStyle w:val="Hyperlink"/>
          </w:rPr>
          <w:t>11-22/272r1</w:t>
        </w:r>
      </w:hyperlink>
    </w:p>
    <w:p w14:paraId="38D0CC84" w14:textId="026368FB"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410E0DBC" w14:textId="700DF355" w:rsidR="00363B3C" w:rsidRDefault="00363B3C" w:rsidP="00363B3C">
      <w:pPr>
        <w:rPr>
          <w:szCs w:val="22"/>
        </w:rPr>
      </w:pPr>
    </w:p>
    <w:p w14:paraId="550FA235" w14:textId="5E080F40" w:rsidR="003938A4" w:rsidRPr="00BF0021" w:rsidRDefault="003938A4" w:rsidP="003938A4">
      <w:pPr>
        <w:pStyle w:val="Heading3"/>
      </w:pPr>
      <w:r w:rsidRPr="00D67103">
        <w:rPr>
          <w:highlight w:val="yellow"/>
        </w:rPr>
        <w:t>1</w:t>
      </w:r>
      <w:r w:rsidRPr="00D67103">
        <w:rPr>
          <w:highlight w:val="yellow"/>
          <w:vertAlign w:val="superscript"/>
        </w:rPr>
        <w:t>st</w:t>
      </w:r>
      <w:r w:rsidRPr="00D67103">
        <w:rPr>
          <w:highlight w:val="yellow"/>
        </w:rPr>
        <w:t xml:space="preserve"> Conf. Call: March 6 (19:00–21:00 ET)–</w:t>
      </w:r>
      <w:r w:rsidR="005D2514" w:rsidRPr="00D67103">
        <w:rPr>
          <w:highlight w:val="yellow"/>
        </w:rPr>
        <w:t>PHY</w:t>
      </w:r>
    </w:p>
    <w:p w14:paraId="53CEC097" w14:textId="77777777" w:rsidR="003938A4" w:rsidRPr="003046F3" w:rsidRDefault="003938A4" w:rsidP="003938A4">
      <w:pPr>
        <w:pStyle w:val="ListParagraph"/>
        <w:numPr>
          <w:ilvl w:val="0"/>
          <w:numId w:val="3"/>
        </w:numPr>
        <w:rPr>
          <w:lang w:val="en-US"/>
        </w:rPr>
      </w:pPr>
      <w:r w:rsidRPr="003046F3">
        <w:t>Call the meeting to order</w:t>
      </w:r>
    </w:p>
    <w:p w14:paraId="3DBF4BEE" w14:textId="77777777" w:rsidR="003938A4" w:rsidRDefault="003938A4" w:rsidP="003938A4">
      <w:pPr>
        <w:pStyle w:val="ListParagraph"/>
        <w:numPr>
          <w:ilvl w:val="0"/>
          <w:numId w:val="3"/>
        </w:numPr>
      </w:pPr>
      <w:r w:rsidRPr="003046F3">
        <w:t>IEEE 802 and 802.11 IPR policy and procedure</w:t>
      </w:r>
    </w:p>
    <w:p w14:paraId="6ED0B297" w14:textId="77777777" w:rsidR="003938A4" w:rsidRPr="003046F3" w:rsidRDefault="003938A4" w:rsidP="003938A4">
      <w:pPr>
        <w:pStyle w:val="ListParagraph"/>
        <w:numPr>
          <w:ilvl w:val="1"/>
          <w:numId w:val="3"/>
        </w:numPr>
        <w:rPr>
          <w:szCs w:val="20"/>
        </w:rPr>
      </w:pPr>
      <w:r w:rsidRPr="003046F3">
        <w:rPr>
          <w:b/>
          <w:sz w:val="22"/>
          <w:szCs w:val="22"/>
        </w:rPr>
        <w:t>Patent Policy: Ways to inform IEEE:</w:t>
      </w:r>
    </w:p>
    <w:p w14:paraId="57602F7C" w14:textId="77777777" w:rsidR="003938A4" w:rsidRPr="003046F3" w:rsidRDefault="003938A4" w:rsidP="003938A4">
      <w:pPr>
        <w:pStyle w:val="ListParagraph"/>
        <w:numPr>
          <w:ilvl w:val="2"/>
          <w:numId w:val="3"/>
        </w:numPr>
        <w:rPr>
          <w:szCs w:val="20"/>
        </w:rPr>
      </w:pPr>
      <w:r w:rsidRPr="003046F3">
        <w:rPr>
          <w:sz w:val="22"/>
          <w:szCs w:val="22"/>
        </w:rPr>
        <w:t>Cause an LOA to be submitted to the IEEE-SA (</w:t>
      </w:r>
      <w:hyperlink r:id="rId22" w:history="1">
        <w:r w:rsidRPr="003046F3">
          <w:rPr>
            <w:rStyle w:val="Hyperlink"/>
            <w:sz w:val="22"/>
            <w:szCs w:val="22"/>
          </w:rPr>
          <w:t>patcom@ieee.org</w:t>
        </w:r>
      </w:hyperlink>
      <w:r w:rsidRPr="003046F3">
        <w:rPr>
          <w:sz w:val="22"/>
          <w:szCs w:val="22"/>
        </w:rPr>
        <w:t>); or</w:t>
      </w:r>
    </w:p>
    <w:p w14:paraId="200A7FCA" w14:textId="77777777" w:rsidR="003938A4" w:rsidRPr="003046F3" w:rsidRDefault="003938A4" w:rsidP="003938A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D536C2" w14:textId="77777777" w:rsidR="003938A4" w:rsidRPr="003046F3" w:rsidRDefault="003938A4" w:rsidP="003938A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7A28A2B" w14:textId="77777777" w:rsidR="003938A4" w:rsidRDefault="003938A4" w:rsidP="003938A4">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9B575C" w14:textId="77777777" w:rsidR="003938A4" w:rsidRDefault="003938A4" w:rsidP="003938A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731FB1" w14:textId="77777777" w:rsidR="003938A4" w:rsidRPr="0032579B" w:rsidRDefault="003938A4" w:rsidP="003938A4">
      <w:pPr>
        <w:pStyle w:val="ListParagraph"/>
        <w:numPr>
          <w:ilvl w:val="2"/>
          <w:numId w:val="3"/>
        </w:numPr>
        <w:rPr>
          <w:sz w:val="22"/>
          <w:szCs w:val="22"/>
        </w:rPr>
      </w:pPr>
      <w:r w:rsidRPr="0032579B">
        <w:rPr>
          <w:sz w:val="22"/>
          <w:szCs w:val="22"/>
        </w:rPr>
        <w:t xml:space="preserve">IEEE SA’s copyright policy is described in </w:t>
      </w:r>
      <w:hyperlink r:id="rId23" w:anchor="7" w:history="1">
        <w:r w:rsidRPr="0032579B">
          <w:rPr>
            <w:rStyle w:val="Hyperlink"/>
            <w:sz w:val="22"/>
            <w:szCs w:val="22"/>
          </w:rPr>
          <w:t>Clause 7</w:t>
        </w:r>
      </w:hyperlink>
      <w:r w:rsidRPr="0032579B">
        <w:rPr>
          <w:sz w:val="22"/>
          <w:szCs w:val="22"/>
        </w:rPr>
        <w:t xml:space="preserve"> of the IEEE SA Standards Board Bylaws and </w:t>
      </w:r>
      <w:hyperlink r:id="rId24" w:history="1">
        <w:r w:rsidRPr="0032579B">
          <w:rPr>
            <w:rStyle w:val="Hyperlink"/>
            <w:sz w:val="22"/>
            <w:szCs w:val="22"/>
          </w:rPr>
          <w:t>Clause 6.1</w:t>
        </w:r>
      </w:hyperlink>
      <w:r w:rsidRPr="0032579B">
        <w:rPr>
          <w:sz w:val="22"/>
          <w:szCs w:val="22"/>
        </w:rPr>
        <w:t xml:space="preserve"> of the IEEE SA Standards Board Operations Manual;</w:t>
      </w:r>
    </w:p>
    <w:p w14:paraId="3E9396C7" w14:textId="77777777" w:rsidR="003938A4" w:rsidRPr="00173C7C" w:rsidRDefault="003938A4" w:rsidP="003938A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F0C2E8E" w14:textId="77777777" w:rsidR="003938A4" w:rsidRPr="00F141E4" w:rsidRDefault="003938A4" w:rsidP="003938A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162C464" w14:textId="77777777" w:rsidR="003938A4" w:rsidRDefault="003938A4" w:rsidP="003938A4">
      <w:pPr>
        <w:pStyle w:val="ListParagraph"/>
        <w:numPr>
          <w:ilvl w:val="0"/>
          <w:numId w:val="3"/>
        </w:numPr>
      </w:pPr>
      <w:r w:rsidRPr="003046F3">
        <w:t>Attendance reminder.</w:t>
      </w:r>
    </w:p>
    <w:p w14:paraId="5515231E" w14:textId="77777777" w:rsidR="003938A4" w:rsidRPr="003046F3" w:rsidRDefault="003938A4" w:rsidP="003938A4">
      <w:pPr>
        <w:pStyle w:val="ListParagraph"/>
        <w:numPr>
          <w:ilvl w:val="1"/>
          <w:numId w:val="3"/>
        </w:numPr>
      </w:pPr>
      <w:r>
        <w:rPr>
          <w:sz w:val="22"/>
          <w:szCs w:val="22"/>
        </w:rPr>
        <w:t xml:space="preserve">Participation slide: </w:t>
      </w:r>
      <w:hyperlink r:id="rId25" w:tgtFrame="_blank" w:history="1">
        <w:r w:rsidRPr="00EE0424">
          <w:rPr>
            <w:rStyle w:val="Hyperlink"/>
            <w:sz w:val="22"/>
            <w:szCs w:val="22"/>
            <w:lang w:val="en-US"/>
          </w:rPr>
          <w:t>https://mentor.ieee.org/802-ec/dcn/16/ec-16-0180-05-00EC-ieee-802-participation-slide.pptx</w:t>
        </w:r>
      </w:hyperlink>
    </w:p>
    <w:p w14:paraId="26F11A3B" w14:textId="77777777" w:rsidR="003938A4" w:rsidRDefault="003938A4" w:rsidP="003938A4">
      <w:pPr>
        <w:pStyle w:val="ListParagraph"/>
        <w:numPr>
          <w:ilvl w:val="1"/>
          <w:numId w:val="3"/>
        </w:numPr>
        <w:rPr>
          <w:sz w:val="22"/>
        </w:rPr>
      </w:pPr>
      <w:r>
        <w:rPr>
          <w:sz w:val="22"/>
        </w:rPr>
        <w:t xml:space="preserve">Please record your attendance during the conference call by using the IMAT system: </w:t>
      </w:r>
    </w:p>
    <w:p w14:paraId="0A88053B" w14:textId="77777777" w:rsidR="003938A4" w:rsidRDefault="003938A4" w:rsidP="003938A4">
      <w:pPr>
        <w:pStyle w:val="ListParagraph"/>
        <w:numPr>
          <w:ilvl w:val="2"/>
          <w:numId w:val="3"/>
        </w:numPr>
        <w:rPr>
          <w:sz w:val="22"/>
        </w:rPr>
      </w:pPr>
      <w:r>
        <w:rPr>
          <w:sz w:val="22"/>
        </w:rPr>
        <w:t xml:space="preserve">1) login to </w:t>
      </w:r>
      <w:hyperlink r:id="rId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F3D59F7" w14:textId="363D1F56" w:rsidR="003938A4" w:rsidRPr="000B6FC2" w:rsidRDefault="003938A4" w:rsidP="003938A4">
      <w:pPr>
        <w:pStyle w:val="ListParagraph"/>
        <w:numPr>
          <w:ilvl w:val="1"/>
          <w:numId w:val="3"/>
        </w:numPr>
        <w:rPr>
          <w:sz w:val="22"/>
        </w:rPr>
      </w:pPr>
      <w:r w:rsidRPr="000B6FC2">
        <w:rPr>
          <w:sz w:val="22"/>
        </w:rPr>
        <w:t xml:space="preserve">If you are unable to record the attendance via </w:t>
      </w:r>
      <w:hyperlink r:id="rId27" w:history="1">
        <w:r w:rsidRPr="000B6FC2">
          <w:rPr>
            <w:rStyle w:val="Hyperlink"/>
            <w:sz w:val="22"/>
          </w:rPr>
          <w:t>IMAT</w:t>
        </w:r>
      </w:hyperlink>
      <w:r w:rsidRPr="000B6FC2">
        <w:rPr>
          <w:sz w:val="22"/>
        </w:rPr>
        <w:t xml:space="preserve"> then please send an e-mail </w:t>
      </w:r>
      <w:r>
        <w:rPr>
          <w:sz w:val="22"/>
        </w:rPr>
        <w:t xml:space="preserve">to </w:t>
      </w:r>
      <w:r w:rsidR="00A950E2" w:rsidRPr="00A950E2">
        <w:rPr>
          <w:sz w:val="22"/>
          <w:szCs w:val="22"/>
        </w:rPr>
        <w:t>Sigurd Schelstraete (</w:t>
      </w:r>
      <w:hyperlink r:id="rId28" w:history="1">
        <w:r w:rsidR="00A950E2" w:rsidRPr="00C24F34">
          <w:rPr>
            <w:rStyle w:val="Hyperlink"/>
            <w:sz w:val="22"/>
            <w:szCs w:val="22"/>
          </w:rPr>
          <w:t>sschelstraete@maxlinear.com)and</w:t>
        </w:r>
      </w:hyperlink>
      <w:r w:rsidR="00A950E2">
        <w:rPr>
          <w:sz w:val="22"/>
          <w:szCs w:val="22"/>
        </w:rPr>
        <w:t xml:space="preserve"> </w:t>
      </w:r>
      <w:r w:rsidR="00A950E2" w:rsidRPr="00A950E2">
        <w:rPr>
          <w:sz w:val="22"/>
          <w:szCs w:val="22"/>
        </w:rPr>
        <w:t>Tianyu Wu (</w:t>
      </w:r>
      <w:hyperlink r:id="rId29" w:history="1">
        <w:r w:rsidR="00A950E2" w:rsidRPr="00C24F34">
          <w:rPr>
            <w:rStyle w:val="Hyperlink"/>
            <w:sz w:val="22"/>
            <w:szCs w:val="22"/>
          </w:rPr>
          <w:t>tianyu@apple.com</w:t>
        </w:r>
      </w:hyperlink>
      <w:r w:rsidR="00A950E2" w:rsidRPr="00A950E2">
        <w:rPr>
          <w:sz w:val="22"/>
          <w:szCs w:val="22"/>
        </w:rPr>
        <w:t>)</w:t>
      </w:r>
    </w:p>
    <w:p w14:paraId="0FB10EAF" w14:textId="77777777" w:rsidR="003938A4" w:rsidRPr="00880D21" w:rsidRDefault="003938A4" w:rsidP="003938A4">
      <w:pPr>
        <w:pStyle w:val="ListParagraph"/>
        <w:numPr>
          <w:ilvl w:val="1"/>
          <w:numId w:val="3"/>
        </w:numPr>
        <w:rPr>
          <w:sz w:val="22"/>
        </w:rPr>
      </w:pPr>
      <w:r>
        <w:rPr>
          <w:sz w:val="22"/>
          <w:szCs w:val="22"/>
        </w:rPr>
        <w:t>Please ensure that the following information is listed correctly when joining the call:</w:t>
      </w:r>
    </w:p>
    <w:p w14:paraId="168CFAA9" w14:textId="77777777" w:rsidR="003938A4" w:rsidRDefault="003938A4" w:rsidP="003938A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978E9E1" w14:textId="0307BF75" w:rsidR="003938A4" w:rsidRDefault="003938A4" w:rsidP="00004244">
      <w:pPr>
        <w:pStyle w:val="ListParagraph"/>
        <w:numPr>
          <w:ilvl w:val="1"/>
          <w:numId w:val="3"/>
        </w:numPr>
      </w:pPr>
      <w:r w:rsidRPr="00450553">
        <w:t>Announcements:</w:t>
      </w:r>
      <w:r w:rsidR="00004244">
        <w:t xml:space="preserve"> </w:t>
      </w:r>
    </w:p>
    <w:p w14:paraId="6EB13753" w14:textId="3BDFE75E" w:rsidR="003938A4" w:rsidRDefault="003938A4" w:rsidP="003938A4">
      <w:pPr>
        <w:pStyle w:val="ListParagraph"/>
        <w:numPr>
          <w:ilvl w:val="0"/>
          <w:numId w:val="3"/>
        </w:numPr>
      </w:pPr>
      <w:r>
        <w:t xml:space="preserve">Comment Assignment from </w:t>
      </w:r>
      <w:r w:rsidR="003C075F">
        <w:t>PHY</w:t>
      </w:r>
      <w:r>
        <w:t xml:space="preserve"> tab:</w:t>
      </w:r>
      <w:r w:rsidR="006F0D93">
        <w:t xml:space="preserve"> </w:t>
      </w:r>
      <w:hyperlink r:id="rId30" w:history="1">
        <w:r w:rsidR="006F0D93" w:rsidRPr="006F0D93">
          <w:rPr>
            <w:rStyle w:val="Hyperlink"/>
          </w:rPr>
          <w:t>11-22/272r1</w:t>
        </w:r>
      </w:hyperlink>
    </w:p>
    <w:p w14:paraId="1FA45C26" w14:textId="77777777" w:rsidR="003938A4" w:rsidRPr="00450553" w:rsidRDefault="003938A4" w:rsidP="003938A4">
      <w:pPr>
        <w:pStyle w:val="ListParagraph"/>
        <w:numPr>
          <w:ilvl w:val="0"/>
          <w:numId w:val="3"/>
        </w:numPr>
      </w:pPr>
      <w:proofErr w:type="spellStart"/>
      <w:r w:rsidRPr="00450553">
        <w:t>AoB</w:t>
      </w:r>
      <w:proofErr w:type="spellEnd"/>
      <w:r w:rsidRPr="00450553">
        <w:t>:</w:t>
      </w:r>
    </w:p>
    <w:p w14:paraId="7F6FCDFB" w14:textId="77777777" w:rsidR="003938A4" w:rsidRPr="00450553" w:rsidRDefault="003938A4" w:rsidP="003938A4">
      <w:pPr>
        <w:pStyle w:val="ListParagraph"/>
        <w:numPr>
          <w:ilvl w:val="0"/>
          <w:numId w:val="3"/>
        </w:numPr>
      </w:pPr>
      <w:r w:rsidRPr="00450553">
        <w:t>Adjourn</w:t>
      </w:r>
    </w:p>
    <w:p w14:paraId="623CE44F" w14:textId="77777777" w:rsidR="003938A4" w:rsidRDefault="003938A4" w:rsidP="00363B3C">
      <w:pPr>
        <w:rPr>
          <w:szCs w:val="22"/>
        </w:rPr>
      </w:pPr>
    </w:p>
    <w:p w14:paraId="34A94BFF" w14:textId="23564EC6" w:rsidR="00A31A36" w:rsidRPr="00BF0021" w:rsidRDefault="00343ACF" w:rsidP="00A31A36">
      <w:pPr>
        <w:pStyle w:val="Heading3"/>
      </w:pPr>
      <w:r>
        <w:rPr>
          <w:highlight w:val="yellow"/>
        </w:rPr>
        <w:t>2</w:t>
      </w:r>
      <w:r w:rsidRPr="00343ACF">
        <w:rPr>
          <w:highlight w:val="yellow"/>
          <w:vertAlign w:val="superscript"/>
        </w:rPr>
        <w:t>nd</w:t>
      </w:r>
      <w:r>
        <w:rPr>
          <w:highlight w:val="yellow"/>
        </w:rPr>
        <w:t xml:space="preserve"> </w:t>
      </w:r>
      <w:r w:rsidR="00A31A36" w:rsidRPr="00343ACF">
        <w:rPr>
          <w:highlight w:val="yellow"/>
        </w:rPr>
        <w:t xml:space="preserve">Conf. Call: </w:t>
      </w:r>
      <w:r>
        <w:rPr>
          <w:highlight w:val="yellow"/>
        </w:rPr>
        <w:t>March</w:t>
      </w:r>
      <w:r w:rsidR="00A31A36" w:rsidRPr="00343ACF">
        <w:rPr>
          <w:highlight w:val="yellow"/>
        </w:rPr>
        <w:t xml:space="preserve"> </w:t>
      </w:r>
      <w:r>
        <w:rPr>
          <w:highlight w:val="yellow"/>
        </w:rPr>
        <w:t>8</w:t>
      </w:r>
      <w:r w:rsidR="00A31A36" w:rsidRPr="00343ACF">
        <w:rPr>
          <w:highlight w:val="yellow"/>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Call the meeting to order</w:t>
      </w:r>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31"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32" w:anchor="7" w:history="1">
        <w:r w:rsidRPr="0032579B">
          <w:rPr>
            <w:rStyle w:val="Hyperlink"/>
            <w:sz w:val="22"/>
            <w:szCs w:val="22"/>
          </w:rPr>
          <w:t>Clause 7</w:t>
        </w:r>
      </w:hyperlink>
      <w:r w:rsidRPr="0032579B">
        <w:rPr>
          <w:sz w:val="22"/>
          <w:szCs w:val="22"/>
        </w:rPr>
        <w:t xml:space="preserve"> of the IEEE SA Standards Board Bylaws and </w:t>
      </w:r>
      <w:hyperlink r:id="rId33"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34"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36"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37" w:history="1">
        <w:r w:rsidRPr="00696560">
          <w:rPr>
            <w:rStyle w:val="Hyperlink"/>
          </w:rPr>
          <w:t>guoyuchen@huawei.com</w:t>
        </w:r>
      </w:hyperlink>
      <w:r w:rsidRPr="00C86653">
        <w:rPr>
          <w:sz w:val="22"/>
        </w:rPr>
        <w:t>)</w:t>
      </w:r>
      <w:r>
        <w:rPr>
          <w:sz w:val="22"/>
        </w:rPr>
        <w:t xml:space="preserve"> and Alfred Asterjadhi (</w:t>
      </w:r>
      <w:hyperlink r:id="rId38"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1D5E94" w14:textId="7123E769" w:rsidR="009F3010" w:rsidRDefault="00A31A36" w:rsidP="009F3010">
      <w:pPr>
        <w:pStyle w:val="ListParagraph"/>
        <w:numPr>
          <w:ilvl w:val="0"/>
          <w:numId w:val="3"/>
        </w:numPr>
      </w:pPr>
      <w:r w:rsidRPr="00BE23BF">
        <w:rPr>
          <w:b/>
          <w:bCs/>
        </w:rPr>
        <w:t>Announcements:</w:t>
      </w:r>
      <w:r w:rsidR="00907FC1">
        <w:t xml:space="preserve"> WG LB2</w:t>
      </w:r>
      <w:r w:rsidR="009F3010">
        <w:t>71 on TGbe D3.0 has passed with an approval rate of ~80%</w:t>
      </w:r>
      <w:r w:rsidR="00164A74">
        <w:t>.</w:t>
      </w:r>
    </w:p>
    <w:p w14:paraId="097194B2" w14:textId="7DD865F2" w:rsidR="001902D0" w:rsidRDefault="001902D0" w:rsidP="009F3010">
      <w:pPr>
        <w:pStyle w:val="ListParagraph"/>
        <w:numPr>
          <w:ilvl w:val="0"/>
          <w:numId w:val="3"/>
        </w:numPr>
      </w:pPr>
      <w:r>
        <w:rPr>
          <w:b/>
          <w:bCs/>
        </w:rPr>
        <w:t>TGbe Editor’s Report:</w:t>
      </w:r>
      <w:r>
        <w:t xml:space="preserve"> </w:t>
      </w:r>
      <w:hyperlink r:id="rId39" w:history="1">
        <w:r w:rsidRPr="001902D0">
          <w:rPr>
            <w:rStyle w:val="Hyperlink"/>
          </w:rPr>
          <w:t>11-23/273r0</w:t>
        </w:r>
      </w:hyperlink>
      <w:r>
        <w:t xml:space="preserve"> </w:t>
      </w:r>
      <w:r w:rsidR="00630B5D">
        <w:tab/>
      </w:r>
      <w:r w:rsidR="00630B5D">
        <w:tab/>
      </w:r>
      <w:r w:rsidR="00630B5D">
        <w:tab/>
      </w:r>
      <w:r>
        <w:t>Edward</w:t>
      </w:r>
    </w:p>
    <w:p w14:paraId="4ED16E20" w14:textId="52F78FB2" w:rsidR="004305E0" w:rsidRDefault="004305E0" w:rsidP="004305E0">
      <w:pPr>
        <w:pStyle w:val="ListParagraph"/>
        <w:numPr>
          <w:ilvl w:val="0"/>
          <w:numId w:val="3"/>
        </w:numPr>
      </w:pPr>
      <w:r w:rsidRPr="00BE23BF">
        <w:rPr>
          <w:b/>
          <w:bCs/>
        </w:rPr>
        <w:t>Comment Assignment from Joint tab:</w:t>
      </w:r>
      <w:r w:rsidR="00907FC1">
        <w:t xml:space="preserve"> </w:t>
      </w:r>
      <w:hyperlink r:id="rId40" w:history="1">
        <w:r w:rsidR="00907FC1" w:rsidRPr="006F0D93">
          <w:rPr>
            <w:rStyle w:val="Hyperlink"/>
          </w:rPr>
          <w:t>11-22/272r1</w:t>
        </w:r>
      </w:hyperlink>
    </w:p>
    <w:p w14:paraId="39046593" w14:textId="04ED9137" w:rsidR="003077A5" w:rsidRDefault="003077A5" w:rsidP="00A31A36">
      <w:pPr>
        <w:pStyle w:val="ListParagraph"/>
        <w:numPr>
          <w:ilvl w:val="0"/>
          <w:numId w:val="3"/>
        </w:numPr>
      </w:pPr>
      <w:r w:rsidRPr="00BE23BF">
        <w:rPr>
          <w:b/>
          <w:bCs/>
        </w:rPr>
        <w:t>Guideline</w:t>
      </w:r>
      <w:r w:rsidR="00DC3E47" w:rsidRPr="00BE23BF">
        <w:rPr>
          <w:b/>
          <w:bCs/>
        </w:rPr>
        <w:t xml:space="preserve"> Review</w:t>
      </w:r>
      <w:r w:rsidR="00DC3E47">
        <w:t xml:space="preserve"> </w:t>
      </w:r>
      <w:r w:rsidR="00BE23BF">
        <w:t>(</w:t>
      </w:r>
      <w:r w:rsidR="00DC3E47">
        <w:t>for the upcoming resolution round</w:t>
      </w:r>
      <w:r w:rsidR="00BE23BF">
        <w:t>)</w:t>
      </w:r>
      <w:r w:rsidR="00DC3E47">
        <w:t xml:space="preserve">: </w:t>
      </w:r>
      <w:hyperlink r:id="rId41" w:history="1">
        <w:r w:rsidR="00DC3E47" w:rsidRPr="003556EC">
          <w:rPr>
            <w:rStyle w:val="Hyperlink"/>
          </w:rPr>
          <w:t>11-22/</w:t>
        </w:r>
        <w:r w:rsidR="003556EC" w:rsidRPr="003556EC">
          <w:rPr>
            <w:rStyle w:val="Hyperlink"/>
          </w:rPr>
          <w:t>874r1</w:t>
        </w:r>
        <w:r w:rsidR="00BE23BF">
          <w:rPr>
            <w:rStyle w:val="Hyperlink"/>
          </w:rPr>
          <w:t>5</w:t>
        </w:r>
      </w:hyperlink>
      <w:r w:rsidR="00DC3E47">
        <w:t xml:space="preserve"> </w:t>
      </w:r>
    </w:p>
    <w:p w14:paraId="056B8318" w14:textId="639A7EEE" w:rsidR="004305E0" w:rsidRDefault="00B67951" w:rsidP="00A31A36">
      <w:pPr>
        <w:pStyle w:val="ListParagraph"/>
        <w:numPr>
          <w:ilvl w:val="0"/>
          <w:numId w:val="3"/>
        </w:numPr>
      </w:pPr>
      <w:r w:rsidRPr="00BE23BF">
        <w:rPr>
          <w:b/>
          <w:bCs/>
        </w:rPr>
        <w:t>Preparations</w:t>
      </w:r>
      <w:r>
        <w:t xml:space="preserve"> for the March </w:t>
      </w:r>
      <w:r w:rsidR="00E82BF9">
        <w:t>plenary session</w:t>
      </w:r>
      <w:r w:rsidR="00764D46">
        <w:t>:</w:t>
      </w:r>
    </w:p>
    <w:p w14:paraId="777521B1" w14:textId="293B764B" w:rsidR="003077A5" w:rsidRDefault="00DE2990" w:rsidP="003077A5">
      <w:pPr>
        <w:pStyle w:val="ListParagraph"/>
        <w:numPr>
          <w:ilvl w:val="1"/>
          <w:numId w:val="3"/>
        </w:numPr>
      </w:pPr>
      <w:r>
        <w:t xml:space="preserve">Call for </w:t>
      </w:r>
      <w:r w:rsidR="00373844">
        <w:t xml:space="preserve">CR </w:t>
      </w:r>
      <w:r>
        <w:t>submissions for the plenary session</w:t>
      </w:r>
      <w:r w:rsidR="00164A74">
        <w:t>.</w:t>
      </w:r>
    </w:p>
    <w:p w14:paraId="0571D973" w14:textId="33BDA782" w:rsidR="00DE2990" w:rsidRDefault="00DE2990" w:rsidP="00DE2990">
      <w:pPr>
        <w:pStyle w:val="ListParagraph"/>
        <w:numPr>
          <w:ilvl w:val="2"/>
          <w:numId w:val="3"/>
        </w:numPr>
      </w:pPr>
      <w:r>
        <w:t xml:space="preserve">Please send </w:t>
      </w:r>
      <w:r w:rsidR="00660BDA">
        <w:t>the</w:t>
      </w:r>
      <w:r>
        <w:t xml:space="preserve"> request</w:t>
      </w:r>
      <w:r w:rsidR="00660BDA">
        <w:t>s</w:t>
      </w:r>
      <w:r>
        <w:t xml:space="preserve"> by Sunday</w:t>
      </w:r>
      <w:r w:rsidR="00E41965">
        <w:t>,</w:t>
      </w:r>
      <w:r>
        <w:t xml:space="preserve"> </w:t>
      </w:r>
      <w:r w:rsidR="00164A74">
        <w:t xml:space="preserve">12 March, </w:t>
      </w:r>
      <w:r>
        <w:t>4:00pm</w:t>
      </w:r>
      <w:r w:rsidR="00870918">
        <w:t>.</w:t>
      </w:r>
    </w:p>
    <w:p w14:paraId="0DCFEED6" w14:textId="54F2D328" w:rsidR="00035838" w:rsidRDefault="00035838" w:rsidP="00B01B9E">
      <w:pPr>
        <w:pStyle w:val="ListParagraph"/>
        <w:numPr>
          <w:ilvl w:val="2"/>
          <w:numId w:val="3"/>
        </w:numPr>
      </w:pPr>
      <w:r>
        <w:t>PS: Recommended but not required to have the doc uploaded by that time</w:t>
      </w:r>
      <w:r w:rsidR="00E96096">
        <w:t>.</w:t>
      </w:r>
    </w:p>
    <w:p w14:paraId="0209EBEA" w14:textId="1614276C" w:rsidR="008E7FA6" w:rsidRDefault="00557BD1" w:rsidP="00557BD1">
      <w:pPr>
        <w:pStyle w:val="ListParagraph"/>
        <w:numPr>
          <w:ilvl w:val="0"/>
          <w:numId w:val="3"/>
        </w:numPr>
      </w:pPr>
      <w:r>
        <w:rPr>
          <w:b/>
          <w:bCs/>
        </w:rPr>
        <w:t xml:space="preserve">Preliminary </w:t>
      </w:r>
      <w:r w:rsidR="00140A9B" w:rsidRPr="00557BD1">
        <w:rPr>
          <w:b/>
          <w:bCs/>
        </w:rPr>
        <w:t>Planning</w:t>
      </w:r>
      <w:r w:rsidR="0030439A">
        <w:t xml:space="preserve"> for </w:t>
      </w:r>
      <w:r w:rsidR="00140A9B">
        <w:t>Telcos and Ad-</w:t>
      </w:r>
      <w:proofErr w:type="spellStart"/>
      <w:r w:rsidR="00140A9B">
        <w:t>hocs</w:t>
      </w:r>
      <w:proofErr w:type="spellEnd"/>
      <w:r w:rsidR="0030439A">
        <w:t>:</w:t>
      </w:r>
    </w:p>
    <w:p w14:paraId="1E3926D0" w14:textId="5106355A" w:rsidR="003233C7" w:rsidRPr="00DA5EBE" w:rsidRDefault="003233C7" w:rsidP="003233C7">
      <w:pPr>
        <w:pStyle w:val="ListParagraph"/>
        <w:numPr>
          <w:ilvl w:val="1"/>
          <w:numId w:val="3"/>
        </w:numPr>
      </w:pPr>
      <w:r w:rsidRPr="00DA5EBE">
        <w:t xml:space="preserve">Telcos </w:t>
      </w:r>
      <w:r w:rsidR="007837B5">
        <w:t>expected to have s</w:t>
      </w:r>
      <w:r w:rsidRPr="00DA5EBE">
        <w:t xml:space="preserve">ame cadence as </w:t>
      </w:r>
      <w:r w:rsidR="0084377A" w:rsidRPr="00DA5EBE">
        <w:t xml:space="preserve">last </w:t>
      </w:r>
      <w:r w:rsidR="002377D7">
        <w:t>round</w:t>
      </w:r>
      <w:r w:rsidR="0084377A" w:rsidRPr="00DA5EBE">
        <w:t>.</w:t>
      </w:r>
    </w:p>
    <w:p w14:paraId="0B87783B" w14:textId="68857C0C" w:rsidR="0084377A" w:rsidRPr="00DA5EBE" w:rsidRDefault="0084377A" w:rsidP="003233C7">
      <w:pPr>
        <w:pStyle w:val="ListParagraph"/>
        <w:numPr>
          <w:ilvl w:val="1"/>
          <w:numId w:val="3"/>
        </w:numPr>
      </w:pPr>
      <w:r w:rsidRPr="00DA5EBE">
        <w:t>Plans for MAC Ad-</w:t>
      </w:r>
      <w:proofErr w:type="spellStart"/>
      <w:r w:rsidRPr="00DA5EBE">
        <w:t>hocs</w:t>
      </w:r>
      <w:proofErr w:type="spellEnd"/>
      <w:r w:rsidRPr="00DA5EBE">
        <w:t xml:space="preserve"> for May and July</w:t>
      </w:r>
      <w:r w:rsidR="00DA5EBE" w:rsidRPr="00DA5EBE">
        <w:t>.</w:t>
      </w:r>
    </w:p>
    <w:p w14:paraId="60819D2A" w14:textId="6587A1E8" w:rsidR="00A31A36" w:rsidRPr="007474DD" w:rsidRDefault="00A31A36" w:rsidP="00A31A36">
      <w:pPr>
        <w:pStyle w:val="ListParagraph"/>
        <w:numPr>
          <w:ilvl w:val="0"/>
          <w:numId w:val="3"/>
        </w:numPr>
      </w:pPr>
      <w:proofErr w:type="spellStart"/>
      <w:r w:rsidRPr="007474DD">
        <w:t>AoB</w:t>
      </w:r>
      <w:proofErr w:type="spellEnd"/>
      <w:r w:rsidRPr="007474DD">
        <w:t>:</w:t>
      </w:r>
    </w:p>
    <w:p w14:paraId="67774AF1" w14:textId="77777777" w:rsidR="00A31A36" w:rsidRDefault="00A31A36" w:rsidP="00A31A36">
      <w:pPr>
        <w:pStyle w:val="ListParagraph"/>
        <w:numPr>
          <w:ilvl w:val="0"/>
          <w:numId w:val="3"/>
        </w:numPr>
      </w:pPr>
      <w:r w:rsidRPr="007474DD">
        <w:t>Adjourn</w:t>
      </w:r>
    </w:p>
    <w:p w14:paraId="3184B96D" w14:textId="4BCA5321" w:rsidR="00A9302B" w:rsidRDefault="00A9302B"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42"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6"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9" w:history="1">
        <w:r w:rsidRPr="001B007D">
          <w:rPr>
            <w:rStyle w:val="Hyperlink"/>
            <w:szCs w:val="22"/>
          </w:rPr>
          <w:t>http://www.ieee802.org/devdocs.shtml</w:t>
        </w:r>
      </w:hyperlink>
      <w:r w:rsidRPr="001B007D">
        <w:rPr>
          <w:szCs w:val="22"/>
        </w:rPr>
        <w:t xml:space="preserve"> and Participation slide: </w:t>
      </w:r>
      <w:hyperlink r:id="rId5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2" w:history="1">
        <w:r w:rsidRPr="008B7C22">
          <w:rPr>
            <w:rStyle w:val="Hyperlink"/>
            <w:lang w:val="en-US"/>
          </w:rPr>
          <w:t>https</w:t>
        </w:r>
      </w:hyperlink>
      <w:hyperlink r:id="rId5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4" w:history="1">
        <w:r w:rsidRPr="008B7C22">
          <w:rPr>
            <w:rStyle w:val="Hyperlink"/>
            <w:lang w:val="en-US"/>
          </w:rPr>
          <w:t>https://</w:t>
        </w:r>
      </w:hyperlink>
      <w:hyperlink r:id="rId5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5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630B5D" w:rsidP="00320F37">
      <w:pPr>
        <w:numPr>
          <w:ilvl w:val="0"/>
          <w:numId w:val="16"/>
        </w:numPr>
        <w:spacing w:before="100" w:beforeAutospacing="1" w:after="100" w:afterAutospacing="1"/>
        <w:rPr>
          <w:lang w:val="en-US"/>
        </w:rPr>
      </w:pPr>
      <w:hyperlink r:id="rId5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5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630B5D" w:rsidP="00320F37">
      <w:pPr>
        <w:numPr>
          <w:ilvl w:val="0"/>
          <w:numId w:val="16"/>
        </w:numPr>
        <w:spacing w:before="100" w:beforeAutospacing="1" w:after="100" w:afterAutospacing="1"/>
        <w:rPr>
          <w:lang w:val="en-US"/>
        </w:rPr>
      </w:pPr>
      <w:hyperlink r:id="rId5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630B5D" w:rsidP="00024E05">
      <w:pPr>
        <w:spacing w:after="160" w:line="252" w:lineRule="auto"/>
        <w:ind w:left="720"/>
        <w:rPr>
          <w:sz w:val="20"/>
        </w:rPr>
      </w:pPr>
      <w:hyperlink r:id="rId6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630B5D" w:rsidP="00024E05">
      <w:pPr>
        <w:spacing w:after="160" w:line="252" w:lineRule="auto"/>
        <w:ind w:left="720"/>
        <w:rPr>
          <w:sz w:val="20"/>
        </w:rPr>
      </w:pPr>
      <w:hyperlink r:id="rId61" w:history="1">
        <w:r w:rsidR="00024E05" w:rsidRPr="00BA5FED">
          <w:rPr>
            <w:rStyle w:val="Hyperlink"/>
            <w:sz w:val="20"/>
            <w:lang w:val="en-US"/>
          </w:rPr>
          <w:t>http</w:t>
        </w:r>
      </w:hyperlink>
      <w:hyperlink r:id="rId62" w:history="1">
        <w:r w:rsidR="00024E05" w:rsidRPr="00BA5FED">
          <w:rPr>
            <w:rStyle w:val="Hyperlink"/>
            <w:sz w:val="20"/>
            <w:lang w:val="en-US"/>
          </w:rPr>
          <w:t>://</w:t>
        </w:r>
      </w:hyperlink>
      <w:hyperlink r:id="rId6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630B5D" w:rsidP="00024E05">
      <w:pPr>
        <w:spacing w:after="160" w:line="252" w:lineRule="auto"/>
        <w:ind w:left="720"/>
        <w:rPr>
          <w:sz w:val="20"/>
        </w:rPr>
      </w:pPr>
      <w:hyperlink r:id="rId64" w:history="1">
        <w:r w:rsidR="00024E05" w:rsidRPr="00BA5FED">
          <w:rPr>
            <w:rStyle w:val="Hyperlink"/>
            <w:sz w:val="20"/>
            <w:lang w:val="en-US"/>
          </w:rPr>
          <w:t>http</w:t>
        </w:r>
      </w:hyperlink>
      <w:hyperlink r:id="rId65" w:history="1">
        <w:r w:rsidR="00024E05" w:rsidRPr="00BA5FED">
          <w:rPr>
            <w:rStyle w:val="Hyperlink"/>
            <w:sz w:val="20"/>
            <w:lang w:val="en-US"/>
          </w:rPr>
          <w:t>://</w:t>
        </w:r>
      </w:hyperlink>
      <w:hyperlink r:id="rId6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630B5D" w:rsidP="00024E05">
      <w:pPr>
        <w:spacing w:after="160" w:line="252" w:lineRule="auto"/>
        <w:ind w:left="720"/>
        <w:rPr>
          <w:sz w:val="20"/>
        </w:rPr>
      </w:pPr>
      <w:hyperlink r:id="rId67" w:history="1">
        <w:r w:rsidR="00024E05" w:rsidRPr="00BA5FED">
          <w:rPr>
            <w:rStyle w:val="Hyperlink"/>
            <w:sz w:val="20"/>
            <w:lang w:val="en-US"/>
          </w:rPr>
          <w:t>http://</w:t>
        </w:r>
      </w:hyperlink>
      <w:hyperlink r:id="rId6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630B5D" w:rsidP="00024E05">
      <w:pPr>
        <w:spacing w:after="160" w:line="252" w:lineRule="auto"/>
        <w:ind w:left="720"/>
        <w:rPr>
          <w:sz w:val="20"/>
        </w:rPr>
      </w:pPr>
      <w:hyperlink r:id="rId69" w:history="1">
        <w:r w:rsidR="00024E05" w:rsidRPr="00BA5FED">
          <w:rPr>
            <w:rStyle w:val="Hyperlink"/>
            <w:sz w:val="20"/>
            <w:lang w:val="en-US"/>
          </w:rPr>
          <w:t>https</w:t>
        </w:r>
      </w:hyperlink>
      <w:hyperlink r:id="rId7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630B5D" w:rsidP="00024E05">
      <w:pPr>
        <w:spacing w:after="160" w:line="252" w:lineRule="auto"/>
        <w:ind w:left="720"/>
        <w:rPr>
          <w:sz w:val="20"/>
          <w:lang w:val="en-US"/>
        </w:rPr>
      </w:pPr>
      <w:hyperlink r:id="rId71" w:history="1">
        <w:r w:rsidR="00024E05" w:rsidRPr="00BA5FED">
          <w:rPr>
            <w:rStyle w:val="Hyperlink"/>
            <w:sz w:val="20"/>
            <w:lang w:val="en-US"/>
          </w:rPr>
          <w:t>http</w:t>
        </w:r>
      </w:hyperlink>
      <w:hyperlink r:id="rId72" w:history="1">
        <w:r w:rsidR="00024E05" w:rsidRPr="00BA5FED">
          <w:rPr>
            <w:rStyle w:val="Hyperlink"/>
            <w:sz w:val="20"/>
            <w:lang w:val="en-US"/>
          </w:rPr>
          <w:t>://</w:t>
        </w:r>
      </w:hyperlink>
      <w:hyperlink r:id="rId73" w:history="1">
        <w:r w:rsidR="00024E05" w:rsidRPr="00BA5FED">
          <w:rPr>
            <w:rStyle w:val="Hyperlink"/>
            <w:sz w:val="20"/>
            <w:lang w:val="en-US"/>
          </w:rPr>
          <w:t>standards.ieee.org/board/pat/faq.pdf</w:t>
        </w:r>
      </w:hyperlink>
      <w:r w:rsidR="00024E05" w:rsidRPr="00BA5FED">
        <w:rPr>
          <w:sz w:val="20"/>
          <w:lang w:val="en-US"/>
        </w:rPr>
        <w:t xml:space="preserve"> and </w:t>
      </w:r>
      <w:hyperlink r:id="rId74" w:history="1">
        <w:r w:rsidR="00024E05" w:rsidRPr="00BA5FED">
          <w:rPr>
            <w:rStyle w:val="Hyperlink"/>
            <w:sz w:val="20"/>
            <w:lang w:val="en-US"/>
          </w:rPr>
          <w:t>http</w:t>
        </w:r>
      </w:hyperlink>
      <w:hyperlink r:id="rId75" w:history="1">
        <w:r w:rsidR="00024E05" w:rsidRPr="00BA5FED">
          <w:rPr>
            <w:rStyle w:val="Hyperlink"/>
            <w:sz w:val="20"/>
            <w:lang w:val="en-US"/>
          </w:rPr>
          <w:t>://</w:t>
        </w:r>
      </w:hyperlink>
      <w:hyperlink r:id="rId7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630B5D" w:rsidP="00024E05">
      <w:pPr>
        <w:spacing w:after="160" w:line="252" w:lineRule="auto"/>
        <w:ind w:left="720"/>
        <w:rPr>
          <w:sz w:val="20"/>
        </w:rPr>
      </w:pPr>
      <w:hyperlink r:id="rId7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630B5D" w:rsidP="00024E05">
      <w:pPr>
        <w:spacing w:after="160" w:line="252" w:lineRule="auto"/>
        <w:ind w:left="720"/>
        <w:rPr>
          <w:sz w:val="20"/>
          <w:lang w:val="en-US"/>
        </w:rPr>
      </w:pPr>
      <w:hyperlink r:id="rId7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630B5D" w:rsidP="00024E05">
      <w:pPr>
        <w:spacing w:after="160" w:line="252" w:lineRule="auto"/>
        <w:ind w:left="720"/>
        <w:rPr>
          <w:sz w:val="20"/>
        </w:rPr>
      </w:pPr>
      <w:hyperlink r:id="rId7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630B5D" w:rsidP="00024E05">
      <w:pPr>
        <w:spacing w:after="160" w:line="252" w:lineRule="auto"/>
        <w:ind w:left="720"/>
        <w:rPr>
          <w:sz w:val="20"/>
        </w:rPr>
      </w:pPr>
      <w:hyperlink r:id="rId80" w:history="1">
        <w:r w:rsidR="00024E05" w:rsidRPr="00BA5FED">
          <w:rPr>
            <w:rStyle w:val="Hyperlink"/>
            <w:sz w:val="20"/>
            <w:lang w:val="en-US"/>
          </w:rPr>
          <w:t>https://</w:t>
        </w:r>
      </w:hyperlink>
      <w:hyperlink r:id="rId8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630B5D" w:rsidP="00024E05">
      <w:pPr>
        <w:spacing w:after="160" w:line="252" w:lineRule="auto"/>
        <w:ind w:left="720"/>
        <w:rPr>
          <w:sz w:val="20"/>
        </w:rPr>
      </w:pPr>
      <w:hyperlink r:id="rId8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630B5D" w:rsidP="00024E05">
      <w:pPr>
        <w:spacing w:after="160" w:line="252" w:lineRule="auto"/>
        <w:ind w:left="720"/>
        <w:rPr>
          <w:sz w:val="20"/>
        </w:rPr>
      </w:pPr>
      <w:hyperlink r:id="rId83" w:history="1">
        <w:r w:rsidR="00024E05" w:rsidRPr="00BA5FED">
          <w:rPr>
            <w:rStyle w:val="Hyperlink"/>
            <w:sz w:val="20"/>
            <w:lang w:val="en-US"/>
          </w:rPr>
          <w:t>https://</w:t>
        </w:r>
      </w:hyperlink>
      <w:hyperlink r:id="rId8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630B5D" w:rsidP="00024E05">
      <w:pPr>
        <w:spacing w:after="160" w:line="252" w:lineRule="auto"/>
        <w:ind w:left="720"/>
        <w:rPr>
          <w:sz w:val="20"/>
        </w:rPr>
      </w:pPr>
      <w:hyperlink r:id="rId8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630B5D" w:rsidP="003E2A63">
      <w:pPr>
        <w:ind w:firstLine="720"/>
        <w:rPr>
          <w:sz w:val="20"/>
        </w:rPr>
      </w:pPr>
      <w:hyperlink r:id="rId86" w:history="1">
        <w:r w:rsidR="00024E05" w:rsidRPr="00BA5FED">
          <w:rPr>
            <w:rStyle w:val="Hyperlink"/>
            <w:sz w:val="20"/>
            <w:lang w:val="en-US"/>
          </w:rPr>
          <w:t>https://</w:t>
        </w:r>
      </w:hyperlink>
      <w:hyperlink r:id="rId8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88"/>
      <w:footerReference w:type="default" r:id="rId8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1B4E2" w14:textId="77777777" w:rsidR="005337F5" w:rsidRDefault="005337F5">
      <w:r>
        <w:separator/>
      </w:r>
    </w:p>
  </w:endnote>
  <w:endnote w:type="continuationSeparator" w:id="0">
    <w:p w14:paraId="0A3B8C65" w14:textId="77777777" w:rsidR="005337F5" w:rsidRDefault="005337F5">
      <w:r>
        <w:continuationSeparator/>
      </w:r>
    </w:p>
  </w:endnote>
  <w:endnote w:type="continuationNotice" w:id="1">
    <w:p w14:paraId="0B0236EC" w14:textId="77777777" w:rsidR="005337F5" w:rsidRDefault="005337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DF6E9" w14:textId="77777777" w:rsidR="005337F5" w:rsidRDefault="005337F5">
      <w:r>
        <w:separator/>
      </w:r>
    </w:p>
  </w:footnote>
  <w:footnote w:type="continuationSeparator" w:id="0">
    <w:p w14:paraId="3AFD2FD6" w14:textId="77777777" w:rsidR="005337F5" w:rsidRDefault="005337F5">
      <w:r>
        <w:continuationSeparator/>
      </w:r>
    </w:p>
  </w:footnote>
  <w:footnote w:type="continuationNotice" w:id="1">
    <w:p w14:paraId="726630B6" w14:textId="77777777" w:rsidR="005337F5" w:rsidRDefault="005337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52BA9CA" w:rsidR="00DE1257" w:rsidRDefault="002A71AC">
    <w:pPr>
      <w:pStyle w:val="Header"/>
      <w:tabs>
        <w:tab w:val="clear" w:pos="6480"/>
        <w:tab w:val="center" w:pos="4680"/>
        <w:tab w:val="right" w:pos="9360"/>
      </w:tabs>
    </w:pPr>
    <w:r>
      <w:t>March</w:t>
    </w:r>
    <w:r w:rsidR="008D0E35">
      <w:t xml:space="preserve"> </w:t>
    </w:r>
    <w:r w:rsidR="00DE1257">
      <w:t>202</w:t>
    </w:r>
    <w:r w:rsidR="001C1ECB">
      <w:t>3</w:t>
    </w:r>
    <w:r w:rsidR="00DE1257">
      <w:tab/>
    </w:r>
    <w:r w:rsidR="00DE1257">
      <w:tab/>
    </w:r>
    <w:fldSimple w:instr=" TITLE  \* MERGEFORMAT ">
      <w:r w:rsidR="00311D07">
        <w:t>doc.: IEEE 802.11-</w:t>
      </w:r>
      <w:r w:rsidR="00C93E7A">
        <w:t>2</w:t>
      </w:r>
      <w:r>
        <w:t>3</w:t>
      </w:r>
      <w:r w:rsidR="00311D07">
        <w:t>/</w:t>
      </w:r>
      <w:r>
        <w:t>0269</w:t>
      </w:r>
      <w:r w:rsidR="00311D07">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133"/>
    <w:rsid w:val="00016170"/>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E7A"/>
    <w:rsid w:val="00052E7B"/>
    <w:rsid w:val="00052EBF"/>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6F2"/>
    <w:rsid w:val="00057707"/>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F2A"/>
    <w:rsid w:val="00066FB7"/>
    <w:rsid w:val="00067074"/>
    <w:rsid w:val="000670D2"/>
    <w:rsid w:val="00067133"/>
    <w:rsid w:val="000674E5"/>
    <w:rsid w:val="000675AC"/>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D5"/>
    <w:rsid w:val="00097DE6"/>
    <w:rsid w:val="00097E95"/>
    <w:rsid w:val="00097EF9"/>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E72"/>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110E"/>
    <w:rsid w:val="00111636"/>
    <w:rsid w:val="00111780"/>
    <w:rsid w:val="001118D5"/>
    <w:rsid w:val="00111918"/>
    <w:rsid w:val="00111A13"/>
    <w:rsid w:val="00111A84"/>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9DF"/>
    <w:rsid w:val="00114A6B"/>
    <w:rsid w:val="00114C07"/>
    <w:rsid w:val="00114C11"/>
    <w:rsid w:val="00114CC9"/>
    <w:rsid w:val="00114F67"/>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E5"/>
    <w:rsid w:val="001214FC"/>
    <w:rsid w:val="00121563"/>
    <w:rsid w:val="001215F1"/>
    <w:rsid w:val="001217E8"/>
    <w:rsid w:val="00121D63"/>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3F8A"/>
    <w:rsid w:val="00124166"/>
    <w:rsid w:val="00124337"/>
    <w:rsid w:val="00124952"/>
    <w:rsid w:val="001249ED"/>
    <w:rsid w:val="00124D65"/>
    <w:rsid w:val="00124D99"/>
    <w:rsid w:val="00124E99"/>
    <w:rsid w:val="00124FAC"/>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E5"/>
    <w:rsid w:val="00163A7D"/>
    <w:rsid w:val="00163A9A"/>
    <w:rsid w:val="00163B39"/>
    <w:rsid w:val="00163CBB"/>
    <w:rsid w:val="00163D72"/>
    <w:rsid w:val="00163DC0"/>
    <w:rsid w:val="00163E31"/>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45"/>
    <w:rsid w:val="00171FAA"/>
    <w:rsid w:val="0017208D"/>
    <w:rsid w:val="00172342"/>
    <w:rsid w:val="0017249C"/>
    <w:rsid w:val="00172525"/>
    <w:rsid w:val="0017254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D60"/>
    <w:rsid w:val="00176ED4"/>
    <w:rsid w:val="00176F9B"/>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F4"/>
    <w:rsid w:val="00193DC0"/>
    <w:rsid w:val="001941C6"/>
    <w:rsid w:val="001941D8"/>
    <w:rsid w:val="00194211"/>
    <w:rsid w:val="00194303"/>
    <w:rsid w:val="00194322"/>
    <w:rsid w:val="0019439A"/>
    <w:rsid w:val="001944B5"/>
    <w:rsid w:val="001945EA"/>
    <w:rsid w:val="00194723"/>
    <w:rsid w:val="001947CF"/>
    <w:rsid w:val="001948FE"/>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0C9"/>
    <w:rsid w:val="001A31A9"/>
    <w:rsid w:val="001A3447"/>
    <w:rsid w:val="001A357F"/>
    <w:rsid w:val="001A36DA"/>
    <w:rsid w:val="001A38B0"/>
    <w:rsid w:val="001A3985"/>
    <w:rsid w:val="001A3A29"/>
    <w:rsid w:val="001A3AF5"/>
    <w:rsid w:val="001A3CC4"/>
    <w:rsid w:val="001A3E4D"/>
    <w:rsid w:val="001A4012"/>
    <w:rsid w:val="001A40FD"/>
    <w:rsid w:val="001A4210"/>
    <w:rsid w:val="001A4253"/>
    <w:rsid w:val="001A44CE"/>
    <w:rsid w:val="001A4561"/>
    <w:rsid w:val="001A480C"/>
    <w:rsid w:val="001A4868"/>
    <w:rsid w:val="001A4EA8"/>
    <w:rsid w:val="001A4F00"/>
    <w:rsid w:val="001A4F7C"/>
    <w:rsid w:val="001A4FF9"/>
    <w:rsid w:val="001A5120"/>
    <w:rsid w:val="001A5316"/>
    <w:rsid w:val="001A5326"/>
    <w:rsid w:val="001A53F6"/>
    <w:rsid w:val="001A5408"/>
    <w:rsid w:val="001A54A3"/>
    <w:rsid w:val="001A566F"/>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B4"/>
    <w:rsid w:val="001A670B"/>
    <w:rsid w:val="001A6900"/>
    <w:rsid w:val="001A6A38"/>
    <w:rsid w:val="001A6A94"/>
    <w:rsid w:val="001A6CB1"/>
    <w:rsid w:val="001A6D60"/>
    <w:rsid w:val="001A6D6A"/>
    <w:rsid w:val="001A6E07"/>
    <w:rsid w:val="001A6F58"/>
    <w:rsid w:val="001A6F6F"/>
    <w:rsid w:val="001A6FB5"/>
    <w:rsid w:val="001A7126"/>
    <w:rsid w:val="001A73AA"/>
    <w:rsid w:val="001A7534"/>
    <w:rsid w:val="001A76AB"/>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41"/>
    <w:rsid w:val="001B08F9"/>
    <w:rsid w:val="001B09C1"/>
    <w:rsid w:val="001B09ED"/>
    <w:rsid w:val="001B0B72"/>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983"/>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5E7B"/>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F29"/>
    <w:rsid w:val="001C6FD1"/>
    <w:rsid w:val="001C7283"/>
    <w:rsid w:val="001C737B"/>
    <w:rsid w:val="001C73D5"/>
    <w:rsid w:val="001C747B"/>
    <w:rsid w:val="001C7677"/>
    <w:rsid w:val="001C7D70"/>
    <w:rsid w:val="001C7DE7"/>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63"/>
    <w:rsid w:val="001D2395"/>
    <w:rsid w:val="001D255C"/>
    <w:rsid w:val="001D266A"/>
    <w:rsid w:val="001D2853"/>
    <w:rsid w:val="001D297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9C"/>
    <w:rsid w:val="001E0ACB"/>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501"/>
    <w:rsid w:val="001F4766"/>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5C3"/>
    <w:rsid w:val="002015DF"/>
    <w:rsid w:val="00201617"/>
    <w:rsid w:val="00201626"/>
    <w:rsid w:val="0020197B"/>
    <w:rsid w:val="00201AEB"/>
    <w:rsid w:val="00201BCC"/>
    <w:rsid w:val="00201BD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646"/>
    <w:rsid w:val="00211707"/>
    <w:rsid w:val="00211857"/>
    <w:rsid w:val="0021195E"/>
    <w:rsid w:val="00211AE3"/>
    <w:rsid w:val="00211B0F"/>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238"/>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AD0"/>
    <w:rsid w:val="00226B5E"/>
    <w:rsid w:val="00226B72"/>
    <w:rsid w:val="00226B76"/>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602"/>
    <w:rsid w:val="0023070A"/>
    <w:rsid w:val="0023080F"/>
    <w:rsid w:val="002309BB"/>
    <w:rsid w:val="00230D6B"/>
    <w:rsid w:val="00230E2D"/>
    <w:rsid w:val="00231023"/>
    <w:rsid w:val="002311F4"/>
    <w:rsid w:val="00231256"/>
    <w:rsid w:val="0023130C"/>
    <w:rsid w:val="00231312"/>
    <w:rsid w:val="00231474"/>
    <w:rsid w:val="002317A7"/>
    <w:rsid w:val="00231E5D"/>
    <w:rsid w:val="002320C8"/>
    <w:rsid w:val="002320D2"/>
    <w:rsid w:val="002321D3"/>
    <w:rsid w:val="002321E0"/>
    <w:rsid w:val="0023237D"/>
    <w:rsid w:val="00232381"/>
    <w:rsid w:val="00232411"/>
    <w:rsid w:val="0023241C"/>
    <w:rsid w:val="00232615"/>
    <w:rsid w:val="002326B7"/>
    <w:rsid w:val="0023290B"/>
    <w:rsid w:val="0023296A"/>
    <w:rsid w:val="002329BA"/>
    <w:rsid w:val="00232BCF"/>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7D7"/>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AD2"/>
    <w:rsid w:val="00252C1C"/>
    <w:rsid w:val="00252DE3"/>
    <w:rsid w:val="00252E5F"/>
    <w:rsid w:val="002530C0"/>
    <w:rsid w:val="002531AA"/>
    <w:rsid w:val="002533FE"/>
    <w:rsid w:val="00253527"/>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B64"/>
    <w:rsid w:val="00260CC7"/>
    <w:rsid w:val="00260E3C"/>
    <w:rsid w:val="00260EB2"/>
    <w:rsid w:val="00260FEB"/>
    <w:rsid w:val="00261018"/>
    <w:rsid w:val="002610CF"/>
    <w:rsid w:val="0026117D"/>
    <w:rsid w:val="002613E6"/>
    <w:rsid w:val="00261609"/>
    <w:rsid w:val="00261638"/>
    <w:rsid w:val="0026168E"/>
    <w:rsid w:val="00261749"/>
    <w:rsid w:val="002617A2"/>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64B"/>
    <w:rsid w:val="002677A1"/>
    <w:rsid w:val="002677C5"/>
    <w:rsid w:val="002677CC"/>
    <w:rsid w:val="00267842"/>
    <w:rsid w:val="00267AEB"/>
    <w:rsid w:val="00267B19"/>
    <w:rsid w:val="00267F58"/>
    <w:rsid w:val="00267F75"/>
    <w:rsid w:val="002701D4"/>
    <w:rsid w:val="00270461"/>
    <w:rsid w:val="002704A4"/>
    <w:rsid w:val="002704AB"/>
    <w:rsid w:val="00270671"/>
    <w:rsid w:val="00270923"/>
    <w:rsid w:val="002709ED"/>
    <w:rsid w:val="00270BA1"/>
    <w:rsid w:val="00270C32"/>
    <w:rsid w:val="00270C96"/>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8D"/>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3DA"/>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08"/>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82"/>
    <w:rsid w:val="002B2297"/>
    <w:rsid w:val="002B26D2"/>
    <w:rsid w:val="002B2814"/>
    <w:rsid w:val="002B28E8"/>
    <w:rsid w:val="002B2992"/>
    <w:rsid w:val="002B2A83"/>
    <w:rsid w:val="002B2D89"/>
    <w:rsid w:val="002B3085"/>
    <w:rsid w:val="002B309E"/>
    <w:rsid w:val="002B30BE"/>
    <w:rsid w:val="002B312B"/>
    <w:rsid w:val="002B318C"/>
    <w:rsid w:val="002B31AB"/>
    <w:rsid w:val="002B342B"/>
    <w:rsid w:val="002B36D5"/>
    <w:rsid w:val="002B3831"/>
    <w:rsid w:val="002B38D0"/>
    <w:rsid w:val="002B3963"/>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C9"/>
    <w:rsid w:val="002C2377"/>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BA2"/>
    <w:rsid w:val="002E2C05"/>
    <w:rsid w:val="002E2D5F"/>
    <w:rsid w:val="002E3406"/>
    <w:rsid w:val="002E363B"/>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D"/>
    <w:rsid w:val="002E7063"/>
    <w:rsid w:val="002E70F9"/>
    <w:rsid w:val="002E7280"/>
    <w:rsid w:val="002E749F"/>
    <w:rsid w:val="002E7542"/>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4F5"/>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09"/>
    <w:rsid w:val="003010E0"/>
    <w:rsid w:val="0030119C"/>
    <w:rsid w:val="0030140C"/>
    <w:rsid w:val="003014A0"/>
    <w:rsid w:val="003014E9"/>
    <w:rsid w:val="003015CA"/>
    <w:rsid w:val="0030169F"/>
    <w:rsid w:val="003017B9"/>
    <w:rsid w:val="00302208"/>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8DA"/>
    <w:rsid w:val="00304923"/>
    <w:rsid w:val="00304AA9"/>
    <w:rsid w:val="00304B4E"/>
    <w:rsid w:val="00304C38"/>
    <w:rsid w:val="00304CE6"/>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7A5"/>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C99"/>
    <w:rsid w:val="00321DCF"/>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01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3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917"/>
    <w:rsid w:val="00345A30"/>
    <w:rsid w:val="00345A86"/>
    <w:rsid w:val="00345AA9"/>
    <w:rsid w:val="00345ABC"/>
    <w:rsid w:val="00345B10"/>
    <w:rsid w:val="00345C25"/>
    <w:rsid w:val="00345CCC"/>
    <w:rsid w:val="00345E63"/>
    <w:rsid w:val="00345FEF"/>
    <w:rsid w:val="003460C1"/>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74"/>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533"/>
    <w:rsid w:val="00363718"/>
    <w:rsid w:val="003638DF"/>
    <w:rsid w:val="00363B3C"/>
    <w:rsid w:val="00363DC7"/>
    <w:rsid w:val="00363EB0"/>
    <w:rsid w:val="003640E7"/>
    <w:rsid w:val="00364155"/>
    <w:rsid w:val="00364232"/>
    <w:rsid w:val="00364291"/>
    <w:rsid w:val="00364393"/>
    <w:rsid w:val="0036448A"/>
    <w:rsid w:val="00364639"/>
    <w:rsid w:val="0036471E"/>
    <w:rsid w:val="0036478C"/>
    <w:rsid w:val="003647AD"/>
    <w:rsid w:val="0036485E"/>
    <w:rsid w:val="00364891"/>
    <w:rsid w:val="003649F9"/>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22D"/>
    <w:rsid w:val="0037345D"/>
    <w:rsid w:val="003734EC"/>
    <w:rsid w:val="0037354C"/>
    <w:rsid w:val="00373581"/>
    <w:rsid w:val="00373624"/>
    <w:rsid w:val="0037374C"/>
    <w:rsid w:val="00373844"/>
    <w:rsid w:val="003739BE"/>
    <w:rsid w:val="00373B22"/>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4F11"/>
    <w:rsid w:val="0037505B"/>
    <w:rsid w:val="003750A4"/>
    <w:rsid w:val="003752DC"/>
    <w:rsid w:val="0037532B"/>
    <w:rsid w:val="00375337"/>
    <w:rsid w:val="003757DF"/>
    <w:rsid w:val="0037597A"/>
    <w:rsid w:val="00375B5D"/>
    <w:rsid w:val="00375BD5"/>
    <w:rsid w:val="00375CD2"/>
    <w:rsid w:val="00375DBD"/>
    <w:rsid w:val="00375E2E"/>
    <w:rsid w:val="00375FD1"/>
    <w:rsid w:val="0037602C"/>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F28"/>
    <w:rsid w:val="0038004C"/>
    <w:rsid w:val="00380164"/>
    <w:rsid w:val="0038029B"/>
    <w:rsid w:val="0038037E"/>
    <w:rsid w:val="0038039E"/>
    <w:rsid w:val="003803A8"/>
    <w:rsid w:val="003803CB"/>
    <w:rsid w:val="003803F6"/>
    <w:rsid w:val="0038054F"/>
    <w:rsid w:val="003809C4"/>
    <w:rsid w:val="00380A81"/>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4"/>
    <w:rsid w:val="003938A5"/>
    <w:rsid w:val="003938E8"/>
    <w:rsid w:val="00393930"/>
    <w:rsid w:val="00393B70"/>
    <w:rsid w:val="00393D0B"/>
    <w:rsid w:val="00393D2F"/>
    <w:rsid w:val="00393D65"/>
    <w:rsid w:val="00393E31"/>
    <w:rsid w:val="00393E45"/>
    <w:rsid w:val="00393E6B"/>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88A"/>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CB"/>
    <w:rsid w:val="003B23B9"/>
    <w:rsid w:val="003B24D2"/>
    <w:rsid w:val="003B26FB"/>
    <w:rsid w:val="003B279C"/>
    <w:rsid w:val="003B2800"/>
    <w:rsid w:val="003B292B"/>
    <w:rsid w:val="003B2930"/>
    <w:rsid w:val="003B2CC9"/>
    <w:rsid w:val="003B2D8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058"/>
    <w:rsid w:val="003C4146"/>
    <w:rsid w:val="003C423C"/>
    <w:rsid w:val="003C4290"/>
    <w:rsid w:val="003C4324"/>
    <w:rsid w:val="003C4372"/>
    <w:rsid w:val="003C43F8"/>
    <w:rsid w:val="003C442B"/>
    <w:rsid w:val="003C44EE"/>
    <w:rsid w:val="003C44F8"/>
    <w:rsid w:val="003C459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E0"/>
    <w:rsid w:val="003C5B74"/>
    <w:rsid w:val="003C5C51"/>
    <w:rsid w:val="003C5DC3"/>
    <w:rsid w:val="003C5EC6"/>
    <w:rsid w:val="003C60B6"/>
    <w:rsid w:val="003C611F"/>
    <w:rsid w:val="003C614B"/>
    <w:rsid w:val="003C6202"/>
    <w:rsid w:val="003C625A"/>
    <w:rsid w:val="003C6309"/>
    <w:rsid w:val="003C6505"/>
    <w:rsid w:val="003C665F"/>
    <w:rsid w:val="003C67BB"/>
    <w:rsid w:val="003C697A"/>
    <w:rsid w:val="003C6B2F"/>
    <w:rsid w:val="003C6B6A"/>
    <w:rsid w:val="003C6D5A"/>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2E"/>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310"/>
    <w:rsid w:val="003E553C"/>
    <w:rsid w:val="003E563D"/>
    <w:rsid w:val="003E5659"/>
    <w:rsid w:val="003E58A2"/>
    <w:rsid w:val="003E58CA"/>
    <w:rsid w:val="003E5AAF"/>
    <w:rsid w:val="003E5BA0"/>
    <w:rsid w:val="003E5E9C"/>
    <w:rsid w:val="003E5F2E"/>
    <w:rsid w:val="003E602B"/>
    <w:rsid w:val="003E60A4"/>
    <w:rsid w:val="003E613C"/>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48B"/>
    <w:rsid w:val="003F35C9"/>
    <w:rsid w:val="003F3600"/>
    <w:rsid w:val="003F3727"/>
    <w:rsid w:val="003F3792"/>
    <w:rsid w:val="003F37F0"/>
    <w:rsid w:val="003F3A02"/>
    <w:rsid w:val="003F3AF4"/>
    <w:rsid w:val="003F3BA1"/>
    <w:rsid w:val="003F3BB7"/>
    <w:rsid w:val="003F3D93"/>
    <w:rsid w:val="003F40AA"/>
    <w:rsid w:val="003F40D5"/>
    <w:rsid w:val="003F4305"/>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BB4"/>
    <w:rsid w:val="003F7E78"/>
    <w:rsid w:val="003F7EDD"/>
    <w:rsid w:val="003F7EF2"/>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FFE"/>
    <w:rsid w:val="0041221C"/>
    <w:rsid w:val="00412614"/>
    <w:rsid w:val="004128FE"/>
    <w:rsid w:val="004129B6"/>
    <w:rsid w:val="00412A30"/>
    <w:rsid w:val="00412CA2"/>
    <w:rsid w:val="00412CD0"/>
    <w:rsid w:val="00412CEF"/>
    <w:rsid w:val="00412D65"/>
    <w:rsid w:val="00412D79"/>
    <w:rsid w:val="00412D9D"/>
    <w:rsid w:val="00412DB3"/>
    <w:rsid w:val="00412ECB"/>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1F8"/>
    <w:rsid w:val="0042022F"/>
    <w:rsid w:val="004202DA"/>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08"/>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91D"/>
    <w:rsid w:val="00444AC4"/>
    <w:rsid w:val="00444B2E"/>
    <w:rsid w:val="00444D83"/>
    <w:rsid w:val="00444E0E"/>
    <w:rsid w:val="00444F6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A8A"/>
    <w:rsid w:val="00456B3E"/>
    <w:rsid w:val="00456D32"/>
    <w:rsid w:val="00456EE4"/>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2F1"/>
    <w:rsid w:val="0048437E"/>
    <w:rsid w:val="00484424"/>
    <w:rsid w:val="00484483"/>
    <w:rsid w:val="00484584"/>
    <w:rsid w:val="004846DF"/>
    <w:rsid w:val="004847E4"/>
    <w:rsid w:val="00484909"/>
    <w:rsid w:val="00484A09"/>
    <w:rsid w:val="00484AF3"/>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B"/>
    <w:rsid w:val="0049168D"/>
    <w:rsid w:val="0049193F"/>
    <w:rsid w:val="004919CD"/>
    <w:rsid w:val="00491B7C"/>
    <w:rsid w:val="00491BF7"/>
    <w:rsid w:val="00491D75"/>
    <w:rsid w:val="00491DDC"/>
    <w:rsid w:val="00491E1A"/>
    <w:rsid w:val="004920F4"/>
    <w:rsid w:val="0049211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CFD"/>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592"/>
    <w:rsid w:val="004E35C2"/>
    <w:rsid w:val="004E35D5"/>
    <w:rsid w:val="004E3676"/>
    <w:rsid w:val="004E3694"/>
    <w:rsid w:val="004E3915"/>
    <w:rsid w:val="004E3AA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46B"/>
    <w:rsid w:val="004F2519"/>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3E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CC"/>
    <w:rsid w:val="0050106B"/>
    <w:rsid w:val="005010F6"/>
    <w:rsid w:val="00501145"/>
    <w:rsid w:val="005011E0"/>
    <w:rsid w:val="00501445"/>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FC"/>
    <w:rsid w:val="0052203D"/>
    <w:rsid w:val="00522111"/>
    <w:rsid w:val="005221A0"/>
    <w:rsid w:val="00522362"/>
    <w:rsid w:val="005223C1"/>
    <w:rsid w:val="005224AF"/>
    <w:rsid w:val="005225B9"/>
    <w:rsid w:val="00522620"/>
    <w:rsid w:val="005226F3"/>
    <w:rsid w:val="00522A0D"/>
    <w:rsid w:val="00522BD5"/>
    <w:rsid w:val="00522FEF"/>
    <w:rsid w:val="00522FF0"/>
    <w:rsid w:val="0052317B"/>
    <w:rsid w:val="005232ED"/>
    <w:rsid w:val="00523432"/>
    <w:rsid w:val="005235AB"/>
    <w:rsid w:val="005237B3"/>
    <w:rsid w:val="005237CE"/>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71"/>
    <w:rsid w:val="005436AA"/>
    <w:rsid w:val="00543707"/>
    <w:rsid w:val="0054372C"/>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697"/>
    <w:rsid w:val="00562742"/>
    <w:rsid w:val="00562858"/>
    <w:rsid w:val="0056293C"/>
    <w:rsid w:val="00562A46"/>
    <w:rsid w:val="00562B68"/>
    <w:rsid w:val="00562B76"/>
    <w:rsid w:val="00562B86"/>
    <w:rsid w:val="00562CB6"/>
    <w:rsid w:val="00562E44"/>
    <w:rsid w:val="00562E7E"/>
    <w:rsid w:val="005630A5"/>
    <w:rsid w:val="005630FB"/>
    <w:rsid w:val="0056310A"/>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9"/>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11F"/>
    <w:rsid w:val="005A125D"/>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C4F"/>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15"/>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6B6"/>
    <w:rsid w:val="005F2778"/>
    <w:rsid w:val="005F286C"/>
    <w:rsid w:val="005F29F5"/>
    <w:rsid w:val="005F2A23"/>
    <w:rsid w:val="005F2C13"/>
    <w:rsid w:val="005F2C7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C7"/>
    <w:rsid w:val="006064EC"/>
    <w:rsid w:val="00606576"/>
    <w:rsid w:val="0060663C"/>
    <w:rsid w:val="00606663"/>
    <w:rsid w:val="00606691"/>
    <w:rsid w:val="0060691F"/>
    <w:rsid w:val="006069C7"/>
    <w:rsid w:val="006069F8"/>
    <w:rsid w:val="00606A17"/>
    <w:rsid w:val="00606A86"/>
    <w:rsid w:val="00606ABF"/>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72F"/>
    <w:rsid w:val="00610C1A"/>
    <w:rsid w:val="00610D63"/>
    <w:rsid w:val="00610E92"/>
    <w:rsid w:val="00610E9F"/>
    <w:rsid w:val="006110B8"/>
    <w:rsid w:val="00611286"/>
    <w:rsid w:val="006112DA"/>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69"/>
    <w:rsid w:val="00622735"/>
    <w:rsid w:val="00622778"/>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690"/>
    <w:rsid w:val="0063383C"/>
    <w:rsid w:val="0063386A"/>
    <w:rsid w:val="00633D9A"/>
    <w:rsid w:val="00633DF6"/>
    <w:rsid w:val="00634109"/>
    <w:rsid w:val="00634135"/>
    <w:rsid w:val="0063413D"/>
    <w:rsid w:val="00634153"/>
    <w:rsid w:val="006342DC"/>
    <w:rsid w:val="00634337"/>
    <w:rsid w:val="006343C9"/>
    <w:rsid w:val="0063453A"/>
    <w:rsid w:val="0063464E"/>
    <w:rsid w:val="006348CD"/>
    <w:rsid w:val="0063491D"/>
    <w:rsid w:val="0063497A"/>
    <w:rsid w:val="00634A64"/>
    <w:rsid w:val="00634ABF"/>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DF"/>
    <w:rsid w:val="00640EFF"/>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5D0"/>
    <w:rsid w:val="0067573B"/>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681"/>
    <w:rsid w:val="006856A9"/>
    <w:rsid w:val="00685702"/>
    <w:rsid w:val="00685A23"/>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642"/>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9"/>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7A5"/>
    <w:rsid w:val="006A48AB"/>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D7E0E"/>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430"/>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93"/>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C03"/>
    <w:rsid w:val="006F2F9B"/>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B02"/>
    <w:rsid w:val="006F5BD7"/>
    <w:rsid w:val="006F5BE7"/>
    <w:rsid w:val="006F5CC5"/>
    <w:rsid w:val="006F5EA2"/>
    <w:rsid w:val="006F5EC0"/>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7B"/>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2FFA"/>
    <w:rsid w:val="007030C0"/>
    <w:rsid w:val="007030FE"/>
    <w:rsid w:val="00703389"/>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C62"/>
    <w:rsid w:val="00706EDC"/>
    <w:rsid w:val="00706F12"/>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E0"/>
    <w:rsid w:val="007104C7"/>
    <w:rsid w:val="007104D3"/>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5E3"/>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1E"/>
    <w:rsid w:val="00734F63"/>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D8E"/>
    <w:rsid w:val="00744E0D"/>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12E"/>
    <w:rsid w:val="00750284"/>
    <w:rsid w:val="007503FD"/>
    <w:rsid w:val="00750564"/>
    <w:rsid w:val="007505F7"/>
    <w:rsid w:val="00750946"/>
    <w:rsid w:val="00750A8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46"/>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2F5"/>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962"/>
    <w:rsid w:val="007819AA"/>
    <w:rsid w:val="00781BFB"/>
    <w:rsid w:val="00781C5F"/>
    <w:rsid w:val="00781D96"/>
    <w:rsid w:val="00781E33"/>
    <w:rsid w:val="00781ED5"/>
    <w:rsid w:val="00782070"/>
    <w:rsid w:val="0078209F"/>
    <w:rsid w:val="00782178"/>
    <w:rsid w:val="0078217B"/>
    <w:rsid w:val="007825EB"/>
    <w:rsid w:val="00782650"/>
    <w:rsid w:val="007826B2"/>
    <w:rsid w:val="007827D1"/>
    <w:rsid w:val="007827D8"/>
    <w:rsid w:val="00782866"/>
    <w:rsid w:val="007828D0"/>
    <w:rsid w:val="00782989"/>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369"/>
    <w:rsid w:val="0078643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BC"/>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537"/>
    <w:rsid w:val="007F65EF"/>
    <w:rsid w:val="007F674E"/>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198"/>
    <w:rsid w:val="00805382"/>
    <w:rsid w:val="008053A5"/>
    <w:rsid w:val="00805484"/>
    <w:rsid w:val="0080556C"/>
    <w:rsid w:val="00805A27"/>
    <w:rsid w:val="00805A7F"/>
    <w:rsid w:val="00805E0F"/>
    <w:rsid w:val="00805E19"/>
    <w:rsid w:val="00805E24"/>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E4"/>
    <w:rsid w:val="0080776B"/>
    <w:rsid w:val="00807964"/>
    <w:rsid w:val="00807A24"/>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522"/>
    <w:rsid w:val="00815640"/>
    <w:rsid w:val="008156B3"/>
    <w:rsid w:val="00815846"/>
    <w:rsid w:val="00815854"/>
    <w:rsid w:val="0081587B"/>
    <w:rsid w:val="00815909"/>
    <w:rsid w:val="00815932"/>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A6B"/>
    <w:rsid w:val="00822B36"/>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60"/>
    <w:rsid w:val="0083717C"/>
    <w:rsid w:val="0083721B"/>
    <w:rsid w:val="0083727C"/>
    <w:rsid w:val="008372F2"/>
    <w:rsid w:val="008373D8"/>
    <w:rsid w:val="008375ED"/>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4F5"/>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C8"/>
    <w:rsid w:val="00841720"/>
    <w:rsid w:val="008418B0"/>
    <w:rsid w:val="008418F8"/>
    <w:rsid w:val="0084198A"/>
    <w:rsid w:val="00841A1B"/>
    <w:rsid w:val="00841A36"/>
    <w:rsid w:val="00841A7C"/>
    <w:rsid w:val="00841B52"/>
    <w:rsid w:val="00841BE9"/>
    <w:rsid w:val="00841DAA"/>
    <w:rsid w:val="00841F23"/>
    <w:rsid w:val="00841F8F"/>
    <w:rsid w:val="00842273"/>
    <w:rsid w:val="008422DB"/>
    <w:rsid w:val="0084256B"/>
    <w:rsid w:val="00842724"/>
    <w:rsid w:val="00842AB6"/>
    <w:rsid w:val="00842C1A"/>
    <w:rsid w:val="00842CD8"/>
    <w:rsid w:val="00842D11"/>
    <w:rsid w:val="00842E9B"/>
    <w:rsid w:val="0084313F"/>
    <w:rsid w:val="008432C2"/>
    <w:rsid w:val="00843403"/>
    <w:rsid w:val="0084342F"/>
    <w:rsid w:val="0084352B"/>
    <w:rsid w:val="008435BC"/>
    <w:rsid w:val="0084371D"/>
    <w:rsid w:val="0084377A"/>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B6"/>
    <w:rsid w:val="008502D0"/>
    <w:rsid w:val="0085035D"/>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8B"/>
    <w:rsid w:val="00853B79"/>
    <w:rsid w:val="00853CBD"/>
    <w:rsid w:val="0085436D"/>
    <w:rsid w:val="00854492"/>
    <w:rsid w:val="008544D0"/>
    <w:rsid w:val="008544E1"/>
    <w:rsid w:val="0085453B"/>
    <w:rsid w:val="0085458A"/>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66"/>
    <w:rsid w:val="008619A1"/>
    <w:rsid w:val="00861A7E"/>
    <w:rsid w:val="00861A89"/>
    <w:rsid w:val="00861ABA"/>
    <w:rsid w:val="00861ABD"/>
    <w:rsid w:val="00861AE9"/>
    <w:rsid w:val="00861CAA"/>
    <w:rsid w:val="00861D3C"/>
    <w:rsid w:val="00861E38"/>
    <w:rsid w:val="008621AC"/>
    <w:rsid w:val="00862230"/>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D4E"/>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F6"/>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699"/>
    <w:rsid w:val="00890829"/>
    <w:rsid w:val="00890DF0"/>
    <w:rsid w:val="00890E97"/>
    <w:rsid w:val="00890F6C"/>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7E8"/>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DC"/>
    <w:rsid w:val="008B0504"/>
    <w:rsid w:val="008B0809"/>
    <w:rsid w:val="008B090A"/>
    <w:rsid w:val="008B0970"/>
    <w:rsid w:val="008B0AF2"/>
    <w:rsid w:val="008B0B15"/>
    <w:rsid w:val="008B0E27"/>
    <w:rsid w:val="008B0EFE"/>
    <w:rsid w:val="008B0F27"/>
    <w:rsid w:val="008B10B3"/>
    <w:rsid w:val="008B10EF"/>
    <w:rsid w:val="008B124A"/>
    <w:rsid w:val="008B1279"/>
    <w:rsid w:val="008B1290"/>
    <w:rsid w:val="008B13C0"/>
    <w:rsid w:val="008B14B7"/>
    <w:rsid w:val="008B1582"/>
    <w:rsid w:val="008B161B"/>
    <w:rsid w:val="008B164D"/>
    <w:rsid w:val="008B16F4"/>
    <w:rsid w:val="008B16F5"/>
    <w:rsid w:val="008B171D"/>
    <w:rsid w:val="008B17FF"/>
    <w:rsid w:val="008B192B"/>
    <w:rsid w:val="008B197A"/>
    <w:rsid w:val="008B19C9"/>
    <w:rsid w:val="008B1C81"/>
    <w:rsid w:val="008B1D4F"/>
    <w:rsid w:val="008B1D55"/>
    <w:rsid w:val="008B1ED3"/>
    <w:rsid w:val="008B1FF9"/>
    <w:rsid w:val="008B205A"/>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44B"/>
    <w:rsid w:val="008B7695"/>
    <w:rsid w:val="008B7752"/>
    <w:rsid w:val="008B7758"/>
    <w:rsid w:val="008B7A92"/>
    <w:rsid w:val="008B7B3B"/>
    <w:rsid w:val="008B7C50"/>
    <w:rsid w:val="008B7D20"/>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D21"/>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105A"/>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BC"/>
    <w:rsid w:val="008F4859"/>
    <w:rsid w:val="008F48B3"/>
    <w:rsid w:val="008F4B26"/>
    <w:rsid w:val="008F4B94"/>
    <w:rsid w:val="008F4E78"/>
    <w:rsid w:val="008F4E8B"/>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C2"/>
    <w:rsid w:val="00902824"/>
    <w:rsid w:val="009029DD"/>
    <w:rsid w:val="00902A5C"/>
    <w:rsid w:val="00902B04"/>
    <w:rsid w:val="00902DE4"/>
    <w:rsid w:val="00902FA9"/>
    <w:rsid w:val="009032B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AA4"/>
    <w:rsid w:val="00925AB6"/>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2BB"/>
    <w:rsid w:val="009375F1"/>
    <w:rsid w:val="00937720"/>
    <w:rsid w:val="0093782E"/>
    <w:rsid w:val="00937952"/>
    <w:rsid w:val="00937ACE"/>
    <w:rsid w:val="00937BB2"/>
    <w:rsid w:val="00937CBC"/>
    <w:rsid w:val="00937D3D"/>
    <w:rsid w:val="00937DEA"/>
    <w:rsid w:val="00937F3F"/>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702"/>
    <w:rsid w:val="009477BE"/>
    <w:rsid w:val="0094783B"/>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2ED"/>
    <w:rsid w:val="00960354"/>
    <w:rsid w:val="00960452"/>
    <w:rsid w:val="009604AD"/>
    <w:rsid w:val="009604CF"/>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984"/>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2FD1"/>
    <w:rsid w:val="009731F8"/>
    <w:rsid w:val="009733D1"/>
    <w:rsid w:val="009734F8"/>
    <w:rsid w:val="0097360F"/>
    <w:rsid w:val="009736BC"/>
    <w:rsid w:val="00973723"/>
    <w:rsid w:val="00973846"/>
    <w:rsid w:val="00973968"/>
    <w:rsid w:val="00973CC9"/>
    <w:rsid w:val="00973FD5"/>
    <w:rsid w:val="00974277"/>
    <w:rsid w:val="00974336"/>
    <w:rsid w:val="00974509"/>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65F"/>
    <w:rsid w:val="00992706"/>
    <w:rsid w:val="009927AE"/>
    <w:rsid w:val="009927C1"/>
    <w:rsid w:val="009927CD"/>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F4F"/>
    <w:rsid w:val="00995F82"/>
    <w:rsid w:val="00996052"/>
    <w:rsid w:val="0099606F"/>
    <w:rsid w:val="00996262"/>
    <w:rsid w:val="0099633E"/>
    <w:rsid w:val="009964E0"/>
    <w:rsid w:val="00996522"/>
    <w:rsid w:val="009966AC"/>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621"/>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F2C"/>
    <w:rsid w:val="009B2F93"/>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82"/>
    <w:rsid w:val="009C137D"/>
    <w:rsid w:val="009C14FC"/>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6AD"/>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10"/>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64"/>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16"/>
    <w:rsid w:val="00A108E9"/>
    <w:rsid w:val="00A109EC"/>
    <w:rsid w:val="00A10A00"/>
    <w:rsid w:val="00A10B7B"/>
    <w:rsid w:val="00A10C1E"/>
    <w:rsid w:val="00A10D57"/>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36D"/>
    <w:rsid w:val="00A27493"/>
    <w:rsid w:val="00A274E4"/>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36"/>
    <w:rsid w:val="00A31AAA"/>
    <w:rsid w:val="00A31AE3"/>
    <w:rsid w:val="00A31B69"/>
    <w:rsid w:val="00A31C80"/>
    <w:rsid w:val="00A31DFC"/>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20"/>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C85"/>
    <w:rsid w:val="00A40D23"/>
    <w:rsid w:val="00A40E6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B56"/>
    <w:rsid w:val="00A43C0D"/>
    <w:rsid w:val="00A43C61"/>
    <w:rsid w:val="00A43D87"/>
    <w:rsid w:val="00A43DAB"/>
    <w:rsid w:val="00A43FF9"/>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323"/>
    <w:rsid w:val="00A725BF"/>
    <w:rsid w:val="00A7266C"/>
    <w:rsid w:val="00A726A2"/>
    <w:rsid w:val="00A7287B"/>
    <w:rsid w:val="00A72892"/>
    <w:rsid w:val="00A728F7"/>
    <w:rsid w:val="00A729FA"/>
    <w:rsid w:val="00A72B79"/>
    <w:rsid w:val="00A72C48"/>
    <w:rsid w:val="00A72DF4"/>
    <w:rsid w:val="00A72E8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CCF"/>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F"/>
    <w:rsid w:val="00A86AD6"/>
    <w:rsid w:val="00A86B53"/>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17F"/>
    <w:rsid w:val="00A9327C"/>
    <w:rsid w:val="00A933B4"/>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234"/>
    <w:rsid w:val="00AA4238"/>
    <w:rsid w:val="00AA427C"/>
    <w:rsid w:val="00AA42A2"/>
    <w:rsid w:val="00AA4548"/>
    <w:rsid w:val="00AA45B0"/>
    <w:rsid w:val="00AA4642"/>
    <w:rsid w:val="00AA46E2"/>
    <w:rsid w:val="00AA47DD"/>
    <w:rsid w:val="00AA4806"/>
    <w:rsid w:val="00AA4965"/>
    <w:rsid w:val="00AA49DD"/>
    <w:rsid w:val="00AA4CFB"/>
    <w:rsid w:val="00AA4F6E"/>
    <w:rsid w:val="00AA4F7B"/>
    <w:rsid w:val="00AA527D"/>
    <w:rsid w:val="00AA53C9"/>
    <w:rsid w:val="00AA53E3"/>
    <w:rsid w:val="00AA5599"/>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D4D"/>
    <w:rsid w:val="00AC2E9E"/>
    <w:rsid w:val="00AC2EA1"/>
    <w:rsid w:val="00AC2F27"/>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9C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268"/>
    <w:rsid w:val="00AD4326"/>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2"/>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B9E"/>
    <w:rsid w:val="00B01F02"/>
    <w:rsid w:val="00B0219E"/>
    <w:rsid w:val="00B021D4"/>
    <w:rsid w:val="00B02285"/>
    <w:rsid w:val="00B025A4"/>
    <w:rsid w:val="00B0260E"/>
    <w:rsid w:val="00B028CC"/>
    <w:rsid w:val="00B028E0"/>
    <w:rsid w:val="00B02BB5"/>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2A3"/>
    <w:rsid w:val="00B1163A"/>
    <w:rsid w:val="00B117CE"/>
    <w:rsid w:val="00B11807"/>
    <w:rsid w:val="00B11929"/>
    <w:rsid w:val="00B11D4B"/>
    <w:rsid w:val="00B11D8E"/>
    <w:rsid w:val="00B121E1"/>
    <w:rsid w:val="00B1223F"/>
    <w:rsid w:val="00B12244"/>
    <w:rsid w:val="00B1235A"/>
    <w:rsid w:val="00B123B1"/>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8FC"/>
    <w:rsid w:val="00B16930"/>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ABE"/>
    <w:rsid w:val="00B40C4A"/>
    <w:rsid w:val="00B40C7F"/>
    <w:rsid w:val="00B40CDA"/>
    <w:rsid w:val="00B40D84"/>
    <w:rsid w:val="00B4118F"/>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F1"/>
    <w:rsid w:val="00B57E3B"/>
    <w:rsid w:val="00B57EBE"/>
    <w:rsid w:val="00B57F5A"/>
    <w:rsid w:val="00B57FB1"/>
    <w:rsid w:val="00B600A4"/>
    <w:rsid w:val="00B6015D"/>
    <w:rsid w:val="00B60264"/>
    <w:rsid w:val="00B6031E"/>
    <w:rsid w:val="00B60489"/>
    <w:rsid w:val="00B6056E"/>
    <w:rsid w:val="00B6069F"/>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951"/>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697"/>
    <w:rsid w:val="00B827DB"/>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3FD6"/>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C7"/>
    <w:rsid w:val="00BA38AB"/>
    <w:rsid w:val="00BA3913"/>
    <w:rsid w:val="00BA393B"/>
    <w:rsid w:val="00BA39A9"/>
    <w:rsid w:val="00BA3BF7"/>
    <w:rsid w:val="00BA3D3A"/>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7"/>
    <w:rsid w:val="00BB199A"/>
    <w:rsid w:val="00BB19F7"/>
    <w:rsid w:val="00BB1B5C"/>
    <w:rsid w:val="00BB1F1B"/>
    <w:rsid w:val="00BB21A0"/>
    <w:rsid w:val="00BB27C5"/>
    <w:rsid w:val="00BB28D8"/>
    <w:rsid w:val="00BB2D04"/>
    <w:rsid w:val="00BB2DAF"/>
    <w:rsid w:val="00BB2E25"/>
    <w:rsid w:val="00BB3028"/>
    <w:rsid w:val="00BB30A9"/>
    <w:rsid w:val="00BB31E8"/>
    <w:rsid w:val="00BB321F"/>
    <w:rsid w:val="00BB32FD"/>
    <w:rsid w:val="00BB3368"/>
    <w:rsid w:val="00BB3442"/>
    <w:rsid w:val="00BB34C6"/>
    <w:rsid w:val="00BB3506"/>
    <w:rsid w:val="00BB3552"/>
    <w:rsid w:val="00BB35FC"/>
    <w:rsid w:val="00BB369C"/>
    <w:rsid w:val="00BB3830"/>
    <w:rsid w:val="00BB3940"/>
    <w:rsid w:val="00BB3B00"/>
    <w:rsid w:val="00BB3B79"/>
    <w:rsid w:val="00BB3D08"/>
    <w:rsid w:val="00BB3D28"/>
    <w:rsid w:val="00BB3F35"/>
    <w:rsid w:val="00BB40E4"/>
    <w:rsid w:val="00BB4191"/>
    <w:rsid w:val="00BB41B9"/>
    <w:rsid w:val="00BB42B6"/>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B92"/>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4F5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6F2"/>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210"/>
    <w:rsid w:val="00BE6420"/>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538"/>
    <w:rsid w:val="00C20634"/>
    <w:rsid w:val="00C20643"/>
    <w:rsid w:val="00C206CB"/>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475"/>
    <w:rsid w:val="00C264E0"/>
    <w:rsid w:val="00C26530"/>
    <w:rsid w:val="00C26636"/>
    <w:rsid w:val="00C266A0"/>
    <w:rsid w:val="00C26733"/>
    <w:rsid w:val="00C26961"/>
    <w:rsid w:val="00C26BEC"/>
    <w:rsid w:val="00C26C08"/>
    <w:rsid w:val="00C26D47"/>
    <w:rsid w:val="00C26FA0"/>
    <w:rsid w:val="00C2706E"/>
    <w:rsid w:val="00C27305"/>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713"/>
    <w:rsid w:val="00C37831"/>
    <w:rsid w:val="00C378A1"/>
    <w:rsid w:val="00C378F3"/>
    <w:rsid w:val="00C37955"/>
    <w:rsid w:val="00C37C58"/>
    <w:rsid w:val="00C37DF9"/>
    <w:rsid w:val="00C40011"/>
    <w:rsid w:val="00C4003E"/>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E36"/>
    <w:rsid w:val="00C62E55"/>
    <w:rsid w:val="00C62EAD"/>
    <w:rsid w:val="00C62F4C"/>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DE"/>
    <w:rsid w:val="00C823FE"/>
    <w:rsid w:val="00C825C1"/>
    <w:rsid w:val="00C8270C"/>
    <w:rsid w:val="00C827E4"/>
    <w:rsid w:val="00C82870"/>
    <w:rsid w:val="00C828B9"/>
    <w:rsid w:val="00C8293D"/>
    <w:rsid w:val="00C82A39"/>
    <w:rsid w:val="00C82DF4"/>
    <w:rsid w:val="00C82E5B"/>
    <w:rsid w:val="00C83123"/>
    <w:rsid w:val="00C83140"/>
    <w:rsid w:val="00C83207"/>
    <w:rsid w:val="00C83279"/>
    <w:rsid w:val="00C8332B"/>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B62"/>
    <w:rsid w:val="00C84B6B"/>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D8"/>
    <w:rsid w:val="00C92A05"/>
    <w:rsid w:val="00C92A92"/>
    <w:rsid w:val="00C92AE3"/>
    <w:rsid w:val="00C92B19"/>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AB"/>
    <w:rsid w:val="00C9486E"/>
    <w:rsid w:val="00C94907"/>
    <w:rsid w:val="00C94959"/>
    <w:rsid w:val="00C949D1"/>
    <w:rsid w:val="00C94AB2"/>
    <w:rsid w:val="00C94D03"/>
    <w:rsid w:val="00C94F0B"/>
    <w:rsid w:val="00C94FCD"/>
    <w:rsid w:val="00C95193"/>
    <w:rsid w:val="00C95219"/>
    <w:rsid w:val="00C95247"/>
    <w:rsid w:val="00C952F7"/>
    <w:rsid w:val="00C956C5"/>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0CE"/>
    <w:rsid w:val="00CA7393"/>
    <w:rsid w:val="00CA7577"/>
    <w:rsid w:val="00CA75A7"/>
    <w:rsid w:val="00CA7864"/>
    <w:rsid w:val="00CA78C9"/>
    <w:rsid w:val="00CA79F5"/>
    <w:rsid w:val="00CA7AA3"/>
    <w:rsid w:val="00CA7B24"/>
    <w:rsid w:val="00CA7BFA"/>
    <w:rsid w:val="00CA7DDE"/>
    <w:rsid w:val="00CA7F56"/>
    <w:rsid w:val="00CA7F7A"/>
    <w:rsid w:val="00CA7F84"/>
    <w:rsid w:val="00CA7FD3"/>
    <w:rsid w:val="00CB02C4"/>
    <w:rsid w:val="00CB0302"/>
    <w:rsid w:val="00CB0370"/>
    <w:rsid w:val="00CB038E"/>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FE"/>
    <w:rsid w:val="00CB6C44"/>
    <w:rsid w:val="00CB6E2B"/>
    <w:rsid w:val="00CB6E8F"/>
    <w:rsid w:val="00CB6E96"/>
    <w:rsid w:val="00CB6ED9"/>
    <w:rsid w:val="00CB6F88"/>
    <w:rsid w:val="00CB6FBE"/>
    <w:rsid w:val="00CB70CB"/>
    <w:rsid w:val="00CB7125"/>
    <w:rsid w:val="00CB71BB"/>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417"/>
    <w:rsid w:val="00CD351D"/>
    <w:rsid w:val="00CD3578"/>
    <w:rsid w:val="00CD3777"/>
    <w:rsid w:val="00CD3938"/>
    <w:rsid w:val="00CD3996"/>
    <w:rsid w:val="00CD3A61"/>
    <w:rsid w:val="00CD3AA4"/>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F7"/>
    <w:rsid w:val="00CD5995"/>
    <w:rsid w:val="00CD5AA0"/>
    <w:rsid w:val="00CD5B62"/>
    <w:rsid w:val="00CD5CED"/>
    <w:rsid w:val="00CD5DAA"/>
    <w:rsid w:val="00CD5E14"/>
    <w:rsid w:val="00CD5F0A"/>
    <w:rsid w:val="00CD6225"/>
    <w:rsid w:val="00CD6281"/>
    <w:rsid w:val="00CD6287"/>
    <w:rsid w:val="00CD6301"/>
    <w:rsid w:val="00CD6345"/>
    <w:rsid w:val="00CD6373"/>
    <w:rsid w:val="00CD642E"/>
    <w:rsid w:val="00CD65A9"/>
    <w:rsid w:val="00CD687E"/>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F5"/>
    <w:rsid w:val="00CF0B7E"/>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33B"/>
    <w:rsid w:val="00CF66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3B"/>
    <w:rsid w:val="00D07775"/>
    <w:rsid w:val="00D07796"/>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0B"/>
    <w:rsid w:val="00D11812"/>
    <w:rsid w:val="00D11832"/>
    <w:rsid w:val="00D11843"/>
    <w:rsid w:val="00D118B2"/>
    <w:rsid w:val="00D11A68"/>
    <w:rsid w:val="00D11AE8"/>
    <w:rsid w:val="00D11B81"/>
    <w:rsid w:val="00D11D54"/>
    <w:rsid w:val="00D11D96"/>
    <w:rsid w:val="00D120A0"/>
    <w:rsid w:val="00D120DC"/>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BAD"/>
    <w:rsid w:val="00D26C37"/>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1E"/>
    <w:rsid w:val="00D34575"/>
    <w:rsid w:val="00D34635"/>
    <w:rsid w:val="00D3471A"/>
    <w:rsid w:val="00D34725"/>
    <w:rsid w:val="00D34830"/>
    <w:rsid w:val="00D3497C"/>
    <w:rsid w:val="00D34A28"/>
    <w:rsid w:val="00D34AB0"/>
    <w:rsid w:val="00D34B1B"/>
    <w:rsid w:val="00D34BA0"/>
    <w:rsid w:val="00D34D2A"/>
    <w:rsid w:val="00D34D3F"/>
    <w:rsid w:val="00D34F68"/>
    <w:rsid w:val="00D3514F"/>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420"/>
    <w:rsid w:val="00D4447C"/>
    <w:rsid w:val="00D44486"/>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76"/>
    <w:rsid w:val="00D51B68"/>
    <w:rsid w:val="00D5218F"/>
    <w:rsid w:val="00D52232"/>
    <w:rsid w:val="00D5224B"/>
    <w:rsid w:val="00D5227F"/>
    <w:rsid w:val="00D52328"/>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103"/>
    <w:rsid w:val="00D672A0"/>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F6C"/>
    <w:rsid w:val="00D87128"/>
    <w:rsid w:val="00D872D0"/>
    <w:rsid w:val="00D8739F"/>
    <w:rsid w:val="00D874B5"/>
    <w:rsid w:val="00D87562"/>
    <w:rsid w:val="00D8766F"/>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D92"/>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F1"/>
    <w:rsid w:val="00D96D92"/>
    <w:rsid w:val="00D96DEF"/>
    <w:rsid w:val="00D970A3"/>
    <w:rsid w:val="00D974CD"/>
    <w:rsid w:val="00D97623"/>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18"/>
    <w:rsid w:val="00DA4FFE"/>
    <w:rsid w:val="00DA519A"/>
    <w:rsid w:val="00DA55AF"/>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F9E"/>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3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5EF7"/>
    <w:rsid w:val="00E06007"/>
    <w:rsid w:val="00E061AE"/>
    <w:rsid w:val="00E06236"/>
    <w:rsid w:val="00E062A5"/>
    <w:rsid w:val="00E063AC"/>
    <w:rsid w:val="00E0665B"/>
    <w:rsid w:val="00E06787"/>
    <w:rsid w:val="00E06963"/>
    <w:rsid w:val="00E069AD"/>
    <w:rsid w:val="00E06B09"/>
    <w:rsid w:val="00E06FEF"/>
    <w:rsid w:val="00E071F7"/>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C56"/>
    <w:rsid w:val="00E10C6B"/>
    <w:rsid w:val="00E10E62"/>
    <w:rsid w:val="00E10E8C"/>
    <w:rsid w:val="00E10F83"/>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6006"/>
    <w:rsid w:val="00E1609D"/>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25F"/>
    <w:rsid w:val="00E2129C"/>
    <w:rsid w:val="00E217BB"/>
    <w:rsid w:val="00E218E8"/>
    <w:rsid w:val="00E219ED"/>
    <w:rsid w:val="00E21B34"/>
    <w:rsid w:val="00E21B3E"/>
    <w:rsid w:val="00E21B81"/>
    <w:rsid w:val="00E21C35"/>
    <w:rsid w:val="00E21CE9"/>
    <w:rsid w:val="00E21CF6"/>
    <w:rsid w:val="00E21EC4"/>
    <w:rsid w:val="00E21ECA"/>
    <w:rsid w:val="00E2202C"/>
    <w:rsid w:val="00E225B9"/>
    <w:rsid w:val="00E227A4"/>
    <w:rsid w:val="00E2295A"/>
    <w:rsid w:val="00E22A7E"/>
    <w:rsid w:val="00E22ACC"/>
    <w:rsid w:val="00E22B50"/>
    <w:rsid w:val="00E22C91"/>
    <w:rsid w:val="00E22D2F"/>
    <w:rsid w:val="00E22D66"/>
    <w:rsid w:val="00E22EAE"/>
    <w:rsid w:val="00E22FFE"/>
    <w:rsid w:val="00E23000"/>
    <w:rsid w:val="00E230D4"/>
    <w:rsid w:val="00E231D7"/>
    <w:rsid w:val="00E232A0"/>
    <w:rsid w:val="00E237A4"/>
    <w:rsid w:val="00E2380A"/>
    <w:rsid w:val="00E23854"/>
    <w:rsid w:val="00E23950"/>
    <w:rsid w:val="00E23B48"/>
    <w:rsid w:val="00E23B9F"/>
    <w:rsid w:val="00E23BC7"/>
    <w:rsid w:val="00E23DF4"/>
    <w:rsid w:val="00E240E1"/>
    <w:rsid w:val="00E240E2"/>
    <w:rsid w:val="00E2422D"/>
    <w:rsid w:val="00E242A0"/>
    <w:rsid w:val="00E2431E"/>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944"/>
    <w:rsid w:val="00E25956"/>
    <w:rsid w:val="00E25A39"/>
    <w:rsid w:val="00E25B60"/>
    <w:rsid w:val="00E25C31"/>
    <w:rsid w:val="00E25C8F"/>
    <w:rsid w:val="00E25E59"/>
    <w:rsid w:val="00E25EDF"/>
    <w:rsid w:val="00E261CE"/>
    <w:rsid w:val="00E264C9"/>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B1F"/>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2B9"/>
    <w:rsid w:val="00E512CB"/>
    <w:rsid w:val="00E514EF"/>
    <w:rsid w:val="00E51793"/>
    <w:rsid w:val="00E51825"/>
    <w:rsid w:val="00E518D2"/>
    <w:rsid w:val="00E51978"/>
    <w:rsid w:val="00E51A0F"/>
    <w:rsid w:val="00E51A86"/>
    <w:rsid w:val="00E51B6E"/>
    <w:rsid w:val="00E51BE3"/>
    <w:rsid w:val="00E51D82"/>
    <w:rsid w:val="00E520C8"/>
    <w:rsid w:val="00E5242D"/>
    <w:rsid w:val="00E5249B"/>
    <w:rsid w:val="00E5255B"/>
    <w:rsid w:val="00E52587"/>
    <w:rsid w:val="00E525AF"/>
    <w:rsid w:val="00E52AB5"/>
    <w:rsid w:val="00E52CAC"/>
    <w:rsid w:val="00E52E60"/>
    <w:rsid w:val="00E53039"/>
    <w:rsid w:val="00E53198"/>
    <w:rsid w:val="00E531BE"/>
    <w:rsid w:val="00E53433"/>
    <w:rsid w:val="00E534DD"/>
    <w:rsid w:val="00E535C3"/>
    <w:rsid w:val="00E53610"/>
    <w:rsid w:val="00E5367F"/>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9BE"/>
    <w:rsid w:val="00E76A25"/>
    <w:rsid w:val="00E76B0F"/>
    <w:rsid w:val="00E76EB5"/>
    <w:rsid w:val="00E76F94"/>
    <w:rsid w:val="00E7709D"/>
    <w:rsid w:val="00E7725F"/>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A5B"/>
    <w:rsid w:val="00E81B00"/>
    <w:rsid w:val="00E81B38"/>
    <w:rsid w:val="00E81DBA"/>
    <w:rsid w:val="00E82077"/>
    <w:rsid w:val="00E82093"/>
    <w:rsid w:val="00E820DF"/>
    <w:rsid w:val="00E82194"/>
    <w:rsid w:val="00E821D8"/>
    <w:rsid w:val="00E8257A"/>
    <w:rsid w:val="00E826D8"/>
    <w:rsid w:val="00E82A77"/>
    <w:rsid w:val="00E82AB5"/>
    <w:rsid w:val="00E82BC0"/>
    <w:rsid w:val="00E82BF9"/>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A13"/>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BC6"/>
    <w:rsid w:val="00E97C3B"/>
    <w:rsid w:val="00E97D68"/>
    <w:rsid w:val="00E97EAC"/>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2FA"/>
    <w:rsid w:val="00EA333C"/>
    <w:rsid w:val="00EA3435"/>
    <w:rsid w:val="00EA369D"/>
    <w:rsid w:val="00EA3894"/>
    <w:rsid w:val="00EA3A94"/>
    <w:rsid w:val="00EA3A9A"/>
    <w:rsid w:val="00EA3E32"/>
    <w:rsid w:val="00EA3FDE"/>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287"/>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CF"/>
    <w:rsid w:val="00ED3970"/>
    <w:rsid w:val="00ED3B43"/>
    <w:rsid w:val="00ED3D6B"/>
    <w:rsid w:val="00ED3E49"/>
    <w:rsid w:val="00ED3F53"/>
    <w:rsid w:val="00ED3FAC"/>
    <w:rsid w:val="00ED4095"/>
    <w:rsid w:val="00ED443D"/>
    <w:rsid w:val="00ED44EA"/>
    <w:rsid w:val="00ED4548"/>
    <w:rsid w:val="00ED47A8"/>
    <w:rsid w:val="00ED4919"/>
    <w:rsid w:val="00ED49B6"/>
    <w:rsid w:val="00ED4B12"/>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C7B"/>
    <w:rsid w:val="00ED5D62"/>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ED5"/>
    <w:rsid w:val="00EF2F3E"/>
    <w:rsid w:val="00EF2FD8"/>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2FA7"/>
    <w:rsid w:val="00F43117"/>
    <w:rsid w:val="00F4311F"/>
    <w:rsid w:val="00F431E3"/>
    <w:rsid w:val="00F432F5"/>
    <w:rsid w:val="00F43398"/>
    <w:rsid w:val="00F434AE"/>
    <w:rsid w:val="00F43577"/>
    <w:rsid w:val="00F435AD"/>
    <w:rsid w:val="00F435E4"/>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7C"/>
    <w:rsid w:val="00F45DC7"/>
    <w:rsid w:val="00F45E9C"/>
    <w:rsid w:val="00F45EBF"/>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C9"/>
    <w:rsid w:val="00F635BE"/>
    <w:rsid w:val="00F63881"/>
    <w:rsid w:val="00F63978"/>
    <w:rsid w:val="00F63B4D"/>
    <w:rsid w:val="00F63BEA"/>
    <w:rsid w:val="00F63F70"/>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FA"/>
    <w:rsid w:val="00F65914"/>
    <w:rsid w:val="00F65A9D"/>
    <w:rsid w:val="00F65B57"/>
    <w:rsid w:val="00F65B6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6A"/>
    <w:rsid w:val="00F73A7A"/>
    <w:rsid w:val="00F73A9E"/>
    <w:rsid w:val="00F73B84"/>
    <w:rsid w:val="00F73B99"/>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E6"/>
    <w:rsid w:val="00F87168"/>
    <w:rsid w:val="00F872C1"/>
    <w:rsid w:val="00F87536"/>
    <w:rsid w:val="00F87571"/>
    <w:rsid w:val="00F87573"/>
    <w:rsid w:val="00F87609"/>
    <w:rsid w:val="00F87676"/>
    <w:rsid w:val="00F87967"/>
    <w:rsid w:val="00F879D0"/>
    <w:rsid w:val="00F87A6D"/>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49"/>
    <w:rsid w:val="00FA71F1"/>
    <w:rsid w:val="00FA7312"/>
    <w:rsid w:val="00FA7431"/>
    <w:rsid w:val="00FA7560"/>
    <w:rsid w:val="00FA76A5"/>
    <w:rsid w:val="00FA76DE"/>
    <w:rsid w:val="00FA77BC"/>
    <w:rsid w:val="00FA77E4"/>
    <w:rsid w:val="00FA7B2D"/>
    <w:rsid w:val="00FA7B75"/>
    <w:rsid w:val="00FA7BEF"/>
    <w:rsid w:val="00FA7CBC"/>
    <w:rsid w:val="00FA7D10"/>
    <w:rsid w:val="00FA7ED1"/>
    <w:rsid w:val="00FB0086"/>
    <w:rsid w:val="00FB021F"/>
    <w:rsid w:val="00FB0289"/>
    <w:rsid w:val="00FB0442"/>
    <w:rsid w:val="00FB04DE"/>
    <w:rsid w:val="00FB0747"/>
    <w:rsid w:val="00FB075E"/>
    <w:rsid w:val="00FB0BC8"/>
    <w:rsid w:val="00FB0D55"/>
    <w:rsid w:val="00FB0EC0"/>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6E9"/>
    <w:rsid w:val="00FC2827"/>
    <w:rsid w:val="00FC2A61"/>
    <w:rsid w:val="00FC2CB3"/>
    <w:rsid w:val="00FC2DDD"/>
    <w:rsid w:val="00FC2E2C"/>
    <w:rsid w:val="00FC2EFE"/>
    <w:rsid w:val="00FC2FF4"/>
    <w:rsid w:val="00FC33A4"/>
    <w:rsid w:val="00FC33BF"/>
    <w:rsid w:val="00FC33E0"/>
    <w:rsid w:val="00FC3564"/>
    <w:rsid w:val="00FC35EC"/>
    <w:rsid w:val="00FC398E"/>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C3"/>
    <w:rsid w:val="00FD318C"/>
    <w:rsid w:val="00FD335D"/>
    <w:rsid w:val="00FD3607"/>
    <w:rsid w:val="00FD367C"/>
    <w:rsid w:val="00FD371C"/>
    <w:rsid w:val="00FD3863"/>
    <w:rsid w:val="00FD3881"/>
    <w:rsid w:val="00FD3B1F"/>
    <w:rsid w:val="00FD3BD8"/>
    <w:rsid w:val="00FD3CA8"/>
    <w:rsid w:val="00FD3CEC"/>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E2"/>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C33"/>
    <w:rsid w:val="00FF3CC3"/>
    <w:rsid w:val="00FF3E5A"/>
    <w:rsid w:val="00FF3F30"/>
    <w:rsid w:val="00FF4104"/>
    <w:rsid w:val="00FF43AB"/>
    <w:rsid w:val="00FF4565"/>
    <w:rsid w:val="00FF4756"/>
    <w:rsid w:val="00FF47AD"/>
    <w:rsid w:val="00FF47C7"/>
    <w:rsid w:val="00FF4875"/>
    <w:rsid w:val="00FF4BDE"/>
    <w:rsid w:val="00FF4BFA"/>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https://mentor.ieee.org/802.11/dcn/23/11-23-0272-01-00be-ieee-802-11be-lb271-comments.xlsx" TargetMode="External"/><Relationship Id="rId42" Type="http://schemas.openxmlformats.org/officeDocument/2006/relationships/hyperlink" Target="https://mentor.ieee.org/802.11/dcn/20/11-20-0984-13-00be-tgbe-teleconference-guidelines.docx" TargetMode="External"/><Relationship Id="rId47" Type="http://schemas.openxmlformats.org/officeDocument/2006/relationships/hyperlink" Target="https://standards.ieee.org/develop/policies/bylaws/sb_bylaws.pdfsection%205.2.1" TargetMode="External"/><Relationship Id="rId63" Type="http://schemas.openxmlformats.org/officeDocument/2006/relationships/hyperlink" Target="http://standards.ieee.org/faqs/affiliation.html" TargetMode="External"/><Relationship Id="rId68" Type="http://schemas.openxmlformats.org/officeDocument/2006/relationships/hyperlink" Target="http://standards.ieee.org/develop/policies/bylaws/sect6-7.html" TargetMode="External"/><Relationship Id="rId84" Type="http://schemas.openxmlformats.org/officeDocument/2006/relationships/hyperlink" Target="https://mentor.ieee.org/802-ec/dcn/17/ec-17-0120-27-0PNP-ieee-802-lmsc-chairs-guidelines.pdf" TargetMode="External"/><Relationship Id="rId89" Type="http://schemas.openxmlformats.org/officeDocument/2006/relationships/footer" Target="footer1.xml"/><Relationship Id="rId16" Type="http://schemas.openxmlformats.org/officeDocument/2006/relationships/hyperlink" Target="https://mentor.ieee.org/802-ec/dcn/16/ec-16-0180-05-00EC-ieee-802-participation-slide.pptx" TargetMode="External"/><Relationship Id="rId11" Type="http://schemas.openxmlformats.org/officeDocument/2006/relationships/image" Target="media/image1.emf"/><Relationship Id="rId32" Type="http://schemas.openxmlformats.org/officeDocument/2006/relationships/hyperlink" Target="https://standards.ieee.org/about/policies/bylaws/sect6-7.html" TargetMode="External"/><Relationship Id="rId37" Type="http://schemas.openxmlformats.org/officeDocument/2006/relationships/hyperlink" Target="mailto:guoyuchen@huawei.com" TargetMode="External"/><Relationship Id="rId53" Type="http://schemas.openxmlformats.org/officeDocument/2006/relationships/hyperlink" Target="https://standards.ieee.org/about/policies/bylaws/sect6-7.html" TargetMode="External"/><Relationship Id="rId58" Type="http://schemas.openxmlformats.org/officeDocument/2006/relationships/hyperlink" Target="http://standards.ieee.org/develop/policies/best_practices_for_ieee_standards_development_051215.pdf" TargetMode="External"/><Relationship Id="rId74" Type="http://schemas.openxmlformats.org/officeDocument/2006/relationships/hyperlink" Target="http://standards.ieee.org/board/pat/pat-slideset.ppt" TargetMode="External"/><Relationship Id="rId79" Type="http://schemas.openxmlformats.org/officeDocument/2006/relationships/hyperlink" Target="http://standards.ieee.org/board/aud/LMSC.pdf"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s://standards.ieee.org/about/policies/bylaws/sect6-7.html" TargetMode="External"/><Relationship Id="rId22" Type="http://schemas.openxmlformats.org/officeDocument/2006/relationships/hyperlink" Target="mailto:patcom@ieee.org" TargetMode="External"/><Relationship Id="rId27" Type="http://schemas.openxmlformats.org/officeDocument/2006/relationships/hyperlink" Target="https://imat.ieee.org/attendance" TargetMode="External"/><Relationship Id="rId30" Type="http://schemas.openxmlformats.org/officeDocument/2006/relationships/hyperlink" Target="https://mentor.ieee.org/802.11/dcn/23/11-23-0272-01-00be-ieee-802-11be-lb271-comments.xlsx" TargetMode="External"/><Relationship Id="rId35" Type="http://schemas.openxmlformats.org/officeDocument/2006/relationships/hyperlink" Target="https://imat.ieee.org/attendance" TargetMode="External"/><Relationship Id="rId43" Type="http://schemas.openxmlformats.org/officeDocument/2006/relationships/hyperlink" Target="http://standards.ieee.org/develop/policies/bylaws/sect6-7.html" TargetMode="External"/><Relationship Id="rId48" Type="http://schemas.openxmlformats.org/officeDocument/2006/relationships/hyperlink" Target="https://standards.ieee.org/develop/policies/bylaws/sb_bylaws.pdf" TargetMode="External"/><Relationship Id="rId56" Type="http://schemas.openxmlformats.org/officeDocument/2006/relationships/hyperlink" Target="https://standards.ieee.org/content/dam/ieee-standards/standards/web/documents/other/permissionltrs.zip" TargetMode="External"/><Relationship Id="rId64" Type="http://schemas.openxmlformats.org/officeDocument/2006/relationships/hyperlink" Target="http://standards.ieee.org/resources/antitrust-guidelines.pdf" TargetMode="External"/><Relationship Id="rId69" Type="http://schemas.openxmlformats.org/officeDocument/2006/relationships/hyperlink" Target="http://standards.ieee.org/board/pat/pat-slideset.ppt" TargetMode="External"/><Relationship Id="rId77" Type="http://schemas.openxmlformats.org/officeDocument/2006/relationships/hyperlink" Target="http://standards.ieee.org/develop/policies/bylaws/sb_bylaws.pdf" TargetMode="External"/><Relationship Id="rId8" Type="http://schemas.openxmlformats.org/officeDocument/2006/relationships/webSettings" Target="webSettings.xml"/><Relationship Id="rId51" Type="http://schemas.openxmlformats.org/officeDocument/2006/relationships/hyperlink" Target="http://standards.ieee.org/develop/policies/antitrust.pdf" TargetMode="External"/><Relationship Id="rId72" Type="http://schemas.openxmlformats.org/officeDocument/2006/relationships/hyperlink" Target="http://standards.ieee.org/board/pat/faq.pdf" TargetMode="External"/><Relationship Id="rId80" Type="http://schemas.openxmlformats.org/officeDocument/2006/relationships/hyperlink" Target="https://mentor.ieee.org/802-ec/dcn/17/ec-17-0090-22-0PNP-ieee-802-lmsc-operations-manual.pdf" TargetMode="External"/><Relationship Id="rId85"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imat.ieee.org/attendance" TargetMode="External"/><Relationship Id="rId25" Type="http://schemas.openxmlformats.org/officeDocument/2006/relationships/hyperlink" Target="https://mentor.ieee.org/802-ec/dcn/16/ec-16-0180-05-00EC-ieee-802-participation-slide.pptx" TargetMode="External"/><Relationship Id="rId33" Type="http://schemas.openxmlformats.org/officeDocument/2006/relationships/hyperlink" Target="https://standards.ieee.org/about/policies/opman/sect6.html" TargetMode="External"/><Relationship Id="rId38" Type="http://schemas.openxmlformats.org/officeDocument/2006/relationships/hyperlink" Target="mailto:asterjadhi@gmail.com" TargetMode="External"/><Relationship Id="rId46" Type="http://schemas.openxmlformats.org/officeDocument/2006/relationships/hyperlink" Target="mailto:patcom@ieee.org" TargetMode="External"/><Relationship Id="rId59" Type="http://schemas.openxmlformats.org/officeDocument/2006/relationships/hyperlink" Target="https://standards.ieee.org/about/policies/opman/sect6.html" TargetMode="External"/><Relationship Id="rId67" Type="http://schemas.openxmlformats.org/officeDocument/2006/relationships/hyperlink" Target="http://standards.ieee.org/develop/policies/bylaws/sect6-7.html" TargetMode="External"/><Relationship Id="rId20" Type="http://schemas.openxmlformats.org/officeDocument/2006/relationships/hyperlink" Target="mailto:liwen.chu@nxp.com" TargetMode="External"/><Relationship Id="rId41" Type="http://schemas.openxmlformats.org/officeDocument/2006/relationships/hyperlink" Target="https://mentor.ieee.org/802.11/dcn/20/11-20-0984-14-00be-tgbe-teleconference-guidelines.docx" TargetMode="External"/><Relationship Id="rId54" Type="http://schemas.openxmlformats.org/officeDocument/2006/relationships/hyperlink" Target="https://standards.ieee.org/about/policies/opman/sect6.html" TargetMode="External"/><Relationship Id="rId62" Type="http://schemas.openxmlformats.org/officeDocument/2006/relationships/hyperlink" Target="http://standards.ieee.org/faqs/affiliation.html" TargetMode="External"/><Relationship Id="rId70" Type="http://schemas.openxmlformats.org/officeDocument/2006/relationships/hyperlink" Target="http://standards.ieee.org/board/pat/pat-slideset.ppt" TargetMode="External"/><Relationship Id="rId75" Type="http://schemas.openxmlformats.org/officeDocument/2006/relationships/hyperlink" Target="http://standards.ieee.org/board/pat/pat-slideset.ppt" TargetMode="External"/><Relationship Id="rId83" Type="http://schemas.openxmlformats.org/officeDocument/2006/relationships/hyperlink" Target="https://mentor.ieee.org/802-ec/dcn/17/ec-17-0120-27-0PNP-ieee-802-lmsc-chairs-guidelines.pdf"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tandards.ieee.org/about/policies/opman/sect6.html" TargetMode="External"/><Relationship Id="rId23" Type="http://schemas.openxmlformats.org/officeDocument/2006/relationships/hyperlink" Target="https://standards.ieee.org/about/policies/bylaws/sect6-7.html" TargetMode="External"/><Relationship Id="rId28" Type="http://schemas.openxmlformats.org/officeDocument/2006/relationships/hyperlink" Target="mailto:sschelstraete@maxlinear.com)and" TargetMode="External"/><Relationship Id="rId36" Type="http://schemas.openxmlformats.org/officeDocument/2006/relationships/hyperlink" Target="https://imat.ieee.org/attendance" TargetMode="External"/><Relationship Id="rId49" Type="http://schemas.openxmlformats.org/officeDocument/2006/relationships/hyperlink" Target="http://www.ieee802.org/devdocs.shtml" TargetMode="External"/><Relationship Id="rId57" Type="http://schemas.openxmlformats.org/officeDocument/2006/relationships/hyperlink" Target="http://standards.ieee.org/faqs/copyrights.html/" TargetMode="External"/><Relationship Id="rId10" Type="http://schemas.openxmlformats.org/officeDocument/2006/relationships/endnotes" Target="endnotes.xml"/><Relationship Id="rId31" Type="http://schemas.openxmlformats.org/officeDocument/2006/relationships/hyperlink" Target="mailto:patcom@ieee.org" TargetMode="External"/><Relationship Id="rId44" Type="http://schemas.openxmlformats.org/officeDocument/2006/relationships/hyperlink" Target="http://standards.ieee.org/develop/policies/opman/sect6.html" TargetMode="External"/><Relationship Id="rId52" Type="http://schemas.openxmlformats.org/officeDocument/2006/relationships/hyperlink" Target="https://standards.ieee.org/about/policies/bylaws/sect6-7.html" TargetMode="External"/><Relationship Id="rId60" Type="http://schemas.openxmlformats.org/officeDocument/2006/relationships/hyperlink" Target="http://www.ieee.org/about/corporate/governance/p7-8.html" TargetMode="External"/><Relationship Id="rId65" Type="http://schemas.openxmlformats.org/officeDocument/2006/relationships/hyperlink" Target="http://standards.ieee.org/resources/antitrust-guidelines.pdf" TargetMode="External"/><Relationship Id="rId73" Type="http://schemas.openxmlformats.org/officeDocument/2006/relationships/hyperlink" Target="http://standards.ieee.org/board/pat/faq.pdf" TargetMode="External"/><Relationship Id="rId78" Type="http://schemas.openxmlformats.org/officeDocument/2006/relationships/hyperlink" Target="http://standards.ieee.org/develop/policies/opman/sb_om.pdf" TargetMode="External"/><Relationship Id="rId81" Type="http://schemas.openxmlformats.org/officeDocument/2006/relationships/hyperlink" Target="https://mentor.ieee.org/802-ec/dcn/17/ec-17-0090-22-0PNP-ieee-802-lmsc-operations-manual.pdf" TargetMode="External"/><Relationship Id="rId86"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patcom@ieee.org" TargetMode="External"/><Relationship Id="rId18" Type="http://schemas.openxmlformats.org/officeDocument/2006/relationships/hyperlink" Target="https://imat.ieee.org/attendance" TargetMode="External"/><Relationship Id="rId39" Type="http://schemas.openxmlformats.org/officeDocument/2006/relationships/hyperlink" Target="https://mentor.ieee.org/802.11/dcn/23/11-23-0273-00-00be-tgbe-editor-s-report-on-lb271.ppt" TargetMode="External"/><Relationship Id="rId34"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ec/dcn/16/ec-16-0180-03-00EC-ieee-802-participation-slide.ppt" TargetMode="External"/><Relationship Id="rId55" Type="http://schemas.openxmlformats.org/officeDocument/2006/relationships/hyperlink" Target="https://standards.ieee.org/about/policies/opman/sect6.html" TargetMode="External"/><Relationship Id="rId76" Type="http://schemas.openxmlformats.org/officeDocument/2006/relationships/hyperlink" Target="http://standards.ieee.org/board/pat/pat-slideset.ppt" TargetMode="External"/><Relationship Id="rId7" Type="http://schemas.openxmlformats.org/officeDocument/2006/relationships/settings" Target="settings.xml"/><Relationship Id="rId71" Type="http://schemas.openxmlformats.org/officeDocument/2006/relationships/hyperlink" Target="http://standards.ieee.org/board/pat/faq.pdf" TargetMode="External"/><Relationship Id="rId2" Type="http://schemas.openxmlformats.org/officeDocument/2006/relationships/customXml" Target="../customXml/item2.xml"/><Relationship Id="rId29" Type="http://schemas.openxmlformats.org/officeDocument/2006/relationships/hyperlink" Target="mailto:tianyu@apple.com" TargetMode="External"/><Relationship Id="rId24" Type="http://schemas.openxmlformats.org/officeDocument/2006/relationships/hyperlink" Target="https://standards.ieee.org/about/policies/opman/sect6.html" TargetMode="External"/><Relationship Id="rId40" Type="http://schemas.openxmlformats.org/officeDocument/2006/relationships/hyperlink" Target="https://mentor.ieee.org/802.11/dcn/23/11-23-0272-01-00be-ieee-802-11be-lb271-comments.xlsx" TargetMode="External"/><Relationship Id="rId45" Type="http://schemas.openxmlformats.org/officeDocument/2006/relationships/hyperlink" Target="http://standards.ieee.org/about/sasb/patcom/materials.html" TargetMode="External"/><Relationship Id="rId66" Type="http://schemas.openxmlformats.org/officeDocument/2006/relationships/hyperlink" Target="http://standards.ieee.org/resources/antitrust-guidelines.pdf" TargetMode="External"/><Relationship Id="rId87" Type="http://schemas.openxmlformats.org/officeDocument/2006/relationships/hyperlink" Target="https://mentor.ieee.org/802.11/dcn/14/11-14-0629-22-0000-802-11-operations-manual.docx" TargetMode="External"/><Relationship Id="rId61" Type="http://schemas.openxmlformats.org/officeDocument/2006/relationships/hyperlink" Target="http://standards.ieee.org/faqs/affiliation.html" TargetMode="External"/><Relationship Id="rId82" Type="http://schemas.openxmlformats.org/officeDocument/2006/relationships/hyperlink" Target="http://www.ieee802.org/PNP/approved/IEEE_802_WG_PandP_v19.pdf" TargetMode="External"/><Relationship Id="rId19" Type="http://schemas.openxmlformats.org/officeDocument/2006/relationships/hyperlink" Target="mailto:jeongki.kim.ieee@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73256</TotalTime>
  <Pages>9</Pages>
  <Words>2132</Words>
  <Characters>19726</Characters>
  <Application>Microsoft Office Word</Application>
  <DocSecurity>0</DocSecurity>
  <Lines>164</Lines>
  <Paragraphs>43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7799</cp:revision>
  <cp:lastPrinted>2021-07-16T17:38:00Z</cp:lastPrinted>
  <dcterms:created xsi:type="dcterms:W3CDTF">2022-03-03T01:11:00Z</dcterms:created>
  <dcterms:modified xsi:type="dcterms:W3CDTF">2023-03-04T15:30:00Z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