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rsidTr="00ED733F">
        <w:trPr>
          <w:trHeight w:val="485"/>
          <w:jc w:val="center"/>
        </w:trPr>
        <w:tc>
          <w:tcPr>
            <w:tcW w:w="9576" w:type="dxa"/>
            <w:gridSpan w:val="5"/>
            <w:vAlign w:val="center"/>
          </w:tcPr>
          <w:p w:rsidR="00CA09B2" w:rsidRDefault="00856AD5" w:rsidP="002D69A0">
            <w:pPr>
              <w:pStyle w:val="T2"/>
            </w:pPr>
            <w:r w:rsidRPr="00856AD5">
              <w:t xml:space="preserve">UHR SG </w:t>
            </w:r>
            <w:r w:rsidR="002D69A0">
              <w:t xml:space="preserve">January </w:t>
            </w:r>
            <w:proofErr w:type="spellStart"/>
            <w:r w:rsidR="002D69A0">
              <w:t>Feburary</w:t>
            </w:r>
            <w:proofErr w:type="spellEnd"/>
            <w:r w:rsidR="00824918">
              <w:t xml:space="preserve"> </w:t>
            </w:r>
            <w:r w:rsidRPr="00856AD5">
              <w:t>202</w:t>
            </w:r>
            <w:r w:rsidR="002D69A0">
              <w:t>3</w:t>
            </w:r>
            <w:r w:rsidRPr="00856AD5">
              <w:t xml:space="preserve"> teleconference minutes</w:t>
            </w:r>
          </w:p>
        </w:tc>
      </w:tr>
      <w:tr w:rsidR="00CA09B2" w:rsidTr="00ED733F">
        <w:trPr>
          <w:trHeight w:val="359"/>
          <w:jc w:val="center"/>
        </w:trPr>
        <w:tc>
          <w:tcPr>
            <w:tcW w:w="9576" w:type="dxa"/>
            <w:gridSpan w:val="5"/>
            <w:vAlign w:val="center"/>
          </w:tcPr>
          <w:p w:rsidR="00CA09B2" w:rsidRDefault="00CA09B2" w:rsidP="002D69A0">
            <w:pPr>
              <w:pStyle w:val="T2"/>
              <w:ind w:left="0"/>
              <w:rPr>
                <w:sz w:val="20"/>
              </w:rPr>
            </w:pPr>
            <w:r>
              <w:rPr>
                <w:sz w:val="20"/>
              </w:rPr>
              <w:t>Date:</w:t>
            </w:r>
            <w:r>
              <w:rPr>
                <w:b w:val="0"/>
                <w:sz w:val="20"/>
              </w:rPr>
              <w:t xml:space="preserve">  </w:t>
            </w:r>
            <w:r w:rsidR="006B5549">
              <w:rPr>
                <w:b w:val="0"/>
                <w:sz w:val="20"/>
              </w:rPr>
              <w:t>202</w:t>
            </w:r>
            <w:r w:rsidR="002D69A0">
              <w:rPr>
                <w:b w:val="0"/>
                <w:sz w:val="20"/>
              </w:rPr>
              <w:t>3</w:t>
            </w:r>
            <w:r>
              <w:rPr>
                <w:b w:val="0"/>
                <w:sz w:val="20"/>
              </w:rPr>
              <w:t>-</w:t>
            </w:r>
            <w:r w:rsidR="002D69A0">
              <w:rPr>
                <w:b w:val="0"/>
                <w:sz w:val="20"/>
              </w:rPr>
              <w:t>02</w:t>
            </w:r>
            <w:r>
              <w:rPr>
                <w:b w:val="0"/>
                <w:sz w:val="20"/>
              </w:rPr>
              <w:t>-</w:t>
            </w:r>
            <w:r w:rsidR="00824918">
              <w:rPr>
                <w:b w:val="0"/>
                <w:sz w:val="20"/>
              </w:rPr>
              <w:t>0</w:t>
            </w:r>
            <w:r w:rsidR="002D69A0">
              <w:rPr>
                <w:b w:val="0"/>
                <w:sz w:val="20"/>
              </w:rPr>
              <w:t>6</w:t>
            </w:r>
          </w:p>
        </w:tc>
      </w:tr>
      <w:tr w:rsidR="00CA09B2" w:rsidTr="00ED733F">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D3041">
        <w:trPr>
          <w:jc w:val="center"/>
        </w:trPr>
        <w:tc>
          <w:tcPr>
            <w:tcW w:w="1838" w:type="dxa"/>
            <w:vAlign w:val="center"/>
          </w:tcPr>
          <w:p w:rsidR="00CA09B2" w:rsidRDefault="00CA09B2">
            <w:pPr>
              <w:pStyle w:val="T2"/>
              <w:spacing w:after="0"/>
              <w:ind w:left="0" w:right="0"/>
              <w:jc w:val="left"/>
              <w:rPr>
                <w:sz w:val="20"/>
              </w:rPr>
            </w:pPr>
            <w:r>
              <w:rPr>
                <w:sz w:val="20"/>
              </w:rPr>
              <w:t>Name</w:t>
            </w:r>
          </w:p>
        </w:tc>
        <w:tc>
          <w:tcPr>
            <w:tcW w:w="1562"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011" w:type="dxa"/>
            <w:vAlign w:val="center"/>
          </w:tcPr>
          <w:p w:rsidR="00CA09B2" w:rsidRDefault="00CA09B2">
            <w:pPr>
              <w:pStyle w:val="T2"/>
              <w:spacing w:after="0"/>
              <w:ind w:left="0" w:right="0"/>
              <w:jc w:val="left"/>
              <w:rPr>
                <w:sz w:val="20"/>
              </w:rPr>
            </w:pPr>
            <w:r>
              <w:rPr>
                <w:sz w:val="20"/>
              </w:rPr>
              <w:t>Phone</w:t>
            </w:r>
          </w:p>
        </w:tc>
        <w:tc>
          <w:tcPr>
            <w:tcW w:w="2351" w:type="dxa"/>
            <w:vAlign w:val="center"/>
          </w:tcPr>
          <w:p w:rsidR="00CA09B2" w:rsidRDefault="00CA09B2">
            <w:pPr>
              <w:pStyle w:val="T2"/>
              <w:spacing w:after="0"/>
              <w:ind w:left="0" w:right="0"/>
              <w:jc w:val="left"/>
              <w:rPr>
                <w:sz w:val="20"/>
              </w:rPr>
            </w:pPr>
            <w:r>
              <w:rPr>
                <w:sz w:val="20"/>
              </w:rPr>
              <w:t>email</w:t>
            </w:r>
          </w:p>
        </w:tc>
      </w:tr>
      <w:tr w:rsidR="00856AD5" w:rsidTr="003D3041">
        <w:trPr>
          <w:jc w:val="center"/>
        </w:trPr>
        <w:tc>
          <w:tcPr>
            <w:tcW w:w="1838" w:type="dxa"/>
            <w:vAlign w:val="center"/>
          </w:tcPr>
          <w:p w:rsidR="00856AD5" w:rsidRDefault="00856AD5" w:rsidP="00856AD5">
            <w:pPr>
              <w:pStyle w:val="T2"/>
              <w:spacing w:after="0"/>
              <w:ind w:left="0" w:right="0"/>
              <w:rPr>
                <w:b w:val="0"/>
                <w:sz w:val="20"/>
              </w:rPr>
            </w:pPr>
            <w:r>
              <w:rPr>
                <w:b w:val="0"/>
                <w:sz w:val="20"/>
                <w:lang w:eastAsia="zh-CN"/>
              </w:rPr>
              <w:t>Ross Jian Yu</w:t>
            </w:r>
          </w:p>
        </w:tc>
        <w:tc>
          <w:tcPr>
            <w:tcW w:w="1562" w:type="dxa"/>
            <w:vAlign w:val="center"/>
          </w:tcPr>
          <w:p w:rsidR="00856AD5" w:rsidRDefault="00856AD5" w:rsidP="00856AD5">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rsidR="00856AD5" w:rsidRDefault="006F23AF" w:rsidP="00824918">
            <w:pPr>
              <w:pStyle w:val="T2"/>
              <w:spacing w:after="0"/>
              <w:ind w:left="0" w:right="0"/>
              <w:rPr>
                <w:b w:val="0"/>
                <w:sz w:val="20"/>
                <w:lang w:eastAsia="zh-CN"/>
              </w:rPr>
            </w:pPr>
            <w:r>
              <w:rPr>
                <w:b w:val="0"/>
                <w:sz w:val="20"/>
                <w:lang w:eastAsia="zh-CN"/>
              </w:rPr>
              <w:t xml:space="preserve">Building </w:t>
            </w:r>
            <w:r w:rsidR="00824918">
              <w:rPr>
                <w:b w:val="0"/>
                <w:sz w:val="20"/>
                <w:lang w:eastAsia="zh-CN"/>
              </w:rPr>
              <w:t>F</w:t>
            </w:r>
            <w:r>
              <w:rPr>
                <w:b w:val="0"/>
                <w:sz w:val="20"/>
                <w:lang w:eastAsia="zh-CN"/>
              </w:rPr>
              <w:t xml:space="preserve">3, </w:t>
            </w:r>
            <w:r w:rsidR="00377419">
              <w:rPr>
                <w:rFonts w:hint="eastAsia"/>
                <w:b w:val="0"/>
                <w:sz w:val="20"/>
                <w:lang w:eastAsia="zh-CN"/>
              </w:rPr>
              <w:t>H</w:t>
            </w:r>
            <w:r w:rsidR="00377419">
              <w:rPr>
                <w:b w:val="0"/>
                <w:sz w:val="20"/>
                <w:lang w:eastAsia="zh-CN"/>
              </w:rPr>
              <w:t>uawei Industrial Base, Shenzhen, Guangdong, China</w:t>
            </w:r>
          </w:p>
        </w:tc>
        <w:tc>
          <w:tcPr>
            <w:tcW w:w="1011" w:type="dxa"/>
            <w:vAlign w:val="center"/>
          </w:tcPr>
          <w:p w:rsidR="00856AD5" w:rsidRDefault="00856AD5" w:rsidP="00856AD5">
            <w:pPr>
              <w:pStyle w:val="T2"/>
              <w:spacing w:after="0"/>
              <w:ind w:left="0" w:right="0"/>
              <w:rPr>
                <w:b w:val="0"/>
                <w:sz w:val="20"/>
              </w:rPr>
            </w:pPr>
          </w:p>
        </w:tc>
        <w:tc>
          <w:tcPr>
            <w:tcW w:w="2351" w:type="dxa"/>
            <w:vAlign w:val="center"/>
          </w:tcPr>
          <w:p w:rsidR="00856AD5" w:rsidRDefault="00856AD5" w:rsidP="00856AD5">
            <w:pPr>
              <w:pStyle w:val="T2"/>
              <w:spacing w:after="0"/>
              <w:ind w:left="0" w:right="0"/>
              <w:rPr>
                <w:b w:val="0"/>
                <w:sz w:val="16"/>
              </w:rPr>
            </w:pPr>
            <w:r>
              <w:rPr>
                <w:b w:val="0"/>
                <w:sz w:val="16"/>
                <w:lang w:eastAsia="zh-CN"/>
              </w:rPr>
              <w:t>ross.yujian@huawei.com</w:t>
            </w:r>
          </w:p>
        </w:tc>
      </w:tr>
      <w:tr w:rsidR="00CA09B2" w:rsidTr="003D3041">
        <w:trPr>
          <w:jc w:val="center"/>
        </w:trPr>
        <w:tc>
          <w:tcPr>
            <w:tcW w:w="1838" w:type="dxa"/>
            <w:vAlign w:val="center"/>
          </w:tcPr>
          <w:p w:rsidR="00CA09B2" w:rsidRDefault="00CA09B2">
            <w:pPr>
              <w:pStyle w:val="T2"/>
              <w:spacing w:after="0"/>
              <w:ind w:left="0" w:right="0"/>
              <w:rPr>
                <w:b w:val="0"/>
                <w:sz w:val="20"/>
              </w:rPr>
            </w:pPr>
          </w:p>
        </w:tc>
        <w:tc>
          <w:tcPr>
            <w:tcW w:w="1562"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011" w:type="dxa"/>
            <w:vAlign w:val="center"/>
          </w:tcPr>
          <w:p w:rsidR="00CA09B2" w:rsidRDefault="00CA09B2">
            <w:pPr>
              <w:pStyle w:val="T2"/>
              <w:spacing w:after="0"/>
              <w:ind w:left="0" w:right="0"/>
              <w:rPr>
                <w:b w:val="0"/>
                <w:sz w:val="20"/>
              </w:rPr>
            </w:pPr>
          </w:p>
        </w:tc>
        <w:tc>
          <w:tcPr>
            <w:tcW w:w="2351" w:type="dxa"/>
            <w:vAlign w:val="center"/>
          </w:tcPr>
          <w:p w:rsidR="00CA09B2" w:rsidRDefault="00CA09B2">
            <w:pPr>
              <w:pStyle w:val="T2"/>
              <w:spacing w:after="0"/>
              <w:ind w:left="0" w:right="0"/>
              <w:rPr>
                <w:b w:val="0"/>
                <w:sz w:val="16"/>
              </w:rPr>
            </w:pPr>
          </w:p>
        </w:tc>
      </w:tr>
      <w:tr w:rsidR="00D46E7C" w:rsidTr="003D3041">
        <w:trPr>
          <w:jc w:val="center"/>
        </w:trPr>
        <w:tc>
          <w:tcPr>
            <w:tcW w:w="1838" w:type="dxa"/>
            <w:vAlign w:val="center"/>
          </w:tcPr>
          <w:p w:rsidR="00D46E7C" w:rsidRDefault="00D46E7C">
            <w:pPr>
              <w:pStyle w:val="T2"/>
              <w:spacing w:after="0"/>
              <w:ind w:left="0" w:right="0"/>
              <w:rPr>
                <w:b w:val="0"/>
                <w:sz w:val="20"/>
                <w:lang w:eastAsia="zh-CN"/>
              </w:rPr>
            </w:pPr>
          </w:p>
        </w:tc>
        <w:tc>
          <w:tcPr>
            <w:tcW w:w="1562" w:type="dxa"/>
            <w:vAlign w:val="center"/>
          </w:tcPr>
          <w:p w:rsidR="00D46E7C" w:rsidRDefault="00D46E7C">
            <w:pPr>
              <w:pStyle w:val="T2"/>
              <w:spacing w:after="0"/>
              <w:ind w:left="0" w:right="0"/>
              <w:rPr>
                <w:b w:val="0"/>
                <w:sz w:val="20"/>
                <w:lang w:eastAsia="zh-CN"/>
              </w:rPr>
            </w:pPr>
          </w:p>
        </w:tc>
        <w:tc>
          <w:tcPr>
            <w:tcW w:w="2814" w:type="dxa"/>
            <w:vAlign w:val="center"/>
          </w:tcPr>
          <w:p w:rsidR="00D46E7C" w:rsidRDefault="00D46E7C">
            <w:pPr>
              <w:pStyle w:val="T2"/>
              <w:spacing w:after="0"/>
              <w:ind w:left="0" w:right="0"/>
              <w:rPr>
                <w:b w:val="0"/>
                <w:sz w:val="20"/>
              </w:rPr>
            </w:pPr>
          </w:p>
        </w:tc>
        <w:tc>
          <w:tcPr>
            <w:tcW w:w="1011" w:type="dxa"/>
            <w:vAlign w:val="center"/>
          </w:tcPr>
          <w:p w:rsidR="00D46E7C" w:rsidRDefault="00D46E7C">
            <w:pPr>
              <w:pStyle w:val="T2"/>
              <w:spacing w:after="0"/>
              <w:ind w:left="0" w:right="0"/>
              <w:rPr>
                <w:b w:val="0"/>
                <w:sz w:val="20"/>
              </w:rPr>
            </w:pPr>
          </w:p>
        </w:tc>
        <w:tc>
          <w:tcPr>
            <w:tcW w:w="2351" w:type="dxa"/>
            <w:vAlign w:val="center"/>
          </w:tcPr>
          <w:p w:rsidR="00A710C4" w:rsidRDefault="00A710C4" w:rsidP="00A710C4">
            <w:pPr>
              <w:pStyle w:val="T2"/>
              <w:spacing w:after="0"/>
              <w:ind w:left="0" w:right="0"/>
              <w:rPr>
                <w:b w:val="0"/>
                <w:sz w:val="16"/>
                <w:lang w:eastAsia="zh-CN"/>
              </w:rPr>
            </w:pPr>
          </w:p>
        </w:tc>
      </w:tr>
    </w:tbl>
    <w:p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63D9" w:rsidRDefault="00EE63D9">
                            <w:pPr>
                              <w:pStyle w:val="T1"/>
                              <w:spacing w:after="120"/>
                            </w:pPr>
                            <w:r>
                              <w:t>Abstract</w:t>
                            </w:r>
                          </w:p>
                          <w:p w:rsidR="00EE63D9" w:rsidRDefault="00EE63D9">
                            <w:pPr>
                              <w:jc w:val="both"/>
                            </w:pPr>
                            <w:r>
                              <w:t xml:space="preserve">This document contains the minutes for </w:t>
                            </w:r>
                            <w:r w:rsidRPr="000B374F">
                              <w:t xml:space="preserve">UHR SG </w:t>
                            </w:r>
                            <w:r>
                              <w:t>Jan Feb 2023</w:t>
                            </w:r>
                            <w:r w:rsidRPr="000B374F">
                              <w:t xml:space="preserve"> teleconference</w:t>
                            </w:r>
                            <w:r>
                              <w:t>.</w:t>
                            </w:r>
                          </w:p>
                          <w:p w:rsidR="00EE63D9" w:rsidRDefault="00EE63D9">
                            <w:pPr>
                              <w:jc w:val="both"/>
                            </w:pPr>
                          </w:p>
                          <w:p w:rsidR="00EE63D9" w:rsidRDefault="00EE63D9">
                            <w:pPr>
                              <w:jc w:val="both"/>
                            </w:pPr>
                            <w:r>
                              <w:t>Revision history:</w:t>
                            </w:r>
                          </w:p>
                          <w:p w:rsidR="00EE63D9" w:rsidRDefault="00EE63D9" w:rsidP="00757B2B">
                            <w:pPr>
                              <w:pStyle w:val="a"/>
                              <w:numPr>
                                <w:ilvl w:val="0"/>
                                <w:numId w:val="1"/>
                              </w:numPr>
                            </w:pPr>
                            <w:r>
                              <w:t>Rev0: initial version.</w:t>
                            </w:r>
                          </w:p>
                          <w:p w:rsidR="00EE63D9" w:rsidRDefault="00EE63D9" w:rsidP="00757B2B">
                            <w:pPr>
                              <w:pStyle w:val="a"/>
                              <w:numPr>
                                <w:ilvl w:val="0"/>
                                <w:numId w:val="1"/>
                              </w:numPr>
                            </w:pPr>
                            <w:r>
                              <w:rPr>
                                <w:rFonts w:hint="eastAsia"/>
                                <w:lang w:eastAsia="zh-CN"/>
                              </w:rPr>
                              <w:t>R</w:t>
                            </w:r>
                            <w:r>
                              <w:rPr>
                                <w:lang w:eastAsia="zh-CN"/>
                              </w:rPr>
                              <w:t>ev1: add minutes for the 2</w:t>
                            </w:r>
                            <w:r w:rsidRPr="00C823A7">
                              <w:rPr>
                                <w:vertAlign w:val="superscript"/>
                                <w:lang w:eastAsia="zh-CN"/>
                              </w:rPr>
                              <w:t>nd</w:t>
                            </w:r>
                            <w:r>
                              <w:rPr>
                                <w:lang w:eastAsia="zh-CN"/>
                              </w:rPr>
                              <w:t xml:space="preserve"> call</w:t>
                            </w:r>
                          </w:p>
                          <w:p w:rsidR="00EE63D9" w:rsidRDefault="00EE63D9" w:rsidP="00FD1A9D"/>
                          <w:p w:rsidR="00EE63D9" w:rsidRDefault="00EE63D9" w:rsidP="00FD1A9D"/>
                          <w:p w:rsidR="00EE63D9" w:rsidRDefault="00EE63D9" w:rsidP="00FD1A9D"/>
                          <w:p w:rsidR="00EE63D9" w:rsidRDefault="00EE63D9" w:rsidP="00FD1A9D">
                            <w:pPr>
                              <w:jc w:val="both"/>
                            </w:pPr>
                            <w:r>
                              <w:t>Abbreviations:</w:t>
                            </w:r>
                          </w:p>
                          <w:p w:rsidR="00EE63D9" w:rsidRDefault="00EE63D9" w:rsidP="00AE6D63">
                            <w:pPr>
                              <w:pStyle w:val="a"/>
                              <w:numPr>
                                <w:ilvl w:val="0"/>
                                <w:numId w:val="1"/>
                              </w:numPr>
                            </w:pPr>
                            <w:r>
                              <w:t>A: Answer</w:t>
                            </w:r>
                          </w:p>
                          <w:p w:rsidR="00EE63D9" w:rsidRDefault="00EE63D9" w:rsidP="00AE6D63">
                            <w:pPr>
                              <w:pStyle w:val="a"/>
                              <w:numPr>
                                <w:ilvl w:val="0"/>
                                <w:numId w:val="1"/>
                              </w:numPr>
                            </w:pPr>
                            <w:r>
                              <w:t>C: 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rsidR="00EE63D9" w:rsidRDefault="00EE63D9">
                      <w:pPr>
                        <w:pStyle w:val="T1"/>
                        <w:spacing w:after="120"/>
                      </w:pPr>
                      <w:r>
                        <w:t>Abstract</w:t>
                      </w:r>
                    </w:p>
                    <w:p w:rsidR="00EE63D9" w:rsidRDefault="00EE63D9">
                      <w:pPr>
                        <w:jc w:val="both"/>
                      </w:pPr>
                      <w:r>
                        <w:t xml:space="preserve">This document contains the minutes for </w:t>
                      </w:r>
                      <w:r w:rsidRPr="000B374F">
                        <w:t xml:space="preserve">UHR SG </w:t>
                      </w:r>
                      <w:r>
                        <w:t>Jan Feb 2023</w:t>
                      </w:r>
                      <w:r w:rsidRPr="000B374F">
                        <w:t xml:space="preserve"> teleconference</w:t>
                      </w:r>
                      <w:r>
                        <w:t>.</w:t>
                      </w:r>
                    </w:p>
                    <w:p w:rsidR="00EE63D9" w:rsidRDefault="00EE63D9">
                      <w:pPr>
                        <w:jc w:val="both"/>
                      </w:pPr>
                    </w:p>
                    <w:p w:rsidR="00EE63D9" w:rsidRDefault="00EE63D9">
                      <w:pPr>
                        <w:jc w:val="both"/>
                      </w:pPr>
                      <w:r>
                        <w:t>Revision history:</w:t>
                      </w:r>
                    </w:p>
                    <w:p w:rsidR="00EE63D9" w:rsidRDefault="00EE63D9" w:rsidP="00757B2B">
                      <w:pPr>
                        <w:pStyle w:val="a"/>
                        <w:numPr>
                          <w:ilvl w:val="0"/>
                          <w:numId w:val="1"/>
                        </w:numPr>
                      </w:pPr>
                      <w:r>
                        <w:t>Rev0: initial version.</w:t>
                      </w:r>
                    </w:p>
                    <w:p w:rsidR="00EE63D9" w:rsidRDefault="00EE63D9" w:rsidP="00757B2B">
                      <w:pPr>
                        <w:pStyle w:val="a"/>
                        <w:numPr>
                          <w:ilvl w:val="0"/>
                          <w:numId w:val="1"/>
                        </w:numPr>
                      </w:pPr>
                      <w:r>
                        <w:rPr>
                          <w:rFonts w:hint="eastAsia"/>
                          <w:lang w:eastAsia="zh-CN"/>
                        </w:rPr>
                        <w:t>R</w:t>
                      </w:r>
                      <w:r>
                        <w:rPr>
                          <w:lang w:eastAsia="zh-CN"/>
                        </w:rPr>
                        <w:t>ev1: add minutes for the 2</w:t>
                      </w:r>
                      <w:r w:rsidRPr="00C823A7">
                        <w:rPr>
                          <w:vertAlign w:val="superscript"/>
                          <w:lang w:eastAsia="zh-CN"/>
                        </w:rPr>
                        <w:t>nd</w:t>
                      </w:r>
                      <w:r>
                        <w:rPr>
                          <w:lang w:eastAsia="zh-CN"/>
                        </w:rPr>
                        <w:t xml:space="preserve"> call</w:t>
                      </w:r>
                    </w:p>
                    <w:p w:rsidR="00EE63D9" w:rsidRDefault="00EE63D9" w:rsidP="00FD1A9D"/>
                    <w:p w:rsidR="00EE63D9" w:rsidRDefault="00EE63D9" w:rsidP="00FD1A9D"/>
                    <w:p w:rsidR="00EE63D9" w:rsidRDefault="00EE63D9" w:rsidP="00FD1A9D"/>
                    <w:p w:rsidR="00EE63D9" w:rsidRDefault="00EE63D9" w:rsidP="00FD1A9D">
                      <w:pPr>
                        <w:jc w:val="both"/>
                      </w:pPr>
                      <w:r>
                        <w:t>Abbreviations:</w:t>
                      </w:r>
                    </w:p>
                    <w:p w:rsidR="00EE63D9" w:rsidRDefault="00EE63D9" w:rsidP="00AE6D63">
                      <w:pPr>
                        <w:pStyle w:val="a"/>
                        <w:numPr>
                          <w:ilvl w:val="0"/>
                          <w:numId w:val="1"/>
                        </w:numPr>
                      </w:pPr>
                      <w:r>
                        <w:t>A: Answer</w:t>
                      </w:r>
                    </w:p>
                    <w:p w:rsidR="00EE63D9" w:rsidRDefault="00EE63D9" w:rsidP="00AE6D63">
                      <w:pPr>
                        <w:pStyle w:val="a"/>
                        <w:numPr>
                          <w:ilvl w:val="0"/>
                          <w:numId w:val="1"/>
                        </w:numPr>
                      </w:pPr>
                      <w:r>
                        <w:t>C: Comment</w:t>
                      </w:r>
                    </w:p>
                  </w:txbxContent>
                </v:textbox>
              </v:shape>
            </w:pict>
          </mc:Fallback>
        </mc:AlternateContent>
      </w:r>
    </w:p>
    <w:p w:rsidR="00CA09B2" w:rsidRDefault="00CA09B2" w:rsidP="00730359">
      <w:pPr>
        <w:rPr>
          <w:b/>
          <w:sz w:val="24"/>
        </w:rPr>
      </w:pPr>
      <w:r>
        <w:br w:type="page"/>
      </w:r>
    </w:p>
    <w:p w:rsidR="003E6BA9" w:rsidRDefault="000B4DF2" w:rsidP="003E6BA9">
      <w:pPr>
        <w:pStyle w:val="1"/>
        <w:rPr>
          <w:bCs/>
        </w:rPr>
      </w:pPr>
      <w:r w:rsidRPr="000B4DF2">
        <w:rPr>
          <w:bCs/>
        </w:rPr>
        <w:lastRenderedPageBreak/>
        <w:t xml:space="preserve">1st Conf. Call: </w:t>
      </w:r>
      <w:r w:rsidR="002D69A0">
        <w:rPr>
          <w:bCs/>
          <w:lang w:eastAsia="zh-CN"/>
        </w:rPr>
        <w:t>Feb</w:t>
      </w:r>
      <w:r w:rsidR="002D69A0">
        <w:rPr>
          <w:bCs/>
        </w:rPr>
        <w:t xml:space="preserve"> 6</w:t>
      </w:r>
      <w:r w:rsidR="00F770D3">
        <w:rPr>
          <w:bCs/>
        </w:rPr>
        <w:t>th</w:t>
      </w:r>
      <w:r w:rsidRPr="000B4DF2">
        <w:rPr>
          <w:bCs/>
        </w:rPr>
        <w:t xml:space="preserve"> </w:t>
      </w:r>
      <w:r w:rsidR="006861B8">
        <w:rPr>
          <w:bCs/>
        </w:rPr>
        <w:t xml:space="preserve">Monday </w:t>
      </w:r>
      <w:r w:rsidRPr="000B4DF2">
        <w:rPr>
          <w:bCs/>
        </w:rPr>
        <w:t>(10:00–12:00 ET)</w:t>
      </w:r>
    </w:p>
    <w:p w:rsidR="003E6BA9" w:rsidRPr="00F81295" w:rsidRDefault="003E6BA9" w:rsidP="003E6BA9"/>
    <w:p w:rsidR="000B4DF2" w:rsidRPr="00351C03" w:rsidRDefault="000B4DF2" w:rsidP="00757B2B">
      <w:pPr>
        <w:pStyle w:val="a"/>
        <w:numPr>
          <w:ilvl w:val="0"/>
          <w:numId w:val="2"/>
        </w:numPr>
      </w:pPr>
      <w:r w:rsidRPr="008D41DD">
        <w:t xml:space="preserve">The Chair, </w:t>
      </w:r>
      <w:r w:rsidR="001A4496">
        <w:t>Laurent Cariou</w:t>
      </w:r>
      <w:r w:rsidR="001A4496" w:rsidRPr="008D41DD">
        <w:t xml:space="preserve"> (</w:t>
      </w:r>
      <w:r w:rsidR="001A4496">
        <w:t>Intel</w:t>
      </w:r>
      <w:r w:rsidR="001A4496" w:rsidRPr="008D41DD">
        <w:t>)</w:t>
      </w:r>
      <w:r w:rsidRPr="008D41DD">
        <w:t>, calls the meeting to order</w:t>
      </w:r>
      <w:r>
        <w:t>.</w:t>
      </w:r>
    </w:p>
    <w:p w:rsidR="000B4DF2" w:rsidRDefault="000B4DF2" w:rsidP="00757B2B">
      <w:pPr>
        <w:pStyle w:val="a"/>
        <w:numPr>
          <w:ilvl w:val="0"/>
          <w:numId w:val="2"/>
        </w:numPr>
      </w:pPr>
      <w:r w:rsidRPr="003046F3">
        <w:t>IEEE 802 and 802.11 IPR policy and procedure</w:t>
      </w:r>
    </w:p>
    <w:p w:rsidR="000B4DF2" w:rsidRPr="003046F3" w:rsidRDefault="000B4DF2" w:rsidP="004F5363">
      <w:pPr>
        <w:pStyle w:val="a"/>
        <w:rPr>
          <w:szCs w:val="20"/>
        </w:rPr>
      </w:pPr>
      <w:r w:rsidRPr="003046F3">
        <w:t>Patent Policy: Ways to inform IEEE:</w:t>
      </w:r>
    </w:p>
    <w:p w:rsidR="000B4DF2" w:rsidRPr="003046F3" w:rsidRDefault="000B4DF2" w:rsidP="00757B2B">
      <w:pPr>
        <w:pStyle w:val="a"/>
        <w:numPr>
          <w:ilvl w:val="2"/>
          <w:numId w:val="2"/>
        </w:numPr>
        <w:rPr>
          <w:szCs w:val="20"/>
        </w:rPr>
      </w:pPr>
      <w:r w:rsidRPr="003046F3">
        <w:t>Cause an LOA to be submitted to the IEEE-SA (</w:t>
      </w:r>
      <w:hyperlink r:id="rId8" w:history="1">
        <w:r w:rsidRPr="003046F3">
          <w:rPr>
            <w:rStyle w:val="a7"/>
            <w:szCs w:val="22"/>
          </w:rPr>
          <w:t>patcom@ieee.org</w:t>
        </w:r>
      </w:hyperlink>
      <w:r w:rsidRPr="003046F3">
        <w:t>); or</w:t>
      </w:r>
    </w:p>
    <w:p w:rsidR="000B4DF2" w:rsidRPr="003046F3" w:rsidRDefault="000B4DF2" w:rsidP="00757B2B">
      <w:pPr>
        <w:pStyle w:val="a"/>
        <w:numPr>
          <w:ilvl w:val="2"/>
          <w:numId w:val="2"/>
        </w:numPr>
        <w:rPr>
          <w:szCs w:val="20"/>
        </w:rPr>
      </w:pPr>
      <w:r w:rsidRPr="003046F3">
        <w:t xml:space="preserve">Provide the chair of this group with the identity of the holder(s) of any and all such claims as soon as possible; or </w:t>
      </w:r>
    </w:p>
    <w:p w:rsidR="000B4DF2" w:rsidRPr="003046F3" w:rsidRDefault="000B4DF2" w:rsidP="00757B2B">
      <w:pPr>
        <w:pStyle w:val="a"/>
        <w:numPr>
          <w:ilvl w:val="2"/>
          <w:numId w:val="2"/>
        </w:numPr>
        <w:rPr>
          <w:szCs w:val="20"/>
        </w:rPr>
      </w:pPr>
      <w:r w:rsidRPr="003046F3">
        <w:t>Speak up now and respond to this Call for Potentially Essential Patents</w:t>
      </w:r>
    </w:p>
    <w:p w:rsidR="000B4DF2" w:rsidRDefault="000B4DF2" w:rsidP="000B4D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rsidR="000B4DF2" w:rsidRDefault="000B4DF2" w:rsidP="004F5363">
      <w:pPr>
        <w:pStyle w:val="a"/>
      </w:pPr>
      <w:r w:rsidRPr="00901EF6">
        <w:t>Copyright Policy:</w:t>
      </w:r>
      <w:r>
        <w:t xml:space="preserve"> Participants are advised that</w:t>
      </w:r>
    </w:p>
    <w:p w:rsidR="000B4DF2" w:rsidRPr="0032579B" w:rsidRDefault="000B4DF2" w:rsidP="00757B2B">
      <w:pPr>
        <w:pStyle w:val="a"/>
        <w:numPr>
          <w:ilvl w:val="2"/>
          <w:numId w:val="2"/>
        </w:numPr>
      </w:pPr>
      <w:r w:rsidRPr="0032579B">
        <w:t xml:space="preserve">IEEE SA’s copyright policy is described in </w:t>
      </w:r>
      <w:hyperlink r:id="rId9" w:anchor="7" w:history="1">
        <w:r w:rsidRPr="0032579B">
          <w:rPr>
            <w:rStyle w:val="a7"/>
            <w:szCs w:val="22"/>
          </w:rPr>
          <w:t>Clause 7</w:t>
        </w:r>
      </w:hyperlink>
      <w:r w:rsidRPr="0032579B">
        <w:t xml:space="preserve"> of the IEEE SA Standards Board Bylaws and </w:t>
      </w:r>
      <w:hyperlink r:id="rId10" w:history="1">
        <w:r w:rsidRPr="0032579B">
          <w:rPr>
            <w:rStyle w:val="a7"/>
            <w:szCs w:val="22"/>
          </w:rPr>
          <w:t>Clause 6.1</w:t>
        </w:r>
      </w:hyperlink>
      <w:r w:rsidRPr="0032579B">
        <w:t xml:space="preserve"> of the IEEE SA Standards Board Operations Manual;</w:t>
      </w:r>
    </w:p>
    <w:p w:rsidR="000B4DF2" w:rsidRDefault="000B4DF2" w:rsidP="00757B2B">
      <w:pPr>
        <w:pStyle w:val="a"/>
        <w:numPr>
          <w:ilvl w:val="2"/>
          <w:numId w:val="2"/>
        </w:numPr>
      </w:pPr>
      <w:r w:rsidRPr="00173C7C">
        <w:t>Any material submitted during standards development, whether verbal, recorded, or in written form, is a Contribution and shall comply with the IEEE SA Copyright Policy</w:t>
      </w:r>
    </w:p>
    <w:p w:rsidR="000B4DF2" w:rsidRPr="009D37B8" w:rsidRDefault="000B4DF2" w:rsidP="004F5363">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rsidR="000B4DF2" w:rsidRPr="00F141E4" w:rsidRDefault="000B4DF2" w:rsidP="004F5363">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rsidR="000B4DF2" w:rsidRDefault="000B4DF2" w:rsidP="00757B2B">
      <w:pPr>
        <w:pStyle w:val="a"/>
        <w:numPr>
          <w:ilvl w:val="0"/>
          <w:numId w:val="2"/>
        </w:numPr>
      </w:pPr>
      <w:r w:rsidRPr="003046F3">
        <w:t>Attendance reminder.</w:t>
      </w:r>
    </w:p>
    <w:p w:rsidR="000B4DF2" w:rsidRPr="003046F3" w:rsidRDefault="000B4DF2" w:rsidP="004F5363">
      <w:pPr>
        <w:pStyle w:val="a"/>
      </w:pPr>
      <w:r>
        <w:t xml:space="preserve">Participation slide: </w:t>
      </w:r>
      <w:hyperlink r:id="rId11" w:tgtFrame="_blank" w:history="1">
        <w:r w:rsidRPr="00EE0424">
          <w:rPr>
            <w:rStyle w:val="a7"/>
            <w:szCs w:val="22"/>
          </w:rPr>
          <w:t>https://mentor.ieee.org/802-ec/dcn/16/ec-16-0180-05-00EC-ieee-802-participation-slide.pptx</w:t>
        </w:r>
      </w:hyperlink>
    </w:p>
    <w:p w:rsidR="000B4DF2" w:rsidRDefault="000B4DF2" w:rsidP="004F5363">
      <w:pPr>
        <w:pStyle w:val="a"/>
      </w:pPr>
      <w:r>
        <w:t xml:space="preserve">Please record your attendance during the conference call by using the IMAT system: </w:t>
      </w:r>
    </w:p>
    <w:p w:rsidR="000B4DF2" w:rsidRDefault="000B4DF2" w:rsidP="00757B2B">
      <w:pPr>
        <w:pStyle w:val="a"/>
        <w:numPr>
          <w:ilvl w:val="2"/>
          <w:numId w:val="2"/>
        </w:numPr>
      </w:pPr>
      <w:r>
        <w:t xml:space="preserve">1) login to </w:t>
      </w:r>
      <w:hyperlink r:id="rId12" w:history="1">
        <w:r w:rsidRPr="000C0476">
          <w:rPr>
            <w:rStyle w:val="a7"/>
          </w:rPr>
          <w:t>imat</w:t>
        </w:r>
      </w:hyperlink>
      <w:r>
        <w:t>, 2) select “802.11 Telecons (&lt;Month&gt;)” entry, 3) select “</w:t>
      </w:r>
      <w:r w:rsidRPr="00393096">
        <w:t>C/LM/WG802.11 Attendance</w:t>
      </w:r>
      <w:r>
        <w:t>” entry, 4) click “&lt;</w:t>
      </w:r>
      <w:r w:rsidR="001A4496">
        <w:t>UHR SG</w:t>
      </w:r>
      <w:r>
        <w:t xml:space="preserve"> &gt; conference call that you are attending.</w:t>
      </w:r>
    </w:p>
    <w:p w:rsidR="000B4DF2" w:rsidRDefault="001A4496" w:rsidP="001A4496">
      <w:pPr>
        <w:pStyle w:val="a"/>
      </w:pPr>
      <w:r w:rsidRPr="001A4496">
        <w:t>If you are unable to record your attendance contact Laurent Cariou (</w:t>
      </w:r>
      <w:hyperlink r:id="rId13" w:history="1">
        <w:r w:rsidRPr="008045CB">
          <w:rPr>
            <w:rStyle w:val="a7"/>
          </w:rPr>
          <w:t>laurent.cariou@intel.com</w:t>
        </w:r>
      </w:hyperlink>
      <w:r w:rsidRPr="001A4496">
        <w:t>) and Ross Jian Yu (</w:t>
      </w:r>
      <w:hyperlink r:id="rId14" w:history="1">
        <w:r w:rsidRPr="008045CB">
          <w:rPr>
            <w:rStyle w:val="a7"/>
          </w:rPr>
          <w:t>ross.yujian@huawei.com</w:t>
        </w:r>
      </w:hyperlink>
      <w:r w:rsidRPr="001A4496">
        <w:t>) for assistance</w:t>
      </w:r>
    </w:p>
    <w:p w:rsidR="000B4DF2" w:rsidRPr="00880D21" w:rsidRDefault="000B4DF2" w:rsidP="004F5363">
      <w:pPr>
        <w:pStyle w:val="a"/>
      </w:pPr>
      <w:r>
        <w:t>Please ensure that the following information is listed correctly when joining the call:</w:t>
      </w:r>
    </w:p>
    <w:p w:rsidR="000B4DF2" w:rsidRDefault="000B4DF2" w:rsidP="00757B2B">
      <w:pPr>
        <w:pStyle w:val="a"/>
        <w:numPr>
          <w:ilvl w:val="2"/>
          <w:numId w:val="2"/>
        </w:numPr>
      </w:pPr>
      <w:r w:rsidRPr="00880D21">
        <w:t xml:space="preserve">"[voter status] First </w:t>
      </w:r>
      <w:r>
        <w:t>N</w:t>
      </w:r>
      <w:r w:rsidRPr="00880D21">
        <w:t>ame Last Name (Affiliation)"</w:t>
      </w:r>
    </w:p>
    <w:p w:rsidR="00AD3B6F" w:rsidRDefault="00AD3B6F" w:rsidP="00AD3B6F">
      <w:pPr>
        <w:pStyle w:val="a"/>
        <w:numPr>
          <w:ilvl w:val="0"/>
          <w:numId w:val="0"/>
        </w:numPr>
        <w:ind w:left="720"/>
      </w:pPr>
    </w:p>
    <w:p w:rsidR="004F5363" w:rsidRDefault="004F5363" w:rsidP="00757B2B">
      <w:pPr>
        <w:pStyle w:val="a"/>
        <w:numPr>
          <w:ilvl w:val="0"/>
          <w:numId w:val="2"/>
        </w:numPr>
      </w:pPr>
      <w:r>
        <w:t>Agenda</w:t>
      </w:r>
    </w:p>
    <w:p w:rsidR="006861B8" w:rsidRDefault="006861B8" w:rsidP="006861B8">
      <w:pPr>
        <w:pStyle w:val="a"/>
      </w:pPr>
      <w:r>
        <w:t xml:space="preserve">Chair reviews proposed agenda found in </w:t>
      </w:r>
      <w:bookmarkStart w:id="0" w:name="_Hlk126825130"/>
      <w:r w:rsidR="00B9255F">
        <w:fldChar w:fldCharType="begin"/>
      </w:r>
      <w:r w:rsidR="00B9255F">
        <w:instrText xml:space="preserve"> HYPERLINK "https://mentor.ieee.org/802.11/dcn/23/11-23-0169-01-0uhr-uhr-sg-jan-feb-2023-teleconference-agendas.docx" </w:instrText>
      </w:r>
      <w:r w:rsidR="00B9255F">
        <w:fldChar w:fldCharType="separate"/>
      </w:r>
      <w:r w:rsidRPr="00405909">
        <w:rPr>
          <w:rStyle w:val="a7"/>
        </w:rPr>
        <w:t>11-22-</w:t>
      </w:r>
      <w:r w:rsidR="002D69A0">
        <w:rPr>
          <w:rStyle w:val="a7"/>
        </w:rPr>
        <w:t>0169</w:t>
      </w:r>
      <w:r w:rsidRPr="00405909">
        <w:rPr>
          <w:rStyle w:val="a7"/>
        </w:rPr>
        <w:t>r</w:t>
      </w:r>
      <w:r w:rsidR="00B9255F">
        <w:rPr>
          <w:rStyle w:val="a7"/>
        </w:rPr>
        <w:fldChar w:fldCharType="end"/>
      </w:r>
      <w:r w:rsidR="002D69A0">
        <w:rPr>
          <w:rStyle w:val="a7"/>
        </w:rPr>
        <w:t>1</w:t>
      </w:r>
      <w:bookmarkEnd w:id="0"/>
    </w:p>
    <w:p w:rsidR="006861B8" w:rsidRDefault="006861B8" w:rsidP="006861B8">
      <w:pPr>
        <w:pStyle w:val="a"/>
      </w:pPr>
      <w:r>
        <w:t>Discussion:</w:t>
      </w:r>
    </w:p>
    <w:p w:rsidR="006861B8" w:rsidRDefault="008045CB" w:rsidP="00900192">
      <w:pPr>
        <w:pStyle w:val="a"/>
        <w:numPr>
          <w:ilvl w:val="2"/>
          <w:numId w:val="2"/>
        </w:numPr>
        <w:tabs>
          <w:tab w:val="left" w:pos="3225"/>
          <w:tab w:val="left" w:pos="5103"/>
        </w:tabs>
      </w:pPr>
      <w:r>
        <w:rPr>
          <w:lang w:eastAsia="zh-CN"/>
        </w:rPr>
        <w:t xml:space="preserve"> </w:t>
      </w:r>
      <w:r w:rsidR="00900192" w:rsidRPr="00900192">
        <w:rPr>
          <w:lang w:eastAsia="zh-CN"/>
        </w:rPr>
        <w:t xml:space="preserve">11-23/0016r0 </w:t>
      </w:r>
      <w:r w:rsidR="005259B6">
        <w:rPr>
          <w:lang w:eastAsia="zh-CN"/>
        </w:rPr>
        <w:t xml:space="preserve">is requested </w:t>
      </w:r>
      <w:r w:rsidR="00900192">
        <w:rPr>
          <w:lang w:eastAsia="zh-CN"/>
        </w:rPr>
        <w:t xml:space="preserve">by the author </w:t>
      </w:r>
      <w:r w:rsidR="005259B6">
        <w:rPr>
          <w:lang w:eastAsia="zh-CN"/>
        </w:rPr>
        <w:t>to be removed</w:t>
      </w:r>
      <w:r w:rsidR="00900192">
        <w:rPr>
          <w:lang w:eastAsia="zh-CN"/>
        </w:rPr>
        <w:t xml:space="preserve"> from the agenda</w:t>
      </w:r>
      <w:r w:rsidR="005259B6">
        <w:rPr>
          <w:lang w:eastAsia="zh-CN"/>
        </w:rPr>
        <w:t>.</w:t>
      </w:r>
    </w:p>
    <w:p w:rsidR="006861B8" w:rsidRPr="00F81295" w:rsidRDefault="006861B8" w:rsidP="006861B8">
      <w:pPr>
        <w:pStyle w:val="a"/>
      </w:pPr>
      <w:r>
        <w:t>Agenda approved with unanimous consent.</w:t>
      </w:r>
    </w:p>
    <w:p w:rsidR="006861B8" w:rsidRDefault="006861B8" w:rsidP="006861B8"/>
    <w:p w:rsidR="006861B8" w:rsidRDefault="006861B8" w:rsidP="00757B2B">
      <w:pPr>
        <w:pStyle w:val="a"/>
        <w:numPr>
          <w:ilvl w:val="0"/>
          <w:numId w:val="2"/>
        </w:numPr>
      </w:pPr>
      <w:r w:rsidRPr="005E13A8">
        <w:t>Announcements:</w:t>
      </w:r>
    </w:p>
    <w:p w:rsidR="006861B8" w:rsidRPr="004F5363" w:rsidRDefault="006861B8" w:rsidP="006861B8">
      <w:pPr>
        <w:pStyle w:val="a"/>
      </w:pPr>
      <w:r>
        <w:t>None</w:t>
      </w:r>
    </w:p>
    <w:p w:rsidR="006861B8" w:rsidRDefault="006861B8" w:rsidP="006861B8">
      <w:pPr>
        <w:ind w:left="1080"/>
      </w:pPr>
    </w:p>
    <w:p w:rsidR="004F5363" w:rsidRDefault="00173290" w:rsidP="00757B2B">
      <w:pPr>
        <w:pStyle w:val="a"/>
        <w:numPr>
          <w:ilvl w:val="0"/>
          <w:numId w:val="2"/>
        </w:numPr>
      </w:pPr>
      <w:r w:rsidRPr="00027989">
        <w:t>Submissions</w:t>
      </w:r>
    </w:p>
    <w:p w:rsidR="00824918" w:rsidRPr="00824918" w:rsidRDefault="00EE63D9" w:rsidP="002D69A0">
      <w:pPr>
        <w:pStyle w:val="a"/>
      </w:pPr>
      <w:hyperlink r:id="rId15" w:history="1">
        <w:r w:rsidR="001A09F6" w:rsidRPr="00356814">
          <w:rPr>
            <w:rStyle w:val="a7"/>
          </w:rPr>
          <w:t>11-22/</w:t>
        </w:r>
        <w:r w:rsidR="002D69A0">
          <w:rPr>
            <w:rStyle w:val="a7"/>
          </w:rPr>
          <w:t>2204</w:t>
        </w:r>
        <w:r w:rsidR="00824918" w:rsidRPr="00356814">
          <w:rPr>
            <w:rStyle w:val="a7"/>
          </w:rPr>
          <w:t>r0</w:t>
        </w:r>
      </w:hyperlink>
      <w:r w:rsidR="00824918" w:rsidRPr="00824918">
        <w:tab/>
      </w:r>
      <w:r w:rsidR="002D69A0" w:rsidRPr="002D69A0">
        <w:t xml:space="preserve">Dynamic </w:t>
      </w:r>
      <w:proofErr w:type="spellStart"/>
      <w:r w:rsidR="002D69A0" w:rsidRPr="002D69A0">
        <w:t>Subband</w:t>
      </w:r>
      <w:proofErr w:type="spellEnd"/>
      <w:r w:rsidR="002D69A0" w:rsidRPr="002D69A0">
        <w:t xml:space="preserve"> Operation</w:t>
      </w:r>
      <w:r w:rsidR="00824918" w:rsidRPr="00824918">
        <w:tab/>
      </w:r>
      <w:r w:rsidR="002D69A0" w:rsidRPr="002D69A0">
        <w:t>Sindhu Verma (Broadcom)</w:t>
      </w:r>
    </w:p>
    <w:p w:rsidR="001B24D8" w:rsidRDefault="00B87C4A" w:rsidP="00315FDB">
      <w:pPr>
        <w:pStyle w:val="a"/>
        <w:numPr>
          <w:ilvl w:val="2"/>
          <w:numId w:val="2"/>
        </w:numPr>
      </w:pPr>
      <w:r>
        <w:t>C:</w:t>
      </w:r>
      <w:r w:rsidR="00F87280">
        <w:t xml:space="preserve"> </w:t>
      </w:r>
      <w:r w:rsidR="006558AE">
        <w:t>The a</w:t>
      </w:r>
      <w:r w:rsidR="00F87280">
        <w:t xml:space="preserve">ssumption is </w:t>
      </w:r>
      <w:r w:rsidR="006558AE">
        <w:t xml:space="preserve">that </w:t>
      </w:r>
      <w:r w:rsidR="00F87280">
        <w:t>AP is 320MHz, STA is 160MHz. Your SP is more general.</w:t>
      </w:r>
    </w:p>
    <w:p w:rsidR="00B87C4A" w:rsidRDefault="00307E45" w:rsidP="00757B2B">
      <w:pPr>
        <w:pStyle w:val="a"/>
        <w:numPr>
          <w:ilvl w:val="2"/>
          <w:numId w:val="2"/>
        </w:numPr>
      </w:pPr>
      <w:r>
        <w:t>A</w:t>
      </w:r>
      <w:r w:rsidR="00B87C4A">
        <w:t>:</w:t>
      </w:r>
      <w:r w:rsidR="00F87280">
        <w:t xml:space="preserve"> 320 and 160 </w:t>
      </w:r>
      <w:r w:rsidR="006558AE">
        <w:t xml:space="preserve">MHz </w:t>
      </w:r>
      <w:r w:rsidR="00F87280">
        <w:t xml:space="preserve">are used as an example of illustration. </w:t>
      </w:r>
    </w:p>
    <w:p w:rsidR="00F87280" w:rsidRDefault="00F87280" w:rsidP="00757B2B">
      <w:pPr>
        <w:pStyle w:val="a"/>
        <w:numPr>
          <w:ilvl w:val="2"/>
          <w:numId w:val="2"/>
        </w:numPr>
      </w:pPr>
      <w:r>
        <w:lastRenderedPageBreak/>
        <w:t xml:space="preserve">C: one of the </w:t>
      </w:r>
      <w:r w:rsidR="006558AE">
        <w:t>motivations is that</w:t>
      </w:r>
      <w:r>
        <w:t xml:space="preserve"> if the AP and STA are engaged in primary channel. If the primary channel is busy, how do we use secondary channel? Do you have any thought?</w:t>
      </w:r>
    </w:p>
    <w:p w:rsidR="00F87280" w:rsidRDefault="00F87280" w:rsidP="00757B2B">
      <w:pPr>
        <w:pStyle w:val="a"/>
        <w:numPr>
          <w:ilvl w:val="2"/>
          <w:numId w:val="2"/>
        </w:numPr>
      </w:pPr>
      <w:r>
        <w:t>A: there is another feature, we have a presentation even in 11be</w:t>
      </w:r>
      <w:r w:rsidR="006558AE">
        <w:t>,</w:t>
      </w:r>
      <w:r>
        <w:t xml:space="preserve"> non-primary channel utilization.</w:t>
      </w:r>
    </w:p>
    <w:p w:rsidR="00F87280" w:rsidRDefault="00F87280" w:rsidP="00757B2B">
      <w:pPr>
        <w:pStyle w:val="a"/>
        <w:numPr>
          <w:ilvl w:val="2"/>
          <w:numId w:val="2"/>
        </w:numPr>
      </w:pPr>
      <w:r>
        <w:t xml:space="preserve">C: We should see how we overall use the whole spectrum with some STA being able to engage in </w:t>
      </w:r>
      <w:proofErr w:type="spellStart"/>
      <w:r>
        <w:t>subband</w:t>
      </w:r>
      <w:proofErr w:type="spellEnd"/>
      <w:r>
        <w:t>.</w:t>
      </w:r>
    </w:p>
    <w:p w:rsidR="00F87280" w:rsidRDefault="00F87280" w:rsidP="00757B2B">
      <w:pPr>
        <w:pStyle w:val="a"/>
        <w:numPr>
          <w:ilvl w:val="2"/>
          <w:numId w:val="2"/>
        </w:numPr>
      </w:pPr>
      <w:r>
        <w:t>C: The first and second control such as MU-RTS, responds with CTS in S160. According to the current rule, CTS is only transmitted in P20/40… Are you considering the CTS frames in secondary channels only?</w:t>
      </w:r>
    </w:p>
    <w:p w:rsidR="008A4071" w:rsidRDefault="00F87280" w:rsidP="00AD1889">
      <w:pPr>
        <w:pStyle w:val="a"/>
        <w:numPr>
          <w:ilvl w:val="2"/>
          <w:numId w:val="2"/>
        </w:numPr>
      </w:pPr>
      <w:r>
        <w:t xml:space="preserve">A: yes. It is more general </w:t>
      </w:r>
      <w:r w:rsidR="00AD1889">
        <w:t xml:space="preserve">than </w:t>
      </w:r>
      <w:r>
        <w:t xml:space="preserve">that. </w:t>
      </w:r>
      <w:r w:rsidR="00366319">
        <w:t>And t</w:t>
      </w:r>
      <w:r>
        <w:t xml:space="preserve">he primary channel will be used by those STAs that remain in primary channels. </w:t>
      </w:r>
    </w:p>
    <w:p w:rsidR="00F87280" w:rsidRDefault="00F87280" w:rsidP="00AD1889">
      <w:pPr>
        <w:pStyle w:val="a"/>
        <w:numPr>
          <w:ilvl w:val="2"/>
          <w:numId w:val="2"/>
        </w:numPr>
      </w:pPr>
      <w:r>
        <w:t>C: there should be a short switch delay.</w:t>
      </w:r>
    </w:p>
    <w:p w:rsidR="00F87280" w:rsidRDefault="00F87280" w:rsidP="00AD1889">
      <w:pPr>
        <w:pStyle w:val="a"/>
        <w:numPr>
          <w:ilvl w:val="2"/>
          <w:numId w:val="2"/>
        </w:numPr>
      </w:pPr>
      <w:r>
        <w:t>A: it has to have some optim</w:t>
      </w:r>
      <w:r w:rsidR="00FF1F9E">
        <w:t>al</w:t>
      </w:r>
      <w:r>
        <w:t xml:space="preserve"> latency. The </w:t>
      </w:r>
      <w:proofErr w:type="spellStart"/>
      <w:r>
        <w:t>swith</w:t>
      </w:r>
      <w:proofErr w:type="spellEnd"/>
      <w:r>
        <w:t xml:space="preserve"> will not be more than 100</w:t>
      </w:r>
      <w:r w:rsidR="00954B00">
        <w:t>u</w:t>
      </w:r>
      <w:r>
        <w:t xml:space="preserve">s. </w:t>
      </w:r>
    </w:p>
    <w:p w:rsidR="00F87280" w:rsidRDefault="00F87280" w:rsidP="00AD1889">
      <w:pPr>
        <w:pStyle w:val="a"/>
        <w:numPr>
          <w:ilvl w:val="2"/>
          <w:numId w:val="2"/>
        </w:numPr>
      </w:pPr>
      <w:r>
        <w:t>C: many implementation</w:t>
      </w:r>
      <w:r w:rsidR="00FF1F9E">
        <w:t>s</w:t>
      </w:r>
      <w:r>
        <w:t>, the delay is larger than that. Will double check.</w:t>
      </w:r>
    </w:p>
    <w:p w:rsidR="00F87280" w:rsidRDefault="00F87280" w:rsidP="00AD1889">
      <w:pPr>
        <w:pStyle w:val="a"/>
        <w:numPr>
          <w:ilvl w:val="2"/>
          <w:numId w:val="2"/>
        </w:numPr>
      </w:pPr>
      <w:r>
        <w:t xml:space="preserve">C:  </w:t>
      </w:r>
      <w:r w:rsidR="009E19B0">
        <w:t xml:space="preserve">The </w:t>
      </w:r>
      <w:proofErr w:type="spellStart"/>
      <w:r w:rsidR="009E19B0">
        <w:t>intiation</w:t>
      </w:r>
      <w:proofErr w:type="spellEnd"/>
      <w:r w:rsidR="009E19B0">
        <w:t xml:space="preserve"> of the TXOP, </w:t>
      </w:r>
      <w:r w:rsidR="00954B00">
        <w:t xml:space="preserve">if </w:t>
      </w:r>
      <w:r w:rsidR="009E19B0">
        <w:t>there is no response in S160, it does not follow the current CTS response rule.</w:t>
      </w:r>
    </w:p>
    <w:p w:rsidR="009E19B0" w:rsidRDefault="009E19B0" w:rsidP="00040A6C">
      <w:pPr>
        <w:pStyle w:val="a"/>
        <w:numPr>
          <w:ilvl w:val="2"/>
          <w:numId w:val="2"/>
        </w:numPr>
      </w:pPr>
      <w:r>
        <w:t xml:space="preserve">A: The AP </w:t>
      </w:r>
      <w:proofErr w:type="spellStart"/>
      <w:r>
        <w:t>suppose to</w:t>
      </w:r>
      <w:proofErr w:type="spellEnd"/>
      <w:r>
        <w:t xml:space="preserve"> have wider channel. The AP could occupy the large bandwidth using the </w:t>
      </w:r>
      <w:proofErr w:type="spellStart"/>
      <w:r>
        <w:t>intial</w:t>
      </w:r>
      <w:proofErr w:type="spellEnd"/>
      <w:r>
        <w:t xml:space="preserve"> control frame. The AP will make sure the entire channel is occupied and channel sensing is in any part of the </w:t>
      </w:r>
      <w:proofErr w:type="spellStart"/>
      <w:r>
        <w:t>channels.C</w:t>
      </w:r>
      <w:proofErr w:type="spellEnd"/>
    </w:p>
    <w:p w:rsidR="00F87280" w:rsidRDefault="00F87280" w:rsidP="00170138">
      <w:pPr>
        <w:pStyle w:val="a"/>
        <w:numPr>
          <w:ilvl w:val="0"/>
          <w:numId w:val="0"/>
        </w:numPr>
        <w:ind w:left="2160"/>
      </w:pPr>
    </w:p>
    <w:p w:rsidR="004B090C" w:rsidRDefault="00EE63D9" w:rsidP="002D69A0">
      <w:pPr>
        <w:pStyle w:val="a"/>
      </w:pPr>
      <w:hyperlink r:id="rId16" w:history="1">
        <w:r w:rsidR="001A09F6" w:rsidRPr="00824918">
          <w:rPr>
            <w:rStyle w:val="a7"/>
          </w:rPr>
          <w:t>11-2</w:t>
        </w:r>
        <w:r w:rsidR="002D69A0">
          <w:rPr>
            <w:rStyle w:val="a7"/>
          </w:rPr>
          <w:t>3</w:t>
        </w:r>
        <w:r w:rsidR="001A09F6" w:rsidRPr="00824918">
          <w:rPr>
            <w:rStyle w:val="a7"/>
          </w:rPr>
          <w:t>/</w:t>
        </w:r>
        <w:r w:rsidR="002D69A0">
          <w:rPr>
            <w:rStyle w:val="a7"/>
          </w:rPr>
          <w:t>0010</w:t>
        </w:r>
        <w:r w:rsidR="001A09F6" w:rsidRPr="00824918">
          <w:rPr>
            <w:rStyle w:val="a7"/>
          </w:rPr>
          <w:t>r</w:t>
        </w:r>
        <w:r w:rsidR="00824918" w:rsidRPr="00824918">
          <w:rPr>
            <w:rStyle w:val="a7"/>
          </w:rPr>
          <w:t>0</w:t>
        </w:r>
      </w:hyperlink>
      <w:r w:rsidR="004B090C" w:rsidRPr="004B090C">
        <w:tab/>
      </w:r>
      <w:r w:rsidR="002D69A0" w:rsidRPr="002D69A0">
        <w:t>Considerations for enabling AP power save</w:t>
      </w:r>
      <w:r w:rsidR="00824918" w:rsidRPr="00824918">
        <w:tab/>
      </w:r>
      <w:r w:rsidR="002D69A0" w:rsidRPr="002D69A0">
        <w:t>Alfred Asterjadhi (Qualcomm Inc.)</w:t>
      </w:r>
    </w:p>
    <w:p w:rsidR="002D69A0" w:rsidRDefault="002D69A0" w:rsidP="002D69A0">
      <w:pPr>
        <w:pStyle w:val="a"/>
        <w:numPr>
          <w:ilvl w:val="2"/>
          <w:numId w:val="2"/>
        </w:numPr>
      </w:pPr>
      <w:r>
        <w:t>C:</w:t>
      </w:r>
      <w:r w:rsidR="00D12252">
        <w:t xml:space="preserve"> Have you considered for legacy compatible?</w:t>
      </w:r>
    </w:p>
    <w:p w:rsidR="00D12252" w:rsidRDefault="002D69A0" w:rsidP="00040A6C">
      <w:pPr>
        <w:pStyle w:val="a"/>
        <w:numPr>
          <w:ilvl w:val="2"/>
          <w:numId w:val="2"/>
        </w:numPr>
      </w:pPr>
      <w:r>
        <w:t>A:</w:t>
      </w:r>
      <w:r w:rsidR="00D12252">
        <w:t xml:space="preserve"> Yes </w:t>
      </w:r>
    </w:p>
    <w:p w:rsidR="004B090C" w:rsidRDefault="004B090C" w:rsidP="004B090C">
      <w:pPr>
        <w:pStyle w:val="a"/>
        <w:numPr>
          <w:ilvl w:val="0"/>
          <w:numId w:val="0"/>
        </w:numPr>
        <w:ind w:left="1440"/>
      </w:pPr>
    </w:p>
    <w:p w:rsidR="0030716C" w:rsidRPr="00824918" w:rsidRDefault="00EE63D9" w:rsidP="00F7259C">
      <w:pPr>
        <w:pStyle w:val="a"/>
      </w:pPr>
      <w:hyperlink r:id="rId17" w:history="1">
        <w:r w:rsidR="0030716C" w:rsidRPr="007C4650">
          <w:rPr>
            <w:rStyle w:val="a7"/>
          </w:rPr>
          <w:t>11-2</w:t>
        </w:r>
        <w:r w:rsidR="00445BD3">
          <w:rPr>
            <w:rStyle w:val="a7"/>
          </w:rPr>
          <w:t>3</w:t>
        </w:r>
        <w:r w:rsidR="0030716C" w:rsidRPr="007C4650">
          <w:rPr>
            <w:rStyle w:val="a7"/>
          </w:rPr>
          <w:t>/</w:t>
        </w:r>
        <w:r w:rsidR="00F7259C">
          <w:rPr>
            <w:rStyle w:val="a7"/>
          </w:rPr>
          <w:t>0015</w:t>
        </w:r>
        <w:r w:rsidR="0030716C" w:rsidRPr="007C4650">
          <w:rPr>
            <w:rStyle w:val="a7"/>
          </w:rPr>
          <w:t>r0</w:t>
        </w:r>
      </w:hyperlink>
      <w:r w:rsidR="0030716C" w:rsidRPr="00824918">
        <w:tab/>
      </w:r>
      <w:r w:rsidR="00F7259C" w:rsidRPr="00F7259C">
        <w:t>AP MLD power management</w:t>
      </w:r>
      <w:r w:rsidR="0030716C" w:rsidRPr="0030716C">
        <w:tab/>
      </w:r>
      <w:r w:rsidR="00F7259C" w:rsidRPr="00F7259C">
        <w:t>Liwen Chu (NXP)</w:t>
      </w:r>
    </w:p>
    <w:p w:rsidR="00F7259C" w:rsidRDefault="00F7259C" w:rsidP="00F7259C">
      <w:pPr>
        <w:pStyle w:val="a"/>
        <w:numPr>
          <w:ilvl w:val="2"/>
          <w:numId w:val="2"/>
        </w:numPr>
      </w:pPr>
      <w:r>
        <w:t>C:</w:t>
      </w:r>
      <w:r w:rsidR="00D84F28">
        <w:t xml:space="preserve"> Slide 10, for the 3</w:t>
      </w:r>
      <w:r w:rsidR="00D84F28" w:rsidRPr="00D84F28">
        <w:rPr>
          <w:vertAlign w:val="superscript"/>
        </w:rPr>
        <w:t>rd</w:t>
      </w:r>
      <w:r w:rsidR="00D84F28">
        <w:t xml:space="preserve"> bullet, slide 6, legacy STA will assume the AP will be always available. Do you have any thought regarding the 3</w:t>
      </w:r>
      <w:r w:rsidR="00D84F28" w:rsidRPr="00D84F28">
        <w:rPr>
          <w:vertAlign w:val="superscript"/>
        </w:rPr>
        <w:t>rd</w:t>
      </w:r>
      <w:r w:rsidR="00D84F28">
        <w:t xml:space="preserve"> bullet?</w:t>
      </w:r>
    </w:p>
    <w:p w:rsidR="00F7259C" w:rsidRDefault="00F7259C" w:rsidP="00F7259C">
      <w:pPr>
        <w:pStyle w:val="a"/>
        <w:numPr>
          <w:ilvl w:val="2"/>
          <w:numId w:val="2"/>
        </w:numPr>
      </w:pPr>
      <w:r>
        <w:t>A:</w:t>
      </w:r>
      <w:r w:rsidR="00D84F28">
        <w:t xml:space="preserve"> In the previous slide, the AP can announce which kinds of STA can associate t</w:t>
      </w:r>
      <w:r w:rsidR="003518D8">
        <w:t>o</w:t>
      </w:r>
      <w:r w:rsidR="00D84F28">
        <w:t xml:space="preserve"> it based on basic rate set element. No legacy STAs will associate with this AP.</w:t>
      </w:r>
      <w:r w:rsidR="003518D8">
        <w:t xml:space="preserve"> The AP can enable this AP power management mode if the AP doesn’t want to associate more STAs.</w:t>
      </w:r>
    </w:p>
    <w:p w:rsidR="00F7259C" w:rsidRDefault="00F7259C" w:rsidP="00F7259C">
      <w:pPr>
        <w:pStyle w:val="a"/>
        <w:numPr>
          <w:ilvl w:val="2"/>
          <w:numId w:val="2"/>
        </w:numPr>
      </w:pPr>
      <w:r>
        <w:t>C:</w:t>
      </w:r>
      <w:r w:rsidR="003518D8">
        <w:t xml:space="preserve"> You mention one AP should be in active mode. Do we still need short AP </w:t>
      </w:r>
      <w:proofErr w:type="gramStart"/>
      <w:r w:rsidR="003518D8">
        <w:t>announcement.</w:t>
      </w:r>
      <w:proofErr w:type="gramEnd"/>
    </w:p>
    <w:p w:rsidR="00F7259C" w:rsidRDefault="00F7259C" w:rsidP="00F7259C">
      <w:pPr>
        <w:pStyle w:val="a"/>
        <w:numPr>
          <w:ilvl w:val="2"/>
          <w:numId w:val="2"/>
        </w:numPr>
      </w:pPr>
      <w:r>
        <w:t>A:</w:t>
      </w:r>
      <w:r w:rsidR="003518D8">
        <w:t xml:space="preserve"> No. We assume we have single link AP device. Cannot assume always one link will be available.</w:t>
      </w:r>
    </w:p>
    <w:p w:rsidR="00F7259C" w:rsidRDefault="00F7259C" w:rsidP="00F7259C">
      <w:pPr>
        <w:pStyle w:val="a"/>
        <w:numPr>
          <w:ilvl w:val="2"/>
          <w:numId w:val="2"/>
        </w:numPr>
      </w:pPr>
      <w:r>
        <w:t>C:</w:t>
      </w:r>
      <w:r w:rsidR="003518D8">
        <w:t xml:space="preserve"> Support this direction. Slide 12, the requirement for the active on one link</w:t>
      </w:r>
      <w:r w:rsidR="00AF74A6">
        <w:t>.</w:t>
      </w:r>
    </w:p>
    <w:p w:rsidR="00F7259C" w:rsidRDefault="00F7259C" w:rsidP="00F7259C">
      <w:pPr>
        <w:pStyle w:val="a"/>
        <w:numPr>
          <w:ilvl w:val="2"/>
          <w:numId w:val="2"/>
        </w:numPr>
      </w:pPr>
      <w:r>
        <w:t>A:</w:t>
      </w:r>
      <w:r w:rsidR="003518D8">
        <w:t xml:space="preserve"> STA need to buffer data if all APs are in power save mode.</w:t>
      </w:r>
    </w:p>
    <w:p w:rsidR="008A1A89" w:rsidRDefault="003518D8" w:rsidP="00D05781">
      <w:pPr>
        <w:pStyle w:val="a"/>
        <w:numPr>
          <w:ilvl w:val="2"/>
          <w:numId w:val="2"/>
        </w:numPr>
      </w:pPr>
      <w:r>
        <w:rPr>
          <w:rFonts w:hint="eastAsia"/>
          <w:lang w:eastAsia="zh-CN"/>
        </w:rPr>
        <w:t>C</w:t>
      </w:r>
      <w:r>
        <w:rPr>
          <w:lang w:eastAsia="zh-CN"/>
        </w:rPr>
        <w:t>: if the STAs are also in active mode, the STAs will transmit in active link anyway.</w:t>
      </w:r>
    </w:p>
    <w:p w:rsidR="003518D8" w:rsidRDefault="003518D8" w:rsidP="00D05781">
      <w:pPr>
        <w:pStyle w:val="a"/>
        <w:numPr>
          <w:ilvl w:val="2"/>
          <w:numId w:val="2"/>
        </w:numPr>
      </w:pPr>
      <w:r>
        <w:rPr>
          <w:lang w:eastAsia="zh-CN"/>
        </w:rPr>
        <w:t>A: if you think .11ax and .11ac AP, similar AP has bandwidth and switched to narrow band, the STA does not need to buffer its data.</w:t>
      </w:r>
    </w:p>
    <w:p w:rsidR="008A1A89" w:rsidRDefault="008A1A89" w:rsidP="008A1A89">
      <w:pPr>
        <w:pStyle w:val="a"/>
        <w:numPr>
          <w:ilvl w:val="0"/>
          <w:numId w:val="0"/>
        </w:numPr>
        <w:ind w:left="2160"/>
      </w:pPr>
    </w:p>
    <w:p w:rsidR="008A1A89" w:rsidRDefault="00EE63D9" w:rsidP="00BE1FBA">
      <w:pPr>
        <w:pStyle w:val="a"/>
      </w:pPr>
      <w:hyperlink r:id="rId18" w:history="1">
        <w:r w:rsidR="008A1A89" w:rsidRPr="008A1A89">
          <w:rPr>
            <w:rStyle w:val="a7"/>
            <w:rFonts w:hint="eastAsia"/>
            <w:lang w:eastAsia="zh-CN"/>
          </w:rPr>
          <w:t>1</w:t>
        </w:r>
        <w:r w:rsidR="008A1A89" w:rsidRPr="008A1A89">
          <w:rPr>
            <w:rStyle w:val="a7"/>
            <w:lang w:eastAsia="zh-CN"/>
          </w:rPr>
          <w:t>1-2</w:t>
        </w:r>
        <w:r w:rsidR="00BE1FBA">
          <w:rPr>
            <w:rStyle w:val="a7"/>
            <w:lang w:eastAsia="zh-CN"/>
          </w:rPr>
          <w:t>3</w:t>
        </w:r>
        <w:r w:rsidR="008A1A89" w:rsidRPr="008A1A89">
          <w:rPr>
            <w:rStyle w:val="a7"/>
            <w:rFonts w:hint="eastAsia"/>
            <w:lang w:eastAsia="zh-CN"/>
          </w:rPr>
          <w:t>/</w:t>
        </w:r>
        <w:r w:rsidR="00BE1FBA">
          <w:rPr>
            <w:rStyle w:val="a7"/>
            <w:lang w:eastAsia="zh-CN"/>
          </w:rPr>
          <w:t>0018</w:t>
        </w:r>
        <w:r w:rsidR="008A1A89" w:rsidRPr="008A1A89">
          <w:rPr>
            <w:rStyle w:val="a7"/>
            <w:lang w:eastAsia="zh-CN"/>
          </w:rPr>
          <w:t>r0</w:t>
        </w:r>
      </w:hyperlink>
      <w:r w:rsidR="00492DE1">
        <w:tab/>
      </w:r>
      <w:r w:rsidR="00BE1FBA" w:rsidRPr="00BE1FBA">
        <w:t>Low latency support in UHR</w:t>
      </w:r>
      <w:r w:rsidR="008A1A89" w:rsidRPr="008A1A89">
        <w:tab/>
      </w:r>
      <w:proofErr w:type="spellStart"/>
      <w:r w:rsidR="00BE1FBA" w:rsidRPr="00BE1FBA">
        <w:t>Kiseon</w:t>
      </w:r>
      <w:proofErr w:type="spellEnd"/>
      <w:r w:rsidR="00BE1FBA" w:rsidRPr="00BE1FBA">
        <w:t xml:space="preserve"> Ryu (NXP)</w:t>
      </w:r>
    </w:p>
    <w:p w:rsidR="00BE1FBA" w:rsidRDefault="00BE1FBA" w:rsidP="00BE1FBA">
      <w:pPr>
        <w:pStyle w:val="a"/>
        <w:numPr>
          <w:ilvl w:val="2"/>
          <w:numId w:val="2"/>
        </w:numPr>
      </w:pPr>
      <w:r>
        <w:t>C:</w:t>
      </w:r>
      <w:r w:rsidR="00EE342F">
        <w:t xml:space="preserve"> Slide 7, case 1, what is the </w:t>
      </w:r>
      <w:proofErr w:type="spellStart"/>
      <w:r w:rsidR="00EE342F">
        <w:t>xIFS</w:t>
      </w:r>
      <w:proofErr w:type="spellEnd"/>
      <w:r w:rsidR="00EE342F">
        <w:t xml:space="preserve"> between BA and LL data?</w:t>
      </w:r>
    </w:p>
    <w:p w:rsidR="00BE1FBA" w:rsidRDefault="00BE1FBA" w:rsidP="00BE1FBA">
      <w:pPr>
        <w:pStyle w:val="a"/>
        <w:numPr>
          <w:ilvl w:val="2"/>
          <w:numId w:val="2"/>
        </w:numPr>
      </w:pPr>
      <w:r>
        <w:t>A:</w:t>
      </w:r>
      <w:r w:rsidR="00EE342F">
        <w:t xml:space="preserve"> We can consider two types of cases to support this </w:t>
      </w:r>
      <w:proofErr w:type="spellStart"/>
      <w:r w:rsidR="00EE342F">
        <w:t>oepratoin</w:t>
      </w:r>
      <w:proofErr w:type="spellEnd"/>
      <w:r w:rsidR="00CC4BC4">
        <w:t>.</w:t>
      </w:r>
      <w:r w:rsidR="00EE342F">
        <w:t xml:space="preserve"> AP can indicate some preemption to the STA1. STA1 doesn’t’ transmit the following PPDU to the AP. The second one is that we can consider different </w:t>
      </w:r>
      <w:proofErr w:type="spellStart"/>
      <w:r w:rsidR="00EE342F">
        <w:t>xIFS</w:t>
      </w:r>
      <w:proofErr w:type="spellEnd"/>
      <w:r w:rsidR="00EE342F">
        <w:t xml:space="preserve">. Larger </w:t>
      </w:r>
      <w:proofErr w:type="spellStart"/>
      <w:r w:rsidR="00EE342F">
        <w:t>xIFS</w:t>
      </w:r>
      <w:proofErr w:type="spellEnd"/>
      <w:r w:rsidR="00EE342F">
        <w:t xml:space="preserve"> for non-Low latency frame.</w:t>
      </w:r>
    </w:p>
    <w:p w:rsidR="00BE1FBA" w:rsidRDefault="00BE1FBA" w:rsidP="00BE1FBA">
      <w:pPr>
        <w:pStyle w:val="a"/>
        <w:numPr>
          <w:ilvl w:val="2"/>
          <w:numId w:val="2"/>
        </w:numPr>
      </w:pPr>
      <w:r>
        <w:t>C:</w:t>
      </w:r>
      <w:r w:rsidR="00EE342F">
        <w:t xml:space="preserve"> Case 3, how AP knows whether there is LL data from STA2?</w:t>
      </w:r>
    </w:p>
    <w:p w:rsidR="00BE1FBA" w:rsidRDefault="00BE1FBA" w:rsidP="00BE1FBA">
      <w:pPr>
        <w:pStyle w:val="a"/>
        <w:numPr>
          <w:ilvl w:val="2"/>
          <w:numId w:val="2"/>
        </w:numPr>
      </w:pPr>
      <w:r>
        <w:t>A:</w:t>
      </w:r>
      <w:r w:rsidR="00EE342F">
        <w:t xml:space="preserve"> It is challenging, an issue to solve. If the TXOP length is larger than a threshold, the AP can schedule a period within the TXOP.</w:t>
      </w:r>
    </w:p>
    <w:p w:rsidR="00EE342F" w:rsidRDefault="00EE342F" w:rsidP="00BE1FBA">
      <w:pPr>
        <w:pStyle w:val="a"/>
        <w:numPr>
          <w:ilvl w:val="2"/>
          <w:numId w:val="2"/>
        </w:numPr>
      </w:pPr>
      <w:r>
        <w:lastRenderedPageBreak/>
        <w:t>C: there could be multiple low latency STAs? The AP do</w:t>
      </w:r>
      <w:r w:rsidR="00E52B9D">
        <w:t>e</w:t>
      </w:r>
      <w:r>
        <w:t>sn’t know which STAs have LL data.</w:t>
      </w:r>
    </w:p>
    <w:p w:rsidR="00BE1FBA" w:rsidRDefault="007E48E3" w:rsidP="00BE1FBA">
      <w:pPr>
        <w:pStyle w:val="a"/>
        <w:numPr>
          <w:ilvl w:val="2"/>
          <w:numId w:val="2"/>
        </w:numPr>
      </w:pPr>
      <w:r>
        <w:t>A</w:t>
      </w:r>
      <w:r w:rsidR="00BE1FBA">
        <w:t>:</w:t>
      </w:r>
      <w:r w:rsidR="00EE342F">
        <w:t xml:space="preserve"> TF-R, trigger for random access.</w:t>
      </w:r>
    </w:p>
    <w:p w:rsidR="00BE1FBA" w:rsidRDefault="007E48E3" w:rsidP="00BE1FBA">
      <w:pPr>
        <w:pStyle w:val="a"/>
        <w:numPr>
          <w:ilvl w:val="2"/>
          <w:numId w:val="2"/>
        </w:numPr>
      </w:pPr>
      <w:r>
        <w:t>C</w:t>
      </w:r>
      <w:r w:rsidR="00BE1FBA">
        <w:t>:</w:t>
      </w:r>
      <w:r>
        <w:t xml:space="preserve"> Case 2, the STA2 may go to power save mode. How does STA2</w:t>
      </w:r>
      <w:r w:rsidR="00040A6C">
        <w:t xml:space="preserve"> know</w:t>
      </w:r>
      <w:r>
        <w:t xml:space="preserve"> there will be LL traffic for him?</w:t>
      </w:r>
    </w:p>
    <w:p w:rsidR="007E48E3" w:rsidRDefault="007E48E3" w:rsidP="00BE1FBA">
      <w:pPr>
        <w:pStyle w:val="a"/>
        <w:numPr>
          <w:ilvl w:val="2"/>
          <w:numId w:val="2"/>
        </w:numPr>
      </w:pPr>
      <w:r>
        <w:t>A: TXOP power save mode is not supported in 11ax and 11be. If STA 2 is in TWT operation, then the AP may not transmit to STA 2 outside of TWT SP.</w:t>
      </w:r>
      <w:r w:rsidR="008E5E67">
        <w:t xml:space="preserve"> AP can transmit to STA 2 if STA 2 is not in power save mode.</w:t>
      </w:r>
    </w:p>
    <w:p w:rsidR="002D4682" w:rsidRDefault="002D4682" w:rsidP="00FE6796">
      <w:pPr>
        <w:pStyle w:val="a"/>
        <w:numPr>
          <w:ilvl w:val="2"/>
          <w:numId w:val="2"/>
        </w:numPr>
      </w:pPr>
      <w:r>
        <w:rPr>
          <w:lang w:eastAsia="zh-CN"/>
        </w:rPr>
        <w:t xml:space="preserve">C: Case 4, aggressive spatial reuse, do you mean it can </w:t>
      </w:r>
      <w:proofErr w:type="gramStart"/>
      <w:r>
        <w:rPr>
          <w:lang w:eastAsia="zh-CN"/>
        </w:rPr>
        <w:t>interrupts</w:t>
      </w:r>
      <w:proofErr w:type="gramEnd"/>
      <w:r>
        <w:rPr>
          <w:lang w:eastAsia="zh-CN"/>
        </w:rPr>
        <w:t xml:space="preserve"> current transmission?</w:t>
      </w:r>
    </w:p>
    <w:p w:rsidR="002D4682" w:rsidRDefault="002D4682" w:rsidP="00FE6796">
      <w:pPr>
        <w:pStyle w:val="a"/>
        <w:numPr>
          <w:ilvl w:val="2"/>
          <w:numId w:val="2"/>
        </w:numPr>
      </w:pPr>
      <w:r>
        <w:rPr>
          <w:lang w:eastAsia="zh-CN"/>
        </w:rPr>
        <w:t xml:space="preserve">A: we already have some spatial reuse operation, like SRG PSR based or OBSS-PD </w:t>
      </w:r>
      <w:proofErr w:type="spellStart"/>
      <w:r>
        <w:rPr>
          <w:lang w:eastAsia="zh-CN"/>
        </w:rPr>
        <w:t>based.We</w:t>
      </w:r>
      <w:proofErr w:type="spellEnd"/>
      <w:r>
        <w:rPr>
          <w:lang w:eastAsia="zh-CN"/>
        </w:rPr>
        <w:t xml:space="preserve"> can discuss some different rules for low latency transmission. Usually low latency transmissions are short packets. Can define OBSS PD levels, can define some other rules. Can discuss </w:t>
      </w:r>
      <w:r w:rsidR="006E2D8D">
        <w:rPr>
          <w:lang w:eastAsia="zh-CN"/>
        </w:rPr>
        <w:t>further</w:t>
      </w:r>
      <w:r>
        <w:rPr>
          <w:lang w:eastAsia="zh-CN"/>
        </w:rPr>
        <w:t>.</w:t>
      </w:r>
    </w:p>
    <w:p w:rsidR="00BE1FBA" w:rsidRDefault="002D4682" w:rsidP="00BE1FBA">
      <w:pPr>
        <w:pStyle w:val="a"/>
        <w:numPr>
          <w:ilvl w:val="0"/>
          <w:numId w:val="0"/>
        </w:numPr>
        <w:ind w:left="720"/>
        <w:rPr>
          <w:lang w:eastAsia="zh-CN"/>
        </w:rPr>
      </w:pPr>
      <w:r>
        <w:rPr>
          <w:rFonts w:hint="eastAsia"/>
          <w:lang w:eastAsia="zh-CN"/>
        </w:rPr>
        <w:t xml:space="preserve"> </w:t>
      </w:r>
    </w:p>
    <w:p w:rsidR="006E2D8D" w:rsidRDefault="006E2D8D" w:rsidP="00BE1FBA">
      <w:pPr>
        <w:pStyle w:val="a"/>
        <w:numPr>
          <w:ilvl w:val="0"/>
          <w:numId w:val="0"/>
        </w:numPr>
        <w:ind w:left="720"/>
        <w:rPr>
          <w:lang w:eastAsia="zh-CN"/>
        </w:rPr>
      </w:pPr>
      <w:r>
        <w:rPr>
          <w:rFonts w:hint="eastAsia"/>
          <w:lang w:eastAsia="zh-CN"/>
        </w:rPr>
        <w:t>B</w:t>
      </w:r>
      <w:r>
        <w:rPr>
          <w:lang w:eastAsia="zh-CN"/>
        </w:rPr>
        <w:t>ack to agenda</w:t>
      </w:r>
      <w:r w:rsidR="00040A6C">
        <w:rPr>
          <w:lang w:eastAsia="zh-CN"/>
        </w:rPr>
        <w:t xml:space="preserve"> discussion</w:t>
      </w:r>
    </w:p>
    <w:p w:rsidR="00040A6C" w:rsidRDefault="00040A6C" w:rsidP="00BE1FBA">
      <w:pPr>
        <w:pStyle w:val="a"/>
        <w:numPr>
          <w:ilvl w:val="0"/>
          <w:numId w:val="0"/>
        </w:numPr>
        <w:ind w:left="720"/>
        <w:rPr>
          <w:lang w:eastAsia="zh-CN"/>
        </w:rPr>
      </w:pPr>
      <w:r>
        <w:rPr>
          <w:rFonts w:hint="eastAsia"/>
          <w:lang w:eastAsia="zh-CN"/>
        </w:rPr>
        <w:t>1</w:t>
      </w:r>
      <w:r>
        <w:rPr>
          <w:lang w:eastAsia="zh-CN"/>
        </w:rPr>
        <w:t>1-23/0037r0 is added to the agenda.</w:t>
      </w:r>
    </w:p>
    <w:p w:rsidR="006E2D8D" w:rsidRDefault="006E2D8D" w:rsidP="00BE1FBA">
      <w:pPr>
        <w:pStyle w:val="a"/>
        <w:numPr>
          <w:ilvl w:val="0"/>
          <w:numId w:val="0"/>
        </w:numPr>
        <w:ind w:left="720"/>
        <w:rPr>
          <w:lang w:eastAsia="zh-CN"/>
        </w:rPr>
      </w:pPr>
    </w:p>
    <w:p w:rsidR="00C51083" w:rsidRDefault="00EE63D9" w:rsidP="006E2D8D">
      <w:pPr>
        <w:pStyle w:val="a"/>
      </w:pPr>
      <w:hyperlink r:id="rId19" w:history="1">
        <w:r w:rsidR="00C51083" w:rsidRPr="006E2D8D">
          <w:rPr>
            <w:rStyle w:val="a7"/>
            <w:rFonts w:hint="eastAsia"/>
          </w:rPr>
          <w:t>1</w:t>
        </w:r>
        <w:r w:rsidR="00C51083" w:rsidRPr="006E2D8D">
          <w:rPr>
            <w:rStyle w:val="a7"/>
          </w:rPr>
          <w:t>1-23/00</w:t>
        </w:r>
        <w:r w:rsidR="006E2D8D" w:rsidRPr="006E2D8D">
          <w:rPr>
            <w:rStyle w:val="a7"/>
          </w:rPr>
          <w:t>37</w:t>
        </w:r>
        <w:r w:rsidR="00C51083" w:rsidRPr="006E2D8D">
          <w:rPr>
            <w:rStyle w:val="a7"/>
          </w:rPr>
          <w:t>r0</w:t>
        </w:r>
      </w:hyperlink>
      <w:r w:rsidR="00C51083" w:rsidRPr="008A1A89">
        <w:t xml:space="preserve"> </w:t>
      </w:r>
      <w:r w:rsidR="00C51083" w:rsidRPr="00440561">
        <w:tab/>
      </w:r>
      <w:r w:rsidR="006E2D8D" w:rsidRPr="006E2D8D">
        <w:t>UHR Feature to Overcome PSD Limitations Distributed-Tone Resource Units</w:t>
      </w:r>
      <w:r w:rsidR="00C51083" w:rsidRPr="008A1A89">
        <w:tab/>
      </w:r>
      <w:r w:rsidR="00C51083" w:rsidRPr="00440561">
        <w:tab/>
      </w:r>
      <w:proofErr w:type="spellStart"/>
      <w:r w:rsidR="006E2D8D" w:rsidRPr="006E2D8D">
        <w:t>Jianhan</w:t>
      </w:r>
      <w:proofErr w:type="spellEnd"/>
      <w:r w:rsidR="006E2D8D" w:rsidRPr="006E2D8D">
        <w:t xml:space="preserve"> Liu (</w:t>
      </w:r>
      <w:proofErr w:type="spellStart"/>
      <w:r w:rsidR="006E2D8D" w:rsidRPr="006E2D8D">
        <w:t>Mediatek</w:t>
      </w:r>
      <w:proofErr w:type="spellEnd"/>
      <w:r w:rsidR="006E2D8D" w:rsidRPr="006E2D8D">
        <w:t xml:space="preserve"> Inc.)</w:t>
      </w:r>
    </w:p>
    <w:p w:rsidR="00C51083" w:rsidRDefault="00C51083" w:rsidP="00C51083">
      <w:pPr>
        <w:pStyle w:val="a"/>
        <w:numPr>
          <w:ilvl w:val="2"/>
          <w:numId w:val="2"/>
        </w:numPr>
      </w:pPr>
      <w:r>
        <w:t>C:</w:t>
      </w:r>
      <w:r w:rsidR="00E173A9">
        <w:t xml:space="preserve"> How do you handle the control frame?</w:t>
      </w:r>
    </w:p>
    <w:p w:rsidR="00E173A9" w:rsidRDefault="00C51083" w:rsidP="00E173A9">
      <w:pPr>
        <w:pStyle w:val="a"/>
        <w:numPr>
          <w:ilvl w:val="2"/>
          <w:numId w:val="2"/>
        </w:numPr>
      </w:pPr>
      <w:r>
        <w:t>A:</w:t>
      </w:r>
      <w:r w:rsidR="00E173A9">
        <w:t xml:space="preserve"> In wider bandwidth, no power limitation. 80MHz trigger, using non-HT duplicate. For MU-RTS, you can transmit in wider bandwidth. CTS, you can also transmit on wider bandwidth.</w:t>
      </w:r>
    </w:p>
    <w:p w:rsidR="00C51083" w:rsidRDefault="00C51083" w:rsidP="00C51083">
      <w:pPr>
        <w:pStyle w:val="a"/>
        <w:numPr>
          <w:ilvl w:val="2"/>
          <w:numId w:val="2"/>
        </w:numPr>
      </w:pPr>
      <w:r>
        <w:t>C:</w:t>
      </w:r>
      <w:r w:rsidR="00E173A9">
        <w:t xml:space="preserve"> Need more examination if the whole mechanism can work.</w:t>
      </w:r>
    </w:p>
    <w:p w:rsidR="00C51083" w:rsidRDefault="00C51083" w:rsidP="00C51083">
      <w:pPr>
        <w:pStyle w:val="a"/>
        <w:numPr>
          <w:ilvl w:val="2"/>
          <w:numId w:val="2"/>
        </w:numPr>
      </w:pPr>
      <w:r>
        <w:t>A:</w:t>
      </w:r>
      <w:r w:rsidR="00E46FD0">
        <w:t xml:space="preserve"> I have one user, 80MHz, transmitting on red tones. Another user transmits on all the tones. It has the coding gain, same rate, same range. </w:t>
      </w:r>
      <w:r w:rsidR="006E0E31">
        <w:t>Whilst t</w:t>
      </w:r>
      <w:r w:rsidR="00E46FD0">
        <w:t>he data rate will not be comparable for the UL case.</w:t>
      </w:r>
    </w:p>
    <w:p w:rsidR="00E46FD0" w:rsidRDefault="00E46FD0" w:rsidP="00C51083">
      <w:pPr>
        <w:pStyle w:val="a"/>
        <w:numPr>
          <w:ilvl w:val="2"/>
          <w:numId w:val="2"/>
        </w:numPr>
      </w:pPr>
      <w:r>
        <w:t xml:space="preserve">C: </w:t>
      </w:r>
      <w:r w:rsidR="002B2A0A">
        <w:t>I have</w:t>
      </w:r>
      <w:r>
        <w:t xml:space="preserve"> asked you question</w:t>
      </w:r>
      <w:r w:rsidR="002B2A0A">
        <w:t>s</w:t>
      </w:r>
      <w:r>
        <w:t xml:space="preserve"> on spectrum mask</w:t>
      </w:r>
      <w:r w:rsidR="002B2A0A">
        <w:t xml:space="preserve"> in Jan meeting</w:t>
      </w:r>
      <w:r>
        <w:t>.</w:t>
      </w:r>
    </w:p>
    <w:p w:rsidR="00E46FD0" w:rsidRDefault="00E46FD0" w:rsidP="00C51083">
      <w:pPr>
        <w:pStyle w:val="a"/>
        <w:numPr>
          <w:ilvl w:val="2"/>
          <w:numId w:val="2"/>
        </w:numPr>
      </w:pPr>
      <w:r>
        <w:t>A: can define using</w:t>
      </w:r>
      <w:r w:rsidR="002B2A0A">
        <w:t xml:space="preserve"> the same mask for</w:t>
      </w:r>
      <w:r>
        <w:t xml:space="preserve"> unused tone EVM.</w:t>
      </w:r>
    </w:p>
    <w:p w:rsidR="00E46FD0" w:rsidRDefault="00E46FD0" w:rsidP="00C51083">
      <w:pPr>
        <w:pStyle w:val="a"/>
        <w:numPr>
          <w:ilvl w:val="2"/>
          <w:numId w:val="2"/>
        </w:numPr>
      </w:pPr>
      <w:r>
        <w:t xml:space="preserve">C: </w:t>
      </w:r>
      <w:r w:rsidR="002B2A0A">
        <w:t>typically,</w:t>
      </w:r>
      <w:r>
        <w:t xml:space="preserve"> Wi-Fi device has its own crys</w:t>
      </w:r>
      <w:r w:rsidR="002B2A0A">
        <w:t>tal</w:t>
      </w:r>
      <w:r>
        <w:t>., when doing distributed RU, will increase ICI for UL packets? How the SNR boost vs the increased ICI?</w:t>
      </w:r>
    </w:p>
    <w:p w:rsidR="00E46FD0" w:rsidRDefault="00E46FD0" w:rsidP="00C51083">
      <w:pPr>
        <w:pStyle w:val="a"/>
        <w:numPr>
          <w:ilvl w:val="2"/>
          <w:numId w:val="2"/>
        </w:numPr>
      </w:pPr>
      <w:r>
        <w:t xml:space="preserve">A: very good question. Will indeed introduce more ICI. Our simulation results show, if there is no synchronization error, ICI will not be a problem. According to current TB transmission accuracy for regular RU, you could </w:t>
      </w:r>
      <w:proofErr w:type="spellStart"/>
      <w:r>
        <w:t>loose</w:t>
      </w:r>
      <w:proofErr w:type="spellEnd"/>
      <w:r>
        <w:t xml:space="preserve"> 1.5dB for the worst case. If we tighten the synchronization a little bit, the loss could be reduced. If we could increase the power by 8dB and </w:t>
      </w:r>
      <w:proofErr w:type="spellStart"/>
      <w:r>
        <w:t>loose</w:t>
      </w:r>
      <w:proofErr w:type="spellEnd"/>
      <w:r>
        <w:t xml:space="preserve"> 1-1.5dB back. You could </w:t>
      </w:r>
      <w:r w:rsidR="002B2A0A">
        <w:t xml:space="preserve">also </w:t>
      </w:r>
      <w:r>
        <w:t xml:space="preserve">get it back by using ICI equalization. </w:t>
      </w:r>
    </w:p>
    <w:p w:rsidR="00E46FD0" w:rsidRDefault="00E46FD0" w:rsidP="00C51083">
      <w:pPr>
        <w:pStyle w:val="a"/>
        <w:numPr>
          <w:ilvl w:val="2"/>
          <w:numId w:val="2"/>
        </w:numPr>
      </w:pPr>
      <w:r>
        <w:t>C: Would be good if you show the results.</w:t>
      </w:r>
    </w:p>
    <w:p w:rsidR="00C51083" w:rsidRDefault="00E46FD0" w:rsidP="00E46FD0">
      <w:pPr>
        <w:pStyle w:val="a"/>
        <w:numPr>
          <w:ilvl w:val="2"/>
          <w:numId w:val="2"/>
        </w:numPr>
      </w:pPr>
      <w:r>
        <w:t>A: will share it in the TG.</w:t>
      </w:r>
    </w:p>
    <w:p w:rsidR="00E46FD0" w:rsidRDefault="00E46FD0" w:rsidP="00E46FD0">
      <w:pPr>
        <w:pStyle w:val="a"/>
        <w:numPr>
          <w:ilvl w:val="2"/>
          <w:numId w:val="2"/>
        </w:numPr>
      </w:pPr>
      <w:r>
        <w:t>C: compare with R</w:t>
      </w:r>
      <w:r w:rsidR="00934E8E">
        <w:t xml:space="preserve">egular </w:t>
      </w:r>
      <w:r>
        <w:t xml:space="preserve">RU, this DRU, for Rx </w:t>
      </w:r>
      <w:proofErr w:type="spellStart"/>
      <w:r>
        <w:t>fitler</w:t>
      </w:r>
      <w:proofErr w:type="spellEnd"/>
      <w:r>
        <w:t xml:space="preserve"> design, any difference?</w:t>
      </w:r>
    </w:p>
    <w:p w:rsidR="00E46FD0" w:rsidRDefault="00E46FD0" w:rsidP="00E46FD0">
      <w:pPr>
        <w:pStyle w:val="a"/>
        <w:numPr>
          <w:ilvl w:val="2"/>
          <w:numId w:val="2"/>
        </w:numPr>
      </w:pPr>
      <w:r>
        <w:t xml:space="preserve">A: I didn’t see any </w:t>
      </w:r>
      <w:proofErr w:type="spellStart"/>
      <w:r>
        <w:t>anlog</w:t>
      </w:r>
      <w:proofErr w:type="spellEnd"/>
      <w:r>
        <w:t xml:space="preserve"> filter need to be changed here.</w:t>
      </w:r>
    </w:p>
    <w:p w:rsidR="00C51083" w:rsidRDefault="00C51083" w:rsidP="00BE1FBA">
      <w:pPr>
        <w:pStyle w:val="a"/>
        <w:numPr>
          <w:ilvl w:val="0"/>
          <w:numId w:val="0"/>
        </w:numPr>
        <w:ind w:left="720"/>
      </w:pPr>
    </w:p>
    <w:p w:rsidR="00C823A7" w:rsidRDefault="00E46FD0" w:rsidP="00C823A7">
      <w:pPr>
        <w:pStyle w:val="a"/>
        <w:numPr>
          <w:ilvl w:val="0"/>
          <w:numId w:val="2"/>
        </w:numPr>
      </w:pPr>
      <w:r>
        <w:t>Recessed</w:t>
      </w:r>
      <w:r w:rsidR="00C62ADB">
        <w:t xml:space="preserve"> at 1</w:t>
      </w:r>
      <w:r w:rsidR="00D05781">
        <w:t>1</w:t>
      </w:r>
      <w:r w:rsidR="00C62ADB">
        <w:t>:</w:t>
      </w:r>
      <w:r w:rsidR="00D05781">
        <w:t>5</w:t>
      </w:r>
      <w:r>
        <w:t>9</w:t>
      </w:r>
      <w:r w:rsidR="00307E45">
        <w:t xml:space="preserve"> ET</w:t>
      </w:r>
    </w:p>
    <w:p w:rsidR="00C823A7" w:rsidRDefault="00C823A7" w:rsidP="00C823A7"/>
    <w:p w:rsidR="00C823A7" w:rsidRDefault="00C823A7" w:rsidP="00C823A7">
      <w:pPr>
        <w:pStyle w:val="1"/>
        <w:rPr>
          <w:bCs/>
        </w:rPr>
      </w:pPr>
      <w:r>
        <w:rPr>
          <w:bCs/>
        </w:rPr>
        <w:t>2nd</w:t>
      </w:r>
      <w:r w:rsidRPr="000B4DF2">
        <w:rPr>
          <w:bCs/>
        </w:rPr>
        <w:t xml:space="preserve"> Conf. Call: </w:t>
      </w:r>
      <w:r>
        <w:rPr>
          <w:bCs/>
          <w:lang w:eastAsia="zh-CN"/>
        </w:rPr>
        <w:t>Feb</w:t>
      </w:r>
      <w:r>
        <w:rPr>
          <w:bCs/>
        </w:rPr>
        <w:t xml:space="preserve"> 2</w:t>
      </w:r>
      <w:r w:rsidR="00B45929">
        <w:rPr>
          <w:bCs/>
        </w:rPr>
        <w:t>7</w:t>
      </w:r>
      <w:r>
        <w:rPr>
          <w:bCs/>
        </w:rPr>
        <w:t>th</w:t>
      </w:r>
      <w:r w:rsidRPr="000B4DF2">
        <w:rPr>
          <w:bCs/>
        </w:rPr>
        <w:t xml:space="preserve"> </w:t>
      </w:r>
      <w:r>
        <w:rPr>
          <w:bCs/>
        </w:rPr>
        <w:t xml:space="preserve">Monday </w:t>
      </w:r>
      <w:r w:rsidRPr="000B4DF2">
        <w:rPr>
          <w:bCs/>
        </w:rPr>
        <w:t>(10:00–12:00 ET)</w:t>
      </w:r>
    </w:p>
    <w:p w:rsidR="00C823A7" w:rsidRPr="00F81295" w:rsidRDefault="00C823A7" w:rsidP="00C823A7"/>
    <w:p w:rsidR="00C823A7" w:rsidRPr="00351C03" w:rsidRDefault="00C823A7" w:rsidP="00C823A7">
      <w:pPr>
        <w:pStyle w:val="a"/>
        <w:numPr>
          <w:ilvl w:val="0"/>
          <w:numId w:val="2"/>
        </w:numPr>
      </w:pPr>
      <w:r w:rsidRPr="008D41DD">
        <w:t xml:space="preserve">The Chair, </w:t>
      </w:r>
      <w:r>
        <w:t>Laurent Cariou</w:t>
      </w:r>
      <w:r w:rsidRPr="008D41DD">
        <w:t xml:space="preserve"> (</w:t>
      </w:r>
      <w:r>
        <w:t>Intel</w:t>
      </w:r>
      <w:r w:rsidRPr="008D41DD">
        <w:t>), calls the meeting to order</w:t>
      </w:r>
      <w:r>
        <w:t>.</w:t>
      </w:r>
    </w:p>
    <w:p w:rsidR="00C823A7" w:rsidRDefault="00C823A7" w:rsidP="00C823A7">
      <w:pPr>
        <w:pStyle w:val="a"/>
        <w:numPr>
          <w:ilvl w:val="0"/>
          <w:numId w:val="2"/>
        </w:numPr>
      </w:pPr>
      <w:r w:rsidRPr="003046F3">
        <w:t>IEEE 802 and 802.11 IPR policy and procedure</w:t>
      </w:r>
    </w:p>
    <w:p w:rsidR="00C823A7" w:rsidRPr="003046F3" w:rsidRDefault="00C823A7" w:rsidP="00C823A7">
      <w:pPr>
        <w:pStyle w:val="a"/>
        <w:rPr>
          <w:szCs w:val="20"/>
        </w:rPr>
      </w:pPr>
      <w:r w:rsidRPr="003046F3">
        <w:t>Patent Policy: Ways to inform IEEE:</w:t>
      </w:r>
    </w:p>
    <w:p w:rsidR="00C823A7" w:rsidRPr="003046F3" w:rsidRDefault="00C823A7" w:rsidP="00C823A7">
      <w:pPr>
        <w:pStyle w:val="a"/>
        <w:numPr>
          <w:ilvl w:val="2"/>
          <w:numId w:val="2"/>
        </w:numPr>
        <w:rPr>
          <w:szCs w:val="20"/>
        </w:rPr>
      </w:pPr>
      <w:r w:rsidRPr="003046F3">
        <w:t xml:space="preserve">Cause </w:t>
      </w:r>
      <w:proofErr w:type="gramStart"/>
      <w:r w:rsidRPr="003046F3">
        <w:t>an</w:t>
      </w:r>
      <w:proofErr w:type="gramEnd"/>
      <w:r w:rsidRPr="003046F3">
        <w:t xml:space="preserve"> LOA to be submitted to the IEEE-SA (</w:t>
      </w:r>
      <w:hyperlink r:id="rId20" w:history="1">
        <w:r w:rsidRPr="003046F3">
          <w:rPr>
            <w:rStyle w:val="a7"/>
            <w:szCs w:val="22"/>
          </w:rPr>
          <w:t>patcom@ieee.org</w:t>
        </w:r>
      </w:hyperlink>
      <w:r w:rsidRPr="003046F3">
        <w:t>); or</w:t>
      </w:r>
    </w:p>
    <w:p w:rsidR="00C823A7" w:rsidRPr="003046F3" w:rsidRDefault="00C823A7" w:rsidP="00C823A7">
      <w:pPr>
        <w:pStyle w:val="a"/>
        <w:numPr>
          <w:ilvl w:val="2"/>
          <w:numId w:val="2"/>
        </w:numPr>
        <w:rPr>
          <w:szCs w:val="20"/>
        </w:rPr>
      </w:pPr>
      <w:r w:rsidRPr="003046F3">
        <w:lastRenderedPageBreak/>
        <w:t xml:space="preserve">Provide the chair of this group with the identity of the holder(s) of any and all such claims as soon as possible; or </w:t>
      </w:r>
    </w:p>
    <w:p w:rsidR="00C823A7" w:rsidRPr="003046F3" w:rsidRDefault="00C823A7" w:rsidP="00C823A7">
      <w:pPr>
        <w:pStyle w:val="a"/>
        <w:numPr>
          <w:ilvl w:val="2"/>
          <w:numId w:val="2"/>
        </w:numPr>
        <w:rPr>
          <w:szCs w:val="20"/>
        </w:rPr>
      </w:pPr>
      <w:r w:rsidRPr="003046F3">
        <w:t>Speak up now and respond to this Call for Potentially Essential Patents</w:t>
      </w:r>
    </w:p>
    <w:p w:rsidR="00C823A7" w:rsidRDefault="00C823A7" w:rsidP="00C823A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rsidR="00C823A7" w:rsidRDefault="00C823A7" w:rsidP="00C823A7">
      <w:pPr>
        <w:pStyle w:val="a"/>
      </w:pPr>
      <w:r w:rsidRPr="00901EF6">
        <w:t>Copyright Policy:</w:t>
      </w:r>
      <w:r>
        <w:t xml:space="preserve"> Participants are advised that</w:t>
      </w:r>
    </w:p>
    <w:p w:rsidR="00C823A7" w:rsidRPr="0032579B" w:rsidRDefault="00C823A7" w:rsidP="00C823A7">
      <w:pPr>
        <w:pStyle w:val="a"/>
        <w:numPr>
          <w:ilvl w:val="2"/>
          <w:numId w:val="2"/>
        </w:numPr>
      </w:pPr>
      <w:r w:rsidRPr="0032579B">
        <w:t xml:space="preserve">IEEE SA’s copyright policy is described in </w:t>
      </w:r>
      <w:hyperlink r:id="rId21" w:anchor="7" w:history="1">
        <w:r w:rsidRPr="0032579B">
          <w:rPr>
            <w:rStyle w:val="a7"/>
            <w:szCs w:val="22"/>
          </w:rPr>
          <w:t>Clause 7</w:t>
        </w:r>
      </w:hyperlink>
      <w:r w:rsidRPr="0032579B">
        <w:t xml:space="preserve"> of the IEEE SA Standards Board Bylaws and </w:t>
      </w:r>
      <w:hyperlink r:id="rId22" w:history="1">
        <w:r w:rsidRPr="0032579B">
          <w:rPr>
            <w:rStyle w:val="a7"/>
            <w:szCs w:val="22"/>
          </w:rPr>
          <w:t>Clause 6.1</w:t>
        </w:r>
      </w:hyperlink>
      <w:r w:rsidRPr="0032579B">
        <w:t xml:space="preserve"> of the IEEE SA Standards Board Operations Manual;</w:t>
      </w:r>
    </w:p>
    <w:p w:rsidR="00C823A7" w:rsidRDefault="00C823A7" w:rsidP="00C823A7">
      <w:pPr>
        <w:pStyle w:val="a"/>
        <w:numPr>
          <w:ilvl w:val="2"/>
          <w:numId w:val="2"/>
        </w:numPr>
      </w:pPr>
      <w:r w:rsidRPr="00173C7C">
        <w:t>Any material submitted during standards development, whether verbal, recorded, or in written form, is a Contribution and shall comply with the IEEE SA Copyright Policy</w:t>
      </w:r>
    </w:p>
    <w:p w:rsidR="00C823A7" w:rsidRPr="009D37B8" w:rsidRDefault="00C823A7" w:rsidP="00C823A7">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rsidR="00C823A7" w:rsidRPr="00F141E4" w:rsidRDefault="00C823A7" w:rsidP="00C823A7">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rsidR="00C823A7" w:rsidRDefault="00C823A7" w:rsidP="00C823A7">
      <w:pPr>
        <w:pStyle w:val="a"/>
        <w:numPr>
          <w:ilvl w:val="0"/>
          <w:numId w:val="2"/>
        </w:numPr>
      </w:pPr>
      <w:r w:rsidRPr="003046F3">
        <w:t>Attendance reminder.</w:t>
      </w:r>
    </w:p>
    <w:p w:rsidR="00C823A7" w:rsidRPr="003046F3" w:rsidRDefault="00C823A7" w:rsidP="00C823A7">
      <w:pPr>
        <w:pStyle w:val="a"/>
      </w:pPr>
      <w:r>
        <w:t xml:space="preserve">Participation slide: </w:t>
      </w:r>
      <w:hyperlink r:id="rId23" w:tgtFrame="_blank" w:history="1">
        <w:r w:rsidRPr="00EE0424">
          <w:rPr>
            <w:rStyle w:val="a7"/>
            <w:szCs w:val="22"/>
          </w:rPr>
          <w:t>https://mentor.ieee.org/802-ec/dcn/16/ec-16-0180-05-00EC-ieee-802-participation-slide.pptx</w:t>
        </w:r>
      </w:hyperlink>
    </w:p>
    <w:p w:rsidR="00C823A7" w:rsidRDefault="00C823A7" w:rsidP="00C823A7">
      <w:pPr>
        <w:pStyle w:val="a"/>
      </w:pPr>
      <w:r>
        <w:t xml:space="preserve">Please record your attendance during the conference call by using the IMAT system: </w:t>
      </w:r>
    </w:p>
    <w:p w:rsidR="00C823A7" w:rsidRDefault="00C823A7" w:rsidP="00C823A7">
      <w:pPr>
        <w:pStyle w:val="a"/>
        <w:numPr>
          <w:ilvl w:val="2"/>
          <w:numId w:val="2"/>
        </w:numPr>
      </w:pPr>
      <w:r>
        <w:t xml:space="preserve">1) login to </w:t>
      </w:r>
      <w:hyperlink r:id="rId24" w:history="1">
        <w:r w:rsidRPr="000C0476">
          <w:rPr>
            <w:rStyle w:val="a7"/>
          </w:rPr>
          <w:t>imat</w:t>
        </w:r>
      </w:hyperlink>
      <w:r>
        <w:t>, 2) select “802.11 Telecons (&lt;Month&gt;)” entry, 3) select “</w:t>
      </w:r>
      <w:r w:rsidRPr="00393096">
        <w:t>C/LM/WG802.11 Attendance</w:t>
      </w:r>
      <w:r>
        <w:t>” entry, 4) click “&lt;UHR SG &gt; conference call that you are attending.</w:t>
      </w:r>
    </w:p>
    <w:p w:rsidR="00C823A7" w:rsidRDefault="00C823A7" w:rsidP="00C823A7">
      <w:pPr>
        <w:pStyle w:val="a"/>
      </w:pPr>
      <w:r w:rsidRPr="001A4496">
        <w:t>If you are unable to record your attendance contact Laurent Cariou (</w:t>
      </w:r>
      <w:hyperlink r:id="rId25" w:history="1">
        <w:r w:rsidRPr="008045CB">
          <w:rPr>
            <w:rStyle w:val="a7"/>
          </w:rPr>
          <w:t>laurent.cariou@intel.com</w:t>
        </w:r>
      </w:hyperlink>
      <w:r w:rsidRPr="001A4496">
        <w:t>) and Ross Jian Yu (</w:t>
      </w:r>
      <w:hyperlink r:id="rId26" w:history="1">
        <w:r w:rsidRPr="008045CB">
          <w:rPr>
            <w:rStyle w:val="a7"/>
          </w:rPr>
          <w:t>ross.yujian@huawei.com</w:t>
        </w:r>
      </w:hyperlink>
      <w:r w:rsidRPr="001A4496">
        <w:t>) for assistance</w:t>
      </w:r>
    </w:p>
    <w:p w:rsidR="00C823A7" w:rsidRPr="00880D21" w:rsidRDefault="00C823A7" w:rsidP="00C823A7">
      <w:pPr>
        <w:pStyle w:val="a"/>
      </w:pPr>
      <w:r>
        <w:t>Please ensure that the following information is listed correctly when joining the call:</w:t>
      </w:r>
    </w:p>
    <w:p w:rsidR="00C823A7" w:rsidRDefault="00C823A7" w:rsidP="00C823A7">
      <w:pPr>
        <w:pStyle w:val="a"/>
        <w:numPr>
          <w:ilvl w:val="2"/>
          <w:numId w:val="2"/>
        </w:numPr>
      </w:pPr>
      <w:r w:rsidRPr="00880D21">
        <w:t xml:space="preserve">"[voter status] First </w:t>
      </w:r>
      <w:r>
        <w:t>N</w:t>
      </w:r>
      <w:r w:rsidRPr="00880D21">
        <w:t>ame Last Name (Affiliation)"</w:t>
      </w:r>
    </w:p>
    <w:p w:rsidR="00C823A7" w:rsidRDefault="00C823A7" w:rsidP="00C823A7">
      <w:pPr>
        <w:pStyle w:val="a"/>
        <w:numPr>
          <w:ilvl w:val="0"/>
          <w:numId w:val="0"/>
        </w:numPr>
        <w:ind w:left="720"/>
      </w:pPr>
    </w:p>
    <w:p w:rsidR="00C823A7" w:rsidRDefault="00C823A7" w:rsidP="00C823A7">
      <w:pPr>
        <w:pStyle w:val="a"/>
        <w:numPr>
          <w:ilvl w:val="0"/>
          <w:numId w:val="2"/>
        </w:numPr>
      </w:pPr>
      <w:r>
        <w:t>Agenda</w:t>
      </w:r>
    </w:p>
    <w:p w:rsidR="00C823A7" w:rsidRDefault="00C823A7" w:rsidP="00C823A7">
      <w:pPr>
        <w:pStyle w:val="a"/>
      </w:pPr>
      <w:r>
        <w:t xml:space="preserve">Chair reviews proposed agenda found in </w:t>
      </w:r>
      <w:hyperlink r:id="rId27" w:history="1">
        <w:r w:rsidR="00A53C56" w:rsidRPr="00405909">
          <w:rPr>
            <w:rStyle w:val="a7"/>
          </w:rPr>
          <w:t>11-22-</w:t>
        </w:r>
        <w:r w:rsidR="00A53C56">
          <w:rPr>
            <w:rStyle w:val="a7"/>
          </w:rPr>
          <w:t>0169</w:t>
        </w:r>
        <w:r w:rsidR="00A53C56" w:rsidRPr="00405909">
          <w:rPr>
            <w:rStyle w:val="a7"/>
          </w:rPr>
          <w:t>r</w:t>
        </w:r>
      </w:hyperlink>
      <w:r w:rsidR="00E708A8">
        <w:rPr>
          <w:rStyle w:val="a7"/>
        </w:rPr>
        <w:t>2</w:t>
      </w:r>
    </w:p>
    <w:p w:rsidR="00C823A7" w:rsidRDefault="00C823A7" w:rsidP="00C823A7">
      <w:pPr>
        <w:pStyle w:val="a"/>
      </w:pPr>
      <w:r>
        <w:t>Discussion:</w:t>
      </w:r>
    </w:p>
    <w:p w:rsidR="00C823A7" w:rsidRDefault="00C823A7" w:rsidP="00C823A7">
      <w:pPr>
        <w:pStyle w:val="a"/>
        <w:numPr>
          <w:ilvl w:val="2"/>
          <w:numId w:val="2"/>
        </w:numPr>
        <w:tabs>
          <w:tab w:val="left" w:pos="3225"/>
          <w:tab w:val="left" w:pos="5103"/>
        </w:tabs>
      </w:pPr>
      <w:r>
        <w:rPr>
          <w:lang w:eastAsia="zh-CN"/>
        </w:rPr>
        <w:t xml:space="preserve"> </w:t>
      </w:r>
      <w:r w:rsidR="00177CD4">
        <w:rPr>
          <w:lang w:eastAsia="zh-CN"/>
        </w:rPr>
        <w:t xml:space="preserve">C: </w:t>
      </w:r>
      <w:r w:rsidR="00177CD4" w:rsidRPr="00177CD4">
        <w:rPr>
          <w:lang w:eastAsia="zh-CN"/>
        </w:rPr>
        <w:t>Put 1910r1 to the end of the queue.</w:t>
      </w:r>
    </w:p>
    <w:p w:rsidR="00C823A7" w:rsidRPr="00F81295" w:rsidRDefault="00C823A7" w:rsidP="00C823A7">
      <w:pPr>
        <w:pStyle w:val="a"/>
      </w:pPr>
      <w:r>
        <w:t>Agenda approved with unanimous consent.</w:t>
      </w:r>
    </w:p>
    <w:p w:rsidR="00C823A7" w:rsidRDefault="00C823A7" w:rsidP="00C823A7"/>
    <w:p w:rsidR="00C823A7" w:rsidRDefault="00C823A7" w:rsidP="00C823A7">
      <w:pPr>
        <w:pStyle w:val="a"/>
        <w:numPr>
          <w:ilvl w:val="0"/>
          <w:numId w:val="2"/>
        </w:numPr>
      </w:pPr>
      <w:r w:rsidRPr="005E13A8">
        <w:t>Announcements:</w:t>
      </w:r>
    </w:p>
    <w:p w:rsidR="00C823A7" w:rsidRPr="004F5363" w:rsidRDefault="00C823A7" w:rsidP="00C823A7">
      <w:pPr>
        <w:pStyle w:val="a"/>
      </w:pPr>
      <w:r>
        <w:t>None</w:t>
      </w:r>
    </w:p>
    <w:p w:rsidR="00C823A7" w:rsidRDefault="00C823A7" w:rsidP="00C823A7">
      <w:pPr>
        <w:ind w:left="1080"/>
      </w:pPr>
    </w:p>
    <w:p w:rsidR="00C823A7" w:rsidRDefault="00177CD4" w:rsidP="00C823A7">
      <w:pPr>
        <w:pStyle w:val="a"/>
        <w:numPr>
          <w:ilvl w:val="0"/>
          <w:numId w:val="2"/>
        </w:numPr>
      </w:pPr>
      <w:proofErr w:type="spellStart"/>
      <w:r>
        <w:t>Techinical</w:t>
      </w:r>
      <w:proofErr w:type="spellEnd"/>
      <w:r>
        <w:t xml:space="preserve"> </w:t>
      </w:r>
      <w:r w:rsidR="00C823A7" w:rsidRPr="00027989">
        <w:t>Submissions</w:t>
      </w:r>
    </w:p>
    <w:p w:rsidR="00C823A7" w:rsidRDefault="00C823A7" w:rsidP="00C823A7">
      <w:pPr>
        <w:pStyle w:val="a"/>
        <w:numPr>
          <w:ilvl w:val="0"/>
          <w:numId w:val="0"/>
        </w:numPr>
        <w:ind w:left="1440"/>
      </w:pPr>
    </w:p>
    <w:p w:rsidR="00177CD4" w:rsidRPr="00877F4E" w:rsidRDefault="00177CD4" w:rsidP="00177CD4">
      <w:pPr>
        <w:pStyle w:val="a"/>
        <w:numPr>
          <w:ilvl w:val="0"/>
          <w:numId w:val="2"/>
        </w:numPr>
      </w:pPr>
      <w:r w:rsidRPr="00F70C8D">
        <w:t>Technical Submissions</w:t>
      </w:r>
      <w:r w:rsidRPr="00F70C8D">
        <w:rPr>
          <w:b/>
        </w:rPr>
        <w:t xml:space="preserve">: </w:t>
      </w:r>
    </w:p>
    <w:p w:rsidR="00177CD4" w:rsidRDefault="00EE63D9" w:rsidP="00177CD4">
      <w:pPr>
        <w:pStyle w:val="a"/>
        <w:rPr>
          <w:szCs w:val="22"/>
        </w:rPr>
      </w:pPr>
      <w:hyperlink r:id="rId28" w:history="1">
        <w:r w:rsidR="00177CD4" w:rsidRPr="007549C5">
          <w:rPr>
            <w:rStyle w:val="a7"/>
            <w:szCs w:val="22"/>
          </w:rPr>
          <w:t>11-23/0016r0</w:t>
        </w:r>
      </w:hyperlink>
      <w:r w:rsidR="00177CD4" w:rsidRPr="00542C02">
        <w:rPr>
          <w:szCs w:val="22"/>
        </w:rPr>
        <w:tab/>
        <w:t>single radio MLD</w:t>
      </w:r>
      <w:r w:rsidR="00177CD4" w:rsidRPr="00542C02">
        <w:rPr>
          <w:szCs w:val="22"/>
        </w:rPr>
        <w:tab/>
        <w:t>Liwen</w:t>
      </w:r>
      <w:r w:rsidR="00177CD4">
        <w:rPr>
          <w:szCs w:val="22"/>
        </w:rPr>
        <w:t xml:space="preserve"> Chu</w:t>
      </w:r>
    </w:p>
    <w:p w:rsidR="00177CD4" w:rsidRDefault="00177CD4" w:rsidP="00177CD4">
      <w:pPr>
        <w:pStyle w:val="a"/>
        <w:numPr>
          <w:ilvl w:val="2"/>
          <w:numId w:val="2"/>
        </w:numPr>
      </w:pPr>
      <w:r>
        <w:t>No one asks any questions.</w:t>
      </w:r>
    </w:p>
    <w:p w:rsidR="00177CD4" w:rsidRPr="0067245F" w:rsidRDefault="00177CD4" w:rsidP="00177CD4">
      <w:pPr>
        <w:pStyle w:val="a"/>
        <w:numPr>
          <w:ilvl w:val="0"/>
          <w:numId w:val="0"/>
        </w:numPr>
        <w:ind w:left="2160"/>
      </w:pPr>
    </w:p>
    <w:p w:rsidR="00177CD4" w:rsidRDefault="00EE63D9" w:rsidP="00177CD4">
      <w:pPr>
        <w:pStyle w:val="a"/>
        <w:rPr>
          <w:szCs w:val="22"/>
        </w:rPr>
      </w:pPr>
      <w:hyperlink r:id="rId29" w:history="1">
        <w:r w:rsidR="00177CD4" w:rsidRPr="00255F2C">
          <w:rPr>
            <w:rStyle w:val="a7"/>
            <w:szCs w:val="22"/>
          </w:rPr>
          <w:t>11-23/0034r0</w:t>
        </w:r>
      </w:hyperlink>
      <w:r w:rsidR="00177CD4" w:rsidRPr="00542C02">
        <w:rPr>
          <w:szCs w:val="22"/>
        </w:rPr>
        <w:tab/>
        <w:t>Non-primary Channel Utilization</w:t>
      </w:r>
      <w:r w:rsidR="00177CD4" w:rsidRPr="00542C02">
        <w:rPr>
          <w:szCs w:val="22"/>
        </w:rPr>
        <w:tab/>
        <w:t>Sindhu Verma</w:t>
      </w:r>
    </w:p>
    <w:p w:rsidR="00177CD4" w:rsidRPr="0067245F" w:rsidRDefault="00177CD4" w:rsidP="00177CD4">
      <w:pPr>
        <w:pStyle w:val="a"/>
        <w:numPr>
          <w:ilvl w:val="2"/>
          <w:numId w:val="2"/>
        </w:numPr>
      </w:pPr>
      <w:r w:rsidRPr="0067245F">
        <w:t>C</w:t>
      </w:r>
      <w:r>
        <w:rPr>
          <w:rFonts w:hint="eastAsia"/>
          <w:lang w:eastAsia="zh-CN"/>
        </w:rPr>
        <w:t>:</w:t>
      </w:r>
      <w:r>
        <w:rPr>
          <w:lang w:eastAsia="zh-CN"/>
        </w:rPr>
        <w:t xml:space="preserve"> How do you deal with legacy smaller bandwidth devices?</w:t>
      </w:r>
    </w:p>
    <w:p w:rsidR="00177CD4" w:rsidRPr="0067245F" w:rsidRDefault="00177CD4" w:rsidP="00177CD4">
      <w:pPr>
        <w:pStyle w:val="a"/>
        <w:numPr>
          <w:ilvl w:val="2"/>
          <w:numId w:val="2"/>
        </w:numPr>
      </w:pPr>
      <w:r w:rsidRPr="0067245F">
        <w:t>A:</w:t>
      </w:r>
      <w:r>
        <w:t xml:space="preserve"> The non-primary channel usage depends on the primary channel is occupied.</w:t>
      </w:r>
    </w:p>
    <w:p w:rsidR="00177CD4" w:rsidRDefault="00177CD4" w:rsidP="00177CD4">
      <w:pPr>
        <w:pStyle w:val="a"/>
        <w:numPr>
          <w:ilvl w:val="2"/>
          <w:numId w:val="2"/>
        </w:numPr>
      </w:pPr>
      <w:r>
        <w:t>C: What if the non-AP STA is the hidden node?</w:t>
      </w:r>
    </w:p>
    <w:p w:rsidR="00177CD4" w:rsidRDefault="00177CD4" w:rsidP="00177CD4">
      <w:pPr>
        <w:pStyle w:val="a"/>
        <w:numPr>
          <w:ilvl w:val="2"/>
          <w:numId w:val="2"/>
        </w:numPr>
      </w:pPr>
      <w:r>
        <w:t>A: There needs to be some synchronization between the Tx and Rx. If the Rx sees it, the Tx does not, the Rx can reject the request to send.</w:t>
      </w:r>
    </w:p>
    <w:p w:rsidR="00177CD4" w:rsidRDefault="00177CD4" w:rsidP="00177CD4">
      <w:pPr>
        <w:pStyle w:val="a"/>
        <w:numPr>
          <w:ilvl w:val="2"/>
          <w:numId w:val="2"/>
        </w:numPr>
      </w:pPr>
      <w:r>
        <w:t>C: for the anchor channels, need to under the preamble.</w:t>
      </w:r>
    </w:p>
    <w:p w:rsidR="00177CD4" w:rsidRDefault="00177CD4" w:rsidP="00177CD4">
      <w:pPr>
        <w:pStyle w:val="a"/>
        <w:numPr>
          <w:ilvl w:val="2"/>
          <w:numId w:val="2"/>
        </w:numPr>
      </w:pPr>
      <w:r>
        <w:lastRenderedPageBreak/>
        <w:t>A: the preamble needs to be decoded.</w:t>
      </w:r>
    </w:p>
    <w:p w:rsidR="00177CD4" w:rsidRDefault="00177CD4" w:rsidP="00177CD4">
      <w:pPr>
        <w:pStyle w:val="a"/>
        <w:numPr>
          <w:ilvl w:val="2"/>
          <w:numId w:val="2"/>
        </w:numPr>
      </w:pPr>
      <w:r>
        <w:t xml:space="preserve">C: Did you have some research on the below issue, there is BSS1 and BSS2. Also have BSS 3. BSS 3 is only the OBSS of BSS2. If AP1 gets P80, AP2 jumps to S80, AP3 cannot hear AP1, AP2 is actively operating on secondary channel of AP3. It may interrupt BSS3’s transmission. If AP3 wants to contend the channel, he may think the whole 160MHz is available, if they don’t do packet detection on S80. </w:t>
      </w:r>
    </w:p>
    <w:p w:rsidR="00177CD4" w:rsidRDefault="00177CD4" w:rsidP="00177CD4">
      <w:pPr>
        <w:pStyle w:val="a"/>
        <w:numPr>
          <w:ilvl w:val="2"/>
          <w:numId w:val="2"/>
        </w:numPr>
      </w:pPr>
      <w:r>
        <w:t xml:space="preserve">A: You may have the same concern as </w:t>
      </w:r>
      <w:r w:rsidR="002246FD">
        <w:rPr>
          <w:rFonts w:hint="eastAsia"/>
          <w:lang w:eastAsia="zh-CN"/>
        </w:rPr>
        <w:t>the</w:t>
      </w:r>
      <w:r w:rsidR="002246FD">
        <w:t xml:space="preserve"> </w:t>
      </w:r>
      <w:r w:rsidR="002246FD">
        <w:rPr>
          <w:rFonts w:hint="eastAsia"/>
          <w:lang w:eastAsia="zh-CN"/>
        </w:rPr>
        <w:t>previous</w:t>
      </w:r>
      <w:r w:rsidR="002246FD">
        <w:t xml:space="preserve"> commenter</w:t>
      </w:r>
      <w:r>
        <w:t>.</w:t>
      </w:r>
    </w:p>
    <w:p w:rsidR="00177CD4" w:rsidRDefault="00177CD4" w:rsidP="00177CD4">
      <w:pPr>
        <w:pStyle w:val="a"/>
        <w:numPr>
          <w:ilvl w:val="2"/>
          <w:numId w:val="2"/>
        </w:numPr>
      </w:pPr>
      <w:r>
        <w:t xml:space="preserve">C: Not </w:t>
      </w:r>
      <w:proofErr w:type="spellStart"/>
      <w:r>
        <w:t>necesarrily</w:t>
      </w:r>
      <w:proofErr w:type="spellEnd"/>
      <w:r>
        <w:t xml:space="preserve"> hidden node. </w:t>
      </w:r>
      <w:r w:rsidR="002246FD">
        <w:t>I</w:t>
      </w:r>
      <w:r>
        <w:t xml:space="preserve">t is </w:t>
      </w:r>
      <w:proofErr w:type="gramStart"/>
      <w:r>
        <w:t>recommend</w:t>
      </w:r>
      <w:proofErr w:type="gramEnd"/>
      <w:r>
        <w:t xml:space="preserve"> to align the primary channel. Now </w:t>
      </w:r>
      <w:r w:rsidR="002246FD">
        <w:t xml:space="preserve">the proposal </w:t>
      </w:r>
      <w:r>
        <w:t>is like to not align the primary channel.</w:t>
      </w:r>
    </w:p>
    <w:p w:rsidR="00177CD4" w:rsidRPr="00750BDD" w:rsidRDefault="00177CD4" w:rsidP="00177CD4">
      <w:pPr>
        <w:rPr>
          <w:szCs w:val="22"/>
        </w:rPr>
      </w:pPr>
    </w:p>
    <w:p w:rsidR="00177CD4" w:rsidRDefault="00EE63D9" w:rsidP="00177CD4">
      <w:pPr>
        <w:pStyle w:val="yiv2017911929msonormal"/>
        <w:numPr>
          <w:ilvl w:val="1"/>
          <w:numId w:val="2"/>
        </w:numPr>
        <w:shd w:val="clear" w:color="auto" w:fill="FFFFFF"/>
        <w:spacing w:before="0" w:beforeAutospacing="0" w:after="0" w:afterAutospacing="0"/>
        <w:rPr>
          <w:sz w:val="22"/>
          <w:szCs w:val="22"/>
          <w:shd w:val="clear" w:color="auto" w:fill="FFFFFF"/>
        </w:rPr>
      </w:pPr>
      <w:hyperlink r:id="rId30" w:history="1">
        <w:r w:rsidR="00177CD4" w:rsidRPr="00E06D22">
          <w:rPr>
            <w:rStyle w:val="a7"/>
            <w:sz w:val="22"/>
            <w:szCs w:val="22"/>
            <w:shd w:val="clear" w:color="auto" w:fill="FFFFFF"/>
          </w:rPr>
          <w:t>11-23/0041r0</w:t>
        </w:r>
      </w:hyperlink>
      <w:r w:rsidR="00177CD4" w:rsidRPr="00C121C0">
        <w:rPr>
          <w:sz w:val="22"/>
          <w:szCs w:val="22"/>
          <w:shd w:val="clear" w:color="auto" w:fill="FFFFFF"/>
        </w:rPr>
        <w:tab/>
        <w:t>Considerations on Coordinated TDMA</w:t>
      </w:r>
      <w:r w:rsidR="00177CD4" w:rsidRPr="00C121C0">
        <w:rPr>
          <w:sz w:val="22"/>
          <w:szCs w:val="22"/>
          <w:shd w:val="clear" w:color="auto" w:fill="FFFFFF"/>
        </w:rPr>
        <w:tab/>
      </w:r>
      <w:proofErr w:type="spellStart"/>
      <w:r w:rsidR="00177CD4" w:rsidRPr="00C121C0">
        <w:rPr>
          <w:sz w:val="22"/>
          <w:szCs w:val="22"/>
          <w:shd w:val="clear" w:color="auto" w:fill="FFFFFF"/>
        </w:rPr>
        <w:t>Yanjun</w:t>
      </w:r>
      <w:proofErr w:type="spellEnd"/>
      <w:r w:rsidR="006C7C87">
        <w:rPr>
          <w:sz w:val="22"/>
          <w:szCs w:val="22"/>
          <w:shd w:val="clear" w:color="auto" w:fill="FFFFFF"/>
        </w:rPr>
        <w:t xml:space="preserve"> Sun</w:t>
      </w:r>
    </w:p>
    <w:p w:rsidR="00177CD4" w:rsidRPr="0067245F" w:rsidRDefault="00177CD4" w:rsidP="00177CD4">
      <w:pPr>
        <w:pStyle w:val="a"/>
        <w:numPr>
          <w:ilvl w:val="2"/>
          <w:numId w:val="2"/>
        </w:numPr>
      </w:pPr>
      <w:r w:rsidRPr="0067245F">
        <w:t>C</w:t>
      </w:r>
      <w:r w:rsidRPr="0067245F">
        <w:rPr>
          <w:rFonts w:hint="eastAsia"/>
        </w:rPr>
        <w:t>：</w:t>
      </w:r>
      <w:r>
        <w:rPr>
          <w:lang w:eastAsia="zh-CN"/>
        </w:rPr>
        <w:t xml:space="preserve">What </w:t>
      </w:r>
      <w:proofErr w:type="gramStart"/>
      <w:r>
        <w:rPr>
          <w:lang w:eastAsia="zh-CN"/>
        </w:rPr>
        <w:t>is</w:t>
      </w:r>
      <w:proofErr w:type="gramEnd"/>
      <w:r>
        <w:rPr>
          <w:lang w:eastAsia="zh-CN"/>
        </w:rPr>
        <w:t xml:space="preserve"> the benefits of C-TDMA?</w:t>
      </w:r>
    </w:p>
    <w:p w:rsidR="00177CD4" w:rsidRPr="0067245F" w:rsidRDefault="00177CD4" w:rsidP="00177CD4">
      <w:pPr>
        <w:pStyle w:val="a"/>
        <w:numPr>
          <w:ilvl w:val="2"/>
          <w:numId w:val="2"/>
        </w:numPr>
      </w:pPr>
      <w:r w:rsidRPr="0067245F">
        <w:t>A:</w:t>
      </w:r>
      <w:r>
        <w:t xml:space="preserve"> The main benefit is </w:t>
      </w:r>
      <w:r w:rsidR="00104D26">
        <w:t xml:space="preserve">low </w:t>
      </w:r>
      <w:r>
        <w:t xml:space="preserve">latency. When the AP shares the TXOP more often, they can help each node </w:t>
      </w:r>
      <w:r w:rsidR="00E153B1">
        <w:t xml:space="preserve">get </w:t>
      </w:r>
      <w:r>
        <w:t xml:space="preserve">more access to the medium. For device is suffering interference, TDMA can help those </w:t>
      </w:r>
      <w:r w:rsidR="00F01242">
        <w:t>devices</w:t>
      </w:r>
      <w:r>
        <w:t xml:space="preserve"> as well.</w:t>
      </w:r>
    </w:p>
    <w:p w:rsidR="00177CD4" w:rsidRDefault="00177CD4" w:rsidP="00177CD4">
      <w:pPr>
        <w:pStyle w:val="a"/>
        <w:numPr>
          <w:ilvl w:val="2"/>
          <w:numId w:val="2"/>
        </w:numPr>
      </w:pPr>
      <w:r>
        <w:t>C: Slide 7, I agree the problem at slide 7, but the sharing the AP may set the NAV value to cover the whole TXOP. CS required may need to be ignored for UL traffics. We can solve this kind of problem.</w:t>
      </w:r>
    </w:p>
    <w:p w:rsidR="00177CD4" w:rsidRDefault="00177CD4" w:rsidP="00177CD4">
      <w:pPr>
        <w:pStyle w:val="a"/>
        <w:numPr>
          <w:ilvl w:val="2"/>
          <w:numId w:val="2"/>
        </w:numPr>
      </w:pPr>
      <w:r>
        <w:t xml:space="preserve">A: When the shared AP transmits, it already gets a TXOP, it may set it to a longer duration. We cannot provide TXOP protection at the beginning. </w:t>
      </w:r>
    </w:p>
    <w:p w:rsidR="00177CD4" w:rsidRDefault="00177CD4" w:rsidP="00177CD4">
      <w:pPr>
        <w:pStyle w:val="a"/>
        <w:numPr>
          <w:ilvl w:val="2"/>
          <w:numId w:val="2"/>
        </w:numPr>
      </w:pPr>
      <w:r>
        <w:t xml:space="preserve">C: Has similar thought as the </w:t>
      </w:r>
      <w:proofErr w:type="spellStart"/>
      <w:r>
        <w:t>prevouis</w:t>
      </w:r>
      <w:proofErr w:type="spellEnd"/>
      <w:r>
        <w:t xml:space="preserve"> commenter. </w:t>
      </w:r>
    </w:p>
    <w:p w:rsidR="00177CD4" w:rsidRDefault="00177CD4" w:rsidP="00177CD4">
      <w:pPr>
        <w:pStyle w:val="a"/>
        <w:numPr>
          <w:ilvl w:val="2"/>
          <w:numId w:val="2"/>
        </w:numPr>
      </w:pPr>
      <w:r>
        <w:t>A: for UHR STA, the NAV rule may be more flexible. If the group is not willing to change the NAV rule too much, following the way the previous commenter says, we don’t need to change anything.</w:t>
      </w:r>
    </w:p>
    <w:p w:rsidR="00177CD4" w:rsidRDefault="00177CD4" w:rsidP="00177CD4">
      <w:pPr>
        <w:pStyle w:val="a"/>
        <w:numPr>
          <w:ilvl w:val="2"/>
          <w:numId w:val="2"/>
        </w:numPr>
      </w:pPr>
      <w:r>
        <w:t xml:space="preserve">C: you prefer to limit to one shared AP. If we leverage the length of the TXOP, if the shared AP assigns the TXOP to one shared AP, can the sharing AP </w:t>
      </w:r>
      <w:proofErr w:type="gramStart"/>
      <w:r>
        <w:t>assigned</w:t>
      </w:r>
      <w:proofErr w:type="gramEnd"/>
      <w:r>
        <w:t xml:space="preserve"> the TXOP to another shared AP?</w:t>
      </w:r>
    </w:p>
    <w:p w:rsidR="00177CD4" w:rsidRPr="0067245F" w:rsidRDefault="00177CD4" w:rsidP="00177CD4">
      <w:pPr>
        <w:pStyle w:val="a"/>
        <w:numPr>
          <w:ilvl w:val="2"/>
          <w:numId w:val="2"/>
        </w:numPr>
      </w:pPr>
      <w:r>
        <w:t xml:space="preserve">A: here, we want to say we want to ensure </w:t>
      </w:r>
      <w:r w:rsidR="004304E9">
        <w:t xml:space="preserve">at least </w:t>
      </w:r>
      <w:r>
        <w:t>the one AP case works.</w:t>
      </w:r>
    </w:p>
    <w:p w:rsidR="00177CD4" w:rsidRPr="00C121C0" w:rsidRDefault="00177CD4" w:rsidP="00177CD4">
      <w:pPr>
        <w:pStyle w:val="yiv2017911929msonormal"/>
        <w:shd w:val="clear" w:color="auto" w:fill="FFFFFF"/>
        <w:spacing w:before="0" w:beforeAutospacing="0" w:after="0" w:afterAutospacing="0"/>
        <w:rPr>
          <w:sz w:val="22"/>
          <w:szCs w:val="22"/>
          <w:shd w:val="clear" w:color="auto" w:fill="FFFFFF"/>
        </w:rPr>
      </w:pPr>
    </w:p>
    <w:p w:rsidR="00177CD4" w:rsidRDefault="00EE63D9" w:rsidP="00177CD4">
      <w:pPr>
        <w:pStyle w:val="yiv2017911929msonormal"/>
        <w:numPr>
          <w:ilvl w:val="1"/>
          <w:numId w:val="2"/>
        </w:numPr>
        <w:shd w:val="clear" w:color="auto" w:fill="FFFFFF"/>
        <w:spacing w:before="0" w:beforeAutospacing="0" w:after="0" w:afterAutospacing="0"/>
        <w:rPr>
          <w:sz w:val="22"/>
          <w:szCs w:val="22"/>
        </w:rPr>
      </w:pPr>
      <w:hyperlink r:id="rId31" w:history="1">
        <w:r w:rsidR="00177CD4" w:rsidRPr="00815708">
          <w:rPr>
            <w:rStyle w:val="a7"/>
            <w:sz w:val="22"/>
            <w:szCs w:val="22"/>
          </w:rPr>
          <w:t>11/23-0045r1</w:t>
        </w:r>
      </w:hyperlink>
      <w:r w:rsidR="00177CD4" w:rsidRPr="00C121C0">
        <w:rPr>
          <w:sz w:val="22"/>
          <w:szCs w:val="22"/>
        </w:rPr>
        <w:tab/>
        <w:t>Urgency-based Delivery of Latency Sensitive Traffic</w:t>
      </w:r>
      <w:r w:rsidR="00177CD4" w:rsidRPr="00C121C0">
        <w:rPr>
          <w:sz w:val="22"/>
          <w:szCs w:val="22"/>
        </w:rPr>
        <w:tab/>
      </w:r>
      <w:proofErr w:type="spellStart"/>
      <w:r w:rsidR="00177CD4" w:rsidRPr="00C121C0">
        <w:rPr>
          <w:sz w:val="22"/>
          <w:szCs w:val="22"/>
        </w:rPr>
        <w:t>Liuming</w:t>
      </w:r>
      <w:proofErr w:type="spellEnd"/>
      <w:r w:rsidR="003D2CFA">
        <w:rPr>
          <w:sz w:val="22"/>
          <w:szCs w:val="22"/>
        </w:rPr>
        <w:t xml:space="preserve"> Lu</w:t>
      </w:r>
    </w:p>
    <w:p w:rsidR="00177CD4" w:rsidRPr="0067245F" w:rsidRDefault="00177CD4" w:rsidP="00177CD4">
      <w:pPr>
        <w:pStyle w:val="a"/>
        <w:numPr>
          <w:ilvl w:val="2"/>
          <w:numId w:val="2"/>
        </w:numPr>
      </w:pPr>
      <w:r w:rsidRPr="0067245F">
        <w:t>C</w:t>
      </w:r>
      <w:r>
        <w:rPr>
          <w:rFonts w:hint="eastAsia"/>
          <w:lang w:eastAsia="zh-CN"/>
        </w:rPr>
        <w:t>:</w:t>
      </w:r>
      <w:r>
        <w:rPr>
          <w:lang w:eastAsia="zh-CN"/>
        </w:rPr>
        <w:t xml:space="preserve"> This is an important direction. For your current latency metric, does it easy for the client to compute?</w:t>
      </w:r>
    </w:p>
    <w:p w:rsidR="00177CD4" w:rsidRPr="0067245F" w:rsidRDefault="00177CD4" w:rsidP="00733DDC">
      <w:pPr>
        <w:pStyle w:val="a"/>
        <w:numPr>
          <w:ilvl w:val="2"/>
          <w:numId w:val="2"/>
        </w:numPr>
      </w:pPr>
      <w:r w:rsidRPr="0067245F">
        <w:t>A:</w:t>
      </w:r>
      <w:r>
        <w:t xml:space="preserve"> It depends on implementation. Two method are evaluated on latency are shown. The second may be low on overhead. I think it may be the method should be further researched to lower overhead for </w:t>
      </w:r>
      <w:proofErr w:type="spellStart"/>
      <w:r>
        <w:t>evaluatoin</w:t>
      </w:r>
      <w:proofErr w:type="spellEnd"/>
      <w:r>
        <w:t>. More detailed proposal needs to be made</w:t>
      </w:r>
      <w:r w:rsidR="002A592F">
        <w:t>.</w:t>
      </w:r>
    </w:p>
    <w:p w:rsidR="002A592F" w:rsidRDefault="002A592F" w:rsidP="00177CD4">
      <w:pPr>
        <w:pStyle w:val="yiv2017911929msonormal"/>
        <w:shd w:val="clear" w:color="auto" w:fill="FFFFFF"/>
        <w:spacing w:before="0" w:beforeAutospacing="0" w:after="0" w:afterAutospacing="0"/>
        <w:rPr>
          <w:sz w:val="22"/>
          <w:szCs w:val="22"/>
          <w:lang w:eastAsia="zh-CN"/>
        </w:rPr>
      </w:pPr>
    </w:p>
    <w:p w:rsidR="00177CD4" w:rsidRDefault="005E5AB5" w:rsidP="00177CD4">
      <w:pPr>
        <w:pStyle w:val="yiv2017911929msonormal"/>
        <w:shd w:val="clear" w:color="auto" w:fill="FFFFFF"/>
        <w:spacing w:before="0" w:beforeAutospacing="0" w:after="0" w:afterAutospacing="0"/>
        <w:rPr>
          <w:rFonts w:hint="eastAsia"/>
          <w:sz w:val="22"/>
          <w:szCs w:val="22"/>
          <w:lang w:eastAsia="zh-CN"/>
        </w:rPr>
      </w:pPr>
      <w:r>
        <w:rPr>
          <w:rFonts w:hint="eastAsia"/>
          <w:sz w:val="22"/>
          <w:szCs w:val="22"/>
          <w:lang w:eastAsia="zh-CN"/>
        </w:rPr>
        <w:t>D</w:t>
      </w:r>
      <w:r>
        <w:rPr>
          <w:sz w:val="22"/>
          <w:szCs w:val="22"/>
          <w:lang w:eastAsia="zh-CN"/>
        </w:rPr>
        <w:t>iscussion on the agenda:</w:t>
      </w:r>
    </w:p>
    <w:p w:rsidR="00177CD4" w:rsidRPr="00C121C0" w:rsidRDefault="00177CD4" w:rsidP="00177CD4">
      <w:pPr>
        <w:pStyle w:val="yiv2017911929msonormal"/>
        <w:shd w:val="clear" w:color="auto" w:fill="FFFFFF"/>
        <w:spacing w:before="0" w:beforeAutospacing="0" w:after="0" w:afterAutospacing="0"/>
        <w:ind w:left="720"/>
        <w:rPr>
          <w:sz w:val="22"/>
          <w:szCs w:val="22"/>
          <w:lang w:eastAsia="zh-CN"/>
        </w:rPr>
      </w:pPr>
      <w:r>
        <w:rPr>
          <w:sz w:val="22"/>
          <w:szCs w:val="22"/>
          <w:lang w:eastAsia="zh-CN"/>
        </w:rPr>
        <w:t xml:space="preserve">C: request to defer </w:t>
      </w:r>
      <w:r>
        <w:rPr>
          <w:rFonts w:hint="eastAsia"/>
          <w:sz w:val="22"/>
          <w:szCs w:val="22"/>
          <w:lang w:eastAsia="zh-CN"/>
        </w:rPr>
        <w:t>1</w:t>
      </w:r>
      <w:r>
        <w:rPr>
          <w:sz w:val="22"/>
          <w:szCs w:val="22"/>
          <w:lang w:eastAsia="zh-CN"/>
        </w:rPr>
        <w:t xml:space="preserve">910r2 to F2F. </w:t>
      </w:r>
    </w:p>
    <w:p w:rsidR="00177CD4" w:rsidRDefault="00177CD4" w:rsidP="00177CD4"/>
    <w:p w:rsidR="00177CD4" w:rsidRDefault="00177CD4" w:rsidP="00177CD4">
      <w:pPr>
        <w:rPr>
          <w:lang w:eastAsia="zh-CN"/>
        </w:rPr>
      </w:pPr>
      <w:r>
        <w:rPr>
          <w:rFonts w:hint="eastAsia"/>
          <w:lang w:eastAsia="zh-CN"/>
        </w:rPr>
        <w:t>D</w:t>
      </w:r>
      <w:r>
        <w:rPr>
          <w:lang w:eastAsia="zh-CN"/>
        </w:rPr>
        <w:t>iscussion on the plan of Atlanta meeting.</w:t>
      </w:r>
    </w:p>
    <w:p w:rsidR="002A592F" w:rsidRDefault="002A592F" w:rsidP="00177CD4">
      <w:pPr>
        <w:rPr>
          <w:lang w:eastAsia="zh-CN"/>
        </w:rPr>
      </w:pPr>
    </w:p>
    <w:p w:rsidR="00177CD4" w:rsidRDefault="00177CD4" w:rsidP="00177CD4">
      <w:pPr>
        <w:rPr>
          <w:lang w:eastAsia="zh-CN"/>
        </w:rPr>
      </w:pPr>
      <w:r>
        <w:rPr>
          <w:rFonts w:hint="eastAsia"/>
          <w:lang w:eastAsia="zh-CN"/>
        </w:rPr>
        <w:t>C</w:t>
      </w:r>
      <w:r>
        <w:rPr>
          <w:lang w:eastAsia="zh-CN"/>
        </w:rPr>
        <w:t xml:space="preserve">: There is email </w:t>
      </w:r>
      <w:r w:rsidR="002A592F">
        <w:rPr>
          <w:lang w:eastAsia="zh-CN"/>
        </w:rPr>
        <w:t>calling for</w:t>
      </w:r>
      <w:r>
        <w:rPr>
          <w:lang w:eastAsia="zh-CN"/>
        </w:rPr>
        <w:t xml:space="preserve"> contribution. We need to finalize things in the Atlanta meeting. What is your plan?</w:t>
      </w:r>
    </w:p>
    <w:p w:rsidR="00177CD4" w:rsidRDefault="00177CD4" w:rsidP="00177CD4">
      <w:pPr>
        <w:rPr>
          <w:lang w:eastAsia="zh-CN"/>
        </w:rPr>
      </w:pPr>
      <w:r>
        <w:rPr>
          <w:lang w:eastAsia="zh-CN"/>
        </w:rPr>
        <w:t xml:space="preserve">A: I am going to send an email to clarify the plan. Still try to have PAR and CSD approved in March. Go to EC at the end of July meeting. </w:t>
      </w:r>
      <w:proofErr w:type="spellStart"/>
      <w:r>
        <w:rPr>
          <w:lang w:eastAsia="zh-CN"/>
        </w:rPr>
        <w:t>Mmwave</w:t>
      </w:r>
      <w:proofErr w:type="spellEnd"/>
      <w:r>
        <w:rPr>
          <w:lang w:eastAsia="zh-CN"/>
        </w:rPr>
        <w:t xml:space="preserve"> will have strong impact. May have vote on this. Have to resolve the pending issues. The fast way is to start the task group in Nov. Will use the remaining of the time for more depth discussion.</w:t>
      </w:r>
    </w:p>
    <w:p w:rsidR="00177CD4" w:rsidRDefault="00177CD4" w:rsidP="00177CD4">
      <w:pPr>
        <w:rPr>
          <w:lang w:eastAsia="zh-CN"/>
        </w:rPr>
      </w:pPr>
      <w:r>
        <w:rPr>
          <w:lang w:eastAsia="zh-CN"/>
        </w:rPr>
        <w:t xml:space="preserve">C: </w:t>
      </w:r>
      <w:r w:rsidR="002A592F">
        <w:rPr>
          <w:lang w:eastAsia="zh-CN"/>
        </w:rPr>
        <w:t>besides</w:t>
      </w:r>
      <w:r>
        <w:rPr>
          <w:lang w:eastAsia="zh-CN"/>
        </w:rPr>
        <w:t xml:space="preserve"> </w:t>
      </w:r>
      <w:proofErr w:type="spellStart"/>
      <w:r>
        <w:rPr>
          <w:lang w:eastAsia="zh-CN"/>
        </w:rPr>
        <w:t>mmwave</w:t>
      </w:r>
      <w:proofErr w:type="spellEnd"/>
      <w:r>
        <w:rPr>
          <w:lang w:eastAsia="zh-CN"/>
        </w:rPr>
        <w:t>, do you expect there will be discussion on specific numbers?</w:t>
      </w:r>
    </w:p>
    <w:p w:rsidR="00177CD4" w:rsidRDefault="00177CD4" w:rsidP="00177CD4">
      <w:pPr>
        <w:rPr>
          <w:lang w:eastAsia="zh-CN"/>
        </w:rPr>
      </w:pPr>
      <w:r>
        <w:rPr>
          <w:lang w:eastAsia="zh-CN"/>
        </w:rPr>
        <w:t xml:space="preserve">A: </w:t>
      </w:r>
      <w:proofErr w:type="spellStart"/>
      <w:r>
        <w:rPr>
          <w:lang w:eastAsia="zh-CN"/>
        </w:rPr>
        <w:t>Obviosuly</w:t>
      </w:r>
      <w:proofErr w:type="spellEnd"/>
      <w:r>
        <w:rPr>
          <w:lang w:eastAsia="zh-CN"/>
        </w:rPr>
        <w:t xml:space="preserve"> there are still some questions. Pending for the </w:t>
      </w:r>
      <w:proofErr w:type="spellStart"/>
      <w:r>
        <w:rPr>
          <w:lang w:eastAsia="zh-CN"/>
        </w:rPr>
        <w:t>Nescom</w:t>
      </w:r>
      <w:proofErr w:type="spellEnd"/>
      <w:r>
        <w:rPr>
          <w:lang w:eastAsia="zh-CN"/>
        </w:rPr>
        <w:t xml:space="preserve"> rules. Explain the reason why we did that.</w:t>
      </w:r>
    </w:p>
    <w:p w:rsidR="00177CD4" w:rsidRDefault="00177CD4" w:rsidP="00177CD4">
      <w:pPr>
        <w:rPr>
          <w:lang w:eastAsia="zh-CN"/>
        </w:rPr>
      </w:pPr>
      <w:r>
        <w:rPr>
          <w:lang w:eastAsia="zh-CN"/>
        </w:rPr>
        <w:t>C: do you expect there will be numbers for robustness?</w:t>
      </w:r>
    </w:p>
    <w:p w:rsidR="00177CD4" w:rsidRDefault="00177CD4" w:rsidP="00177CD4">
      <w:pPr>
        <w:rPr>
          <w:lang w:eastAsia="zh-CN"/>
        </w:rPr>
      </w:pPr>
      <w:r>
        <w:rPr>
          <w:lang w:eastAsia="zh-CN"/>
        </w:rPr>
        <w:lastRenderedPageBreak/>
        <w:t>A: still need discussion.</w:t>
      </w:r>
    </w:p>
    <w:p w:rsidR="00177CD4" w:rsidRDefault="00177CD4" w:rsidP="00177CD4">
      <w:pPr>
        <w:rPr>
          <w:lang w:eastAsia="zh-CN"/>
        </w:rPr>
      </w:pPr>
    </w:p>
    <w:p w:rsidR="00177CD4" w:rsidRDefault="00177CD4" w:rsidP="00177CD4">
      <w:pPr>
        <w:rPr>
          <w:lang w:eastAsia="zh-CN"/>
        </w:rPr>
      </w:pPr>
      <w:r>
        <w:rPr>
          <w:lang w:eastAsia="zh-CN"/>
        </w:rPr>
        <w:t>Adjourned at 11:49 ET.</w:t>
      </w:r>
    </w:p>
    <w:p w:rsidR="00177CD4" w:rsidRDefault="00177CD4" w:rsidP="006A61FD"/>
    <w:p w:rsidR="00F96561" w:rsidRPr="00F96561" w:rsidRDefault="00F96561" w:rsidP="00F96561">
      <w:pPr>
        <w:pStyle w:val="1"/>
        <w:rPr>
          <w:bCs/>
        </w:rPr>
      </w:pPr>
      <w:bookmarkStart w:id="1" w:name="_GoBack"/>
      <w:bookmarkEnd w:id="1"/>
      <w:r w:rsidRPr="00F96561">
        <w:rPr>
          <w:bCs/>
        </w:rPr>
        <w:t>Appendix</w:t>
      </w:r>
    </w:p>
    <w:p w:rsidR="00F770D3" w:rsidRDefault="00F96561" w:rsidP="00934E8E">
      <w:pPr>
        <w:pStyle w:val="a"/>
      </w:pPr>
      <w:r>
        <w:t xml:space="preserve">Attendee List for </w:t>
      </w:r>
      <w:r w:rsidRPr="00F96561">
        <w:t>1st Conf. Call:</w:t>
      </w:r>
      <w:r w:rsidR="00934E8E">
        <w:t xml:space="preserve"> </w:t>
      </w:r>
    </w:p>
    <w:tbl>
      <w:tblPr>
        <w:tblW w:w="11420" w:type="dxa"/>
        <w:tblCellMar>
          <w:left w:w="0" w:type="dxa"/>
          <w:right w:w="0" w:type="dxa"/>
        </w:tblCellMar>
        <w:tblLook w:val="04A0" w:firstRow="1" w:lastRow="0" w:firstColumn="1" w:lastColumn="0" w:noHBand="0" w:noVBand="1"/>
      </w:tblPr>
      <w:tblGrid>
        <w:gridCol w:w="960"/>
        <w:gridCol w:w="1025"/>
        <w:gridCol w:w="3460"/>
        <w:gridCol w:w="6175"/>
      </w:tblGrid>
      <w:tr w:rsidR="00C823A7" w:rsidTr="00C823A7">
        <w:trPr>
          <w:trHeight w:val="300"/>
        </w:trPr>
        <w:tc>
          <w:tcPr>
            <w:tcW w:w="960" w:type="dxa"/>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Breakout</w:t>
            </w:r>
          </w:p>
        </w:tc>
        <w:tc>
          <w:tcPr>
            <w:tcW w:w="960" w:type="dxa"/>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Timestamp</w:t>
            </w:r>
          </w:p>
        </w:tc>
        <w:tc>
          <w:tcPr>
            <w:tcW w:w="3460" w:type="dxa"/>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Name</w:t>
            </w:r>
          </w:p>
        </w:tc>
        <w:tc>
          <w:tcPr>
            <w:tcW w:w="6040" w:type="dxa"/>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Affiliation</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Aboulmagd</w:t>
            </w:r>
            <w:proofErr w:type="spellEnd"/>
            <w:r>
              <w:rPr>
                <w:rFonts w:ascii="Calibri" w:hAnsi="Calibri" w:cs="Calibri"/>
                <w:color w:val="000000"/>
                <w:kern w:val="2"/>
                <w:szCs w:val="22"/>
              </w:rPr>
              <w:t>, Osama</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Huawei Technologies Co., Ltd</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Aio</w:t>
            </w:r>
            <w:proofErr w:type="spellEnd"/>
            <w:r>
              <w:rPr>
                <w:rFonts w:ascii="Calibri" w:hAnsi="Calibri" w:cs="Calibri"/>
                <w:color w:val="000000"/>
                <w:kern w:val="2"/>
                <w:szCs w:val="22"/>
              </w:rPr>
              <w:t>, Kosuke</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Sony Corporation</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Qualcomm Technologies, Inc</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Andersdotter</w:t>
            </w:r>
            <w:proofErr w:type="spellEnd"/>
            <w:r>
              <w:rPr>
                <w:rFonts w:ascii="Calibri" w:hAnsi="Calibri" w:cs="Calibri"/>
                <w:color w:val="000000"/>
                <w:kern w:val="2"/>
                <w:szCs w:val="22"/>
              </w:rPr>
              <w:t>, Amelia</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Sky Group/Comcast</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Asai</w:t>
            </w:r>
            <w:proofErr w:type="spellEnd"/>
            <w:r>
              <w:rPr>
                <w:rFonts w:ascii="Calibri" w:hAnsi="Calibri" w:cs="Calibri"/>
                <w:color w:val="000000"/>
                <w:kern w:val="2"/>
                <w:szCs w:val="22"/>
              </w:rPr>
              <w:t>, Yusuke</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NTT</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Qualcomm Technologies, Inc</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Baek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SunHee</w:t>
            </w:r>
            <w:proofErr w:type="spellEnd"/>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LG ELECTRONICS</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Baykas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Tuncer</w:t>
            </w:r>
            <w:proofErr w:type="spellEnd"/>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Bluschke</w:t>
            </w:r>
            <w:proofErr w:type="spellEnd"/>
            <w:r>
              <w:rPr>
                <w:rFonts w:ascii="Calibri" w:hAnsi="Calibri" w:cs="Calibri"/>
                <w:color w:val="000000"/>
                <w:kern w:val="2"/>
                <w:szCs w:val="22"/>
              </w:rPr>
              <w:t>, Andreas</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Representing myself</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Bredewoud</w:t>
            </w:r>
            <w:proofErr w:type="spellEnd"/>
            <w:r>
              <w:rPr>
                <w:rFonts w:ascii="Calibri" w:hAnsi="Calibri" w:cs="Calibri"/>
                <w:color w:val="000000"/>
                <w:kern w:val="2"/>
                <w:szCs w:val="22"/>
              </w:rPr>
              <w:t>, Albert</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Broadcom Corporation</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Sony Group Corporation</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Xiaomi Communications Co., Ltd.</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Huawei International Pte Ltd</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Chng</w:t>
            </w:r>
            <w:proofErr w:type="spellEnd"/>
            <w:r>
              <w:rPr>
                <w:rFonts w:ascii="Calibri" w:hAnsi="Calibri" w:cs="Calibri"/>
                <w:color w:val="000000"/>
                <w:kern w:val="2"/>
                <w:szCs w:val="22"/>
              </w:rPr>
              <w:t>, Shi Baw</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BAWMAN LLC</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 xml:space="preserve">Choi, </w:t>
            </w:r>
            <w:proofErr w:type="spellStart"/>
            <w:r>
              <w:rPr>
                <w:rFonts w:ascii="Calibri" w:hAnsi="Calibri" w:cs="Calibri"/>
                <w:color w:val="000000"/>
                <w:kern w:val="2"/>
                <w:szCs w:val="22"/>
              </w:rPr>
              <w:t>Jinsoo</w:t>
            </w:r>
            <w:proofErr w:type="spellEnd"/>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LG ELECTRONICS</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NXP Semiconductors</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LG ELECTRONICS</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 xml:space="preserve">Chung, </w:t>
            </w:r>
            <w:proofErr w:type="spellStart"/>
            <w:r>
              <w:rPr>
                <w:rFonts w:ascii="Calibri" w:hAnsi="Calibri" w:cs="Calibri"/>
                <w:color w:val="000000"/>
                <w:kern w:val="2"/>
                <w:szCs w:val="22"/>
              </w:rPr>
              <w:t>Chulho</w:t>
            </w:r>
            <w:proofErr w:type="spellEnd"/>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SAMSUNG</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Xiaomi Communications Co., Ltd.</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Fan, Shuang</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Fujimori, Yuki</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Canon Research Centre France</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Gorthi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Hemamali</w:t>
            </w:r>
            <w:proofErr w:type="spellEnd"/>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Infineon Technologies</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Canon Research Centre France</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Guo, Ziyang</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Huawei Technologies Co., Ltd</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Gupta, Binita</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Meta Platforms, Inc.</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Meta Platforms Inc.</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Handte</w:t>
            </w:r>
            <w:proofErr w:type="spellEnd"/>
            <w:r>
              <w:rPr>
                <w:rFonts w:ascii="Calibri" w:hAnsi="Calibri" w:cs="Calibri"/>
                <w:color w:val="000000"/>
                <w:kern w:val="2"/>
                <w:szCs w:val="22"/>
              </w:rPr>
              <w:t>, Thomas</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Sony Group Corporation</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Hervieu</w:t>
            </w:r>
            <w:proofErr w:type="spellEnd"/>
            <w:r>
              <w:rPr>
                <w:rFonts w:ascii="Calibri" w:hAnsi="Calibri" w:cs="Calibri"/>
                <w:color w:val="000000"/>
                <w:kern w:val="2"/>
                <w:szCs w:val="22"/>
              </w:rPr>
              <w:t>, Lili</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Cable Television Laboratories Inc. (</w:t>
            </w:r>
            <w:proofErr w:type="spellStart"/>
            <w:r>
              <w:rPr>
                <w:rFonts w:ascii="Calibri" w:hAnsi="Calibri" w:cs="Calibri"/>
                <w:color w:val="000000"/>
                <w:kern w:val="2"/>
                <w:szCs w:val="22"/>
              </w:rPr>
              <w:t>CableLabs</w:t>
            </w:r>
            <w:proofErr w:type="spellEnd"/>
            <w:r>
              <w:rPr>
                <w:rFonts w:ascii="Calibri" w:hAnsi="Calibri" w:cs="Calibri"/>
                <w:color w:val="000000"/>
                <w:kern w:val="2"/>
                <w:szCs w:val="22"/>
              </w:rPr>
              <w:t>)</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Hsu, Ostrovsky</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Xiaomi Communications Co., Ltd.</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Huang, Lei</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Huawei International Pte Ltd</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Intel</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 xml:space="preserve">Huq, </w:t>
            </w:r>
            <w:proofErr w:type="spellStart"/>
            <w:r>
              <w:rPr>
                <w:rFonts w:ascii="Calibri" w:hAnsi="Calibri" w:cs="Calibri"/>
                <w:color w:val="000000"/>
                <w:kern w:val="2"/>
                <w:szCs w:val="22"/>
              </w:rPr>
              <w:t>Kazi</w:t>
            </w:r>
            <w:proofErr w:type="spellEnd"/>
            <w:r>
              <w:rPr>
                <w:rFonts w:ascii="Calibri" w:hAnsi="Calibri" w:cs="Calibri"/>
                <w:color w:val="000000"/>
                <w:kern w:val="2"/>
                <w:szCs w:val="22"/>
              </w:rPr>
              <w:t xml:space="preserve"> Mohammed </w:t>
            </w:r>
            <w:proofErr w:type="spellStart"/>
            <w:r>
              <w:rPr>
                <w:rFonts w:ascii="Calibri" w:hAnsi="Calibri" w:cs="Calibri"/>
                <w:color w:val="000000"/>
                <w:kern w:val="2"/>
                <w:szCs w:val="22"/>
              </w:rPr>
              <w:t>Saidul</w:t>
            </w:r>
            <w:proofErr w:type="spellEnd"/>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Ik</w:t>
            </w:r>
            <w:proofErr w:type="spellEnd"/>
            <w:r>
              <w:rPr>
                <w:rFonts w:ascii="Calibri" w:hAnsi="Calibri" w:cs="Calibri"/>
                <w:color w:val="000000"/>
                <w:kern w:val="2"/>
                <w:szCs w:val="22"/>
              </w:rPr>
              <w:t>, Jang</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Gachon</w:t>
            </w:r>
            <w:proofErr w:type="spellEnd"/>
            <w:r>
              <w:rPr>
                <w:rFonts w:ascii="Calibri" w:hAnsi="Calibri" w:cs="Calibri"/>
                <w:color w:val="000000"/>
                <w:kern w:val="2"/>
                <w:szCs w:val="22"/>
              </w:rPr>
              <w:t xml:space="preserve"> University</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Inohiza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Hirohiko</w:t>
            </w:r>
            <w:proofErr w:type="spellEnd"/>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Canon</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 xml:space="preserve">Jeon, </w:t>
            </w:r>
            <w:proofErr w:type="spellStart"/>
            <w:r>
              <w:rPr>
                <w:rFonts w:ascii="Calibri" w:hAnsi="Calibri" w:cs="Calibri"/>
                <w:color w:val="000000"/>
                <w:kern w:val="2"/>
                <w:szCs w:val="22"/>
              </w:rPr>
              <w:t>Eunsung</w:t>
            </w:r>
            <w:proofErr w:type="spellEnd"/>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SAMSUNG ELECTRONICS</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lastRenderedPageBreak/>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kamath</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Manoj</w:t>
            </w:r>
            <w:proofErr w:type="spellEnd"/>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Broadcom Corporation</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Kasher, Assaf</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Qualcomm Incorporated</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Kim, Geon Hwan</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LG ELECTRONICS</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Hyungjin</w:t>
            </w:r>
            <w:proofErr w:type="spellEnd"/>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Broadcom Corporation</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LG ELECTRONICS</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WILUS Inc.</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Qualcomm Technologies, Inc.</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Huawei Technologies Co., Ltd</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Apple, Inc.</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 xml:space="preserve">Ko, </w:t>
            </w:r>
            <w:proofErr w:type="spellStart"/>
            <w:r>
              <w:rPr>
                <w:rFonts w:ascii="Calibri" w:hAnsi="Calibri" w:cs="Calibri"/>
                <w:color w:val="000000"/>
                <w:kern w:val="2"/>
                <w:szCs w:val="22"/>
              </w:rPr>
              <w:t>Geonjung</w:t>
            </w:r>
            <w:proofErr w:type="spellEnd"/>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WILUS Inc.</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 xml:space="preserve">Lim, Dong </w:t>
            </w:r>
            <w:proofErr w:type="spellStart"/>
            <w:r>
              <w:rPr>
                <w:rFonts w:ascii="Calibri" w:hAnsi="Calibri" w:cs="Calibri"/>
                <w:color w:val="000000"/>
                <w:kern w:val="2"/>
                <w:szCs w:val="22"/>
              </w:rPr>
              <w:t>Guk</w:t>
            </w:r>
            <w:proofErr w:type="spellEnd"/>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LG ELECTRONICS</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 xml:space="preserve">Liu, </w:t>
            </w:r>
            <w:proofErr w:type="spellStart"/>
            <w:r>
              <w:rPr>
                <w:rFonts w:ascii="Calibri" w:hAnsi="Calibri" w:cs="Calibri"/>
                <w:color w:val="000000"/>
                <w:kern w:val="2"/>
                <w:szCs w:val="22"/>
              </w:rPr>
              <w:t>Jianhan</w:t>
            </w:r>
            <w:proofErr w:type="spellEnd"/>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MediaTek Inc.</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Lorgeoux</w:t>
            </w:r>
            <w:proofErr w:type="spellEnd"/>
            <w:r>
              <w:rPr>
                <w:rFonts w:ascii="Calibri" w:hAnsi="Calibri" w:cs="Calibri"/>
                <w:color w:val="000000"/>
                <w:kern w:val="2"/>
                <w:szCs w:val="22"/>
              </w:rPr>
              <w:t>, Mikael</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Canon Research Centre France</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Liuming</w:t>
            </w:r>
            <w:proofErr w:type="spellEnd"/>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Yunsi</w:t>
            </w:r>
            <w:proofErr w:type="spellEnd"/>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HiSilicon</w:t>
            </w:r>
            <w:proofErr w:type="spellEnd"/>
            <w:r>
              <w:rPr>
                <w:rFonts w:ascii="Calibri" w:hAnsi="Calibri" w:cs="Calibri"/>
                <w:color w:val="000000"/>
                <w:kern w:val="2"/>
                <w:szCs w:val="22"/>
              </w:rPr>
              <w:t xml:space="preserve"> (Shanghai) Technologies Co., LTD.</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Madpuwar</w:t>
            </w:r>
            <w:proofErr w:type="spellEnd"/>
            <w:r>
              <w:rPr>
                <w:rFonts w:ascii="Calibri" w:hAnsi="Calibri" w:cs="Calibri"/>
                <w:color w:val="000000"/>
                <w:kern w:val="2"/>
                <w:szCs w:val="22"/>
              </w:rPr>
              <w:t>, Girish</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Synaptics</w:t>
            </w:r>
            <w:proofErr w:type="spellEnd"/>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Mantha</w:t>
            </w:r>
            <w:proofErr w:type="spellEnd"/>
            <w:r>
              <w:rPr>
                <w:rFonts w:ascii="Calibri" w:hAnsi="Calibri" w:cs="Calibri"/>
                <w:color w:val="000000"/>
                <w:kern w:val="2"/>
                <w:szCs w:val="22"/>
              </w:rPr>
              <w:t>, Abhishek</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Broadcom Corporation</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MAO, ZHI</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Huawei Technologies Co., Ltd</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Martinez Vazquez, Marcos</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Corp</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Ericsson AB</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Miwa, Shinya</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Canon Research Centre France</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Moelker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Dignus</w:t>
            </w:r>
            <w:proofErr w:type="spellEnd"/>
            <w:r>
              <w:rPr>
                <w:rFonts w:ascii="Calibri" w:hAnsi="Calibri" w:cs="Calibri"/>
                <w:color w:val="000000"/>
                <w:kern w:val="2"/>
                <w:szCs w:val="22"/>
              </w:rPr>
              <w:t>-Jan</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Broadcom Corporation</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Mukkapati</w:t>
            </w:r>
            <w:proofErr w:type="spellEnd"/>
            <w:r>
              <w:rPr>
                <w:rFonts w:ascii="Calibri" w:hAnsi="Calibri" w:cs="Calibri"/>
                <w:color w:val="000000"/>
                <w:kern w:val="2"/>
                <w:szCs w:val="22"/>
              </w:rPr>
              <w:t>, Lakshmi Narayana</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Wi-Fi Alliance</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Mutgan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Okan</w:t>
            </w:r>
            <w:proofErr w:type="spellEnd"/>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Nokia</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 xml:space="preserve">Nayak, </w:t>
            </w:r>
            <w:proofErr w:type="spellStart"/>
            <w:r>
              <w:rPr>
                <w:rFonts w:ascii="Calibri" w:hAnsi="Calibri" w:cs="Calibri"/>
                <w:color w:val="000000"/>
                <w:kern w:val="2"/>
                <w:szCs w:val="22"/>
              </w:rPr>
              <w:t>Peshal</w:t>
            </w:r>
            <w:proofErr w:type="spellEnd"/>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Samsung Research America</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Nezou</w:t>
            </w:r>
            <w:proofErr w:type="spellEnd"/>
            <w:r>
              <w:rPr>
                <w:rFonts w:ascii="Calibri" w:hAnsi="Calibri" w:cs="Calibri"/>
                <w:color w:val="000000"/>
                <w:kern w:val="2"/>
                <w:szCs w:val="22"/>
              </w:rPr>
              <w:t>, Patrice</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Canon Research Centre France</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Samsung Research America</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Ouchi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Masatomo</w:t>
            </w:r>
            <w:proofErr w:type="spellEnd"/>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Canon</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Palayur, Saju</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Inc.</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Qualcomm Incorporated</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Hewlett Packard Enterprise</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Pettersson</w:t>
            </w:r>
            <w:proofErr w:type="spellEnd"/>
            <w:r>
              <w:rPr>
                <w:rFonts w:ascii="Calibri" w:hAnsi="Calibri" w:cs="Calibri"/>
                <w:color w:val="000000"/>
                <w:kern w:val="2"/>
                <w:szCs w:val="22"/>
              </w:rPr>
              <w:t>, Charlie</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Ericsson AB</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Unisoc</w:t>
            </w:r>
            <w:proofErr w:type="spellEnd"/>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Ratnam, Vishnu</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Samsung Research America</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 xml:space="preserve">Ryu, </w:t>
            </w:r>
            <w:proofErr w:type="spellStart"/>
            <w:r>
              <w:rPr>
                <w:rFonts w:ascii="Calibri" w:hAnsi="Calibri" w:cs="Calibri"/>
                <w:color w:val="000000"/>
                <w:kern w:val="2"/>
                <w:szCs w:val="22"/>
              </w:rPr>
              <w:t>Kiseon</w:t>
            </w:r>
            <w:proofErr w:type="spellEnd"/>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NXP Semiconductors</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 xml:space="preserve">Sahoo, </w:t>
            </w:r>
            <w:proofErr w:type="spellStart"/>
            <w:r>
              <w:rPr>
                <w:rFonts w:ascii="Calibri" w:hAnsi="Calibri" w:cs="Calibri"/>
                <w:color w:val="000000"/>
                <w:kern w:val="2"/>
                <w:szCs w:val="22"/>
              </w:rPr>
              <w:t>Anirudha</w:t>
            </w:r>
            <w:proofErr w:type="spellEnd"/>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National Institute of Standards and Technology</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Schelstraete</w:t>
            </w:r>
            <w:proofErr w:type="spellEnd"/>
            <w:r>
              <w:rPr>
                <w:rFonts w:ascii="Calibri" w:hAnsi="Calibri" w:cs="Calibri"/>
                <w:color w:val="000000"/>
                <w:kern w:val="2"/>
                <w:szCs w:val="22"/>
              </w:rPr>
              <w:t>, Sigurd</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 xml:space="preserve">Serizawa, </w:t>
            </w:r>
            <w:proofErr w:type="spellStart"/>
            <w:r>
              <w:rPr>
                <w:rFonts w:ascii="Calibri" w:hAnsi="Calibri" w:cs="Calibri"/>
                <w:color w:val="000000"/>
                <w:kern w:val="2"/>
                <w:szCs w:val="22"/>
              </w:rPr>
              <w:t>Kazunobu</w:t>
            </w:r>
            <w:proofErr w:type="spellEnd"/>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Sevin</w:t>
            </w:r>
            <w:proofErr w:type="spellEnd"/>
            <w:r>
              <w:rPr>
                <w:rFonts w:ascii="Calibri" w:hAnsi="Calibri" w:cs="Calibri"/>
                <w:color w:val="000000"/>
                <w:kern w:val="2"/>
                <w:szCs w:val="22"/>
              </w:rPr>
              <w:t>, Julien</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Canon Research Centre France</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lastRenderedPageBreak/>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Shen, Andy</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 xml:space="preserve">Shu, </w:t>
            </w:r>
            <w:proofErr w:type="spellStart"/>
            <w:r>
              <w:rPr>
                <w:rFonts w:ascii="Calibri" w:hAnsi="Calibri" w:cs="Calibri"/>
                <w:color w:val="000000"/>
                <w:kern w:val="2"/>
                <w:szCs w:val="22"/>
              </w:rPr>
              <w:t>Tongxin</w:t>
            </w:r>
            <w:proofErr w:type="spellEnd"/>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Huawei Technologies Co., Ltd</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Smith, Luther</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Cable Television Laboratories Inc. (</w:t>
            </w:r>
            <w:proofErr w:type="spellStart"/>
            <w:r>
              <w:rPr>
                <w:rFonts w:ascii="Calibri" w:hAnsi="Calibri" w:cs="Calibri"/>
                <w:color w:val="000000"/>
                <w:kern w:val="2"/>
                <w:szCs w:val="22"/>
              </w:rPr>
              <w:t>CableLabs</w:t>
            </w:r>
            <w:proofErr w:type="spellEnd"/>
            <w:r>
              <w:rPr>
                <w:rFonts w:ascii="Calibri" w:hAnsi="Calibri" w:cs="Calibri"/>
                <w:color w:val="000000"/>
                <w:kern w:val="2"/>
                <w:szCs w:val="22"/>
              </w:rPr>
              <w:t>)</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Strobel, Rainer</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Huawei Technologies Co., Ltd</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Sony Group Corporation</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Taori</w:t>
            </w:r>
            <w:proofErr w:type="spellEnd"/>
            <w:r>
              <w:rPr>
                <w:rFonts w:ascii="Calibri" w:hAnsi="Calibri" w:cs="Calibri"/>
                <w:color w:val="000000"/>
                <w:kern w:val="2"/>
                <w:szCs w:val="22"/>
              </w:rPr>
              <w:t>, Rakesh</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Infineon Technologies</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Trainin</w:t>
            </w:r>
            <w:proofErr w:type="spellEnd"/>
            <w:r>
              <w:rPr>
                <w:rFonts w:ascii="Calibri" w:hAnsi="Calibri" w:cs="Calibri"/>
                <w:color w:val="000000"/>
                <w:kern w:val="2"/>
                <w:szCs w:val="22"/>
              </w:rPr>
              <w:t>, Solomon</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Qualcomm Incorporated</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Tsodik, Genadiy</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Huawei Technologies Co., Ltd</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Tsujimaru</w:t>
            </w:r>
            <w:proofErr w:type="spellEnd"/>
            <w:r>
              <w:rPr>
                <w:rFonts w:ascii="Calibri" w:hAnsi="Calibri" w:cs="Calibri"/>
                <w:color w:val="000000"/>
                <w:kern w:val="2"/>
                <w:szCs w:val="22"/>
              </w:rPr>
              <w:t>, Yuki</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Canon Inc.</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 xml:space="preserve">Val, </w:t>
            </w:r>
            <w:proofErr w:type="spellStart"/>
            <w:r>
              <w:rPr>
                <w:rFonts w:ascii="Calibri" w:hAnsi="Calibri" w:cs="Calibri"/>
                <w:color w:val="000000"/>
                <w:kern w:val="2"/>
                <w:szCs w:val="22"/>
              </w:rPr>
              <w:t>Inaki</w:t>
            </w:r>
            <w:proofErr w:type="spellEnd"/>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Inc.</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Broadcom Corporation</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Wang, Hao</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Tencent</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Wei, Dong</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NXP Semiconductors</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Wendt, Matthias</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Signify</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Wilhelmsson</w:t>
            </w:r>
            <w:proofErr w:type="spellEnd"/>
            <w:r>
              <w:rPr>
                <w:rFonts w:ascii="Calibri" w:hAnsi="Calibri" w:cs="Calibri"/>
                <w:color w:val="000000"/>
                <w:kern w:val="2"/>
                <w:szCs w:val="22"/>
              </w:rPr>
              <w:t>, Leif</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Ericsson AB</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Wullert</w:t>
            </w:r>
            <w:proofErr w:type="spellEnd"/>
            <w:r>
              <w:rPr>
                <w:rFonts w:ascii="Calibri" w:hAnsi="Calibri" w:cs="Calibri"/>
                <w:color w:val="000000"/>
                <w:kern w:val="2"/>
                <w:szCs w:val="22"/>
              </w:rPr>
              <w:t>, John</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 xml:space="preserve">Yamada, </w:t>
            </w:r>
            <w:proofErr w:type="spellStart"/>
            <w:r>
              <w:rPr>
                <w:rFonts w:ascii="Calibri" w:hAnsi="Calibri" w:cs="Calibri"/>
                <w:color w:val="000000"/>
                <w:kern w:val="2"/>
                <w:szCs w:val="22"/>
              </w:rPr>
              <w:t>Ryota</w:t>
            </w:r>
            <w:proofErr w:type="spellEnd"/>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SHARP CORPORATION</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 xml:space="preserve">Yan, </w:t>
            </w:r>
            <w:proofErr w:type="spellStart"/>
            <w:r>
              <w:rPr>
                <w:rFonts w:ascii="Calibri" w:hAnsi="Calibri" w:cs="Calibri"/>
                <w:color w:val="000000"/>
                <w:kern w:val="2"/>
                <w:szCs w:val="22"/>
              </w:rPr>
              <w:t>Aiguo</w:t>
            </w:r>
            <w:proofErr w:type="spellEnd"/>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Zeku</w:t>
            </w:r>
            <w:proofErr w:type="spellEnd"/>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YANG, RUI</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MediaTek Inc.</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Yee, Peter</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NSA-CSD</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 xml:space="preserve">Yi, </w:t>
            </w:r>
            <w:proofErr w:type="spellStart"/>
            <w:r>
              <w:rPr>
                <w:rFonts w:ascii="Calibri" w:hAnsi="Calibri" w:cs="Calibri"/>
                <w:color w:val="000000"/>
                <w:kern w:val="2"/>
                <w:szCs w:val="22"/>
              </w:rPr>
              <w:t>Yongjiang</w:t>
            </w:r>
            <w:proofErr w:type="spellEnd"/>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LG ELECTRONICS</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Huawei Technologies Co., Ltd</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Zhang, Yan</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NXP Semiconductors</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Zhou, Lei</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H3C Technologies Co., Limited</w:t>
            </w:r>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Zhou, Pei</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C823A7" w:rsidTr="00C823A7">
        <w:trPr>
          <w:trHeight w:val="300"/>
        </w:trPr>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center"/>
            <w:hideMark/>
          </w:tcPr>
          <w:p w:rsidR="00C823A7" w:rsidRDefault="00C823A7">
            <w:pPr>
              <w:jc w:val="center"/>
              <w:rPr>
                <w:rFonts w:ascii="Calibri" w:hAnsi="Calibri" w:cs="Calibri"/>
                <w:color w:val="000000"/>
                <w:kern w:val="2"/>
                <w:szCs w:val="22"/>
              </w:rPr>
            </w:pPr>
            <w:r>
              <w:rPr>
                <w:rFonts w:ascii="Calibri" w:hAnsi="Calibri" w:cs="Calibri"/>
                <w:color w:val="000000"/>
                <w:kern w:val="2"/>
                <w:szCs w:val="22"/>
              </w:rPr>
              <w:t>2/6</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Zuniga, Juan Carlos</w:t>
            </w:r>
          </w:p>
        </w:tc>
        <w:tc>
          <w:tcPr>
            <w:tcW w:w="0" w:type="auto"/>
            <w:noWrap/>
            <w:tcMar>
              <w:top w:w="15" w:type="dxa"/>
              <w:left w:w="15" w:type="dxa"/>
              <w:bottom w:w="0" w:type="dxa"/>
              <w:right w:w="15" w:type="dxa"/>
            </w:tcMar>
            <w:vAlign w:val="bottom"/>
            <w:hideMark/>
          </w:tcPr>
          <w:p w:rsidR="00C823A7" w:rsidRDefault="00C823A7">
            <w:pPr>
              <w:rPr>
                <w:rFonts w:ascii="Calibri" w:hAnsi="Calibri" w:cs="Calibri"/>
                <w:color w:val="000000"/>
                <w:kern w:val="2"/>
                <w:szCs w:val="22"/>
              </w:rPr>
            </w:pPr>
            <w:r>
              <w:rPr>
                <w:rFonts w:ascii="Calibri" w:hAnsi="Calibri" w:cs="Calibri"/>
                <w:color w:val="000000"/>
                <w:kern w:val="2"/>
                <w:szCs w:val="22"/>
              </w:rPr>
              <w:t>Cisco Systems, Inc.</w:t>
            </w:r>
          </w:p>
        </w:tc>
      </w:tr>
    </w:tbl>
    <w:p w:rsidR="00C823A7" w:rsidRDefault="00C823A7" w:rsidP="00C823A7"/>
    <w:p w:rsidR="006A61FD" w:rsidRDefault="006A61FD" w:rsidP="006A61FD">
      <w:pPr>
        <w:pStyle w:val="a"/>
      </w:pPr>
      <w:r>
        <w:t xml:space="preserve">Attendee List for </w:t>
      </w:r>
      <w:r>
        <w:t>2</w:t>
      </w:r>
      <w:r w:rsidRPr="006A61FD">
        <w:rPr>
          <w:vertAlign w:val="superscript"/>
        </w:rPr>
        <w:t>nd</w:t>
      </w:r>
      <w:r>
        <w:t xml:space="preserve"> </w:t>
      </w:r>
      <w:r w:rsidRPr="00F96561">
        <w:t>Conf. Call:</w:t>
      </w:r>
      <w:r>
        <w:t xml:space="preserve"> </w:t>
      </w:r>
    </w:p>
    <w:tbl>
      <w:tblPr>
        <w:tblW w:w="10800" w:type="dxa"/>
        <w:tblCellMar>
          <w:left w:w="0" w:type="dxa"/>
          <w:right w:w="0" w:type="dxa"/>
        </w:tblCellMar>
        <w:tblLook w:val="04A0" w:firstRow="1" w:lastRow="0" w:firstColumn="1" w:lastColumn="0" w:noHBand="0" w:noVBand="1"/>
      </w:tblPr>
      <w:tblGrid>
        <w:gridCol w:w="1880"/>
        <w:gridCol w:w="1880"/>
        <w:gridCol w:w="2660"/>
        <w:gridCol w:w="6175"/>
      </w:tblGrid>
      <w:tr w:rsidR="004304E9" w:rsidTr="004304E9">
        <w:trPr>
          <w:trHeight w:val="300"/>
        </w:trPr>
        <w:tc>
          <w:tcPr>
            <w:tcW w:w="1880" w:type="dxa"/>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Breakout</w:t>
            </w:r>
          </w:p>
        </w:tc>
        <w:tc>
          <w:tcPr>
            <w:tcW w:w="1880" w:type="dxa"/>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Timestamp</w:t>
            </w:r>
          </w:p>
        </w:tc>
        <w:tc>
          <w:tcPr>
            <w:tcW w:w="2660" w:type="dxa"/>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Name</w:t>
            </w:r>
          </w:p>
        </w:tc>
        <w:tc>
          <w:tcPr>
            <w:tcW w:w="4380" w:type="dxa"/>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Affiliation</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10:06</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Aio</w:t>
            </w:r>
            <w:proofErr w:type="spellEnd"/>
            <w:r>
              <w:rPr>
                <w:rFonts w:ascii="Calibri" w:hAnsi="Calibri" w:cs="Calibri"/>
                <w:color w:val="000000"/>
                <w:kern w:val="2"/>
                <w:szCs w:val="22"/>
              </w:rPr>
              <w:t>, Kosuke</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Sony Corporation</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10:05</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Qualcomm Technologies, Inc</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11:49</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Andersdotter</w:t>
            </w:r>
            <w:proofErr w:type="spellEnd"/>
            <w:r>
              <w:rPr>
                <w:rFonts w:ascii="Calibri" w:hAnsi="Calibri" w:cs="Calibri"/>
                <w:color w:val="000000"/>
                <w:kern w:val="2"/>
                <w:szCs w:val="22"/>
              </w:rPr>
              <w:t>, Amelia</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Sky Group/Comcast</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10:26</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Cox Communications Inc.</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10:03</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Anwyl</w:t>
            </w:r>
            <w:proofErr w:type="spellEnd"/>
            <w:r>
              <w:rPr>
                <w:rFonts w:ascii="Calibri" w:hAnsi="Calibri" w:cs="Calibri"/>
                <w:color w:val="000000"/>
                <w:kern w:val="2"/>
                <w:szCs w:val="22"/>
              </w:rPr>
              <w:t>, Gary</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MediaTek Inc.</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10:00</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Asai</w:t>
            </w:r>
            <w:proofErr w:type="spellEnd"/>
            <w:r>
              <w:rPr>
                <w:rFonts w:ascii="Calibri" w:hAnsi="Calibri" w:cs="Calibri"/>
                <w:color w:val="000000"/>
                <w:kern w:val="2"/>
                <w:szCs w:val="22"/>
              </w:rPr>
              <w:t>, Yusuke</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NTT</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10:07</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Baek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SunHee</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LG ELECTRONICS</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11:02</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 xml:space="preserve">baron, </w:t>
            </w:r>
            <w:proofErr w:type="spellStart"/>
            <w:r>
              <w:rPr>
                <w:rFonts w:ascii="Calibri" w:hAnsi="Calibri" w:cs="Calibri"/>
                <w:color w:val="000000"/>
                <w:kern w:val="2"/>
                <w:szCs w:val="22"/>
              </w:rPr>
              <w:t>stephane</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Canon Research Centre France</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lastRenderedPageBreak/>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10:05</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Baykas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Tuncer</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10:02</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Bluschke</w:t>
            </w:r>
            <w:proofErr w:type="spellEnd"/>
            <w:r>
              <w:rPr>
                <w:rFonts w:ascii="Calibri" w:hAnsi="Calibri" w:cs="Calibri"/>
                <w:color w:val="000000"/>
                <w:kern w:val="2"/>
                <w:szCs w:val="22"/>
              </w:rPr>
              <w:t>, Andreas</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Representing myself</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11:19</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Bredewoud</w:t>
            </w:r>
            <w:proofErr w:type="spellEnd"/>
            <w:r>
              <w:rPr>
                <w:rFonts w:ascii="Calibri" w:hAnsi="Calibri" w:cs="Calibri"/>
                <w:color w:val="000000"/>
                <w:kern w:val="2"/>
                <w:szCs w:val="22"/>
              </w:rPr>
              <w:t>, Albert</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Broadcom Corporation</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10:02</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Sony Group Corporation</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10:07</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Chen, You-Wei</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MediaTek Inc.</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10:02</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Xiaomi Communications Co., Ltd.</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10:56</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Qualcomm Incorporated</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11:50</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 xml:space="preserve">Choi, </w:t>
            </w:r>
            <w:proofErr w:type="spellStart"/>
            <w:r>
              <w:rPr>
                <w:rFonts w:ascii="Calibri" w:hAnsi="Calibri" w:cs="Calibri"/>
                <w:color w:val="000000"/>
                <w:kern w:val="2"/>
                <w:szCs w:val="22"/>
              </w:rPr>
              <w:t>Jinsoo</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LG ELECTRONICS</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10:03</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 xml:space="preserve">Chu, </w:t>
            </w:r>
            <w:proofErr w:type="spellStart"/>
            <w:r>
              <w:rPr>
                <w:rFonts w:ascii="Calibri" w:hAnsi="Calibri" w:cs="Calibri"/>
                <w:color w:val="000000"/>
                <w:kern w:val="2"/>
                <w:szCs w:val="22"/>
              </w:rPr>
              <w:t>Liwen</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NXP Semiconductors</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10:04</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LG ELECTRONICS</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10:06</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 xml:space="preserve">Chung, </w:t>
            </w:r>
            <w:proofErr w:type="spellStart"/>
            <w:r>
              <w:rPr>
                <w:rFonts w:ascii="Calibri" w:hAnsi="Calibri" w:cs="Calibri"/>
                <w:color w:val="000000"/>
                <w:kern w:val="2"/>
                <w:szCs w:val="22"/>
              </w:rPr>
              <w:t>Chulho</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SAMSUNG</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11:16</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Realtek Semiconductor Corp.</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10:04</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DeLaOlivaDelgado</w:t>
            </w:r>
            <w:proofErr w:type="spellEnd"/>
            <w:r>
              <w:rPr>
                <w:rFonts w:ascii="Calibri" w:hAnsi="Calibri" w:cs="Calibri"/>
                <w:color w:val="000000"/>
                <w:kern w:val="2"/>
                <w:szCs w:val="22"/>
              </w:rPr>
              <w:t>, Antonio</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10:02</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Xiaomi Communications Co., Ltd.</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10:49</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 xml:space="preserve">Erceg, </w:t>
            </w:r>
            <w:proofErr w:type="spellStart"/>
            <w:r>
              <w:rPr>
                <w:rFonts w:ascii="Calibri" w:hAnsi="Calibri" w:cs="Calibri"/>
                <w:color w:val="000000"/>
                <w:kern w:val="2"/>
                <w:szCs w:val="22"/>
              </w:rPr>
              <w:t>Vinko</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Broadcom Corporation</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10:02</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Eren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Tuncay</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10:02</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10:02</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Fan, Shuang</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10:05</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MediaTek Inc.</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10:00</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Broadcom Corporation</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10:02</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Gao, Ning</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10:47</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Broadcom Corporation</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10:02</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Canon Research Centre France</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10:06</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 xml:space="preserve">Gupta, </w:t>
            </w:r>
            <w:proofErr w:type="spellStart"/>
            <w:r>
              <w:rPr>
                <w:rFonts w:ascii="Calibri" w:hAnsi="Calibri" w:cs="Calibri"/>
                <w:color w:val="000000"/>
                <w:kern w:val="2"/>
                <w:szCs w:val="22"/>
              </w:rPr>
              <w:t>Binita</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Meta Platforms, Inc.</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10:22</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 xml:space="preserve">Gupta, </w:t>
            </w:r>
            <w:proofErr w:type="spellStart"/>
            <w:r>
              <w:rPr>
                <w:rFonts w:ascii="Calibri" w:hAnsi="Calibri" w:cs="Calibri"/>
                <w:color w:val="000000"/>
                <w:kern w:val="2"/>
                <w:szCs w:val="22"/>
              </w:rPr>
              <w:t>Raghvendra</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Broadcom Corporation</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10:54</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Meta Platforms Inc.</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10:01</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Henry, Jerome</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Cisco Systems, Inc.</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10:00</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Hervieu</w:t>
            </w:r>
            <w:proofErr w:type="spellEnd"/>
            <w:r>
              <w:rPr>
                <w:rFonts w:ascii="Calibri" w:hAnsi="Calibri" w:cs="Calibri"/>
                <w:color w:val="000000"/>
                <w:kern w:val="2"/>
                <w:szCs w:val="22"/>
              </w:rPr>
              <w:t>, Lili</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Cable Television Laboratories Inc. (</w:t>
            </w:r>
            <w:proofErr w:type="spellStart"/>
            <w:r>
              <w:rPr>
                <w:rFonts w:ascii="Calibri" w:hAnsi="Calibri" w:cs="Calibri"/>
                <w:color w:val="000000"/>
                <w:kern w:val="2"/>
                <w:szCs w:val="22"/>
              </w:rPr>
              <w:t>CableLabs</w:t>
            </w:r>
            <w:proofErr w:type="spellEnd"/>
            <w:r>
              <w:rPr>
                <w:rFonts w:ascii="Calibri" w:hAnsi="Calibri" w:cs="Calibri"/>
                <w:color w:val="000000"/>
                <w:kern w:val="2"/>
                <w:szCs w:val="22"/>
              </w:rPr>
              <w:t>)</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10:06</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 xml:space="preserve">Hu, </w:t>
            </w:r>
            <w:proofErr w:type="spellStart"/>
            <w:r>
              <w:rPr>
                <w:rFonts w:ascii="Calibri" w:hAnsi="Calibri" w:cs="Calibri"/>
                <w:color w:val="000000"/>
                <w:kern w:val="2"/>
                <w:szCs w:val="22"/>
              </w:rPr>
              <w:t>Chunyu</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Facebook</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10:29</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 xml:space="preserve">Hu, </w:t>
            </w:r>
            <w:proofErr w:type="spellStart"/>
            <w:r>
              <w:rPr>
                <w:rFonts w:ascii="Calibri" w:hAnsi="Calibri" w:cs="Calibri"/>
                <w:color w:val="000000"/>
                <w:kern w:val="2"/>
                <w:szCs w:val="22"/>
              </w:rPr>
              <w:t>Shengquan</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MediaTek Inc.</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10:00</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Intel</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10:04</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 xml:space="preserve">Huq, </w:t>
            </w:r>
            <w:proofErr w:type="spellStart"/>
            <w:r>
              <w:rPr>
                <w:rFonts w:ascii="Calibri" w:hAnsi="Calibri" w:cs="Calibri"/>
                <w:color w:val="000000"/>
                <w:kern w:val="2"/>
                <w:szCs w:val="22"/>
              </w:rPr>
              <w:t>Kazi</w:t>
            </w:r>
            <w:proofErr w:type="spellEnd"/>
            <w:r>
              <w:rPr>
                <w:rFonts w:ascii="Calibri" w:hAnsi="Calibri" w:cs="Calibri"/>
                <w:color w:val="000000"/>
                <w:kern w:val="2"/>
                <w:szCs w:val="22"/>
              </w:rPr>
              <w:t xml:space="preserve"> Mohammed </w:t>
            </w:r>
            <w:proofErr w:type="spellStart"/>
            <w:r>
              <w:rPr>
                <w:rFonts w:ascii="Calibri" w:hAnsi="Calibri" w:cs="Calibri"/>
                <w:color w:val="000000"/>
                <w:kern w:val="2"/>
                <w:szCs w:val="22"/>
              </w:rPr>
              <w:t>Saidul</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10:07</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Ik</w:t>
            </w:r>
            <w:proofErr w:type="spellEnd"/>
            <w:r>
              <w:rPr>
                <w:rFonts w:ascii="Calibri" w:hAnsi="Calibri" w:cs="Calibri"/>
                <w:color w:val="000000"/>
                <w:kern w:val="2"/>
                <w:szCs w:val="22"/>
              </w:rPr>
              <w:t>, Jang</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Gachon</w:t>
            </w:r>
            <w:proofErr w:type="spellEnd"/>
            <w:r>
              <w:rPr>
                <w:rFonts w:ascii="Calibri" w:hAnsi="Calibri" w:cs="Calibri"/>
                <w:color w:val="000000"/>
                <w:kern w:val="2"/>
                <w:szCs w:val="22"/>
              </w:rPr>
              <w:t xml:space="preserve"> University</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10:04</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Inohiza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Hirohiko</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Canon</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10:04</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LG ELECTRONICS</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10:06</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 xml:space="preserve">Jung, </w:t>
            </w:r>
            <w:proofErr w:type="spellStart"/>
            <w:r>
              <w:rPr>
                <w:rFonts w:ascii="Calibri" w:hAnsi="Calibri" w:cs="Calibri"/>
                <w:color w:val="000000"/>
                <w:kern w:val="2"/>
                <w:szCs w:val="22"/>
              </w:rPr>
              <w:t>Insik</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LG ELECTRONICS</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10:09</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kamath</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Manoj</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Broadcom Corporation</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10:05</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10:01</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Kim, Geon Hwan</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LG ELECTRONICS</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10:06</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Hyungjin</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Broadcom Corporation</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10:40</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10:00</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Myeong-Jin</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SAMSUNG</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10:53</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LG ELECTRONICS</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lastRenderedPageBreak/>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10:53</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10:15</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Huawei Technologies Co., Ltd</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10:22</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 xml:space="preserve">Ko, </w:t>
            </w:r>
            <w:proofErr w:type="spellStart"/>
            <w:r>
              <w:rPr>
                <w:rFonts w:ascii="Calibri" w:hAnsi="Calibri" w:cs="Calibri"/>
                <w:color w:val="000000"/>
                <w:kern w:val="2"/>
                <w:szCs w:val="22"/>
              </w:rPr>
              <w:t>Geonjung</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WILUS Inc.</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10:26</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Wookbong</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Apple Inc.</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10:02</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Yapu</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10:03</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Yunbo</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Huawei Technologies Co., Ltd</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10:00</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 xml:space="preserve">Lim, Dong </w:t>
            </w:r>
            <w:proofErr w:type="spellStart"/>
            <w:r>
              <w:rPr>
                <w:rFonts w:ascii="Calibri" w:hAnsi="Calibri" w:cs="Calibri"/>
                <w:color w:val="000000"/>
                <w:kern w:val="2"/>
                <w:szCs w:val="22"/>
              </w:rPr>
              <w:t>Guk</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LG ELECTRONICS</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11:50</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kaiying</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MediaTek Inc.</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10:22</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Liuming</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10:01</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 xml:space="preserve">Luo, </w:t>
            </w:r>
            <w:proofErr w:type="spellStart"/>
            <w:r>
              <w:rPr>
                <w:rFonts w:ascii="Calibri" w:hAnsi="Calibri" w:cs="Calibri"/>
                <w:color w:val="000000"/>
                <w:kern w:val="2"/>
                <w:szCs w:val="22"/>
              </w:rPr>
              <w:t>Chaoming</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10:07</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Yongsen</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SAMSUNG ELECTRONICS</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10:03</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Yunsi</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HiSilicon</w:t>
            </w:r>
            <w:proofErr w:type="spellEnd"/>
            <w:r>
              <w:rPr>
                <w:rFonts w:ascii="Calibri" w:hAnsi="Calibri" w:cs="Calibri"/>
                <w:color w:val="000000"/>
                <w:kern w:val="2"/>
                <w:szCs w:val="22"/>
              </w:rPr>
              <w:t xml:space="preserve"> (Shanghai) Technologies Co., LTD.</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10:11</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Mantha</w:t>
            </w:r>
            <w:proofErr w:type="spellEnd"/>
            <w:r>
              <w:rPr>
                <w:rFonts w:ascii="Calibri" w:hAnsi="Calibri" w:cs="Calibri"/>
                <w:color w:val="000000"/>
                <w:kern w:val="2"/>
                <w:szCs w:val="22"/>
              </w:rPr>
              <w:t>, Abhishek</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Broadcom Corporation</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11:09</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MAO, ZHI</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Huawei Technologies Co., Ltd</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10:07</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Mehta, Mehul</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Pharrowtech</w:t>
            </w:r>
            <w:proofErr w:type="spellEnd"/>
            <w:r>
              <w:rPr>
                <w:rFonts w:ascii="Calibri" w:hAnsi="Calibri" w:cs="Calibri"/>
                <w:color w:val="000000"/>
                <w:kern w:val="2"/>
                <w:szCs w:val="22"/>
              </w:rPr>
              <w:t xml:space="preserve"> BV</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10:07</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Montreuil, Leo</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Broadcom Corporation</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10:12</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Motozuka</w:t>
            </w:r>
            <w:proofErr w:type="spellEnd"/>
            <w:r>
              <w:rPr>
                <w:rFonts w:ascii="Calibri" w:hAnsi="Calibri" w:cs="Calibri"/>
                <w:color w:val="000000"/>
                <w:kern w:val="2"/>
                <w:szCs w:val="22"/>
              </w:rPr>
              <w:t>, Hiroyuki</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Panasonic Holdings Corporation</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10:07</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Mutgan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Okan</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Nokia</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10:05</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 xml:space="preserve">Nayak, </w:t>
            </w:r>
            <w:proofErr w:type="spellStart"/>
            <w:r>
              <w:rPr>
                <w:rFonts w:ascii="Calibri" w:hAnsi="Calibri" w:cs="Calibri"/>
                <w:color w:val="000000"/>
                <w:kern w:val="2"/>
                <w:szCs w:val="22"/>
              </w:rPr>
              <w:t>Peshal</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Samsung Research America</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10:04</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Noh, Si-Chan</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10:04</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Ouchi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Masatomo</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Canon</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10:08</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Broadcom Corporation</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10:12</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Qualcomm Incorporated</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10:08</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Hewlett Packard Enterprise</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10:00</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Pettersson</w:t>
            </w:r>
            <w:proofErr w:type="spellEnd"/>
            <w:r>
              <w:rPr>
                <w:rFonts w:ascii="Calibri" w:hAnsi="Calibri" w:cs="Calibri"/>
                <w:color w:val="000000"/>
                <w:kern w:val="2"/>
                <w:szCs w:val="22"/>
              </w:rPr>
              <w:t>, Charlie</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Ericsson AB</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10:07</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Ptasinski</w:t>
            </w:r>
            <w:proofErr w:type="spellEnd"/>
            <w:r>
              <w:rPr>
                <w:rFonts w:ascii="Calibri" w:hAnsi="Calibri" w:cs="Calibri"/>
                <w:color w:val="000000"/>
                <w:kern w:val="2"/>
                <w:szCs w:val="22"/>
              </w:rPr>
              <w:t>, Henry</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Element78 Communications LLC</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10:02</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Qi, Yue</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Samsung Research America</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10:02</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Unisoc</w:t>
            </w:r>
            <w:proofErr w:type="spellEnd"/>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10:03</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Rajashekar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Rakshith</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Broadcom Corporation</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10:24</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Ratnam, Vishnu</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Samsung Research America</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10:06</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Redlich, Oded</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Huawei Technologies Co., Ltd</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10:03</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 xml:space="preserve">Ryu, </w:t>
            </w:r>
            <w:proofErr w:type="spellStart"/>
            <w:r>
              <w:rPr>
                <w:rFonts w:ascii="Calibri" w:hAnsi="Calibri" w:cs="Calibri"/>
                <w:color w:val="000000"/>
                <w:kern w:val="2"/>
                <w:szCs w:val="22"/>
              </w:rPr>
              <w:t>Kiseon</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NXP Semiconductors</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10:11</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Schelstraete</w:t>
            </w:r>
            <w:proofErr w:type="spellEnd"/>
            <w:r>
              <w:rPr>
                <w:rFonts w:ascii="Calibri" w:hAnsi="Calibri" w:cs="Calibri"/>
                <w:color w:val="000000"/>
                <w:kern w:val="2"/>
                <w:szCs w:val="22"/>
              </w:rPr>
              <w:t>, Sigurd</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10:24</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Sevin</w:t>
            </w:r>
            <w:proofErr w:type="spellEnd"/>
            <w:r>
              <w:rPr>
                <w:rFonts w:ascii="Calibri" w:hAnsi="Calibri" w:cs="Calibri"/>
                <w:color w:val="000000"/>
                <w:kern w:val="2"/>
                <w:szCs w:val="22"/>
              </w:rPr>
              <w:t>, Julien</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Canon Research Centre France</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10:06</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Shafin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Rubayet</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Samsung Research America</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10:11</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Shilo, Shimi</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Huawei Technologies Co., Ltd</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10:03</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Shirakawa, Atsushi</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SHARP CORPORATION</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10:17</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Strobel, Rainer</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10:17</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Huawei Technologies Co., Ltd</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10:06</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10:06</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MediaTek Inc.</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10:15</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Tadahal</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Shivkumar</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Broadcom Corporation</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10:26</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Taori</w:t>
            </w:r>
            <w:proofErr w:type="spellEnd"/>
            <w:r>
              <w:rPr>
                <w:rFonts w:ascii="Calibri" w:hAnsi="Calibri" w:cs="Calibri"/>
                <w:color w:val="000000"/>
                <w:kern w:val="2"/>
                <w:szCs w:val="22"/>
              </w:rPr>
              <w:t>, Rakesh</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Infineon Technologies</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lastRenderedPageBreak/>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10:45</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Tsodik, Genadiy</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Huawei Technologies Co., Ltd</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10:01</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Tsujimaru</w:t>
            </w:r>
            <w:proofErr w:type="spellEnd"/>
            <w:r>
              <w:rPr>
                <w:rFonts w:ascii="Calibri" w:hAnsi="Calibri" w:cs="Calibri"/>
                <w:color w:val="000000"/>
                <w:kern w:val="2"/>
                <w:szCs w:val="22"/>
              </w:rPr>
              <w:t>, Yuki</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Canon Inc.</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10:00</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 xml:space="preserve">Val, </w:t>
            </w:r>
            <w:proofErr w:type="spellStart"/>
            <w:r>
              <w:rPr>
                <w:rFonts w:ascii="Calibri" w:hAnsi="Calibri" w:cs="Calibri"/>
                <w:color w:val="000000"/>
                <w:kern w:val="2"/>
                <w:szCs w:val="22"/>
              </w:rPr>
              <w:t>Inaki</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Inc.</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10:20</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Broadcom Corporation</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10:06</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Canon Research Centre France</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11:28</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Wang, Hao</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Tencent</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10:02</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10:02</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Wei, Dong</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NXP Semiconductors</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10:02</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Wilhelmsson</w:t>
            </w:r>
            <w:proofErr w:type="spellEnd"/>
            <w:r>
              <w:rPr>
                <w:rFonts w:ascii="Calibri" w:hAnsi="Calibri" w:cs="Calibri"/>
                <w:color w:val="000000"/>
                <w:kern w:val="2"/>
                <w:szCs w:val="22"/>
              </w:rPr>
              <w:t>, Leif</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Ericsson AB</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11:01</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Huawei Technologies Co., Ltd</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10:21</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 xml:space="preserve">Xu, </w:t>
            </w:r>
            <w:proofErr w:type="spellStart"/>
            <w:r>
              <w:rPr>
                <w:rFonts w:ascii="Calibri" w:hAnsi="Calibri" w:cs="Calibri"/>
                <w:color w:val="000000"/>
                <w:kern w:val="2"/>
                <w:szCs w:val="22"/>
              </w:rPr>
              <w:t>Fangxin</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Longsailing</w:t>
            </w:r>
            <w:proofErr w:type="spellEnd"/>
            <w:r>
              <w:rPr>
                <w:rFonts w:ascii="Calibri" w:hAnsi="Calibri" w:cs="Calibri"/>
                <w:color w:val="000000"/>
                <w:kern w:val="2"/>
                <w:szCs w:val="22"/>
              </w:rPr>
              <w:t xml:space="preserve"> Semiconductor</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10:48</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 xml:space="preserve">Yan, </w:t>
            </w:r>
            <w:proofErr w:type="spellStart"/>
            <w:r>
              <w:rPr>
                <w:rFonts w:ascii="Calibri" w:hAnsi="Calibri" w:cs="Calibri"/>
                <w:color w:val="000000"/>
                <w:kern w:val="2"/>
                <w:szCs w:val="22"/>
              </w:rPr>
              <w:t>Aiguo</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Zeku</w:t>
            </w:r>
            <w:proofErr w:type="spellEnd"/>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10:06</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YANG, RUI</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10:02</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11:09</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MediaTek Inc.</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10:01</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 xml:space="preserve">Yi, </w:t>
            </w:r>
            <w:proofErr w:type="spellStart"/>
            <w:r>
              <w:rPr>
                <w:rFonts w:ascii="Calibri" w:hAnsi="Calibri" w:cs="Calibri"/>
                <w:color w:val="000000"/>
                <w:kern w:val="2"/>
                <w:szCs w:val="22"/>
              </w:rPr>
              <w:t>Yongjiang</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10:19</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Kangjin</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Meta Platforms Inc.</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11:19</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LG ELECTRONICS</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10:02</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Huawei Technologies Co., Ltd</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10:01</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 xml:space="preserve">Zhang, </w:t>
            </w:r>
            <w:proofErr w:type="spellStart"/>
            <w:r>
              <w:rPr>
                <w:rFonts w:ascii="Calibri" w:hAnsi="Calibri" w:cs="Calibri"/>
                <w:color w:val="000000"/>
                <w:kern w:val="2"/>
                <w:szCs w:val="22"/>
              </w:rPr>
              <w:t>Jiayi</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10:39</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Zhang, Yan</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NXP Semiconductors</w:t>
            </w:r>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10:02</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Zhou, Pei</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4304E9" w:rsidTr="004304E9">
        <w:trPr>
          <w:trHeight w:val="300"/>
        </w:trPr>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UHR</w:t>
            </w:r>
          </w:p>
        </w:tc>
        <w:tc>
          <w:tcPr>
            <w:tcW w:w="0" w:type="auto"/>
            <w:noWrap/>
            <w:tcMar>
              <w:top w:w="15" w:type="dxa"/>
              <w:left w:w="15" w:type="dxa"/>
              <w:bottom w:w="0" w:type="dxa"/>
              <w:right w:w="15" w:type="dxa"/>
            </w:tcMar>
            <w:vAlign w:val="bottom"/>
            <w:hideMark/>
          </w:tcPr>
          <w:p w:rsidR="004304E9" w:rsidRDefault="004304E9">
            <w:pPr>
              <w:jc w:val="center"/>
              <w:rPr>
                <w:rFonts w:ascii="Calibri" w:hAnsi="Calibri" w:cs="Calibri"/>
                <w:color w:val="000000"/>
                <w:kern w:val="2"/>
                <w:szCs w:val="22"/>
              </w:rPr>
            </w:pPr>
            <w:r>
              <w:rPr>
                <w:rFonts w:ascii="Calibri" w:hAnsi="Calibri" w:cs="Calibri"/>
                <w:color w:val="000000"/>
                <w:kern w:val="2"/>
                <w:szCs w:val="22"/>
              </w:rPr>
              <w:t>2/27/2023 10:11</w:t>
            </w:r>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 xml:space="preserve">Zhu, </w:t>
            </w:r>
            <w:proofErr w:type="spellStart"/>
            <w:r>
              <w:rPr>
                <w:rFonts w:ascii="Calibri" w:hAnsi="Calibri" w:cs="Calibri"/>
                <w:color w:val="000000"/>
                <w:kern w:val="2"/>
                <w:szCs w:val="22"/>
              </w:rPr>
              <w:t>Minchen</w:t>
            </w:r>
            <w:proofErr w:type="spellEnd"/>
          </w:p>
        </w:tc>
        <w:tc>
          <w:tcPr>
            <w:tcW w:w="0" w:type="auto"/>
            <w:noWrap/>
            <w:tcMar>
              <w:top w:w="15" w:type="dxa"/>
              <w:left w:w="15" w:type="dxa"/>
              <w:bottom w:w="0" w:type="dxa"/>
              <w:right w:w="15" w:type="dxa"/>
            </w:tcMar>
            <w:vAlign w:val="bottom"/>
            <w:hideMark/>
          </w:tcPr>
          <w:p w:rsidR="004304E9" w:rsidRDefault="004304E9">
            <w:pPr>
              <w:rPr>
                <w:rFonts w:ascii="Calibri" w:hAnsi="Calibri" w:cs="Calibri"/>
                <w:color w:val="000000"/>
                <w:kern w:val="2"/>
                <w:szCs w:val="22"/>
              </w:rPr>
            </w:pPr>
            <w:r>
              <w:rPr>
                <w:rFonts w:ascii="Calibri" w:hAnsi="Calibri" w:cs="Calibri"/>
                <w:color w:val="000000"/>
                <w:kern w:val="2"/>
                <w:szCs w:val="22"/>
              </w:rPr>
              <w:t>XGIMI</w:t>
            </w:r>
          </w:p>
        </w:tc>
      </w:tr>
    </w:tbl>
    <w:p w:rsidR="006A61FD" w:rsidRDefault="006A61FD" w:rsidP="006A61FD"/>
    <w:p w:rsidR="006A61FD" w:rsidRDefault="006A61FD" w:rsidP="00C823A7"/>
    <w:sectPr w:rsidR="006A61FD">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031" w:rsidRDefault="00300031">
      <w:r>
        <w:separator/>
      </w:r>
    </w:p>
  </w:endnote>
  <w:endnote w:type="continuationSeparator" w:id="0">
    <w:p w:rsidR="00300031" w:rsidRDefault="00300031">
      <w:r>
        <w:continuationSeparator/>
      </w:r>
    </w:p>
  </w:endnote>
  <w:endnote w:type="continuationNotice" w:id="1">
    <w:p w:rsidR="00300031" w:rsidRDefault="003000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3D9" w:rsidRDefault="00EE63D9">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5</w:t>
    </w:r>
    <w:r>
      <w:fldChar w:fldCharType="end"/>
    </w:r>
    <w:r>
      <w:tab/>
    </w:r>
    <w:r>
      <w:rPr>
        <w:rFonts w:hint="eastAsia"/>
        <w:lang w:eastAsia="zh-CN"/>
      </w:rPr>
      <w:t>Ross</w:t>
    </w:r>
    <w:r>
      <w:t xml:space="preserve"> Jian Yu, Huawei</w:t>
    </w:r>
  </w:p>
  <w:p w:rsidR="00EE63D9" w:rsidRDefault="00EE63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031" w:rsidRDefault="00300031">
      <w:r>
        <w:separator/>
      </w:r>
    </w:p>
  </w:footnote>
  <w:footnote w:type="continuationSeparator" w:id="0">
    <w:p w:rsidR="00300031" w:rsidRDefault="00300031">
      <w:r>
        <w:continuationSeparator/>
      </w:r>
    </w:p>
  </w:footnote>
  <w:footnote w:type="continuationNotice" w:id="1">
    <w:p w:rsidR="00300031" w:rsidRDefault="003000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3D9" w:rsidRDefault="00EE63D9">
    <w:pPr>
      <w:pStyle w:val="a5"/>
      <w:tabs>
        <w:tab w:val="clear" w:pos="6480"/>
        <w:tab w:val="center" w:pos="4680"/>
        <w:tab w:val="right" w:pos="9360"/>
      </w:tabs>
    </w:pPr>
    <w:r>
      <w:rPr>
        <w:lang w:eastAsia="zh-CN"/>
      </w:rPr>
      <w:fldChar w:fldCharType="begin"/>
    </w:r>
    <w:r>
      <w:rPr>
        <w:lang w:eastAsia="zh-CN"/>
      </w:rPr>
      <w:instrText xml:space="preserve"> KEYWORDS  \* MERGEFORMAT </w:instrText>
    </w:r>
    <w:r>
      <w:rPr>
        <w:lang w:eastAsia="zh-CN"/>
      </w:rPr>
      <w:fldChar w:fldCharType="separate"/>
    </w:r>
    <w:r>
      <w:rPr>
        <w:lang w:eastAsia="zh-CN"/>
      </w:rPr>
      <w:t>Feb</w:t>
    </w:r>
    <w:r>
      <w:t xml:space="preserve"> 2023</w:t>
    </w:r>
    <w:r>
      <w:fldChar w:fldCharType="end"/>
    </w:r>
    <w:r>
      <w:tab/>
    </w:r>
    <w:r>
      <w:tab/>
    </w:r>
    <w:fldSimple w:instr=" TITLE  \* MERGEFORMAT ">
      <w:r>
        <w:t>doc.: IEEE 802.11-23/0192r</w:t>
      </w:r>
    </w:fldSimple>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467E"/>
    <w:multiLevelType w:val="hybridMultilevel"/>
    <w:tmpl w:val="161C8234"/>
    <w:lvl w:ilvl="0" w:tplc="04090001">
      <w:start w:val="1"/>
      <w:numFmt w:val="bullet"/>
      <w:lvlText w:val=""/>
      <w:lvlJc w:val="left"/>
      <w:pPr>
        <w:ind w:left="2580" w:hanging="420"/>
      </w:pPr>
      <w:rPr>
        <w:rFonts w:ascii="Wingdings" w:hAnsi="Wingdings" w:hint="default"/>
      </w:rPr>
    </w:lvl>
    <w:lvl w:ilvl="1" w:tplc="04090003" w:tentative="1">
      <w:start w:val="1"/>
      <w:numFmt w:val="bullet"/>
      <w:lvlText w:val=""/>
      <w:lvlJc w:val="left"/>
      <w:pPr>
        <w:ind w:left="3000" w:hanging="420"/>
      </w:pPr>
      <w:rPr>
        <w:rFonts w:ascii="Wingdings" w:hAnsi="Wingdings" w:hint="default"/>
      </w:rPr>
    </w:lvl>
    <w:lvl w:ilvl="2" w:tplc="04090005"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1"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BE3CA9"/>
    <w:multiLevelType w:val="hybridMultilevel"/>
    <w:tmpl w:val="BD261612"/>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num w:numId="1">
    <w:abstractNumId w:val="1"/>
  </w:num>
  <w:num w:numId="2">
    <w:abstractNumId w:val="2"/>
  </w:num>
  <w:num w:numId="3">
    <w:abstractNumId w:val="3"/>
  </w:num>
  <w:num w:numId="4">
    <w:abstractNumId w:val="2"/>
  </w:num>
  <w:num w:numId="5">
    <w:abstractNumId w:val="2"/>
  </w:num>
  <w:num w:numId="6">
    <w:abstractNumId w:val="2"/>
  </w:num>
  <w:num w:numId="7">
    <w:abstractNumId w:val="2"/>
  </w:num>
  <w:num w:numId="8">
    <w:abstractNumId w:val="2"/>
  </w:num>
  <w:num w:numId="9">
    <w:abstractNumId w:val="0"/>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1C0F"/>
    <w:rsid w:val="000065BF"/>
    <w:rsid w:val="00014553"/>
    <w:rsid w:val="0001646B"/>
    <w:rsid w:val="000207ED"/>
    <w:rsid w:val="000208B2"/>
    <w:rsid w:val="000221EF"/>
    <w:rsid w:val="000239D4"/>
    <w:rsid w:val="00024284"/>
    <w:rsid w:val="00024993"/>
    <w:rsid w:val="00024E65"/>
    <w:rsid w:val="00026148"/>
    <w:rsid w:val="00027772"/>
    <w:rsid w:val="0003027F"/>
    <w:rsid w:val="000341D3"/>
    <w:rsid w:val="000345D9"/>
    <w:rsid w:val="00036A7C"/>
    <w:rsid w:val="00036BE7"/>
    <w:rsid w:val="00037B32"/>
    <w:rsid w:val="00037C63"/>
    <w:rsid w:val="00040A6C"/>
    <w:rsid w:val="000414C7"/>
    <w:rsid w:val="0004332D"/>
    <w:rsid w:val="00046C51"/>
    <w:rsid w:val="00053ED4"/>
    <w:rsid w:val="00053F09"/>
    <w:rsid w:val="000578F5"/>
    <w:rsid w:val="000621E1"/>
    <w:rsid w:val="00067B2A"/>
    <w:rsid w:val="00073733"/>
    <w:rsid w:val="0007566F"/>
    <w:rsid w:val="00084ED7"/>
    <w:rsid w:val="00095F3F"/>
    <w:rsid w:val="000A2A5F"/>
    <w:rsid w:val="000A30AD"/>
    <w:rsid w:val="000A53F3"/>
    <w:rsid w:val="000A5F67"/>
    <w:rsid w:val="000A6B19"/>
    <w:rsid w:val="000B0DE6"/>
    <w:rsid w:val="000B374F"/>
    <w:rsid w:val="000B3D29"/>
    <w:rsid w:val="000B43E3"/>
    <w:rsid w:val="000B46C4"/>
    <w:rsid w:val="000B4DF2"/>
    <w:rsid w:val="000B5DE8"/>
    <w:rsid w:val="000C2701"/>
    <w:rsid w:val="000C2B53"/>
    <w:rsid w:val="000C32D7"/>
    <w:rsid w:val="000C578E"/>
    <w:rsid w:val="000C7F64"/>
    <w:rsid w:val="000D0A8D"/>
    <w:rsid w:val="000D4593"/>
    <w:rsid w:val="000D6768"/>
    <w:rsid w:val="000E0C60"/>
    <w:rsid w:val="000F0145"/>
    <w:rsid w:val="000F3C02"/>
    <w:rsid w:val="000F6FA7"/>
    <w:rsid w:val="00104D26"/>
    <w:rsid w:val="0010531B"/>
    <w:rsid w:val="0010730F"/>
    <w:rsid w:val="00107BBE"/>
    <w:rsid w:val="00107FA5"/>
    <w:rsid w:val="00114053"/>
    <w:rsid w:val="00115816"/>
    <w:rsid w:val="001214FE"/>
    <w:rsid w:val="0012578E"/>
    <w:rsid w:val="001273C9"/>
    <w:rsid w:val="0013419D"/>
    <w:rsid w:val="00162E5B"/>
    <w:rsid w:val="00170138"/>
    <w:rsid w:val="001701B9"/>
    <w:rsid w:val="00173290"/>
    <w:rsid w:val="00175627"/>
    <w:rsid w:val="00177CD4"/>
    <w:rsid w:val="00182254"/>
    <w:rsid w:val="00191811"/>
    <w:rsid w:val="001931F6"/>
    <w:rsid w:val="001940E5"/>
    <w:rsid w:val="001A09F6"/>
    <w:rsid w:val="001A1E59"/>
    <w:rsid w:val="001A3165"/>
    <w:rsid w:val="001A4496"/>
    <w:rsid w:val="001A5267"/>
    <w:rsid w:val="001A6764"/>
    <w:rsid w:val="001A7518"/>
    <w:rsid w:val="001B10CB"/>
    <w:rsid w:val="001B1245"/>
    <w:rsid w:val="001B24D8"/>
    <w:rsid w:val="001B2BCD"/>
    <w:rsid w:val="001B2CAD"/>
    <w:rsid w:val="001B4447"/>
    <w:rsid w:val="001B5A4F"/>
    <w:rsid w:val="001B7A42"/>
    <w:rsid w:val="001C16D8"/>
    <w:rsid w:val="001C4459"/>
    <w:rsid w:val="001C60F0"/>
    <w:rsid w:val="001C716D"/>
    <w:rsid w:val="001D05B5"/>
    <w:rsid w:val="001D2750"/>
    <w:rsid w:val="001D375B"/>
    <w:rsid w:val="001D408D"/>
    <w:rsid w:val="001D6A1E"/>
    <w:rsid w:val="001D723B"/>
    <w:rsid w:val="001E1474"/>
    <w:rsid w:val="001E38CE"/>
    <w:rsid w:val="001E52CC"/>
    <w:rsid w:val="001E5C29"/>
    <w:rsid w:val="001E7863"/>
    <w:rsid w:val="001F35CA"/>
    <w:rsid w:val="001F4C3E"/>
    <w:rsid w:val="001F532F"/>
    <w:rsid w:val="001F69C5"/>
    <w:rsid w:val="00202049"/>
    <w:rsid w:val="00203915"/>
    <w:rsid w:val="00204263"/>
    <w:rsid w:val="00204CB3"/>
    <w:rsid w:val="002061AD"/>
    <w:rsid w:val="00210D59"/>
    <w:rsid w:val="002130FE"/>
    <w:rsid w:val="0021323F"/>
    <w:rsid w:val="002175F2"/>
    <w:rsid w:val="002246FD"/>
    <w:rsid w:val="00227917"/>
    <w:rsid w:val="002309A5"/>
    <w:rsid w:val="00232280"/>
    <w:rsid w:val="002354FF"/>
    <w:rsid w:val="00252167"/>
    <w:rsid w:val="00253E8E"/>
    <w:rsid w:val="00254687"/>
    <w:rsid w:val="00266147"/>
    <w:rsid w:val="00273699"/>
    <w:rsid w:val="00274C17"/>
    <w:rsid w:val="00275E6B"/>
    <w:rsid w:val="002778BE"/>
    <w:rsid w:val="00277A29"/>
    <w:rsid w:val="0028133A"/>
    <w:rsid w:val="00282C93"/>
    <w:rsid w:val="002863A5"/>
    <w:rsid w:val="0029020B"/>
    <w:rsid w:val="00291EEF"/>
    <w:rsid w:val="00295998"/>
    <w:rsid w:val="00295A7B"/>
    <w:rsid w:val="00296124"/>
    <w:rsid w:val="002A3622"/>
    <w:rsid w:val="002A4010"/>
    <w:rsid w:val="002A592F"/>
    <w:rsid w:val="002B2A0A"/>
    <w:rsid w:val="002B2E2F"/>
    <w:rsid w:val="002B4DDA"/>
    <w:rsid w:val="002B602A"/>
    <w:rsid w:val="002B7D18"/>
    <w:rsid w:val="002C2F95"/>
    <w:rsid w:val="002C6081"/>
    <w:rsid w:val="002D44BE"/>
    <w:rsid w:val="002D4682"/>
    <w:rsid w:val="002D69A0"/>
    <w:rsid w:val="002E12EF"/>
    <w:rsid w:val="002E33A0"/>
    <w:rsid w:val="002E68CA"/>
    <w:rsid w:val="002E77BD"/>
    <w:rsid w:val="002E7DE4"/>
    <w:rsid w:val="002F218E"/>
    <w:rsid w:val="002F22DA"/>
    <w:rsid w:val="002F6704"/>
    <w:rsid w:val="002F68E6"/>
    <w:rsid w:val="002F6C9C"/>
    <w:rsid w:val="002F7584"/>
    <w:rsid w:val="00300031"/>
    <w:rsid w:val="00301255"/>
    <w:rsid w:val="0030695A"/>
    <w:rsid w:val="00307089"/>
    <w:rsid w:val="0030716C"/>
    <w:rsid w:val="00307DED"/>
    <w:rsid w:val="00307E45"/>
    <w:rsid w:val="00312B80"/>
    <w:rsid w:val="00314CC0"/>
    <w:rsid w:val="00315106"/>
    <w:rsid w:val="00315FDB"/>
    <w:rsid w:val="003221DA"/>
    <w:rsid w:val="00323942"/>
    <w:rsid w:val="00326F13"/>
    <w:rsid w:val="003303DE"/>
    <w:rsid w:val="00331972"/>
    <w:rsid w:val="00331E51"/>
    <w:rsid w:val="00332BD5"/>
    <w:rsid w:val="00341359"/>
    <w:rsid w:val="0034178E"/>
    <w:rsid w:val="00343186"/>
    <w:rsid w:val="00344601"/>
    <w:rsid w:val="0034585F"/>
    <w:rsid w:val="003518D8"/>
    <w:rsid w:val="003521D1"/>
    <w:rsid w:val="0035254F"/>
    <w:rsid w:val="00352FCC"/>
    <w:rsid w:val="00355DFE"/>
    <w:rsid w:val="00356814"/>
    <w:rsid w:val="0036113C"/>
    <w:rsid w:val="00363CEF"/>
    <w:rsid w:val="003642B5"/>
    <w:rsid w:val="0036432B"/>
    <w:rsid w:val="00365FA6"/>
    <w:rsid w:val="00366319"/>
    <w:rsid w:val="00373818"/>
    <w:rsid w:val="00374762"/>
    <w:rsid w:val="003750EC"/>
    <w:rsid w:val="003753BC"/>
    <w:rsid w:val="00376126"/>
    <w:rsid w:val="00377419"/>
    <w:rsid w:val="00377A4D"/>
    <w:rsid w:val="00391FBD"/>
    <w:rsid w:val="003A4A02"/>
    <w:rsid w:val="003A4B8D"/>
    <w:rsid w:val="003A56EF"/>
    <w:rsid w:val="003A5840"/>
    <w:rsid w:val="003B0120"/>
    <w:rsid w:val="003B26EC"/>
    <w:rsid w:val="003B3E56"/>
    <w:rsid w:val="003B4C17"/>
    <w:rsid w:val="003C0170"/>
    <w:rsid w:val="003C0805"/>
    <w:rsid w:val="003C1442"/>
    <w:rsid w:val="003C631A"/>
    <w:rsid w:val="003C7327"/>
    <w:rsid w:val="003C7F17"/>
    <w:rsid w:val="003D0658"/>
    <w:rsid w:val="003D2CFA"/>
    <w:rsid w:val="003D3041"/>
    <w:rsid w:val="003D40A6"/>
    <w:rsid w:val="003D5E2C"/>
    <w:rsid w:val="003E436F"/>
    <w:rsid w:val="003E43D7"/>
    <w:rsid w:val="003E4577"/>
    <w:rsid w:val="003E5F59"/>
    <w:rsid w:val="003E6142"/>
    <w:rsid w:val="003E6BA9"/>
    <w:rsid w:val="003E6BC0"/>
    <w:rsid w:val="003F2FCE"/>
    <w:rsid w:val="003F4246"/>
    <w:rsid w:val="003F7B4D"/>
    <w:rsid w:val="00401D6A"/>
    <w:rsid w:val="0040473A"/>
    <w:rsid w:val="004078F4"/>
    <w:rsid w:val="0041173A"/>
    <w:rsid w:val="00417AEE"/>
    <w:rsid w:val="004200B3"/>
    <w:rsid w:val="004249BF"/>
    <w:rsid w:val="00426809"/>
    <w:rsid w:val="00427B26"/>
    <w:rsid w:val="004304E9"/>
    <w:rsid w:val="00430705"/>
    <w:rsid w:val="0043614A"/>
    <w:rsid w:val="004362E4"/>
    <w:rsid w:val="00440561"/>
    <w:rsid w:val="00442037"/>
    <w:rsid w:val="00442B6A"/>
    <w:rsid w:val="0044410E"/>
    <w:rsid w:val="0044501C"/>
    <w:rsid w:val="004458AD"/>
    <w:rsid w:val="00445BD3"/>
    <w:rsid w:val="00453CEF"/>
    <w:rsid w:val="00454143"/>
    <w:rsid w:val="00455EF5"/>
    <w:rsid w:val="00466F3F"/>
    <w:rsid w:val="00467DA7"/>
    <w:rsid w:val="004727BB"/>
    <w:rsid w:val="00482F2F"/>
    <w:rsid w:val="00485D38"/>
    <w:rsid w:val="004875FE"/>
    <w:rsid w:val="00490CC8"/>
    <w:rsid w:val="00492DE1"/>
    <w:rsid w:val="0049685E"/>
    <w:rsid w:val="004977C0"/>
    <w:rsid w:val="004A2285"/>
    <w:rsid w:val="004B064B"/>
    <w:rsid w:val="004B090C"/>
    <w:rsid w:val="004C1037"/>
    <w:rsid w:val="004C2CEE"/>
    <w:rsid w:val="004C4097"/>
    <w:rsid w:val="004C481B"/>
    <w:rsid w:val="004C6E96"/>
    <w:rsid w:val="004D11AC"/>
    <w:rsid w:val="004D19F6"/>
    <w:rsid w:val="004D4CE3"/>
    <w:rsid w:val="004D7538"/>
    <w:rsid w:val="004E0455"/>
    <w:rsid w:val="004E22E4"/>
    <w:rsid w:val="004F25D7"/>
    <w:rsid w:val="004F4F1B"/>
    <w:rsid w:val="004F5363"/>
    <w:rsid w:val="004F7220"/>
    <w:rsid w:val="004F786E"/>
    <w:rsid w:val="00500F92"/>
    <w:rsid w:val="00501610"/>
    <w:rsid w:val="00515EEF"/>
    <w:rsid w:val="0051641C"/>
    <w:rsid w:val="00516BB4"/>
    <w:rsid w:val="005259B6"/>
    <w:rsid w:val="00526EF8"/>
    <w:rsid w:val="00537626"/>
    <w:rsid w:val="0054766E"/>
    <w:rsid w:val="005505CE"/>
    <w:rsid w:val="0055482B"/>
    <w:rsid w:val="005563DF"/>
    <w:rsid w:val="00556419"/>
    <w:rsid w:val="00556622"/>
    <w:rsid w:val="00556F90"/>
    <w:rsid w:val="00571998"/>
    <w:rsid w:val="0057523A"/>
    <w:rsid w:val="00575987"/>
    <w:rsid w:val="00583B06"/>
    <w:rsid w:val="00587755"/>
    <w:rsid w:val="00592084"/>
    <w:rsid w:val="005B2A80"/>
    <w:rsid w:val="005B3909"/>
    <w:rsid w:val="005B46AF"/>
    <w:rsid w:val="005B4FA9"/>
    <w:rsid w:val="005B619F"/>
    <w:rsid w:val="005C060A"/>
    <w:rsid w:val="005C3210"/>
    <w:rsid w:val="005C567A"/>
    <w:rsid w:val="005D12AF"/>
    <w:rsid w:val="005D3FF4"/>
    <w:rsid w:val="005D464A"/>
    <w:rsid w:val="005E210B"/>
    <w:rsid w:val="005E4339"/>
    <w:rsid w:val="005E5AB5"/>
    <w:rsid w:val="005F2C19"/>
    <w:rsid w:val="00602057"/>
    <w:rsid w:val="00603FB3"/>
    <w:rsid w:val="00606366"/>
    <w:rsid w:val="006066CE"/>
    <w:rsid w:val="006075B6"/>
    <w:rsid w:val="006120BB"/>
    <w:rsid w:val="0061336F"/>
    <w:rsid w:val="00613657"/>
    <w:rsid w:val="00617749"/>
    <w:rsid w:val="00623D9E"/>
    <w:rsid w:val="0062440B"/>
    <w:rsid w:val="00626BDB"/>
    <w:rsid w:val="006276B9"/>
    <w:rsid w:val="006337D8"/>
    <w:rsid w:val="00633BD0"/>
    <w:rsid w:val="00640CE6"/>
    <w:rsid w:val="0064114A"/>
    <w:rsid w:val="006412EB"/>
    <w:rsid w:val="00641B6B"/>
    <w:rsid w:val="00644264"/>
    <w:rsid w:val="00645356"/>
    <w:rsid w:val="00647E90"/>
    <w:rsid w:val="006558AE"/>
    <w:rsid w:val="00662C61"/>
    <w:rsid w:val="0066471E"/>
    <w:rsid w:val="00667188"/>
    <w:rsid w:val="00667CCF"/>
    <w:rsid w:val="006714BC"/>
    <w:rsid w:val="00673B34"/>
    <w:rsid w:val="00673BA4"/>
    <w:rsid w:val="00677A2A"/>
    <w:rsid w:val="00680C55"/>
    <w:rsid w:val="00681927"/>
    <w:rsid w:val="006861B8"/>
    <w:rsid w:val="0068692C"/>
    <w:rsid w:val="00686AD4"/>
    <w:rsid w:val="00687C90"/>
    <w:rsid w:val="00693780"/>
    <w:rsid w:val="00695B66"/>
    <w:rsid w:val="006964D1"/>
    <w:rsid w:val="006A2998"/>
    <w:rsid w:val="006A3D0B"/>
    <w:rsid w:val="006A419F"/>
    <w:rsid w:val="006A61FD"/>
    <w:rsid w:val="006A6E48"/>
    <w:rsid w:val="006B2D90"/>
    <w:rsid w:val="006B3172"/>
    <w:rsid w:val="006B5549"/>
    <w:rsid w:val="006C019D"/>
    <w:rsid w:val="006C06CE"/>
    <w:rsid w:val="006C0727"/>
    <w:rsid w:val="006C2E6F"/>
    <w:rsid w:val="006C3008"/>
    <w:rsid w:val="006C49DF"/>
    <w:rsid w:val="006C7C87"/>
    <w:rsid w:val="006D0C9B"/>
    <w:rsid w:val="006D101C"/>
    <w:rsid w:val="006E0E31"/>
    <w:rsid w:val="006E145F"/>
    <w:rsid w:val="006E1F39"/>
    <w:rsid w:val="006E2D8D"/>
    <w:rsid w:val="006E3EEF"/>
    <w:rsid w:val="006E56D9"/>
    <w:rsid w:val="006E749C"/>
    <w:rsid w:val="006F1405"/>
    <w:rsid w:val="006F23AF"/>
    <w:rsid w:val="006F256A"/>
    <w:rsid w:val="006F2899"/>
    <w:rsid w:val="006F7FE0"/>
    <w:rsid w:val="00702861"/>
    <w:rsid w:val="007053CC"/>
    <w:rsid w:val="00706894"/>
    <w:rsid w:val="0070715A"/>
    <w:rsid w:val="007076DA"/>
    <w:rsid w:val="0071688E"/>
    <w:rsid w:val="00720207"/>
    <w:rsid w:val="007204C9"/>
    <w:rsid w:val="00722651"/>
    <w:rsid w:val="00730359"/>
    <w:rsid w:val="00731A17"/>
    <w:rsid w:val="00732D8E"/>
    <w:rsid w:val="0073371E"/>
    <w:rsid w:val="00735A93"/>
    <w:rsid w:val="00736084"/>
    <w:rsid w:val="0074066A"/>
    <w:rsid w:val="00740770"/>
    <w:rsid w:val="00740793"/>
    <w:rsid w:val="007418EA"/>
    <w:rsid w:val="007433D9"/>
    <w:rsid w:val="007473E7"/>
    <w:rsid w:val="007510C1"/>
    <w:rsid w:val="007546C5"/>
    <w:rsid w:val="00757B2B"/>
    <w:rsid w:val="00757C45"/>
    <w:rsid w:val="007608F8"/>
    <w:rsid w:val="00763005"/>
    <w:rsid w:val="0076373D"/>
    <w:rsid w:val="00764C4D"/>
    <w:rsid w:val="00767D44"/>
    <w:rsid w:val="00770056"/>
    <w:rsid w:val="00770572"/>
    <w:rsid w:val="00775AEB"/>
    <w:rsid w:val="00780BC2"/>
    <w:rsid w:val="00781C3A"/>
    <w:rsid w:val="00783C6E"/>
    <w:rsid w:val="007842E6"/>
    <w:rsid w:val="00792D2D"/>
    <w:rsid w:val="0079762B"/>
    <w:rsid w:val="007A7F13"/>
    <w:rsid w:val="007B181D"/>
    <w:rsid w:val="007B1ED4"/>
    <w:rsid w:val="007B2C29"/>
    <w:rsid w:val="007B2D19"/>
    <w:rsid w:val="007B3493"/>
    <w:rsid w:val="007B438C"/>
    <w:rsid w:val="007C046B"/>
    <w:rsid w:val="007C2F9F"/>
    <w:rsid w:val="007C3BA5"/>
    <w:rsid w:val="007C3F48"/>
    <w:rsid w:val="007C4650"/>
    <w:rsid w:val="007C65AC"/>
    <w:rsid w:val="007D2BE8"/>
    <w:rsid w:val="007D3317"/>
    <w:rsid w:val="007D3E17"/>
    <w:rsid w:val="007D7700"/>
    <w:rsid w:val="007E14F0"/>
    <w:rsid w:val="007E1EEA"/>
    <w:rsid w:val="007E3037"/>
    <w:rsid w:val="007E48E3"/>
    <w:rsid w:val="007E51EB"/>
    <w:rsid w:val="007E709C"/>
    <w:rsid w:val="007F3779"/>
    <w:rsid w:val="00800C60"/>
    <w:rsid w:val="00803F91"/>
    <w:rsid w:val="008043A9"/>
    <w:rsid w:val="008045CB"/>
    <w:rsid w:val="0080572A"/>
    <w:rsid w:val="008103CA"/>
    <w:rsid w:val="00821F9A"/>
    <w:rsid w:val="00824918"/>
    <w:rsid w:val="00831451"/>
    <w:rsid w:val="00833F5C"/>
    <w:rsid w:val="008369B5"/>
    <w:rsid w:val="00837BF7"/>
    <w:rsid w:val="008414AF"/>
    <w:rsid w:val="008429C2"/>
    <w:rsid w:val="00844014"/>
    <w:rsid w:val="00847328"/>
    <w:rsid w:val="00852A4A"/>
    <w:rsid w:val="008546B1"/>
    <w:rsid w:val="00855893"/>
    <w:rsid w:val="00856AD5"/>
    <w:rsid w:val="00857FAC"/>
    <w:rsid w:val="00861215"/>
    <w:rsid w:val="00862CD7"/>
    <w:rsid w:val="008645B9"/>
    <w:rsid w:val="008649F8"/>
    <w:rsid w:val="00870816"/>
    <w:rsid w:val="008711D2"/>
    <w:rsid w:val="00871A41"/>
    <w:rsid w:val="00874273"/>
    <w:rsid w:val="008776BB"/>
    <w:rsid w:val="00884FBC"/>
    <w:rsid w:val="00885784"/>
    <w:rsid w:val="008868BD"/>
    <w:rsid w:val="00890BC8"/>
    <w:rsid w:val="00893561"/>
    <w:rsid w:val="00894711"/>
    <w:rsid w:val="0089787D"/>
    <w:rsid w:val="008A0BA6"/>
    <w:rsid w:val="008A1A89"/>
    <w:rsid w:val="008A338B"/>
    <w:rsid w:val="008A39E3"/>
    <w:rsid w:val="008A4071"/>
    <w:rsid w:val="008A49B5"/>
    <w:rsid w:val="008B3A52"/>
    <w:rsid w:val="008B4D6C"/>
    <w:rsid w:val="008C1EC8"/>
    <w:rsid w:val="008C7827"/>
    <w:rsid w:val="008D5459"/>
    <w:rsid w:val="008E2057"/>
    <w:rsid w:val="008E4EF5"/>
    <w:rsid w:val="008E5E67"/>
    <w:rsid w:val="008E6D8D"/>
    <w:rsid w:val="008F01D0"/>
    <w:rsid w:val="008F564A"/>
    <w:rsid w:val="00900192"/>
    <w:rsid w:val="0090133E"/>
    <w:rsid w:val="00902F77"/>
    <w:rsid w:val="0090444E"/>
    <w:rsid w:val="009139FC"/>
    <w:rsid w:val="00921A08"/>
    <w:rsid w:val="00923842"/>
    <w:rsid w:val="00923D84"/>
    <w:rsid w:val="009313E7"/>
    <w:rsid w:val="00931B9F"/>
    <w:rsid w:val="0093251F"/>
    <w:rsid w:val="009348EB"/>
    <w:rsid w:val="00934E8E"/>
    <w:rsid w:val="009358E3"/>
    <w:rsid w:val="00937223"/>
    <w:rsid w:val="0094172D"/>
    <w:rsid w:val="009455CF"/>
    <w:rsid w:val="009455FD"/>
    <w:rsid w:val="00946FD4"/>
    <w:rsid w:val="009472DE"/>
    <w:rsid w:val="009516AC"/>
    <w:rsid w:val="00954B00"/>
    <w:rsid w:val="00955A46"/>
    <w:rsid w:val="00956426"/>
    <w:rsid w:val="009566FD"/>
    <w:rsid w:val="00960032"/>
    <w:rsid w:val="0096143F"/>
    <w:rsid w:val="00965E5A"/>
    <w:rsid w:val="009672E5"/>
    <w:rsid w:val="00967632"/>
    <w:rsid w:val="00967B07"/>
    <w:rsid w:val="009702F0"/>
    <w:rsid w:val="0097105D"/>
    <w:rsid w:val="009719AE"/>
    <w:rsid w:val="00971D1F"/>
    <w:rsid w:val="00973522"/>
    <w:rsid w:val="0097646D"/>
    <w:rsid w:val="00976A42"/>
    <w:rsid w:val="009779EF"/>
    <w:rsid w:val="009802D4"/>
    <w:rsid w:val="0098585A"/>
    <w:rsid w:val="00992420"/>
    <w:rsid w:val="00997555"/>
    <w:rsid w:val="0099761D"/>
    <w:rsid w:val="009A2C59"/>
    <w:rsid w:val="009A46C3"/>
    <w:rsid w:val="009A5394"/>
    <w:rsid w:val="009B2B7E"/>
    <w:rsid w:val="009B390A"/>
    <w:rsid w:val="009B4206"/>
    <w:rsid w:val="009B5108"/>
    <w:rsid w:val="009B759C"/>
    <w:rsid w:val="009C1B85"/>
    <w:rsid w:val="009C6429"/>
    <w:rsid w:val="009D07D7"/>
    <w:rsid w:val="009D253A"/>
    <w:rsid w:val="009D370B"/>
    <w:rsid w:val="009D37B8"/>
    <w:rsid w:val="009D5787"/>
    <w:rsid w:val="009D7306"/>
    <w:rsid w:val="009E125E"/>
    <w:rsid w:val="009E19B0"/>
    <w:rsid w:val="009E2C04"/>
    <w:rsid w:val="009E3F31"/>
    <w:rsid w:val="009E5807"/>
    <w:rsid w:val="009F2FBC"/>
    <w:rsid w:val="009F5726"/>
    <w:rsid w:val="009F5797"/>
    <w:rsid w:val="009F5EA2"/>
    <w:rsid w:val="00A003AD"/>
    <w:rsid w:val="00A01CAA"/>
    <w:rsid w:val="00A0306C"/>
    <w:rsid w:val="00A034DC"/>
    <w:rsid w:val="00A04EF7"/>
    <w:rsid w:val="00A0668D"/>
    <w:rsid w:val="00A06B31"/>
    <w:rsid w:val="00A14ADF"/>
    <w:rsid w:val="00A14E57"/>
    <w:rsid w:val="00A175AD"/>
    <w:rsid w:val="00A266EF"/>
    <w:rsid w:val="00A3153B"/>
    <w:rsid w:val="00A40B20"/>
    <w:rsid w:val="00A46257"/>
    <w:rsid w:val="00A46A84"/>
    <w:rsid w:val="00A51601"/>
    <w:rsid w:val="00A51AFB"/>
    <w:rsid w:val="00A53C56"/>
    <w:rsid w:val="00A56AE2"/>
    <w:rsid w:val="00A57958"/>
    <w:rsid w:val="00A65FDA"/>
    <w:rsid w:val="00A710C4"/>
    <w:rsid w:val="00A71992"/>
    <w:rsid w:val="00A71FDA"/>
    <w:rsid w:val="00A7292C"/>
    <w:rsid w:val="00A732A3"/>
    <w:rsid w:val="00A746F9"/>
    <w:rsid w:val="00A76405"/>
    <w:rsid w:val="00A77433"/>
    <w:rsid w:val="00A77578"/>
    <w:rsid w:val="00A80888"/>
    <w:rsid w:val="00A80924"/>
    <w:rsid w:val="00A83253"/>
    <w:rsid w:val="00A85B74"/>
    <w:rsid w:val="00A860C0"/>
    <w:rsid w:val="00A90636"/>
    <w:rsid w:val="00A9467F"/>
    <w:rsid w:val="00A9690F"/>
    <w:rsid w:val="00AA0CD0"/>
    <w:rsid w:val="00AA24B8"/>
    <w:rsid w:val="00AA2C2A"/>
    <w:rsid w:val="00AA427C"/>
    <w:rsid w:val="00AB02D7"/>
    <w:rsid w:val="00AB0B09"/>
    <w:rsid w:val="00AB29EC"/>
    <w:rsid w:val="00AB35A0"/>
    <w:rsid w:val="00AB46D6"/>
    <w:rsid w:val="00AC08A5"/>
    <w:rsid w:val="00AC1C2B"/>
    <w:rsid w:val="00AC49D0"/>
    <w:rsid w:val="00AC6834"/>
    <w:rsid w:val="00AC74D1"/>
    <w:rsid w:val="00AC76B7"/>
    <w:rsid w:val="00AD122D"/>
    <w:rsid w:val="00AD1889"/>
    <w:rsid w:val="00AD3B6F"/>
    <w:rsid w:val="00AD5848"/>
    <w:rsid w:val="00AD64F7"/>
    <w:rsid w:val="00AD7120"/>
    <w:rsid w:val="00AD7B2F"/>
    <w:rsid w:val="00AE1B70"/>
    <w:rsid w:val="00AE4A3B"/>
    <w:rsid w:val="00AE6D63"/>
    <w:rsid w:val="00AE7607"/>
    <w:rsid w:val="00AF498C"/>
    <w:rsid w:val="00AF548E"/>
    <w:rsid w:val="00AF5802"/>
    <w:rsid w:val="00AF74A6"/>
    <w:rsid w:val="00B0091B"/>
    <w:rsid w:val="00B01A52"/>
    <w:rsid w:val="00B02224"/>
    <w:rsid w:val="00B03913"/>
    <w:rsid w:val="00B04A90"/>
    <w:rsid w:val="00B06EC4"/>
    <w:rsid w:val="00B10C96"/>
    <w:rsid w:val="00B16E3B"/>
    <w:rsid w:val="00B20EBE"/>
    <w:rsid w:val="00B21B70"/>
    <w:rsid w:val="00B24286"/>
    <w:rsid w:val="00B2450B"/>
    <w:rsid w:val="00B2532D"/>
    <w:rsid w:val="00B30B93"/>
    <w:rsid w:val="00B32397"/>
    <w:rsid w:val="00B32BF6"/>
    <w:rsid w:val="00B3407C"/>
    <w:rsid w:val="00B3784C"/>
    <w:rsid w:val="00B37E7A"/>
    <w:rsid w:val="00B443EB"/>
    <w:rsid w:val="00B44C88"/>
    <w:rsid w:val="00B45929"/>
    <w:rsid w:val="00B56FAB"/>
    <w:rsid w:val="00B573E8"/>
    <w:rsid w:val="00B575FE"/>
    <w:rsid w:val="00B63280"/>
    <w:rsid w:val="00B67527"/>
    <w:rsid w:val="00B67AEA"/>
    <w:rsid w:val="00B67AEF"/>
    <w:rsid w:val="00B717BF"/>
    <w:rsid w:val="00B72C24"/>
    <w:rsid w:val="00B74C8E"/>
    <w:rsid w:val="00B7704B"/>
    <w:rsid w:val="00B776C6"/>
    <w:rsid w:val="00B82B3D"/>
    <w:rsid w:val="00B860FB"/>
    <w:rsid w:val="00B87C4A"/>
    <w:rsid w:val="00B90D36"/>
    <w:rsid w:val="00B90F71"/>
    <w:rsid w:val="00B9255F"/>
    <w:rsid w:val="00B9273F"/>
    <w:rsid w:val="00B93ABD"/>
    <w:rsid w:val="00B93C18"/>
    <w:rsid w:val="00B93DAD"/>
    <w:rsid w:val="00B94D8D"/>
    <w:rsid w:val="00B962CD"/>
    <w:rsid w:val="00B96DFD"/>
    <w:rsid w:val="00B97AF8"/>
    <w:rsid w:val="00BA15F8"/>
    <w:rsid w:val="00BA1973"/>
    <w:rsid w:val="00BA485F"/>
    <w:rsid w:val="00BB24D9"/>
    <w:rsid w:val="00BB4CBC"/>
    <w:rsid w:val="00BB727A"/>
    <w:rsid w:val="00BC11F4"/>
    <w:rsid w:val="00BC351D"/>
    <w:rsid w:val="00BD224A"/>
    <w:rsid w:val="00BD35B7"/>
    <w:rsid w:val="00BD6379"/>
    <w:rsid w:val="00BE088D"/>
    <w:rsid w:val="00BE0F63"/>
    <w:rsid w:val="00BE1FBA"/>
    <w:rsid w:val="00BE2F6D"/>
    <w:rsid w:val="00BE4A5D"/>
    <w:rsid w:val="00BE53B2"/>
    <w:rsid w:val="00BE68C2"/>
    <w:rsid w:val="00BE6942"/>
    <w:rsid w:val="00BE6A44"/>
    <w:rsid w:val="00BF551B"/>
    <w:rsid w:val="00BF5923"/>
    <w:rsid w:val="00C02563"/>
    <w:rsid w:val="00C03079"/>
    <w:rsid w:val="00C03884"/>
    <w:rsid w:val="00C03E62"/>
    <w:rsid w:val="00C047B8"/>
    <w:rsid w:val="00C053DF"/>
    <w:rsid w:val="00C07125"/>
    <w:rsid w:val="00C07865"/>
    <w:rsid w:val="00C10875"/>
    <w:rsid w:val="00C12123"/>
    <w:rsid w:val="00C126DD"/>
    <w:rsid w:val="00C13B6D"/>
    <w:rsid w:val="00C214A1"/>
    <w:rsid w:val="00C22D35"/>
    <w:rsid w:val="00C23215"/>
    <w:rsid w:val="00C23FF5"/>
    <w:rsid w:val="00C30935"/>
    <w:rsid w:val="00C3410F"/>
    <w:rsid w:val="00C36B2E"/>
    <w:rsid w:val="00C3778B"/>
    <w:rsid w:val="00C43428"/>
    <w:rsid w:val="00C508B7"/>
    <w:rsid w:val="00C51083"/>
    <w:rsid w:val="00C51C73"/>
    <w:rsid w:val="00C55049"/>
    <w:rsid w:val="00C56D32"/>
    <w:rsid w:val="00C62ADB"/>
    <w:rsid w:val="00C62D1A"/>
    <w:rsid w:val="00C670AD"/>
    <w:rsid w:val="00C670D2"/>
    <w:rsid w:val="00C719A7"/>
    <w:rsid w:val="00C73AF7"/>
    <w:rsid w:val="00C7674F"/>
    <w:rsid w:val="00C8083C"/>
    <w:rsid w:val="00C823A7"/>
    <w:rsid w:val="00C82F84"/>
    <w:rsid w:val="00C843AC"/>
    <w:rsid w:val="00C869DE"/>
    <w:rsid w:val="00C87FC6"/>
    <w:rsid w:val="00C91E2B"/>
    <w:rsid w:val="00C93B01"/>
    <w:rsid w:val="00C944AE"/>
    <w:rsid w:val="00CA077B"/>
    <w:rsid w:val="00CA09B2"/>
    <w:rsid w:val="00CA12A5"/>
    <w:rsid w:val="00CA15EC"/>
    <w:rsid w:val="00CA579F"/>
    <w:rsid w:val="00CA658B"/>
    <w:rsid w:val="00CA7F39"/>
    <w:rsid w:val="00CB47E4"/>
    <w:rsid w:val="00CB4E70"/>
    <w:rsid w:val="00CB65FF"/>
    <w:rsid w:val="00CC4BC4"/>
    <w:rsid w:val="00CC7D70"/>
    <w:rsid w:val="00CD2607"/>
    <w:rsid w:val="00CD54FC"/>
    <w:rsid w:val="00CD67E2"/>
    <w:rsid w:val="00CD6F7A"/>
    <w:rsid w:val="00CE22B3"/>
    <w:rsid w:val="00CE25E6"/>
    <w:rsid w:val="00CE39B1"/>
    <w:rsid w:val="00CE4F34"/>
    <w:rsid w:val="00CE6266"/>
    <w:rsid w:val="00CF63BA"/>
    <w:rsid w:val="00D00A71"/>
    <w:rsid w:val="00D05781"/>
    <w:rsid w:val="00D06832"/>
    <w:rsid w:val="00D06938"/>
    <w:rsid w:val="00D120B1"/>
    <w:rsid w:val="00D12252"/>
    <w:rsid w:val="00D123DD"/>
    <w:rsid w:val="00D160E1"/>
    <w:rsid w:val="00D174EC"/>
    <w:rsid w:val="00D20D70"/>
    <w:rsid w:val="00D223DC"/>
    <w:rsid w:val="00D35A5A"/>
    <w:rsid w:val="00D416B3"/>
    <w:rsid w:val="00D46E7C"/>
    <w:rsid w:val="00D509A0"/>
    <w:rsid w:val="00D52C87"/>
    <w:rsid w:val="00D53D14"/>
    <w:rsid w:val="00D53D91"/>
    <w:rsid w:val="00D67A1E"/>
    <w:rsid w:val="00D766E5"/>
    <w:rsid w:val="00D80423"/>
    <w:rsid w:val="00D813F2"/>
    <w:rsid w:val="00D81860"/>
    <w:rsid w:val="00D84E38"/>
    <w:rsid w:val="00D84F28"/>
    <w:rsid w:val="00D9316F"/>
    <w:rsid w:val="00D93A0D"/>
    <w:rsid w:val="00D93FE4"/>
    <w:rsid w:val="00DA0346"/>
    <w:rsid w:val="00DA1031"/>
    <w:rsid w:val="00DA23AD"/>
    <w:rsid w:val="00DA634F"/>
    <w:rsid w:val="00DB1C50"/>
    <w:rsid w:val="00DB3621"/>
    <w:rsid w:val="00DB5FAA"/>
    <w:rsid w:val="00DB74C4"/>
    <w:rsid w:val="00DC04B6"/>
    <w:rsid w:val="00DC209B"/>
    <w:rsid w:val="00DC5A7B"/>
    <w:rsid w:val="00DC7B35"/>
    <w:rsid w:val="00DD1077"/>
    <w:rsid w:val="00DD1FF5"/>
    <w:rsid w:val="00DD3579"/>
    <w:rsid w:val="00DD43DE"/>
    <w:rsid w:val="00DD46EB"/>
    <w:rsid w:val="00DD6317"/>
    <w:rsid w:val="00DD6BDA"/>
    <w:rsid w:val="00DE6B0C"/>
    <w:rsid w:val="00DF138B"/>
    <w:rsid w:val="00DF3514"/>
    <w:rsid w:val="00DF4E27"/>
    <w:rsid w:val="00DF648C"/>
    <w:rsid w:val="00E0388F"/>
    <w:rsid w:val="00E0533D"/>
    <w:rsid w:val="00E05F2F"/>
    <w:rsid w:val="00E074D3"/>
    <w:rsid w:val="00E13CC5"/>
    <w:rsid w:val="00E153B1"/>
    <w:rsid w:val="00E15ACE"/>
    <w:rsid w:val="00E173A9"/>
    <w:rsid w:val="00E17A55"/>
    <w:rsid w:val="00E21FDD"/>
    <w:rsid w:val="00E24055"/>
    <w:rsid w:val="00E2487C"/>
    <w:rsid w:val="00E256A7"/>
    <w:rsid w:val="00E32ECF"/>
    <w:rsid w:val="00E3407C"/>
    <w:rsid w:val="00E37456"/>
    <w:rsid w:val="00E43DA8"/>
    <w:rsid w:val="00E43FAB"/>
    <w:rsid w:val="00E44301"/>
    <w:rsid w:val="00E46FD0"/>
    <w:rsid w:val="00E52B9D"/>
    <w:rsid w:val="00E63AE0"/>
    <w:rsid w:val="00E652EB"/>
    <w:rsid w:val="00E708A8"/>
    <w:rsid w:val="00E74531"/>
    <w:rsid w:val="00E75440"/>
    <w:rsid w:val="00E77363"/>
    <w:rsid w:val="00E81347"/>
    <w:rsid w:val="00E8147A"/>
    <w:rsid w:val="00E8335D"/>
    <w:rsid w:val="00E87863"/>
    <w:rsid w:val="00E916A3"/>
    <w:rsid w:val="00E9202B"/>
    <w:rsid w:val="00E93E28"/>
    <w:rsid w:val="00E94842"/>
    <w:rsid w:val="00E969B2"/>
    <w:rsid w:val="00EA0F7C"/>
    <w:rsid w:val="00EA2860"/>
    <w:rsid w:val="00EA3583"/>
    <w:rsid w:val="00EA393C"/>
    <w:rsid w:val="00EA4833"/>
    <w:rsid w:val="00EB3F63"/>
    <w:rsid w:val="00EC0C26"/>
    <w:rsid w:val="00EC1807"/>
    <w:rsid w:val="00EC1991"/>
    <w:rsid w:val="00EC3010"/>
    <w:rsid w:val="00EC7A3D"/>
    <w:rsid w:val="00ED352E"/>
    <w:rsid w:val="00ED5913"/>
    <w:rsid w:val="00ED6AA1"/>
    <w:rsid w:val="00ED733F"/>
    <w:rsid w:val="00EE342F"/>
    <w:rsid w:val="00EE63D9"/>
    <w:rsid w:val="00EF156E"/>
    <w:rsid w:val="00EF7016"/>
    <w:rsid w:val="00F01242"/>
    <w:rsid w:val="00F03BE5"/>
    <w:rsid w:val="00F03FC0"/>
    <w:rsid w:val="00F0716F"/>
    <w:rsid w:val="00F076F1"/>
    <w:rsid w:val="00F07B08"/>
    <w:rsid w:val="00F1308F"/>
    <w:rsid w:val="00F138E4"/>
    <w:rsid w:val="00F21001"/>
    <w:rsid w:val="00F23C05"/>
    <w:rsid w:val="00F241FD"/>
    <w:rsid w:val="00F327AB"/>
    <w:rsid w:val="00F36327"/>
    <w:rsid w:val="00F429F6"/>
    <w:rsid w:val="00F46E4B"/>
    <w:rsid w:val="00F47474"/>
    <w:rsid w:val="00F50564"/>
    <w:rsid w:val="00F53733"/>
    <w:rsid w:val="00F54EC3"/>
    <w:rsid w:val="00F57223"/>
    <w:rsid w:val="00F63FE1"/>
    <w:rsid w:val="00F65991"/>
    <w:rsid w:val="00F66249"/>
    <w:rsid w:val="00F663EB"/>
    <w:rsid w:val="00F66467"/>
    <w:rsid w:val="00F70400"/>
    <w:rsid w:val="00F71852"/>
    <w:rsid w:val="00F7259C"/>
    <w:rsid w:val="00F73B2D"/>
    <w:rsid w:val="00F76962"/>
    <w:rsid w:val="00F770D3"/>
    <w:rsid w:val="00F77EF2"/>
    <w:rsid w:val="00F81295"/>
    <w:rsid w:val="00F812D5"/>
    <w:rsid w:val="00F813A9"/>
    <w:rsid w:val="00F8171D"/>
    <w:rsid w:val="00F81C2B"/>
    <w:rsid w:val="00F8443B"/>
    <w:rsid w:val="00F87280"/>
    <w:rsid w:val="00F8770D"/>
    <w:rsid w:val="00F90BDC"/>
    <w:rsid w:val="00F91881"/>
    <w:rsid w:val="00F93D77"/>
    <w:rsid w:val="00F94977"/>
    <w:rsid w:val="00F96561"/>
    <w:rsid w:val="00FA217F"/>
    <w:rsid w:val="00FA22D5"/>
    <w:rsid w:val="00FA5DE4"/>
    <w:rsid w:val="00FB09DD"/>
    <w:rsid w:val="00FB1067"/>
    <w:rsid w:val="00FB2FAA"/>
    <w:rsid w:val="00FB3B60"/>
    <w:rsid w:val="00FB6015"/>
    <w:rsid w:val="00FC0FED"/>
    <w:rsid w:val="00FD00C7"/>
    <w:rsid w:val="00FD1A9D"/>
    <w:rsid w:val="00FD2943"/>
    <w:rsid w:val="00FD5C1C"/>
    <w:rsid w:val="00FD7EA2"/>
    <w:rsid w:val="00FE1836"/>
    <w:rsid w:val="00FE1C46"/>
    <w:rsid w:val="00FE2F53"/>
    <w:rsid w:val="00FE3916"/>
    <w:rsid w:val="00FE6796"/>
    <w:rsid w:val="00FE795C"/>
    <w:rsid w:val="00FE7F2A"/>
    <w:rsid w:val="00FF0803"/>
    <w:rsid w:val="00FF1F9E"/>
    <w:rsid w:val="00FF6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4A29B2"/>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rPr>
      <w:color w:val="0000FF"/>
      <w:u w:val="single"/>
    </w:rPr>
  </w:style>
  <w:style w:type="paragraph" w:styleId="a">
    <w:name w:val="List Paragraph"/>
    <w:basedOn w:val="a0"/>
    <w:autoRedefine/>
    <w:uiPriority w:val="34"/>
    <w:qFormat/>
    <w:rsid w:val="004F5363"/>
    <w:pPr>
      <w:numPr>
        <w:ilvl w:val="1"/>
        <w:numId w:val="2"/>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character" w:styleId="ab">
    <w:name w:val="annotation reference"/>
    <w:basedOn w:val="a1"/>
    <w:rsid w:val="00C43428"/>
    <w:rPr>
      <w:sz w:val="21"/>
      <w:szCs w:val="21"/>
    </w:rPr>
  </w:style>
  <w:style w:type="paragraph" w:styleId="ac">
    <w:name w:val="annotation text"/>
    <w:basedOn w:val="a0"/>
    <w:link w:val="ad"/>
    <w:rsid w:val="00C43428"/>
  </w:style>
  <w:style w:type="character" w:customStyle="1" w:styleId="ad">
    <w:name w:val="批注文字 字符"/>
    <w:basedOn w:val="a1"/>
    <w:link w:val="ac"/>
    <w:rsid w:val="00C43428"/>
    <w:rPr>
      <w:sz w:val="22"/>
      <w:szCs w:val="24"/>
    </w:rPr>
  </w:style>
  <w:style w:type="paragraph" w:styleId="ae">
    <w:name w:val="annotation subject"/>
    <w:basedOn w:val="ac"/>
    <w:next w:val="ac"/>
    <w:link w:val="af"/>
    <w:semiHidden/>
    <w:unhideWhenUsed/>
    <w:rsid w:val="00C43428"/>
    <w:rPr>
      <w:b/>
      <w:bCs/>
    </w:rPr>
  </w:style>
  <w:style w:type="character" w:customStyle="1" w:styleId="af">
    <w:name w:val="批注主题 字符"/>
    <w:basedOn w:val="ad"/>
    <w:link w:val="ae"/>
    <w:semiHidden/>
    <w:rsid w:val="00C43428"/>
    <w:rPr>
      <w:b/>
      <w:bCs/>
      <w:sz w:val="22"/>
      <w:szCs w:val="24"/>
    </w:rPr>
  </w:style>
  <w:style w:type="paragraph" w:styleId="af0">
    <w:name w:val="Balloon Text"/>
    <w:basedOn w:val="a0"/>
    <w:link w:val="af1"/>
    <w:semiHidden/>
    <w:unhideWhenUsed/>
    <w:rsid w:val="00C43428"/>
    <w:rPr>
      <w:sz w:val="18"/>
      <w:szCs w:val="18"/>
    </w:rPr>
  </w:style>
  <w:style w:type="character" w:customStyle="1" w:styleId="af1">
    <w:name w:val="批注框文本 字符"/>
    <w:basedOn w:val="a1"/>
    <w:link w:val="af0"/>
    <w:semiHidden/>
    <w:rsid w:val="00C43428"/>
    <w:rPr>
      <w:sz w:val="18"/>
      <w:szCs w:val="18"/>
    </w:rPr>
  </w:style>
  <w:style w:type="paragraph" w:customStyle="1" w:styleId="yiv6247217857msonormal">
    <w:name w:val="yiv6247217857msonormal"/>
    <w:basedOn w:val="a0"/>
    <w:rsid w:val="00177CD4"/>
    <w:pPr>
      <w:spacing w:before="100" w:beforeAutospacing="1" w:after="100" w:afterAutospacing="1"/>
    </w:pPr>
    <w:rPr>
      <w:sz w:val="24"/>
    </w:rPr>
  </w:style>
  <w:style w:type="paragraph" w:customStyle="1" w:styleId="yiv2017911929msonormal">
    <w:name w:val="yiv2017911929msonormal"/>
    <w:basedOn w:val="a0"/>
    <w:rsid w:val="00177CD4"/>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98545731">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3304601">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93112323">
      <w:bodyDiv w:val="1"/>
      <w:marLeft w:val="0"/>
      <w:marRight w:val="0"/>
      <w:marTop w:val="0"/>
      <w:marBottom w:val="0"/>
      <w:divBdr>
        <w:top w:val="none" w:sz="0" w:space="0" w:color="auto"/>
        <w:left w:val="none" w:sz="0" w:space="0" w:color="auto"/>
        <w:bottom w:val="none" w:sz="0" w:space="0" w:color="auto"/>
        <w:right w:val="none" w:sz="0" w:space="0" w:color="auto"/>
      </w:divBdr>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08823854">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59167123">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0084583">
      <w:bodyDiv w:val="1"/>
      <w:marLeft w:val="0"/>
      <w:marRight w:val="0"/>
      <w:marTop w:val="0"/>
      <w:marBottom w:val="0"/>
      <w:divBdr>
        <w:top w:val="none" w:sz="0" w:space="0" w:color="auto"/>
        <w:left w:val="none" w:sz="0" w:space="0" w:color="auto"/>
        <w:bottom w:val="none" w:sz="0" w:space="0" w:color="auto"/>
        <w:right w:val="none" w:sz="0" w:space="0" w:color="auto"/>
      </w:divBdr>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63557460">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urent.cariou@intel.com" TargetMode="External"/><Relationship Id="rId18" Type="http://schemas.openxmlformats.org/officeDocument/2006/relationships/hyperlink" Target="https://mentor.ieee.org/802.11/dcn/23/11-23-0018-00-0uhr-low-latency-support-in-uhr.pptx" TargetMode="External"/><Relationship Id="rId26" Type="http://schemas.openxmlformats.org/officeDocument/2006/relationships/hyperlink" Target="mailto:ross.yujian@huawei.com" TargetMode="External"/><Relationship Id="rId3" Type="http://schemas.openxmlformats.org/officeDocument/2006/relationships/styles" Target="styles.xml"/><Relationship Id="rId21" Type="http://schemas.openxmlformats.org/officeDocument/2006/relationships/hyperlink" Target="https://standards.ieee.org/about/policies/bylaws/sect6-7.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0015-00-0uhr-ap-mld-power-management.pptx" TargetMode="External"/><Relationship Id="rId25" Type="http://schemas.openxmlformats.org/officeDocument/2006/relationships/hyperlink" Target="mailto:laurent.cariou@intel.co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1/dcn/23/11-23-0010-00-0uhr-considerations-for-enabling-ap-power-save.pptx" TargetMode="External"/><Relationship Id="rId20" Type="http://schemas.openxmlformats.org/officeDocument/2006/relationships/hyperlink" Target="mailto:patcom@ieee.org" TargetMode="External"/><Relationship Id="rId29" Type="http://schemas.openxmlformats.org/officeDocument/2006/relationships/hyperlink" Target="https://mentor.ieee.org/802.11/dcn/23/11-23-0034-00-0uhr-non-primary-channel-utilization.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https://imat.ieee.org/attendanc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1/dcn/22/11-22-2204-00-0uhr-dynamic-subband-operation.pptx" TargetMode="External"/><Relationship Id="rId23"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3/11-23-0016-00-0uhr-single-radio-mld.pptx" TargetMode="External"/><Relationship Id="rId10" Type="http://schemas.openxmlformats.org/officeDocument/2006/relationships/hyperlink" Target="https://standards.ieee.org/about/policies/opman/sect6.html" TargetMode="External"/><Relationship Id="rId19" Type="http://schemas.openxmlformats.org/officeDocument/2006/relationships/hyperlink" Target="https://mentor.ieee.org/802.11/dcn/23/11-23-0037-00-0uhr-uhr-feature-to-overcome-psd-limitations-distributed-tone-resource-units.pptx" TargetMode="External"/><Relationship Id="rId31" Type="http://schemas.openxmlformats.org/officeDocument/2006/relationships/hyperlink" Target="https://mentor.ieee.org/802.11/dcn/23/11-23-0045-01-0uhr-urgency-based-delivery-of-latency-sensitive-traffic.pptx"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mailto:ross.yujian@huawei.com" TargetMode="External"/><Relationship Id="rId22" Type="http://schemas.openxmlformats.org/officeDocument/2006/relationships/hyperlink" Target="https://standards.ieee.org/about/policies/opman/sect6.html" TargetMode="External"/><Relationship Id="rId27" Type="http://schemas.openxmlformats.org/officeDocument/2006/relationships/hyperlink" Target="https://mentor.ieee.org/802.11/dcn/23/11-23-0169-02-0uhr-uhr-sg-jan-feb-2023-teleconference-agendas.docx" TargetMode="External"/><Relationship Id="rId30" Type="http://schemas.openxmlformats.org/officeDocument/2006/relationships/hyperlink" Target="https://mentor.ieee.org/802.11/dcn/23/11-23-0041-00-0uhr-considerations-on-coordinated-tdma.pptx" TargetMode="External"/><Relationship Id="rId35" Type="http://schemas.openxmlformats.org/officeDocument/2006/relationships/theme" Target="theme/theme1.xml"/><Relationship Id="rId8"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CDA32-A9FF-43D3-994E-FBB1AAB23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20</TotalTime>
  <Pages>12</Pages>
  <Words>4168</Words>
  <Characters>23764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27877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802.11-22/1092r0</dc:title>
  <dc:subject>Minutes</dc:subject>
  <dc:creator>Ross Jian Yu</dc:creator>
  <cp:keywords>Feb. 2023</cp:keywords>
  <dc:description/>
  <cp:lastModifiedBy>Yujian (Ross Yu)</cp:lastModifiedBy>
  <cp:revision>16</cp:revision>
  <cp:lastPrinted>1900-01-01T08:00:00Z</cp:lastPrinted>
  <dcterms:created xsi:type="dcterms:W3CDTF">2023-03-02T06:20:00Z</dcterms:created>
  <dcterms:modified xsi:type="dcterms:W3CDTF">2023-03-02T06:39:00Z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(3)0mtZcg35IOI5Hlj705+YyTPBmHnM+oB53Ny2PePayXuVmWZXrKzyy+P1RWd5/zM5SDLaqJRd
Ewv6jmhoaJ8iCcdN14iiOUPrv58YlA+p1BDgq/UsjILS8otZyF+zxFQlbtHKw2aEGjysUSLU
TekC1Ckvvg398ZnpG2AjOeZwX1kpUAqTTgaj0Mcyryrk3hUzs0T4ZIZWZM9usawk5D9IXUB6
f5MbYSuVI/NEaHyVKi</vt:lpwstr>
  </property>
  <property fmtid="{D5CDD505-2E9C-101B-9397-08002B2CF9AE}" pid="3" name="_2015_ms_pID_7253431">
    <vt:lpwstr>tLqlNfZhYmoMKDrxIL5OxVoTHRPY6Fml5ErtWx1frHunEh1dR8985Q
m5iMcEwmVJkpjbMKLMnNCYttP9OeN4UumLY0cn3/4iGLjocYzQicfmgTvLZ2iI1PRNZHiG7M
3Q19hZbuKm8laMQ0A+pN7x8XGcG3gDZ1ykrufZAVEanrYCZMG37Ja8QZkQjU+gine7oSDCgU
7zmSrT6DM8w+Q11HtunnRoDYQbBogNRQRjVn</vt:lpwstr>
  </property>
  <property fmtid="{D5CDD505-2E9C-101B-9397-08002B2CF9AE}" pid="4" name="_2015_ms_pID_7253432">
    <vt:lpwstr>Z1oN3HwSBzChVTfHXjC1wd4=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1663012469</vt:lpwstr>
  </property>
</Properties>
</file>