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29C231FF" w:rsidR="00CA09B2" w:rsidRPr="00EC15C9" w:rsidRDefault="00AB1E3E" w:rsidP="007B23EE">
            <w:pPr>
              <w:pStyle w:val="T2"/>
            </w:pPr>
            <w:r w:rsidRPr="00EC15C9">
              <w:t xml:space="preserve">IEEE </w:t>
            </w:r>
            <w:r w:rsidR="0079753E" w:rsidRPr="00EC15C9">
              <w:t xml:space="preserve">802.11 </w:t>
            </w:r>
            <w:r w:rsidR="00B1733A">
              <w:t>UHR</w:t>
            </w:r>
            <w:r w:rsidR="00AA63E4" w:rsidRPr="00EC15C9">
              <w:t xml:space="preserve"> </w:t>
            </w:r>
            <w:r w:rsidR="007B23EE" w:rsidRPr="00EC15C9">
              <w:t>draft</w:t>
            </w:r>
            <w:r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55ABA250"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23</w:t>
            </w:r>
            <w:r w:rsidR="0079753E" w:rsidRPr="00EC15C9">
              <w:rPr>
                <w:b w:val="0"/>
                <w:sz w:val="20"/>
              </w:rPr>
              <w:t>-</w:t>
            </w:r>
            <w:r w:rsidR="003F11F1" w:rsidRPr="00EC15C9">
              <w:rPr>
                <w:b w:val="0"/>
                <w:sz w:val="20"/>
              </w:rPr>
              <w:t>0</w:t>
            </w:r>
            <w:r w:rsidR="00DB7B20" w:rsidRPr="00EC15C9">
              <w:rPr>
                <w:b w:val="0"/>
                <w:sz w:val="20"/>
              </w:rPr>
              <w:t>1</w:t>
            </w:r>
            <w:r w:rsidR="000F4F3C" w:rsidRPr="00EC15C9">
              <w:rPr>
                <w:b w:val="0"/>
                <w:sz w:val="20"/>
              </w:rPr>
              <w:t>-</w:t>
            </w:r>
            <w:r w:rsidR="007B23EE" w:rsidRPr="00EC15C9">
              <w:rPr>
                <w:b w:val="0"/>
                <w:sz w:val="20"/>
              </w:rPr>
              <w:t>1</w:t>
            </w:r>
            <w:r w:rsidR="00B1733A">
              <w:rPr>
                <w:b w:val="0"/>
                <w:sz w:val="20"/>
              </w:rPr>
              <w:t>5</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1B5290B9" w:rsidR="00CA09B2" w:rsidRPr="00EC15C9" w:rsidRDefault="003D0234">
            <w:pPr>
              <w:pStyle w:val="T2"/>
              <w:spacing w:after="0"/>
              <w:ind w:left="0" w:right="0"/>
              <w:rPr>
                <w:b w:val="0"/>
                <w:sz w:val="20"/>
              </w:rPr>
            </w:pPr>
            <w:r>
              <w:rPr>
                <w:b w:val="0"/>
                <w:sz w:val="20"/>
              </w:rPr>
              <w:t>Lili Hervieu</w:t>
            </w:r>
          </w:p>
        </w:tc>
        <w:tc>
          <w:tcPr>
            <w:tcW w:w="1800" w:type="dxa"/>
            <w:vAlign w:val="center"/>
          </w:tcPr>
          <w:p w14:paraId="275A3DBE" w14:textId="196DCA8E" w:rsidR="00CA09B2" w:rsidRPr="00EC15C9" w:rsidRDefault="003D0234">
            <w:pPr>
              <w:pStyle w:val="T2"/>
              <w:spacing w:after="0"/>
              <w:ind w:left="0" w:right="0"/>
              <w:rPr>
                <w:b w:val="0"/>
                <w:sz w:val="20"/>
              </w:rPr>
            </w:pPr>
            <w:r>
              <w:rPr>
                <w:b w:val="0"/>
                <w:sz w:val="20"/>
              </w:rPr>
              <w:t>Cable Labs</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17F463DA" w:rsidR="003D0234" w:rsidRDefault="003D0234">
            <w:pPr>
              <w:pStyle w:val="T2"/>
              <w:spacing w:after="0"/>
              <w:ind w:left="0" w:right="0"/>
              <w:rPr>
                <w:b w:val="0"/>
                <w:sz w:val="20"/>
              </w:rPr>
            </w:pPr>
            <w:r>
              <w:rPr>
                <w:b w:val="0"/>
                <w:sz w:val="20"/>
              </w:rPr>
              <w:t xml:space="preserve">Chunyu </w:t>
            </w:r>
            <w:r w:rsidR="0042681F">
              <w:rPr>
                <w:b w:val="0"/>
                <w:sz w:val="20"/>
              </w:rPr>
              <w:t>H</w:t>
            </w:r>
            <w:r>
              <w:rPr>
                <w:b w:val="0"/>
                <w:sz w:val="20"/>
              </w:rPr>
              <w:t>u</w:t>
            </w:r>
          </w:p>
        </w:tc>
        <w:tc>
          <w:tcPr>
            <w:tcW w:w="1800" w:type="dxa"/>
            <w:vAlign w:val="center"/>
          </w:tcPr>
          <w:p w14:paraId="55EA08F9" w14:textId="47F51F72" w:rsidR="003D0234" w:rsidRDefault="003D0234">
            <w:pPr>
              <w:pStyle w:val="T2"/>
              <w:spacing w:after="0"/>
              <w:ind w:left="0" w:right="0"/>
              <w:rPr>
                <w:b w:val="0"/>
                <w:sz w:val="20"/>
              </w:rPr>
            </w:pPr>
            <w:r>
              <w:rPr>
                <w:b w:val="0"/>
                <w:sz w:val="20"/>
              </w:rPr>
              <w:t>Meta</w:t>
            </w: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15112648" w:rsidR="0042681F" w:rsidRDefault="002A27FF">
            <w:pPr>
              <w:pStyle w:val="T2"/>
              <w:spacing w:after="0"/>
              <w:ind w:left="0" w:right="0"/>
              <w:rPr>
                <w:b w:val="0"/>
                <w:sz w:val="20"/>
              </w:rPr>
            </w:pPr>
            <w:r>
              <w:rPr>
                <w:b w:val="0"/>
                <w:sz w:val="20"/>
              </w:rPr>
              <w:t>Brian Hart</w:t>
            </w:r>
          </w:p>
        </w:tc>
        <w:tc>
          <w:tcPr>
            <w:tcW w:w="1800" w:type="dxa"/>
            <w:vAlign w:val="center"/>
          </w:tcPr>
          <w:p w14:paraId="64B3A168" w14:textId="3BC9B75C" w:rsidR="0042681F" w:rsidRDefault="002A27FF">
            <w:pPr>
              <w:pStyle w:val="T2"/>
              <w:spacing w:after="0"/>
              <w:ind w:left="0" w:right="0"/>
              <w:rPr>
                <w:b w:val="0"/>
                <w:sz w:val="20"/>
              </w:rPr>
            </w:pPr>
            <w:r>
              <w:rPr>
                <w:b w:val="0"/>
                <w:sz w:val="20"/>
              </w:rPr>
              <w:t>Cisco</w:t>
            </w: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441F20E2" w:rsidR="00CE605E" w:rsidRPr="00A85451" w:rsidRDefault="0063107E" w:rsidP="000F4F3C">
                            <w:pPr>
                              <w:jc w:val="both"/>
                              <w:rPr>
                                <w:sz w:val="24"/>
                              </w:rPr>
                            </w:pPr>
                            <w:r>
                              <w:rPr>
                                <w:sz w:val="24"/>
                              </w:rPr>
                              <w:t>Rev 1: slight wording change to 1.2.5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441F20E2" w:rsidR="00CE605E" w:rsidRPr="00A85451" w:rsidRDefault="0063107E" w:rsidP="000F4F3C">
                      <w:pPr>
                        <w:jc w:val="both"/>
                        <w:rPr>
                          <w:sz w:val="24"/>
                        </w:rPr>
                      </w:pPr>
                      <w:r>
                        <w:rPr>
                          <w:sz w:val="24"/>
                        </w:rPr>
                        <w:t>Rev 1: slight wording change to 1.2.5 d)</w:t>
                      </w: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7777777" w:rsidR="00C71A6F" w:rsidRPr="00EC15C9" w:rsidRDefault="00C71A6F" w:rsidP="00C71A6F">
      <w:pPr>
        <w:pStyle w:val="BodyText"/>
      </w:pPr>
      <w:r w:rsidRPr="00EC15C9">
        <w:t>A WG proposing a wireless project shall demonstrate coexistence through the preparation of a Coexistence Assurance (CA)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5" w:name="_Toc209465392"/>
      <w:bookmarkEnd w:id="0"/>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5"/>
    </w:p>
    <w:p w14:paraId="44C89703" w14:textId="77777777" w:rsidR="004540A6" w:rsidRDefault="004540A6" w:rsidP="00A84AB6">
      <w:pPr>
        <w:pStyle w:val="BodyText"/>
      </w:pPr>
    </w:p>
    <w:p w14:paraId="2CF1DECC" w14:textId="0399F7EB"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ListParagraph"/>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1D3F233" w14:textId="101085CC" w:rsidR="00101C3B" w:rsidRDefault="00101C3B" w:rsidP="00101C3B">
      <w:pPr>
        <w:widowControl w:val="0"/>
        <w:autoSpaceDE w:val="0"/>
        <w:autoSpaceDN w:val="0"/>
        <w:adjustRightInd w:val="0"/>
        <w:rPr>
          <w:sz w:val="24"/>
          <w:szCs w:val="24"/>
          <w:lang w:val="en-US"/>
        </w:rPr>
      </w:pPr>
    </w:p>
    <w:p w14:paraId="2316A71E" w14:textId="50DF55D7" w:rsidR="004540A6" w:rsidRDefault="004540A6" w:rsidP="00E104D1">
      <w:pPr>
        <w:jc w:val="both"/>
        <w:rPr>
          <w:sz w:val="24"/>
          <w:szCs w:val="24"/>
        </w:rPr>
      </w:pPr>
      <w:r w:rsidRPr="000C5332">
        <w:rPr>
          <w:sz w:val="24"/>
          <w:szCs w:val="24"/>
        </w:rPr>
        <w:t>Wireless LAN (WLAN) continues to gain momentum, demonstrating that it has become a</w:t>
      </w:r>
      <w:r w:rsidRPr="00E278EF">
        <w:rPr>
          <w:sz w:val="24"/>
          <w:szCs w:val="24"/>
        </w:rPr>
        <w:t>n</w:t>
      </w:r>
      <w:r w:rsidRPr="000C5332">
        <w:rPr>
          <w:sz w:val="24"/>
          <w:szCs w:val="24"/>
        </w:rPr>
        <w:t xml:space="preserve"> </w:t>
      </w:r>
      <w:r w:rsidRPr="00E278EF">
        <w:rPr>
          <w:sz w:val="24"/>
          <w:szCs w:val="24"/>
        </w:rPr>
        <w:t xml:space="preserve">important </w:t>
      </w:r>
      <w:r w:rsidRPr="000C5332">
        <w:rPr>
          <w:sz w:val="24"/>
          <w:szCs w:val="24"/>
        </w:rPr>
        <w:t xml:space="preserve">and </w:t>
      </w:r>
      <w:r w:rsidR="00876CA2">
        <w:rPr>
          <w:sz w:val="24"/>
          <w:szCs w:val="24"/>
        </w:rPr>
        <w:t>sometimes</w:t>
      </w:r>
      <w:r w:rsidRPr="000C5332">
        <w:rPr>
          <w:sz w:val="24"/>
          <w:szCs w:val="24"/>
        </w:rPr>
        <w:t xml:space="preserve"> indispensable aspect of people's daily lives.</w:t>
      </w:r>
      <w:r w:rsidRPr="00E278EF">
        <w:rPr>
          <w:color w:val="374151"/>
          <w:sz w:val="24"/>
          <w:szCs w:val="24"/>
          <w:shd w:val="clear" w:color="auto" w:fill="F7F7F8"/>
        </w:rPr>
        <w:t xml:space="preserve"> </w:t>
      </w:r>
      <w:r w:rsidRPr="00E278EF">
        <w:rPr>
          <w:sz w:val="24"/>
          <w:szCs w:val="24"/>
        </w:rPr>
        <w:t xml:space="preserve">The global pandemic has shown the crucial role of </w:t>
      </w:r>
      <w:r>
        <w:rPr>
          <w:sz w:val="24"/>
          <w:szCs w:val="24"/>
        </w:rPr>
        <w:t xml:space="preserve">Wi-Fi </w:t>
      </w:r>
      <w:r w:rsidRPr="00E278EF">
        <w:rPr>
          <w:sz w:val="24"/>
          <w:szCs w:val="24"/>
        </w:rPr>
        <w:t>in strengthening social and economic resilience by enabling remote work and learning, telemedicine, and maintaining connections among people across the globe.</w:t>
      </w:r>
      <w:r>
        <w:rPr>
          <w:sz w:val="24"/>
          <w:szCs w:val="24"/>
        </w:rPr>
        <w:t xml:space="preserve"> </w:t>
      </w:r>
    </w:p>
    <w:p w14:paraId="6AFAD8D6" w14:textId="77777777" w:rsidR="004540A6" w:rsidRPr="000C5332" w:rsidRDefault="004540A6" w:rsidP="00E104D1">
      <w:pPr>
        <w:jc w:val="both"/>
        <w:rPr>
          <w:sz w:val="24"/>
          <w:szCs w:val="24"/>
        </w:rPr>
      </w:pPr>
    </w:p>
    <w:p w14:paraId="3715EAF0" w14:textId="6DD5D0DE" w:rsidR="004540A6" w:rsidRDefault="004540A6" w:rsidP="00E104D1">
      <w:pPr>
        <w:jc w:val="both"/>
        <w:rPr>
          <w:sz w:val="24"/>
          <w:szCs w:val="24"/>
        </w:rPr>
      </w:pPr>
      <w:r w:rsidRPr="00E278EF">
        <w:rPr>
          <w:sz w:val="24"/>
          <w:szCs w:val="24"/>
        </w:rPr>
        <w:t>A study conducted by the Wi-Fi Alliance® [1] predicts that the global Wi-Fi economy will reach almost $5 trillion by 2025, a 150% rise from 2018.  Residential Wi-Fi providing Internet access and connecting devices at home are estimated to be worth $2.2 trillion. Enterprise Wi-Fi deployments</w:t>
      </w:r>
      <w:r>
        <w:rPr>
          <w:sz w:val="24"/>
          <w:szCs w:val="24"/>
        </w:rPr>
        <w:t xml:space="preserve"> that </w:t>
      </w:r>
      <w:r w:rsidRPr="00E278EF">
        <w:rPr>
          <w:sz w:val="24"/>
          <w:szCs w:val="24"/>
        </w:rPr>
        <w:t>support a significant portion of enterprise broadband traffic and improve operational efficiency</w:t>
      </w:r>
      <w:r>
        <w:rPr>
          <w:sz w:val="24"/>
          <w:szCs w:val="24"/>
        </w:rPr>
        <w:t xml:space="preserve"> are </w:t>
      </w:r>
      <w:r w:rsidRPr="00E278EF">
        <w:rPr>
          <w:sz w:val="24"/>
          <w:szCs w:val="24"/>
        </w:rPr>
        <w:t>estimated at a value of $1.6 trillion.</w:t>
      </w:r>
      <w:r>
        <w:rPr>
          <w:sz w:val="24"/>
          <w:szCs w:val="24"/>
        </w:rPr>
        <w:t xml:space="preserve"> </w:t>
      </w:r>
      <w:r w:rsidR="003F741C" w:rsidRPr="003F741C">
        <w:rPr>
          <w:sz w:val="24"/>
          <w:szCs w:val="24"/>
        </w:rPr>
        <w:t>Furthermore</w:t>
      </w:r>
      <w:r w:rsidR="003F741C">
        <w:rPr>
          <w:sz w:val="24"/>
          <w:szCs w:val="24"/>
        </w:rPr>
        <w:t>, t</w:t>
      </w:r>
      <w:r w:rsidRPr="00B25DFF">
        <w:rPr>
          <w:sz w:val="24"/>
          <w:szCs w:val="24"/>
        </w:rPr>
        <w:t xml:space="preserve">he availability of up to 1200 MHz of spectrum in the 6 GHz in many regions of the world is expected to drive technological competitiveness and pave the way to </w:t>
      </w:r>
      <w:r w:rsidRPr="00B25DFF">
        <w:rPr>
          <w:sz w:val="24"/>
          <w:szCs w:val="24"/>
          <w:shd w:val="clear" w:color="auto" w:fill="FFFFFF"/>
        </w:rPr>
        <w:t>devices and services of the future.</w:t>
      </w:r>
    </w:p>
    <w:p w14:paraId="5EE2C623" w14:textId="26F4A899" w:rsidR="004540A6" w:rsidRDefault="004540A6" w:rsidP="00E104D1">
      <w:pPr>
        <w:jc w:val="both"/>
        <w:rPr>
          <w:sz w:val="24"/>
          <w:szCs w:val="24"/>
        </w:rPr>
      </w:pPr>
      <w:r w:rsidRPr="00AE0FE5">
        <w:rPr>
          <w:sz w:val="24"/>
          <w:szCs w:val="24"/>
        </w:rPr>
        <w:lastRenderedPageBreak/>
        <w:t xml:space="preserve">The </w:t>
      </w:r>
      <w:r>
        <w:rPr>
          <w:sz w:val="24"/>
          <w:szCs w:val="24"/>
        </w:rPr>
        <w:t>demand</w:t>
      </w:r>
      <w:r w:rsidRPr="00AE0FE5">
        <w:rPr>
          <w:sz w:val="24"/>
          <w:szCs w:val="24"/>
        </w:rPr>
        <w:t xml:space="preserve"> for wireless broadband access continues to</w:t>
      </w:r>
      <w:r>
        <w:rPr>
          <w:sz w:val="24"/>
          <w:szCs w:val="24"/>
        </w:rPr>
        <w:t xml:space="preserve"> increase</w:t>
      </w:r>
      <w:r w:rsidRPr="00AE0FE5">
        <w:rPr>
          <w:sz w:val="24"/>
          <w:szCs w:val="24"/>
        </w:rPr>
        <w:t xml:space="preserve">, and over half of mobile data traffic is </w:t>
      </w:r>
      <w:r>
        <w:rPr>
          <w:sz w:val="24"/>
          <w:szCs w:val="24"/>
        </w:rPr>
        <w:t xml:space="preserve">offloaded </w:t>
      </w:r>
      <w:r w:rsidRPr="00AE0FE5">
        <w:rPr>
          <w:sz w:val="24"/>
          <w:szCs w:val="24"/>
        </w:rPr>
        <w:t>to WLAN networks, from coffee shops and healthcare facilities to public venues and stadiums.</w:t>
      </w:r>
      <w:r>
        <w:rPr>
          <w:sz w:val="24"/>
          <w:szCs w:val="24"/>
        </w:rPr>
        <w:t xml:space="preserve"> </w:t>
      </w:r>
      <w:r w:rsidRPr="00AE0FE5">
        <w:rPr>
          <w:sz w:val="24"/>
          <w:szCs w:val="24"/>
        </w:rPr>
        <w:t xml:space="preserve">Wi-Fi access has become </w:t>
      </w:r>
      <w:r>
        <w:rPr>
          <w:sz w:val="24"/>
          <w:szCs w:val="24"/>
        </w:rPr>
        <w:t xml:space="preserve">ubiquitous </w:t>
      </w:r>
      <w:r w:rsidRPr="00AE0FE5">
        <w:rPr>
          <w:sz w:val="24"/>
          <w:szCs w:val="24"/>
        </w:rPr>
        <w:t>in many parts of the world, with over 540 million public access points now available globally</w:t>
      </w:r>
      <w:r w:rsidR="004C776C">
        <w:rPr>
          <w:sz w:val="24"/>
          <w:szCs w:val="24"/>
        </w:rPr>
        <w:t xml:space="preserve"> </w:t>
      </w:r>
      <w:r>
        <w:rPr>
          <w:sz w:val="24"/>
          <w:szCs w:val="24"/>
        </w:rPr>
        <w:t>[</w:t>
      </w:r>
      <w:r w:rsidR="004C776C">
        <w:rPr>
          <w:sz w:val="24"/>
          <w:szCs w:val="24"/>
        </w:rPr>
        <w:t>2</w:t>
      </w:r>
      <w:r>
        <w:rPr>
          <w:sz w:val="24"/>
          <w:szCs w:val="24"/>
        </w:rPr>
        <w:t>]</w:t>
      </w:r>
      <w:r w:rsidRPr="00AE0FE5">
        <w:rPr>
          <w:sz w:val="24"/>
          <w:szCs w:val="24"/>
        </w:rPr>
        <w:t>.</w:t>
      </w:r>
    </w:p>
    <w:p w14:paraId="72F413A2" w14:textId="77777777" w:rsidR="004C776C" w:rsidRDefault="004C776C" w:rsidP="00E104D1">
      <w:pPr>
        <w:jc w:val="both"/>
        <w:rPr>
          <w:sz w:val="24"/>
          <w:szCs w:val="24"/>
        </w:rPr>
      </w:pPr>
    </w:p>
    <w:p w14:paraId="3CD81B76" w14:textId="3B1267DA" w:rsidR="004540A6" w:rsidRDefault="004540A6" w:rsidP="00E104D1">
      <w:pPr>
        <w:jc w:val="both"/>
        <w:rPr>
          <w:sz w:val="24"/>
          <w:szCs w:val="24"/>
        </w:rPr>
      </w:pPr>
      <w:r>
        <w:rPr>
          <w:sz w:val="24"/>
          <w:szCs w:val="24"/>
        </w:rPr>
        <w:t xml:space="preserve">The role of WLAN technology expands </w:t>
      </w:r>
      <w:r w:rsidRPr="00AE0FE5">
        <w:rPr>
          <w:sz w:val="24"/>
          <w:szCs w:val="24"/>
        </w:rPr>
        <w:t xml:space="preserve">into </w:t>
      </w:r>
      <w:r>
        <w:rPr>
          <w:sz w:val="24"/>
          <w:szCs w:val="24"/>
        </w:rPr>
        <w:t xml:space="preserve">many industry sectors </w:t>
      </w:r>
      <w:r w:rsidRPr="00AE0FE5">
        <w:rPr>
          <w:sz w:val="24"/>
          <w:szCs w:val="24"/>
        </w:rPr>
        <w:t>and</w:t>
      </w:r>
      <w:r>
        <w:rPr>
          <w:sz w:val="24"/>
          <w:szCs w:val="24"/>
        </w:rPr>
        <w:t xml:space="preserve"> supports </w:t>
      </w:r>
      <w:r w:rsidRPr="00AE0FE5">
        <w:rPr>
          <w:sz w:val="24"/>
          <w:szCs w:val="24"/>
        </w:rPr>
        <w:t>digital transformation initiatives, offering benefits such as quicker time-to-market, more efficient operations, and a</w:t>
      </w:r>
      <w:r>
        <w:rPr>
          <w:sz w:val="24"/>
          <w:szCs w:val="24"/>
        </w:rPr>
        <w:t>n improved</w:t>
      </w:r>
      <w:r w:rsidRPr="00AE0FE5">
        <w:rPr>
          <w:sz w:val="24"/>
          <w:szCs w:val="24"/>
        </w:rPr>
        <w:t xml:space="preserve"> </w:t>
      </w:r>
      <w:r w:rsidRPr="002025A1">
        <w:rPr>
          <w:sz w:val="24"/>
          <w:szCs w:val="24"/>
        </w:rPr>
        <w:t>customer experience. These market sectors include retail and e-commerce, education, government, transportation, agricultural, manufacturing</w:t>
      </w:r>
      <w:r>
        <w:rPr>
          <w:sz w:val="24"/>
          <w:szCs w:val="24"/>
        </w:rPr>
        <w:t>, and healthcare. An example of a new market entry is seen in the automobile sector. C</w:t>
      </w:r>
      <w:r w:rsidRPr="002025A1">
        <w:rPr>
          <w:sz w:val="24"/>
          <w:szCs w:val="24"/>
        </w:rPr>
        <w:t>onnected cars generate about 25 gigabytes (GB) of data each hour [</w:t>
      </w:r>
      <w:r w:rsidR="004C776C">
        <w:rPr>
          <w:sz w:val="24"/>
          <w:szCs w:val="24"/>
        </w:rPr>
        <w:t>3</w:t>
      </w:r>
      <w:r w:rsidRPr="002025A1">
        <w:rPr>
          <w:sz w:val="24"/>
          <w:szCs w:val="24"/>
        </w:rPr>
        <w:t xml:space="preserve">]. A large portion of this data needs to be uploaded to the cloud and Wi-Fi is </w:t>
      </w:r>
      <w:r>
        <w:rPr>
          <w:sz w:val="24"/>
          <w:szCs w:val="24"/>
        </w:rPr>
        <w:t>a compelling technology to address such a use case</w:t>
      </w:r>
      <w:r w:rsidRPr="002025A1">
        <w:rPr>
          <w:sz w:val="24"/>
          <w:szCs w:val="24"/>
        </w:rPr>
        <w:t>.</w:t>
      </w:r>
    </w:p>
    <w:p w14:paraId="4C26D73C" w14:textId="19767570" w:rsidR="004C776C" w:rsidRDefault="004C776C" w:rsidP="00E104D1">
      <w:pPr>
        <w:jc w:val="both"/>
        <w:rPr>
          <w:sz w:val="24"/>
          <w:szCs w:val="24"/>
        </w:rPr>
      </w:pPr>
    </w:p>
    <w:p w14:paraId="70841849" w14:textId="54649762" w:rsidR="007C6125" w:rsidRPr="00223734" w:rsidRDefault="007C6125" w:rsidP="00E104D1">
      <w:pPr>
        <w:jc w:val="both"/>
        <w:rPr>
          <w:lang w:val="en-US"/>
        </w:rPr>
      </w:pPr>
      <w:r>
        <w:rPr>
          <w:sz w:val="24"/>
          <w:szCs w:val="24"/>
        </w:rPr>
        <w:t>The emerging of the metaverse is on the horizon. Augmented and virtual reality (AR/VR) hardware are key user interfaces to access the metaverse. The AR/VR hardware, and the metaverse in general rely on the WLAN technology to connect users to servers that provide the essential services and/or to offload the demanding computation to nearby compute devices or cloud computation resources. The stringent motion-to-photon latency requirement (&lt; 20 milliseconds</w:t>
      </w:r>
      <w:r w:rsidR="00633F41">
        <w:rPr>
          <w:sz w:val="24"/>
          <w:szCs w:val="24"/>
        </w:rPr>
        <w:t xml:space="preserve"> [4])</w:t>
      </w:r>
      <w:r>
        <w:rPr>
          <w:sz w:val="24"/>
          <w:szCs w:val="24"/>
        </w:rPr>
        <w:t xml:space="preserve"> and the throughput required to render immersive “reality” continue to raise challenges for the WLAN technology.</w:t>
      </w:r>
    </w:p>
    <w:p w14:paraId="43461145" w14:textId="77777777" w:rsidR="007C6125" w:rsidRDefault="007C6125" w:rsidP="00E104D1">
      <w:pPr>
        <w:jc w:val="both"/>
        <w:rPr>
          <w:sz w:val="24"/>
          <w:szCs w:val="24"/>
        </w:rPr>
      </w:pPr>
    </w:p>
    <w:p w14:paraId="49A2432D" w14:textId="2107CBC4" w:rsidR="004540A6" w:rsidRDefault="004540A6" w:rsidP="00E104D1">
      <w:pPr>
        <w:jc w:val="both"/>
        <w:rPr>
          <w:sz w:val="24"/>
          <w:szCs w:val="24"/>
        </w:rPr>
      </w:pPr>
      <w:r w:rsidRPr="004F2ACE">
        <w:rPr>
          <w:sz w:val="24"/>
          <w:szCs w:val="24"/>
        </w:rPr>
        <w:t>W</w:t>
      </w:r>
      <w:r>
        <w:rPr>
          <w:sz w:val="24"/>
          <w:szCs w:val="24"/>
        </w:rPr>
        <w:t xml:space="preserve">LAN deployments </w:t>
      </w:r>
      <w:r w:rsidRPr="004F2ACE">
        <w:rPr>
          <w:sz w:val="24"/>
          <w:szCs w:val="24"/>
        </w:rPr>
        <w:t>are</w:t>
      </w:r>
      <w:r>
        <w:rPr>
          <w:sz w:val="24"/>
          <w:szCs w:val="24"/>
        </w:rPr>
        <w:t xml:space="preserve"> also expected to play a major role</w:t>
      </w:r>
      <w:r w:rsidRPr="004F2ACE">
        <w:rPr>
          <w:sz w:val="24"/>
          <w:szCs w:val="24"/>
        </w:rPr>
        <w:t xml:space="preserve"> in addressing the digital divide.</w:t>
      </w:r>
      <w:r>
        <w:rPr>
          <w:sz w:val="24"/>
          <w:szCs w:val="24"/>
        </w:rPr>
        <w:t xml:space="preserve"> </w:t>
      </w:r>
      <w:r w:rsidRPr="00F56A91">
        <w:rPr>
          <w:sz w:val="24"/>
          <w:szCs w:val="24"/>
        </w:rPr>
        <w:t xml:space="preserve">The </w:t>
      </w:r>
      <w:r>
        <w:rPr>
          <w:sz w:val="24"/>
          <w:szCs w:val="24"/>
        </w:rPr>
        <w:t xml:space="preserve">Wireless Broadband Alliance (WBA) </w:t>
      </w:r>
      <w:r w:rsidRPr="00F56A91">
        <w:rPr>
          <w:sz w:val="24"/>
          <w:szCs w:val="24"/>
        </w:rPr>
        <w:t xml:space="preserve">has shown that Wi-Fi is the most cost-effective and efficient technology for closing the digital divide in small towns, rural areas, and other sparsely </w:t>
      </w:r>
      <w:r w:rsidRPr="00013E92">
        <w:rPr>
          <w:sz w:val="24"/>
          <w:szCs w:val="24"/>
        </w:rPr>
        <w:t>populated locations, using the optimal backhaul solution available [</w:t>
      </w:r>
      <w:r w:rsidR="00633F41">
        <w:rPr>
          <w:sz w:val="24"/>
          <w:szCs w:val="24"/>
        </w:rPr>
        <w:t>5</w:t>
      </w:r>
      <w:r w:rsidRPr="00013E92">
        <w:rPr>
          <w:sz w:val="24"/>
          <w:szCs w:val="24"/>
        </w:rPr>
        <w:t>].</w:t>
      </w:r>
    </w:p>
    <w:p w14:paraId="7AF66652" w14:textId="77777777" w:rsidR="004C776C" w:rsidRDefault="004C776C" w:rsidP="00E104D1">
      <w:pPr>
        <w:jc w:val="both"/>
        <w:rPr>
          <w:sz w:val="24"/>
          <w:szCs w:val="24"/>
        </w:rPr>
      </w:pPr>
    </w:p>
    <w:p w14:paraId="70F7EFDC" w14:textId="44BE9BFB" w:rsidR="004540A6" w:rsidRDefault="004540A6" w:rsidP="00E104D1">
      <w:pPr>
        <w:jc w:val="both"/>
        <w:rPr>
          <w:sz w:val="24"/>
          <w:szCs w:val="24"/>
        </w:rPr>
      </w:pPr>
      <w:r w:rsidRPr="00013E92">
        <w:rPr>
          <w:sz w:val="24"/>
          <w:szCs w:val="24"/>
          <w:shd w:val="clear" w:color="auto" w:fill="FFFFFF"/>
        </w:rPr>
        <w:t xml:space="preserve">The annual shipment of WLAN devices </w:t>
      </w:r>
      <w:r>
        <w:rPr>
          <w:sz w:val="24"/>
          <w:szCs w:val="24"/>
          <w:shd w:val="clear" w:color="auto" w:fill="FFFFFF"/>
        </w:rPr>
        <w:t>was</w:t>
      </w:r>
      <w:r w:rsidRPr="00013E92">
        <w:rPr>
          <w:sz w:val="24"/>
          <w:szCs w:val="24"/>
          <w:shd w:val="clear" w:color="auto" w:fill="FFFFFF"/>
        </w:rPr>
        <w:t xml:space="preserve"> expected to reach 4.</w:t>
      </w:r>
      <w:r>
        <w:rPr>
          <w:sz w:val="24"/>
          <w:szCs w:val="24"/>
          <w:shd w:val="clear" w:color="auto" w:fill="FFFFFF"/>
        </w:rPr>
        <w:t>2</w:t>
      </w:r>
      <w:r w:rsidRPr="00013E92">
        <w:rPr>
          <w:sz w:val="24"/>
          <w:szCs w:val="24"/>
          <w:shd w:val="clear" w:color="auto" w:fill="FFFFFF"/>
        </w:rPr>
        <w:t xml:space="preserve"> billion </w:t>
      </w:r>
      <w:r>
        <w:rPr>
          <w:sz w:val="24"/>
          <w:szCs w:val="24"/>
          <w:shd w:val="clear" w:color="auto" w:fill="FFFFFF"/>
        </w:rPr>
        <w:t xml:space="preserve">in 2022 and </w:t>
      </w:r>
      <w:r w:rsidRPr="00013E92">
        <w:rPr>
          <w:sz w:val="24"/>
          <w:szCs w:val="24"/>
        </w:rPr>
        <w:t xml:space="preserve">18 billion Wi-Fi devices </w:t>
      </w:r>
      <w:r w:rsidR="00223734">
        <w:rPr>
          <w:sz w:val="24"/>
          <w:szCs w:val="24"/>
        </w:rPr>
        <w:t xml:space="preserve">were expected to </w:t>
      </w:r>
      <w:r>
        <w:rPr>
          <w:sz w:val="24"/>
          <w:szCs w:val="24"/>
        </w:rPr>
        <w:t xml:space="preserve">be </w:t>
      </w:r>
      <w:r w:rsidRPr="00013E92">
        <w:rPr>
          <w:sz w:val="24"/>
          <w:szCs w:val="24"/>
        </w:rPr>
        <w:t xml:space="preserve">in use </w:t>
      </w:r>
      <w:r w:rsidR="00223734">
        <w:rPr>
          <w:sz w:val="24"/>
          <w:szCs w:val="24"/>
        </w:rPr>
        <w:t xml:space="preserve">that year </w:t>
      </w:r>
      <w:r w:rsidRPr="00013E92">
        <w:rPr>
          <w:sz w:val="24"/>
          <w:szCs w:val="24"/>
        </w:rPr>
        <w:t>[</w:t>
      </w:r>
      <w:r w:rsidR="00633F41">
        <w:rPr>
          <w:sz w:val="24"/>
          <w:szCs w:val="24"/>
        </w:rPr>
        <w:t>6</w:t>
      </w:r>
      <w:r w:rsidRPr="00013E92">
        <w:rPr>
          <w:sz w:val="24"/>
          <w:szCs w:val="24"/>
        </w:rPr>
        <w:t xml:space="preserve">]. </w:t>
      </w:r>
      <w:r>
        <w:rPr>
          <w:sz w:val="24"/>
          <w:szCs w:val="24"/>
        </w:rPr>
        <w:t xml:space="preserve">These devices are becoming more and more diverse, from AR/VR headset, laptops, smartphones, game consoles, smart speakers, security cameras to M2M devices for the industry and agricultural sectors.  </w:t>
      </w:r>
    </w:p>
    <w:p w14:paraId="57A53880" w14:textId="77777777" w:rsidR="004540A6" w:rsidRDefault="004540A6" w:rsidP="00E104D1">
      <w:pPr>
        <w:jc w:val="both"/>
        <w:rPr>
          <w:sz w:val="24"/>
          <w:szCs w:val="24"/>
        </w:rPr>
      </w:pPr>
    </w:p>
    <w:p w14:paraId="5E0B5221" w14:textId="6A32B836" w:rsidR="007C6125" w:rsidRDefault="007C6125" w:rsidP="00E104D1">
      <w:pPr>
        <w:jc w:val="both"/>
        <w:rPr>
          <w:lang w:val="en-US"/>
        </w:rPr>
      </w:pPr>
      <w:r>
        <w:rPr>
          <w:sz w:val="24"/>
          <w:szCs w:val="24"/>
        </w:rPr>
        <w:t>Reported by IDC [</w:t>
      </w:r>
      <w:r w:rsidR="00633F41">
        <w:rPr>
          <w:sz w:val="24"/>
          <w:szCs w:val="24"/>
        </w:rPr>
        <w:t>7</w:t>
      </w:r>
      <w:r>
        <w:rPr>
          <w:sz w:val="24"/>
          <w:szCs w:val="24"/>
        </w:rPr>
        <w:t>], the worldwide VR hardware including consumer and commercial tethered and stand-alone VR headset shipments increased ~5 times, from 2.1 MU in 2016 to 10.8 MU in 2021, with the corresponding revenue quadruple</w:t>
      </w:r>
      <w:r w:rsidR="0096030E">
        <w:rPr>
          <w:sz w:val="24"/>
          <w:szCs w:val="24"/>
        </w:rPr>
        <w:t>d</w:t>
      </w:r>
      <w:r>
        <w:rPr>
          <w:sz w:val="24"/>
          <w:szCs w:val="24"/>
        </w:rPr>
        <w:t xml:space="preserve"> from $1.1 </w:t>
      </w:r>
      <w:proofErr w:type="spellStart"/>
      <w:r>
        <w:rPr>
          <w:sz w:val="24"/>
          <w:szCs w:val="24"/>
        </w:rPr>
        <w:t>billions</w:t>
      </w:r>
      <w:proofErr w:type="spellEnd"/>
      <w:r>
        <w:rPr>
          <w:sz w:val="24"/>
          <w:szCs w:val="24"/>
        </w:rPr>
        <w:t xml:space="preserve"> to $4.4 </w:t>
      </w:r>
      <w:proofErr w:type="spellStart"/>
      <w:r>
        <w:rPr>
          <w:sz w:val="24"/>
          <w:szCs w:val="24"/>
        </w:rPr>
        <w:t>billions</w:t>
      </w:r>
      <w:proofErr w:type="spellEnd"/>
      <w:r>
        <w:rPr>
          <w:sz w:val="24"/>
          <w:szCs w:val="24"/>
        </w:rPr>
        <w:t>. Further projected by the IDC Research [</w:t>
      </w:r>
      <w:r w:rsidR="00633F41">
        <w:rPr>
          <w:sz w:val="24"/>
          <w:szCs w:val="24"/>
        </w:rPr>
        <w:t>8</w:t>
      </w:r>
      <w:r>
        <w:rPr>
          <w:sz w:val="24"/>
          <w:szCs w:val="24"/>
        </w:rPr>
        <w:t xml:space="preserve">], the worldwide AR/VR hardware shipment will grow from 9.7 MU in 2022 to 29.9 MU with a total 32.0% CAGR. </w:t>
      </w: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ListParagraph"/>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2DCCDC1A" w:rsidR="00EC4663" w:rsidRPr="009A24D9" w:rsidRDefault="00EC4663" w:rsidP="00EC4663">
      <w:pPr>
        <w:autoSpaceDE w:val="0"/>
        <w:autoSpaceDN w:val="0"/>
        <w:adjustRightInd w:val="0"/>
        <w:rPr>
          <w:sz w:val="24"/>
          <w:szCs w:val="22"/>
          <w:lang w:val="en-US"/>
        </w:rPr>
      </w:pPr>
      <w:r w:rsidRPr="009A24D9">
        <w:rPr>
          <w:sz w:val="24"/>
          <w:szCs w:val="22"/>
          <w:lang w:val="en-US"/>
        </w:rPr>
        <w:t xml:space="preserve">A wide variety of vendors currently build numerous products for the Wireless Local Area Network (WLAN) marketplace. </w:t>
      </w:r>
      <w:r w:rsidRPr="009A24D9">
        <w:rPr>
          <w:sz w:val="24"/>
          <w:szCs w:val="22"/>
        </w:rPr>
        <w:t>I</w:t>
      </w:r>
      <w:proofErr w:type="spellStart"/>
      <w:r w:rsidRPr="009A24D9">
        <w:rPr>
          <w:sz w:val="24"/>
          <w:szCs w:val="22"/>
          <w:lang w:val="en-US"/>
        </w:rPr>
        <w:t>t</w:t>
      </w:r>
      <w:proofErr w:type="spellEnd"/>
      <w:r w:rsidRPr="009A24D9">
        <w:rPr>
          <w:sz w:val="24"/>
          <w:szCs w:val="22"/>
          <w:lang w:val="en-US"/>
        </w:rPr>
        <w:t xml:space="preserve"> is anticipated that </w:t>
      </w:r>
      <w:r w:rsidR="00F91184" w:rsidRPr="009A24D9">
        <w:rPr>
          <w:sz w:val="24"/>
          <w:szCs w:val="22"/>
          <w:lang w:val="en-US"/>
        </w:rPr>
        <w:t>most of</w:t>
      </w:r>
      <w:r w:rsidRPr="009A24D9">
        <w:rPr>
          <w:sz w:val="24"/>
          <w:szCs w:val="22"/>
          <w:lang w:val="en-US"/>
        </w:rPr>
        <w:t xml:space="preserve"> those vendors, and others, will participate in the standards development process and subsequent commercialization activities.</w:t>
      </w:r>
    </w:p>
    <w:p w14:paraId="5AA80EB9" w14:textId="6368453A" w:rsidR="00EC4663" w:rsidRPr="00EC15C9" w:rsidRDefault="00F91184" w:rsidP="00AD4D8D">
      <w:pPr>
        <w:widowControl w:val="0"/>
        <w:autoSpaceDE w:val="0"/>
        <w:autoSpaceDN w:val="0"/>
        <w:adjustRightInd w:val="0"/>
        <w:rPr>
          <w:sz w:val="24"/>
          <w:szCs w:val="24"/>
          <w:lang w:val="en-US"/>
        </w:rPr>
      </w:pPr>
      <w:r>
        <w:rPr>
          <w:sz w:val="24"/>
          <w:szCs w:val="24"/>
          <w:lang w:val="en-US"/>
        </w:rPr>
        <w:t xml:space="preserve">The numbers of </w:t>
      </w:r>
      <w:r w:rsidR="00602072">
        <w:rPr>
          <w:sz w:val="24"/>
          <w:szCs w:val="24"/>
          <w:lang w:val="en-US"/>
        </w:rPr>
        <w:t xml:space="preserve">annual shipment and the diversity of devices </w:t>
      </w:r>
      <w:r w:rsidR="00751E9A">
        <w:rPr>
          <w:sz w:val="24"/>
          <w:szCs w:val="24"/>
          <w:lang w:val="en-US"/>
        </w:rPr>
        <w:t xml:space="preserve">and usages </w:t>
      </w:r>
      <w:r w:rsidR="00602072">
        <w:rPr>
          <w:sz w:val="24"/>
          <w:szCs w:val="24"/>
          <w:lang w:val="en-US"/>
        </w:rPr>
        <w:t xml:space="preserve">illustrate the </w:t>
      </w:r>
      <w:r w:rsidR="006C3B54">
        <w:rPr>
          <w:sz w:val="24"/>
          <w:szCs w:val="24"/>
          <w:lang w:val="en-US"/>
        </w:rPr>
        <w:t>number</w:t>
      </w:r>
      <w:r w:rsidR="00602072">
        <w:rPr>
          <w:sz w:val="24"/>
          <w:szCs w:val="24"/>
          <w:lang w:val="en-US"/>
        </w:rPr>
        <w:t xml:space="preserve"> of users that are relying</w:t>
      </w:r>
      <w:r w:rsidR="00751E9A">
        <w:rPr>
          <w:sz w:val="24"/>
          <w:szCs w:val="24"/>
          <w:lang w:val="en-US"/>
        </w:rPr>
        <w:t xml:space="preserve"> on continued progress of WLAN technology.</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6" w:name="_Toc209465393"/>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6"/>
    </w:p>
    <w:p w14:paraId="536F1D1D" w14:textId="77777777" w:rsidR="00C71A6F" w:rsidRPr="00EC15C9" w:rsidRDefault="00C71A6F" w:rsidP="00C71A6F">
      <w:pPr>
        <w:rPr>
          <w:lang w:val="en-US"/>
        </w:rPr>
      </w:pPr>
    </w:p>
    <w:p w14:paraId="68BCC45D" w14:textId="3E1E34CD" w:rsidR="00A84AB6" w:rsidRDefault="00A84AB6" w:rsidP="00A84AB6">
      <w:pPr>
        <w:pStyle w:val="BodyText"/>
      </w:pPr>
      <w:r w:rsidRPr="00EC15C9">
        <w:lastRenderedPageBreak/>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Default="004540A6" w:rsidP="00A84AB6">
      <w:pPr>
        <w:pStyle w:val="BodyText"/>
      </w:pPr>
    </w:p>
    <w:p w14:paraId="27B35ED6" w14:textId="2749FC87" w:rsidR="004540A6" w:rsidRDefault="004540A6" w:rsidP="00A84AB6">
      <w:pPr>
        <w:pStyle w:val="BodyText"/>
      </w:pPr>
    </w:p>
    <w:p w14:paraId="5C699724" w14:textId="77777777" w:rsidR="004540A6" w:rsidRPr="00EC15C9" w:rsidRDefault="004540A6" w:rsidP="00A84AB6">
      <w:pPr>
        <w:pStyle w:val="BodyText"/>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 xml:space="preserve">The review and response </w:t>
      </w:r>
      <w:proofErr w:type="gramStart"/>
      <w:r w:rsidRPr="00EC15C9">
        <w:t>is</w:t>
      </w:r>
      <w:proofErr w:type="gramEnd"/>
      <w:r w:rsidRPr="00EC15C9">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7"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7"/>
    </w:p>
    <w:p w14:paraId="6E973B0D" w14:textId="77777777" w:rsidR="00FA2B74" w:rsidRPr="00EC15C9" w:rsidRDefault="00E02066" w:rsidP="00E02066">
      <w:pPr>
        <w:pStyle w:val="BodyText"/>
      </w:pPr>
      <w:r w:rsidRPr="00EC15C9">
        <w:t xml:space="preserve">Each proposed IEEE 802 LMSC standard shall provide evidence of a distinct identity. Identify standards and standards projects with similar scopes and for each one </w:t>
      </w:r>
      <w:proofErr w:type="gramStart"/>
      <w:r w:rsidRPr="00EC15C9">
        <w:t>describe</w:t>
      </w:r>
      <w:proofErr w:type="gramEnd"/>
      <w:r w:rsidRPr="00EC15C9">
        <w:t xml:space="preserv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25AEABAD" w14:textId="166C2EE6" w:rsidR="00AD4D8D" w:rsidRDefault="00D856A3" w:rsidP="00476D4D">
      <w:pPr>
        <w:widowControl w:val="0"/>
        <w:autoSpaceDE w:val="0"/>
        <w:autoSpaceDN w:val="0"/>
        <w:adjustRightInd w:val="0"/>
        <w:rPr>
          <w:sz w:val="24"/>
          <w:szCs w:val="24"/>
          <w:lang w:val="en-US"/>
        </w:rPr>
      </w:pPr>
      <w:r w:rsidRPr="00EC15C9">
        <w:rPr>
          <w:sz w:val="24"/>
          <w:szCs w:val="24"/>
          <w:lang w:val="en-US"/>
        </w:rPr>
        <w:t>T</w:t>
      </w:r>
      <w:r w:rsidR="0060600F" w:rsidRPr="00EC15C9">
        <w:rPr>
          <w:sz w:val="24"/>
          <w:szCs w:val="24"/>
          <w:lang w:val="en-US"/>
        </w:rPr>
        <w:t xml:space="preserve">his project will </w:t>
      </w:r>
      <w:r w:rsidRPr="00EC15C9">
        <w:rPr>
          <w:sz w:val="24"/>
          <w:szCs w:val="24"/>
          <w:lang w:val="en-US"/>
        </w:rPr>
        <w:t>focus</w:t>
      </w:r>
      <w:r w:rsidR="0060600F" w:rsidRPr="00EC15C9">
        <w:rPr>
          <w:sz w:val="24"/>
          <w:szCs w:val="24"/>
          <w:lang w:val="en-US"/>
        </w:rPr>
        <w:t xml:space="preserve"> </w:t>
      </w:r>
      <w:r w:rsidRPr="00EC15C9">
        <w:rPr>
          <w:sz w:val="24"/>
          <w:szCs w:val="24"/>
          <w:lang w:val="en-US"/>
        </w:rPr>
        <w:t>o</w:t>
      </w:r>
      <w:r w:rsidR="0060600F" w:rsidRPr="00EC15C9">
        <w:rPr>
          <w:sz w:val="24"/>
          <w:szCs w:val="24"/>
          <w:lang w:val="en-US"/>
        </w:rPr>
        <w:t xml:space="preserve">n </w:t>
      </w:r>
      <w:r w:rsidR="002F6A69" w:rsidRPr="00EC15C9">
        <w:rPr>
          <w:sz w:val="24"/>
          <w:szCs w:val="24"/>
          <w:lang w:val="en-US"/>
        </w:rPr>
        <w:t xml:space="preserve">increasing throughput </w:t>
      </w:r>
      <w:r w:rsidR="00954CD3">
        <w:rPr>
          <w:sz w:val="24"/>
          <w:szCs w:val="24"/>
          <w:lang w:val="en-US"/>
        </w:rPr>
        <w:t xml:space="preserve">at different SNR levels </w:t>
      </w:r>
      <w:r w:rsidR="002F6A69" w:rsidRPr="00EC15C9">
        <w:rPr>
          <w:sz w:val="24"/>
          <w:szCs w:val="24"/>
          <w:lang w:val="en-US"/>
        </w:rPr>
        <w:t>of</w:t>
      </w:r>
      <w:r w:rsidR="0060600F" w:rsidRPr="00EC15C9">
        <w:rPr>
          <w:sz w:val="24"/>
          <w:szCs w:val="24"/>
          <w:lang w:val="en-US"/>
        </w:rPr>
        <w:t xml:space="preserve"> WLAN</w:t>
      </w:r>
      <w:r w:rsidR="00CA230D" w:rsidRPr="00EC15C9">
        <w:rPr>
          <w:sz w:val="24"/>
          <w:szCs w:val="24"/>
          <w:lang w:val="en-US"/>
        </w:rPr>
        <w:t xml:space="preserve">. </w:t>
      </w:r>
    </w:p>
    <w:p w14:paraId="42B29D3B" w14:textId="5AB7A2B0" w:rsidR="003C2203" w:rsidRPr="00EC15C9" w:rsidRDefault="003C2203" w:rsidP="00476D4D">
      <w:pPr>
        <w:widowControl w:val="0"/>
        <w:autoSpaceDE w:val="0"/>
        <w:autoSpaceDN w:val="0"/>
        <w:adjustRightInd w:val="0"/>
        <w:rPr>
          <w:sz w:val="24"/>
          <w:szCs w:val="24"/>
          <w:lang w:val="en-US"/>
        </w:rPr>
      </w:pPr>
      <w:r w:rsidRPr="003C2203">
        <w:rPr>
          <w:sz w:val="24"/>
          <w:szCs w:val="24"/>
          <w:lang w:val="en-US"/>
        </w:rPr>
        <w:t>This project will improve the latency and jitter of WLAN.</w:t>
      </w:r>
    </w:p>
    <w:p w14:paraId="38FCDDD2" w14:textId="77777777" w:rsidR="0029167B" w:rsidRPr="00EC15C9" w:rsidRDefault="0029167B" w:rsidP="002C36F6">
      <w:pPr>
        <w:widowControl w:val="0"/>
        <w:autoSpaceDE w:val="0"/>
        <w:autoSpaceDN w:val="0"/>
        <w:adjustRightInd w:val="0"/>
        <w:rPr>
          <w:sz w:val="24"/>
          <w:szCs w:val="24"/>
          <w:lang w:val="en-US"/>
        </w:rPr>
      </w:pPr>
    </w:p>
    <w:p w14:paraId="57D69030" w14:textId="0D8A4C45" w:rsidR="002C36F6" w:rsidRPr="00EC15C9" w:rsidRDefault="008D4B48" w:rsidP="003C2203">
      <w:pPr>
        <w:pStyle w:val="NormalWeb"/>
        <w:spacing w:before="0" w:beforeAutospacing="0" w:after="0" w:afterAutospacing="0"/>
        <w:rPr>
          <w:szCs w:val="22"/>
        </w:rPr>
      </w:pPr>
      <w:r w:rsidRPr="00EC15C9">
        <w:rPr>
          <w:szCs w:val="22"/>
        </w:rPr>
        <w:t xml:space="preserve">There is no other </w:t>
      </w:r>
      <w:r w:rsidR="000442F2" w:rsidRPr="00EC15C9">
        <w:rPr>
          <w:szCs w:val="22"/>
        </w:rPr>
        <w:t>WLAN</w:t>
      </w:r>
      <w:r w:rsidRPr="00EC15C9">
        <w:rPr>
          <w:szCs w:val="22"/>
        </w:rPr>
        <w:t xml:space="preserve"> standard</w:t>
      </w:r>
      <w:r w:rsidR="00440D67" w:rsidRPr="00EC15C9">
        <w:rPr>
          <w:szCs w:val="22"/>
        </w:rPr>
        <w:t xml:space="preserve"> </w:t>
      </w:r>
      <w:r w:rsidRPr="00EC15C9">
        <w:rPr>
          <w:szCs w:val="22"/>
        </w:rPr>
        <w:t xml:space="preserve">focusing on significantly improving WLAN </w:t>
      </w:r>
      <w:r w:rsidR="002F6A69" w:rsidRPr="00EC15C9">
        <w:rPr>
          <w:szCs w:val="22"/>
        </w:rPr>
        <w:t>throughput</w:t>
      </w:r>
      <w:r w:rsidR="00954CD3">
        <w:rPr>
          <w:szCs w:val="22"/>
        </w:rPr>
        <w:t xml:space="preserve"> at different SNR levels</w:t>
      </w:r>
      <w:r w:rsidR="003C2203" w:rsidRPr="003C2203">
        <w:rPr>
          <w:rFonts w:eastAsia="Times New Roman"/>
          <w:color w:val="000000"/>
          <w:lang w:val="en-GB" w:eastAsia="en-US"/>
        </w:rPr>
        <w:t>, nor improving latency and jitter</w:t>
      </w:r>
      <w:r w:rsidRPr="00EC15C9">
        <w:rPr>
          <w:szCs w:val="22"/>
        </w:rPr>
        <w:t xml:space="preserve"> other than </w:t>
      </w:r>
      <w:r w:rsidR="00DD7138" w:rsidRPr="00EC15C9">
        <w:rPr>
          <w:szCs w:val="22"/>
        </w:rPr>
        <w:t>this amendment</w:t>
      </w:r>
      <w:r w:rsidR="005521F7" w:rsidRPr="00EC15C9">
        <w:rPr>
          <w:szCs w:val="22"/>
        </w:rPr>
        <w:t>.</w:t>
      </w:r>
      <w:r w:rsidR="002C36F6" w:rsidRPr="00EC15C9">
        <w:rPr>
          <w:szCs w:val="22"/>
        </w:rPr>
        <w:t xml:space="preserve">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8"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8"/>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47641DB2" w14:textId="77777777" w:rsidR="002F6A69" w:rsidRPr="00EC15C9" w:rsidRDefault="002F6A69" w:rsidP="007D6C83">
      <w:pPr>
        <w:widowControl w:val="0"/>
        <w:autoSpaceDE w:val="0"/>
        <w:autoSpaceDN w:val="0"/>
        <w:adjustRightInd w:val="0"/>
        <w:rPr>
          <w:sz w:val="24"/>
          <w:szCs w:val="22"/>
        </w:rPr>
      </w:pPr>
    </w:p>
    <w:p w14:paraId="66D40E61" w14:textId="5CEEF808" w:rsidR="00DB7B20" w:rsidRPr="00EC15C9" w:rsidRDefault="00AF48E5" w:rsidP="00DB7B20">
      <w:pPr>
        <w:widowControl w:val="0"/>
        <w:autoSpaceDE w:val="0"/>
        <w:autoSpaceDN w:val="0"/>
        <w:adjustRightInd w:val="0"/>
        <w:rPr>
          <w:szCs w:val="22"/>
        </w:rPr>
      </w:pPr>
      <w:r w:rsidRPr="00EC15C9">
        <w:rPr>
          <w:sz w:val="24"/>
          <w:szCs w:val="22"/>
        </w:rPr>
        <w:t xml:space="preserve">The IEEE 802.11 </w:t>
      </w:r>
      <w:r w:rsidR="00B07E6B" w:rsidRPr="00EC15C9">
        <w:rPr>
          <w:sz w:val="24"/>
          <w:szCs w:val="22"/>
        </w:rPr>
        <w:t xml:space="preserve">WNG and </w:t>
      </w:r>
      <w:r w:rsidR="0071577E">
        <w:rPr>
          <w:sz w:val="24"/>
          <w:szCs w:val="22"/>
        </w:rPr>
        <w:t>UHR</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w:t>
      </w:r>
      <w:r w:rsidR="0071577E">
        <w:rPr>
          <w:sz w:val="24"/>
          <w:szCs w:val="22"/>
        </w:rPr>
        <w:t xml:space="preserve">listing candidate features and </w:t>
      </w:r>
      <w:r w:rsidRPr="00EC15C9">
        <w:rPr>
          <w:sz w:val="24"/>
          <w:szCs w:val="22"/>
        </w:rPr>
        <w:t xml:space="preserve">indicating 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 xml:space="preserve">Proven similar technology via testing, </w:t>
      </w:r>
      <w:proofErr w:type="spellStart"/>
      <w:r w:rsidR="00C71A6F" w:rsidRPr="00EC15C9">
        <w:t>modeling</w:t>
      </w:r>
      <w:proofErr w:type="spellEnd"/>
      <w:r w:rsidR="00C71A6F" w:rsidRPr="00EC15C9">
        <w:t>,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2E8A75F5"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EC15C9">
        <w:rPr>
          <w:rFonts w:eastAsia="MS Mincho"/>
          <w:sz w:val="24"/>
          <w:szCs w:val="22"/>
          <w:lang w:val="en-US" w:eastAsia="ja-JP"/>
        </w:rPr>
        <w:t>year. The</w:t>
      </w:r>
      <w:r w:rsidRPr="00EC15C9">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EC15C9">
        <w:rPr>
          <w:rFonts w:eastAsia="MS Mincho"/>
          <w:sz w:val="24"/>
          <w:szCs w:val="22"/>
          <w:lang w:val="en-US" w:eastAsia="ja-JP"/>
        </w:rPr>
        <w:t xml:space="preserve"> and not expected to impinge testability</w:t>
      </w:r>
      <w:r w:rsidRPr="00EC15C9">
        <w:rPr>
          <w:rFonts w:eastAsia="MS Mincho"/>
          <w:sz w:val="24"/>
          <w:szCs w:val="22"/>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9"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lastRenderedPageBreak/>
        <w:t xml:space="preserve">1.2.5 </w:t>
      </w:r>
      <w:r w:rsidR="00FA2B74" w:rsidRPr="00EC15C9">
        <w:rPr>
          <w:b/>
          <w:sz w:val="24"/>
          <w:szCs w:val="24"/>
          <w:lang w:val="en-US"/>
        </w:rPr>
        <w:t>Economic Feasibility</w:t>
      </w:r>
      <w:bookmarkEnd w:id="9"/>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77777777" w:rsidR="00C71A6F" w:rsidRPr="00EC15C9" w:rsidRDefault="00C71A6F" w:rsidP="00C71A6F">
      <w:pPr>
        <w:widowControl w:val="0"/>
        <w:autoSpaceDE w:val="0"/>
        <w:autoSpaceDN w:val="0"/>
        <w:adjustRightInd w:val="0"/>
      </w:pPr>
      <w:r w:rsidRPr="00EC15C9">
        <w:rPr>
          <w:sz w:val="24"/>
          <w:szCs w:val="24"/>
          <w:lang w:val="en-US"/>
        </w:rPr>
        <w:t>a)</w:t>
      </w:r>
      <w:r w:rsidRPr="00EC15C9">
        <w:t xml:space="preserve"> Balanced costs (infrastructure versus attached stations).</w:t>
      </w:r>
    </w:p>
    <w:p w14:paraId="6CA0DD3F" w14:textId="4526D632" w:rsidR="006A4DBC" w:rsidRPr="00EC15C9" w:rsidRDefault="00C71A6F"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WLAN equipment is accepted as having balanced costs. The development of Wireless capabilities to enhance the </w:t>
      </w:r>
      <w:r w:rsidR="00DA6956" w:rsidRPr="00EC15C9">
        <w:rPr>
          <w:sz w:val="24"/>
          <w:szCs w:val="22"/>
          <w:lang w:val="en-US"/>
        </w:rPr>
        <w:t>throughput</w:t>
      </w:r>
      <w:r w:rsidRPr="00EC15C9">
        <w:rPr>
          <w:sz w:val="24"/>
          <w:szCs w:val="22"/>
          <w:lang w:val="en-US"/>
        </w:rPr>
        <w:t xml:space="preserve"> </w:t>
      </w:r>
      <w:r w:rsidR="00885ACF">
        <w:rPr>
          <w:sz w:val="24"/>
          <w:szCs w:val="22"/>
          <w:lang w:val="en-US"/>
        </w:rPr>
        <w:t xml:space="preserve">and </w:t>
      </w:r>
      <w:r w:rsidR="00F632CE">
        <w:rPr>
          <w:sz w:val="24"/>
          <w:szCs w:val="22"/>
          <w:lang w:val="en-US"/>
        </w:rPr>
        <w:t xml:space="preserve">improve latency </w:t>
      </w:r>
      <w:r w:rsidRPr="00EC15C9">
        <w:rPr>
          <w:sz w:val="24"/>
          <w:szCs w:val="22"/>
          <w:lang w:val="en-US"/>
        </w:rPr>
        <w:t>of WLAN network deployments will not disrupt the established balance.</w:t>
      </w:r>
    </w:p>
    <w:p w14:paraId="7254ADA6" w14:textId="77777777"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FA2B74" w:rsidRPr="00EC15C9">
        <w:rPr>
          <w:sz w:val="24"/>
          <w:szCs w:val="24"/>
          <w:lang w:val="en-US"/>
        </w:rPr>
        <w:t>Kn</w:t>
      </w:r>
      <w:r w:rsidR="00A84AB6" w:rsidRPr="00EC15C9">
        <w:rPr>
          <w:sz w:val="24"/>
          <w:szCs w:val="24"/>
          <w:lang w:val="en-US"/>
        </w:rPr>
        <w:t>own cost factors.</w:t>
      </w:r>
    </w:p>
    <w:p w14:paraId="3596AB92" w14:textId="77777777" w:rsidR="0029167B" w:rsidRPr="00EC15C9" w:rsidRDefault="0029167B" w:rsidP="00737CCC">
      <w:pPr>
        <w:widowControl w:val="0"/>
        <w:autoSpaceDE w:val="0"/>
        <w:autoSpaceDN w:val="0"/>
        <w:adjustRightInd w:val="0"/>
        <w:rPr>
          <w:sz w:val="24"/>
          <w:szCs w:val="24"/>
          <w:lang w:val="en-US"/>
        </w:rPr>
      </w:pPr>
    </w:p>
    <w:p w14:paraId="7040DA06" w14:textId="0EDBDB09" w:rsidR="00737CCC" w:rsidRPr="00EC15C9" w:rsidRDefault="00EA1AA6" w:rsidP="00717025">
      <w:pPr>
        <w:widowControl w:val="0"/>
        <w:autoSpaceDE w:val="0"/>
        <w:autoSpaceDN w:val="0"/>
        <w:adjustRightInd w:val="0"/>
        <w:rPr>
          <w:sz w:val="24"/>
          <w:szCs w:val="22"/>
          <w:lang w:val="en-US"/>
        </w:rPr>
      </w:pPr>
      <w:r w:rsidRPr="00EC15C9">
        <w:rPr>
          <w:sz w:val="24"/>
          <w:szCs w:val="22"/>
        </w:rPr>
        <w:t xml:space="preserve">Support of the proposed standard will likely require a manufacturer to develop a modified radio, </w:t>
      </w:r>
      <w:proofErr w:type="gramStart"/>
      <w:r w:rsidRPr="00EC15C9">
        <w:rPr>
          <w:sz w:val="24"/>
          <w:szCs w:val="22"/>
        </w:rPr>
        <w:t>modem</w:t>
      </w:r>
      <w:proofErr w:type="gramEnd"/>
      <w:r w:rsidRPr="00EC15C9">
        <w:rPr>
          <w:sz w:val="24"/>
          <w:szCs w:val="22"/>
        </w:rPr>
        <w:t xml:space="preserve"> and firmware. This is similar in principle to the transition between </w:t>
      </w:r>
      <w:r w:rsidR="00DD7138" w:rsidRPr="00EC15C9">
        <w:rPr>
          <w:sz w:val="24"/>
          <w:szCs w:val="22"/>
        </w:rPr>
        <w:t xml:space="preserve">IEEE </w:t>
      </w:r>
      <w:r w:rsidR="002F6A69" w:rsidRPr="00EC15C9">
        <w:rPr>
          <w:sz w:val="24"/>
          <w:szCs w:val="22"/>
        </w:rPr>
        <w:t>802.11a</w:t>
      </w:r>
      <w:r w:rsidR="00F632CE">
        <w:rPr>
          <w:sz w:val="24"/>
          <w:szCs w:val="22"/>
        </w:rPr>
        <w:t>x</w:t>
      </w:r>
      <w:r w:rsidR="00717025" w:rsidRPr="00EC15C9">
        <w:rPr>
          <w:sz w:val="24"/>
          <w:szCs w:val="22"/>
        </w:rPr>
        <w:t xml:space="preserve"> and </w:t>
      </w:r>
      <w:r w:rsidR="00DD7138" w:rsidRPr="00EC15C9">
        <w:rPr>
          <w:sz w:val="24"/>
          <w:szCs w:val="22"/>
        </w:rPr>
        <w:t xml:space="preserve">IEEE </w:t>
      </w:r>
      <w:r w:rsidR="002F6A69" w:rsidRPr="00EC15C9">
        <w:rPr>
          <w:sz w:val="24"/>
          <w:szCs w:val="22"/>
        </w:rPr>
        <w:t>802.11</w:t>
      </w:r>
      <w:r w:rsidR="00F632CE">
        <w:rPr>
          <w:sz w:val="24"/>
          <w:szCs w:val="22"/>
        </w:rPr>
        <w:t>be</w:t>
      </w:r>
      <w:r w:rsidR="00E9689A" w:rsidRPr="00EC15C9">
        <w:rPr>
          <w:sz w:val="24"/>
          <w:szCs w:val="22"/>
        </w:rPr>
        <w:t xml:space="preserve"> as well as in previous iterations of IEEE</w:t>
      </w:r>
      <w:r w:rsidR="00D52907">
        <w:rPr>
          <w:sz w:val="24"/>
          <w:szCs w:val="22"/>
        </w:rPr>
        <w:t xml:space="preserve"> Std.</w:t>
      </w:r>
      <w:r w:rsidR="00E9689A" w:rsidRPr="00EC15C9">
        <w:rPr>
          <w:sz w:val="24"/>
          <w:szCs w:val="22"/>
        </w:rPr>
        <w:t xml:space="preserve"> 802.11 </w:t>
      </w:r>
      <w:r w:rsidR="005E5BA5" w:rsidRPr="00EC15C9">
        <w:rPr>
          <w:sz w:val="24"/>
          <w:szCs w:val="22"/>
        </w:rPr>
        <w:t>enhancements</w:t>
      </w:r>
      <w:r w:rsidRPr="00EC15C9">
        <w:rPr>
          <w:sz w:val="24"/>
          <w:szCs w:val="22"/>
        </w:rPr>
        <w:t>.  The cost factors for these transitions are well known and the data for this is well understood</w:t>
      </w:r>
      <w:r w:rsidRPr="00EC15C9">
        <w:rPr>
          <w:sz w:val="24"/>
          <w:szCs w:val="22"/>
          <w:lang w:val="en-US"/>
        </w:rPr>
        <w:t>.</w:t>
      </w:r>
    </w:p>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1DFE2224"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dual 10 Gbps full duplex for wired backhaul (</w:t>
      </w:r>
      <w:proofErr w:type="gramStart"/>
      <w:r w:rsidRPr="00EC15C9">
        <w:rPr>
          <w:sz w:val="24"/>
        </w:rPr>
        <w:t>i.e.</w:t>
      </w:r>
      <w:proofErr w:type="gramEnd"/>
      <w:r w:rsidRPr="00EC15C9">
        <w:rPr>
          <w:sz w:val="24"/>
        </w:rPr>
        <w:t xml:space="preserve"> 20 Gbps down and 20 Gbps up). </w:t>
      </w:r>
      <w:r w:rsidRPr="00EC15C9">
        <w:rPr>
          <w:sz w:val="24"/>
          <w:szCs w:val="24"/>
          <w:lang w:val="en-US"/>
        </w:rPr>
        <w:t xml:space="preserve">Thus, for venues following this advice, the proposed amendment has no known impact on installation costs even for high end </w:t>
      </w:r>
      <w:r w:rsidR="00F72045">
        <w:rPr>
          <w:sz w:val="24"/>
          <w:szCs w:val="24"/>
          <w:lang w:val="en-US"/>
        </w:rPr>
        <w:t>UHR</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247EE45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F72045">
        <w:rPr>
          <w:sz w:val="24"/>
          <w:szCs w:val="24"/>
          <w:lang w:val="en-US"/>
        </w:rPr>
        <w:t>UHR</w:t>
      </w:r>
      <w:r w:rsidRPr="00EC15C9">
        <w:rPr>
          <w:sz w:val="24"/>
          <w:szCs w:val="24"/>
          <w:lang w:val="en-US"/>
        </w:rPr>
        <w:t xml:space="preserve"> or networks designed such that the bulk of the traffic originates or terminates at </w:t>
      </w:r>
      <w:proofErr w:type="gramStart"/>
      <w:r w:rsidRPr="00EC15C9">
        <w:rPr>
          <w:sz w:val="24"/>
          <w:szCs w:val="24"/>
          <w:lang w:val="en-US"/>
        </w:rPr>
        <w:t>end-points</w:t>
      </w:r>
      <w:proofErr w:type="gramEnd"/>
      <w:r w:rsidRPr="00EC15C9">
        <w:rPr>
          <w:sz w:val="24"/>
          <w:szCs w:val="24"/>
          <w:lang w:val="en-US"/>
        </w:rPr>
        <w:t xml:space="preserve">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113195CE"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F72045">
        <w:rPr>
          <w:sz w:val="24"/>
          <w:szCs w:val="24"/>
          <w:lang w:val="en-US"/>
        </w:rPr>
        <w:t>UHR</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3B98A035"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 xml:space="preserve">total cost of ownership (TCO) that provides a significant operation cost </w:t>
      </w:r>
      <w:proofErr w:type="gramStart"/>
      <w:r w:rsidR="003E0869" w:rsidRPr="00EC15C9">
        <w:rPr>
          <w:sz w:val="24"/>
          <w:szCs w:val="22"/>
          <w:lang w:val="en-US"/>
        </w:rPr>
        <w:t>benefits</w:t>
      </w:r>
      <w:proofErr w:type="gramEnd"/>
      <w:r w:rsidR="003E0869" w:rsidRPr="00EC15C9">
        <w:rPr>
          <w:sz w:val="24"/>
          <w:szCs w:val="22"/>
          <w:lang w:val="en-US"/>
        </w:rPr>
        <w:t xml:space="preserve">.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proofErr w:type="gramStart"/>
      <w:r w:rsidRPr="00EC15C9">
        <w:t>Other</w:t>
      </w:r>
      <w:proofErr w:type="gramEnd"/>
      <w:r w:rsidRPr="00EC15C9">
        <w:t xml:space="preserve">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Default="00DD0EB3" w:rsidP="00B933A3">
      <w:pPr>
        <w:rPr>
          <w:szCs w:val="22"/>
        </w:rPr>
      </w:pPr>
    </w:p>
    <w:p w14:paraId="157076EE" w14:textId="77777777" w:rsidR="007C6125" w:rsidRPr="00907CDC" w:rsidRDefault="007C6125" w:rsidP="007C6125">
      <w:pPr>
        <w:rPr>
          <w:sz w:val="24"/>
          <w:szCs w:val="24"/>
        </w:rPr>
      </w:pPr>
      <w:r w:rsidRPr="00907CDC">
        <w:rPr>
          <w:sz w:val="24"/>
          <w:szCs w:val="24"/>
        </w:rPr>
        <w:t xml:space="preserve">[1] </w:t>
      </w:r>
      <w:hyperlink r:id="rId7" w:history="1">
        <w:r w:rsidRPr="00907CDC">
          <w:rPr>
            <w:rStyle w:val="Hyperlink"/>
            <w:color w:val="auto"/>
            <w:sz w:val="24"/>
            <w:szCs w:val="24"/>
          </w:rPr>
          <w:t>https://www.wi-fi.org/download.php?file=/sites/default/files/private/The_Economic_Value_of_Wi-Fi-A_Global_View_2021-2025_202109.pdf</w:t>
        </w:r>
      </w:hyperlink>
    </w:p>
    <w:p w14:paraId="168F3CFD" w14:textId="77777777" w:rsidR="007C6125" w:rsidRPr="00907CDC" w:rsidRDefault="007C6125" w:rsidP="007C6125">
      <w:pPr>
        <w:rPr>
          <w:sz w:val="24"/>
          <w:szCs w:val="24"/>
          <w:shd w:val="clear" w:color="auto" w:fill="FFFFFF"/>
        </w:rPr>
      </w:pPr>
      <w:r w:rsidRPr="00907CDC">
        <w:rPr>
          <w:sz w:val="24"/>
          <w:szCs w:val="24"/>
        </w:rPr>
        <w:t xml:space="preserve">[2] </w:t>
      </w:r>
      <w:hyperlink r:id="rId8" w:history="1">
        <w:r w:rsidRPr="00907CDC">
          <w:rPr>
            <w:rStyle w:val="Hyperlink"/>
            <w:color w:val="auto"/>
            <w:sz w:val="24"/>
            <w:szCs w:val="24"/>
            <w:shd w:val="clear" w:color="auto" w:fill="FFFFFF"/>
          </w:rPr>
          <w:t>https://www.wi-fi.org/discover-wi-fi/value-of-wi-fi.</w:t>
        </w:r>
      </w:hyperlink>
      <w:r w:rsidRPr="00907CDC">
        <w:rPr>
          <w:sz w:val="24"/>
          <w:szCs w:val="24"/>
          <w:shd w:val="clear" w:color="auto" w:fill="FFFFFF"/>
        </w:rPr>
        <w:t xml:space="preserve"> </w:t>
      </w:r>
    </w:p>
    <w:p w14:paraId="1023760D" w14:textId="48804AFF" w:rsidR="007C6125" w:rsidRDefault="007C6125" w:rsidP="007C6125">
      <w:pPr>
        <w:rPr>
          <w:rStyle w:val="Hyperlink"/>
          <w:color w:val="auto"/>
          <w:sz w:val="24"/>
          <w:szCs w:val="24"/>
          <w:shd w:val="clear" w:color="auto" w:fill="FFFFFF"/>
        </w:rPr>
      </w:pPr>
      <w:r w:rsidRPr="00907CDC">
        <w:rPr>
          <w:sz w:val="24"/>
          <w:szCs w:val="24"/>
          <w:shd w:val="clear" w:color="auto" w:fill="FFFFFF"/>
        </w:rPr>
        <w:t xml:space="preserve">[3] </w:t>
      </w:r>
      <w:hyperlink r:id="rId9" w:history="1">
        <w:r w:rsidRPr="00907CDC">
          <w:rPr>
            <w:rStyle w:val="Hyperlink"/>
            <w:color w:val="auto"/>
            <w:sz w:val="24"/>
            <w:szCs w:val="24"/>
            <w:shd w:val="clear" w:color="auto" w:fill="FFFFFF"/>
          </w:rPr>
          <w:t>https://www.wi-fi.org/beacon/kevin-tang/wi-fi-is-essential-for-driving-automotive-transformation</w:t>
        </w:r>
      </w:hyperlink>
    </w:p>
    <w:p w14:paraId="7CC9E177" w14:textId="327E180E" w:rsidR="00633F41" w:rsidRPr="009D2DA9" w:rsidRDefault="00633F41" w:rsidP="007C6125">
      <w:pPr>
        <w:rPr>
          <w:color w:val="000000" w:themeColor="text1"/>
          <w:sz w:val="24"/>
          <w:szCs w:val="24"/>
          <w:shd w:val="clear" w:color="auto" w:fill="FFFFFF"/>
          <w:lang w:val="en-US"/>
        </w:rPr>
      </w:pPr>
      <w:r w:rsidRPr="009D2DA9">
        <w:rPr>
          <w:color w:val="000000" w:themeColor="text1"/>
          <w:sz w:val="24"/>
          <w:szCs w:val="24"/>
          <w:shd w:val="clear" w:color="auto" w:fill="FFFFFF"/>
          <w:lang w:val="en-US"/>
        </w:rPr>
        <w:t xml:space="preserve">[4] </w:t>
      </w:r>
      <w:hyperlink r:id="rId10" w:history="1">
        <w:r w:rsidRPr="009D2DA9">
          <w:rPr>
            <w:rStyle w:val="Hyperlink"/>
            <w:color w:val="000000" w:themeColor="text1"/>
            <w:sz w:val="24"/>
            <w:szCs w:val="24"/>
          </w:rPr>
          <w:t>https://danluu.com/latency-mitigation/</w:t>
        </w:r>
      </w:hyperlink>
    </w:p>
    <w:p w14:paraId="3B7496C8" w14:textId="49F0128A" w:rsidR="007C6125" w:rsidRPr="00907CDC" w:rsidRDefault="007C6125" w:rsidP="007C6125">
      <w:pPr>
        <w:rPr>
          <w:sz w:val="24"/>
          <w:szCs w:val="24"/>
          <w:shd w:val="clear" w:color="auto" w:fill="FFFFFF"/>
        </w:rPr>
      </w:pPr>
      <w:r w:rsidRPr="00907CDC">
        <w:rPr>
          <w:sz w:val="24"/>
          <w:szCs w:val="24"/>
        </w:rPr>
        <w:t>[</w:t>
      </w:r>
      <w:r w:rsidR="00633F41">
        <w:rPr>
          <w:sz w:val="24"/>
          <w:szCs w:val="24"/>
        </w:rPr>
        <w:t>5</w:t>
      </w:r>
      <w:r w:rsidRPr="00907CDC">
        <w:rPr>
          <w:sz w:val="24"/>
          <w:szCs w:val="24"/>
        </w:rPr>
        <w:t xml:space="preserve">] </w:t>
      </w:r>
      <w:hyperlink r:id="rId11" w:tgtFrame="_blank" w:history="1">
        <w:r w:rsidRPr="00907CDC">
          <w:rPr>
            <w:rStyle w:val="Hyperlink"/>
            <w:color w:val="auto"/>
            <w:sz w:val="24"/>
            <w:szCs w:val="24"/>
            <w:shd w:val="clear" w:color="auto" w:fill="FFFFFF"/>
          </w:rPr>
          <w:t>Rural Wi-Fi Connectivity: Challenges, Use Cases and Case Studie</w:t>
        </w:r>
      </w:hyperlink>
      <w:hyperlink r:id="rId12" w:tgtFrame="_blank" w:history="1">
        <w:r w:rsidRPr="00907CDC">
          <w:rPr>
            <w:rStyle w:val="Hyperlink"/>
            <w:color w:val="auto"/>
            <w:sz w:val="24"/>
            <w:szCs w:val="24"/>
            <w:shd w:val="clear" w:color="auto" w:fill="FFFFFF"/>
          </w:rPr>
          <w:t>s</w:t>
        </w:r>
      </w:hyperlink>
    </w:p>
    <w:p w14:paraId="02C94A21" w14:textId="2A7CE042" w:rsidR="007C6125" w:rsidRPr="00907CDC" w:rsidRDefault="007C6125" w:rsidP="007C6125">
      <w:pPr>
        <w:rPr>
          <w:sz w:val="24"/>
          <w:szCs w:val="24"/>
          <w:shd w:val="clear" w:color="auto" w:fill="FFFFFF"/>
        </w:rPr>
      </w:pPr>
      <w:r w:rsidRPr="00907CDC">
        <w:rPr>
          <w:sz w:val="24"/>
          <w:szCs w:val="24"/>
          <w:shd w:val="clear" w:color="auto" w:fill="FFFFFF"/>
        </w:rPr>
        <w:t>[</w:t>
      </w:r>
      <w:r w:rsidR="00633F41">
        <w:rPr>
          <w:sz w:val="24"/>
          <w:szCs w:val="24"/>
          <w:shd w:val="clear" w:color="auto" w:fill="FFFFFF"/>
        </w:rPr>
        <w:t>6</w:t>
      </w:r>
      <w:r w:rsidRPr="00907CDC">
        <w:rPr>
          <w:sz w:val="24"/>
          <w:szCs w:val="24"/>
          <w:shd w:val="clear" w:color="auto" w:fill="FFFFFF"/>
        </w:rPr>
        <w:t>]</w:t>
      </w:r>
      <w:hyperlink r:id="rId13" w:history="1">
        <w:r w:rsidRPr="00907CDC">
          <w:rPr>
            <w:rStyle w:val="Hyperlink"/>
            <w:color w:val="auto"/>
            <w:sz w:val="24"/>
            <w:szCs w:val="24"/>
            <w:shd w:val="clear" w:color="auto" w:fill="FFFFFF"/>
          </w:rPr>
          <w:t>https://www.wi-fi.org/members/downloads-members/Wi Fi_Alliance_Overview_202207.pptx/245953/37160</w:t>
        </w:r>
      </w:hyperlink>
    </w:p>
    <w:p w14:paraId="7F2D94CC" w14:textId="7DCF24C7" w:rsidR="007C6125" w:rsidRPr="00907CDC" w:rsidRDefault="007C6125" w:rsidP="007C6125">
      <w:pPr>
        <w:rPr>
          <w:sz w:val="24"/>
          <w:szCs w:val="24"/>
        </w:rPr>
      </w:pPr>
      <w:r w:rsidRPr="00907CDC">
        <w:rPr>
          <w:sz w:val="24"/>
          <w:szCs w:val="24"/>
        </w:rPr>
        <w:t>[</w:t>
      </w:r>
      <w:r w:rsidR="00633F41">
        <w:rPr>
          <w:sz w:val="24"/>
          <w:szCs w:val="24"/>
        </w:rPr>
        <w:t>7</w:t>
      </w:r>
      <w:r w:rsidRPr="00907CDC">
        <w:rPr>
          <w:sz w:val="24"/>
          <w:szCs w:val="24"/>
        </w:rPr>
        <w:t>] Worldwide Augmented and Virtual Reality Hardware Forecast, 2023–2027: CY 1Q23, Doc# US49996423</w:t>
      </w:r>
    </w:p>
    <w:p w14:paraId="12B25AE3" w14:textId="668182EA" w:rsidR="007C6125" w:rsidRPr="00907CDC" w:rsidRDefault="007C6125" w:rsidP="007C6125">
      <w:pPr>
        <w:rPr>
          <w:sz w:val="24"/>
          <w:szCs w:val="24"/>
        </w:rPr>
      </w:pPr>
      <w:r w:rsidRPr="00907CDC">
        <w:rPr>
          <w:sz w:val="24"/>
          <w:szCs w:val="24"/>
        </w:rPr>
        <w:t>[</w:t>
      </w:r>
      <w:r w:rsidR="00633F41">
        <w:rPr>
          <w:sz w:val="24"/>
          <w:szCs w:val="24"/>
        </w:rPr>
        <w:t>8</w:t>
      </w:r>
      <w:r w:rsidRPr="00907CDC">
        <w:rPr>
          <w:sz w:val="24"/>
          <w:szCs w:val="24"/>
        </w:rPr>
        <w:t xml:space="preserve">] The Consumer VR Metaverse and Its Emerging Cloud Connections, the 2022 World Conference </w:t>
      </w:r>
      <w:proofErr w:type="gramStart"/>
      <w:r w:rsidRPr="00907CDC">
        <w:rPr>
          <w:sz w:val="24"/>
          <w:szCs w:val="24"/>
        </w:rPr>
        <w:t>On</w:t>
      </w:r>
      <w:proofErr w:type="gramEnd"/>
      <w:r w:rsidRPr="00907CDC">
        <w:rPr>
          <w:sz w:val="24"/>
          <w:szCs w:val="24"/>
        </w:rPr>
        <w:t xml:space="preserve"> VR Industry (WCVRI), Lewis Ward, IDC.</w:t>
      </w:r>
    </w:p>
    <w:p w14:paraId="376E16E1" w14:textId="77777777" w:rsidR="007C6125" w:rsidRPr="00D74989" w:rsidRDefault="007C6125" w:rsidP="00B933A3">
      <w:pPr>
        <w:rPr>
          <w:szCs w:val="22"/>
        </w:rPr>
      </w:pPr>
    </w:p>
    <w:sectPr w:rsidR="007C6125" w:rsidRPr="00D74989" w:rsidSect="00110816">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0E1C" w14:textId="77777777" w:rsidR="00641DF3" w:rsidRDefault="00641DF3">
      <w:r>
        <w:separator/>
      </w:r>
    </w:p>
  </w:endnote>
  <w:endnote w:type="continuationSeparator" w:id="0">
    <w:p w14:paraId="2CB53407" w14:textId="77777777" w:rsidR="00641DF3" w:rsidRDefault="0064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77B6" w14:textId="77777777" w:rsidR="00641DF3" w:rsidRDefault="00641DF3">
      <w:r>
        <w:separator/>
      </w:r>
    </w:p>
  </w:footnote>
  <w:footnote w:type="continuationSeparator" w:id="0">
    <w:p w14:paraId="7F5DF858" w14:textId="77777777" w:rsidR="00641DF3" w:rsidRDefault="0064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6B1DCF9F" w:rsidR="00DE77E8" w:rsidRDefault="002A27FF" w:rsidP="0098025D">
    <w:pPr>
      <w:pStyle w:val="Header"/>
      <w:tabs>
        <w:tab w:val="clear" w:pos="6480"/>
        <w:tab w:val="center" w:pos="4680"/>
        <w:tab w:val="right" w:pos="9360"/>
      </w:tabs>
    </w:pPr>
    <w:r>
      <w:t>March</w:t>
    </w:r>
    <w:r w:rsidR="00B1733A">
      <w:t xml:space="preserve"> 2023</w:t>
    </w:r>
    <w:r w:rsidR="00DE77E8">
      <w:tab/>
    </w:r>
    <w:r w:rsidR="00DE77E8">
      <w:tab/>
    </w:r>
    <w:r w:rsidR="0063107E">
      <w:fldChar w:fldCharType="begin"/>
    </w:r>
    <w:r w:rsidR="0063107E">
      <w:instrText xml:space="preserve"> TITLE  \* MERGEFORMAT </w:instrText>
    </w:r>
    <w:r w:rsidR="0063107E">
      <w:fldChar w:fldCharType="separate"/>
    </w:r>
    <w:r w:rsidR="00DE77E8">
      <w:t>doc.: IEEE 802.11-</w:t>
    </w:r>
    <w:r w:rsidR="00B1733A">
      <w:t>23</w:t>
    </w:r>
    <w:r w:rsidR="00DE77E8">
      <w:t>/</w:t>
    </w:r>
    <w:r w:rsidR="008F58D0">
      <w:t>0079</w:t>
    </w:r>
    <w:r w:rsidR="00DE77E8">
      <w:t>r</w:t>
    </w:r>
    <w:r w:rsidR="0063107E">
      <w:fldChar w:fldCharType="end"/>
    </w:r>
    <w:r w:rsidR="0063107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4412583">
    <w:abstractNumId w:val="15"/>
  </w:num>
  <w:num w:numId="2" w16cid:durableId="784930463">
    <w:abstractNumId w:val="1"/>
  </w:num>
  <w:num w:numId="3" w16cid:durableId="757823777">
    <w:abstractNumId w:val="6"/>
  </w:num>
  <w:num w:numId="4" w16cid:durableId="1912613007">
    <w:abstractNumId w:val="0"/>
  </w:num>
  <w:num w:numId="5" w16cid:durableId="1040475761">
    <w:abstractNumId w:val="12"/>
  </w:num>
  <w:num w:numId="6" w16cid:durableId="709916087">
    <w:abstractNumId w:val="8"/>
  </w:num>
  <w:num w:numId="7" w16cid:durableId="314841991">
    <w:abstractNumId w:val="7"/>
  </w:num>
  <w:num w:numId="8" w16cid:durableId="1271083399">
    <w:abstractNumId w:val="2"/>
  </w:num>
  <w:num w:numId="9" w16cid:durableId="840438167">
    <w:abstractNumId w:val="3"/>
  </w:num>
  <w:num w:numId="10" w16cid:durableId="1649163528">
    <w:abstractNumId w:val="5"/>
  </w:num>
  <w:num w:numId="11" w16cid:durableId="143590997">
    <w:abstractNumId w:val="10"/>
  </w:num>
  <w:num w:numId="12" w16cid:durableId="2070611245">
    <w:abstractNumId w:val="9"/>
  </w:num>
  <w:num w:numId="13" w16cid:durableId="2028556325">
    <w:abstractNumId w:val="4"/>
  </w:num>
  <w:num w:numId="14" w16cid:durableId="898517716">
    <w:abstractNumId w:val="16"/>
  </w:num>
  <w:num w:numId="15" w16cid:durableId="6060787">
    <w:abstractNumId w:val="13"/>
  </w:num>
  <w:num w:numId="16" w16cid:durableId="580604449">
    <w:abstractNumId w:val="14"/>
  </w:num>
  <w:num w:numId="17" w16cid:durableId="13195083">
    <w:abstractNumId w:val="11"/>
  </w:num>
  <w:num w:numId="18" w16cid:durableId="162031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6DDF"/>
    <w:rsid w:val="000239E4"/>
    <w:rsid w:val="000245C3"/>
    <w:rsid w:val="00025958"/>
    <w:rsid w:val="00032B15"/>
    <w:rsid w:val="00040CB3"/>
    <w:rsid w:val="000442F2"/>
    <w:rsid w:val="00053087"/>
    <w:rsid w:val="0005408D"/>
    <w:rsid w:val="000565A7"/>
    <w:rsid w:val="00056E43"/>
    <w:rsid w:val="00057C2E"/>
    <w:rsid w:val="00062E12"/>
    <w:rsid w:val="000641C8"/>
    <w:rsid w:val="00065E4F"/>
    <w:rsid w:val="00066411"/>
    <w:rsid w:val="00070B9F"/>
    <w:rsid w:val="0008398A"/>
    <w:rsid w:val="000857C0"/>
    <w:rsid w:val="000919D6"/>
    <w:rsid w:val="000A3E11"/>
    <w:rsid w:val="000A7D30"/>
    <w:rsid w:val="000B55CE"/>
    <w:rsid w:val="000B5D93"/>
    <w:rsid w:val="000B7A01"/>
    <w:rsid w:val="000D171C"/>
    <w:rsid w:val="000D2276"/>
    <w:rsid w:val="000D35B5"/>
    <w:rsid w:val="000E048E"/>
    <w:rsid w:val="000F4F3C"/>
    <w:rsid w:val="00101C3B"/>
    <w:rsid w:val="00110816"/>
    <w:rsid w:val="0011197D"/>
    <w:rsid w:val="00115A15"/>
    <w:rsid w:val="00120954"/>
    <w:rsid w:val="001222D4"/>
    <w:rsid w:val="001420B5"/>
    <w:rsid w:val="00152D41"/>
    <w:rsid w:val="001533DB"/>
    <w:rsid w:val="00155C26"/>
    <w:rsid w:val="00177C8C"/>
    <w:rsid w:val="00181E79"/>
    <w:rsid w:val="00182D7B"/>
    <w:rsid w:val="00191B3E"/>
    <w:rsid w:val="00191D52"/>
    <w:rsid w:val="00196017"/>
    <w:rsid w:val="001A18EC"/>
    <w:rsid w:val="001A37FB"/>
    <w:rsid w:val="001C6AA1"/>
    <w:rsid w:val="001D0A25"/>
    <w:rsid w:val="001D723B"/>
    <w:rsid w:val="001D7BA6"/>
    <w:rsid w:val="001F1725"/>
    <w:rsid w:val="001F49C3"/>
    <w:rsid w:val="00202428"/>
    <w:rsid w:val="00204659"/>
    <w:rsid w:val="00223410"/>
    <w:rsid w:val="00223734"/>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9020B"/>
    <w:rsid w:val="0029167B"/>
    <w:rsid w:val="00292EF6"/>
    <w:rsid w:val="002931BC"/>
    <w:rsid w:val="00294016"/>
    <w:rsid w:val="002A0436"/>
    <w:rsid w:val="002A27FF"/>
    <w:rsid w:val="002A36FE"/>
    <w:rsid w:val="002A7182"/>
    <w:rsid w:val="002B0EEE"/>
    <w:rsid w:val="002B1458"/>
    <w:rsid w:val="002B737F"/>
    <w:rsid w:val="002B74D0"/>
    <w:rsid w:val="002C131A"/>
    <w:rsid w:val="002C1E2A"/>
    <w:rsid w:val="002C36F6"/>
    <w:rsid w:val="002C3916"/>
    <w:rsid w:val="002D3507"/>
    <w:rsid w:val="002D44BE"/>
    <w:rsid w:val="002F6A69"/>
    <w:rsid w:val="003064B5"/>
    <w:rsid w:val="00316D2D"/>
    <w:rsid w:val="00325D6A"/>
    <w:rsid w:val="00350556"/>
    <w:rsid w:val="00356A56"/>
    <w:rsid w:val="00382AA6"/>
    <w:rsid w:val="00384B63"/>
    <w:rsid w:val="003A1E2B"/>
    <w:rsid w:val="003A31A0"/>
    <w:rsid w:val="003A366F"/>
    <w:rsid w:val="003A7800"/>
    <w:rsid w:val="003B0117"/>
    <w:rsid w:val="003B78C2"/>
    <w:rsid w:val="003C2203"/>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62407"/>
    <w:rsid w:val="00464BC5"/>
    <w:rsid w:val="0047113A"/>
    <w:rsid w:val="00476D4D"/>
    <w:rsid w:val="004920A5"/>
    <w:rsid w:val="004B1A08"/>
    <w:rsid w:val="004B275A"/>
    <w:rsid w:val="004B44F4"/>
    <w:rsid w:val="004C3601"/>
    <w:rsid w:val="004C69F0"/>
    <w:rsid w:val="004C776C"/>
    <w:rsid w:val="004E273B"/>
    <w:rsid w:val="004E6727"/>
    <w:rsid w:val="00507F3A"/>
    <w:rsid w:val="0051118A"/>
    <w:rsid w:val="005127C0"/>
    <w:rsid w:val="0052584B"/>
    <w:rsid w:val="005332BF"/>
    <w:rsid w:val="00533791"/>
    <w:rsid w:val="00542044"/>
    <w:rsid w:val="00542577"/>
    <w:rsid w:val="005521F7"/>
    <w:rsid w:val="00562E22"/>
    <w:rsid w:val="00565A1E"/>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7820"/>
    <w:rsid w:val="00602072"/>
    <w:rsid w:val="0060600F"/>
    <w:rsid w:val="00607A6A"/>
    <w:rsid w:val="006205D1"/>
    <w:rsid w:val="00620E21"/>
    <w:rsid w:val="0062440B"/>
    <w:rsid w:val="0063107E"/>
    <w:rsid w:val="00633F41"/>
    <w:rsid w:val="0063413A"/>
    <w:rsid w:val="00635B7D"/>
    <w:rsid w:val="0064062D"/>
    <w:rsid w:val="00641DF3"/>
    <w:rsid w:val="00642101"/>
    <w:rsid w:val="00642465"/>
    <w:rsid w:val="00643523"/>
    <w:rsid w:val="0065316A"/>
    <w:rsid w:val="006720D4"/>
    <w:rsid w:val="00672AAC"/>
    <w:rsid w:val="00675778"/>
    <w:rsid w:val="006864CF"/>
    <w:rsid w:val="0069283C"/>
    <w:rsid w:val="00694A30"/>
    <w:rsid w:val="0069771C"/>
    <w:rsid w:val="006A4DBC"/>
    <w:rsid w:val="006B4C02"/>
    <w:rsid w:val="006B7183"/>
    <w:rsid w:val="006C0727"/>
    <w:rsid w:val="006C1F96"/>
    <w:rsid w:val="006C3B54"/>
    <w:rsid w:val="006E145F"/>
    <w:rsid w:val="006E3B73"/>
    <w:rsid w:val="006E5D23"/>
    <w:rsid w:val="00701F7A"/>
    <w:rsid w:val="00702E4C"/>
    <w:rsid w:val="007031F1"/>
    <w:rsid w:val="00704795"/>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C6125"/>
    <w:rsid w:val="007D232F"/>
    <w:rsid w:val="007D6C83"/>
    <w:rsid w:val="00803CA0"/>
    <w:rsid w:val="0081279B"/>
    <w:rsid w:val="008255E5"/>
    <w:rsid w:val="00832602"/>
    <w:rsid w:val="00833283"/>
    <w:rsid w:val="00834043"/>
    <w:rsid w:val="00842EA9"/>
    <w:rsid w:val="0084721C"/>
    <w:rsid w:val="00847ACE"/>
    <w:rsid w:val="00851F01"/>
    <w:rsid w:val="00876CA2"/>
    <w:rsid w:val="00885ACF"/>
    <w:rsid w:val="0089149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91775F"/>
    <w:rsid w:val="0092570C"/>
    <w:rsid w:val="0092581D"/>
    <w:rsid w:val="00926677"/>
    <w:rsid w:val="00945392"/>
    <w:rsid w:val="0095089F"/>
    <w:rsid w:val="00953886"/>
    <w:rsid w:val="00954CD3"/>
    <w:rsid w:val="0096030E"/>
    <w:rsid w:val="009656E6"/>
    <w:rsid w:val="0097088E"/>
    <w:rsid w:val="0098025D"/>
    <w:rsid w:val="009828D5"/>
    <w:rsid w:val="00991933"/>
    <w:rsid w:val="00996A7A"/>
    <w:rsid w:val="009A24D9"/>
    <w:rsid w:val="009A639A"/>
    <w:rsid w:val="009B0C6C"/>
    <w:rsid w:val="009C0910"/>
    <w:rsid w:val="009C51C0"/>
    <w:rsid w:val="009C7F26"/>
    <w:rsid w:val="009D0446"/>
    <w:rsid w:val="009D2DA9"/>
    <w:rsid w:val="009E0BDE"/>
    <w:rsid w:val="00A00B0B"/>
    <w:rsid w:val="00A0386D"/>
    <w:rsid w:val="00A0600D"/>
    <w:rsid w:val="00A102BE"/>
    <w:rsid w:val="00A1135F"/>
    <w:rsid w:val="00A16002"/>
    <w:rsid w:val="00A24D54"/>
    <w:rsid w:val="00A30165"/>
    <w:rsid w:val="00A3403D"/>
    <w:rsid w:val="00A356D3"/>
    <w:rsid w:val="00A57F7A"/>
    <w:rsid w:val="00A65B0D"/>
    <w:rsid w:val="00A75623"/>
    <w:rsid w:val="00A84AB6"/>
    <w:rsid w:val="00A85451"/>
    <w:rsid w:val="00AA427C"/>
    <w:rsid w:val="00AA63E4"/>
    <w:rsid w:val="00AA6A5B"/>
    <w:rsid w:val="00AA78C3"/>
    <w:rsid w:val="00AB066B"/>
    <w:rsid w:val="00AB1E3E"/>
    <w:rsid w:val="00AD4D8D"/>
    <w:rsid w:val="00AD4F3D"/>
    <w:rsid w:val="00AD7834"/>
    <w:rsid w:val="00AE2817"/>
    <w:rsid w:val="00AE295E"/>
    <w:rsid w:val="00AF0ACE"/>
    <w:rsid w:val="00AF297A"/>
    <w:rsid w:val="00AF48E5"/>
    <w:rsid w:val="00AF7214"/>
    <w:rsid w:val="00B03B16"/>
    <w:rsid w:val="00B07E6B"/>
    <w:rsid w:val="00B1733A"/>
    <w:rsid w:val="00B17FD6"/>
    <w:rsid w:val="00B26CDD"/>
    <w:rsid w:val="00B3269F"/>
    <w:rsid w:val="00B32E80"/>
    <w:rsid w:val="00B377E4"/>
    <w:rsid w:val="00B563CA"/>
    <w:rsid w:val="00B56862"/>
    <w:rsid w:val="00B62D86"/>
    <w:rsid w:val="00B630F6"/>
    <w:rsid w:val="00B670B9"/>
    <w:rsid w:val="00B67DD3"/>
    <w:rsid w:val="00B76A21"/>
    <w:rsid w:val="00B933A3"/>
    <w:rsid w:val="00B97DE9"/>
    <w:rsid w:val="00BA0A70"/>
    <w:rsid w:val="00BA3323"/>
    <w:rsid w:val="00BA79C9"/>
    <w:rsid w:val="00BC1F71"/>
    <w:rsid w:val="00BC5985"/>
    <w:rsid w:val="00BC7B5B"/>
    <w:rsid w:val="00BD0E08"/>
    <w:rsid w:val="00BD0E20"/>
    <w:rsid w:val="00BE1442"/>
    <w:rsid w:val="00BE2B23"/>
    <w:rsid w:val="00BE5954"/>
    <w:rsid w:val="00BE67D1"/>
    <w:rsid w:val="00BE68C2"/>
    <w:rsid w:val="00BF2F22"/>
    <w:rsid w:val="00BF6885"/>
    <w:rsid w:val="00C03410"/>
    <w:rsid w:val="00C06F71"/>
    <w:rsid w:val="00C13D20"/>
    <w:rsid w:val="00C14FDD"/>
    <w:rsid w:val="00C30E9B"/>
    <w:rsid w:val="00C71A6F"/>
    <w:rsid w:val="00C73727"/>
    <w:rsid w:val="00C85359"/>
    <w:rsid w:val="00C92899"/>
    <w:rsid w:val="00C94338"/>
    <w:rsid w:val="00C95C59"/>
    <w:rsid w:val="00C96383"/>
    <w:rsid w:val="00CA09B2"/>
    <w:rsid w:val="00CA230D"/>
    <w:rsid w:val="00CB2CE5"/>
    <w:rsid w:val="00CB64E1"/>
    <w:rsid w:val="00CD215C"/>
    <w:rsid w:val="00CE068A"/>
    <w:rsid w:val="00CE605E"/>
    <w:rsid w:val="00CF0E05"/>
    <w:rsid w:val="00CF269D"/>
    <w:rsid w:val="00D0125C"/>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946"/>
    <w:rsid w:val="00D96C52"/>
    <w:rsid w:val="00DA32E3"/>
    <w:rsid w:val="00DA6956"/>
    <w:rsid w:val="00DA7B6A"/>
    <w:rsid w:val="00DB25CE"/>
    <w:rsid w:val="00DB7B20"/>
    <w:rsid w:val="00DC348D"/>
    <w:rsid w:val="00DC5646"/>
    <w:rsid w:val="00DC5A7B"/>
    <w:rsid w:val="00DD0EB3"/>
    <w:rsid w:val="00DD62CB"/>
    <w:rsid w:val="00DD7138"/>
    <w:rsid w:val="00DE77E8"/>
    <w:rsid w:val="00E02066"/>
    <w:rsid w:val="00E104D1"/>
    <w:rsid w:val="00E2382C"/>
    <w:rsid w:val="00E23C39"/>
    <w:rsid w:val="00E30D45"/>
    <w:rsid w:val="00E35C71"/>
    <w:rsid w:val="00E4678C"/>
    <w:rsid w:val="00E622A6"/>
    <w:rsid w:val="00E7435B"/>
    <w:rsid w:val="00E76ED6"/>
    <w:rsid w:val="00E80F5F"/>
    <w:rsid w:val="00E83980"/>
    <w:rsid w:val="00E846E8"/>
    <w:rsid w:val="00E8635F"/>
    <w:rsid w:val="00E86F49"/>
    <w:rsid w:val="00E9689A"/>
    <w:rsid w:val="00EA1AA6"/>
    <w:rsid w:val="00EA6AF3"/>
    <w:rsid w:val="00EC15C9"/>
    <w:rsid w:val="00EC4663"/>
    <w:rsid w:val="00EC68BB"/>
    <w:rsid w:val="00ED6ECF"/>
    <w:rsid w:val="00EE182B"/>
    <w:rsid w:val="00EE46EA"/>
    <w:rsid w:val="00EE4BB1"/>
    <w:rsid w:val="00EE5ADF"/>
    <w:rsid w:val="00F0389B"/>
    <w:rsid w:val="00F14CE8"/>
    <w:rsid w:val="00F15E16"/>
    <w:rsid w:val="00F4454A"/>
    <w:rsid w:val="00F51823"/>
    <w:rsid w:val="00F5550B"/>
    <w:rsid w:val="00F5796D"/>
    <w:rsid w:val="00F60833"/>
    <w:rsid w:val="00F61C71"/>
    <w:rsid w:val="00F632CE"/>
    <w:rsid w:val="00F66B4C"/>
    <w:rsid w:val="00F72045"/>
    <w:rsid w:val="00F82003"/>
    <w:rsid w:val="00F91184"/>
    <w:rsid w:val="00F96B5F"/>
    <w:rsid w:val="00F975AD"/>
    <w:rsid w:val="00FA2B74"/>
    <w:rsid w:val="00FC0A21"/>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fi.org/discover-wi-fi/value-of-wi-fi.%20" TargetMode="External"/><Relationship Id="rId13" Type="http://schemas.openxmlformats.org/officeDocument/2006/relationships/hyperlink" Target="https://www.wi-fi.org/members/downloads-members/Wi%20Fi_Alliance_Overview_202207.pptx/245953/37160" TargetMode="External"/><Relationship Id="rId3" Type="http://schemas.openxmlformats.org/officeDocument/2006/relationships/settings" Target="settings.xml"/><Relationship Id="rId7" Type="http://schemas.openxmlformats.org/officeDocument/2006/relationships/hyperlink" Target="https://www.wi-fi.org/download.php?file=/sites/default/files/private/The_Economic_Value_of_Wi-Fi-A_Global_View_2021-2025_202109.pdf" TargetMode="External"/><Relationship Id="rId12" Type="http://schemas.openxmlformats.org/officeDocument/2006/relationships/hyperlink" Target="https://wballiance.com/rural-wi-fi-connectiv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balliance.com/rural-wi-fi-connectiv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anluu.com/latency-mitigation/" TargetMode="External"/><Relationship Id="rId4" Type="http://schemas.openxmlformats.org/officeDocument/2006/relationships/webSettings" Target="webSettings.xml"/><Relationship Id="rId9" Type="http://schemas.openxmlformats.org/officeDocument/2006/relationships/hyperlink" Target="https://www.wi-fi.org/beacon/kevin-tang/wi-fi-is-essential-for-driving-automotive-transform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1649</Words>
  <Characters>10120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Intel Corporation</Company>
  <LinksUpToDate>false</LinksUpToDate>
  <CharactersWithSpaces>11746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2</cp:revision>
  <cp:lastPrinted>1901-01-01T05:00:00Z</cp:lastPrinted>
  <dcterms:created xsi:type="dcterms:W3CDTF">2023-03-13T18:54:00Z</dcterms:created>
  <dcterms:modified xsi:type="dcterms:W3CDTF">2023-03-13T18:54:00Z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