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4064F60" w:rsidR="00BD6FB0" w:rsidRPr="002A26D1" w:rsidRDefault="00D73BE5" w:rsidP="00544E18">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2337C">
              <w:rPr>
                <w:rFonts w:hint="eastAsia"/>
                <w:b/>
                <w:sz w:val="28"/>
                <w:szCs w:val="28"/>
                <w:lang w:val="en-US" w:eastAsia="ko-KR"/>
              </w:rPr>
              <w:t xml:space="preserve">CID </w:t>
            </w:r>
            <w:r w:rsidR="00544E18">
              <w:rPr>
                <w:b/>
                <w:sz w:val="28"/>
                <w:szCs w:val="28"/>
                <w:lang w:val="en-US" w:eastAsia="ko-KR"/>
              </w:rPr>
              <w:t>487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B04031E" w:rsidR="00BD6FB0" w:rsidRPr="00BD6FB0" w:rsidRDefault="00BD6FB0" w:rsidP="005372F9">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544E18">
              <w:t>1</w:t>
            </w:r>
            <w:r w:rsidR="00753180">
              <w:t>2</w:t>
            </w:r>
            <w:r w:rsidR="00361A7D">
              <w:t>-</w:t>
            </w:r>
            <w:r w:rsidR="005372F9">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2B4A7D" w:rsidRPr="0019516D" w14:paraId="0A3A5F20" w14:textId="77777777" w:rsidTr="00FB1C8F">
        <w:trPr>
          <w:trHeight w:val="284"/>
        </w:trPr>
        <w:tc>
          <w:tcPr>
            <w:tcW w:w="1555" w:type="dxa"/>
            <w:shd w:val="clear" w:color="auto" w:fill="FFFFFF"/>
            <w:tcMar>
              <w:top w:w="15" w:type="dxa"/>
              <w:left w:w="108" w:type="dxa"/>
              <w:bottom w:w="0" w:type="dxa"/>
              <w:right w:w="108" w:type="dxa"/>
            </w:tcMar>
            <w:vAlign w:val="center"/>
          </w:tcPr>
          <w:p w14:paraId="69E20E15" w14:textId="2F73181B" w:rsidR="002B4A7D" w:rsidRDefault="002B4A7D" w:rsidP="002B4A7D">
            <w:pPr>
              <w:rPr>
                <w:lang w:eastAsia="ko-KR"/>
              </w:rPr>
            </w:pPr>
            <w:r w:rsidRPr="002B4A7D">
              <w:rPr>
                <w:lang w:eastAsia="ko-KR"/>
              </w:rPr>
              <w:t>Dibakar</w:t>
            </w:r>
            <w:r>
              <w:rPr>
                <w:lang w:eastAsia="ko-KR"/>
              </w:rPr>
              <w:t xml:space="preserve"> </w:t>
            </w:r>
            <w:r w:rsidRPr="002B4A7D">
              <w:rPr>
                <w:lang w:eastAsia="ko-KR"/>
              </w:rPr>
              <w:t>Das</w:t>
            </w:r>
          </w:p>
        </w:tc>
        <w:tc>
          <w:tcPr>
            <w:tcW w:w="1275" w:type="dxa"/>
            <w:shd w:val="clear" w:color="auto" w:fill="FFFFFF"/>
            <w:vAlign w:val="center"/>
          </w:tcPr>
          <w:p w14:paraId="20431B04" w14:textId="02BA663F" w:rsidR="002B4A7D" w:rsidRDefault="002B4A7D" w:rsidP="003D66D1">
            <w:pPr>
              <w:jc w:val="center"/>
              <w:rPr>
                <w:lang w:eastAsia="ko-KR"/>
              </w:rPr>
            </w:pPr>
            <w:r>
              <w:rPr>
                <w:rFonts w:hint="eastAsia"/>
                <w:lang w:eastAsia="ko-KR"/>
              </w:rPr>
              <w:t>Intel</w:t>
            </w:r>
          </w:p>
        </w:tc>
        <w:tc>
          <w:tcPr>
            <w:tcW w:w="3261" w:type="dxa"/>
            <w:shd w:val="clear" w:color="auto" w:fill="FFFFFF"/>
            <w:tcMar>
              <w:top w:w="15" w:type="dxa"/>
              <w:left w:w="108" w:type="dxa"/>
              <w:bottom w:w="0" w:type="dxa"/>
              <w:right w:w="108" w:type="dxa"/>
            </w:tcMar>
            <w:vAlign w:val="center"/>
          </w:tcPr>
          <w:p w14:paraId="497024B2" w14:textId="77777777" w:rsidR="002B4A7D" w:rsidRPr="0019516D" w:rsidRDefault="002B4A7D" w:rsidP="003D66D1"/>
        </w:tc>
        <w:tc>
          <w:tcPr>
            <w:tcW w:w="992" w:type="dxa"/>
            <w:shd w:val="clear" w:color="auto" w:fill="FFFFFF"/>
            <w:tcMar>
              <w:top w:w="15" w:type="dxa"/>
              <w:left w:w="108" w:type="dxa"/>
              <w:bottom w:w="0" w:type="dxa"/>
              <w:right w:w="108" w:type="dxa"/>
            </w:tcMar>
            <w:vAlign w:val="center"/>
          </w:tcPr>
          <w:p w14:paraId="6E3C9C00" w14:textId="77777777" w:rsidR="002B4A7D" w:rsidRPr="00855146" w:rsidRDefault="002B4A7D" w:rsidP="003D66D1">
            <w:pPr>
              <w:rPr>
                <w:sz w:val="16"/>
                <w:szCs w:val="16"/>
              </w:rPr>
            </w:pPr>
          </w:p>
        </w:tc>
        <w:tc>
          <w:tcPr>
            <w:tcW w:w="2267" w:type="dxa"/>
            <w:shd w:val="clear" w:color="auto" w:fill="FFFFFF"/>
            <w:tcMar>
              <w:top w:w="15" w:type="dxa"/>
              <w:left w:w="108" w:type="dxa"/>
              <w:bottom w:w="0" w:type="dxa"/>
              <w:right w:w="108" w:type="dxa"/>
            </w:tcMar>
            <w:vAlign w:val="center"/>
          </w:tcPr>
          <w:p w14:paraId="263995F3" w14:textId="4D103B29" w:rsidR="002B4A7D" w:rsidRDefault="002B4A7D" w:rsidP="002B4A7D">
            <w:pPr>
              <w:rPr>
                <w:sz w:val="18"/>
                <w:lang w:eastAsia="ko-KR"/>
              </w:rPr>
            </w:pPr>
            <w:r w:rsidRPr="002B4A7D">
              <w:rPr>
                <w:sz w:val="18"/>
                <w:lang w:eastAsia="ko-KR"/>
              </w:rPr>
              <w:t>dibakar.das@intel.com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7E271A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1CIDs</w:t>
      </w:r>
      <w:r w:rsidR="002A26D1">
        <w:rPr>
          <w:lang w:eastAsia="ko-KR"/>
        </w:rPr>
        <w:t xml:space="preserve">: </w:t>
      </w:r>
    </w:p>
    <w:p w14:paraId="43C87B19" w14:textId="4DA54A8D" w:rsidR="00004100" w:rsidRDefault="00544E18" w:rsidP="000F1602">
      <w:pPr>
        <w:pStyle w:val="ae"/>
        <w:numPr>
          <w:ilvl w:val="0"/>
          <w:numId w:val="10"/>
        </w:numPr>
        <w:jc w:val="both"/>
        <w:rPr>
          <w:lang w:eastAsia="ko-KR"/>
        </w:rPr>
      </w:pPr>
      <w:r>
        <w:rPr>
          <w:lang w:eastAsia="ko-KR"/>
        </w:rPr>
        <w:t>487</w:t>
      </w:r>
    </w:p>
    <w:p w14:paraId="7D273C3B" w14:textId="6D520109" w:rsidR="00004100" w:rsidRDefault="00544E18" w:rsidP="00004100">
      <w:pPr>
        <w:jc w:val="both"/>
        <w:rPr>
          <w:lang w:eastAsia="ko-KR"/>
        </w:rPr>
      </w:pPr>
      <w:r>
        <w:rPr>
          <w:lang w:eastAsia="ko-KR"/>
        </w:rPr>
        <w:t>T</w:t>
      </w:r>
      <w:r>
        <w:rPr>
          <w:rFonts w:hint="eastAsia"/>
          <w:lang w:eastAsia="ko-KR"/>
        </w:rPr>
        <w:t xml:space="preserve">he </w:t>
      </w:r>
      <w:r>
        <w:rPr>
          <w:lang w:eastAsia="ko-KR"/>
        </w:rPr>
        <w:t>resolution is based on the 11bf D0.</w:t>
      </w:r>
      <w:r w:rsidR="001254E8">
        <w:rPr>
          <w:lang w:eastAsia="ko-KR"/>
        </w:rPr>
        <w:t>5</w:t>
      </w:r>
      <w:r>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0071DB"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FD15DF">
        <w:rPr>
          <w:lang w:eastAsia="ko-KR"/>
        </w:rPr>
        <w:t>.</w:t>
      </w:r>
      <w:r w:rsidR="00544E18">
        <w:rPr>
          <w:lang w:eastAsia="ko-KR"/>
        </w:rPr>
        <w:t>4</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C5FA28"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FD15DF">
        <w:rPr>
          <w:b/>
          <w:bCs/>
          <w:i/>
          <w:iCs/>
          <w:lang w:eastAsia="ko-KR"/>
        </w:rPr>
        <w:t>.</w:t>
      </w:r>
      <w:r w:rsidR="00544E18">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78D5BD4B" w14:textId="10342D3A"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w:t>
      </w:r>
      <w:r w:rsidR="00544E18">
        <w:rPr>
          <w:i/>
          <w:sz w:val="22"/>
          <w:szCs w:val="22"/>
          <w:lang w:eastAsia="ko-KR"/>
        </w:rPr>
        <w:t>487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E6AAE">
        <w:trPr>
          <w:trHeight w:val="386"/>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44E18" w:rsidRPr="00E04A6D" w14:paraId="1F6115B9" w14:textId="77777777" w:rsidTr="003E6AAE">
        <w:trPr>
          <w:trHeight w:val="734"/>
        </w:trPr>
        <w:tc>
          <w:tcPr>
            <w:tcW w:w="735" w:type="dxa"/>
            <w:shd w:val="clear" w:color="auto" w:fill="auto"/>
          </w:tcPr>
          <w:p w14:paraId="4BE56C25" w14:textId="7DB6E759" w:rsidR="00544E18" w:rsidRPr="00D73BE5" w:rsidRDefault="00544E18" w:rsidP="00544E18">
            <w:pPr>
              <w:jc w:val="right"/>
              <w:rPr>
                <w:rFonts w:ascii="Arial" w:eastAsia="맑은 고딕" w:hAnsi="Arial" w:cs="Arial"/>
                <w:sz w:val="20"/>
              </w:rPr>
            </w:pPr>
            <w:r>
              <w:rPr>
                <w:rFonts w:ascii="Arial" w:eastAsia="맑은 고딕" w:hAnsi="Arial" w:cs="Arial"/>
                <w:sz w:val="20"/>
              </w:rPr>
              <w:t>487</w:t>
            </w:r>
          </w:p>
        </w:tc>
        <w:tc>
          <w:tcPr>
            <w:tcW w:w="1133" w:type="dxa"/>
            <w:shd w:val="clear" w:color="auto" w:fill="auto"/>
          </w:tcPr>
          <w:p w14:paraId="3B72AC72" w14:textId="704151AC" w:rsidR="00544E18" w:rsidRPr="00D73BE5" w:rsidRDefault="00544E18" w:rsidP="00544E18">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94E658F" w14:textId="032A0A89" w:rsidR="00544E18" w:rsidRPr="00D73BE5" w:rsidRDefault="00544E18" w:rsidP="00544E18">
            <w:pPr>
              <w:jc w:val="right"/>
              <w:rPr>
                <w:rFonts w:ascii="Arial" w:eastAsia="맑은 고딕" w:hAnsi="Arial" w:cs="Arial"/>
                <w:sz w:val="20"/>
              </w:rPr>
            </w:pPr>
            <w:r>
              <w:rPr>
                <w:rFonts w:ascii="Arial" w:eastAsia="맑은 고딕" w:hAnsi="Arial" w:cs="Arial"/>
                <w:sz w:val="20"/>
              </w:rPr>
              <w:t>33.28</w:t>
            </w:r>
          </w:p>
        </w:tc>
        <w:tc>
          <w:tcPr>
            <w:tcW w:w="2410" w:type="dxa"/>
            <w:shd w:val="clear" w:color="auto" w:fill="auto"/>
          </w:tcPr>
          <w:p w14:paraId="0F9AF81E" w14:textId="6045EBF2" w:rsidR="00544E18" w:rsidRPr="00D73BE5" w:rsidRDefault="00544E18" w:rsidP="00544E18">
            <w:pPr>
              <w:rPr>
                <w:rFonts w:ascii="Arial" w:eastAsia="맑은 고딕" w:hAnsi="Arial" w:cs="Arial"/>
                <w:sz w:val="20"/>
              </w:rPr>
            </w:pPr>
            <w:r>
              <w:rPr>
                <w:rFonts w:ascii="Arial" w:eastAsia="맑은 고딕" w:hAnsi="Arial" w:cs="Arial"/>
                <w:sz w:val="20"/>
              </w:rPr>
              <w:t>There are no parameters yet defined in Figure 9-1002av - Sensing Measurement Parameters field format related to NDP transmission, such as Ng, scale factor, feeback bit resolution, etc., which may not be expected to be carried in the NDP Announcement frame.</w:t>
            </w:r>
          </w:p>
        </w:tc>
        <w:tc>
          <w:tcPr>
            <w:tcW w:w="2215" w:type="dxa"/>
            <w:shd w:val="clear" w:color="auto" w:fill="auto"/>
          </w:tcPr>
          <w:p w14:paraId="472D5038" w14:textId="55EF4D85" w:rsidR="00544E18" w:rsidRPr="00D73BE5" w:rsidRDefault="00544E18" w:rsidP="00544E18">
            <w:pPr>
              <w:rPr>
                <w:rFonts w:ascii="Arial" w:eastAsia="맑은 고딕" w:hAnsi="Arial" w:cs="Arial"/>
                <w:sz w:val="20"/>
              </w:rPr>
            </w:pPr>
            <w:r>
              <w:rPr>
                <w:rFonts w:ascii="Arial" w:eastAsia="맑은 고딕" w:hAnsi="Arial" w:cs="Arial"/>
                <w:sz w:val="20"/>
              </w:rPr>
              <w:t>Define required parameters by specifying the TBD field of the Sensing Measurement Parameters field format.</w:t>
            </w:r>
          </w:p>
        </w:tc>
        <w:tc>
          <w:tcPr>
            <w:tcW w:w="2693" w:type="dxa"/>
            <w:shd w:val="clear" w:color="auto" w:fill="auto"/>
          </w:tcPr>
          <w:p w14:paraId="75225C68" w14:textId="77777777" w:rsidR="00544E18" w:rsidRDefault="00544E18" w:rsidP="00544E1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5989B5" w14:textId="77777777" w:rsidR="00544E18" w:rsidRDefault="00544E18" w:rsidP="00544E18">
            <w:pPr>
              <w:rPr>
                <w:rFonts w:ascii="Arial" w:hAnsi="Arial" w:cs="Arial"/>
                <w:color w:val="000000" w:themeColor="text1"/>
                <w:sz w:val="20"/>
                <w:lang w:eastAsia="ko-KR"/>
              </w:rPr>
            </w:pPr>
          </w:p>
          <w:p w14:paraId="334F4272" w14:textId="2DBE438F" w:rsidR="00544E18" w:rsidRDefault="00544E18" w:rsidP="003E3DEC">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 xml:space="preserve">ith the commenter in principle. </w:t>
            </w:r>
            <w:r w:rsidR="003E3DEC">
              <w:rPr>
                <w:rFonts w:ascii="Arial" w:hAnsi="Arial" w:cs="Arial"/>
                <w:color w:val="000000" w:themeColor="text1"/>
                <w:sz w:val="20"/>
                <w:lang w:eastAsia="ko-KR"/>
              </w:rPr>
              <w:t>R</w:t>
            </w:r>
            <w:r w:rsidR="003E3DEC">
              <w:rPr>
                <w:rFonts w:ascii="Arial" w:hAnsi="Arial" w:cs="Arial" w:hint="eastAsia"/>
                <w:color w:val="000000" w:themeColor="text1"/>
                <w:sz w:val="20"/>
                <w:lang w:eastAsia="ko-KR"/>
              </w:rPr>
              <w:t xml:space="preserve">elated feedback </w:t>
            </w:r>
            <w:r w:rsidR="003E3DEC">
              <w:rPr>
                <w:rFonts w:ascii="Arial" w:hAnsi="Arial" w:cs="Arial"/>
                <w:color w:val="000000" w:themeColor="text1"/>
                <w:sz w:val="20"/>
                <w:lang w:eastAsia="ko-KR"/>
              </w:rPr>
              <w:t>information</w:t>
            </w:r>
            <w:r w:rsidR="003E3DEC">
              <w:rPr>
                <w:rFonts w:ascii="Arial" w:hAnsi="Arial" w:cs="Arial" w:hint="eastAsia"/>
                <w:color w:val="000000" w:themeColor="text1"/>
                <w:sz w:val="20"/>
                <w:lang w:eastAsia="ko-KR"/>
              </w:rPr>
              <w:t xml:space="preserve"> </w:t>
            </w:r>
            <w:r w:rsidR="003E3DEC">
              <w:rPr>
                <w:rFonts w:ascii="Arial" w:hAnsi="Arial" w:cs="Arial"/>
                <w:color w:val="000000" w:themeColor="text1"/>
                <w:sz w:val="20"/>
                <w:lang w:eastAsia="ko-KR"/>
              </w:rPr>
              <w:t xml:space="preserve">which was defiend in the sensing measurement report control field should be negotiated between sensing intiator and sensing responder(s). </w:t>
            </w:r>
            <w:r w:rsidR="001B436C">
              <w:rPr>
                <w:rFonts w:ascii="Arial" w:hAnsi="Arial" w:cs="Arial"/>
                <w:color w:val="000000" w:themeColor="text1"/>
                <w:sz w:val="20"/>
                <w:lang w:eastAsia="ko-KR"/>
              </w:rPr>
              <w:t>For</w:t>
            </w:r>
            <w:r w:rsidR="003E3DEC">
              <w:rPr>
                <w:rFonts w:ascii="Arial" w:hAnsi="Arial" w:cs="Arial"/>
                <w:color w:val="000000" w:themeColor="text1"/>
                <w:sz w:val="20"/>
                <w:lang w:eastAsia="ko-KR"/>
              </w:rPr>
              <w:t xml:space="preserve"> this, those parameters can be defined in the sensing measurement parameter field in the </w:t>
            </w:r>
            <w:r w:rsidR="003E3DEC" w:rsidRPr="003E3DEC">
              <w:rPr>
                <w:rFonts w:ascii="Arial" w:hAnsi="Arial" w:cs="Arial"/>
                <w:color w:val="000000" w:themeColor="text1"/>
                <w:sz w:val="20"/>
                <w:lang w:eastAsia="ko-KR"/>
              </w:rPr>
              <w:t>Sensing</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Measurement</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Parameters</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Element</w:t>
            </w:r>
            <w:r w:rsidR="003E3DEC">
              <w:rPr>
                <w:rFonts w:ascii="Arial" w:hAnsi="Arial" w:cs="Arial"/>
                <w:color w:val="000000" w:themeColor="text1"/>
                <w:sz w:val="20"/>
                <w:lang w:eastAsia="ko-KR"/>
              </w:rPr>
              <w:t xml:space="preserve">.  </w:t>
            </w:r>
          </w:p>
          <w:p w14:paraId="27FF34CC" w14:textId="77777777" w:rsidR="00544E18" w:rsidRDefault="00544E18" w:rsidP="00544E18">
            <w:pPr>
              <w:rPr>
                <w:rFonts w:ascii="Arial" w:hAnsi="Arial" w:cs="Arial"/>
                <w:color w:val="000000" w:themeColor="text1"/>
                <w:sz w:val="20"/>
                <w:lang w:eastAsia="ko-KR"/>
              </w:rPr>
            </w:pPr>
          </w:p>
          <w:p w14:paraId="04994F94" w14:textId="49DC0C36" w:rsidR="00544E18" w:rsidRDefault="00544E18" w:rsidP="00544E18">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E04A6D" w:rsidRPr="00E04A6D">
              <w:rPr>
                <w:lang w:eastAsia="ko-KR"/>
              </w:rPr>
              <w:t>2195</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sidR="003E3DEC">
              <w:rPr>
                <w:lang w:eastAsia="ko-KR"/>
              </w:rPr>
              <w:t>CID 487</w:t>
            </w:r>
            <w:r w:rsidRPr="00D73BE5">
              <w:rPr>
                <w:lang w:eastAsia="ko-KR"/>
              </w:rPr>
              <w:t>.docx</w:t>
            </w:r>
          </w:p>
          <w:p w14:paraId="306B4C76" w14:textId="7543D1D2" w:rsidR="00544E18" w:rsidRPr="00D73BE5" w:rsidRDefault="00544E18" w:rsidP="00544E18">
            <w:pPr>
              <w:rPr>
                <w:rFonts w:ascii="Arial" w:hAnsi="Arial" w:cs="Arial"/>
                <w:color w:val="000000" w:themeColor="text1"/>
                <w:sz w:val="20"/>
                <w:lang w:eastAsia="ko-KR"/>
              </w:rPr>
            </w:pPr>
          </w:p>
        </w:tc>
      </w:tr>
    </w:tbl>
    <w:p w14:paraId="65AD88DE" w14:textId="42400701" w:rsidR="005A3E93" w:rsidRDefault="005A3E93" w:rsidP="005A3E93">
      <w:pPr>
        <w:autoSpaceDE w:val="0"/>
        <w:autoSpaceDN w:val="0"/>
        <w:adjustRightInd w:val="0"/>
        <w:jc w:val="both"/>
        <w:rPr>
          <w:rStyle w:val="SC13204878"/>
          <w:lang w:eastAsia="ko-KR"/>
        </w:rPr>
      </w:pPr>
    </w:p>
    <w:p w14:paraId="024433E6" w14:textId="0A96D385" w:rsidR="00A2337C" w:rsidRDefault="00050EE2" w:rsidP="00BD5D63">
      <w:pPr>
        <w:autoSpaceDE w:val="0"/>
        <w:autoSpaceDN w:val="0"/>
        <w:adjustRightInd w:val="0"/>
        <w:jc w:val="both"/>
        <w:rPr>
          <w:rStyle w:val="SC13204878"/>
          <w:lang w:eastAsia="ko-KR"/>
        </w:rPr>
      </w:pPr>
      <w:r>
        <w:rPr>
          <w:rStyle w:val="SC13204878"/>
          <w:rFonts w:hint="eastAsia"/>
          <w:lang w:eastAsia="ko-KR"/>
        </w:rPr>
        <w:t>P</w:t>
      </w:r>
      <w:r w:rsidR="00544E18">
        <w:rPr>
          <w:rStyle w:val="SC13204878"/>
          <w:lang w:eastAsia="ko-KR"/>
        </w:rPr>
        <w:t>33</w:t>
      </w:r>
      <w:r>
        <w:rPr>
          <w:rStyle w:val="SC13204878"/>
          <w:rFonts w:hint="eastAsia"/>
          <w:lang w:eastAsia="ko-KR"/>
        </w:rPr>
        <w:t>L2</w:t>
      </w:r>
      <w:r w:rsidR="00544E18">
        <w:rPr>
          <w:rStyle w:val="SC13204878"/>
          <w:lang w:eastAsia="ko-KR"/>
        </w:rPr>
        <w:t>8 in D0.1</w:t>
      </w:r>
    </w:p>
    <w:p w14:paraId="3A888250" w14:textId="4A3D9D36" w:rsidR="00050EE2" w:rsidRDefault="00544E18" w:rsidP="00BD5D63">
      <w:pPr>
        <w:autoSpaceDE w:val="0"/>
        <w:autoSpaceDN w:val="0"/>
        <w:adjustRightInd w:val="0"/>
        <w:jc w:val="both"/>
        <w:rPr>
          <w:rStyle w:val="SC13204878"/>
          <w:lang w:eastAsia="ko-KR"/>
        </w:rPr>
      </w:pPr>
      <w:r w:rsidRPr="00544E18">
        <w:rPr>
          <w:rStyle w:val="SC13204878"/>
          <w:noProof/>
          <w:lang w:val="en-US" w:eastAsia="ko-KR"/>
        </w:rPr>
        <w:drawing>
          <wp:inline distT="0" distB="0" distL="0" distR="0" wp14:anchorId="20ED3B34" wp14:editId="67B44A64">
            <wp:extent cx="5943600" cy="1596483"/>
            <wp:effectExtent l="0" t="0" r="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96483"/>
                    </a:xfrm>
                    <a:prstGeom prst="rect">
                      <a:avLst/>
                    </a:prstGeom>
                    <a:noFill/>
                    <a:ln>
                      <a:noFill/>
                    </a:ln>
                  </pic:spPr>
                </pic:pic>
              </a:graphicData>
            </a:graphic>
          </wp:inline>
        </w:drawing>
      </w:r>
    </w:p>
    <w:p w14:paraId="7B865339" w14:textId="77777777" w:rsidR="00050EE2" w:rsidRDefault="00050EE2" w:rsidP="00BD5D63">
      <w:pPr>
        <w:autoSpaceDE w:val="0"/>
        <w:autoSpaceDN w:val="0"/>
        <w:adjustRightInd w:val="0"/>
        <w:jc w:val="both"/>
        <w:rPr>
          <w:rStyle w:val="SC13204878"/>
        </w:rPr>
      </w:pPr>
    </w:p>
    <w:p w14:paraId="5848D6B6" w14:textId="659CDFBA" w:rsidR="00620017" w:rsidRDefault="00544E18" w:rsidP="00BD5D63">
      <w:pPr>
        <w:autoSpaceDE w:val="0"/>
        <w:autoSpaceDN w:val="0"/>
        <w:adjustRightInd w:val="0"/>
        <w:jc w:val="both"/>
        <w:rPr>
          <w:rStyle w:val="SC13204878"/>
          <w:lang w:eastAsia="ko-KR"/>
        </w:rPr>
      </w:pPr>
      <w:r>
        <w:rPr>
          <w:rStyle w:val="SC13204878"/>
          <w:rFonts w:hint="eastAsia"/>
          <w:lang w:eastAsia="ko-KR"/>
        </w:rPr>
        <w:t xml:space="preserve">P50L03 in D0.4 </w:t>
      </w:r>
    </w:p>
    <w:p w14:paraId="573D4C17" w14:textId="193F3FD7" w:rsidR="00544E18" w:rsidRDefault="00544E18" w:rsidP="00BD5D63">
      <w:pPr>
        <w:autoSpaceDE w:val="0"/>
        <w:autoSpaceDN w:val="0"/>
        <w:adjustRightInd w:val="0"/>
        <w:jc w:val="both"/>
        <w:rPr>
          <w:rStyle w:val="SC13204878"/>
          <w:lang w:eastAsia="ko-KR"/>
        </w:rPr>
      </w:pPr>
      <w:r w:rsidRPr="00544E18">
        <w:rPr>
          <w:rStyle w:val="SC13204878"/>
          <w:rFonts w:hint="eastAsia"/>
          <w:noProof/>
          <w:lang w:val="en-US" w:eastAsia="ko-KR"/>
        </w:rPr>
        <w:lastRenderedPageBreak/>
        <w:drawing>
          <wp:inline distT="0" distB="0" distL="0" distR="0" wp14:anchorId="28E5ED91" wp14:editId="392C97D4">
            <wp:extent cx="5543550" cy="171951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028" cy="1730211"/>
                    </a:xfrm>
                    <a:prstGeom prst="rect">
                      <a:avLst/>
                    </a:prstGeom>
                    <a:noFill/>
                    <a:ln>
                      <a:noFill/>
                    </a:ln>
                  </pic:spPr>
                </pic:pic>
              </a:graphicData>
            </a:graphic>
          </wp:inline>
        </w:drawing>
      </w:r>
    </w:p>
    <w:p w14:paraId="7D61DF74" w14:textId="77777777" w:rsidR="00620017" w:rsidRDefault="00620017" w:rsidP="00BD5D63">
      <w:pPr>
        <w:autoSpaceDE w:val="0"/>
        <w:autoSpaceDN w:val="0"/>
        <w:adjustRightInd w:val="0"/>
        <w:jc w:val="both"/>
        <w:rPr>
          <w:rStyle w:val="SC13204878"/>
        </w:rPr>
      </w:pPr>
    </w:p>
    <w:p w14:paraId="08D4F934" w14:textId="17A19208" w:rsidR="00620017" w:rsidRDefault="00556441" w:rsidP="00BD5D63">
      <w:pPr>
        <w:autoSpaceDE w:val="0"/>
        <w:autoSpaceDN w:val="0"/>
        <w:adjustRightInd w:val="0"/>
        <w:jc w:val="both"/>
        <w:rPr>
          <w:rStyle w:val="SC13204878"/>
          <w:lang w:eastAsia="ko-KR"/>
        </w:rPr>
      </w:pPr>
      <w:r>
        <w:rPr>
          <w:rStyle w:val="SC13204878"/>
          <w:lang w:eastAsia="ko-KR"/>
        </w:rPr>
        <w:t>Discussion:</w:t>
      </w:r>
      <w:r w:rsidR="00620017">
        <w:rPr>
          <w:rStyle w:val="SC13204878"/>
          <w:lang w:eastAsia="ko-KR"/>
        </w:rPr>
        <w:t xml:space="preserve"> </w:t>
      </w:r>
    </w:p>
    <w:p w14:paraId="1012376F" w14:textId="77777777" w:rsidR="00620017" w:rsidRDefault="00620017" w:rsidP="00BD5D63">
      <w:pPr>
        <w:autoSpaceDE w:val="0"/>
        <w:autoSpaceDN w:val="0"/>
        <w:adjustRightInd w:val="0"/>
        <w:jc w:val="both"/>
        <w:rPr>
          <w:rStyle w:val="SC13204878"/>
          <w:lang w:eastAsia="ko-KR"/>
        </w:rPr>
      </w:pPr>
    </w:p>
    <w:p w14:paraId="508E2A7B" w14:textId="53845962"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As the commenter said, the parameters related to sensing measurement and reporting didn’t contain in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ea</w:t>
      </w:r>
      <w:r w:rsidR="00BD6D72">
        <w:rPr>
          <w:rStyle w:val="SC13204878"/>
          <w:lang w:eastAsia="ko-KR"/>
        </w:rPr>
        <w:t xml:space="preserve">surement </w:t>
      </w:r>
      <w:r w:rsidR="00747748">
        <w:rPr>
          <w:rStyle w:val="SC13204878"/>
          <w:lang w:eastAsia="ko-KR"/>
        </w:rPr>
        <w:t>P</w:t>
      </w:r>
      <w:r w:rsidR="00BD6D72">
        <w:rPr>
          <w:rStyle w:val="SC13204878"/>
          <w:lang w:eastAsia="ko-KR"/>
        </w:rPr>
        <w:t xml:space="preserve">arameters field </w:t>
      </w:r>
      <w:r w:rsidR="00BD6D72">
        <w:rPr>
          <w:rStyle w:val="SC13204878"/>
          <w:rFonts w:hint="eastAsia"/>
          <w:lang w:eastAsia="ko-KR"/>
        </w:rPr>
        <w:t xml:space="preserve">of </w:t>
      </w:r>
      <w:r w:rsidR="00BD6D72" w:rsidRPr="00BD6D72">
        <w:rPr>
          <w:rStyle w:val="SC13204878"/>
          <w:lang w:eastAsia="ko-KR"/>
        </w:rPr>
        <w:t>Sensing Measurement Parameters element</w:t>
      </w:r>
      <w:r w:rsidRPr="00644D98">
        <w:rPr>
          <w:rStyle w:val="SC13204878"/>
          <w:lang w:eastAsia="ko-KR"/>
        </w:rPr>
        <w:t xml:space="preserve">. Also, when we discussed the contents of the STA info field of the sensing NDPA frame in the previous CC, we agreed that the information related to feedback such as BW, tone grouping, feedback bit size per tone, and antenna information, may be defined by using the sensing parameters during the sensing measurement setup. </w:t>
      </w:r>
    </w:p>
    <w:p w14:paraId="79008DF7" w14:textId="77777777" w:rsidR="00644D98" w:rsidRPr="00644D98" w:rsidRDefault="00644D98" w:rsidP="00644D98">
      <w:pPr>
        <w:autoSpaceDE w:val="0"/>
        <w:autoSpaceDN w:val="0"/>
        <w:adjustRightInd w:val="0"/>
        <w:jc w:val="both"/>
        <w:rPr>
          <w:rStyle w:val="SC13204878"/>
          <w:lang w:eastAsia="ko-KR"/>
        </w:rPr>
      </w:pPr>
    </w:p>
    <w:p w14:paraId="25534268" w14:textId="1C9F027F"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And, regarding this information, some parameters are just def</w:t>
      </w:r>
      <w:r w:rsidR="00747748">
        <w:rPr>
          <w:rStyle w:val="SC13204878"/>
          <w:lang w:eastAsia="ko-KR"/>
        </w:rPr>
        <w:t>ined for the 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frame, not the sensing setup request and response frame in the current 11bf spec draft. </w:t>
      </w:r>
    </w:p>
    <w:p w14:paraId="0627450F" w14:textId="0AE7ADA7"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Thus, to get the feedback that the initiator wants to receive from the sensing responder, the related feedback information should be defined in the sensing measurement setup by using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S</w:t>
      </w:r>
      <w:r w:rsidRPr="00644D98">
        <w:rPr>
          <w:rStyle w:val="SC13204878"/>
          <w:lang w:eastAsia="ko-KR"/>
        </w:rPr>
        <w:t xml:space="preserve">etup </w:t>
      </w:r>
      <w:r w:rsidR="00747748">
        <w:rPr>
          <w:rStyle w:val="SC13204878"/>
          <w:lang w:eastAsia="ko-KR"/>
        </w:rPr>
        <w:t>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p>
    <w:p w14:paraId="2B91098C" w14:textId="77777777" w:rsidR="00644D98" w:rsidRPr="00644D98" w:rsidRDefault="00644D98" w:rsidP="00644D98">
      <w:pPr>
        <w:autoSpaceDE w:val="0"/>
        <w:autoSpaceDN w:val="0"/>
        <w:adjustRightInd w:val="0"/>
        <w:jc w:val="both"/>
        <w:rPr>
          <w:rStyle w:val="SC13204878"/>
          <w:lang w:eastAsia="ko-KR"/>
        </w:rPr>
      </w:pPr>
    </w:p>
    <w:p w14:paraId="66DD92E9" w14:textId="4387D2EE" w:rsidR="00644D98" w:rsidRDefault="00644D98" w:rsidP="00644D98">
      <w:pPr>
        <w:autoSpaceDE w:val="0"/>
        <w:autoSpaceDN w:val="0"/>
        <w:adjustRightInd w:val="0"/>
        <w:jc w:val="both"/>
        <w:rPr>
          <w:rStyle w:val="SC13204878"/>
          <w:lang w:eastAsia="ko-KR"/>
        </w:rPr>
      </w:pPr>
      <w:r w:rsidRPr="00644D98">
        <w:rPr>
          <w:rStyle w:val="SC13204878"/>
          <w:lang w:eastAsia="ko-KR"/>
        </w:rPr>
        <w:t xml:space="preserve">By referring to the defined Sensing Measurement Report element in the sensing measurement report frame, we can consider the following information that should be included in the </w:t>
      </w:r>
      <w:r w:rsidR="00747748">
        <w:rPr>
          <w:rStyle w:val="SC13204878"/>
          <w:lang w:eastAsia="ko-KR"/>
        </w:rPr>
        <w:t>S</w:t>
      </w:r>
      <w:r w:rsidRPr="00644D98">
        <w:rPr>
          <w:rStyle w:val="SC13204878"/>
          <w:lang w:eastAsia="ko-KR"/>
        </w:rPr>
        <w:t>en</w:t>
      </w:r>
      <w:r w:rsidR="00747748">
        <w:rPr>
          <w:rStyle w:val="SC13204878"/>
          <w:lang w:eastAsia="ko-KR"/>
        </w:rPr>
        <w:t>s</w:t>
      </w:r>
      <w:r w:rsidRPr="00644D98">
        <w:rPr>
          <w:rStyle w:val="SC13204878"/>
          <w:lang w:eastAsia="ko-KR"/>
        </w:rPr>
        <w:t xml:space="preserve">ing </w:t>
      </w:r>
      <w:r w:rsidR="00747748">
        <w:rPr>
          <w:rStyle w:val="SC13204878"/>
          <w:lang w:eastAsia="ko-KR"/>
        </w:rPr>
        <w:t>M</w:t>
      </w:r>
      <w:r w:rsidRPr="00644D98">
        <w:rPr>
          <w:rStyle w:val="SC13204878"/>
          <w:lang w:eastAsia="ko-KR"/>
        </w:rPr>
        <w:t xml:space="preserve">easurement </w:t>
      </w:r>
      <w:r w:rsidR="00747748">
        <w:rPr>
          <w:rStyle w:val="SC13204878"/>
          <w:lang w:eastAsia="ko-KR"/>
        </w:rPr>
        <w:t>Setup 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r w:rsidR="00BD6D72">
        <w:rPr>
          <w:rStyle w:val="SC13204878"/>
          <w:lang w:eastAsia="ko-KR"/>
        </w:rPr>
        <w:t>In addition,</w:t>
      </w:r>
      <w:r w:rsidR="00CD5A2D">
        <w:rPr>
          <w:rStyle w:val="SC13204878"/>
          <w:lang w:eastAsia="ko-KR"/>
        </w:rPr>
        <w:t xml:space="preserve"> w</w:t>
      </w:r>
      <w:r w:rsidRPr="00644D98">
        <w:rPr>
          <w:rStyle w:val="SC13204878"/>
          <w:lang w:eastAsia="ko-KR"/>
        </w:rPr>
        <w:t xml:space="preserve">hen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w:t>
      </w:r>
      <w:r w:rsidR="00747748">
        <w:rPr>
          <w:rStyle w:val="SC13204878"/>
          <w:lang w:eastAsia="ko-KR"/>
        </w:rPr>
        <w:t>T</w:t>
      </w:r>
      <w:r w:rsidRPr="00644D98">
        <w:rPr>
          <w:rStyle w:val="SC13204878"/>
          <w:lang w:eastAsia="ko-KR"/>
        </w:rPr>
        <w:t xml:space="preserve">ype is CSI, the Sensing Measurement Report Control field </w:t>
      </w:r>
      <w:r w:rsidR="001A0C01">
        <w:rPr>
          <w:rStyle w:val="SC13204878"/>
          <w:lang w:eastAsia="ko-KR"/>
        </w:rPr>
        <w:t xml:space="preserve">in the </w:t>
      </w:r>
      <w:r w:rsidR="001A0C01" w:rsidRPr="00644D98">
        <w:rPr>
          <w:rStyle w:val="SC13204878"/>
          <w:lang w:eastAsia="ko-KR"/>
        </w:rPr>
        <w:t xml:space="preserve">Sensing Measurement Report element </w:t>
      </w:r>
      <w:r w:rsidRPr="00644D98">
        <w:rPr>
          <w:rStyle w:val="SC13204878"/>
          <w:lang w:eastAsia="ko-KR"/>
        </w:rPr>
        <w:t>is composed as follows.</w:t>
      </w:r>
    </w:p>
    <w:p w14:paraId="110CFF16" w14:textId="50F316B6" w:rsidR="00644D98" w:rsidRDefault="00644D98" w:rsidP="00BD5D63">
      <w:pPr>
        <w:autoSpaceDE w:val="0"/>
        <w:autoSpaceDN w:val="0"/>
        <w:adjustRightInd w:val="0"/>
        <w:jc w:val="both"/>
        <w:rPr>
          <w:rStyle w:val="SC13204878"/>
          <w:lang w:eastAsia="ko-KR"/>
        </w:rPr>
      </w:pPr>
      <w:r w:rsidRPr="00644D98">
        <w:rPr>
          <w:rStyle w:val="SC13204878"/>
          <w:noProof/>
          <w:lang w:val="en-US" w:eastAsia="ko-KR"/>
        </w:rPr>
        <w:lastRenderedPageBreak/>
        <w:drawing>
          <wp:inline distT="0" distB="0" distL="0" distR="0" wp14:anchorId="45744B8E" wp14:editId="0A07987F">
            <wp:extent cx="4945928" cy="499110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403" cy="5002680"/>
                    </a:xfrm>
                    <a:prstGeom prst="rect">
                      <a:avLst/>
                    </a:prstGeom>
                    <a:noFill/>
                    <a:ln>
                      <a:noFill/>
                    </a:ln>
                  </pic:spPr>
                </pic:pic>
              </a:graphicData>
            </a:graphic>
          </wp:inline>
        </w:drawing>
      </w:r>
    </w:p>
    <w:p w14:paraId="077A7D7E" w14:textId="2E0A1AB6" w:rsidR="001A0C01" w:rsidRPr="009B36EA" w:rsidRDefault="001A0C01" w:rsidP="00F92A2D">
      <w:pPr>
        <w:rPr>
          <w:rStyle w:val="SC13204878"/>
          <w:lang w:eastAsia="ko-KR"/>
        </w:rPr>
      </w:pPr>
      <w:r w:rsidRPr="009B36EA">
        <w:rPr>
          <w:rStyle w:val="SC13204878"/>
          <w:lang w:eastAsia="ko-KR"/>
        </w:rPr>
        <w:t>T</w:t>
      </w:r>
      <w:r w:rsidRPr="009B36EA">
        <w:rPr>
          <w:rStyle w:val="SC13204878"/>
          <w:rFonts w:hint="eastAsia"/>
          <w:lang w:eastAsia="ko-KR"/>
        </w:rPr>
        <w:t xml:space="preserve">o </w:t>
      </w:r>
      <w:r w:rsidRPr="009B36EA">
        <w:rPr>
          <w:rStyle w:val="SC13204878"/>
          <w:lang w:eastAsia="ko-KR"/>
        </w:rPr>
        <w:t xml:space="preserve">avoid the ambigury for feedback information between sensing initiator and sensing responder and to receive the wanted feedback from the sensing responder, during the sensing measurement setup, following information can be exchanged </w:t>
      </w:r>
      <w:r w:rsidR="00BD6D72" w:rsidRPr="009B36EA">
        <w:rPr>
          <w:rStyle w:val="SC13204878"/>
          <w:lang w:eastAsia="ko-KR"/>
        </w:rPr>
        <w:t xml:space="preserve">between sensing initiator and sensing responder(s) </w:t>
      </w:r>
      <w:r w:rsidRPr="009B36EA">
        <w:rPr>
          <w:rStyle w:val="SC13204878"/>
          <w:lang w:eastAsia="ko-KR"/>
        </w:rPr>
        <w:t xml:space="preserve">by using the </w:t>
      </w:r>
      <w:r w:rsidR="00747748" w:rsidRPr="009B36EA">
        <w:rPr>
          <w:rStyle w:val="SC13204878"/>
          <w:lang w:eastAsia="ko-KR"/>
        </w:rPr>
        <w:t>S</w:t>
      </w:r>
      <w:r w:rsidRPr="009B36EA">
        <w:rPr>
          <w:rStyle w:val="SC13204878"/>
          <w:lang w:eastAsia="ko-KR"/>
        </w:rPr>
        <w:t xml:space="preserve">ensing </w:t>
      </w:r>
      <w:r w:rsidR="00747748" w:rsidRPr="009B36EA">
        <w:rPr>
          <w:rStyle w:val="SC13204878"/>
          <w:lang w:eastAsia="ko-KR"/>
        </w:rPr>
        <w:t>M</w:t>
      </w:r>
      <w:r w:rsidR="00BD6D72" w:rsidRPr="009B36EA">
        <w:rPr>
          <w:rStyle w:val="SC13204878"/>
          <w:lang w:eastAsia="ko-KR"/>
        </w:rPr>
        <w:t xml:space="preserve">easurement </w:t>
      </w:r>
      <w:r w:rsidR="00747748" w:rsidRPr="009B36EA">
        <w:rPr>
          <w:rStyle w:val="SC13204878"/>
          <w:lang w:eastAsia="ko-KR"/>
        </w:rPr>
        <w:t>S</w:t>
      </w:r>
      <w:r w:rsidR="00BD6D72" w:rsidRPr="009B36EA">
        <w:rPr>
          <w:rStyle w:val="SC13204878"/>
          <w:lang w:eastAsia="ko-KR"/>
        </w:rPr>
        <w:t xml:space="preserve">etup </w:t>
      </w:r>
      <w:r w:rsidR="00747748" w:rsidRPr="009B36EA">
        <w:rPr>
          <w:rStyle w:val="SC13204878"/>
          <w:lang w:eastAsia="ko-KR"/>
        </w:rPr>
        <w:t>R</w:t>
      </w:r>
      <w:r w:rsidRPr="009B36EA">
        <w:rPr>
          <w:rStyle w:val="SC13204878"/>
          <w:lang w:eastAsia="ko-KR"/>
        </w:rPr>
        <w:t xml:space="preserve">equest and </w:t>
      </w:r>
      <w:r w:rsidR="00747748" w:rsidRPr="009B36EA">
        <w:rPr>
          <w:rStyle w:val="SC13204878"/>
          <w:lang w:eastAsia="ko-KR"/>
        </w:rPr>
        <w:t>R</w:t>
      </w:r>
      <w:r w:rsidRPr="009B36EA">
        <w:rPr>
          <w:rStyle w:val="SC13204878"/>
          <w:lang w:eastAsia="ko-KR"/>
        </w:rPr>
        <w:t xml:space="preserve">esponse frame. </w:t>
      </w:r>
    </w:p>
    <w:p w14:paraId="359E74DF" w14:textId="51AEDCEF" w:rsidR="001A0C01" w:rsidRPr="009B36EA" w:rsidRDefault="001B436C" w:rsidP="001A0C01">
      <w:pPr>
        <w:pStyle w:val="ae"/>
        <w:numPr>
          <w:ilvl w:val="0"/>
          <w:numId w:val="10"/>
        </w:numPr>
        <w:rPr>
          <w:rStyle w:val="SC13204878"/>
          <w:lang w:eastAsia="ko-KR"/>
        </w:rPr>
      </w:pPr>
      <w:r w:rsidRPr="009B36EA">
        <w:rPr>
          <w:rStyle w:val="SC13204878"/>
          <w:rFonts w:hint="eastAsia"/>
          <w:lang w:eastAsia="ko-KR"/>
        </w:rPr>
        <w:t>BW, NT</w:t>
      </w:r>
      <w:r w:rsidRPr="009B36EA">
        <w:rPr>
          <w:rStyle w:val="SC13204878"/>
          <w:lang w:eastAsia="ko-KR"/>
        </w:rPr>
        <w:t>X</w:t>
      </w:r>
      <w:r w:rsidR="001A0C01" w:rsidRPr="009B36EA">
        <w:rPr>
          <w:rStyle w:val="SC13204878"/>
          <w:rFonts w:hint="eastAsia"/>
          <w:lang w:eastAsia="ko-KR"/>
        </w:rPr>
        <w:t>, N</w:t>
      </w:r>
      <w:r w:rsidRPr="009B36EA">
        <w:rPr>
          <w:rStyle w:val="SC13204878"/>
          <w:lang w:eastAsia="ko-KR"/>
        </w:rPr>
        <w:t>RX</w:t>
      </w:r>
      <w:r w:rsidR="001A0C01" w:rsidRPr="009B36EA">
        <w:rPr>
          <w:rStyle w:val="SC13204878"/>
          <w:lang w:eastAsia="ko-KR"/>
        </w:rPr>
        <w:t>, Nb, Ing</w:t>
      </w:r>
    </w:p>
    <w:p w14:paraId="02257D5A" w14:textId="6C475198" w:rsidR="001A0C01" w:rsidRPr="009B36EA" w:rsidRDefault="00556441" w:rsidP="00F92A2D">
      <w:pPr>
        <w:rPr>
          <w:rStyle w:val="SC13204878"/>
          <w:lang w:eastAsia="ko-KR"/>
        </w:rPr>
      </w:pPr>
      <w:r w:rsidRPr="009B36EA">
        <w:rPr>
          <w:rStyle w:val="SC13204878"/>
          <w:lang w:eastAsia="ko-KR"/>
        </w:rPr>
        <w:t xml:space="preserve">So, </w:t>
      </w:r>
      <w:r w:rsidR="001A0C01" w:rsidRPr="009B36EA">
        <w:rPr>
          <w:rStyle w:val="SC13204878"/>
          <w:lang w:eastAsia="ko-KR"/>
        </w:rPr>
        <w:t>above info</w:t>
      </w:r>
      <w:r w:rsidR="00747748" w:rsidRPr="009B36EA">
        <w:rPr>
          <w:rStyle w:val="SC13204878"/>
          <w:lang w:eastAsia="ko-KR"/>
        </w:rPr>
        <w:t>rmation can be included in the 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P</w:t>
      </w:r>
      <w:r w:rsidR="001A0C01" w:rsidRPr="009B36EA">
        <w:rPr>
          <w:rStyle w:val="SC13204878"/>
          <w:lang w:eastAsia="ko-KR"/>
        </w:rPr>
        <w:t xml:space="preserve">arameter field of the </w:t>
      </w:r>
      <w:r w:rsidR="00747748" w:rsidRPr="009B36EA">
        <w:rPr>
          <w:rStyle w:val="SC13204878"/>
          <w:lang w:eastAsia="ko-KR"/>
        </w:rPr>
        <w:t>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S</w:t>
      </w:r>
      <w:r w:rsidR="001A0C01" w:rsidRPr="009B36EA">
        <w:rPr>
          <w:rStyle w:val="SC13204878"/>
          <w:lang w:eastAsia="ko-KR"/>
        </w:rPr>
        <w:t>e</w:t>
      </w:r>
      <w:r w:rsidR="006A1FC6" w:rsidRPr="009B36EA">
        <w:rPr>
          <w:rStyle w:val="SC13204878"/>
          <w:lang w:eastAsia="ko-KR"/>
        </w:rPr>
        <w:t xml:space="preserve">tup </w:t>
      </w:r>
      <w:r w:rsidR="00747748" w:rsidRPr="009B36EA">
        <w:rPr>
          <w:rStyle w:val="SC13204878"/>
          <w:lang w:eastAsia="ko-KR"/>
        </w:rPr>
        <w:t>R</w:t>
      </w:r>
      <w:r w:rsidR="006A1FC6" w:rsidRPr="009B36EA">
        <w:rPr>
          <w:rStyle w:val="SC13204878"/>
          <w:lang w:eastAsia="ko-KR"/>
        </w:rPr>
        <w:t xml:space="preserve">equest and </w:t>
      </w:r>
      <w:r w:rsidR="00747748" w:rsidRPr="009B36EA">
        <w:rPr>
          <w:rStyle w:val="SC13204878"/>
          <w:lang w:eastAsia="ko-KR"/>
        </w:rPr>
        <w:t>R</w:t>
      </w:r>
      <w:r w:rsidR="006A1FC6" w:rsidRPr="009B36EA">
        <w:rPr>
          <w:rStyle w:val="SC13204878"/>
          <w:lang w:eastAsia="ko-KR"/>
        </w:rPr>
        <w:t xml:space="preserve">esponse frame and </w:t>
      </w:r>
      <w:r w:rsidR="001C1CED" w:rsidRPr="009B36EA">
        <w:rPr>
          <w:rStyle w:val="SC13204878"/>
          <w:lang w:eastAsia="ko-KR"/>
        </w:rPr>
        <w:t xml:space="preserve">is optionally present based on the value of  the Sensing Measurement Report Requested subfield. </w:t>
      </w:r>
    </w:p>
    <w:p w14:paraId="737D7B64" w14:textId="6393F894" w:rsidR="001B436C" w:rsidRPr="009B36EA" w:rsidRDefault="001B436C" w:rsidP="00F92A2D">
      <w:pPr>
        <w:rPr>
          <w:rStyle w:val="SC13204878"/>
          <w:lang w:eastAsia="ko-KR"/>
        </w:rPr>
      </w:pPr>
      <w:r w:rsidRPr="009B36EA">
        <w:rPr>
          <w:rStyle w:val="SC13204878"/>
          <w:lang w:eastAsia="ko-KR"/>
        </w:rPr>
        <w:t>R</w:t>
      </w:r>
      <w:r w:rsidRPr="009B36EA">
        <w:rPr>
          <w:rStyle w:val="SC13204878"/>
          <w:rFonts w:hint="eastAsia"/>
          <w:lang w:eastAsia="ko-KR"/>
        </w:rPr>
        <w:t xml:space="preserve">egarding </w:t>
      </w:r>
      <w:r w:rsidRPr="009B36EA">
        <w:rPr>
          <w:rStyle w:val="SC13204878"/>
          <w:lang w:eastAsia="ko-KR"/>
        </w:rPr>
        <w:t>the above</w:t>
      </w:r>
      <w:r w:rsidR="00747748" w:rsidRPr="009B36EA">
        <w:rPr>
          <w:rStyle w:val="SC13204878"/>
          <w:lang w:eastAsia="ko-KR"/>
        </w:rPr>
        <w:t xml:space="preserve"> </w:t>
      </w:r>
      <w:r w:rsidRPr="009B36EA">
        <w:rPr>
          <w:rStyle w:val="SC13204878"/>
          <w:rFonts w:hint="eastAsia"/>
          <w:lang w:eastAsia="ko-KR"/>
        </w:rPr>
        <w:t xml:space="preserve">information, based on the resolution in DCN 1577r3, some </w:t>
      </w:r>
      <w:r w:rsidRPr="009B36EA">
        <w:rPr>
          <w:rStyle w:val="SC13204878"/>
          <w:lang w:eastAsia="ko-KR"/>
        </w:rPr>
        <w:t>information</w:t>
      </w:r>
      <w:r w:rsidRPr="009B36EA">
        <w:rPr>
          <w:rStyle w:val="SC13204878"/>
          <w:rFonts w:hint="eastAsia"/>
          <w:lang w:eastAsia="ko-KR"/>
        </w:rPr>
        <w:t xml:space="preserve"> </w:t>
      </w:r>
      <w:r w:rsidRPr="009B36EA">
        <w:rPr>
          <w:rStyle w:val="SC13204878"/>
          <w:lang w:eastAsia="ko-KR"/>
        </w:rPr>
        <w:t>among the above</w:t>
      </w:r>
      <w:r w:rsidR="00747748" w:rsidRPr="009B36EA">
        <w:rPr>
          <w:rStyle w:val="SC13204878"/>
          <w:lang w:eastAsia="ko-KR"/>
        </w:rPr>
        <w:t xml:space="preserve"> </w:t>
      </w:r>
      <w:r w:rsidRPr="009B36EA">
        <w:rPr>
          <w:rStyle w:val="SC13204878"/>
          <w:lang w:eastAsia="ko-KR"/>
        </w:rPr>
        <w:t xml:space="preserve">information already </w:t>
      </w:r>
      <w:r w:rsidR="00747748" w:rsidRPr="009B36EA">
        <w:rPr>
          <w:rStyle w:val="SC13204878"/>
          <w:lang w:eastAsia="ko-KR"/>
        </w:rPr>
        <w:t xml:space="preserve">has been decided to be </w:t>
      </w:r>
      <w:r w:rsidRPr="009B36EA">
        <w:rPr>
          <w:rStyle w:val="SC13204878"/>
          <w:lang w:eastAsia="ko-KR"/>
        </w:rPr>
        <w:t xml:space="preserve">included in the Sensing Measurement Parameters field as </w:t>
      </w:r>
      <w:r w:rsidR="001254E8">
        <w:rPr>
          <w:rStyle w:val="SC13204878"/>
          <w:lang w:eastAsia="ko-KR"/>
        </w:rPr>
        <w:t>described in 11bf D0.5.</w:t>
      </w:r>
      <w:r w:rsidRPr="009B36EA">
        <w:rPr>
          <w:rStyle w:val="SC13204878"/>
          <w:lang w:eastAsia="ko-KR"/>
        </w:rPr>
        <w:t xml:space="preserve"> </w:t>
      </w:r>
    </w:p>
    <w:p w14:paraId="27B5B84D" w14:textId="77777777" w:rsidR="001B436C" w:rsidRPr="001254E8" w:rsidRDefault="001B436C" w:rsidP="00F92A2D">
      <w:pPr>
        <w:rPr>
          <w:rStyle w:val="SC13204878"/>
          <w:lang w:eastAsia="ko-KR"/>
        </w:rPr>
      </w:pPr>
    </w:p>
    <w:p w14:paraId="72B95546" w14:textId="51256AC5" w:rsidR="001254E8" w:rsidRDefault="001254E8" w:rsidP="00F92A2D">
      <w:pPr>
        <w:rPr>
          <w:rStyle w:val="SC13204878"/>
          <w:lang w:eastAsia="ko-KR"/>
        </w:rPr>
      </w:pPr>
      <w:r>
        <w:rPr>
          <w:rStyle w:val="SC13204878"/>
          <w:rFonts w:hint="eastAsia"/>
          <w:lang w:eastAsia="ko-KR"/>
        </w:rPr>
        <w:t>D0.5 P85L</w:t>
      </w:r>
      <w:r>
        <w:rPr>
          <w:rStyle w:val="SC13204878"/>
          <w:lang w:eastAsia="ko-KR"/>
        </w:rPr>
        <w:t>5</w:t>
      </w:r>
    </w:p>
    <w:p w14:paraId="440F8FF3" w14:textId="49BEF0EF" w:rsidR="001254E8" w:rsidRPr="001254E8" w:rsidRDefault="001254E8" w:rsidP="00F92A2D">
      <w:pPr>
        <w:rPr>
          <w:rStyle w:val="SC13204878"/>
          <w:lang w:eastAsia="ko-KR"/>
        </w:rPr>
      </w:pPr>
      <w:r w:rsidRPr="001254E8">
        <w:rPr>
          <w:rStyle w:val="SC13204878"/>
          <w:rFonts w:hint="eastAsia"/>
          <w:noProof/>
          <w:lang w:val="en-US" w:eastAsia="ko-KR"/>
        </w:rPr>
        <w:drawing>
          <wp:inline distT="0" distB="0" distL="0" distR="0" wp14:anchorId="0BC032D6" wp14:editId="7ADE27E5">
            <wp:extent cx="4679039" cy="171991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216" cy="1722180"/>
                    </a:xfrm>
                    <a:prstGeom prst="rect">
                      <a:avLst/>
                    </a:prstGeom>
                    <a:noFill/>
                    <a:ln>
                      <a:noFill/>
                    </a:ln>
                  </pic:spPr>
                </pic:pic>
              </a:graphicData>
            </a:graphic>
          </wp:inline>
        </w:drawing>
      </w:r>
    </w:p>
    <w:p w14:paraId="016C1946" w14:textId="77777777" w:rsidR="001B436C" w:rsidRDefault="001B436C" w:rsidP="00F92A2D">
      <w:pPr>
        <w:rPr>
          <w:rStyle w:val="SC13204878"/>
          <w:color w:val="auto"/>
          <w:sz w:val="22"/>
          <w:lang w:eastAsia="ko-KR"/>
        </w:rPr>
      </w:pPr>
    </w:p>
    <w:p w14:paraId="5185E518" w14:textId="77777777" w:rsidR="002B4A7D" w:rsidRPr="001254E8" w:rsidRDefault="001B436C" w:rsidP="00F92A2D">
      <w:pPr>
        <w:rPr>
          <w:rStyle w:val="SC13204878"/>
          <w:lang w:eastAsia="ko-KR"/>
        </w:rPr>
      </w:pPr>
      <w:r w:rsidRPr="001254E8">
        <w:rPr>
          <w:rStyle w:val="SC13204878"/>
          <w:lang w:eastAsia="ko-KR"/>
        </w:rPr>
        <w:t>A</w:t>
      </w:r>
      <w:r w:rsidRPr="001254E8">
        <w:rPr>
          <w:rStyle w:val="SC13204878"/>
          <w:rFonts w:hint="eastAsia"/>
          <w:lang w:eastAsia="ko-KR"/>
        </w:rPr>
        <w:t xml:space="preserve">s </w:t>
      </w:r>
      <w:r w:rsidRPr="001254E8">
        <w:rPr>
          <w:rStyle w:val="SC13204878"/>
          <w:lang w:eastAsia="ko-KR"/>
        </w:rPr>
        <w:t xml:space="preserve">shown in above, BW, Tx STS, and Rx STS subfield were included in the </w:t>
      </w:r>
      <w:r w:rsidR="00747748" w:rsidRPr="001254E8">
        <w:rPr>
          <w:rStyle w:val="SC13204878"/>
          <w:lang w:eastAsia="ko-KR"/>
        </w:rPr>
        <w:t>S</w:t>
      </w:r>
      <w:r w:rsidRPr="001254E8">
        <w:rPr>
          <w:rStyle w:val="SC13204878"/>
          <w:lang w:eastAsia="ko-KR"/>
        </w:rPr>
        <w:t xml:space="preserve">ensing </w:t>
      </w:r>
      <w:r w:rsidR="00747748" w:rsidRPr="001254E8">
        <w:rPr>
          <w:rStyle w:val="SC13204878"/>
          <w:lang w:eastAsia="ko-KR"/>
        </w:rPr>
        <w:t>M</w:t>
      </w:r>
      <w:r w:rsidRPr="001254E8">
        <w:rPr>
          <w:rStyle w:val="SC13204878"/>
          <w:lang w:eastAsia="ko-KR"/>
        </w:rPr>
        <w:t xml:space="preserve">easurement </w:t>
      </w:r>
      <w:r w:rsidR="00747748" w:rsidRPr="001254E8">
        <w:rPr>
          <w:rStyle w:val="SC13204878"/>
          <w:lang w:eastAsia="ko-KR"/>
        </w:rPr>
        <w:t>P</w:t>
      </w:r>
      <w:r w:rsidRPr="001254E8">
        <w:rPr>
          <w:rStyle w:val="SC13204878"/>
          <w:lang w:eastAsia="ko-KR"/>
        </w:rPr>
        <w:t xml:space="preserve">arameters field. And, </w:t>
      </w:r>
      <w:r w:rsidR="00747748" w:rsidRPr="001254E8">
        <w:rPr>
          <w:rStyle w:val="SC13204878"/>
          <w:lang w:eastAsia="ko-KR"/>
        </w:rPr>
        <w:t xml:space="preserve">since </w:t>
      </w:r>
      <w:r w:rsidRPr="001254E8">
        <w:rPr>
          <w:rStyle w:val="SC13204878"/>
          <w:lang w:eastAsia="ko-KR"/>
        </w:rPr>
        <w:t>Tx STS and Rx STS subfield</w:t>
      </w:r>
      <w:r w:rsidR="00747748" w:rsidRPr="001254E8">
        <w:rPr>
          <w:rStyle w:val="SC13204878"/>
          <w:lang w:eastAsia="ko-KR"/>
        </w:rPr>
        <w:t xml:space="preserve"> </w:t>
      </w:r>
      <w:r w:rsidRPr="001254E8">
        <w:rPr>
          <w:rStyle w:val="SC13204878"/>
          <w:lang w:eastAsia="ko-KR"/>
        </w:rPr>
        <w:t xml:space="preserve">can </w:t>
      </w:r>
      <w:r w:rsidR="00747748" w:rsidRPr="001254E8">
        <w:rPr>
          <w:rStyle w:val="SC13204878"/>
          <w:lang w:eastAsia="ko-KR"/>
        </w:rPr>
        <w:t>be used to interpret the number of transmit and receiver antenna</w:t>
      </w:r>
      <w:r w:rsidR="00A74862" w:rsidRPr="001254E8">
        <w:rPr>
          <w:rStyle w:val="SC13204878"/>
          <w:lang w:eastAsia="ko-KR"/>
        </w:rPr>
        <w:t>s</w:t>
      </w:r>
      <w:r w:rsidR="00747748" w:rsidRPr="001254E8">
        <w:rPr>
          <w:rStyle w:val="SC13204878"/>
          <w:lang w:eastAsia="ko-KR"/>
        </w:rPr>
        <w:t>, respectively, we don’t need additional signaling related to information</w:t>
      </w:r>
      <w:r w:rsidR="00556441" w:rsidRPr="001254E8">
        <w:rPr>
          <w:rStyle w:val="SC13204878"/>
          <w:lang w:eastAsia="ko-KR"/>
        </w:rPr>
        <w:t xml:space="preserve"> for TX and RX antennas</w:t>
      </w:r>
      <w:r w:rsidR="00747748" w:rsidRPr="001254E8">
        <w:rPr>
          <w:rStyle w:val="SC13204878"/>
          <w:lang w:eastAsia="ko-KR"/>
        </w:rPr>
        <w:t xml:space="preserve">. </w:t>
      </w:r>
    </w:p>
    <w:p w14:paraId="586800CF" w14:textId="39D48D9B" w:rsidR="002B4A7D" w:rsidRPr="001254E8" w:rsidRDefault="002B4A7D" w:rsidP="002B4A7D">
      <w:pPr>
        <w:rPr>
          <w:rStyle w:val="SC13204878"/>
          <w:lang w:eastAsia="ko-KR"/>
        </w:rPr>
      </w:pPr>
      <w:r w:rsidRPr="001254E8">
        <w:rPr>
          <w:rStyle w:val="SC13204878"/>
          <w:lang w:eastAsia="ko-KR"/>
        </w:rPr>
        <w:t xml:space="preserve">However, the information related to feedback of CSI such as Nb, Ing was not included in the Sensing Measurement Parameters field. Based on the motion </w:t>
      </w:r>
      <w:r w:rsidR="00ED4728" w:rsidRPr="001254E8">
        <w:rPr>
          <w:rStyle w:val="SC13204878"/>
          <w:lang w:eastAsia="ko-KR"/>
        </w:rPr>
        <w:t xml:space="preserve">and adhoc discussion </w:t>
      </w:r>
      <w:r w:rsidRPr="001254E8">
        <w:rPr>
          <w:rStyle w:val="SC13204878"/>
          <w:lang w:eastAsia="ko-KR"/>
        </w:rPr>
        <w:t xml:space="preserve">related to Nb and Ing, since the sensing responder supports the various values for Nb and Ing, it needs to be defined which value for Nb and Ing is used during the sensing measurement instance in the sensing measurement setup and this information can be assigned by the sensing initiator. </w:t>
      </w:r>
    </w:p>
    <w:p w14:paraId="702775D6" w14:textId="28F3EDA7" w:rsidR="00A74862" w:rsidRPr="001254E8" w:rsidRDefault="002B4A7D" w:rsidP="002B4A7D">
      <w:pPr>
        <w:rPr>
          <w:rStyle w:val="SC13204878"/>
          <w:lang w:eastAsia="ko-KR"/>
        </w:rPr>
      </w:pPr>
      <w:r w:rsidRPr="001254E8">
        <w:rPr>
          <w:rStyle w:val="SC13204878"/>
          <w:lang w:eastAsia="ko-KR"/>
        </w:rPr>
        <w:t>Therefore, we should consider the information to indicate the number of bits for each CSI and the subcarrier grouping used for the sensing measurement report in the Sensing Measurement Setup, respectively</w:t>
      </w:r>
      <w:r w:rsidR="00A74862" w:rsidRPr="001254E8">
        <w:rPr>
          <w:rStyle w:val="SC13204878"/>
          <w:lang w:eastAsia="ko-KR"/>
        </w:rPr>
        <w:t xml:space="preserve">. </w:t>
      </w:r>
    </w:p>
    <w:p w14:paraId="26FCA461" w14:textId="73469127" w:rsidR="003F00C3" w:rsidRDefault="001A0C01" w:rsidP="00F92A2D">
      <w:pPr>
        <w:rPr>
          <w:rStyle w:val="SC13204878"/>
          <w:color w:val="auto"/>
          <w:sz w:val="22"/>
          <w:lang w:eastAsia="ko-KR"/>
        </w:rPr>
      </w:pPr>
      <w:r>
        <w:rPr>
          <w:rStyle w:val="SC13204878"/>
          <w:color w:val="auto"/>
          <w:sz w:val="22"/>
          <w:lang w:eastAsia="ko-KR"/>
        </w:rPr>
        <w:t xml:space="preserve"> </w:t>
      </w:r>
    </w:p>
    <w:p w14:paraId="1940061A" w14:textId="77777777" w:rsidR="009E4354" w:rsidRDefault="009E4354" w:rsidP="003F00C3">
      <w:pPr>
        <w:pStyle w:val="BodyText"/>
        <w:rPr>
          <w:b/>
          <w:i/>
          <w:highlight w:val="yellow"/>
        </w:rPr>
      </w:pPr>
    </w:p>
    <w:p w14:paraId="14486187" w14:textId="0B27F9D7" w:rsidR="003F00C3" w:rsidRPr="00352C17" w:rsidRDefault="003F00C3" w:rsidP="003F00C3">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Pr>
          <w:b/>
          <w:i/>
        </w:rPr>
        <w:t xml:space="preserve">modified the </w:t>
      </w:r>
      <w:r w:rsidR="00925800">
        <w:rPr>
          <w:b/>
          <w:i/>
        </w:rPr>
        <w:t>figure 9-1002ax</w:t>
      </w:r>
      <w:r>
        <w:rPr>
          <w:b/>
          <w:i/>
        </w:rPr>
        <w:t>-</w:t>
      </w:r>
      <w:r w:rsidR="00925800" w:rsidRPr="00925800">
        <w:t xml:space="preserve"> </w:t>
      </w:r>
      <w:r w:rsidR="00925800" w:rsidRPr="00925800">
        <w:rPr>
          <w:b/>
          <w:i/>
        </w:rPr>
        <w:t>Sensing Measurement Parameters field format</w:t>
      </w:r>
      <w:r w:rsidRPr="003F00C3">
        <w:rPr>
          <w:b/>
          <w:i/>
        </w:rPr>
        <w:t xml:space="preserve"> </w:t>
      </w:r>
      <w:r>
        <w:rPr>
          <w:b/>
          <w:i/>
        </w:rPr>
        <w:t xml:space="preserve">as follows </w:t>
      </w:r>
      <w:r w:rsidRPr="00352C17">
        <w:rPr>
          <w:b/>
          <w:i/>
        </w:rPr>
        <w:t xml:space="preserve"> </w:t>
      </w:r>
    </w:p>
    <w:p w14:paraId="56AD21E5" w14:textId="77777777" w:rsidR="003F00C3" w:rsidRDefault="003F00C3" w:rsidP="003F00C3">
      <w:pPr>
        <w:pStyle w:val="BodyText"/>
        <w:rPr>
          <w:b/>
          <w:i/>
          <w:highlight w:val="yellow"/>
        </w:rPr>
      </w:pPr>
    </w:p>
    <w:tbl>
      <w:tblPr>
        <w:tblW w:w="10739" w:type="dxa"/>
        <w:jc w:val="center"/>
        <w:tblLayout w:type="fixed"/>
        <w:tblCellMar>
          <w:top w:w="120" w:type="dxa"/>
          <w:left w:w="120" w:type="dxa"/>
          <w:bottom w:w="60" w:type="dxa"/>
          <w:right w:w="120" w:type="dxa"/>
        </w:tblCellMar>
        <w:tblLook w:val="0000" w:firstRow="0" w:lastRow="0" w:firstColumn="0" w:lastColumn="0" w:noHBand="0" w:noVBand="0"/>
      </w:tblPr>
      <w:tblGrid>
        <w:gridCol w:w="693"/>
        <w:gridCol w:w="1080"/>
        <w:gridCol w:w="921"/>
        <w:gridCol w:w="1275"/>
        <w:gridCol w:w="1276"/>
        <w:gridCol w:w="1096"/>
        <w:gridCol w:w="38"/>
        <w:gridCol w:w="142"/>
        <w:gridCol w:w="567"/>
        <w:gridCol w:w="1134"/>
        <w:gridCol w:w="1134"/>
        <w:gridCol w:w="1383"/>
      </w:tblGrid>
      <w:tr w:rsidR="00A74862" w14:paraId="2BD75CFF" w14:textId="77777777" w:rsidTr="00BE711D">
        <w:trPr>
          <w:trHeight w:val="880"/>
          <w:jc w:val="center"/>
        </w:trPr>
        <w:tc>
          <w:tcPr>
            <w:tcW w:w="693" w:type="dxa"/>
            <w:tcBorders>
              <w:top w:val="nil"/>
              <w:left w:val="nil"/>
              <w:bottom w:val="nil"/>
              <w:right w:val="nil"/>
            </w:tcBorders>
            <w:tcMar>
              <w:top w:w="120" w:type="dxa"/>
              <w:left w:w="120" w:type="dxa"/>
              <w:bottom w:w="60" w:type="dxa"/>
              <w:right w:w="120" w:type="dxa"/>
            </w:tcMar>
          </w:tcPr>
          <w:p w14:paraId="4C3E36BF" w14:textId="77777777" w:rsidR="00A74862" w:rsidRDefault="00A74862" w:rsidP="00A1127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C70F70" w14:textId="77777777" w:rsidR="00A74862" w:rsidRDefault="00A74862" w:rsidP="00A11270">
            <w:pPr>
              <w:pStyle w:val="figuretext"/>
            </w:pPr>
            <w:r>
              <w:rPr>
                <w:w w:val="100"/>
              </w:rPr>
              <w:t>Sensing Transmitter</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7EB31" w14:textId="77777777" w:rsidR="00A74862" w:rsidRDefault="00A74862" w:rsidP="00A11270">
            <w:pPr>
              <w:pStyle w:val="figuretext"/>
            </w:pPr>
            <w:r>
              <w:rPr>
                <w:w w:val="100"/>
              </w:rPr>
              <w:t>Sensing Receiver</w:t>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696C9" w14:textId="77777777" w:rsidR="00A74862" w:rsidRDefault="00A74862" w:rsidP="00A11270">
            <w:pPr>
              <w:pStyle w:val="figuretext"/>
            </w:pPr>
            <w:r>
              <w:rPr>
                <w:w w:val="100"/>
              </w:rPr>
              <w:t>Sensing Measurement Report Requested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036AA6" w14:textId="77777777" w:rsidR="00A74862" w:rsidRDefault="00A74862" w:rsidP="00A11270">
            <w:pPr>
              <w:pStyle w:val="figuretext"/>
            </w:pPr>
            <w:r>
              <w:rPr>
                <w:w w:val="100"/>
              </w:rPr>
              <w:t>Sensing Measurement Report Type</w:t>
            </w:r>
          </w:p>
        </w:tc>
        <w:tc>
          <w:tcPr>
            <w:tcW w:w="1276"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1F1CAC" w14:textId="77777777" w:rsidR="00A74862" w:rsidRDefault="00A74862" w:rsidP="00A11270">
            <w:pPr>
              <w:pStyle w:val="figuretext"/>
            </w:pPr>
            <w:r>
              <w:rPr>
                <w:w w:val="100"/>
              </w:rPr>
              <w:t>Measurement Setup Expiry Exponent</w:t>
            </w:r>
          </w:p>
        </w:tc>
        <w:tc>
          <w:tcPr>
            <w:tcW w:w="567" w:type="dxa"/>
            <w:tcBorders>
              <w:top w:val="single" w:sz="10" w:space="0" w:color="000000"/>
              <w:left w:val="single" w:sz="10" w:space="0" w:color="000000"/>
              <w:bottom w:val="single" w:sz="10" w:space="0" w:color="000000"/>
              <w:right w:val="single" w:sz="10" w:space="0" w:color="000000"/>
            </w:tcBorders>
            <w:vAlign w:val="center"/>
          </w:tcPr>
          <w:p w14:paraId="5EA3B679" w14:textId="4890B381" w:rsidR="00A74862" w:rsidRPr="001254E8" w:rsidRDefault="00A74862" w:rsidP="00A11270">
            <w:pPr>
              <w:pStyle w:val="figuretext"/>
              <w:rPr>
                <w:color w:val="000000" w:themeColor="text1"/>
                <w:w w:val="100"/>
              </w:rPr>
            </w:pPr>
            <w:r w:rsidRPr="001254E8">
              <w:rPr>
                <w:rFonts w:hint="eastAsia"/>
                <w:color w:val="000000" w:themeColor="text1"/>
                <w:w w:val="100"/>
              </w:rPr>
              <w:t>BW</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318423C8" w14:textId="47BBBB13"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Tx Repetition</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74F7996C" w14:textId="3D954644"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Rx Repetition</w:t>
            </w:r>
          </w:p>
        </w:tc>
        <w:tc>
          <w:tcPr>
            <w:tcW w:w="138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BDF6E" w14:textId="3166563D" w:rsidR="00A74862" w:rsidRPr="001254E8" w:rsidRDefault="00A74862" w:rsidP="00A74862">
            <w:pPr>
              <w:ind w:left="432"/>
              <w:rPr>
                <w:rFonts w:ascii="Arial" w:eastAsia="MS Mincho" w:hAnsi="Arial" w:cs="Arial"/>
                <w:color w:val="000000" w:themeColor="text1"/>
                <w:sz w:val="16"/>
                <w:szCs w:val="16"/>
                <w:lang w:val="en-US" w:bidi="hi-IN"/>
              </w:rPr>
            </w:pPr>
            <w:r w:rsidRPr="001254E8">
              <w:rPr>
                <w:rFonts w:ascii="Arial" w:hAnsi="Arial" w:cs="Arial"/>
                <w:color w:val="000000" w:themeColor="text1"/>
                <w:sz w:val="16"/>
                <w:szCs w:val="16"/>
              </w:rPr>
              <w:t>Tx STS</w:t>
            </w:r>
          </w:p>
        </w:tc>
      </w:tr>
      <w:tr w:rsidR="00A74862" w14:paraId="73A34763" w14:textId="77777777" w:rsidTr="00496783">
        <w:trPr>
          <w:trHeight w:val="320"/>
          <w:jc w:val="center"/>
        </w:trPr>
        <w:tc>
          <w:tcPr>
            <w:tcW w:w="693" w:type="dxa"/>
            <w:tcBorders>
              <w:top w:val="nil"/>
              <w:left w:val="nil"/>
              <w:bottom w:val="nil"/>
              <w:right w:val="nil"/>
            </w:tcBorders>
            <w:tcMar>
              <w:top w:w="120" w:type="dxa"/>
              <w:left w:w="120" w:type="dxa"/>
              <w:bottom w:w="60" w:type="dxa"/>
              <w:right w:w="120" w:type="dxa"/>
            </w:tcMar>
          </w:tcPr>
          <w:p w14:paraId="00177AE8" w14:textId="77777777" w:rsidR="00A74862" w:rsidRDefault="00A74862" w:rsidP="00A11270">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1FD2C8B6"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921" w:type="dxa"/>
            <w:tcBorders>
              <w:top w:val="nil"/>
              <w:left w:val="nil"/>
              <w:bottom w:val="nil"/>
              <w:right w:val="nil"/>
            </w:tcBorders>
            <w:tcMar>
              <w:top w:w="120" w:type="dxa"/>
              <w:left w:w="120" w:type="dxa"/>
              <w:bottom w:w="60" w:type="dxa"/>
              <w:right w:w="120" w:type="dxa"/>
            </w:tcMar>
          </w:tcPr>
          <w:p w14:paraId="746AAAF5"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3B2D735D"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59AF8216" w14:textId="77777777" w:rsidR="00A74862" w:rsidRDefault="00A74862" w:rsidP="00A11270">
            <w:pPr>
              <w:pStyle w:val="A1FigTitle"/>
              <w:spacing w:before="0" w:line="160" w:lineRule="atLeast"/>
              <w:rPr>
                <w:b w:val="0"/>
                <w:bCs w:val="0"/>
                <w:sz w:val="16"/>
                <w:szCs w:val="16"/>
              </w:rPr>
            </w:pPr>
            <w:r>
              <w:rPr>
                <w:b w:val="0"/>
                <w:bCs w:val="0"/>
                <w:w w:val="100"/>
                <w:sz w:val="16"/>
                <w:szCs w:val="16"/>
              </w:rPr>
              <w:t>3</w:t>
            </w:r>
          </w:p>
        </w:tc>
        <w:tc>
          <w:tcPr>
            <w:tcW w:w="1096" w:type="dxa"/>
            <w:tcBorders>
              <w:top w:val="nil"/>
              <w:left w:val="nil"/>
              <w:bottom w:val="nil"/>
              <w:right w:val="nil"/>
            </w:tcBorders>
            <w:tcMar>
              <w:top w:w="120" w:type="dxa"/>
              <w:left w:w="120" w:type="dxa"/>
              <w:bottom w:w="60" w:type="dxa"/>
              <w:right w:w="120" w:type="dxa"/>
            </w:tcMar>
          </w:tcPr>
          <w:p w14:paraId="3D1E74E3" w14:textId="77777777" w:rsidR="00A74862" w:rsidRDefault="00A74862" w:rsidP="00A11270">
            <w:pPr>
              <w:pStyle w:val="A1FigTitle"/>
              <w:spacing w:before="0" w:line="160" w:lineRule="atLeast"/>
              <w:rPr>
                <w:b w:val="0"/>
                <w:bCs w:val="0"/>
                <w:sz w:val="16"/>
                <w:szCs w:val="16"/>
              </w:rPr>
            </w:pPr>
            <w:r>
              <w:rPr>
                <w:b w:val="0"/>
                <w:bCs w:val="0"/>
                <w:w w:val="100"/>
                <w:sz w:val="16"/>
                <w:szCs w:val="16"/>
              </w:rPr>
              <w:t>4</w:t>
            </w:r>
          </w:p>
        </w:tc>
        <w:tc>
          <w:tcPr>
            <w:tcW w:w="747" w:type="dxa"/>
            <w:gridSpan w:val="3"/>
            <w:tcBorders>
              <w:top w:val="nil"/>
              <w:left w:val="nil"/>
              <w:bottom w:val="nil"/>
              <w:right w:val="nil"/>
            </w:tcBorders>
          </w:tcPr>
          <w:p w14:paraId="042C1D92" w14:textId="5F5A9999" w:rsidR="00A74862" w:rsidRPr="001254E8" w:rsidRDefault="00A74862" w:rsidP="00A11270">
            <w:pPr>
              <w:pStyle w:val="A1FigTitle"/>
              <w:spacing w:before="0" w:line="160" w:lineRule="atLeast"/>
              <w:rPr>
                <w:b w:val="0"/>
                <w:bCs w:val="0"/>
                <w:color w:val="000000" w:themeColor="text1"/>
                <w:w w:val="100"/>
                <w:sz w:val="16"/>
                <w:szCs w:val="16"/>
              </w:rPr>
            </w:pPr>
            <w:r w:rsidRPr="001254E8">
              <w:rPr>
                <w:rFonts w:hint="eastAsia"/>
                <w:b w:val="0"/>
                <w:bCs w:val="0"/>
                <w:color w:val="000000" w:themeColor="text1"/>
                <w:w w:val="100"/>
                <w:sz w:val="16"/>
                <w:szCs w:val="16"/>
              </w:rPr>
              <w:t>3</w:t>
            </w:r>
          </w:p>
        </w:tc>
        <w:tc>
          <w:tcPr>
            <w:tcW w:w="1134" w:type="dxa"/>
            <w:tcBorders>
              <w:top w:val="nil"/>
              <w:left w:val="nil"/>
              <w:bottom w:val="nil"/>
              <w:right w:val="nil"/>
            </w:tcBorders>
          </w:tcPr>
          <w:p w14:paraId="35543C49" w14:textId="5D31827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134" w:type="dxa"/>
            <w:tcBorders>
              <w:top w:val="nil"/>
              <w:left w:val="nil"/>
              <w:bottom w:val="nil"/>
              <w:right w:val="nil"/>
            </w:tcBorders>
          </w:tcPr>
          <w:p w14:paraId="1186E007" w14:textId="2086CF9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383" w:type="dxa"/>
            <w:tcBorders>
              <w:top w:val="nil"/>
              <w:left w:val="nil"/>
              <w:bottom w:val="nil"/>
              <w:right w:val="nil"/>
            </w:tcBorders>
            <w:tcMar>
              <w:top w:w="120" w:type="dxa"/>
              <w:left w:w="120" w:type="dxa"/>
              <w:bottom w:w="60" w:type="dxa"/>
              <w:right w:w="120" w:type="dxa"/>
            </w:tcMar>
          </w:tcPr>
          <w:p w14:paraId="5476FBB6" w14:textId="353CAD31" w:rsidR="00A74862" w:rsidRPr="001254E8" w:rsidRDefault="00A74862" w:rsidP="00A11270">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r>
      <w:tr w:rsidR="005259C0" w14:paraId="4E526F92" w14:textId="77777777" w:rsidTr="005259C0">
        <w:trPr>
          <w:gridAfter w:val="5"/>
          <w:wAfter w:w="4360" w:type="dxa"/>
          <w:trHeight w:val="880"/>
          <w:jc w:val="center"/>
        </w:trPr>
        <w:tc>
          <w:tcPr>
            <w:tcW w:w="693" w:type="dxa"/>
            <w:tcBorders>
              <w:top w:val="nil"/>
              <w:left w:val="nil"/>
              <w:bottom w:val="nil"/>
              <w:right w:val="nil"/>
            </w:tcBorders>
            <w:tcMar>
              <w:top w:w="120" w:type="dxa"/>
              <w:left w:w="120" w:type="dxa"/>
              <w:bottom w:w="60" w:type="dxa"/>
              <w:right w:w="120" w:type="dxa"/>
            </w:tcMar>
          </w:tcPr>
          <w:p w14:paraId="66193067" w14:textId="77777777" w:rsidR="005259C0" w:rsidRDefault="005259C0" w:rsidP="005259C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62CDA3" w14:textId="15C1EE01" w:rsidR="005259C0" w:rsidRPr="001254E8" w:rsidRDefault="005259C0" w:rsidP="005259C0">
            <w:pPr>
              <w:pStyle w:val="figuretext"/>
              <w:rPr>
                <w:color w:val="000000" w:themeColor="text1"/>
              </w:rPr>
            </w:pPr>
            <w:r w:rsidRPr="001254E8">
              <w:rPr>
                <w:color w:val="000000" w:themeColor="text1"/>
                <w:w w:val="100"/>
              </w:rPr>
              <w:t>Rx STS</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7C779" w14:textId="123062CE" w:rsidR="005259C0" w:rsidRPr="005259C0" w:rsidRDefault="005259C0" w:rsidP="005259C0">
            <w:pPr>
              <w:pStyle w:val="figuretext"/>
              <w:rPr>
                <w:color w:val="FF0000"/>
              </w:rPr>
            </w:pPr>
            <w:r w:rsidRPr="005259C0">
              <w:rPr>
                <w:rFonts w:hint="eastAsia"/>
                <w:color w:val="FF0000"/>
                <w:w w:val="100"/>
                <w:lang w:eastAsia="ko-KR"/>
              </w:rPr>
              <w:t>N</w:t>
            </w:r>
            <w:r w:rsidRPr="005259C0">
              <w:rPr>
                <w:rFonts w:hint="eastAsia"/>
                <w:color w:val="FF0000"/>
                <w:w w:val="100"/>
                <w:vertAlign w:val="subscript"/>
                <w:lang w:eastAsia="ko-KR"/>
              </w:rPr>
              <w:t>b</w:t>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2C3E1A" w14:textId="3A997E08" w:rsidR="005259C0" w:rsidRPr="005259C0" w:rsidRDefault="005259C0" w:rsidP="00A324EB">
            <w:pPr>
              <w:pStyle w:val="figuretext"/>
              <w:rPr>
                <w:color w:val="FF0000"/>
              </w:rPr>
            </w:pPr>
            <w:r w:rsidRPr="005259C0">
              <w:rPr>
                <w:rFonts w:hint="eastAsia"/>
                <w:color w:val="FF0000"/>
                <w:w w:val="100"/>
                <w:lang w:eastAsia="ko-KR"/>
              </w:rPr>
              <w:t>I</w:t>
            </w:r>
            <w:r w:rsidR="00A324EB">
              <w:rPr>
                <w:color w:val="FF0000"/>
                <w:w w:val="100"/>
                <w:vertAlign w:val="subscript"/>
                <w:lang w:eastAsia="ko-KR"/>
              </w:rPr>
              <w:t>N</w:t>
            </w:r>
            <w:r w:rsidRPr="005259C0">
              <w:rPr>
                <w:rFonts w:hint="eastAsia"/>
                <w:color w:val="FF0000"/>
                <w:w w:val="100"/>
                <w:vertAlign w:val="subscript"/>
                <w:lang w:eastAsia="ko-KR"/>
              </w:rPr>
              <w:t>g</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5760C8" w14:textId="46087B67" w:rsidR="005259C0" w:rsidRPr="001254E8" w:rsidRDefault="005259C0" w:rsidP="005259C0">
            <w:pPr>
              <w:pStyle w:val="figuretext"/>
              <w:rPr>
                <w:color w:val="000000" w:themeColor="text1"/>
              </w:rPr>
            </w:pPr>
            <w:r w:rsidRPr="001254E8">
              <w:rPr>
                <w:color w:val="000000" w:themeColor="text1"/>
                <w:w w:val="100"/>
              </w:rPr>
              <w:t xml:space="preserve">Reserved </w:t>
            </w:r>
          </w:p>
        </w:tc>
        <w:tc>
          <w:tcPr>
            <w:tcW w:w="113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1FF6F7" w14:textId="36D45886" w:rsidR="005259C0" w:rsidRPr="005259C0" w:rsidRDefault="005259C0" w:rsidP="005259C0">
            <w:pPr>
              <w:pStyle w:val="figuretext"/>
              <w:rPr>
                <w:color w:val="FF0000"/>
              </w:rPr>
            </w:pPr>
            <w:r w:rsidRPr="005259C0">
              <w:rPr>
                <w:color w:val="FF0000"/>
              </w:rPr>
              <w:t>BSS Color Information</w:t>
            </w:r>
          </w:p>
        </w:tc>
      </w:tr>
      <w:tr w:rsidR="005259C0" w14:paraId="25C02D21" w14:textId="77777777" w:rsidTr="002B04DF">
        <w:trPr>
          <w:trHeight w:val="320"/>
          <w:jc w:val="center"/>
        </w:trPr>
        <w:tc>
          <w:tcPr>
            <w:tcW w:w="693" w:type="dxa"/>
            <w:tcBorders>
              <w:top w:val="nil"/>
              <w:left w:val="nil"/>
              <w:bottom w:val="nil"/>
              <w:right w:val="nil"/>
            </w:tcBorders>
            <w:tcMar>
              <w:top w:w="120" w:type="dxa"/>
              <w:left w:w="120" w:type="dxa"/>
              <w:bottom w:w="60" w:type="dxa"/>
              <w:right w:w="120" w:type="dxa"/>
            </w:tcMar>
          </w:tcPr>
          <w:p w14:paraId="4B8F0809" w14:textId="77777777" w:rsidR="005259C0" w:rsidRDefault="005259C0" w:rsidP="001D6F1C">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49340C7F" w14:textId="2D550244"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c>
          <w:tcPr>
            <w:tcW w:w="921" w:type="dxa"/>
            <w:tcBorders>
              <w:top w:val="nil"/>
              <w:left w:val="nil"/>
              <w:bottom w:val="nil"/>
              <w:right w:val="nil"/>
            </w:tcBorders>
            <w:tcMar>
              <w:top w:w="120" w:type="dxa"/>
              <w:left w:w="120" w:type="dxa"/>
              <w:bottom w:w="60" w:type="dxa"/>
              <w:right w:w="120" w:type="dxa"/>
            </w:tcMar>
          </w:tcPr>
          <w:p w14:paraId="6CD04C0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0E02D92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1E528BC3" w14:textId="0178A258"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FF0000"/>
                <w:w w:val="100"/>
                <w:sz w:val="16"/>
                <w:szCs w:val="16"/>
              </w:rPr>
              <w:t>5</w:t>
            </w:r>
            <w:r w:rsidR="001254E8" w:rsidRPr="001254E8">
              <w:rPr>
                <w:b w:val="0"/>
                <w:bCs w:val="0"/>
                <w:strike/>
                <w:color w:val="FF0000"/>
                <w:w w:val="100"/>
                <w:sz w:val="16"/>
                <w:szCs w:val="16"/>
              </w:rPr>
              <w:t>7</w:t>
            </w:r>
          </w:p>
        </w:tc>
        <w:tc>
          <w:tcPr>
            <w:tcW w:w="1096" w:type="dxa"/>
            <w:tcBorders>
              <w:top w:val="nil"/>
              <w:left w:val="nil"/>
              <w:bottom w:val="nil"/>
              <w:right w:val="nil"/>
            </w:tcBorders>
            <w:tcMar>
              <w:top w:w="120" w:type="dxa"/>
              <w:left w:w="120" w:type="dxa"/>
              <w:bottom w:w="60" w:type="dxa"/>
              <w:right w:w="120" w:type="dxa"/>
            </w:tcMar>
          </w:tcPr>
          <w:p w14:paraId="5FC86758" w14:textId="300E9E48"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8</w:t>
            </w:r>
          </w:p>
        </w:tc>
        <w:tc>
          <w:tcPr>
            <w:tcW w:w="4398" w:type="dxa"/>
            <w:gridSpan w:val="6"/>
            <w:tcBorders>
              <w:top w:val="nil"/>
              <w:left w:val="nil"/>
              <w:bottom w:val="nil"/>
              <w:right w:val="nil"/>
            </w:tcBorders>
          </w:tcPr>
          <w:p w14:paraId="2F608AF9" w14:textId="2460BA44" w:rsidR="005259C0" w:rsidRDefault="005259C0" w:rsidP="001D6F1C">
            <w:pPr>
              <w:pStyle w:val="A1FigTitle"/>
              <w:spacing w:before="0" w:line="160" w:lineRule="atLeast"/>
              <w:rPr>
                <w:b w:val="0"/>
                <w:bCs w:val="0"/>
                <w:sz w:val="16"/>
                <w:szCs w:val="16"/>
              </w:rPr>
            </w:pPr>
          </w:p>
        </w:tc>
      </w:tr>
    </w:tbl>
    <w:p w14:paraId="684187D9" w14:textId="77777777" w:rsidR="002B2DBD" w:rsidRDefault="002B2DBD" w:rsidP="003F00C3">
      <w:pPr>
        <w:pStyle w:val="Default"/>
        <w:rPr>
          <w:sz w:val="22"/>
          <w:szCs w:val="22"/>
        </w:rPr>
      </w:pPr>
    </w:p>
    <w:p w14:paraId="642A5387" w14:textId="3F80CE10" w:rsidR="00EF4F1A" w:rsidRPr="00352C17" w:rsidRDefault="00EF4F1A" w:rsidP="00EF4F1A">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sidR="003455D3">
        <w:rPr>
          <w:b/>
          <w:i/>
        </w:rPr>
        <w:t>add the following text after P</w:t>
      </w:r>
      <w:r w:rsidR="00E04A6D">
        <w:rPr>
          <w:b/>
          <w:i/>
        </w:rPr>
        <w:t>86</w:t>
      </w:r>
      <w:r w:rsidR="003455D3">
        <w:rPr>
          <w:b/>
          <w:i/>
        </w:rPr>
        <w:t>L</w:t>
      </w:r>
      <w:r w:rsidR="00E04A6D">
        <w:rPr>
          <w:b/>
          <w:i/>
        </w:rPr>
        <w:t>10</w:t>
      </w:r>
      <w:r w:rsidR="003455D3">
        <w:rPr>
          <w:b/>
          <w:i/>
        </w:rPr>
        <w:t xml:space="preserve"> to 11bf D0.</w:t>
      </w:r>
      <w:r w:rsidR="00E04A6D">
        <w:rPr>
          <w:b/>
          <w:i/>
        </w:rPr>
        <w:t>5</w:t>
      </w:r>
      <w:r>
        <w:rPr>
          <w:b/>
          <w:i/>
        </w:rPr>
        <w:t xml:space="preserve">. </w:t>
      </w:r>
    </w:p>
    <w:p w14:paraId="02452A85" w14:textId="77777777" w:rsidR="003F00C3" w:rsidRDefault="003F00C3" w:rsidP="00F92A2D">
      <w:pPr>
        <w:rPr>
          <w:rStyle w:val="SC13204878"/>
          <w:color w:val="auto"/>
          <w:sz w:val="22"/>
          <w:lang w:eastAsia="ko-KR"/>
        </w:rPr>
      </w:pPr>
    </w:p>
    <w:p w14:paraId="73362444" w14:textId="2D9C34EC" w:rsidR="003455D3" w:rsidRDefault="003455D3" w:rsidP="00F92A2D">
      <w:r>
        <w:rPr>
          <w:rStyle w:val="SC13204878"/>
          <w:color w:val="auto"/>
          <w:sz w:val="22"/>
          <w:lang w:eastAsia="ko-KR"/>
        </w:rPr>
        <w:t xml:space="preserve">When </w:t>
      </w:r>
      <w:r>
        <w:t>the Sensing Measurement Report Requested subfield is set to 1,</w:t>
      </w:r>
      <w:r w:rsidR="00161EFD">
        <w:t xml:space="preserve"> </w:t>
      </w:r>
    </w:p>
    <w:p w14:paraId="39EA5CA2" w14:textId="693412D0" w:rsidR="00397472" w:rsidRDefault="00CE0FEF" w:rsidP="00CE0FEF">
      <w:pPr>
        <w:pStyle w:val="ae"/>
        <w:numPr>
          <w:ilvl w:val="0"/>
          <w:numId w:val="10"/>
        </w:numPr>
      </w:pPr>
      <w:r>
        <w:t>N</w:t>
      </w:r>
      <w:r w:rsidRPr="00A324EB">
        <w:rPr>
          <w:vertAlign w:val="subscript"/>
        </w:rPr>
        <w:t>b</w:t>
      </w:r>
      <w:r>
        <w:t xml:space="preserve"> </w:t>
      </w:r>
      <w:r w:rsidR="00A324EB">
        <w:rPr>
          <w:lang w:eastAsia="ko-KR"/>
        </w:rPr>
        <w:t xml:space="preserve">subfield </w:t>
      </w:r>
      <w:r>
        <w:t xml:space="preserve">indicates the number of bits for each CSI </w:t>
      </w:r>
      <w:r w:rsidR="00467067">
        <w:t>to be reported by the sensing mea</w:t>
      </w:r>
      <w:r w:rsidR="006A1FC6">
        <w:t>s</w:t>
      </w:r>
      <w:r w:rsidR="00467067">
        <w:t>ur</w:t>
      </w:r>
      <w:r w:rsidR="001C1CED">
        <w:t>e</w:t>
      </w:r>
      <w:r w:rsidR="00467067">
        <w:t xml:space="preserve">ment report frame. </w:t>
      </w:r>
      <w:r w:rsidR="00FF4287">
        <w:t xml:space="preserve"> </w:t>
      </w:r>
      <w:r w:rsidR="00467067">
        <w:t xml:space="preserve">It is set to 1 to indicate </w:t>
      </w:r>
      <w:r w:rsidR="00397472">
        <w:t xml:space="preserve">that 10 bits are used for each encoded CSI value and is set to 0 to indicate that 8 bits are used for each </w:t>
      </w:r>
      <w:bookmarkStart w:id="0" w:name="_GoBack"/>
      <w:bookmarkEnd w:id="0"/>
      <w:r w:rsidR="00397472">
        <w:t xml:space="preserve">encoded CSI value. </w:t>
      </w:r>
    </w:p>
    <w:p w14:paraId="78024451" w14:textId="1ABDFDAD" w:rsidR="000A73FB" w:rsidRDefault="00397472" w:rsidP="00CE0FEF">
      <w:pPr>
        <w:pStyle w:val="ae"/>
        <w:numPr>
          <w:ilvl w:val="0"/>
          <w:numId w:val="10"/>
        </w:numPr>
      </w:pPr>
      <w:r>
        <w:t>I</w:t>
      </w:r>
      <w:r w:rsidR="00A324EB">
        <w:rPr>
          <w:vertAlign w:val="subscript"/>
        </w:rPr>
        <w:t>N</w:t>
      </w:r>
      <w:r w:rsidRPr="00A324EB">
        <w:rPr>
          <w:vertAlign w:val="subscript"/>
        </w:rPr>
        <w:t>g</w:t>
      </w:r>
      <w:r>
        <w:t xml:space="preserve"> </w:t>
      </w:r>
      <w:r w:rsidR="00A324EB">
        <w:t xml:space="preserve">subfield </w:t>
      </w:r>
      <w:r>
        <w:t xml:space="preserve">indicates the subcarrier grouping used for the sensing measurement </w:t>
      </w:r>
      <w:r w:rsidR="000A73FB">
        <w:t>repo</w:t>
      </w:r>
      <w:r w:rsidR="006A1FC6">
        <w:t>r</w:t>
      </w:r>
      <w:r w:rsidR="000A73FB">
        <w:t xml:space="preserve">t and is </w:t>
      </w:r>
      <w:r w:rsidR="006A1FC6">
        <w:t>set</w:t>
      </w:r>
      <w:r w:rsidR="000A73FB">
        <w:t xml:space="preserve"> as follows: </w:t>
      </w:r>
    </w:p>
    <w:p w14:paraId="72006299" w14:textId="616979A8" w:rsidR="00CE0FEF" w:rsidRDefault="000A73FB" w:rsidP="000A73FB">
      <w:pPr>
        <w:pStyle w:val="ae"/>
        <w:numPr>
          <w:ilvl w:val="1"/>
          <w:numId w:val="10"/>
        </w:numPr>
      </w:pPr>
      <w:r>
        <w:t>If</w:t>
      </w:r>
      <w:r w:rsidRPr="000A73FB">
        <w:t xml:space="preserve"> there are less than or </w:t>
      </w:r>
      <w:r>
        <w:t>equal to four transmit antennas, it is set to 0 to indicate</w:t>
      </w:r>
      <w:r w:rsidR="001C1CED">
        <w:t>s</w:t>
      </w:r>
      <w:r>
        <w:t xml:space="preserve"> a subcarrier grouping of </w:t>
      </w:r>
      <w:r w:rsidR="00397472">
        <w:t xml:space="preserve"> </w:t>
      </w:r>
      <w:r w:rsidR="00467067">
        <w:t xml:space="preserve"> </w:t>
      </w:r>
      <w:r>
        <w:rPr>
          <w:noProof/>
          <w:lang w:val="en-US" w:eastAsia="ko-KR"/>
        </w:rPr>
        <w:drawing>
          <wp:anchor distT="0" distB="0" distL="114300" distR="114300" simplePos="0" relativeHeight="251658240" behindDoc="0" locked="0" layoutInCell="1" allowOverlap="1" wp14:anchorId="3FA7BBF0" wp14:editId="64B70817">
            <wp:simplePos x="0" y="0"/>
            <wp:positionH relativeFrom="column">
              <wp:posOffset>1524635</wp:posOffset>
            </wp:positionH>
            <wp:positionV relativeFrom="paragraph">
              <wp:posOffset>161290</wp:posOffset>
            </wp:positionV>
            <wp:extent cx="391795" cy="178435"/>
            <wp:effectExtent l="0" t="0" r="8255" b="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467067">
        <w:t xml:space="preserve"> </w:t>
      </w:r>
    </w:p>
    <w:p w14:paraId="553B6576" w14:textId="4BA595E9" w:rsidR="006A1FC6" w:rsidRDefault="006A1FC6" w:rsidP="006A1FC6">
      <w:pPr>
        <w:pStyle w:val="ae"/>
        <w:numPr>
          <w:ilvl w:val="1"/>
          <w:numId w:val="10"/>
        </w:numPr>
      </w:pPr>
      <w:r>
        <w:rPr>
          <w:noProof/>
          <w:lang w:val="en-US" w:eastAsia="ko-KR"/>
        </w:rPr>
        <w:drawing>
          <wp:anchor distT="0" distB="0" distL="114300" distR="114300" simplePos="0" relativeHeight="251660288" behindDoc="0" locked="0" layoutInCell="1" allowOverlap="1" wp14:anchorId="62B0338F" wp14:editId="592ACD51">
            <wp:simplePos x="0" y="0"/>
            <wp:positionH relativeFrom="column">
              <wp:posOffset>2684306</wp:posOffset>
            </wp:positionH>
            <wp:positionV relativeFrom="paragraph">
              <wp:posOffset>161290</wp:posOffset>
            </wp:positionV>
            <wp:extent cx="391795" cy="178435"/>
            <wp:effectExtent l="0" t="0" r="8255" b="0"/>
            <wp:wrapNone/>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0A73FB">
        <w:t>I</w:t>
      </w:r>
      <w:r w:rsidR="000A73FB" w:rsidRPr="000A73FB">
        <w:t>f there are five or more transmit antennas and the channel width is 80 MHz</w:t>
      </w:r>
      <w:r w:rsidR="000A73FB">
        <w:t>, it is set to 0 indicate</w:t>
      </w:r>
      <w:r w:rsidR="001C1CED">
        <w:t>s</w:t>
      </w:r>
      <w:r w:rsidR="000A73FB">
        <w:t xml:space="preserve"> </w:t>
      </w:r>
      <w:r>
        <w:t xml:space="preserve">a subcarrier grouping of    </w:t>
      </w:r>
    </w:p>
    <w:p w14:paraId="1ADA2D7D" w14:textId="2A74E45C" w:rsidR="000A73FB" w:rsidRDefault="006A1FC6" w:rsidP="006A1FC6">
      <w:pPr>
        <w:pStyle w:val="ae"/>
        <w:numPr>
          <w:ilvl w:val="1"/>
          <w:numId w:val="10"/>
        </w:numPr>
      </w:pPr>
      <w:r>
        <w:rPr>
          <w:noProof/>
          <w:lang w:val="en-US" w:eastAsia="ko-KR"/>
        </w:rPr>
        <w:drawing>
          <wp:anchor distT="0" distB="0" distL="114300" distR="114300" simplePos="0" relativeHeight="251661312" behindDoc="0" locked="0" layoutInCell="1" allowOverlap="1" wp14:anchorId="7AC1914D" wp14:editId="7E4030EA">
            <wp:simplePos x="0" y="0"/>
            <wp:positionH relativeFrom="column">
              <wp:posOffset>2636359</wp:posOffset>
            </wp:positionH>
            <wp:positionV relativeFrom="paragraph">
              <wp:posOffset>160020</wp:posOffset>
            </wp:positionV>
            <wp:extent cx="391795" cy="178435"/>
            <wp:effectExtent l="0" t="0" r="8255" b="0"/>
            <wp:wrapNone/>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t>I</w:t>
      </w:r>
      <w:r w:rsidRPr="006A1FC6">
        <w:t>f there are five or more transmit antennas and the channel width is 160 MHz</w:t>
      </w:r>
      <w:r>
        <w:t>, it is set to 0 indicate</w:t>
      </w:r>
      <w:r w:rsidR="001C1CED">
        <w:t>s</w:t>
      </w:r>
      <w:r>
        <w:t xml:space="preserve"> a subcarrier grouping of  </w:t>
      </w:r>
    </w:p>
    <w:p w14:paraId="7FA1748B" w14:textId="7C2BEE65" w:rsidR="006A1FC6" w:rsidRDefault="006A1FC6" w:rsidP="006A1FC6">
      <w:pPr>
        <w:pStyle w:val="ae"/>
        <w:numPr>
          <w:ilvl w:val="1"/>
          <w:numId w:val="10"/>
        </w:numPr>
      </w:pPr>
      <w:r>
        <w:rPr>
          <w:rFonts w:hint="eastAsia"/>
          <w:lang w:eastAsia="ko-KR"/>
        </w:rPr>
        <w:t>It is set to 1 to indicate</w:t>
      </w:r>
      <w:r w:rsidR="001C1CED">
        <w:rPr>
          <w:lang w:eastAsia="ko-KR"/>
        </w:rPr>
        <w:t>s</w:t>
      </w:r>
      <w:r>
        <w:rPr>
          <w:rFonts w:hint="eastAsia"/>
          <w:lang w:eastAsia="ko-KR"/>
        </w:rPr>
        <w:t xml:space="preserve"> a </w:t>
      </w:r>
      <w:r>
        <w:t xml:space="preserve">subcarrier grouping of </w:t>
      </w:r>
      <w:r>
        <w:rPr>
          <w:noProof/>
          <w:lang w:val="en-US" w:eastAsia="ko-KR"/>
        </w:rPr>
        <w:drawing>
          <wp:anchor distT="0" distB="0" distL="114300" distR="114300" simplePos="0" relativeHeight="251662336" behindDoc="0" locked="0" layoutInCell="1" allowOverlap="1" wp14:anchorId="601E86EA" wp14:editId="51298C01">
            <wp:simplePos x="0" y="0"/>
            <wp:positionH relativeFrom="column">
              <wp:posOffset>3544570</wp:posOffset>
            </wp:positionH>
            <wp:positionV relativeFrom="paragraph">
              <wp:posOffset>2540</wp:posOffset>
            </wp:positionV>
            <wp:extent cx="445135" cy="178435"/>
            <wp:effectExtent l="0" t="0" r="0" b="0"/>
            <wp:wrapNone/>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135" cy="178435"/>
                    </a:xfrm>
                    <a:prstGeom prst="rect">
                      <a:avLst/>
                    </a:prstGeom>
                    <a:noFill/>
                    <a:ln>
                      <a:noFill/>
                    </a:ln>
                  </pic:spPr>
                </pic:pic>
              </a:graphicData>
            </a:graphic>
          </wp:anchor>
        </w:drawing>
      </w:r>
      <w:r>
        <w:t xml:space="preserve">             </w:t>
      </w:r>
    </w:p>
    <w:p w14:paraId="0B7A9716" w14:textId="77777777" w:rsidR="00161EFD" w:rsidRPr="000A73FB" w:rsidRDefault="00161EFD" w:rsidP="00F92A2D"/>
    <w:p w14:paraId="686953F7" w14:textId="59C41002" w:rsidR="000A73FB" w:rsidRDefault="00161EFD" w:rsidP="00F92A2D">
      <w:r>
        <w:t xml:space="preserve">If the Sensing Measurement Report Requested subfield is set to 0, </w:t>
      </w:r>
      <w:r w:rsidR="00CE0FEF">
        <w:t>N</w:t>
      </w:r>
      <w:r w:rsidR="00CE0FEF" w:rsidRPr="00CE0FEF">
        <w:rPr>
          <w:vertAlign w:val="subscript"/>
        </w:rPr>
        <w:t>b</w:t>
      </w:r>
      <w:r w:rsidR="00CE0FEF">
        <w:t>, and I</w:t>
      </w:r>
      <w:r w:rsidR="00A324EB">
        <w:rPr>
          <w:vertAlign w:val="subscript"/>
        </w:rPr>
        <w:t>N</w:t>
      </w:r>
      <w:r w:rsidR="00CE0FEF" w:rsidRPr="00CE0FEF">
        <w:rPr>
          <w:vertAlign w:val="subscript"/>
        </w:rPr>
        <w:t>g</w:t>
      </w:r>
      <w:r w:rsidR="00CE0FEF">
        <w:rPr>
          <w:vertAlign w:val="subscript"/>
        </w:rPr>
        <w:t xml:space="preserve"> </w:t>
      </w:r>
      <w:r w:rsidR="00CE0FEF">
        <w:t xml:space="preserve">are reserved. </w:t>
      </w:r>
    </w:p>
    <w:p w14:paraId="11627489" w14:textId="77777777" w:rsidR="000A73FB" w:rsidRDefault="000A73FB" w:rsidP="00F92A2D"/>
    <w:sectPr w:rsidR="000A73FB" w:rsidSect="00C74A90">
      <w:headerReference w:type="default" r:id="rId15"/>
      <w:footerReference w:type="default" r:id="rId16"/>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8D55F" w14:textId="77777777" w:rsidR="00AA7603" w:rsidRDefault="00AA7603">
      <w:r>
        <w:separator/>
      </w:r>
    </w:p>
  </w:endnote>
  <w:endnote w:type="continuationSeparator" w:id="0">
    <w:p w14:paraId="59807183" w14:textId="77777777" w:rsidR="00AA7603" w:rsidRDefault="00AA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04A6D">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DC63" w14:textId="77777777" w:rsidR="00AA7603" w:rsidRDefault="00AA7603">
      <w:r>
        <w:separator/>
      </w:r>
    </w:p>
  </w:footnote>
  <w:footnote w:type="continuationSeparator" w:id="0">
    <w:p w14:paraId="6CDE3D95" w14:textId="77777777" w:rsidR="00AA7603" w:rsidRDefault="00AA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4239661" w:rsidR="00F92A2D" w:rsidRDefault="00753180" w:rsidP="00732A32">
    <w:pPr>
      <w:pStyle w:val="a4"/>
      <w:tabs>
        <w:tab w:val="clear" w:pos="6480"/>
        <w:tab w:val="center" w:pos="4680"/>
        <w:tab w:val="right" w:pos="9360"/>
      </w:tabs>
    </w:pPr>
    <w:r>
      <w:rPr>
        <w:rFonts w:hint="eastAsia"/>
        <w:lang w:eastAsia="ko-KR"/>
      </w:rPr>
      <w:t>Dec</w:t>
    </w:r>
    <w:r w:rsidR="00F92A2D">
      <w:rPr>
        <w:lang w:eastAsia="ko-KR"/>
      </w:rPr>
      <w:t>. 20</w:t>
    </w:r>
    <w:r w:rsidR="00F92A2D">
      <w:t>22</w:t>
    </w:r>
    <w:r w:rsidR="00F92A2D">
      <w:tab/>
    </w:r>
    <w:r w:rsidR="00F92A2D">
      <w:tab/>
    </w:r>
    <w:r w:rsidR="00AA7603">
      <w:fldChar w:fldCharType="begin"/>
    </w:r>
    <w:r w:rsidR="00AA7603">
      <w:instrText xml:space="preserve"> TITLE  \* MERGEFORMAT </w:instrText>
    </w:r>
    <w:r w:rsidR="00AA7603">
      <w:fldChar w:fldCharType="separate"/>
    </w:r>
    <w:r w:rsidR="00F92A2D">
      <w:t>doc.: IEEE 802.11-22/</w:t>
    </w:r>
    <w:r w:rsidR="00AA7603">
      <w:fldChar w:fldCharType="end"/>
    </w:r>
    <w:r w:rsidR="00E04A6D" w:rsidRPr="00E04A6D">
      <w:t xml:space="preserve"> 2195</w:t>
    </w:r>
    <w:r w:rsidR="00F92A2D">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C989A30"/>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4"/>
  </w:num>
  <w:num w:numId="5">
    <w:abstractNumId w:val="10"/>
  </w:num>
  <w:num w:numId="6">
    <w:abstractNumId w:val="11"/>
  </w:num>
  <w:num w:numId="7">
    <w:abstractNumId w:val="9"/>
  </w:num>
  <w:num w:numId="8">
    <w:abstractNumId w:val="2"/>
  </w:num>
  <w:num w:numId="9">
    <w:abstractNumId w:val="1"/>
  </w:num>
  <w:num w:numId="10">
    <w:abstractNumId w:val="12"/>
  </w:num>
  <w:num w:numId="11">
    <w:abstractNumId w:val="13"/>
  </w:num>
  <w:num w:numId="12">
    <w:abstractNumId w:val="3"/>
  </w:num>
  <w:num w:numId="13">
    <w:abstractNumId w:val="8"/>
  </w:num>
  <w:num w:numId="14">
    <w:abstractNumId w:val="8"/>
  </w:num>
  <w:num w:numId="15">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23A4"/>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3FB"/>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53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54E8"/>
    <w:rsid w:val="0012600D"/>
    <w:rsid w:val="00126F7A"/>
    <w:rsid w:val="00127344"/>
    <w:rsid w:val="0013004F"/>
    <w:rsid w:val="00130286"/>
    <w:rsid w:val="001324C2"/>
    <w:rsid w:val="00133C09"/>
    <w:rsid w:val="00135192"/>
    <w:rsid w:val="00135B34"/>
    <w:rsid w:val="00136DB0"/>
    <w:rsid w:val="00137885"/>
    <w:rsid w:val="001469FB"/>
    <w:rsid w:val="001472D4"/>
    <w:rsid w:val="001502CE"/>
    <w:rsid w:val="001503CF"/>
    <w:rsid w:val="00152467"/>
    <w:rsid w:val="001547A8"/>
    <w:rsid w:val="001549A3"/>
    <w:rsid w:val="001556E8"/>
    <w:rsid w:val="00155A63"/>
    <w:rsid w:val="00156787"/>
    <w:rsid w:val="00160192"/>
    <w:rsid w:val="00160619"/>
    <w:rsid w:val="00161EFD"/>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0C01"/>
    <w:rsid w:val="001A2964"/>
    <w:rsid w:val="001A2B00"/>
    <w:rsid w:val="001A5226"/>
    <w:rsid w:val="001A5C01"/>
    <w:rsid w:val="001A5C04"/>
    <w:rsid w:val="001B02FA"/>
    <w:rsid w:val="001B217E"/>
    <w:rsid w:val="001B2BCE"/>
    <w:rsid w:val="001B436C"/>
    <w:rsid w:val="001B5503"/>
    <w:rsid w:val="001C1CED"/>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0972"/>
    <w:rsid w:val="001F376F"/>
    <w:rsid w:val="001F4241"/>
    <w:rsid w:val="001F43DF"/>
    <w:rsid w:val="001F5A28"/>
    <w:rsid w:val="002011A1"/>
    <w:rsid w:val="0020389D"/>
    <w:rsid w:val="00205EDC"/>
    <w:rsid w:val="00207791"/>
    <w:rsid w:val="00210516"/>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4E38"/>
    <w:rsid w:val="002A6FE1"/>
    <w:rsid w:val="002B1ACA"/>
    <w:rsid w:val="002B2DBD"/>
    <w:rsid w:val="002B3A59"/>
    <w:rsid w:val="002B4057"/>
    <w:rsid w:val="002B4A7D"/>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362F"/>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5D3"/>
    <w:rsid w:val="00345E07"/>
    <w:rsid w:val="0034620C"/>
    <w:rsid w:val="003467AC"/>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97472"/>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3DEC"/>
    <w:rsid w:val="003E4185"/>
    <w:rsid w:val="003E49B0"/>
    <w:rsid w:val="003E612A"/>
    <w:rsid w:val="003E6AAE"/>
    <w:rsid w:val="003F00C3"/>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87"/>
    <w:rsid w:val="004668A4"/>
    <w:rsid w:val="00467067"/>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2E11"/>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59F5"/>
    <w:rsid w:val="00506864"/>
    <w:rsid w:val="005075B2"/>
    <w:rsid w:val="005108BF"/>
    <w:rsid w:val="00510FF3"/>
    <w:rsid w:val="00511421"/>
    <w:rsid w:val="0051256D"/>
    <w:rsid w:val="00512635"/>
    <w:rsid w:val="0051324F"/>
    <w:rsid w:val="0051368F"/>
    <w:rsid w:val="005164D7"/>
    <w:rsid w:val="00516A55"/>
    <w:rsid w:val="005234B0"/>
    <w:rsid w:val="005236DF"/>
    <w:rsid w:val="005259C0"/>
    <w:rsid w:val="005267E4"/>
    <w:rsid w:val="00526D33"/>
    <w:rsid w:val="00527100"/>
    <w:rsid w:val="00530F30"/>
    <w:rsid w:val="005313BD"/>
    <w:rsid w:val="00531BCF"/>
    <w:rsid w:val="0053271D"/>
    <w:rsid w:val="0053288C"/>
    <w:rsid w:val="00533027"/>
    <w:rsid w:val="00533FF6"/>
    <w:rsid w:val="005372F9"/>
    <w:rsid w:val="00537901"/>
    <w:rsid w:val="00537BD7"/>
    <w:rsid w:val="00541F1E"/>
    <w:rsid w:val="005423A3"/>
    <w:rsid w:val="00542A71"/>
    <w:rsid w:val="00542EB6"/>
    <w:rsid w:val="00544E18"/>
    <w:rsid w:val="00546339"/>
    <w:rsid w:val="0054743D"/>
    <w:rsid w:val="00547756"/>
    <w:rsid w:val="00547AEE"/>
    <w:rsid w:val="005500DD"/>
    <w:rsid w:val="00552778"/>
    <w:rsid w:val="00554683"/>
    <w:rsid w:val="005546A8"/>
    <w:rsid w:val="005555E4"/>
    <w:rsid w:val="00555978"/>
    <w:rsid w:val="00556441"/>
    <w:rsid w:val="00560867"/>
    <w:rsid w:val="005625EE"/>
    <w:rsid w:val="00563F25"/>
    <w:rsid w:val="005656ED"/>
    <w:rsid w:val="005666D9"/>
    <w:rsid w:val="00566705"/>
    <w:rsid w:val="00566D11"/>
    <w:rsid w:val="005670F0"/>
    <w:rsid w:val="0056750B"/>
    <w:rsid w:val="005733AE"/>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0017"/>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4D98"/>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1FC6"/>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5671"/>
    <w:rsid w:val="007277BA"/>
    <w:rsid w:val="00730060"/>
    <w:rsid w:val="007305B7"/>
    <w:rsid w:val="0073146A"/>
    <w:rsid w:val="00732874"/>
    <w:rsid w:val="00732A32"/>
    <w:rsid w:val="0073414C"/>
    <w:rsid w:val="00734CE5"/>
    <w:rsid w:val="00737331"/>
    <w:rsid w:val="00737EDB"/>
    <w:rsid w:val="007411C6"/>
    <w:rsid w:val="00743D14"/>
    <w:rsid w:val="00743D2F"/>
    <w:rsid w:val="007443E1"/>
    <w:rsid w:val="00744729"/>
    <w:rsid w:val="00745712"/>
    <w:rsid w:val="00745AAE"/>
    <w:rsid w:val="0074616A"/>
    <w:rsid w:val="007476DB"/>
    <w:rsid w:val="00747748"/>
    <w:rsid w:val="0075000A"/>
    <w:rsid w:val="0075074A"/>
    <w:rsid w:val="00750BD5"/>
    <w:rsid w:val="00751017"/>
    <w:rsid w:val="00753180"/>
    <w:rsid w:val="00754210"/>
    <w:rsid w:val="0075579D"/>
    <w:rsid w:val="007563A4"/>
    <w:rsid w:val="00757566"/>
    <w:rsid w:val="00760889"/>
    <w:rsid w:val="00760E7D"/>
    <w:rsid w:val="007614B6"/>
    <w:rsid w:val="007629FE"/>
    <w:rsid w:val="00762A7D"/>
    <w:rsid w:val="0076498C"/>
    <w:rsid w:val="00770572"/>
    <w:rsid w:val="00777520"/>
    <w:rsid w:val="00777608"/>
    <w:rsid w:val="00780BE0"/>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210"/>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7F6D76"/>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800"/>
    <w:rsid w:val="00925BC7"/>
    <w:rsid w:val="009277B0"/>
    <w:rsid w:val="009315C2"/>
    <w:rsid w:val="00935DBA"/>
    <w:rsid w:val="00935F56"/>
    <w:rsid w:val="009378B9"/>
    <w:rsid w:val="009418D1"/>
    <w:rsid w:val="00943214"/>
    <w:rsid w:val="0094395A"/>
    <w:rsid w:val="00943B9A"/>
    <w:rsid w:val="00944135"/>
    <w:rsid w:val="00944811"/>
    <w:rsid w:val="00944F07"/>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3563"/>
    <w:rsid w:val="0099506E"/>
    <w:rsid w:val="00995250"/>
    <w:rsid w:val="00997259"/>
    <w:rsid w:val="009A1CAE"/>
    <w:rsid w:val="009A235C"/>
    <w:rsid w:val="009A7F20"/>
    <w:rsid w:val="009B0065"/>
    <w:rsid w:val="009B0CBB"/>
    <w:rsid w:val="009B2ED6"/>
    <w:rsid w:val="009B36EA"/>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54"/>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07D10"/>
    <w:rsid w:val="00A10AB7"/>
    <w:rsid w:val="00A142D9"/>
    <w:rsid w:val="00A148DF"/>
    <w:rsid w:val="00A14FA0"/>
    <w:rsid w:val="00A16FA1"/>
    <w:rsid w:val="00A17721"/>
    <w:rsid w:val="00A20A75"/>
    <w:rsid w:val="00A20B6C"/>
    <w:rsid w:val="00A21718"/>
    <w:rsid w:val="00A21CCE"/>
    <w:rsid w:val="00A2337C"/>
    <w:rsid w:val="00A25929"/>
    <w:rsid w:val="00A26718"/>
    <w:rsid w:val="00A303C6"/>
    <w:rsid w:val="00A324EB"/>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862"/>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A7603"/>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368"/>
    <w:rsid w:val="00AE3516"/>
    <w:rsid w:val="00AE56C0"/>
    <w:rsid w:val="00AF04F7"/>
    <w:rsid w:val="00AF2C8F"/>
    <w:rsid w:val="00AF4CDD"/>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D72"/>
    <w:rsid w:val="00BD6FB0"/>
    <w:rsid w:val="00BE4BA1"/>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37DEA"/>
    <w:rsid w:val="00C45246"/>
    <w:rsid w:val="00C523B4"/>
    <w:rsid w:val="00C53BFF"/>
    <w:rsid w:val="00C541EC"/>
    <w:rsid w:val="00C6158E"/>
    <w:rsid w:val="00C61EF5"/>
    <w:rsid w:val="00C62682"/>
    <w:rsid w:val="00C63513"/>
    <w:rsid w:val="00C64BD6"/>
    <w:rsid w:val="00C661BD"/>
    <w:rsid w:val="00C67371"/>
    <w:rsid w:val="00C72A8B"/>
    <w:rsid w:val="00C7395F"/>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5A2D"/>
    <w:rsid w:val="00CD7F3F"/>
    <w:rsid w:val="00CE046E"/>
    <w:rsid w:val="00CE0FEF"/>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6478"/>
    <w:rsid w:val="00D67AA1"/>
    <w:rsid w:val="00D708EF"/>
    <w:rsid w:val="00D71969"/>
    <w:rsid w:val="00D7222F"/>
    <w:rsid w:val="00D73ADA"/>
    <w:rsid w:val="00D73BE5"/>
    <w:rsid w:val="00D73E3A"/>
    <w:rsid w:val="00D748F9"/>
    <w:rsid w:val="00D74F15"/>
    <w:rsid w:val="00D83D46"/>
    <w:rsid w:val="00D847BA"/>
    <w:rsid w:val="00D91C05"/>
    <w:rsid w:val="00D91FE3"/>
    <w:rsid w:val="00D9244C"/>
    <w:rsid w:val="00D92B01"/>
    <w:rsid w:val="00D9327D"/>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A6D"/>
    <w:rsid w:val="00E0564D"/>
    <w:rsid w:val="00E05C55"/>
    <w:rsid w:val="00E068FD"/>
    <w:rsid w:val="00E156F1"/>
    <w:rsid w:val="00E160D0"/>
    <w:rsid w:val="00E16BE5"/>
    <w:rsid w:val="00E16CB6"/>
    <w:rsid w:val="00E173BB"/>
    <w:rsid w:val="00E20B6A"/>
    <w:rsid w:val="00E21EDD"/>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575EE"/>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743"/>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4728"/>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4F1A"/>
    <w:rsid w:val="00EF532F"/>
    <w:rsid w:val="00EF5467"/>
    <w:rsid w:val="00EF741A"/>
    <w:rsid w:val="00F013B2"/>
    <w:rsid w:val="00F04210"/>
    <w:rsid w:val="00F05298"/>
    <w:rsid w:val="00F05A57"/>
    <w:rsid w:val="00F05DF5"/>
    <w:rsid w:val="00F06C0A"/>
    <w:rsid w:val="00F106FA"/>
    <w:rsid w:val="00F12E88"/>
    <w:rsid w:val="00F1357E"/>
    <w:rsid w:val="00F155EB"/>
    <w:rsid w:val="00F20E8C"/>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2407"/>
    <w:rsid w:val="00FB3822"/>
    <w:rsid w:val="00FB4319"/>
    <w:rsid w:val="00FB581F"/>
    <w:rsid w:val="00FB68CA"/>
    <w:rsid w:val="00FB7E34"/>
    <w:rsid w:val="00FC2464"/>
    <w:rsid w:val="00FC3D57"/>
    <w:rsid w:val="00FC5563"/>
    <w:rsid w:val="00FC65B0"/>
    <w:rsid w:val="00FD15DF"/>
    <w:rsid w:val="00FD2CE9"/>
    <w:rsid w:val="00FE0085"/>
    <w:rsid w:val="00FE08ED"/>
    <w:rsid w:val="00FE0F3F"/>
    <w:rsid w:val="00FE2E6D"/>
    <w:rsid w:val="00FE58B8"/>
    <w:rsid w:val="00FE64FD"/>
    <w:rsid w:val="00FF2516"/>
    <w:rsid w:val="00FF2832"/>
    <w:rsid w:val="00FF3533"/>
    <w:rsid w:val="00FF41E1"/>
    <w:rsid w:val="00FF42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1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 w:type="paragraph" w:customStyle="1" w:styleId="A1FigTitle">
    <w:name w:val="A1FigTitle"/>
    <w:next w:val="a"/>
    <w:rsid w:val="00925800"/>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686C729-757A-4193-A97D-243DA039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1027</Words>
  <Characters>5857</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2022-12-18T23:56:00Z</dcterms:created>
  <dcterms:modified xsi:type="dcterms:W3CDTF">2022-12-18T23:56:00Z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