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3513C3"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32277">
        <w:rPr>
          <w:rFonts w:ascii="Times New Roman" w:hAnsi="Times New Roman"/>
          <w:b w:val="0"/>
          <w:i w:val="0"/>
          <w:sz w:val="24"/>
          <w:szCs w:val="24"/>
        </w:rPr>
        <w:t>6</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FE5BBB" w:rsidRPr="00DF3B66" w:rsidRDefault="00C66C91" w:rsidP="00FE5BBB">
      <w:pPr>
        <w:rPr>
          <w:sz w:val="24"/>
          <w:szCs w:val="24"/>
        </w:rPr>
      </w:pPr>
      <w:r>
        <w:rPr>
          <w:sz w:val="24"/>
          <w:szCs w:val="24"/>
        </w:rPr>
        <w:t>3109</w:t>
      </w:r>
      <w:r w:rsidR="00B1102C">
        <w:rPr>
          <w:sz w:val="24"/>
          <w:szCs w:val="24"/>
        </w:rPr>
        <w:t>, 3239</w:t>
      </w:r>
      <w:r w:rsidR="00612FAE">
        <w:rPr>
          <w:sz w:val="24"/>
          <w:szCs w:val="24"/>
        </w:rPr>
        <w:t>, 3423</w:t>
      </w:r>
      <w:r w:rsidR="008A7D10">
        <w:rPr>
          <w:sz w:val="24"/>
          <w:szCs w:val="24"/>
        </w:rPr>
        <w:t>, 3475</w:t>
      </w:r>
      <w:r w:rsidR="009A7229">
        <w:rPr>
          <w:sz w:val="24"/>
          <w:szCs w:val="24"/>
        </w:rPr>
        <w:t>, 3626</w:t>
      </w:r>
      <w:r w:rsidR="008B1E60">
        <w:rPr>
          <w:sz w:val="24"/>
          <w:szCs w:val="24"/>
        </w:rPr>
        <w:t>, 3270</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CF1A74" w:rsidP="00B93441">
            <w:pPr>
              <w:jc w:val="center"/>
              <w:rPr>
                <w:sz w:val="24"/>
                <w:szCs w:val="24"/>
                <w:lang w:val="en-US"/>
              </w:rPr>
            </w:pPr>
          </w:p>
        </w:tc>
        <w:tc>
          <w:tcPr>
            <w:tcW w:w="686"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CF1A74" w:rsidRPr="001E491B" w:rsidRDefault="00CF1A74" w:rsidP="00606B79">
            <w:pPr>
              <w:rPr>
                <w:sz w:val="24"/>
                <w:szCs w:val="24"/>
                <w:lang w:val="en-US"/>
              </w:rPr>
            </w:pPr>
          </w:p>
        </w:tc>
        <w:tc>
          <w:tcPr>
            <w:tcW w:w="1745" w:type="pct"/>
            <w:shd w:val="clear" w:color="auto" w:fill="auto"/>
          </w:tcPr>
          <w:p w:rsidR="00CF1A74" w:rsidRPr="001E491B" w:rsidRDefault="00CF1A74" w:rsidP="00B93441">
            <w:pPr>
              <w:rPr>
                <w:sz w:val="24"/>
                <w:szCs w:val="24"/>
                <w:lang w:val="en-US"/>
              </w:rPr>
            </w:pP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405D49" w:rsidP="00606B79">
      <w:pPr>
        <w:jc w:val="both"/>
        <w:rPr>
          <w:sz w:val="24"/>
          <w:szCs w:val="24"/>
        </w:rPr>
      </w:pPr>
      <w:r>
        <w:rPr>
          <w:sz w:val="24"/>
          <w:szCs w:val="24"/>
        </w:rPr>
        <w:t>Original text at TBD in D2.0:</w:t>
      </w:r>
    </w:p>
    <w:p w:rsidR="007A2F2D" w:rsidRPr="00FE5BBB" w:rsidRDefault="007A2F2D" w:rsidP="00FE5BBB">
      <w:pPr>
        <w:jc w:val="both"/>
        <w:rPr>
          <w:sz w:val="24"/>
          <w:szCs w:val="24"/>
        </w:rPr>
      </w:pP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CF1A74">
        <w:rPr>
          <w:b/>
          <w:i/>
          <w:sz w:val="24"/>
          <w:szCs w:val="24"/>
        </w:rPr>
        <w:t>Proposed resolution for CID</w:t>
      </w:r>
      <w:r>
        <w:rPr>
          <w:b/>
          <w:i/>
          <w:sz w:val="24"/>
          <w:szCs w:val="24"/>
        </w:rPr>
        <w:t xml:space="preserve"> </w:t>
      </w:r>
      <w:r w:rsidR="00405D49">
        <w:rPr>
          <w:b/>
          <w:i/>
          <w:sz w:val="24"/>
          <w:szCs w:val="24"/>
        </w:rPr>
        <w:t>TBD:</w:t>
      </w:r>
    </w:p>
    <w:p w:rsidR="00DE66CD" w:rsidRDefault="00405D49" w:rsidP="00DE66CD">
      <w:pPr>
        <w:jc w:val="both"/>
        <w:rPr>
          <w:rFonts w:eastAsiaTheme="minorEastAsia"/>
          <w:color w:val="000000"/>
          <w:sz w:val="24"/>
          <w:szCs w:val="24"/>
          <w:lang w:eastAsia="zh-CN"/>
        </w:rPr>
      </w:pPr>
      <w:r>
        <w:rPr>
          <w:rFonts w:eastAsiaTheme="minorEastAsia"/>
          <w:color w:val="000000"/>
          <w:sz w:val="24"/>
          <w:szCs w:val="24"/>
          <w:lang w:eastAsia="zh-CN"/>
        </w:rPr>
        <w:t>TBD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C66C91" w:rsidP="000617FF">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0617FF">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0617FF">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0617FF">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0617FF">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0617FF">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backoff slots that are determined using AIFS[AC_BE] in the</w:t>
      </w:r>
      <w:r>
        <w:rPr>
          <w:sz w:val="24"/>
          <w:szCs w:val="24"/>
        </w:rPr>
        <w:t xml:space="preserve"> </w:t>
      </w:r>
      <w:r w:rsidRPr="00C66C91">
        <w:rPr>
          <w:sz w:val="24"/>
          <w:szCs w:val="24"/>
        </w:rPr>
        <w:t>same manner that normal backoff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C66C91">
        <w:rPr>
          <w:b/>
          <w:i/>
          <w:sz w:val="24"/>
          <w:szCs w:val="24"/>
        </w:rPr>
        <w:t xml:space="preserve"> 3109</w:t>
      </w:r>
      <w:r>
        <w:rPr>
          <w:b/>
          <w:i/>
          <w:sz w:val="24"/>
          <w:szCs w:val="24"/>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B1102C" w:rsidP="000617FF">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0617FF">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0617FF">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0617FF">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0617FF">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r w:rsidRPr="00B1102C">
              <w:rPr>
                <w:sz w:val="24"/>
                <w:szCs w:val="24"/>
                <w:lang w:val="en-US"/>
              </w:rPr>
              <w:t>sampled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r w:rsidRPr="00B1102C">
              <w:rPr>
                <w:sz w:val="24"/>
                <w:szCs w:val="24"/>
                <w:lang w:val="en-US"/>
              </w:rPr>
              <w:t>time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r w:rsidRPr="00B1102C">
        <w:rPr>
          <w:b/>
          <w:strike/>
          <w:color w:val="FF0000"/>
          <w:sz w:val="24"/>
          <w:szCs w:val="24"/>
        </w:rPr>
        <w:t>SQ</w:t>
      </w:r>
      <w:r w:rsidRPr="00B1102C">
        <w:rPr>
          <w:b/>
          <w:color w:val="FF0000"/>
          <w:sz w:val="24"/>
          <w:szCs w:val="24"/>
          <w:u w:val="single"/>
        </w:rPr>
        <w:t>signel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r w:rsidRPr="00B1102C">
        <w:rPr>
          <w:b/>
          <w:strike/>
          <w:color w:val="FF0000"/>
          <w:sz w:val="24"/>
          <w:szCs w:val="24"/>
        </w:rPr>
        <w:t>SQ</w:t>
      </w:r>
      <w:r w:rsidRPr="00B1102C">
        <w:rPr>
          <w:b/>
          <w:color w:val="FF0000"/>
          <w:sz w:val="24"/>
          <w:szCs w:val="24"/>
          <w:u w:val="single"/>
        </w:rPr>
        <w:t>signel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B1102C">
        <w:rPr>
          <w:b/>
          <w:i/>
          <w:sz w:val="24"/>
          <w:szCs w:val="24"/>
        </w:rPr>
        <w:t xml:space="preserve"> 3239</w:t>
      </w:r>
      <w:r>
        <w:rPr>
          <w:b/>
          <w:i/>
          <w:sz w:val="24"/>
          <w:szCs w:val="24"/>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612FAE" w:rsidP="000617FF">
            <w:pPr>
              <w:jc w:val="center"/>
              <w:rPr>
                <w:sz w:val="24"/>
                <w:szCs w:val="24"/>
                <w:lang w:val="en-US"/>
              </w:rPr>
            </w:pPr>
            <w:r>
              <w:rPr>
                <w:sz w:val="24"/>
                <w:szCs w:val="24"/>
                <w:lang w:val="en-US"/>
              </w:rPr>
              <w:t>3423</w:t>
            </w:r>
          </w:p>
        </w:tc>
        <w:tc>
          <w:tcPr>
            <w:tcW w:w="686" w:type="pct"/>
            <w:shd w:val="clear" w:color="auto" w:fill="auto"/>
          </w:tcPr>
          <w:p w:rsidR="00405D49" w:rsidRPr="001E491B" w:rsidRDefault="00CE33F0" w:rsidP="000617FF">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0617FF">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0617FF">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r w:rsidRPr="00612FAE">
              <w:rPr>
                <w:sz w:val="24"/>
                <w:szCs w:val="24"/>
                <w:lang w:val="en-US"/>
              </w:rPr>
              <w:t>is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r w:rsidRPr="00CE33F0">
        <w:rPr>
          <w:b/>
          <w:strike/>
          <w:color w:val="FF0000"/>
          <w:sz w:val="24"/>
          <w:szCs w:val="24"/>
        </w:rPr>
        <w:t>same</w:t>
      </w:r>
      <w:r w:rsidRPr="00CE33F0">
        <w:rPr>
          <w:b/>
          <w:color w:val="FF0000"/>
          <w:sz w:val="24"/>
          <w:szCs w:val="24"/>
          <w:u w:val="single"/>
        </w:rPr>
        <w:t>shown</w:t>
      </w:r>
      <w:r w:rsidRPr="00CE33F0">
        <w:rPr>
          <w:sz w:val="24"/>
          <w:szCs w:val="24"/>
        </w:rPr>
        <w:t xml:space="preserve"> as in Figure 17-1 (PPDU format). </w:t>
      </w:r>
      <w:r w:rsidRPr="00CE33F0">
        <w:rPr>
          <w:b/>
          <w:strike/>
          <w:color w:val="FF0000"/>
          <w:sz w:val="24"/>
          <w:szCs w:val="24"/>
        </w:rPr>
        <w:t>Overview of the</w:t>
      </w:r>
      <w:r w:rsidRPr="00CE33F0">
        <w:rPr>
          <w:b/>
          <w:color w:val="FF0000"/>
          <w:sz w:val="24"/>
          <w:szCs w:val="24"/>
          <w:u w:val="single"/>
        </w:rPr>
        <w:t>The</w:t>
      </w:r>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612FAE">
        <w:rPr>
          <w:b/>
          <w:i/>
          <w:sz w:val="24"/>
          <w:szCs w:val="24"/>
        </w:rPr>
        <w:t xml:space="preserve"> 3423</w:t>
      </w:r>
      <w:r>
        <w:rPr>
          <w:b/>
          <w:i/>
          <w:sz w:val="24"/>
          <w:szCs w:val="24"/>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E91AC6" w:rsidP="000617FF">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0617FF">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0617FF">
            <w:pPr>
              <w:jc w:val="center"/>
              <w:rPr>
                <w:sz w:val="24"/>
                <w:szCs w:val="24"/>
                <w:lang w:val="en-US"/>
              </w:rPr>
            </w:pPr>
          </w:p>
        </w:tc>
        <w:tc>
          <w:tcPr>
            <w:tcW w:w="412" w:type="pct"/>
            <w:shd w:val="clear" w:color="auto" w:fill="auto"/>
          </w:tcPr>
          <w:p w:rsidR="00405D49" w:rsidRPr="001E491B" w:rsidRDefault="00405D49" w:rsidP="000617FF">
            <w:pPr>
              <w:jc w:val="center"/>
              <w:rPr>
                <w:sz w:val="24"/>
                <w:szCs w:val="24"/>
                <w:lang w:val="en-US"/>
              </w:rPr>
            </w:pPr>
          </w:p>
        </w:tc>
        <w:tc>
          <w:tcPr>
            <w:tcW w:w="1381" w:type="pct"/>
            <w:shd w:val="clear" w:color="auto" w:fill="auto"/>
          </w:tcPr>
          <w:p w:rsidR="00405D49" w:rsidRPr="001E491B" w:rsidRDefault="00E91AC6" w:rsidP="000617FF">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0617FF">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E91AC6">
        <w:rPr>
          <w:b/>
          <w:i/>
          <w:sz w:val="24"/>
          <w:szCs w:val="24"/>
        </w:rPr>
        <w:t xml:space="preserve"> 3475</w:t>
      </w:r>
      <w:r>
        <w:rPr>
          <w:b/>
          <w:i/>
          <w:sz w:val="24"/>
          <w:szCs w:val="24"/>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6338C2" w:rsidP="000617FF">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0617FF">
            <w:pPr>
              <w:jc w:val="center"/>
              <w:rPr>
                <w:sz w:val="24"/>
                <w:szCs w:val="24"/>
                <w:lang w:val="en-US"/>
              </w:rPr>
            </w:pPr>
          </w:p>
        </w:tc>
        <w:tc>
          <w:tcPr>
            <w:tcW w:w="412" w:type="pct"/>
            <w:shd w:val="clear" w:color="auto" w:fill="auto"/>
          </w:tcPr>
          <w:p w:rsidR="00405D49" w:rsidRPr="001E491B" w:rsidRDefault="00405D49" w:rsidP="000617FF">
            <w:pPr>
              <w:jc w:val="center"/>
              <w:rPr>
                <w:sz w:val="24"/>
                <w:szCs w:val="24"/>
                <w:lang w:val="en-US"/>
              </w:rPr>
            </w:pPr>
          </w:p>
        </w:tc>
        <w:tc>
          <w:tcPr>
            <w:tcW w:w="412" w:type="pct"/>
            <w:shd w:val="clear" w:color="auto" w:fill="auto"/>
          </w:tcPr>
          <w:p w:rsidR="00405D49" w:rsidRPr="001E491B" w:rsidRDefault="00405D49" w:rsidP="000617FF">
            <w:pPr>
              <w:jc w:val="center"/>
              <w:rPr>
                <w:sz w:val="24"/>
                <w:szCs w:val="24"/>
                <w:lang w:val="en-US"/>
              </w:rPr>
            </w:pPr>
          </w:p>
        </w:tc>
        <w:tc>
          <w:tcPr>
            <w:tcW w:w="1381" w:type="pct"/>
            <w:shd w:val="clear" w:color="auto" w:fill="auto"/>
          </w:tcPr>
          <w:p w:rsidR="00405D49" w:rsidRPr="001E491B" w:rsidRDefault="006338C2" w:rsidP="000617FF">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TRN subfields. This is shown in Figure 20-6 (DMG control mode PPDU format)." to "The DMG control mode PPDU is shown in Figure 20-6 (DMG control mode PPDU format)." at 3653.50 and make similar changes for other instances of "PPDU is composed of"s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CF1A74">
        <w:rPr>
          <w:b/>
          <w:i/>
          <w:sz w:val="24"/>
          <w:szCs w:val="24"/>
        </w:rPr>
        <w:lastRenderedPageBreak/>
        <w:t>Proposed resolution for CID</w:t>
      </w:r>
      <w:r>
        <w:rPr>
          <w:b/>
          <w:i/>
          <w:sz w:val="24"/>
          <w:szCs w:val="24"/>
        </w:rPr>
        <w:t xml:space="preserve"> </w:t>
      </w:r>
      <w:r w:rsidR="009A7229">
        <w:rPr>
          <w:b/>
          <w:i/>
          <w:sz w:val="24"/>
          <w:szCs w:val="24"/>
        </w:rPr>
        <w:t>3626</w:t>
      </w:r>
      <w:r>
        <w:rPr>
          <w:b/>
          <w:i/>
          <w:sz w:val="24"/>
          <w:szCs w:val="24"/>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11-22/2071r0 (</w:t>
      </w:r>
      <w:hyperlink r:id="rId15" w:history="1">
        <w:r w:rsidR="00647AE0" w:rsidRPr="000F75B5">
          <w:rPr>
            <w:rStyle w:val="Hyperlink"/>
            <w:rFonts w:eastAsiaTheme="minorEastAsia"/>
            <w:sz w:val="24"/>
            <w:szCs w:val="24"/>
            <w:lang w:eastAsia="zh-CN"/>
          </w:rPr>
          <w:t>https://mentor.ieee.org/802.11/dcn/22/11-22-2063-00-000m-proposed-resolution-for-miscellaneous-lb270-comments-part-3.docx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0617F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0617FF">
            <w:pPr>
              <w:rPr>
                <w:sz w:val="24"/>
                <w:szCs w:val="24"/>
                <w:lang w:val="en-US"/>
              </w:rPr>
            </w:pPr>
            <w:r w:rsidRPr="001E491B">
              <w:rPr>
                <w:sz w:val="24"/>
                <w:szCs w:val="24"/>
                <w:lang w:val="en-US"/>
              </w:rPr>
              <w:t>Proposed Change</w:t>
            </w:r>
          </w:p>
        </w:tc>
      </w:tr>
      <w:tr w:rsidR="00405D49" w:rsidRPr="001E491B" w:rsidTr="000617FF">
        <w:trPr>
          <w:trHeight w:val="1223"/>
          <w:jc w:val="center"/>
        </w:trPr>
        <w:tc>
          <w:tcPr>
            <w:tcW w:w="364" w:type="pct"/>
            <w:shd w:val="clear" w:color="auto" w:fill="auto"/>
          </w:tcPr>
          <w:p w:rsidR="00405D49" w:rsidRPr="001E491B" w:rsidRDefault="008B1E60" w:rsidP="000617FF">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0617FF">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0617FF">
            <w:pPr>
              <w:jc w:val="center"/>
              <w:rPr>
                <w:sz w:val="24"/>
                <w:szCs w:val="24"/>
                <w:lang w:val="en-US"/>
              </w:rPr>
            </w:pPr>
          </w:p>
        </w:tc>
        <w:tc>
          <w:tcPr>
            <w:tcW w:w="412" w:type="pct"/>
            <w:shd w:val="clear" w:color="auto" w:fill="auto"/>
          </w:tcPr>
          <w:p w:rsidR="00405D49" w:rsidRPr="001E491B" w:rsidRDefault="00405D49" w:rsidP="000617FF">
            <w:pPr>
              <w:jc w:val="center"/>
              <w:rPr>
                <w:sz w:val="24"/>
                <w:szCs w:val="24"/>
                <w:lang w:val="en-US"/>
              </w:rPr>
            </w:pPr>
          </w:p>
        </w:tc>
        <w:tc>
          <w:tcPr>
            <w:tcW w:w="1381" w:type="pct"/>
            <w:shd w:val="clear" w:color="auto" w:fill="auto"/>
          </w:tcPr>
          <w:p w:rsidR="00405D49" w:rsidRPr="001E491B" w:rsidRDefault="008B1E60" w:rsidP="000617FF">
            <w:pPr>
              <w:rPr>
                <w:sz w:val="24"/>
                <w:szCs w:val="24"/>
                <w:lang w:val="en-US"/>
              </w:rPr>
            </w:pPr>
            <w:r w:rsidRPr="008B1E60">
              <w:rPr>
                <w:sz w:val="24"/>
                <w:szCs w:val="24"/>
                <w:lang w:val="en-US"/>
              </w:rPr>
              <w:t>sometimes it's "ciphersuite", sometimes "cipher-suite", sometimes "cipher suite"</w:t>
            </w:r>
          </w:p>
        </w:tc>
        <w:tc>
          <w:tcPr>
            <w:tcW w:w="1745" w:type="pct"/>
            <w:shd w:val="clear" w:color="auto" w:fill="auto"/>
          </w:tcPr>
          <w:p w:rsidR="00405D49" w:rsidRPr="001E491B" w:rsidRDefault="008B1E60" w:rsidP="000617FF">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“ciphersuite”</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8B1E60">
        <w:rPr>
          <w:b/>
          <w:i/>
          <w:sz w:val="24"/>
          <w:szCs w:val="24"/>
        </w:rPr>
        <w:t xml:space="preserve"> 3270</w:t>
      </w:r>
      <w:r>
        <w:rPr>
          <w:b/>
          <w:i/>
          <w:sz w:val="24"/>
          <w:szCs w:val="24"/>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Pr="00232277" w:rsidRDefault="00232277" w:rsidP="00405D49">
      <w:pPr>
        <w:jc w:val="both"/>
        <w:rPr>
          <w:rFonts w:eastAsiaTheme="minorEastAsia"/>
          <w:color w:val="000000"/>
          <w:sz w:val="24"/>
          <w:szCs w:val="24"/>
          <w:lang w:eastAsia="zh-CN"/>
        </w:rPr>
      </w:pPr>
      <w:r w:rsidRPr="00232277">
        <w:rPr>
          <w:sz w:val="24"/>
          <w:szCs w:val="24"/>
        </w:rPr>
        <w:t>At 754.19 [x2], 3045.4, 4957.26, replace “ciphersuite” with “cipher suite”.</w:t>
      </w:r>
    </w:p>
    <w:p w:rsidR="00405D49" w:rsidRDefault="00405D49">
      <w:pPr>
        <w:rPr>
          <w:rFonts w:eastAsiaTheme="minorEastAsia"/>
          <w:color w:val="000000"/>
          <w:sz w:val="24"/>
          <w:szCs w:val="24"/>
          <w:lang w:eastAsia="zh-CN"/>
        </w:rPr>
      </w:pPr>
      <w:bookmarkStart w:id="0" w:name="_GoBack"/>
      <w:bookmarkEnd w:id="0"/>
    </w:p>
    <w:sectPr w:rsidR="00405D49"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C3" w:rsidRDefault="003513C3">
      <w:r>
        <w:separator/>
      </w:r>
    </w:p>
  </w:endnote>
  <w:endnote w:type="continuationSeparator" w:id="0">
    <w:p w:rsidR="003513C3" w:rsidRDefault="0035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E7" w:rsidRPr="00AF76BB" w:rsidRDefault="00C978E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74AE2">
      <w:rPr>
        <w:noProof/>
        <w:lang w:val="fr-CA"/>
      </w:rPr>
      <w:t>11</w:t>
    </w:r>
    <w:r>
      <w:rPr>
        <w:noProof/>
      </w:rPr>
      <w:fldChar w:fldCharType="end"/>
    </w:r>
    <w:r w:rsidRPr="00AF76BB">
      <w:rPr>
        <w:lang w:val="fr-CA"/>
      </w:rPr>
      <w:tab/>
      <w:t xml:space="preserve">     Edward Au, Huawei Technologies</w:t>
    </w:r>
  </w:p>
  <w:p w:rsidR="00C978E7" w:rsidRPr="00AF76BB" w:rsidRDefault="00C978E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C3" w:rsidRDefault="003513C3">
      <w:r>
        <w:separator/>
      </w:r>
    </w:p>
  </w:footnote>
  <w:footnote w:type="continuationSeparator" w:id="0">
    <w:p w:rsidR="003513C3" w:rsidRDefault="00351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E7" w:rsidRDefault="00C978E7" w:rsidP="00A525F0">
    <w:pPr>
      <w:pStyle w:val="Header"/>
      <w:tabs>
        <w:tab w:val="clear" w:pos="6480"/>
        <w:tab w:val="center" w:pos="4680"/>
        <w:tab w:val="right" w:pos="9781"/>
      </w:tabs>
    </w:pPr>
    <w:r>
      <w:t>December 2022</w:t>
    </w:r>
    <w:r>
      <w:tab/>
    </w:r>
    <w:r>
      <w:tab/>
      <w:t xml:space="preserve">  </w:t>
    </w:r>
    <w:fldSimple w:instr=" TITLE  \* MERGEFORMAT ">
      <w:r w:rsidR="00405D49">
        <w:t>doc.: IEEE 802.11-22/2071</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155"/>
    <w:rsid w:val="00A86404"/>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378E6"/>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91"/>
    <w:rsid w:val="00C66CDA"/>
    <w:rsid w:val="00C66F96"/>
    <w:rsid w:val="00C67478"/>
    <w:rsid w:val="00C70D27"/>
    <w:rsid w:val="00C70F95"/>
    <w:rsid w:val="00C70FC2"/>
    <w:rsid w:val="00C713E7"/>
    <w:rsid w:val="00C719E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mentor.ieee.org/802.11/dcn/22/11-22-2063-00-000m-proposed-resolution-for-miscellaneous-lb270-comments-part-3.docx"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CCFB-DE8D-4C70-8197-450C0B6F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22/2071r0</vt:lpstr>
    </vt:vector>
  </TitlesOfParts>
  <Company>Huawei Technologies</Company>
  <LinksUpToDate>false</LinksUpToDate>
  <CharactersWithSpaces>11698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22/2071r0</dc:title>
  <dc:subject>Comment Resolution for CID1014</dc:subject>
  <dc:creator>Edward Au</dc:creator>
  <cp:keywords>Submission</cp:keywords>
  <dc:description/>
  <cp:lastModifiedBy>Edward Au</cp:lastModifiedBy>
  <cp:revision>213</cp:revision>
  <cp:lastPrinted>2011-03-31T18:31:00Z</cp:lastPrinted>
  <dcterms:created xsi:type="dcterms:W3CDTF">2022-01-24T22:37:00Z</dcterms:created>
  <dcterms:modified xsi:type="dcterms:W3CDTF">2022-12-02T14:35:00Z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