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344844D" w:rsidR="00C723BC" w:rsidRPr="00183F4C" w:rsidRDefault="008F427A" w:rsidP="00133BE3">
            <w:pPr>
              <w:pStyle w:val="T2"/>
            </w:pPr>
            <w:r w:rsidRPr="008F427A">
              <w:rPr>
                <w:lang w:eastAsia="ko-KR"/>
              </w:rPr>
              <w:t>11bh D0.2 CR for device ID in PASN</w:t>
            </w:r>
          </w:p>
        </w:tc>
      </w:tr>
      <w:tr w:rsidR="00C723BC" w:rsidRPr="00183F4C" w14:paraId="5B9F14D2" w14:textId="77777777" w:rsidTr="005C5C64">
        <w:trPr>
          <w:trHeight w:val="359"/>
          <w:jc w:val="center"/>
        </w:trPr>
        <w:tc>
          <w:tcPr>
            <w:tcW w:w="9576" w:type="dxa"/>
            <w:gridSpan w:val="5"/>
            <w:vAlign w:val="center"/>
          </w:tcPr>
          <w:p w14:paraId="03728683" w14:textId="6908C57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BB6987">
              <w:rPr>
                <w:b w:val="0"/>
                <w:sz w:val="20"/>
              </w:rPr>
              <w:t>3</w:t>
            </w:r>
            <w:r w:rsidRPr="00183F4C">
              <w:rPr>
                <w:b w:val="0"/>
                <w:sz w:val="20"/>
              </w:rPr>
              <w:t>-</w:t>
            </w:r>
            <w:r w:rsidR="00BB6987">
              <w:rPr>
                <w:b w:val="0"/>
                <w:sz w:val="20"/>
                <w:lang w:eastAsia="ko-KR"/>
              </w:rPr>
              <w:t>4</w:t>
            </w:r>
            <w:r w:rsidR="006A5CA8">
              <w:rPr>
                <w:b w:val="0"/>
                <w:sz w:val="20"/>
                <w:lang w:eastAsia="ko-KR"/>
              </w:rPr>
              <w:t>-</w:t>
            </w:r>
            <w:r w:rsidR="006949DD">
              <w:rPr>
                <w:b w:val="0"/>
                <w:sz w:val="20"/>
                <w:lang w:eastAsia="ko-KR"/>
              </w:rPr>
              <w:t>23</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CA7A39B" w:rsidR="006529F8" w:rsidRDefault="00980FCC" w:rsidP="00492A82">
            <w:pPr>
              <w:pStyle w:val="T2"/>
              <w:spacing w:after="0"/>
              <w:ind w:left="0" w:right="0"/>
              <w:jc w:val="left"/>
              <w:rPr>
                <w:b w:val="0"/>
                <w:sz w:val="18"/>
                <w:szCs w:val="18"/>
                <w:lang w:eastAsia="ko-KR"/>
              </w:rPr>
            </w:pPr>
            <w:r>
              <w:rPr>
                <w:b w:val="0"/>
                <w:sz w:val="18"/>
                <w:szCs w:val="18"/>
                <w:lang w:eastAsia="ko-KR"/>
              </w:rPr>
              <w:t>Okan Mutgan</w:t>
            </w:r>
          </w:p>
        </w:tc>
        <w:tc>
          <w:tcPr>
            <w:tcW w:w="1440" w:type="dxa"/>
            <w:vAlign w:val="center"/>
          </w:tcPr>
          <w:p w14:paraId="33CCEDE6" w14:textId="62E5F86F" w:rsidR="006529F8" w:rsidRDefault="00C86BC3"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1ABBBB54" w:rsidR="006529F8" w:rsidRDefault="00081BC2" w:rsidP="00492A82">
            <w:pPr>
              <w:pStyle w:val="T2"/>
              <w:spacing w:after="0"/>
              <w:ind w:left="0" w:right="0"/>
              <w:jc w:val="left"/>
              <w:rPr>
                <w:b w:val="0"/>
                <w:sz w:val="18"/>
                <w:szCs w:val="18"/>
                <w:lang w:eastAsia="ko-KR"/>
              </w:rPr>
            </w:pPr>
            <w:r>
              <w:rPr>
                <w:b w:val="0"/>
                <w:sz w:val="18"/>
                <w:szCs w:val="18"/>
                <w:lang w:eastAsia="ko-KR"/>
              </w:rPr>
              <w:t>o</w:t>
            </w:r>
            <w:r w:rsidR="00BB6987">
              <w:rPr>
                <w:b w:val="0"/>
                <w:sz w:val="18"/>
                <w:szCs w:val="18"/>
                <w:lang w:eastAsia="ko-KR"/>
              </w:rPr>
              <w:t>kan.mutgan</w:t>
            </w:r>
            <w:r>
              <w:rPr>
                <w:b w:val="0"/>
                <w:sz w:val="18"/>
                <w:szCs w:val="18"/>
                <w:lang w:eastAsia="ko-KR"/>
              </w:rPr>
              <w:t>@nokia-sbell.com</w:t>
            </w:r>
          </w:p>
        </w:tc>
      </w:tr>
      <w:tr w:rsidR="00B37E68" w:rsidRPr="00183F4C" w14:paraId="7AB4490C" w14:textId="77777777" w:rsidTr="005C5C64">
        <w:trPr>
          <w:trHeight w:val="359"/>
          <w:jc w:val="center"/>
        </w:trPr>
        <w:tc>
          <w:tcPr>
            <w:tcW w:w="1548" w:type="dxa"/>
            <w:vAlign w:val="center"/>
          </w:tcPr>
          <w:p w14:paraId="61499890" w14:textId="5AC205C0" w:rsidR="00B37E68" w:rsidRPr="00980FCC" w:rsidRDefault="00980FCC" w:rsidP="00492A82">
            <w:pPr>
              <w:pStyle w:val="T2"/>
              <w:spacing w:after="0"/>
              <w:ind w:left="0" w:right="0"/>
              <w:jc w:val="left"/>
              <w:rPr>
                <w:b w:val="0"/>
                <w:sz w:val="18"/>
                <w:szCs w:val="18"/>
                <w:lang w:val="en-US" w:eastAsia="ko-KR"/>
              </w:rPr>
            </w:pPr>
            <w:r>
              <w:rPr>
                <w:b w:val="0"/>
                <w:sz w:val="18"/>
                <w:szCs w:val="18"/>
                <w:lang w:eastAsia="ko-KR"/>
              </w:rPr>
              <w:t>Jay Yang</w:t>
            </w:r>
          </w:p>
        </w:tc>
        <w:tc>
          <w:tcPr>
            <w:tcW w:w="1440" w:type="dxa"/>
            <w:vAlign w:val="center"/>
          </w:tcPr>
          <w:p w14:paraId="5F6EB8BB" w14:textId="00206349" w:rsidR="00B37E68" w:rsidRDefault="00B37E68" w:rsidP="00492A82">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35B1D7C5" w14:textId="77777777" w:rsidR="00B37E68" w:rsidRDefault="00B37E68" w:rsidP="00492A82">
            <w:pPr>
              <w:pStyle w:val="T2"/>
              <w:spacing w:after="0"/>
              <w:ind w:left="0" w:right="0"/>
              <w:jc w:val="left"/>
              <w:rPr>
                <w:b w:val="0"/>
                <w:sz w:val="18"/>
                <w:szCs w:val="18"/>
                <w:lang w:eastAsia="ko-KR"/>
              </w:rPr>
            </w:pPr>
          </w:p>
        </w:tc>
        <w:tc>
          <w:tcPr>
            <w:tcW w:w="1507" w:type="dxa"/>
            <w:vAlign w:val="center"/>
          </w:tcPr>
          <w:p w14:paraId="02AF6162" w14:textId="77777777" w:rsidR="00B37E68" w:rsidRPr="002C60AE" w:rsidRDefault="00B37E68" w:rsidP="00D021EE">
            <w:pPr>
              <w:pStyle w:val="T2"/>
              <w:spacing w:after="0"/>
              <w:ind w:left="0" w:right="0"/>
              <w:jc w:val="left"/>
              <w:rPr>
                <w:b w:val="0"/>
                <w:sz w:val="18"/>
                <w:szCs w:val="18"/>
                <w:lang w:eastAsia="ko-KR"/>
              </w:rPr>
            </w:pPr>
          </w:p>
        </w:tc>
        <w:tc>
          <w:tcPr>
            <w:tcW w:w="2471" w:type="dxa"/>
            <w:vAlign w:val="center"/>
          </w:tcPr>
          <w:p w14:paraId="1D37A4A6" w14:textId="6C272B0F" w:rsidR="00B37E68" w:rsidRDefault="00081BC2" w:rsidP="00492A82">
            <w:pPr>
              <w:pStyle w:val="T2"/>
              <w:spacing w:after="0"/>
              <w:ind w:left="0" w:right="0"/>
              <w:jc w:val="left"/>
              <w:rPr>
                <w:b w:val="0"/>
                <w:sz w:val="18"/>
                <w:szCs w:val="18"/>
                <w:lang w:eastAsia="ko-KR"/>
              </w:rPr>
            </w:pPr>
            <w:r w:rsidRPr="00081BC2">
              <w:rPr>
                <w:b w:val="0"/>
                <w:sz w:val="18"/>
                <w:szCs w:val="18"/>
                <w:lang w:eastAsia="ko-KR"/>
              </w:rPr>
              <w:t>zhijie.yang@nokia-sbell.com</w:t>
            </w:r>
          </w:p>
        </w:tc>
      </w:tr>
    </w:tbl>
    <w:p w14:paraId="0AB1B459" w14:textId="12D1E4AE" w:rsidR="003E4403" w:rsidRDefault="005C5C64">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w:t>
                            </w:r>
                            <w:proofErr w:type="gramStart"/>
                            <w:r w:rsidR="007E5E55">
                              <w:rPr>
                                <w:sz w:val="22"/>
                                <w:lang w:eastAsia="ko-KR"/>
                              </w:rPr>
                              <w:t xml:space="preserve">on </w:t>
                            </w:r>
                            <w:r w:rsidR="007E5E55" w:rsidRPr="00212D45">
                              <w:rPr>
                                <w:color w:val="000000"/>
                                <w:sz w:val="22"/>
                                <w:szCs w:val="22"/>
                              </w:rPr>
                              <w:t xml:space="preserve"> 22</w:t>
                            </w:r>
                            <w:proofErr w:type="gramEnd"/>
                            <w:r w:rsidR="007E5E55" w:rsidRPr="00212D45">
                              <w:rPr>
                                <w:color w:val="000000"/>
                                <w:sz w:val="22"/>
                                <w:szCs w:val="22"/>
                              </w:rPr>
                              <w:t xml:space="preserve">/1329r17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5DB8392" w:rsidR="006949DD" w:rsidRDefault="006949DD" w:rsidP="006949DD">
                            <w:pPr>
                              <w:rPr>
                                <w:color w:val="000000"/>
                                <w:sz w:val="22"/>
                                <w:szCs w:val="22"/>
                              </w:rPr>
                            </w:pPr>
                            <w:r>
                              <w:rPr>
                                <w:rFonts w:hint="eastAsia"/>
                                <w:color w:val="000000"/>
                                <w:sz w:val="22"/>
                                <w:szCs w:val="22"/>
                              </w:rPr>
                              <w:t>R</w:t>
                            </w:r>
                            <w:r>
                              <w:rPr>
                                <w:color w:val="000000"/>
                                <w:sz w:val="22"/>
                                <w:szCs w:val="22"/>
                              </w:rPr>
                              <w:t xml:space="preserve">ev 4: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 based on 23/0129r7.</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1B56E2" w:rsidRDefault="001B56E2" w:rsidP="005C5C64">
                      <w:pPr>
                        <w:pStyle w:val="T1"/>
                        <w:spacing w:after="120"/>
                      </w:pPr>
                      <w:r>
                        <w:t>Abstract</w:t>
                      </w:r>
                    </w:p>
                    <w:p w14:paraId="464B9B7F" w14:textId="239C5C81" w:rsidR="001B56E2" w:rsidRPr="00EE7EC0" w:rsidRDefault="001B56E2" w:rsidP="008B66F1">
                      <w:pPr>
                        <w:rPr>
                          <w:sz w:val="22"/>
                          <w:lang w:eastAsia="ko-KR"/>
                        </w:rPr>
                      </w:pPr>
                      <w:r w:rsidRPr="00EE7EC0">
                        <w:rPr>
                          <w:sz w:val="22"/>
                          <w:lang w:eastAsia="ko-KR"/>
                        </w:rPr>
                        <w:t>This submission proposes resolutions for</w:t>
                      </w:r>
                      <w:r w:rsidR="004C0CD6">
                        <w:rPr>
                          <w:sz w:val="22"/>
                          <w:lang w:eastAsia="ko-KR"/>
                        </w:rPr>
                        <w:t xml:space="preserve"> device ID support for PASN</w:t>
                      </w:r>
                      <w:r w:rsidR="00EE7EC0" w:rsidRPr="00EE7EC0">
                        <w:rPr>
                          <w:sz w:val="22"/>
                          <w:lang w:eastAsia="ko-KR"/>
                        </w:rPr>
                        <w:t xml:space="preserve"> in P802.11bh/D0.2</w:t>
                      </w:r>
                      <w:r w:rsidRPr="00EE7EC0">
                        <w:rPr>
                          <w:sz w:val="22"/>
                          <w:lang w:eastAsia="ko-KR"/>
                        </w:rPr>
                        <w:t>:</w:t>
                      </w:r>
                    </w:p>
                    <w:p w14:paraId="278FCE12" w14:textId="77777777" w:rsidR="001B56E2" w:rsidRPr="00EE7EC0" w:rsidRDefault="001B56E2" w:rsidP="008B66F1">
                      <w:pPr>
                        <w:rPr>
                          <w:sz w:val="22"/>
                          <w:lang w:eastAsia="ko-KR"/>
                        </w:rPr>
                      </w:pPr>
                    </w:p>
                    <w:p w14:paraId="52E14082" w14:textId="79A006CF" w:rsidR="001B56E2" w:rsidRPr="00EE7EC0" w:rsidRDefault="001B56E2" w:rsidP="008B66F1">
                      <w:pPr>
                        <w:rPr>
                          <w:sz w:val="22"/>
                          <w:lang w:eastAsia="ko-KR"/>
                        </w:rPr>
                      </w:pPr>
                      <w:r w:rsidRPr="00EE7EC0">
                        <w:rPr>
                          <w:sz w:val="22"/>
                          <w:lang w:eastAsia="ko-KR"/>
                        </w:rPr>
                        <w:t>Revisions:</w:t>
                      </w:r>
                    </w:p>
                    <w:p w14:paraId="20C7164F" w14:textId="2CBA4DFC" w:rsidR="001B56E2" w:rsidRDefault="001B56E2" w:rsidP="008B66F1">
                      <w:pPr>
                        <w:rPr>
                          <w:sz w:val="22"/>
                          <w:lang w:eastAsia="ko-KR"/>
                        </w:rPr>
                      </w:pPr>
                      <w:r w:rsidRPr="00EE7EC0">
                        <w:rPr>
                          <w:sz w:val="22"/>
                          <w:lang w:eastAsia="ko-KR"/>
                        </w:rPr>
                        <w:t>Rev 0: Initial version of the document.</w:t>
                      </w:r>
                    </w:p>
                    <w:p w14:paraId="024E8156" w14:textId="0ADB7D45" w:rsidR="00FF580A" w:rsidRDefault="00FF580A" w:rsidP="008B66F1">
                      <w:pPr>
                        <w:rPr>
                          <w:sz w:val="22"/>
                          <w:lang w:eastAsia="ko-KR"/>
                        </w:rPr>
                      </w:pPr>
                      <w:r>
                        <w:rPr>
                          <w:sz w:val="22"/>
                          <w:lang w:eastAsia="ko-KR"/>
                        </w:rPr>
                        <w:t>Rev 1: Modification based on the previous discussion (reduced to one option where device ID is exchanged in Auth Msg2 and Auth Msg3 encrypted)</w:t>
                      </w:r>
                    </w:p>
                    <w:p w14:paraId="21616BD4" w14:textId="1F9470DD" w:rsidR="0044309F" w:rsidRDefault="0044309F" w:rsidP="008B66F1">
                      <w:pPr>
                        <w:rPr>
                          <w:color w:val="000000"/>
                          <w:sz w:val="22"/>
                          <w:szCs w:val="22"/>
                        </w:rPr>
                      </w:pPr>
                      <w:r>
                        <w:rPr>
                          <w:rFonts w:hint="eastAsia"/>
                          <w:sz w:val="22"/>
                          <w:lang w:eastAsia="ko-KR"/>
                        </w:rPr>
                        <w:t>R</w:t>
                      </w:r>
                      <w:r>
                        <w:rPr>
                          <w:sz w:val="22"/>
                          <w:lang w:eastAsia="ko-KR"/>
                        </w:rPr>
                        <w:t xml:space="preserve">ev 2: </w:t>
                      </w:r>
                      <w:r w:rsidR="007E5E55">
                        <w:rPr>
                          <w:sz w:val="22"/>
                          <w:lang w:eastAsia="ko-KR"/>
                        </w:rPr>
                        <w:t xml:space="preserve">Modification based </w:t>
                      </w:r>
                      <w:proofErr w:type="gramStart"/>
                      <w:r w:rsidR="007E5E55">
                        <w:rPr>
                          <w:sz w:val="22"/>
                          <w:lang w:eastAsia="ko-KR"/>
                        </w:rPr>
                        <w:t xml:space="preserve">on </w:t>
                      </w:r>
                      <w:r w:rsidR="007E5E55" w:rsidRPr="00212D45">
                        <w:rPr>
                          <w:color w:val="000000"/>
                          <w:sz w:val="22"/>
                          <w:szCs w:val="22"/>
                        </w:rPr>
                        <w:t xml:space="preserve"> 22</w:t>
                      </w:r>
                      <w:proofErr w:type="gramEnd"/>
                      <w:r w:rsidR="007E5E55" w:rsidRPr="00212D45">
                        <w:rPr>
                          <w:color w:val="000000"/>
                          <w:sz w:val="22"/>
                          <w:szCs w:val="22"/>
                        </w:rPr>
                        <w:t xml:space="preserve">/1329r17 </w:t>
                      </w:r>
                      <w:r w:rsidR="007E5E55">
                        <w:rPr>
                          <w:color w:val="000000"/>
                          <w:sz w:val="22"/>
                          <w:szCs w:val="22"/>
                        </w:rPr>
                        <w:t>and 23/0129r4.</w:t>
                      </w:r>
                    </w:p>
                    <w:p w14:paraId="76481639" w14:textId="555C1640" w:rsidR="006949DD" w:rsidRPr="00124F8B" w:rsidRDefault="00124F8B" w:rsidP="00124F8B">
                      <w:pPr>
                        <w:rPr>
                          <w:color w:val="000000"/>
                          <w:sz w:val="22"/>
                          <w:szCs w:val="22"/>
                        </w:rPr>
                      </w:pPr>
                      <w:r>
                        <w:rPr>
                          <w:rFonts w:hint="eastAsia"/>
                          <w:color w:val="000000"/>
                          <w:sz w:val="22"/>
                          <w:szCs w:val="22"/>
                        </w:rPr>
                        <w:t>R</w:t>
                      </w:r>
                      <w:r>
                        <w:rPr>
                          <w:color w:val="000000"/>
                          <w:sz w:val="22"/>
                          <w:szCs w:val="22"/>
                        </w:rPr>
                        <w:t>ev 3: Proposed text modification for two options (</w:t>
                      </w:r>
                      <w:r w:rsidRPr="00124F8B">
                        <w:rPr>
                          <w:color w:val="000000"/>
                          <w:sz w:val="22"/>
                          <w:szCs w:val="22"/>
                        </w:rPr>
                        <w:t>Option 1</w:t>
                      </w:r>
                      <w:r>
                        <w:rPr>
                          <w:color w:val="000000"/>
                          <w:sz w:val="22"/>
                          <w:szCs w:val="22"/>
                        </w:rPr>
                        <w:t>-</w:t>
                      </w:r>
                      <w:r w:rsidRPr="00124F8B">
                        <w:rPr>
                          <w:color w:val="000000"/>
                          <w:sz w:val="22"/>
                          <w:szCs w:val="22"/>
                        </w:rPr>
                        <w:t xml:space="preserve"> Device ID exchange in PASN Auth Msg2 &amp; Msg3</w:t>
                      </w:r>
                      <w:r>
                        <w:rPr>
                          <w:rFonts w:hint="eastAsia"/>
                          <w:color w:val="000000"/>
                          <w:sz w:val="22"/>
                          <w:szCs w:val="22"/>
                        </w:rPr>
                        <w:t>,</w:t>
                      </w:r>
                      <w:r>
                        <w:rPr>
                          <w:color w:val="000000"/>
                          <w:sz w:val="22"/>
                          <w:szCs w:val="22"/>
                        </w:rPr>
                        <w:t xml:space="preserve"> </w:t>
                      </w:r>
                      <w:r w:rsidRPr="00124F8B">
                        <w:rPr>
                          <w:color w:val="000000"/>
                          <w:sz w:val="22"/>
                          <w:szCs w:val="22"/>
                        </w:rPr>
                        <w:t>Option 2</w:t>
                      </w:r>
                      <w:r>
                        <w:rPr>
                          <w:color w:val="000000"/>
                          <w:sz w:val="22"/>
                          <w:szCs w:val="22"/>
                        </w:rPr>
                        <w:t>-</w:t>
                      </w:r>
                      <w:r w:rsidRPr="00124F8B">
                        <w:rPr>
                          <w:color w:val="000000"/>
                          <w:sz w:val="22"/>
                          <w:szCs w:val="22"/>
                        </w:rPr>
                        <w:t xml:space="preserve"> Device ID exchange in PASN Auth Msg1 &amp; Msg2</w:t>
                      </w:r>
                      <w:r>
                        <w:rPr>
                          <w:color w:val="000000"/>
                          <w:sz w:val="22"/>
                          <w:szCs w:val="22"/>
                        </w:rPr>
                        <w:t>)</w:t>
                      </w:r>
                    </w:p>
                    <w:p w14:paraId="68B726E5" w14:textId="15DB8392" w:rsidR="006949DD" w:rsidRDefault="006949DD" w:rsidP="006949DD">
                      <w:pPr>
                        <w:rPr>
                          <w:color w:val="000000"/>
                          <w:sz w:val="22"/>
                          <w:szCs w:val="22"/>
                        </w:rPr>
                      </w:pPr>
                      <w:r>
                        <w:rPr>
                          <w:rFonts w:hint="eastAsia"/>
                          <w:color w:val="000000"/>
                          <w:sz w:val="22"/>
                          <w:szCs w:val="22"/>
                        </w:rPr>
                        <w:t>R</w:t>
                      </w:r>
                      <w:r>
                        <w:rPr>
                          <w:color w:val="000000"/>
                          <w:sz w:val="22"/>
                          <w:szCs w:val="22"/>
                        </w:rPr>
                        <w:t xml:space="preserve">ev </w:t>
                      </w:r>
                      <w:r>
                        <w:rPr>
                          <w:color w:val="000000"/>
                          <w:sz w:val="22"/>
                          <w:szCs w:val="22"/>
                        </w:rPr>
                        <w:t>4</w:t>
                      </w:r>
                      <w:r>
                        <w:rPr>
                          <w:color w:val="000000"/>
                          <w:sz w:val="22"/>
                          <w:szCs w:val="22"/>
                        </w:rPr>
                        <w:t xml:space="preserve">: Proposed text modification for </w:t>
                      </w:r>
                      <w:r w:rsidRPr="00124F8B">
                        <w:rPr>
                          <w:color w:val="000000"/>
                          <w:sz w:val="22"/>
                          <w:szCs w:val="22"/>
                        </w:rPr>
                        <w:t>Option 2</w:t>
                      </w:r>
                      <w:r>
                        <w:rPr>
                          <w:color w:val="000000"/>
                          <w:sz w:val="22"/>
                          <w:szCs w:val="22"/>
                        </w:rPr>
                        <w:t xml:space="preserve"> (</w:t>
                      </w:r>
                      <w:r w:rsidRPr="00124F8B">
                        <w:rPr>
                          <w:color w:val="000000"/>
                          <w:sz w:val="22"/>
                          <w:szCs w:val="22"/>
                        </w:rPr>
                        <w:t>Device ID exchange in PASN Auth Msg1 &amp; Msg2</w:t>
                      </w:r>
                      <w:r>
                        <w:rPr>
                          <w:color w:val="000000"/>
                          <w:sz w:val="22"/>
                          <w:szCs w:val="22"/>
                        </w:rPr>
                        <w:t>)</w:t>
                      </w:r>
                      <w:r>
                        <w:rPr>
                          <w:color w:val="000000"/>
                          <w:sz w:val="22"/>
                          <w:szCs w:val="22"/>
                        </w:rPr>
                        <w:t xml:space="preserve"> based on 23/0129r7.</w:t>
                      </w:r>
                    </w:p>
                    <w:p w14:paraId="2674AF5E" w14:textId="77777777" w:rsidR="001B56E2" w:rsidRPr="006949DD" w:rsidRDefault="001B56E2" w:rsidP="005C5C64">
                      <w:pPr>
                        <w:jc w:val="both"/>
                      </w:pPr>
                    </w:p>
                    <w:p w14:paraId="556590D8" w14:textId="77777777" w:rsidR="001B56E2" w:rsidRDefault="001B56E2" w:rsidP="005C5C64">
                      <w:pPr>
                        <w:pStyle w:val="ListParagraph"/>
                        <w:ind w:leftChars="0" w:left="720"/>
                        <w:jc w:val="both"/>
                      </w:pPr>
                    </w:p>
                    <w:p w14:paraId="34729AF7" w14:textId="77777777" w:rsidR="001B56E2" w:rsidRDefault="001B56E2" w:rsidP="005C5C64">
                      <w:pPr>
                        <w:pStyle w:val="ListParagraph"/>
                        <w:ind w:leftChars="0" w:left="720"/>
                        <w:jc w:val="both"/>
                      </w:pPr>
                    </w:p>
                    <w:p w14:paraId="2BAFD02C" w14:textId="77777777" w:rsidR="001B56E2" w:rsidRDefault="001B56E2"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3B350ABD" w:rsidR="009C4B02" w:rsidRDefault="009C4B02" w:rsidP="00CC5358">
      <w:pPr>
        <w:jc w:val="both"/>
      </w:pPr>
    </w:p>
    <w:p w14:paraId="72D737B8" w14:textId="77777777" w:rsidR="008F427A" w:rsidRPr="009C4B02" w:rsidRDefault="008F427A" w:rsidP="008F427A">
      <w:pPr>
        <w:rPr>
          <w:sz w:val="22"/>
        </w:rPr>
      </w:pPr>
      <w:r w:rsidRPr="009C4B02">
        <w:rPr>
          <w:sz w:val="22"/>
        </w:rPr>
        <w:t>Interpretation of a Motion to Adopt</w:t>
      </w:r>
    </w:p>
    <w:p w14:paraId="45817B3E" w14:textId="77777777" w:rsidR="008F427A" w:rsidRPr="009C4B02" w:rsidRDefault="008F427A" w:rsidP="008F427A">
      <w:pPr>
        <w:rPr>
          <w:sz w:val="22"/>
          <w:lang w:eastAsia="ko-KR"/>
        </w:rPr>
      </w:pPr>
    </w:p>
    <w:p w14:paraId="1361C248" w14:textId="77777777" w:rsidR="008F427A" w:rsidRPr="009C4B02" w:rsidRDefault="008F427A" w:rsidP="008F427A">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Pr>
          <w:sz w:val="22"/>
          <w:lang w:eastAsia="ko-KR"/>
        </w:rPr>
        <w:t>TGbh</w:t>
      </w:r>
      <w:proofErr w:type="spellEnd"/>
      <w:r w:rsidRPr="009C4B02">
        <w:rPr>
          <w:sz w:val="22"/>
          <w:lang w:eastAsia="ko-KR"/>
        </w:rPr>
        <w:t xml:space="preserve"> </w:t>
      </w:r>
      <w:r>
        <w:rPr>
          <w:sz w:val="22"/>
          <w:lang w:eastAsia="ko-KR"/>
        </w:rPr>
        <w:t>D0.2</w:t>
      </w:r>
      <w:r w:rsidRPr="009C4B02">
        <w:rPr>
          <w:sz w:val="22"/>
          <w:lang w:eastAsia="ko-KR"/>
        </w:rPr>
        <w:t xml:space="preserve"> Draft.  This introduction is not part of the adopted material.</w:t>
      </w:r>
    </w:p>
    <w:p w14:paraId="286705F2" w14:textId="77777777" w:rsidR="008F427A" w:rsidRPr="009C4B02" w:rsidRDefault="008F427A" w:rsidP="008F427A">
      <w:pPr>
        <w:rPr>
          <w:sz w:val="22"/>
          <w:lang w:eastAsia="ko-KR"/>
        </w:rPr>
      </w:pPr>
    </w:p>
    <w:p w14:paraId="135BDAD3" w14:textId="77777777" w:rsidR="008F427A" w:rsidRPr="009C4B02" w:rsidRDefault="008F427A" w:rsidP="008F427A">
      <w:pPr>
        <w:rPr>
          <w:b/>
          <w:bCs/>
          <w:i/>
          <w:iCs/>
          <w:sz w:val="22"/>
          <w:lang w:eastAsia="ko-KR"/>
        </w:rPr>
      </w:pPr>
      <w:r w:rsidRPr="009C4B02">
        <w:rPr>
          <w:b/>
          <w:bCs/>
          <w:i/>
          <w:iCs/>
          <w:sz w:val="22"/>
          <w:lang w:eastAsia="ko-KR"/>
        </w:rPr>
        <w:t xml:space="preserve">Editing instructions formatted like this are intended to be copied into the </w:t>
      </w:r>
      <w:proofErr w:type="spellStart"/>
      <w:r>
        <w:rPr>
          <w:b/>
          <w:bCs/>
          <w:i/>
          <w:iCs/>
          <w:sz w:val="22"/>
          <w:lang w:eastAsia="ko-KR"/>
        </w:rPr>
        <w:t>TGbh</w:t>
      </w:r>
      <w:proofErr w:type="spellEnd"/>
      <w:r w:rsidRPr="009C4B02">
        <w:rPr>
          <w:b/>
          <w:bCs/>
          <w:i/>
          <w:iCs/>
          <w:sz w:val="22"/>
          <w:lang w:eastAsia="ko-KR"/>
        </w:rPr>
        <w:t xml:space="preserve"> </w:t>
      </w:r>
      <w:r>
        <w:rPr>
          <w:b/>
          <w:bCs/>
          <w:i/>
          <w:iCs/>
          <w:sz w:val="22"/>
          <w:lang w:eastAsia="ko-KR"/>
        </w:rPr>
        <w:t>D0.2</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45E69630" w14:textId="77777777" w:rsidR="008F427A" w:rsidRPr="009C4B02" w:rsidRDefault="008F427A" w:rsidP="008F427A">
      <w:pPr>
        <w:rPr>
          <w:sz w:val="22"/>
          <w:lang w:eastAsia="ko-KR"/>
        </w:rPr>
      </w:pPr>
    </w:p>
    <w:p w14:paraId="3A1C787E" w14:textId="77777777" w:rsidR="008F427A" w:rsidRPr="009C4B02" w:rsidRDefault="008F427A" w:rsidP="008F427A">
      <w:pPr>
        <w:rPr>
          <w:b/>
          <w:bCs/>
          <w:i/>
          <w:iCs/>
          <w:sz w:val="22"/>
          <w:lang w:eastAsia="ko-KR"/>
        </w:rPr>
      </w:pPr>
      <w:proofErr w:type="spellStart"/>
      <w:r>
        <w:rPr>
          <w:b/>
          <w:bCs/>
          <w:i/>
          <w:iCs/>
          <w:sz w:val="22"/>
          <w:lang w:eastAsia="ko-KR"/>
        </w:rPr>
        <w:t>TGbh</w:t>
      </w:r>
      <w:proofErr w:type="spellEnd"/>
      <w:r w:rsidRPr="009C4B02">
        <w:rPr>
          <w:b/>
          <w:bCs/>
          <w:i/>
          <w:iCs/>
          <w:sz w:val="22"/>
          <w:lang w:eastAsia="ko-KR"/>
        </w:rPr>
        <w:t xml:space="preserve"> Editor: Editing instructions preceded by “</w:t>
      </w:r>
      <w:proofErr w:type="spellStart"/>
      <w:r>
        <w:rPr>
          <w:b/>
          <w:bCs/>
          <w:i/>
          <w:iCs/>
          <w:sz w:val="22"/>
          <w:lang w:eastAsia="ko-KR"/>
        </w:rPr>
        <w:t>TGbh</w:t>
      </w:r>
      <w:proofErr w:type="spellEnd"/>
      <w:r w:rsidRPr="009C4B02">
        <w:rPr>
          <w:b/>
          <w:bCs/>
          <w:i/>
          <w:iCs/>
          <w:sz w:val="22"/>
          <w:lang w:eastAsia="ko-KR"/>
        </w:rPr>
        <w:t xml:space="preserve"> Editor” are instructions to the </w:t>
      </w:r>
      <w:proofErr w:type="spellStart"/>
      <w:r>
        <w:rPr>
          <w:b/>
          <w:bCs/>
          <w:i/>
          <w:iCs/>
          <w:sz w:val="22"/>
          <w:lang w:eastAsia="ko-KR"/>
        </w:rPr>
        <w:t>TGbh</w:t>
      </w:r>
      <w:proofErr w:type="spellEnd"/>
      <w:r w:rsidRPr="009C4B02">
        <w:rPr>
          <w:b/>
          <w:bCs/>
          <w:i/>
          <w:iCs/>
          <w:sz w:val="22"/>
          <w:lang w:eastAsia="ko-KR"/>
        </w:rPr>
        <w:t xml:space="preserve"> editor to modify existing material in the </w:t>
      </w:r>
      <w:proofErr w:type="spellStart"/>
      <w:r>
        <w:rPr>
          <w:b/>
          <w:bCs/>
          <w:i/>
          <w:iCs/>
          <w:sz w:val="22"/>
          <w:lang w:eastAsia="ko-KR"/>
        </w:rPr>
        <w:t>TGbh</w:t>
      </w:r>
      <w:proofErr w:type="spellEnd"/>
      <w:r w:rsidRPr="009C4B02">
        <w:rPr>
          <w:b/>
          <w:bCs/>
          <w:i/>
          <w:iCs/>
          <w:sz w:val="22"/>
          <w:lang w:eastAsia="ko-KR"/>
        </w:rPr>
        <w:t xml:space="preserve"> draft.  As a result of adopting the changes, the </w:t>
      </w:r>
      <w:proofErr w:type="spellStart"/>
      <w:r>
        <w:rPr>
          <w:b/>
          <w:bCs/>
          <w:i/>
          <w:iCs/>
          <w:sz w:val="22"/>
          <w:lang w:eastAsia="ko-KR"/>
        </w:rPr>
        <w:t>TGbh</w:t>
      </w:r>
      <w:proofErr w:type="spellEnd"/>
      <w:r w:rsidRPr="009C4B02">
        <w:rPr>
          <w:b/>
          <w:bCs/>
          <w:i/>
          <w:iCs/>
          <w:sz w:val="22"/>
          <w:lang w:eastAsia="ko-KR"/>
        </w:rPr>
        <w:t xml:space="preserve"> editor will execute the instructions rather than copy them to the </w:t>
      </w:r>
      <w:proofErr w:type="spellStart"/>
      <w:r>
        <w:rPr>
          <w:b/>
          <w:bCs/>
          <w:i/>
          <w:iCs/>
          <w:sz w:val="22"/>
          <w:lang w:eastAsia="ko-KR"/>
        </w:rPr>
        <w:t>TGbh</w:t>
      </w:r>
      <w:proofErr w:type="spellEnd"/>
      <w:r w:rsidRPr="009C4B02">
        <w:rPr>
          <w:b/>
          <w:bCs/>
          <w:i/>
          <w:iCs/>
          <w:sz w:val="22"/>
          <w:lang w:eastAsia="ko-KR"/>
        </w:rPr>
        <w:t xml:space="preserve"> Draft.</w:t>
      </w:r>
    </w:p>
    <w:p w14:paraId="02A1DEBB" w14:textId="4C9315B4" w:rsidR="00EE7EC0" w:rsidRDefault="00EE7EC0" w:rsidP="00212D45">
      <w:pPr>
        <w:jc w:val="both"/>
        <w:rPr>
          <w:b/>
          <w:bCs/>
          <w:i/>
          <w:color w:val="FF0000"/>
        </w:rPr>
      </w:pPr>
    </w:p>
    <w:p w14:paraId="648ED7F7" w14:textId="570006F4" w:rsidR="00EE7EC0" w:rsidRPr="00EE7EC0" w:rsidRDefault="00EE7EC0">
      <w:pPr>
        <w:rPr>
          <w:iCs/>
          <w:color w:val="FF0000"/>
        </w:rPr>
      </w:pPr>
    </w:p>
    <w:p w14:paraId="3717B1E2" w14:textId="230FEC84" w:rsidR="00EE7EC0" w:rsidRPr="00EE7EC0" w:rsidRDefault="00EE7EC0">
      <w:pPr>
        <w:rPr>
          <w:b/>
          <w:bCs/>
          <w:i/>
          <w:color w:val="FF0000"/>
        </w:rPr>
      </w:pPr>
    </w:p>
    <w:p w14:paraId="34F14D62" w14:textId="63E469E2" w:rsidR="00EE7EC0" w:rsidRPr="008F427A" w:rsidRDefault="00EE7EC0">
      <w:pPr>
        <w:rPr>
          <w:b/>
          <w:bCs/>
          <w:color w:val="000000"/>
          <w:sz w:val="36"/>
          <w:szCs w:val="36"/>
          <w:u w:val="single"/>
        </w:rPr>
      </w:pPr>
      <w:r w:rsidRPr="008F427A">
        <w:rPr>
          <w:b/>
          <w:bCs/>
          <w:color w:val="000000"/>
          <w:sz w:val="36"/>
          <w:szCs w:val="36"/>
          <w:u w:val="single"/>
        </w:rPr>
        <w:t>Discussion</w:t>
      </w:r>
    </w:p>
    <w:p w14:paraId="492F7721" w14:textId="3CFA1092" w:rsidR="00FF580A" w:rsidRDefault="00FF580A">
      <w:pPr>
        <w:rPr>
          <w:iCs/>
          <w:sz w:val="22"/>
          <w:szCs w:val="22"/>
        </w:rPr>
      </w:pPr>
    </w:p>
    <w:p w14:paraId="25D180EA" w14:textId="3E03107A" w:rsidR="00E96927" w:rsidRDefault="005565C4" w:rsidP="00E96927">
      <w:pPr>
        <w:rPr>
          <w:iCs/>
          <w:sz w:val="22"/>
          <w:szCs w:val="22"/>
        </w:rPr>
      </w:pPr>
      <w:r>
        <w:rPr>
          <w:iCs/>
          <w:sz w:val="22"/>
          <w:szCs w:val="22"/>
        </w:rPr>
        <w:t xml:space="preserve">Based on the discussion on </w:t>
      </w:r>
      <w:r w:rsidRPr="005565C4">
        <w:rPr>
          <w:iCs/>
          <w:sz w:val="22"/>
          <w:szCs w:val="22"/>
        </w:rPr>
        <w:t>22</w:t>
      </w:r>
      <w:r>
        <w:rPr>
          <w:iCs/>
          <w:sz w:val="22"/>
          <w:szCs w:val="22"/>
        </w:rPr>
        <w:t>/</w:t>
      </w:r>
      <w:r w:rsidRPr="005565C4">
        <w:rPr>
          <w:iCs/>
          <w:sz w:val="22"/>
          <w:szCs w:val="22"/>
        </w:rPr>
        <w:t>1732</w:t>
      </w:r>
      <w:r>
        <w:rPr>
          <w:iCs/>
          <w:sz w:val="22"/>
          <w:szCs w:val="22"/>
        </w:rPr>
        <w:t>r</w:t>
      </w:r>
      <w:r w:rsidRPr="005565C4">
        <w:rPr>
          <w:iCs/>
          <w:sz w:val="22"/>
          <w:szCs w:val="22"/>
        </w:rPr>
        <w:t>2</w:t>
      </w:r>
      <w:r>
        <w:rPr>
          <w:iCs/>
          <w:sz w:val="22"/>
          <w:szCs w:val="22"/>
        </w:rPr>
        <w:t xml:space="preserve">, </w:t>
      </w:r>
      <w:r w:rsidR="00E96927">
        <w:rPr>
          <w:iCs/>
          <w:sz w:val="22"/>
          <w:szCs w:val="22"/>
        </w:rPr>
        <w:t>this document proposes that AP/ESS and non-AP STA should exchange device ID in PASN authentication as fol</w:t>
      </w:r>
      <w:r w:rsidR="000A1F5E">
        <w:rPr>
          <w:iCs/>
          <w:sz w:val="22"/>
          <w:szCs w:val="22"/>
        </w:rPr>
        <w:t>l</w:t>
      </w:r>
      <w:r w:rsidR="00E96927">
        <w:rPr>
          <w:iCs/>
          <w:sz w:val="22"/>
          <w:szCs w:val="22"/>
        </w:rPr>
        <w:t xml:space="preserve">ows: (referred to as </w:t>
      </w:r>
      <w:r w:rsidR="00E96927">
        <w:rPr>
          <w:rFonts w:hint="eastAsia"/>
          <w:iCs/>
          <w:sz w:val="22"/>
          <w:szCs w:val="22"/>
        </w:rPr>
        <w:t>O</w:t>
      </w:r>
      <w:r w:rsidR="00E96927">
        <w:rPr>
          <w:iCs/>
          <w:sz w:val="22"/>
          <w:szCs w:val="22"/>
        </w:rPr>
        <w:t xml:space="preserve">ption 2 in </w:t>
      </w:r>
      <w:r w:rsidR="00E96927" w:rsidRPr="005565C4">
        <w:rPr>
          <w:iCs/>
          <w:sz w:val="22"/>
          <w:szCs w:val="22"/>
        </w:rPr>
        <w:t>22</w:t>
      </w:r>
      <w:r w:rsidR="00E96927">
        <w:rPr>
          <w:iCs/>
          <w:sz w:val="22"/>
          <w:szCs w:val="22"/>
        </w:rPr>
        <w:t>/</w:t>
      </w:r>
      <w:r w:rsidR="00E96927" w:rsidRPr="005565C4">
        <w:rPr>
          <w:iCs/>
          <w:sz w:val="22"/>
          <w:szCs w:val="22"/>
        </w:rPr>
        <w:t>1732</w:t>
      </w:r>
      <w:r w:rsidR="00E96927">
        <w:rPr>
          <w:iCs/>
          <w:sz w:val="22"/>
          <w:szCs w:val="22"/>
        </w:rPr>
        <w:t>r</w:t>
      </w:r>
      <w:r w:rsidR="00E96927" w:rsidRPr="005565C4">
        <w:rPr>
          <w:iCs/>
          <w:sz w:val="22"/>
          <w:szCs w:val="22"/>
        </w:rPr>
        <w:t>2</w:t>
      </w:r>
      <w:r w:rsidR="00E96927">
        <w:rPr>
          <w:iCs/>
          <w:sz w:val="22"/>
          <w:szCs w:val="22"/>
        </w:rPr>
        <w:t>):</w:t>
      </w:r>
    </w:p>
    <w:p w14:paraId="714B47C7" w14:textId="77777777" w:rsidR="00E96927" w:rsidRDefault="00E96927" w:rsidP="00E96927">
      <w:pPr>
        <w:rPr>
          <w:iCs/>
          <w:sz w:val="22"/>
          <w:szCs w:val="22"/>
        </w:rPr>
      </w:pPr>
      <w:r>
        <w:rPr>
          <w:iCs/>
          <w:sz w:val="22"/>
          <w:szCs w:val="22"/>
        </w:rPr>
        <w:t>- AP/ESS should assign device ID to non-AP STA encrypted in Auth Msg2</w:t>
      </w:r>
    </w:p>
    <w:p w14:paraId="700D9507" w14:textId="5D1C31A2" w:rsidR="00E96927" w:rsidRDefault="00E96927" w:rsidP="00E96927">
      <w:pPr>
        <w:rPr>
          <w:iCs/>
          <w:sz w:val="22"/>
          <w:szCs w:val="22"/>
        </w:rPr>
      </w:pPr>
      <w:r>
        <w:rPr>
          <w:iCs/>
          <w:sz w:val="22"/>
          <w:szCs w:val="22"/>
        </w:rPr>
        <w:t xml:space="preserve">- non-AP STA should use the assigned device ID unencrypted in Auth Msg1 </w:t>
      </w:r>
    </w:p>
    <w:p w14:paraId="541B1192" w14:textId="77777777" w:rsidR="00E96927" w:rsidRDefault="00E96927" w:rsidP="00E96927">
      <w:pPr>
        <w:rPr>
          <w:iCs/>
          <w:sz w:val="22"/>
          <w:szCs w:val="22"/>
        </w:rPr>
      </w:pPr>
    </w:p>
    <w:p w14:paraId="2D7DFAC3" w14:textId="77777777" w:rsidR="00E96927" w:rsidRDefault="00E96927" w:rsidP="00E96927">
      <w:pPr>
        <w:rPr>
          <w:iCs/>
          <w:sz w:val="22"/>
          <w:szCs w:val="22"/>
        </w:rPr>
      </w:pPr>
      <w:r>
        <w:rPr>
          <w:rFonts w:hint="eastAsia"/>
          <w:iCs/>
          <w:sz w:val="22"/>
          <w:szCs w:val="22"/>
        </w:rPr>
        <w:t>N</w:t>
      </w:r>
      <w:r>
        <w:rPr>
          <w:iCs/>
          <w:sz w:val="22"/>
          <w:szCs w:val="22"/>
        </w:rPr>
        <w:t>ote:</w:t>
      </w:r>
    </w:p>
    <w:p w14:paraId="750FF5FA" w14:textId="789F5734" w:rsidR="00E96927" w:rsidRDefault="00E96927" w:rsidP="00E96927">
      <w:pPr>
        <w:rPr>
          <w:iCs/>
          <w:sz w:val="22"/>
          <w:szCs w:val="22"/>
        </w:rPr>
      </w:pPr>
      <w:r>
        <w:rPr>
          <w:iCs/>
          <w:sz w:val="22"/>
          <w:szCs w:val="22"/>
        </w:rPr>
        <w:t>To fully cover the use case, device ID</w:t>
      </w:r>
      <w:r w:rsidR="00577EED">
        <w:rPr>
          <w:iCs/>
          <w:sz w:val="22"/>
          <w:szCs w:val="22"/>
        </w:rPr>
        <w:t xml:space="preserve"> (or opaque ID, if used)</w:t>
      </w:r>
      <w:r>
        <w:rPr>
          <w:iCs/>
          <w:sz w:val="22"/>
          <w:szCs w:val="22"/>
        </w:rPr>
        <w:t xml:space="preserve"> should be exchanged </w:t>
      </w:r>
    </w:p>
    <w:p w14:paraId="005C7E19" w14:textId="77777777" w:rsidR="00E96927" w:rsidRDefault="00E96927" w:rsidP="00E96927">
      <w:pPr>
        <w:rPr>
          <w:iCs/>
          <w:sz w:val="22"/>
          <w:szCs w:val="22"/>
        </w:rPr>
      </w:pPr>
      <w:r>
        <w:rPr>
          <w:iCs/>
          <w:sz w:val="22"/>
          <w:szCs w:val="22"/>
        </w:rPr>
        <w:t>- for each FTM session and</w:t>
      </w:r>
    </w:p>
    <w:p w14:paraId="775E2560" w14:textId="77777777" w:rsidR="00E96927" w:rsidRDefault="00E96927" w:rsidP="00E96927">
      <w:pPr>
        <w:rPr>
          <w:iCs/>
          <w:sz w:val="22"/>
          <w:szCs w:val="22"/>
        </w:rPr>
      </w:pPr>
      <w:r>
        <w:rPr>
          <w:rFonts w:hint="eastAsia"/>
          <w:iCs/>
          <w:sz w:val="22"/>
          <w:szCs w:val="22"/>
        </w:rPr>
        <w:t>-</w:t>
      </w:r>
      <w:r>
        <w:rPr>
          <w:iCs/>
          <w:sz w:val="22"/>
          <w:szCs w:val="22"/>
        </w:rPr>
        <w:t xml:space="preserve"> for each return to the same ESS</w:t>
      </w:r>
    </w:p>
    <w:p w14:paraId="71CCB8BA" w14:textId="77777777" w:rsidR="00E96927" w:rsidRDefault="00E96927" w:rsidP="00E96927">
      <w:pPr>
        <w:rPr>
          <w:iCs/>
          <w:sz w:val="22"/>
          <w:szCs w:val="22"/>
        </w:rPr>
      </w:pPr>
    </w:p>
    <w:p w14:paraId="55D7B287" w14:textId="3E5B4F88" w:rsidR="00E96927" w:rsidRDefault="00E96927" w:rsidP="00E96927">
      <w:pPr>
        <w:rPr>
          <w:iCs/>
          <w:sz w:val="22"/>
          <w:szCs w:val="22"/>
        </w:rPr>
      </w:pPr>
      <w:r>
        <w:rPr>
          <w:rFonts w:hint="eastAsia"/>
          <w:iCs/>
          <w:sz w:val="22"/>
          <w:szCs w:val="22"/>
        </w:rPr>
        <w:t>E</w:t>
      </w:r>
      <w:r>
        <w:rPr>
          <w:iCs/>
          <w:sz w:val="22"/>
          <w:szCs w:val="22"/>
        </w:rPr>
        <w:t>xample Scenario:</w:t>
      </w:r>
    </w:p>
    <w:p w14:paraId="5006DBD0" w14:textId="79F59E76" w:rsidR="00764BE1" w:rsidRPr="00764BE1" w:rsidRDefault="00764BE1" w:rsidP="00E96927">
      <w:pPr>
        <w:rPr>
          <w:iCs/>
          <w:sz w:val="22"/>
          <w:szCs w:val="22"/>
        </w:rPr>
      </w:pPr>
      <w:r>
        <w:rPr>
          <w:rFonts w:hint="eastAsia"/>
          <w:iCs/>
          <w:sz w:val="22"/>
          <w:szCs w:val="22"/>
        </w:rPr>
        <w:t>N</w:t>
      </w:r>
      <w:r>
        <w:rPr>
          <w:iCs/>
          <w:sz w:val="22"/>
          <w:szCs w:val="22"/>
        </w:rPr>
        <w:t xml:space="preserve">on-AP STA activates Device ID in Auth Msg1 (set </w:t>
      </w:r>
      <w:r w:rsidRPr="006949DD">
        <w:rPr>
          <w:sz w:val="22"/>
          <w:szCs w:val="24"/>
        </w:rPr>
        <w:t>Device ID Active field to 1</w:t>
      </w:r>
      <w:r>
        <w:rPr>
          <w:sz w:val="22"/>
          <w:szCs w:val="24"/>
        </w:rPr>
        <w:t>in</w:t>
      </w:r>
      <w:r>
        <w:rPr>
          <w:iCs/>
          <w:sz w:val="22"/>
          <w:szCs w:val="22"/>
        </w:rPr>
        <w:t xml:space="preserve"> RSNXE). </w:t>
      </w:r>
    </w:p>
    <w:p w14:paraId="4EE8C1BB" w14:textId="6C382D3D" w:rsidR="00E96927" w:rsidRDefault="00E96927" w:rsidP="00E96927">
      <w:pPr>
        <w:rPr>
          <w:iCs/>
          <w:sz w:val="22"/>
          <w:szCs w:val="22"/>
        </w:rPr>
      </w:pPr>
      <w:r>
        <w:rPr>
          <w:rFonts w:hint="eastAsia"/>
          <w:iCs/>
          <w:sz w:val="22"/>
          <w:szCs w:val="22"/>
        </w:rPr>
        <w:t>N</w:t>
      </w:r>
      <w:r>
        <w:rPr>
          <w:iCs/>
          <w:sz w:val="22"/>
          <w:szCs w:val="22"/>
        </w:rPr>
        <w:t>on-AP STA is assigned unique Device ID</w:t>
      </w:r>
      <w:r w:rsidR="00577EED">
        <w:rPr>
          <w:iCs/>
          <w:sz w:val="22"/>
          <w:szCs w:val="22"/>
        </w:rPr>
        <w:t>/opaque ID</w:t>
      </w:r>
      <w:r>
        <w:rPr>
          <w:iCs/>
          <w:sz w:val="22"/>
          <w:szCs w:val="22"/>
        </w:rPr>
        <w:t xml:space="preserve"> in each Auth Msg2. </w:t>
      </w:r>
    </w:p>
    <w:p w14:paraId="77D8651B" w14:textId="0B3C6BBA" w:rsidR="00764BE1" w:rsidRPr="00764BE1" w:rsidRDefault="00E96927" w:rsidP="00E96927">
      <w:pPr>
        <w:rPr>
          <w:iCs/>
          <w:sz w:val="22"/>
          <w:szCs w:val="22"/>
        </w:rPr>
      </w:pPr>
      <w:r>
        <w:rPr>
          <w:iCs/>
          <w:sz w:val="22"/>
          <w:szCs w:val="22"/>
        </w:rPr>
        <w:t>Non-AP STA uses previously assigned Device ID</w:t>
      </w:r>
      <w:r w:rsidR="00577EED">
        <w:rPr>
          <w:iCs/>
          <w:sz w:val="22"/>
          <w:szCs w:val="22"/>
        </w:rPr>
        <w:t>/opaque ID</w:t>
      </w:r>
      <w:r>
        <w:rPr>
          <w:iCs/>
          <w:sz w:val="22"/>
          <w:szCs w:val="22"/>
        </w:rPr>
        <w:t xml:space="preserve"> in each Auth Msg</w:t>
      </w:r>
      <w:r w:rsidR="00577EED">
        <w:rPr>
          <w:iCs/>
          <w:sz w:val="22"/>
          <w:szCs w:val="22"/>
        </w:rPr>
        <w:t>1</w:t>
      </w:r>
      <w:r w:rsidR="00764BE1">
        <w:rPr>
          <w:iCs/>
          <w:sz w:val="22"/>
          <w:szCs w:val="22"/>
        </w:rPr>
        <w:t xml:space="preserve"> (while using different MAC addresses (MAC1, MAC2, MAC3, MAC4) for each FTM session </w:t>
      </w:r>
      <w:proofErr w:type="spellStart"/>
      <w:r w:rsidR="00764BE1">
        <w:rPr>
          <w:iCs/>
          <w:sz w:val="22"/>
          <w:szCs w:val="22"/>
        </w:rPr>
        <w:t>session</w:t>
      </w:r>
      <w:proofErr w:type="spellEnd"/>
      <w:r w:rsidR="00764BE1">
        <w:rPr>
          <w:iCs/>
          <w:sz w:val="22"/>
          <w:szCs w:val="22"/>
        </w:rPr>
        <w:t xml:space="preserve"> and for each return to the same ESS (AP1 &amp; AP2).</w:t>
      </w:r>
    </w:p>
    <w:p w14:paraId="6F33722A" w14:textId="77777777" w:rsidR="00764BE1" w:rsidRDefault="00E96927" w:rsidP="00E96927">
      <w:pPr>
        <w:rPr>
          <w:iCs/>
          <w:sz w:val="22"/>
          <w:szCs w:val="22"/>
        </w:rPr>
      </w:pPr>
      <w:r>
        <w:rPr>
          <w:iCs/>
          <w:sz w:val="22"/>
          <w:szCs w:val="22"/>
        </w:rPr>
        <w:t>Device ID</w:t>
      </w:r>
      <w:r w:rsidR="00577EED">
        <w:rPr>
          <w:iCs/>
          <w:sz w:val="22"/>
          <w:szCs w:val="22"/>
        </w:rPr>
        <w:t>/opaque ID</w:t>
      </w:r>
      <w:r>
        <w:rPr>
          <w:iCs/>
          <w:sz w:val="22"/>
          <w:szCs w:val="22"/>
        </w:rPr>
        <w:t xml:space="preserve"> is encrypted differently in each PASN Auth Msg2</w:t>
      </w:r>
      <w:r w:rsidR="00764BE1">
        <w:rPr>
          <w:iCs/>
          <w:sz w:val="22"/>
          <w:szCs w:val="22"/>
        </w:rPr>
        <w:t>.</w:t>
      </w:r>
    </w:p>
    <w:p w14:paraId="5290FE2A" w14:textId="2429E88A" w:rsidR="00E96927" w:rsidRDefault="00764BE1" w:rsidP="00E96927">
      <w:pPr>
        <w:rPr>
          <w:iCs/>
          <w:sz w:val="22"/>
          <w:szCs w:val="22"/>
        </w:rPr>
      </w:pPr>
      <w:r>
        <w:rPr>
          <w:iCs/>
          <w:sz w:val="22"/>
          <w:szCs w:val="22"/>
        </w:rPr>
        <w:t>A</w:t>
      </w:r>
      <w:r w:rsidR="00577EED">
        <w:rPr>
          <w:iCs/>
          <w:sz w:val="22"/>
          <w:szCs w:val="22"/>
        </w:rPr>
        <w:t>ssigned Device ID/opaque ID is used only once in PASN Auth Msg</w:t>
      </w:r>
      <w:r>
        <w:rPr>
          <w:iCs/>
          <w:sz w:val="22"/>
          <w:szCs w:val="22"/>
        </w:rPr>
        <w:t>1, thus,</w:t>
      </w:r>
      <w:r w:rsidR="00E96927">
        <w:rPr>
          <w:iCs/>
          <w:sz w:val="22"/>
          <w:szCs w:val="22"/>
        </w:rPr>
        <w:t xml:space="preserve"> </w:t>
      </w:r>
      <w:r>
        <w:rPr>
          <w:iCs/>
          <w:sz w:val="22"/>
          <w:szCs w:val="22"/>
        </w:rPr>
        <w:t xml:space="preserve">is </w:t>
      </w:r>
      <w:r w:rsidR="00E96927">
        <w:rPr>
          <w:iCs/>
          <w:sz w:val="22"/>
          <w:szCs w:val="22"/>
        </w:rPr>
        <w:t>no</w:t>
      </w:r>
      <w:r>
        <w:rPr>
          <w:iCs/>
          <w:sz w:val="22"/>
          <w:szCs w:val="22"/>
        </w:rPr>
        <w:t>t</w:t>
      </w:r>
      <w:r w:rsidR="00E96927">
        <w:rPr>
          <w:iCs/>
          <w:sz w:val="22"/>
          <w:szCs w:val="22"/>
        </w:rPr>
        <w:t xml:space="preserve"> </w:t>
      </w:r>
      <w:r w:rsidR="00577EED">
        <w:rPr>
          <w:iCs/>
          <w:sz w:val="22"/>
          <w:szCs w:val="22"/>
        </w:rPr>
        <w:t>track</w:t>
      </w:r>
      <w:r>
        <w:rPr>
          <w:iCs/>
          <w:sz w:val="22"/>
          <w:szCs w:val="22"/>
        </w:rPr>
        <w:t>able</w:t>
      </w:r>
      <w:r w:rsidR="00E96927">
        <w:rPr>
          <w:iCs/>
          <w:sz w:val="22"/>
          <w:szCs w:val="22"/>
        </w:rPr>
        <w:t xml:space="preserve"> it to third parties (see green </w:t>
      </w:r>
      <w:proofErr w:type="spellStart"/>
      <w:r w:rsidR="00E96927">
        <w:rPr>
          <w:iCs/>
          <w:sz w:val="22"/>
          <w:szCs w:val="22"/>
        </w:rPr>
        <w:t>color</w:t>
      </w:r>
      <w:proofErr w:type="spellEnd"/>
      <w:r w:rsidR="00E96927">
        <w:rPr>
          <w:iCs/>
          <w:sz w:val="22"/>
          <w:szCs w:val="22"/>
        </w:rPr>
        <w:t xml:space="preserve"> for third party exposure).</w:t>
      </w:r>
    </w:p>
    <w:p w14:paraId="05006374" w14:textId="77777777" w:rsidR="00577EED" w:rsidRDefault="00577EED" w:rsidP="00E96927">
      <w:pPr>
        <w:rPr>
          <w:iCs/>
          <w:sz w:val="22"/>
          <w:szCs w:val="22"/>
        </w:rPr>
      </w:pPr>
    </w:p>
    <w:p w14:paraId="3B51FAA2" w14:textId="77777777" w:rsidR="00C52E04" w:rsidRPr="00E96927" w:rsidRDefault="00C52E04" w:rsidP="00BB6987">
      <w:pPr>
        <w:rPr>
          <w:iCs/>
          <w:sz w:val="22"/>
          <w:szCs w:val="22"/>
        </w:rPr>
      </w:pPr>
    </w:p>
    <w:p w14:paraId="22CB58EB" w14:textId="6E1EEFF5" w:rsidR="00C52E04" w:rsidRDefault="00C52E04" w:rsidP="00BB6987">
      <w:pPr>
        <w:rPr>
          <w:iCs/>
          <w:sz w:val="22"/>
          <w:szCs w:val="22"/>
        </w:rPr>
      </w:pPr>
    </w:p>
    <w:p w14:paraId="33E879DF" w14:textId="36646AFF" w:rsidR="00C52E04" w:rsidRPr="00C52E04" w:rsidRDefault="00577EED" w:rsidP="00BB6987">
      <w:pPr>
        <w:rPr>
          <w:iCs/>
          <w:sz w:val="22"/>
          <w:szCs w:val="22"/>
        </w:rPr>
      </w:pPr>
      <w:r>
        <w:rPr>
          <w:noProof/>
        </w:rPr>
        <w:lastRenderedPageBreak/>
        <w:drawing>
          <wp:inline distT="0" distB="0" distL="0" distR="0" wp14:anchorId="456982E4" wp14:editId="5362CBB8">
            <wp:extent cx="6572250" cy="30844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679" cy="3090795"/>
                    </a:xfrm>
                    <a:prstGeom prst="rect">
                      <a:avLst/>
                    </a:prstGeom>
                  </pic:spPr>
                </pic:pic>
              </a:graphicData>
            </a:graphic>
          </wp:inline>
        </w:drawing>
      </w:r>
    </w:p>
    <w:p w14:paraId="14686F99" w14:textId="42B38DAC" w:rsidR="00BB6987" w:rsidRDefault="00577EED" w:rsidP="00577EED">
      <w:pPr>
        <w:jc w:val="center"/>
        <w:rPr>
          <w:iCs/>
          <w:sz w:val="22"/>
          <w:szCs w:val="22"/>
        </w:rPr>
      </w:pPr>
      <w:r w:rsidRPr="00764BE1">
        <w:rPr>
          <w:rFonts w:hint="eastAsia"/>
          <w:b/>
          <w:bCs/>
          <w:iCs/>
          <w:sz w:val="22"/>
          <w:szCs w:val="22"/>
        </w:rPr>
        <w:t>F</w:t>
      </w:r>
      <w:r w:rsidRPr="00764BE1">
        <w:rPr>
          <w:b/>
          <w:bCs/>
          <w:iCs/>
          <w:sz w:val="22"/>
          <w:szCs w:val="22"/>
        </w:rPr>
        <w:t>igure 1</w:t>
      </w:r>
      <w:r>
        <w:rPr>
          <w:iCs/>
          <w:sz w:val="22"/>
          <w:szCs w:val="22"/>
        </w:rPr>
        <w:t xml:space="preserve"> – Device ID usage in PASN</w:t>
      </w:r>
    </w:p>
    <w:p w14:paraId="7D4ED86C" w14:textId="77777777" w:rsidR="00764BE1" w:rsidRDefault="00764BE1" w:rsidP="00577EED">
      <w:pPr>
        <w:jc w:val="center"/>
        <w:rPr>
          <w:iCs/>
          <w:sz w:val="22"/>
          <w:szCs w:val="22"/>
        </w:rPr>
      </w:pPr>
    </w:p>
    <w:p w14:paraId="2E4A6E30" w14:textId="7871EAA5" w:rsidR="00577EED" w:rsidRDefault="00577EED" w:rsidP="00577EED">
      <w:pPr>
        <w:jc w:val="center"/>
        <w:rPr>
          <w:iCs/>
          <w:sz w:val="22"/>
          <w:szCs w:val="22"/>
        </w:rPr>
      </w:pPr>
    </w:p>
    <w:p w14:paraId="350BF044" w14:textId="72CC4A5A" w:rsidR="00BB6987" w:rsidRPr="00B020CC" w:rsidRDefault="00577EED" w:rsidP="00B75D5F">
      <w:pPr>
        <w:rPr>
          <w:iCs/>
          <w:sz w:val="22"/>
          <w:szCs w:val="22"/>
        </w:rPr>
      </w:pPr>
      <w:r>
        <w:rPr>
          <w:noProof/>
        </w:rPr>
        <w:drawing>
          <wp:inline distT="0" distB="0" distL="0" distR="0" wp14:anchorId="2DC37528" wp14:editId="2BE9F066">
            <wp:extent cx="6773929" cy="2959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88232" cy="2965348"/>
                    </a:xfrm>
                    <a:prstGeom prst="rect">
                      <a:avLst/>
                    </a:prstGeom>
                  </pic:spPr>
                </pic:pic>
              </a:graphicData>
            </a:graphic>
          </wp:inline>
        </w:drawing>
      </w:r>
    </w:p>
    <w:p w14:paraId="3194153E" w14:textId="54D19860" w:rsidR="00314CFB" w:rsidRDefault="00577EED" w:rsidP="00577EED">
      <w:pPr>
        <w:jc w:val="center"/>
        <w:rPr>
          <w:iCs/>
          <w:sz w:val="22"/>
          <w:szCs w:val="22"/>
        </w:rPr>
      </w:pPr>
      <w:r w:rsidRPr="00764BE1">
        <w:rPr>
          <w:rFonts w:hint="eastAsia"/>
          <w:b/>
          <w:bCs/>
          <w:iCs/>
          <w:sz w:val="22"/>
          <w:szCs w:val="22"/>
        </w:rPr>
        <w:t>F</w:t>
      </w:r>
      <w:r w:rsidRPr="00764BE1">
        <w:rPr>
          <w:b/>
          <w:bCs/>
          <w:iCs/>
          <w:sz w:val="22"/>
          <w:szCs w:val="22"/>
        </w:rPr>
        <w:t>igure 2</w:t>
      </w:r>
      <w:r>
        <w:rPr>
          <w:iCs/>
          <w:sz w:val="22"/>
          <w:szCs w:val="22"/>
        </w:rPr>
        <w:t xml:space="preserve"> – Opaque ID usage in PASN</w:t>
      </w:r>
    </w:p>
    <w:p w14:paraId="07CF7F82" w14:textId="77777777" w:rsidR="00764BE1" w:rsidRDefault="00764BE1" w:rsidP="00577EED">
      <w:pPr>
        <w:jc w:val="center"/>
        <w:rPr>
          <w:iCs/>
          <w:sz w:val="22"/>
          <w:szCs w:val="22"/>
        </w:rPr>
      </w:pPr>
    </w:p>
    <w:p w14:paraId="1F199282" w14:textId="4EDADCFF" w:rsidR="008F427A" w:rsidRDefault="00314CFB" w:rsidP="008F427A">
      <w:pPr>
        <w:rPr>
          <w:sz w:val="24"/>
          <w:szCs w:val="24"/>
          <w:lang w:eastAsia="ko-KR"/>
        </w:rPr>
      </w:pPr>
      <w:r w:rsidRPr="008F427A">
        <w:rPr>
          <w:rFonts w:hint="eastAsia"/>
          <w:b/>
          <w:bCs/>
          <w:iCs/>
          <w:sz w:val="36"/>
          <w:szCs w:val="36"/>
          <w:u w:val="single"/>
        </w:rPr>
        <w:t>P</w:t>
      </w:r>
      <w:r w:rsidRPr="008F427A">
        <w:rPr>
          <w:b/>
          <w:bCs/>
          <w:iCs/>
          <w:sz w:val="36"/>
          <w:szCs w:val="36"/>
          <w:u w:val="single"/>
        </w:rPr>
        <w:t xml:space="preserve">roposed </w:t>
      </w:r>
      <w:r w:rsidR="008F427A" w:rsidRPr="008F427A">
        <w:rPr>
          <w:b/>
          <w:bCs/>
          <w:iCs/>
          <w:sz w:val="36"/>
          <w:szCs w:val="36"/>
          <w:u w:val="single"/>
        </w:rPr>
        <w:t>Text</w:t>
      </w:r>
      <w:r w:rsidR="008F427A">
        <w:rPr>
          <w:b/>
          <w:bCs/>
          <w:sz w:val="24"/>
          <w:szCs w:val="24"/>
          <w:u w:val="single"/>
          <w:lang w:eastAsia="ko-KR"/>
        </w:rPr>
        <w:br/>
      </w:r>
      <w:r w:rsidR="008F427A" w:rsidRPr="008F427A">
        <w:rPr>
          <w:sz w:val="24"/>
          <w:szCs w:val="24"/>
          <w:lang w:eastAsia="ko-KR"/>
        </w:rPr>
        <w:t>(Proposed text modifications are</w:t>
      </w:r>
      <w:r w:rsidR="006949DD">
        <w:rPr>
          <w:sz w:val="24"/>
          <w:szCs w:val="24"/>
          <w:lang w:eastAsia="ko-KR"/>
        </w:rPr>
        <w:t xml:space="preserve"> </w:t>
      </w:r>
      <w:r w:rsidR="005565C4">
        <w:rPr>
          <w:sz w:val="24"/>
          <w:szCs w:val="24"/>
          <w:lang w:eastAsia="ko-KR"/>
        </w:rPr>
        <w:t>for</w:t>
      </w:r>
      <w:r w:rsidR="008F427A" w:rsidRPr="008F427A">
        <w:rPr>
          <w:sz w:val="24"/>
          <w:szCs w:val="24"/>
          <w:lang w:eastAsia="ko-KR"/>
        </w:rPr>
        <w:t xml:space="preserve"> Draft 11bh 0.2 and </w:t>
      </w:r>
      <w:r w:rsidR="00FF580A" w:rsidRPr="00FF580A">
        <w:rPr>
          <w:sz w:val="24"/>
          <w:szCs w:val="24"/>
          <w:lang w:eastAsia="ko-KR"/>
        </w:rPr>
        <w:t>802.11az-2022</w:t>
      </w:r>
      <w:r w:rsidR="008F427A" w:rsidRPr="008F427A">
        <w:rPr>
          <w:sz w:val="24"/>
          <w:szCs w:val="24"/>
          <w:lang w:eastAsia="ko-KR"/>
        </w:rPr>
        <w:t>)</w:t>
      </w:r>
    </w:p>
    <w:p w14:paraId="79B0A384" w14:textId="1A18309A" w:rsidR="00314CFB" w:rsidRDefault="008F427A" w:rsidP="008F427A">
      <w:pPr>
        <w:rPr>
          <w:i/>
          <w:iCs/>
          <w:sz w:val="24"/>
          <w:szCs w:val="24"/>
          <w:lang w:eastAsia="ko-KR"/>
        </w:rPr>
      </w:pPr>
      <w:r>
        <w:rPr>
          <w:sz w:val="24"/>
          <w:szCs w:val="24"/>
          <w:lang w:eastAsia="ko-KR"/>
        </w:rPr>
        <w:br/>
      </w: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w:t>
      </w:r>
      <w:r w:rsidRPr="008F427A">
        <w:rPr>
          <w:i/>
          <w:iCs/>
          <w:sz w:val="24"/>
          <w:szCs w:val="24"/>
          <w:highlight w:val="yellow"/>
          <w:lang w:eastAsia="ko-KR"/>
        </w:rPr>
        <w:t xml:space="preserve"> </w:t>
      </w:r>
      <w:r w:rsidRPr="007C31D8">
        <w:rPr>
          <w:b/>
          <w:bCs/>
          <w:i/>
          <w:iCs/>
          <w:sz w:val="24"/>
          <w:szCs w:val="24"/>
          <w:highlight w:val="yellow"/>
          <w:lang w:eastAsia="ko-KR"/>
        </w:rPr>
        <w:t>Modify the subclause 12.2.11 Device ID indication</w:t>
      </w:r>
      <w:r w:rsidRPr="008F427A">
        <w:rPr>
          <w:i/>
          <w:iCs/>
          <w:sz w:val="24"/>
          <w:szCs w:val="24"/>
          <w:highlight w:val="yellow"/>
          <w:lang w:eastAsia="ko-KR"/>
        </w:rPr>
        <w:t xml:space="preserve"> as follows:</w:t>
      </w:r>
    </w:p>
    <w:p w14:paraId="5F6FF5E1" w14:textId="780E1224" w:rsidR="00D33137" w:rsidRDefault="00212D45" w:rsidP="006949DD">
      <w:pPr>
        <w:rPr>
          <w:color w:val="000000"/>
          <w:sz w:val="22"/>
          <w:szCs w:val="22"/>
        </w:rPr>
      </w:pPr>
      <w:r w:rsidRPr="00212D45">
        <w:rPr>
          <w:color w:val="000000"/>
          <w:sz w:val="22"/>
          <w:szCs w:val="22"/>
        </w:rPr>
        <w:t xml:space="preserve">Note to Editor: This </w:t>
      </w:r>
      <w:r>
        <w:rPr>
          <w:color w:val="000000"/>
          <w:sz w:val="22"/>
          <w:szCs w:val="22"/>
        </w:rPr>
        <w:t>text is taken from</w:t>
      </w:r>
      <w:r w:rsidRPr="00212D45">
        <w:rPr>
          <w:color w:val="000000"/>
          <w:sz w:val="22"/>
          <w:szCs w:val="22"/>
        </w:rPr>
        <w:t xml:space="preserve"> of </w:t>
      </w:r>
      <w:r w:rsidR="00C65A23">
        <w:rPr>
          <w:color w:val="000000"/>
          <w:sz w:val="22"/>
          <w:szCs w:val="22"/>
        </w:rPr>
        <w:t>23/0129r</w:t>
      </w:r>
      <w:r w:rsidR="006949DD">
        <w:rPr>
          <w:color w:val="000000"/>
          <w:sz w:val="22"/>
          <w:szCs w:val="22"/>
        </w:rPr>
        <w:t>7</w:t>
      </w:r>
      <w:r w:rsidR="00C65A23">
        <w:rPr>
          <w:color w:val="000000"/>
          <w:sz w:val="22"/>
          <w:szCs w:val="22"/>
        </w:rPr>
        <w:t xml:space="preserve"> </w:t>
      </w:r>
      <w:r>
        <w:rPr>
          <w:color w:val="000000"/>
          <w:sz w:val="22"/>
          <w:szCs w:val="22"/>
        </w:rPr>
        <w:t xml:space="preserve">therefore, </w:t>
      </w:r>
      <w:r w:rsidR="00C65A23">
        <w:rPr>
          <w:color w:val="000000"/>
          <w:sz w:val="22"/>
          <w:szCs w:val="22"/>
        </w:rPr>
        <w:t xml:space="preserve">the </w:t>
      </w:r>
      <w:r>
        <w:rPr>
          <w:color w:val="000000"/>
          <w:sz w:val="22"/>
          <w:szCs w:val="22"/>
        </w:rPr>
        <w:t xml:space="preserve">proposed text is based on </w:t>
      </w:r>
      <w:r w:rsidR="00C65A23">
        <w:rPr>
          <w:color w:val="000000"/>
          <w:sz w:val="22"/>
          <w:szCs w:val="22"/>
        </w:rPr>
        <w:t>th</w:t>
      </w:r>
      <w:r w:rsidR="005565C4">
        <w:rPr>
          <w:color w:val="000000"/>
          <w:sz w:val="22"/>
          <w:szCs w:val="22"/>
        </w:rPr>
        <w:t>is</w:t>
      </w:r>
    </w:p>
    <w:p w14:paraId="4015B80D" w14:textId="77777777" w:rsidR="005565C4" w:rsidRPr="00212D45" w:rsidRDefault="005565C4" w:rsidP="005565C4">
      <w:pPr>
        <w:rPr>
          <w:b/>
          <w:bCs/>
          <w:sz w:val="22"/>
          <w:szCs w:val="24"/>
        </w:rPr>
      </w:pPr>
      <w:r>
        <w:rPr>
          <w:rFonts w:eastAsia="宋体"/>
          <w:b/>
          <w:bCs/>
          <w:color w:val="FF0000"/>
          <w:sz w:val="22"/>
          <w:szCs w:val="22"/>
          <w:lang w:val="en-US" w:eastAsia="zh-CN"/>
        </w:rPr>
        <w:br/>
      </w:r>
      <w:r w:rsidRPr="00212D45">
        <w:rPr>
          <w:b/>
          <w:bCs/>
          <w:sz w:val="22"/>
          <w:szCs w:val="24"/>
        </w:rPr>
        <w:t>12.2.11</w:t>
      </w:r>
      <w:r w:rsidRPr="00C439DD">
        <w:rPr>
          <w:b/>
          <w:bCs/>
          <w:sz w:val="22"/>
          <w:szCs w:val="24"/>
        </w:rPr>
        <w:t>.1</w:t>
      </w:r>
      <w:r w:rsidRPr="00212D45">
        <w:rPr>
          <w:b/>
          <w:bCs/>
          <w:sz w:val="22"/>
          <w:szCs w:val="24"/>
        </w:rPr>
        <w:t xml:space="preserve"> Device ID indication</w:t>
      </w:r>
    </w:p>
    <w:p w14:paraId="1C429581" w14:textId="77777777" w:rsidR="005565C4" w:rsidRPr="00212D45" w:rsidRDefault="005565C4" w:rsidP="005565C4">
      <w:pPr>
        <w:jc w:val="both"/>
        <w:rPr>
          <w:sz w:val="22"/>
          <w:szCs w:val="24"/>
        </w:rPr>
      </w:pPr>
    </w:p>
    <w:p w14:paraId="30097326" w14:textId="36E7766F" w:rsidR="006949DD" w:rsidRPr="00212D45" w:rsidRDefault="006949DD" w:rsidP="005565C4">
      <w:pPr>
        <w:jc w:val="both"/>
        <w:rPr>
          <w:sz w:val="22"/>
          <w:szCs w:val="24"/>
        </w:rPr>
      </w:pPr>
      <w:r w:rsidRPr="006949DD">
        <w:rPr>
          <w:sz w:val="22"/>
          <w:szCs w:val="24"/>
        </w:rPr>
        <w:t xml:space="preserve">A non-AP STA indicates activation of device ID for a particular ESS by setting the Device ID Active field to 1 in the Extended RSN Capabilities field (see 9.4.2.241 - </w:t>
      </w:r>
      <w:proofErr w:type="spellStart"/>
      <w:r w:rsidRPr="006949DD">
        <w:rPr>
          <w:sz w:val="22"/>
          <w:szCs w:val="24"/>
        </w:rPr>
        <w:t>RSNExtension</w:t>
      </w:r>
      <w:proofErr w:type="spellEnd"/>
      <w:r w:rsidRPr="006949DD">
        <w:rPr>
          <w:sz w:val="22"/>
          <w:szCs w:val="24"/>
        </w:rPr>
        <w:t xml:space="preserve"> Element) in (Re)Association Request frames</w:t>
      </w:r>
      <w:r>
        <w:rPr>
          <w:sz w:val="22"/>
          <w:szCs w:val="24"/>
        </w:rPr>
        <w:t xml:space="preserve"> or </w:t>
      </w:r>
      <w:r w:rsidRPr="006949DD">
        <w:rPr>
          <w:color w:val="FF0000"/>
          <w:sz w:val="22"/>
          <w:szCs w:val="24"/>
        </w:rPr>
        <w:t>first PASN Authentication Frame (when using PASN)</w:t>
      </w:r>
      <w:r w:rsidRPr="006949DD">
        <w:rPr>
          <w:sz w:val="22"/>
          <w:szCs w:val="24"/>
        </w:rPr>
        <w:t xml:space="preserve"> sent to any AP in the ESS. An AP indicates activation of Device ID by setting the Device ID Active field to 1 in the Extended RSN Capabilities field in Beacon, (Re)Association Response,</w:t>
      </w:r>
      <w:r w:rsidRPr="006949DD">
        <w:rPr>
          <w:strike/>
          <w:color w:val="FF0000"/>
          <w:sz w:val="22"/>
          <w:szCs w:val="24"/>
        </w:rPr>
        <w:t xml:space="preserve"> and </w:t>
      </w:r>
      <w:r w:rsidRPr="006949DD">
        <w:rPr>
          <w:sz w:val="22"/>
          <w:szCs w:val="24"/>
        </w:rPr>
        <w:t>Probe Response</w:t>
      </w:r>
      <w:r>
        <w:rPr>
          <w:sz w:val="22"/>
          <w:szCs w:val="24"/>
        </w:rPr>
        <w:t xml:space="preserve">, </w:t>
      </w:r>
      <w:r w:rsidRPr="006949DD">
        <w:rPr>
          <w:color w:val="FF0000"/>
          <w:sz w:val="22"/>
          <w:szCs w:val="24"/>
        </w:rPr>
        <w:t>and</w:t>
      </w:r>
      <w:r>
        <w:rPr>
          <w:sz w:val="22"/>
          <w:szCs w:val="24"/>
        </w:rPr>
        <w:t xml:space="preserve"> </w:t>
      </w:r>
      <w:r>
        <w:rPr>
          <w:color w:val="FF0000"/>
          <w:sz w:val="22"/>
          <w:szCs w:val="24"/>
        </w:rPr>
        <w:t>second</w:t>
      </w:r>
      <w:r w:rsidRPr="006949DD">
        <w:rPr>
          <w:color w:val="FF0000"/>
          <w:sz w:val="22"/>
          <w:szCs w:val="24"/>
        </w:rPr>
        <w:t xml:space="preserve"> PASN Authentication (when using </w:t>
      </w:r>
      <w:proofErr w:type="gramStart"/>
      <w:r w:rsidRPr="006949DD">
        <w:rPr>
          <w:color w:val="FF0000"/>
          <w:sz w:val="22"/>
          <w:szCs w:val="24"/>
        </w:rPr>
        <w:t>PASN)</w:t>
      </w:r>
      <w:r>
        <w:rPr>
          <w:sz w:val="22"/>
          <w:szCs w:val="24"/>
        </w:rPr>
        <w:t xml:space="preserve"> </w:t>
      </w:r>
      <w:r w:rsidRPr="006949DD">
        <w:rPr>
          <w:sz w:val="22"/>
          <w:szCs w:val="24"/>
        </w:rPr>
        <w:t xml:space="preserve"> frames</w:t>
      </w:r>
      <w:proofErr w:type="gramEnd"/>
      <w:r w:rsidRPr="006949DD">
        <w:rPr>
          <w:sz w:val="22"/>
          <w:szCs w:val="24"/>
        </w:rPr>
        <w:t xml:space="preserve">. All APs </w:t>
      </w:r>
      <w:proofErr w:type="gramStart"/>
      <w:r w:rsidRPr="006949DD">
        <w:rPr>
          <w:sz w:val="22"/>
          <w:szCs w:val="24"/>
        </w:rPr>
        <w:t>in a given</w:t>
      </w:r>
      <w:proofErr w:type="gramEnd"/>
      <w:r w:rsidRPr="006949DD">
        <w:rPr>
          <w:sz w:val="22"/>
          <w:szCs w:val="24"/>
        </w:rPr>
        <w:t xml:space="preserve"> ESS shall set this field to the same value.</w:t>
      </w:r>
    </w:p>
    <w:p w14:paraId="3BCCEDEA" w14:textId="77777777" w:rsidR="005565C4" w:rsidRPr="00212D45" w:rsidRDefault="005565C4" w:rsidP="005565C4">
      <w:pPr>
        <w:jc w:val="both"/>
        <w:rPr>
          <w:sz w:val="22"/>
          <w:szCs w:val="24"/>
        </w:rPr>
      </w:pPr>
    </w:p>
    <w:p w14:paraId="3FCFF9A8" w14:textId="77777777" w:rsidR="005565C4" w:rsidRPr="00212D45" w:rsidRDefault="005565C4" w:rsidP="005565C4">
      <w:pPr>
        <w:jc w:val="both"/>
        <w:rPr>
          <w:sz w:val="22"/>
          <w:szCs w:val="24"/>
        </w:rPr>
      </w:pPr>
      <w:r w:rsidRPr="00212D45">
        <w:rPr>
          <w:sz w:val="22"/>
          <w:szCs w:val="24"/>
        </w:rPr>
        <w:t>A STA shall not send a device ID to any STA that does not indicate Device ID is active.</w:t>
      </w:r>
    </w:p>
    <w:p w14:paraId="28A97F18" w14:textId="77777777" w:rsidR="005565C4" w:rsidRPr="00212D45" w:rsidRDefault="005565C4" w:rsidP="005565C4">
      <w:pPr>
        <w:jc w:val="both"/>
        <w:rPr>
          <w:sz w:val="22"/>
          <w:szCs w:val="24"/>
        </w:rPr>
      </w:pPr>
    </w:p>
    <w:p w14:paraId="097D8620" w14:textId="77777777" w:rsidR="005565C4" w:rsidRPr="00212D45" w:rsidRDefault="005565C4" w:rsidP="005565C4">
      <w:pPr>
        <w:jc w:val="both"/>
        <w:rPr>
          <w:sz w:val="22"/>
          <w:szCs w:val="24"/>
        </w:rPr>
      </w:pPr>
      <w:r w:rsidRPr="00212D45">
        <w:rPr>
          <w:sz w:val="22"/>
          <w:szCs w:val="24"/>
        </w:rPr>
        <w:t>A non-AP STA shall send a device ID when required by the procedures described below via the following frames (known as “non-AP STA Identity frames”):</w:t>
      </w:r>
    </w:p>
    <w:p w14:paraId="2F8F3B43" w14:textId="77777777" w:rsidR="005565C4" w:rsidRDefault="005565C4" w:rsidP="005565C4">
      <w:pPr>
        <w:pStyle w:val="ListParagraph"/>
        <w:numPr>
          <w:ilvl w:val="0"/>
          <w:numId w:val="34"/>
        </w:numPr>
        <w:ind w:leftChars="0"/>
        <w:jc w:val="both"/>
        <w:rPr>
          <w:sz w:val="22"/>
          <w:szCs w:val="24"/>
        </w:rPr>
      </w:pPr>
      <w:r w:rsidRPr="00212D45">
        <w:rPr>
          <w:sz w:val="22"/>
          <w:szCs w:val="24"/>
        </w:rPr>
        <w:t>When using FILS authentication in the Device ID element in the (Re)Association Request frame.</w:t>
      </w:r>
    </w:p>
    <w:p w14:paraId="24E157AD" w14:textId="77777777" w:rsidR="005565C4" w:rsidRDefault="005565C4" w:rsidP="005565C4">
      <w:pPr>
        <w:pStyle w:val="ListParagraph"/>
        <w:numPr>
          <w:ilvl w:val="0"/>
          <w:numId w:val="34"/>
        </w:numPr>
        <w:ind w:leftChars="0"/>
        <w:jc w:val="both"/>
        <w:rPr>
          <w:sz w:val="22"/>
          <w:szCs w:val="24"/>
        </w:rPr>
      </w:pPr>
      <w:r w:rsidRPr="00212D45">
        <w:rPr>
          <w:sz w:val="22"/>
          <w:szCs w:val="24"/>
        </w:rPr>
        <w:t xml:space="preserve">When not using FILS authentication in the Device ID KDE in message 2 of the </w:t>
      </w:r>
      <w:proofErr w:type="gramStart"/>
      <w:r w:rsidRPr="00212D45">
        <w:rPr>
          <w:sz w:val="22"/>
          <w:szCs w:val="24"/>
        </w:rPr>
        <w:t>4 way</w:t>
      </w:r>
      <w:proofErr w:type="gramEnd"/>
      <w:r w:rsidRPr="00212D45">
        <w:rPr>
          <w:sz w:val="22"/>
          <w:szCs w:val="24"/>
        </w:rPr>
        <w:t xml:space="preserve"> handshake.</w:t>
      </w:r>
    </w:p>
    <w:p w14:paraId="73ED559F" w14:textId="7FD3A90E" w:rsidR="005565C4" w:rsidRPr="00206F8F" w:rsidRDefault="005565C4" w:rsidP="005565C4">
      <w:pPr>
        <w:pStyle w:val="ListParagraph"/>
        <w:numPr>
          <w:ilvl w:val="0"/>
          <w:numId w:val="34"/>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first</w:t>
      </w:r>
      <w:r w:rsidRPr="00206F8F">
        <w:rPr>
          <w:color w:val="FF0000"/>
          <w:sz w:val="22"/>
          <w:szCs w:val="24"/>
        </w:rPr>
        <w:t xml:space="preserve"> PASN Authentication frame.</w:t>
      </w:r>
    </w:p>
    <w:p w14:paraId="72FAA36E" w14:textId="77777777" w:rsidR="005565C4" w:rsidRPr="00212D45" w:rsidRDefault="005565C4" w:rsidP="005565C4">
      <w:pPr>
        <w:jc w:val="both"/>
        <w:rPr>
          <w:b/>
          <w:bCs/>
          <w:sz w:val="22"/>
          <w:szCs w:val="24"/>
        </w:rPr>
      </w:pPr>
    </w:p>
    <w:p w14:paraId="145C97BE" w14:textId="77777777" w:rsidR="005565C4" w:rsidRDefault="005565C4" w:rsidP="005565C4">
      <w:pPr>
        <w:jc w:val="both"/>
        <w:rPr>
          <w:sz w:val="22"/>
          <w:szCs w:val="24"/>
        </w:rPr>
      </w:pPr>
      <w:r w:rsidRPr="00212D45">
        <w:rPr>
          <w:sz w:val="22"/>
          <w:szCs w:val="24"/>
        </w:rPr>
        <w:t>An AP shall send a device ID when required by the procedures described below via the following frames (known as “AP Identity frames”):</w:t>
      </w:r>
    </w:p>
    <w:p w14:paraId="3F361357" w14:textId="77777777" w:rsidR="005565C4" w:rsidRDefault="005565C4" w:rsidP="005565C4">
      <w:pPr>
        <w:pStyle w:val="ListParagraph"/>
        <w:numPr>
          <w:ilvl w:val="0"/>
          <w:numId w:val="35"/>
        </w:numPr>
        <w:ind w:leftChars="0"/>
        <w:rPr>
          <w:sz w:val="22"/>
          <w:szCs w:val="24"/>
        </w:rPr>
      </w:pPr>
      <w:r w:rsidRPr="00212D45">
        <w:rPr>
          <w:sz w:val="22"/>
          <w:szCs w:val="24"/>
        </w:rPr>
        <w:t>When using FILS authentication in the Device ID element in the (Re)Association Response frame.</w:t>
      </w:r>
    </w:p>
    <w:p w14:paraId="1890B6BE" w14:textId="77777777" w:rsidR="005565C4" w:rsidRDefault="005565C4" w:rsidP="005565C4">
      <w:pPr>
        <w:pStyle w:val="ListParagraph"/>
        <w:numPr>
          <w:ilvl w:val="0"/>
          <w:numId w:val="35"/>
        </w:numPr>
        <w:ind w:leftChars="0"/>
        <w:rPr>
          <w:sz w:val="22"/>
          <w:szCs w:val="24"/>
        </w:rPr>
      </w:pPr>
      <w:r w:rsidRPr="00212D45">
        <w:rPr>
          <w:sz w:val="22"/>
          <w:szCs w:val="24"/>
        </w:rPr>
        <w:t xml:space="preserve">When not using FILS authentication, in the Device ID KDE in message 3 of the </w:t>
      </w:r>
      <w:proofErr w:type="gramStart"/>
      <w:r w:rsidRPr="00212D45">
        <w:rPr>
          <w:sz w:val="22"/>
          <w:szCs w:val="24"/>
        </w:rPr>
        <w:t>4 way</w:t>
      </w:r>
      <w:proofErr w:type="gramEnd"/>
      <w:r w:rsidRPr="00212D45">
        <w:rPr>
          <w:sz w:val="22"/>
          <w:szCs w:val="24"/>
        </w:rPr>
        <w:t xml:space="preserve"> handshake.</w:t>
      </w:r>
    </w:p>
    <w:p w14:paraId="02BF4B1A" w14:textId="77777777" w:rsidR="005565C4" w:rsidRPr="00206F8F" w:rsidRDefault="005565C4" w:rsidP="005565C4">
      <w:pPr>
        <w:pStyle w:val="ListParagraph"/>
        <w:numPr>
          <w:ilvl w:val="0"/>
          <w:numId w:val="35"/>
        </w:numPr>
        <w:ind w:leftChars="0"/>
        <w:jc w:val="both"/>
        <w:rPr>
          <w:color w:val="FF0000"/>
          <w:sz w:val="22"/>
          <w:szCs w:val="24"/>
        </w:rPr>
      </w:pPr>
      <w:r w:rsidRPr="00206F8F">
        <w:rPr>
          <w:rFonts w:hint="eastAsia"/>
          <w:color w:val="FF0000"/>
          <w:sz w:val="22"/>
          <w:szCs w:val="24"/>
        </w:rPr>
        <w:t>W</w:t>
      </w:r>
      <w:r w:rsidRPr="00206F8F">
        <w:rPr>
          <w:color w:val="FF0000"/>
          <w:sz w:val="22"/>
          <w:szCs w:val="24"/>
        </w:rPr>
        <w:t xml:space="preserve">hen using PASN authentication in the Device ID element in the </w:t>
      </w:r>
      <w:r>
        <w:rPr>
          <w:color w:val="FF0000"/>
          <w:sz w:val="22"/>
          <w:szCs w:val="24"/>
        </w:rPr>
        <w:t>second</w:t>
      </w:r>
      <w:r w:rsidRPr="00206F8F">
        <w:rPr>
          <w:color w:val="FF0000"/>
          <w:sz w:val="22"/>
          <w:szCs w:val="24"/>
        </w:rPr>
        <w:t xml:space="preserve"> PASN Authentication frame.</w:t>
      </w:r>
    </w:p>
    <w:p w14:paraId="7FB0E122" w14:textId="77777777" w:rsidR="005565C4" w:rsidRPr="00206F8F" w:rsidRDefault="005565C4" w:rsidP="005565C4">
      <w:pPr>
        <w:rPr>
          <w:sz w:val="22"/>
          <w:szCs w:val="24"/>
        </w:rPr>
      </w:pPr>
    </w:p>
    <w:p w14:paraId="3FB9DA80" w14:textId="77777777" w:rsidR="005565C4" w:rsidRPr="00212D45" w:rsidRDefault="005565C4" w:rsidP="005565C4">
      <w:pPr>
        <w:jc w:val="both"/>
        <w:rPr>
          <w:sz w:val="22"/>
          <w:szCs w:val="24"/>
        </w:rPr>
      </w:pPr>
      <w:r w:rsidRPr="00212D45">
        <w:rPr>
          <w:sz w:val="22"/>
          <w:szCs w:val="24"/>
        </w:rPr>
        <w:t>A non-AP STA that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xml:space="preserve">, when Device ID is active for both the non-AP STA and the AP and the non-AP STA has not previously associated </w:t>
      </w:r>
      <w:r w:rsidRPr="00C65A23">
        <w:rPr>
          <w:color w:val="FF0000"/>
          <w:sz w:val="22"/>
          <w:szCs w:val="24"/>
        </w:rPr>
        <w:t>or used PASN</w:t>
      </w:r>
      <w:r>
        <w:rPr>
          <w:sz w:val="22"/>
          <w:szCs w:val="24"/>
        </w:rPr>
        <w:t xml:space="preserve"> </w:t>
      </w:r>
      <w:r w:rsidRPr="00212D45">
        <w:rPr>
          <w:sz w:val="22"/>
          <w:szCs w:val="24"/>
        </w:rPr>
        <w:t>with any AP in the ESS, shall not send a device ID in the non-AP STA Identity frame.  Similarly, if the non-AP STA is associating with any AP in an ESS</w:t>
      </w:r>
      <w:r>
        <w:rPr>
          <w:sz w:val="22"/>
          <w:szCs w:val="24"/>
        </w:rPr>
        <w:t xml:space="preserve"> </w:t>
      </w:r>
      <w:r w:rsidRPr="00C93DC9">
        <w:rPr>
          <w:color w:val="FF0000"/>
          <w:sz w:val="22"/>
          <w:szCs w:val="24"/>
        </w:rPr>
        <w:t>or that</w:t>
      </w:r>
      <w:r>
        <w:rPr>
          <w:color w:val="FF0000"/>
          <w:sz w:val="22"/>
          <w:szCs w:val="24"/>
        </w:rPr>
        <w:t xml:space="preserve"> is</w:t>
      </w:r>
      <w:r w:rsidRPr="00C93DC9">
        <w:rPr>
          <w:color w:val="FF0000"/>
          <w:sz w:val="22"/>
          <w:szCs w:val="24"/>
        </w:rPr>
        <w:t xml:space="preserve"> using PASN with any AP in an ESS</w:t>
      </w:r>
      <w:r w:rsidRPr="00212D45">
        <w:rPr>
          <w:sz w:val="22"/>
          <w:szCs w:val="24"/>
        </w:rPr>
        <w:t>,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580048B9" w14:textId="77777777" w:rsidR="005565C4" w:rsidRPr="00212D45" w:rsidRDefault="005565C4" w:rsidP="005565C4">
      <w:pPr>
        <w:jc w:val="both"/>
        <w:rPr>
          <w:sz w:val="22"/>
          <w:szCs w:val="24"/>
        </w:rPr>
      </w:pPr>
    </w:p>
    <w:p w14:paraId="1DF2D473" w14:textId="77777777" w:rsidR="005565C4" w:rsidRPr="00212D45" w:rsidRDefault="005565C4" w:rsidP="005565C4">
      <w:pPr>
        <w:jc w:val="both"/>
        <w:rPr>
          <w:sz w:val="22"/>
          <w:szCs w:val="24"/>
        </w:rPr>
      </w:pPr>
      <w:r w:rsidRPr="00212D45">
        <w:rPr>
          <w:sz w:val="22"/>
          <w:szCs w:val="24"/>
        </w:rPr>
        <w:t>A non-AP STA that is associating</w:t>
      </w:r>
      <w:r>
        <w:rPr>
          <w:sz w:val="22"/>
          <w:szCs w:val="24"/>
        </w:rPr>
        <w:t xml:space="preserve"> or </w:t>
      </w:r>
      <w:r w:rsidRPr="00C93DC9">
        <w:rPr>
          <w:color w:val="FF0000"/>
          <w:sz w:val="22"/>
          <w:szCs w:val="24"/>
        </w:rPr>
        <w:t>using PASN</w:t>
      </w:r>
      <w:r w:rsidRPr="00212D45">
        <w:rPr>
          <w:sz w:val="22"/>
          <w:szCs w:val="24"/>
        </w:rPr>
        <w:t xml:space="preserve"> with any AP in an ESS with Device ID active for both the non-AP STA and the AP and the non-AP STA has a saved device ID for the ESS shall send the most recently received device ID for that ESS in the non-AP STA Identity frame. </w:t>
      </w:r>
    </w:p>
    <w:p w14:paraId="07CD0132" w14:textId="77777777" w:rsidR="005565C4" w:rsidRPr="00212D45" w:rsidRDefault="005565C4" w:rsidP="005565C4">
      <w:pPr>
        <w:jc w:val="both"/>
        <w:rPr>
          <w:sz w:val="22"/>
          <w:szCs w:val="24"/>
        </w:rPr>
      </w:pPr>
    </w:p>
    <w:p w14:paraId="5EB37E3B" w14:textId="77777777" w:rsidR="005565C4" w:rsidRPr="00212D45" w:rsidRDefault="005565C4" w:rsidP="005565C4">
      <w:pPr>
        <w:jc w:val="both"/>
        <w:rPr>
          <w:sz w:val="22"/>
          <w:szCs w:val="24"/>
        </w:rPr>
      </w:pPr>
      <w:r w:rsidRPr="00212D45">
        <w:rPr>
          <w:sz w:val="22"/>
          <w:szCs w:val="24"/>
        </w:rPr>
        <w:t>When an AP with Device ID active receives a non-AP STA Identity frame from a non-AP STA with Device ID active and the received device ID is recognized, the AP shall perform one of the following actions:</w:t>
      </w:r>
    </w:p>
    <w:p w14:paraId="26FE7793" w14:textId="40B8D211" w:rsidR="005565C4" w:rsidRDefault="005565C4" w:rsidP="005565C4">
      <w:pPr>
        <w:pStyle w:val="ListParagraph"/>
        <w:numPr>
          <w:ilvl w:val="0"/>
          <w:numId w:val="36"/>
        </w:numPr>
        <w:ind w:leftChars="0"/>
        <w:jc w:val="both"/>
        <w:rPr>
          <w:sz w:val="22"/>
          <w:szCs w:val="24"/>
        </w:rPr>
      </w:pPr>
      <w:r w:rsidRPr="00206F8F">
        <w:rPr>
          <w:sz w:val="22"/>
          <w:szCs w:val="24"/>
        </w:rPr>
        <w:t>Send a zero-length device ID</w:t>
      </w:r>
      <w:r w:rsidR="00C52E04">
        <w:rPr>
          <w:sz w:val="22"/>
          <w:szCs w:val="24"/>
        </w:rPr>
        <w:t xml:space="preserve"> (</w:t>
      </w:r>
      <w:r w:rsidR="00C52E04" w:rsidRPr="00C52E04">
        <w:rPr>
          <w:sz w:val="22"/>
          <w:szCs w:val="24"/>
        </w:rPr>
        <w:t>indicating the current device ID is maintaine</w:t>
      </w:r>
      <w:r w:rsidR="00C52E04">
        <w:rPr>
          <w:sz w:val="22"/>
          <w:szCs w:val="24"/>
        </w:rPr>
        <w:t>d)</w:t>
      </w:r>
      <w:r w:rsidRPr="00206F8F">
        <w:rPr>
          <w:sz w:val="22"/>
          <w:szCs w:val="24"/>
        </w:rPr>
        <w:t xml:space="preserve"> and set Identifier Status to “Recognized” in the appropriate AP Identity frame.</w:t>
      </w:r>
    </w:p>
    <w:p w14:paraId="0B3E0996" w14:textId="77777777" w:rsidR="005565C4" w:rsidRPr="00206F8F" w:rsidRDefault="005565C4" w:rsidP="005565C4">
      <w:pPr>
        <w:pStyle w:val="ListParagraph"/>
        <w:numPr>
          <w:ilvl w:val="0"/>
          <w:numId w:val="36"/>
        </w:numPr>
        <w:ind w:leftChars="0"/>
        <w:jc w:val="both"/>
        <w:rPr>
          <w:sz w:val="22"/>
          <w:szCs w:val="24"/>
        </w:rPr>
      </w:pPr>
      <w:r w:rsidRPr="00206F8F">
        <w:rPr>
          <w:sz w:val="22"/>
          <w:szCs w:val="24"/>
        </w:rPr>
        <w:t>Assign a new device ID to the non-AP STA, send the device ID, and set Identifier Status to “Recognized” in the appropriate AP Identity frame.</w:t>
      </w:r>
    </w:p>
    <w:p w14:paraId="66028865" w14:textId="1D14DB16" w:rsidR="005565C4" w:rsidRPr="000C1B24" w:rsidRDefault="000C1B24" w:rsidP="005565C4">
      <w:pPr>
        <w:jc w:val="both"/>
        <w:rPr>
          <w:color w:val="FF0000"/>
          <w:sz w:val="22"/>
          <w:szCs w:val="24"/>
        </w:rPr>
      </w:pPr>
      <w:r w:rsidRPr="000C1B24">
        <w:rPr>
          <w:color w:val="FF0000"/>
          <w:sz w:val="22"/>
          <w:szCs w:val="24"/>
        </w:rPr>
        <w:t xml:space="preserve">When using PASN, </w:t>
      </w:r>
      <w:r w:rsidR="00235AA6">
        <w:rPr>
          <w:color w:val="FF0000"/>
          <w:sz w:val="22"/>
          <w:szCs w:val="24"/>
        </w:rPr>
        <w:t xml:space="preserve">AP shall perform the </w:t>
      </w:r>
      <w:r w:rsidRPr="000C1B24">
        <w:rPr>
          <w:color w:val="FF0000"/>
          <w:sz w:val="22"/>
          <w:szCs w:val="24"/>
        </w:rPr>
        <w:t xml:space="preserve">second </w:t>
      </w:r>
      <w:r w:rsidR="00235AA6">
        <w:rPr>
          <w:color w:val="FF0000"/>
          <w:sz w:val="22"/>
          <w:szCs w:val="24"/>
        </w:rPr>
        <w:t>action</w:t>
      </w:r>
      <w:r w:rsidRPr="000C1B24">
        <w:rPr>
          <w:color w:val="FF0000"/>
          <w:sz w:val="22"/>
          <w:szCs w:val="24"/>
        </w:rPr>
        <w:t>.</w:t>
      </w:r>
    </w:p>
    <w:p w14:paraId="491BAD43" w14:textId="77777777" w:rsidR="000C1B24" w:rsidRPr="000C1B24" w:rsidRDefault="000C1B24" w:rsidP="005565C4">
      <w:pPr>
        <w:jc w:val="both"/>
        <w:rPr>
          <w:sz w:val="22"/>
          <w:szCs w:val="24"/>
        </w:rPr>
      </w:pPr>
    </w:p>
    <w:p w14:paraId="0A3780C8" w14:textId="77777777" w:rsidR="005565C4" w:rsidRPr="00212D45" w:rsidRDefault="005565C4" w:rsidP="005565C4">
      <w:pPr>
        <w:jc w:val="both"/>
        <w:rPr>
          <w:sz w:val="22"/>
          <w:szCs w:val="24"/>
        </w:rPr>
      </w:pPr>
      <w:r w:rsidRPr="00212D45">
        <w:rPr>
          <w:sz w:val="22"/>
          <w:szCs w:val="24"/>
        </w:rPr>
        <w:t>When a non-AP STA receives an AP Identity frame with Identifier Status equal to “Recognized” it can proceed with the assumption that the shared identity state with the AP or ESS (as per the concepts of 12.2.10) is now bound to the non-AP STA’s current MAC address.</w:t>
      </w:r>
    </w:p>
    <w:p w14:paraId="0E543653" w14:textId="77777777" w:rsidR="005565C4" w:rsidRPr="00212D45" w:rsidRDefault="005565C4" w:rsidP="005565C4">
      <w:pPr>
        <w:jc w:val="both"/>
        <w:rPr>
          <w:sz w:val="22"/>
          <w:szCs w:val="24"/>
        </w:rPr>
      </w:pPr>
    </w:p>
    <w:p w14:paraId="4FB4D46F" w14:textId="77777777" w:rsidR="005565C4" w:rsidRDefault="005565C4" w:rsidP="005565C4">
      <w:pPr>
        <w:jc w:val="both"/>
        <w:rPr>
          <w:b/>
          <w:bCs/>
          <w:sz w:val="22"/>
          <w:szCs w:val="24"/>
        </w:rPr>
      </w:pPr>
      <w:r w:rsidRPr="00212D45">
        <w:rPr>
          <w:sz w:val="22"/>
          <w:szCs w:val="24"/>
        </w:rPr>
        <w:lastRenderedPageBreak/>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67468EB2" w14:textId="77777777" w:rsidR="005565C4" w:rsidRDefault="005565C4" w:rsidP="005565C4">
      <w:pPr>
        <w:rPr>
          <w:b/>
          <w:bCs/>
          <w:sz w:val="22"/>
          <w:szCs w:val="24"/>
        </w:rPr>
      </w:pPr>
    </w:p>
    <w:p w14:paraId="18DD43D8" w14:textId="77777777" w:rsidR="005565C4" w:rsidRDefault="005565C4" w:rsidP="005565C4">
      <w:pPr>
        <w:rPr>
          <w:b/>
          <w:bCs/>
          <w:sz w:val="22"/>
          <w:szCs w:val="24"/>
        </w:rPr>
      </w:pPr>
    </w:p>
    <w:p w14:paraId="7B806EA3" w14:textId="77777777" w:rsidR="005565C4" w:rsidRPr="007C31D8" w:rsidRDefault="005565C4" w:rsidP="005565C4">
      <w:pPr>
        <w:rPr>
          <w:i/>
          <w:iCs/>
          <w:sz w:val="24"/>
          <w:szCs w:val="24"/>
          <w:highlight w:val="yellow"/>
          <w:lang w:eastAsia="ko-KR"/>
        </w:rPr>
      </w:pPr>
      <w:proofErr w:type="spellStart"/>
      <w:r w:rsidRPr="007C31D8">
        <w:rPr>
          <w:b/>
          <w:bCs/>
          <w:i/>
          <w:iCs/>
          <w:sz w:val="24"/>
          <w:szCs w:val="24"/>
          <w:highlight w:val="yellow"/>
          <w:lang w:eastAsia="ko-KR"/>
        </w:rPr>
        <w:t>TGbh</w:t>
      </w:r>
      <w:proofErr w:type="spellEnd"/>
      <w:r w:rsidRPr="007C31D8">
        <w:rPr>
          <w:b/>
          <w:bCs/>
          <w:i/>
          <w:iCs/>
          <w:sz w:val="24"/>
          <w:szCs w:val="24"/>
          <w:highlight w:val="yellow"/>
          <w:lang w:eastAsia="ko-KR"/>
        </w:rPr>
        <w:t xml:space="preserve"> editor: Modify the subclause 12.12.3.2 PASN Frame Construction and Processing</w:t>
      </w:r>
      <w:r w:rsidRPr="007C31D8">
        <w:rPr>
          <w:i/>
          <w:iCs/>
          <w:sz w:val="24"/>
          <w:szCs w:val="24"/>
          <w:highlight w:val="yellow"/>
          <w:lang w:eastAsia="ko-KR"/>
        </w:rPr>
        <w:t xml:space="preserve"> as follows:</w:t>
      </w:r>
    </w:p>
    <w:p w14:paraId="092153C3" w14:textId="77777777" w:rsidR="005565C4" w:rsidRDefault="005565C4" w:rsidP="005565C4">
      <w:pPr>
        <w:rPr>
          <w:rFonts w:eastAsia="宋体"/>
          <w:b/>
          <w:bCs/>
          <w:color w:val="FF0000"/>
          <w:sz w:val="22"/>
          <w:szCs w:val="22"/>
          <w:lang w:eastAsia="zh-CN"/>
        </w:rPr>
      </w:pPr>
    </w:p>
    <w:p w14:paraId="5E970CB8" w14:textId="77777777" w:rsidR="005565C4" w:rsidRDefault="005565C4" w:rsidP="005565C4">
      <w:pPr>
        <w:autoSpaceDE w:val="0"/>
        <w:autoSpaceDN w:val="0"/>
        <w:adjustRightInd w:val="0"/>
        <w:rPr>
          <w:b/>
          <w:bCs/>
          <w:sz w:val="22"/>
          <w:szCs w:val="22"/>
        </w:rPr>
      </w:pPr>
      <w:r w:rsidRPr="007C31D8">
        <w:rPr>
          <w:b/>
          <w:bCs/>
          <w:sz w:val="22"/>
          <w:szCs w:val="22"/>
        </w:rPr>
        <w:t>12.12.3.2 PASN Frame Construction and Processing</w:t>
      </w:r>
    </w:p>
    <w:p w14:paraId="63CFE77A" w14:textId="77777777" w:rsidR="005565C4" w:rsidRPr="00D33137" w:rsidRDefault="005565C4" w:rsidP="005565C4">
      <w:pPr>
        <w:autoSpaceDE w:val="0"/>
        <w:autoSpaceDN w:val="0"/>
        <w:adjustRightInd w:val="0"/>
        <w:rPr>
          <w:b/>
          <w:bCs/>
          <w:sz w:val="22"/>
          <w:szCs w:val="22"/>
        </w:rPr>
      </w:pPr>
    </w:p>
    <w:p w14:paraId="5BD9A169" w14:textId="77777777" w:rsidR="00124F8B" w:rsidRDefault="00124F8B" w:rsidP="00124F8B">
      <w:pPr>
        <w:pStyle w:val="Default"/>
        <w:jc w:val="both"/>
        <w:rPr>
          <w:sz w:val="23"/>
          <w:szCs w:val="23"/>
        </w:rPr>
      </w:pPr>
      <w:r w:rsidRPr="007C31D8">
        <w:rPr>
          <w:b/>
          <w:bCs/>
          <w:sz w:val="22"/>
          <w:szCs w:val="22"/>
        </w:rPr>
        <w:t>The first PASN Authentication frame</w:t>
      </w:r>
      <w:r>
        <w:rPr>
          <w:sz w:val="22"/>
          <w:szCs w:val="22"/>
        </w:rPr>
        <w:t xml:space="preserve"> (see 9.3.3.11 (Authentication frame format)) of the exchange</w:t>
      </w:r>
      <w:r>
        <w:rPr>
          <w:sz w:val="23"/>
          <w:szCs w:val="23"/>
        </w:rPr>
        <w:t xml:space="preserve"> </w:t>
      </w:r>
      <w:r>
        <w:rPr>
          <w:sz w:val="22"/>
          <w:szCs w:val="22"/>
        </w:rPr>
        <w:t xml:space="preserve">is constructed as follows: </w:t>
      </w:r>
      <w:r>
        <w:rPr>
          <w:sz w:val="23"/>
          <w:szCs w:val="23"/>
        </w:rPr>
        <w:t xml:space="preserve"> </w:t>
      </w:r>
    </w:p>
    <w:p w14:paraId="47121648" w14:textId="77777777" w:rsidR="00124F8B" w:rsidRDefault="00124F8B" w:rsidP="00124F8B">
      <w:pPr>
        <w:pStyle w:val="Default"/>
        <w:jc w:val="both"/>
        <w:rPr>
          <w:sz w:val="22"/>
          <w:szCs w:val="22"/>
        </w:rPr>
      </w:pPr>
      <w:r>
        <w:rPr>
          <w:sz w:val="22"/>
          <w:szCs w:val="22"/>
        </w:rPr>
        <w:t xml:space="preserve">— 9.4.1.1 (Authentication Algorithm Number field) set to 7 (PASN Authentication) </w:t>
      </w:r>
    </w:p>
    <w:p w14:paraId="1BED9988" w14:textId="77777777" w:rsidR="00124F8B" w:rsidRDefault="00124F8B" w:rsidP="00124F8B">
      <w:pPr>
        <w:pStyle w:val="Default"/>
        <w:jc w:val="both"/>
      </w:pPr>
    </w:p>
    <w:p w14:paraId="0527B3ED" w14:textId="77777777" w:rsidR="00124F8B" w:rsidRDefault="00124F8B" w:rsidP="00124F8B">
      <w:pPr>
        <w:pStyle w:val="Default"/>
        <w:spacing w:after="259"/>
        <w:jc w:val="both"/>
        <w:rPr>
          <w:sz w:val="23"/>
          <w:szCs w:val="23"/>
        </w:rPr>
      </w:pPr>
      <w:r>
        <w:rPr>
          <w:sz w:val="22"/>
          <w:szCs w:val="22"/>
        </w:rPr>
        <w:t xml:space="preserve">— 9.4.1.2 (Authentication Transaction Sequence Number field) set to </w:t>
      </w:r>
      <w:proofErr w:type="gramStart"/>
      <w:r>
        <w:rPr>
          <w:sz w:val="22"/>
          <w:szCs w:val="22"/>
        </w:rPr>
        <w:t>1;</w:t>
      </w:r>
      <w:proofErr w:type="gramEnd"/>
      <w:r>
        <w:rPr>
          <w:sz w:val="22"/>
          <w:szCs w:val="22"/>
        </w:rPr>
        <w:t xml:space="preserve"> </w:t>
      </w:r>
    </w:p>
    <w:p w14:paraId="5F2E4371" w14:textId="0561EFBD" w:rsidR="00124F8B" w:rsidRDefault="00124F8B" w:rsidP="00124F8B">
      <w:pPr>
        <w:pStyle w:val="Default"/>
        <w:jc w:val="both"/>
        <w:rPr>
          <w:sz w:val="22"/>
          <w:szCs w:val="22"/>
        </w:rPr>
      </w:pPr>
      <w:r>
        <w:rPr>
          <w:sz w:val="22"/>
          <w:szCs w:val="22"/>
        </w:rPr>
        <w:t xml:space="preserve">— Including the constructed RSN </w:t>
      </w:r>
    </w:p>
    <w:p w14:paraId="1936DFCF" w14:textId="20EFF115" w:rsidR="0080404B" w:rsidRDefault="0080404B" w:rsidP="00124F8B">
      <w:pPr>
        <w:pStyle w:val="Default"/>
        <w:jc w:val="both"/>
        <w:rPr>
          <w:sz w:val="22"/>
          <w:szCs w:val="22"/>
        </w:rPr>
      </w:pPr>
      <w:r>
        <w:rPr>
          <w:sz w:val="22"/>
          <w:szCs w:val="22"/>
        </w:rPr>
        <w:t>…</w:t>
      </w:r>
    </w:p>
    <w:p w14:paraId="0CDE36AC" w14:textId="77777777" w:rsidR="00124F8B" w:rsidRDefault="00124F8B" w:rsidP="00124F8B">
      <w:pPr>
        <w:pStyle w:val="Default"/>
        <w:jc w:val="both"/>
      </w:pPr>
    </w:p>
    <w:p w14:paraId="2E00D404" w14:textId="68F2756D" w:rsidR="00124F8B" w:rsidRPr="007C31D8" w:rsidRDefault="00124F8B" w:rsidP="00124F8B">
      <w:pPr>
        <w:pStyle w:val="Default"/>
        <w:spacing w:after="246"/>
        <w:jc w:val="both"/>
        <w:rPr>
          <w:sz w:val="22"/>
          <w:szCs w:val="22"/>
        </w:rPr>
      </w:pPr>
      <w:r>
        <w:rPr>
          <w:sz w:val="22"/>
          <w:szCs w:val="22"/>
        </w:rPr>
        <w:t>— If dot11RSNAOperatingChannelValidationActivated is true including an OCI Element</w:t>
      </w:r>
      <w:r w:rsidRPr="007C31D8">
        <w:rPr>
          <w:sz w:val="22"/>
          <w:szCs w:val="22"/>
        </w:rPr>
        <w:t xml:space="preserve"> </w:t>
      </w:r>
      <w:r>
        <w:rPr>
          <w:sz w:val="22"/>
          <w:szCs w:val="22"/>
        </w:rPr>
        <w:t xml:space="preserve">containing an OCI element as defined in </w:t>
      </w:r>
      <w:proofErr w:type="gramStart"/>
      <w:r>
        <w:rPr>
          <w:sz w:val="22"/>
          <w:szCs w:val="22"/>
        </w:rPr>
        <w:t xml:space="preserve">9.4.2.236 </w:t>
      </w:r>
      <w:r w:rsidRPr="007C31D8">
        <w:rPr>
          <w:sz w:val="22"/>
          <w:szCs w:val="22"/>
        </w:rPr>
        <w:t xml:space="preserve"> (</w:t>
      </w:r>
      <w:proofErr w:type="gramEnd"/>
      <w:r w:rsidRPr="007C31D8">
        <w:rPr>
          <w:sz w:val="22"/>
          <w:szCs w:val="22"/>
        </w:rPr>
        <w:t xml:space="preserve">OCI element). </w:t>
      </w:r>
    </w:p>
    <w:p w14:paraId="07FFDB4A" w14:textId="2B075A18" w:rsidR="00124F8B" w:rsidRPr="00D33137" w:rsidRDefault="00124F8B" w:rsidP="00124F8B">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11DeviceIDActivated is true, including a Device ID element contains a device identifier as defined in (9.4.2.296a Device ID element), if any.</w:t>
      </w:r>
    </w:p>
    <w:p w14:paraId="39F01E18" w14:textId="11A1F7AB" w:rsidR="005565C4" w:rsidRDefault="005565C4" w:rsidP="005565C4">
      <w:pPr>
        <w:autoSpaceDE w:val="0"/>
        <w:autoSpaceDN w:val="0"/>
        <w:adjustRightInd w:val="0"/>
        <w:jc w:val="both"/>
        <w:rPr>
          <w:sz w:val="22"/>
          <w:szCs w:val="22"/>
        </w:rPr>
      </w:pPr>
      <w:r w:rsidRPr="00B061AF">
        <w:rPr>
          <w:b/>
          <w:bCs/>
          <w:sz w:val="22"/>
          <w:szCs w:val="22"/>
        </w:rPr>
        <w:t>The AP begins the construction the second PASN frame</w:t>
      </w:r>
      <w:r>
        <w:rPr>
          <w:sz w:val="22"/>
          <w:szCs w:val="22"/>
        </w:rPr>
        <w:t xml:space="preserve"> as follows:</w:t>
      </w:r>
    </w:p>
    <w:p w14:paraId="4BBF5257" w14:textId="77777777" w:rsidR="005565C4" w:rsidRDefault="005565C4" w:rsidP="005565C4">
      <w:pPr>
        <w:pStyle w:val="Default"/>
        <w:jc w:val="both"/>
      </w:pPr>
    </w:p>
    <w:p w14:paraId="05C6A25C" w14:textId="77777777" w:rsidR="005565C4" w:rsidRDefault="005565C4" w:rsidP="005565C4">
      <w:pPr>
        <w:pStyle w:val="Default"/>
        <w:spacing w:after="246"/>
        <w:jc w:val="both"/>
        <w:rPr>
          <w:sz w:val="23"/>
          <w:szCs w:val="23"/>
        </w:rPr>
      </w:pPr>
      <w:r>
        <w:rPr>
          <w:sz w:val="22"/>
          <w:szCs w:val="22"/>
        </w:rPr>
        <w:t xml:space="preserve">— 9.4.1.1 (Authentication Algorithm Number field) set to 7 (PASN Authentication) </w:t>
      </w:r>
    </w:p>
    <w:p w14:paraId="304F533A" w14:textId="77777777" w:rsidR="005565C4" w:rsidRDefault="005565C4" w:rsidP="005565C4">
      <w:pPr>
        <w:pStyle w:val="Default"/>
        <w:spacing w:after="246"/>
        <w:jc w:val="both"/>
        <w:rPr>
          <w:sz w:val="23"/>
          <w:szCs w:val="23"/>
        </w:rPr>
      </w:pPr>
      <w:r>
        <w:rPr>
          <w:sz w:val="22"/>
          <w:szCs w:val="22"/>
        </w:rPr>
        <w:t xml:space="preserve">— 9.4.1.2 (Authentication Transaction Sequence Number field) set to 2 </w:t>
      </w:r>
      <w:r>
        <w:rPr>
          <w:sz w:val="23"/>
          <w:szCs w:val="23"/>
        </w:rPr>
        <w:t xml:space="preserve"> </w:t>
      </w:r>
    </w:p>
    <w:p w14:paraId="6E38AD90" w14:textId="77777777" w:rsidR="005565C4" w:rsidRDefault="005565C4" w:rsidP="005565C4">
      <w:pPr>
        <w:pStyle w:val="Default"/>
        <w:jc w:val="both"/>
        <w:rPr>
          <w:sz w:val="22"/>
          <w:szCs w:val="22"/>
        </w:rPr>
      </w:pPr>
      <w:r>
        <w:rPr>
          <w:sz w:val="22"/>
          <w:szCs w:val="22"/>
        </w:rPr>
        <w:t>— Status code indicating the processing status</w:t>
      </w:r>
    </w:p>
    <w:p w14:paraId="0F6750D2" w14:textId="77777777" w:rsidR="005565C4" w:rsidRDefault="005565C4" w:rsidP="005565C4">
      <w:pPr>
        <w:pStyle w:val="Default"/>
        <w:jc w:val="both"/>
      </w:pPr>
      <w:r>
        <w:t>…..</w:t>
      </w:r>
    </w:p>
    <w:p w14:paraId="09944429" w14:textId="77777777" w:rsidR="005565C4" w:rsidRDefault="005565C4" w:rsidP="005565C4">
      <w:pPr>
        <w:pStyle w:val="Default"/>
        <w:jc w:val="both"/>
      </w:pPr>
      <w:r>
        <w:rPr>
          <w:sz w:val="22"/>
          <w:szCs w:val="22"/>
        </w:rPr>
        <w:t xml:space="preserve"> </w:t>
      </w:r>
    </w:p>
    <w:p w14:paraId="38B29D24" w14:textId="77777777" w:rsidR="005565C4" w:rsidRDefault="005565C4" w:rsidP="005565C4">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if dot11RSNAOperatingChannelValidationActivated is true — 9.4.2.118 (A MIC element) with MIC computed as specified in 12.12.8.1 (MIC computation for PASN second frame. </w:t>
      </w:r>
    </w:p>
    <w:p w14:paraId="37432F0B" w14:textId="1C364499" w:rsidR="005565C4" w:rsidRDefault="005565C4" w:rsidP="005565C4">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11DeviceIDActivated is true, including a Device ID element contains a device identifier as defined in (9.4.2.296a Device ID element)</w:t>
      </w:r>
      <w:r w:rsidR="00124F8B">
        <w:rPr>
          <w:color w:val="FF0000"/>
          <w:sz w:val="22"/>
          <w:szCs w:val="22"/>
        </w:rPr>
        <w:t>, if any</w:t>
      </w:r>
      <w:r w:rsidRPr="00D33137">
        <w:rPr>
          <w:color w:val="FF0000"/>
          <w:sz w:val="22"/>
          <w:szCs w:val="22"/>
        </w:rPr>
        <w:t xml:space="preserve">.  </w:t>
      </w:r>
      <w:r>
        <w:rPr>
          <w:color w:val="FF0000"/>
          <w:sz w:val="22"/>
          <w:szCs w:val="22"/>
        </w:rPr>
        <w:t xml:space="preserve">The Device ID </w:t>
      </w:r>
      <w:r w:rsidRPr="004D2038">
        <w:rPr>
          <w:color w:val="FF0000"/>
          <w:sz w:val="22"/>
          <w:szCs w:val="22"/>
        </w:rPr>
        <w:t>element shall be encrypted with the cipher suite of AES-128-CMA</w:t>
      </w:r>
      <w:r>
        <w:rPr>
          <w:color w:val="FF0000"/>
          <w:sz w:val="22"/>
          <w:szCs w:val="22"/>
        </w:rPr>
        <w:t>C.</w:t>
      </w:r>
    </w:p>
    <w:p w14:paraId="27707EFB" w14:textId="77777777" w:rsidR="005565C4" w:rsidRDefault="005565C4" w:rsidP="005565C4">
      <w:pPr>
        <w:pStyle w:val="Default"/>
        <w:rPr>
          <w:sz w:val="22"/>
          <w:szCs w:val="22"/>
        </w:rPr>
      </w:pPr>
      <w:r>
        <w:rPr>
          <w:sz w:val="22"/>
          <w:szCs w:val="22"/>
        </w:rPr>
        <w:t>— 9.4.2.118 (A MIC element) with MIC computed as specified in 12.12.8.1 (MIC computation for PASN second frame)</w:t>
      </w:r>
    </w:p>
    <w:p w14:paraId="48497906" w14:textId="6A167460" w:rsidR="005565C4" w:rsidRPr="00D33137" w:rsidRDefault="005565C4" w:rsidP="005565C4">
      <w:pPr>
        <w:pStyle w:val="Default"/>
        <w:spacing w:after="246"/>
        <w:rPr>
          <w:rFonts w:eastAsia="宋体"/>
          <w:b/>
          <w:bCs/>
          <w:color w:val="FF0000"/>
          <w:sz w:val="22"/>
          <w:szCs w:val="22"/>
          <w:lang w:eastAsia="zh-CN"/>
        </w:rPr>
      </w:pPr>
    </w:p>
    <w:sectPr w:rsidR="005565C4" w:rsidRPr="00D33137" w:rsidSect="00AA71B8">
      <w:headerReference w:type="default" r:id="rId10"/>
      <w:footerReference w:type="default" r:id="rId11"/>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32A1" w14:textId="77777777" w:rsidR="00FC7E70" w:rsidRDefault="00FC7E70">
      <w:r>
        <w:separator/>
      </w:r>
    </w:p>
  </w:endnote>
  <w:endnote w:type="continuationSeparator" w:id="0">
    <w:p w14:paraId="106BF97E" w14:textId="77777777" w:rsidR="00FC7E70" w:rsidRDefault="00FC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D24A169" w:rsidR="001B56E2" w:rsidRDefault="00FC7E70">
    <w:pPr>
      <w:pStyle w:val="Footer"/>
      <w:tabs>
        <w:tab w:val="clear" w:pos="6480"/>
        <w:tab w:val="center" w:pos="4680"/>
        <w:tab w:val="right" w:pos="9360"/>
      </w:tabs>
    </w:pPr>
    <w:r>
      <w:fldChar w:fldCharType="begin"/>
    </w:r>
    <w:r>
      <w:instrText xml:space="preserve"> SUBJEC</w:instrText>
    </w:r>
    <w:r>
      <w:instrText xml:space="preserve">T  \* MERGEFORMAT </w:instrText>
    </w:r>
    <w:r>
      <w:fldChar w:fldCharType="separate"/>
    </w:r>
    <w:r w:rsidR="001B56E2">
      <w:t>Submission</w:t>
    </w:r>
    <w:r>
      <w:fldChar w:fldCharType="end"/>
    </w:r>
    <w:r w:rsidR="001B56E2">
      <w:tab/>
      <w:t xml:space="preserve">page </w:t>
    </w:r>
    <w:r w:rsidR="001B56E2">
      <w:fldChar w:fldCharType="begin"/>
    </w:r>
    <w:r w:rsidR="001B56E2">
      <w:instrText xml:space="preserve">page </w:instrText>
    </w:r>
    <w:r w:rsidR="001B56E2">
      <w:fldChar w:fldCharType="separate"/>
    </w:r>
    <w:r w:rsidR="001B56E2">
      <w:rPr>
        <w:noProof/>
      </w:rPr>
      <w:t>1</w:t>
    </w:r>
    <w:r w:rsidR="001B56E2">
      <w:rPr>
        <w:noProof/>
      </w:rPr>
      <w:fldChar w:fldCharType="end"/>
    </w:r>
    <w:r w:rsidR="001B56E2">
      <w:tab/>
    </w:r>
    <w:r w:rsidR="002F78DA">
      <w:t>Okan Mutgan</w:t>
    </w:r>
    <w:r w:rsidR="001B56E2">
      <w:rPr>
        <w:lang w:eastAsia="ko-KR"/>
      </w:rPr>
      <w:t>, Nokia</w:t>
    </w:r>
    <w:r w:rsidR="001B56E2">
      <w:t xml:space="preserve"> </w:t>
    </w:r>
  </w:p>
  <w:p w14:paraId="68131EC6" w14:textId="77777777" w:rsidR="001B56E2" w:rsidRDefault="001B56E2"/>
  <w:p w14:paraId="28E12638" w14:textId="77777777" w:rsidR="001B56E2" w:rsidRDefault="001B56E2"/>
  <w:p w14:paraId="29FDB0D7" w14:textId="77777777" w:rsidR="001B56E2" w:rsidRDefault="001B56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744D" w14:textId="77777777" w:rsidR="00FC7E70" w:rsidRDefault="00FC7E70">
      <w:r>
        <w:separator/>
      </w:r>
    </w:p>
  </w:footnote>
  <w:footnote w:type="continuationSeparator" w:id="0">
    <w:p w14:paraId="4CB4FDE3" w14:textId="77777777" w:rsidR="00FC7E70" w:rsidRDefault="00FC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7F9DA7A" w:rsidR="001B56E2" w:rsidRDefault="00212D45" w:rsidP="00915786">
    <w:pPr>
      <w:pStyle w:val="Header"/>
      <w:tabs>
        <w:tab w:val="clear" w:pos="6480"/>
        <w:tab w:val="center" w:pos="4680"/>
        <w:tab w:val="right" w:pos="9900"/>
      </w:tabs>
      <w:ind w:right="-36"/>
      <w:jc w:val="both"/>
      <w:rPr>
        <w:lang w:eastAsia="ko-KR"/>
      </w:rPr>
    </w:pPr>
    <w:r>
      <w:rPr>
        <w:lang w:eastAsia="ko-KR"/>
      </w:rPr>
      <w:t>April</w:t>
    </w:r>
    <w:r w:rsidR="001B56E2">
      <w:rPr>
        <w:lang w:eastAsia="ko-KR"/>
      </w:rPr>
      <w:t xml:space="preserve"> 202</w:t>
    </w:r>
    <w:r>
      <w:rPr>
        <w:lang w:eastAsia="ko-KR"/>
      </w:rPr>
      <w:t>3</w:t>
    </w:r>
    <w:r w:rsidR="001B56E2">
      <w:tab/>
    </w:r>
    <w:r w:rsidR="001B56E2">
      <w:tab/>
      <w:t xml:space="preserve">   </w:t>
    </w:r>
    <w:r w:rsidR="001B56E2">
      <w:fldChar w:fldCharType="begin"/>
    </w:r>
    <w:r w:rsidR="001B56E2">
      <w:instrText xml:space="preserve"> TITLE  \* MERGEFORMAT </w:instrText>
    </w:r>
    <w:r w:rsidR="001B56E2">
      <w:fldChar w:fldCharType="end"/>
    </w:r>
    <w:r w:rsidR="00FC7E70">
      <w:fldChar w:fldCharType="begin"/>
    </w:r>
    <w:r w:rsidR="00FC7E70">
      <w:instrText xml:space="preserve"> TITLE  \* MERGEFORMAT </w:instrText>
    </w:r>
    <w:r w:rsidR="00FC7E70">
      <w:fldChar w:fldCharType="separate"/>
    </w:r>
    <w:r w:rsidR="001B56E2">
      <w:t>doc.: IEEE 802.11-22/</w:t>
    </w:r>
    <w:r w:rsidR="002F78DA">
      <w:t>1806</w:t>
    </w:r>
    <w:r w:rsidR="001B56E2">
      <w:rPr>
        <w:lang w:eastAsia="ko-KR"/>
      </w:rPr>
      <w:t>r</w:t>
    </w:r>
    <w:r w:rsidR="00FC7E70">
      <w:rPr>
        <w:lang w:eastAsia="ko-KR"/>
      </w:rPr>
      <w:fldChar w:fldCharType="end"/>
    </w:r>
    <w:r w:rsidR="006949DD">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2"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17055DAF"/>
    <w:multiLevelType w:val="hybridMultilevel"/>
    <w:tmpl w:val="81D06B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E3EF3"/>
    <w:multiLevelType w:val="hybridMultilevel"/>
    <w:tmpl w:val="6D7CC0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85C2E39"/>
    <w:multiLevelType w:val="hybridMultilevel"/>
    <w:tmpl w:val="DE422A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4D199D"/>
    <w:multiLevelType w:val="hybridMultilevel"/>
    <w:tmpl w:val="8CB2019E"/>
    <w:lvl w:ilvl="0" w:tplc="7200DC1E">
      <w:start w:val="1"/>
      <w:numFmt w:val="bullet"/>
      <w:lvlText w:val="•"/>
      <w:lvlJc w:val="left"/>
      <w:pPr>
        <w:tabs>
          <w:tab w:val="num" w:pos="720"/>
        </w:tabs>
        <w:ind w:left="720" w:hanging="360"/>
      </w:pPr>
      <w:rPr>
        <w:rFonts w:ascii="Times New Roman" w:hAnsi="Times New Roman" w:hint="default"/>
      </w:rPr>
    </w:lvl>
    <w:lvl w:ilvl="1" w:tplc="F5E01748" w:tentative="1">
      <w:start w:val="1"/>
      <w:numFmt w:val="bullet"/>
      <w:lvlText w:val="•"/>
      <w:lvlJc w:val="left"/>
      <w:pPr>
        <w:tabs>
          <w:tab w:val="num" w:pos="1440"/>
        </w:tabs>
        <w:ind w:left="1440" w:hanging="360"/>
      </w:pPr>
      <w:rPr>
        <w:rFonts w:ascii="Times New Roman" w:hAnsi="Times New Roman" w:hint="default"/>
      </w:rPr>
    </w:lvl>
    <w:lvl w:ilvl="2" w:tplc="A81E1E60" w:tentative="1">
      <w:start w:val="1"/>
      <w:numFmt w:val="bullet"/>
      <w:lvlText w:val="•"/>
      <w:lvlJc w:val="left"/>
      <w:pPr>
        <w:tabs>
          <w:tab w:val="num" w:pos="2160"/>
        </w:tabs>
        <w:ind w:left="2160" w:hanging="360"/>
      </w:pPr>
      <w:rPr>
        <w:rFonts w:ascii="Times New Roman" w:hAnsi="Times New Roman" w:hint="default"/>
      </w:rPr>
    </w:lvl>
    <w:lvl w:ilvl="3" w:tplc="D1DA4694" w:tentative="1">
      <w:start w:val="1"/>
      <w:numFmt w:val="bullet"/>
      <w:lvlText w:val="•"/>
      <w:lvlJc w:val="left"/>
      <w:pPr>
        <w:tabs>
          <w:tab w:val="num" w:pos="2880"/>
        </w:tabs>
        <w:ind w:left="2880" w:hanging="360"/>
      </w:pPr>
      <w:rPr>
        <w:rFonts w:ascii="Times New Roman" w:hAnsi="Times New Roman" w:hint="default"/>
      </w:rPr>
    </w:lvl>
    <w:lvl w:ilvl="4" w:tplc="E8C8C730" w:tentative="1">
      <w:start w:val="1"/>
      <w:numFmt w:val="bullet"/>
      <w:lvlText w:val="•"/>
      <w:lvlJc w:val="left"/>
      <w:pPr>
        <w:tabs>
          <w:tab w:val="num" w:pos="3600"/>
        </w:tabs>
        <w:ind w:left="3600" w:hanging="360"/>
      </w:pPr>
      <w:rPr>
        <w:rFonts w:ascii="Times New Roman" w:hAnsi="Times New Roman" w:hint="default"/>
      </w:rPr>
    </w:lvl>
    <w:lvl w:ilvl="5" w:tplc="FC1ED776" w:tentative="1">
      <w:start w:val="1"/>
      <w:numFmt w:val="bullet"/>
      <w:lvlText w:val="•"/>
      <w:lvlJc w:val="left"/>
      <w:pPr>
        <w:tabs>
          <w:tab w:val="num" w:pos="4320"/>
        </w:tabs>
        <w:ind w:left="4320" w:hanging="360"/>
      </w:pPr>
      <w:rPr>
        <w:rFonts w:ascii="Times New Roman" w:hAnsi="Times New Roman" w:hint="default"/>
      </w:rPr>
    </w:lvl>
    <w:lvl w:ilvl="6" w:tplc="8A601596" w:tentative="1">
      <w:start w:val="1"/>
      <w:numFmt w:val="bullet"/>
      <w:lvlText w:val="•"/>
      <w:lvlJc w:val="left"/>
      <w:pPr>
        <w:tabs>
          <w:tab w:val="num" w:pos="5040"/>
        </w:tabs>
        <w:ind w:left="5040" w:hanging="360"/>
      </w:pPr>
      <w:rPr>
        <w:rFonts w:ascii="Times New Roman" w:hAnsi="Times New Roman" w:hint="default"/>
      </w:rPr>
    </w:lvl>
    <w:lvl w:ilvl="7" w:tplc="6BD087F4" w:tentative="1">
      <w:start w:val="1"/>
      <w:numFmt w:val="bullet"/>
      <w:lvlText w:val="•"/>
      <w:lvlJc w:val="left"/>
      <w:pPr>
        <w:tabs>
          <w:tab w:val="num" w:pos="5760"/>
        </w:tabs>
        <w:ind w:left="5760" w:hanging="360"/>
      </w:pPr>
      <w:rPr>
        <w:rFonts w:ascii="Times New Roman" w:hAnsi="Times New Roman" w:hint="default"/>
      </w:rPr>
    </w:lvl>
    <w:lvl w:ilvl="8" w:tplc="2D5453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201895"/>
    <w:multiLevelType w:val="hybridMultilevel"/>
    <w:tmpl w:val="24A8CA8A"/>
    <w:lvl w:ilvl="0" w:tplc="A5A05AD6">
      <w:start w:val="1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61D91099"/>
    <w:multiLevelType w:val="hybridMultilevel"/>
    <w:tmpl w:val="0408FD86"/>
    <w:lvl w:ilvl="0" w:tplc="C85E6B5E">
      <w:start w:val="1"/>
      <w:numFmt w:val="bullet"/>
      <w:lvlText w:val="-"/>
      <w:lvlJc w:val="left"/>
      <w:pPr>
        <w:tabs>
          <w:tab w:val="num" w:pos="720"/>
        </w:tabs>
        <w:ind w:left="720" w:hanging="360"/>
      </w:pPr>
      <w:rPr>
        <w:rFonts w:ascii="Times New Roman" w:hAnsi="Times New Roman" w:hint="default"/>
      </w:rPr>
    </w:lvl>
    <w:lvl w:ilvl="1" w:tplc="905E02DC" w:tentative="1">
      <w:start w:val="1"/>
      <w:numFmt w:val="bullet"/>
      <w:lvlText w:val="-"/>
      <w:lvlJc w:val="left"/>
      <w:pPr>
        <w:tabs>
          <w:tab w:val="num" w:pos="1440"/>
        </w:tabs>
        <w:ind w:left="1440" w:hanging="360"/>
      </w:pPr>
      <w:rPr>
        <w:rFonts w:ascii="Times New Roman" w:hAnsi="Times New Roman" w:hint="default"/>
      </w:rPr>
    </w:lvl>
    <w:lvl w:ilvl="2" w:tplc="17C2BBDC" w:tentative="1">
      <w:start w:val="1"/>
      <w:numFmt w:val="bullet"/>
      <w:lvlText w:val="-"/>
      <w:lvlJc w:val="left"/>
      <w:pPr>
        <w:tabs>
          <w:tab w:val="num" w:pos="2160"/>
        </w:tabs>
        <w:ind w:left="2160" w:hanging="360"/>
      </w:pPr>
      <w:rPr>
        <w:rFonts w:ascii="Times New Roman" w:hAnsi="Times New Roman" w:hint="default"/>
      </w:rPr>
    </w:lvl>
    <w:lvl w:ilvl="3" w:tplc="5F047B32" w:tentative="1">
      <w:start w:val="1"/>
      <w:numFmt w:val="bullet"/>
      <w:lvlText w:val="-"/>
      <w:lvlJc w:val="left"/>
      <w:pPr>
        <w:tabs>
          <w:tab w:val="num" w:pos="2880"/>
        </w:tabs>
        <w:ind w:left="2880" w:hanging="360"/>
      </w:pPr>
      <w:rPr>
        <w:rFonts w:ascii="Times New Roman" w:hAnsi="Times New Roman" w:hint="default"/>
      </w:rPr>
    </w:lvl>
    <w:lvl w:ilvl="4" w:tplc="A8929622" w:tentative="1">
      <w:start w:val="1"/>
      <w:numFmt w:val="bullet"/>
      <w:lvlText w:val="-"/>
      <w:lvlJc w:val="left"/>
      <w:pPr>
        <w:tabs>
          <w:tab w:val="num" w:pos="3600"/>
        </w:tabs>
        <w:ind w:left="3600" w:hanging="360"/>
      </w:pPr>
      <w:rPr>
        <w:rFonts w:ascii="Times New Roman" w:hAnsi="Times New Roman" w:hint="default"/>
      </w:rPr>
    </w:lvl>
    <w:lvl w:ilvl="5" w:tplc="10166B8A" w:tentative="1">
      <w:start w:val="1"/>
      <w:numFmt w:val="bullet"/>
      <w:lvlText w:val="-"/>
      <w:lvlJc w:val="left"/>
      <w:pPr>
        <w:tabs>
          <w:tab w:val="num" w:pos="4320"/>
        </w:tabs>
        <w:ind w:left="4320" w:hanging="360"/>
      </w:pPr>
      <w:rPr>
        <w:rFonts w:ascii="Times New Roman" w:hAnsi="Times New Roman" w:hint="default"/>
      </w:rPr>
    </w:lvl>
    <w:lvl w:ilvl="6" w:tplc="178A7AA8" w:tentative="1">
      <w:start w:val="1"/>
      <w:numFmt w:val="bullet"/>
      <w:lvlText w:val="-"/>
      <w:lvlJc w:val="left"/>
      <w:pPr>
        <w:tabs>
          <w:tab w:val="num" w:pos="5040"/>
        </w:tabs>
        <w:ind w:left="5040" w:hanging="360"/>
      </w:pPr>
      <w:rPr>
        <w:rFonts w:ascii="Times New Roman" w:hAnsi="Times New Roman" w:hint="default"/>
      </w:rPr>
    </w:lvl>
    <w:lvl w:ilvl="7" w:tplc="F350FA2C" w:tentative="1">
      <w:start w:val="1"/>
      <w:numFmt w:val="bullet"/>
      <w:lvlText w:val="-"/>
      <w:lvlJc w:val="left"/>
      <w:pPr>
        <w:tabs>
          <w:tab w:val="num" w:pos="5760"/>
        </w:tabs>
        <w:ind w:left="5760" w:hanging="360"/>
      </w:pPr>
      <w:rPr>
        <w:rFonts w:ascii="Times New Roman" w:hAnsi="Times New Roman" w:hint="default"/>
      </w:rPr>
    </w:lvl>
    <w:lvl w:ilvl="8" w:tplc="EF9844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B142F8"/>
    <w:multiLevelType w:val="hybridMultilevel"/>
    <w:tmpl w:val="F014BB34"/>
    <w:lvl w:ilvl="0" w:tplc="22EE4938">
      <w:numFmt w:val="bullet"/>
      <w:lvlText w:val="-"/>
      <w:lvlJc w:val="left"/>
      <w:pPr>
        <w:ind w:left="420" w:hanging="420"/>
      </w:pPr>
      <w:rPr>
        <w:rFonts w:ascii="Arial" w:eastAsiaTheme="minorHAnsi" w:hAnsi="Arial" w:cs="Arial"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22EE4938">
      <w:numFmt w:val="bullet"/>
      <w:lvlText w:val="-"/>
      <w:lvlJc w:val="left"/>
      <w:pPr>
        <w:ind w:left="1680" w:hanging="420"/>
      </w:pPr>
      <w:rPr>
        <w:rFonts w:ascii="Arial" w:eastAsiaTheme="minorHAnsi" w:hAnsi="Arial" w:cs="Arial" w:hint="default"/>
        <w:color w:val="00000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092096"/>
    <w:multiLevelType w:val="hybridMultilevel"/>
    <w:tmpl w:val="89A618E4"/>
    <w:lvl w:ilvl="0" w:tplc="49B89F0A">
      <w:start w:val="1"/>
      <w:numFmt w:val="bullet"/>
      <w:lvlText w:val="-"/>
      <w:lvlJc w:val="left"/>
      <w:pPr>
        <w:tabs>
          <w:tab w:val="num" w:pos="720"/>
        </w:tabs>
        <w:ind w:left="720" w:hanging="360"/>
      </w:pPr>
      <w:rPr>
        <w:rFonts w:ascii="Times New Roman" w:hAnsi="Times New Roman" w:hint="default"/>
      </w:rPr>
    </w:lvl>
    <w:lvl w:ilvl="1" w:tplc="D49E6170" w:tentative="1">
      <w:start w:val="1"/>
      <w:numFmt w:val="bullet"/>
      <w:lvlText w:val="-"/>
      <w:lvlJc w:val="left"/>
      <w:pPr>
        <w:tabs>
          <w:tab w:val="num" w:pos="1440"/>
        </w:tabs>
        <w:ind w:left="1440" w:hanging="360"/>
      </w:pPr>
      <w:rPr>
        <w:rFonts w:ascii="Times New Roman" w:hAnsi="Times New Roman" w:hint="default"/>
      </w:rPr>
    </w:lvl>
    <w:lvl w:ilvl="2" w:tplc="5D74B920" w:tentative="1">
      <w:start w:val="1"/>
      <w:numFmt w:val="bullet"/>
      <w:lvlText w:val="-"/>
      <w:lvlJc w:val="left"/>
      <w:pPr>
        <w:tabs>
          <w:tab w:val="num" w:pos="2160"/>
        </w:tabs>
        <w:ind w:left="2160" w:hanging="360"/>
      </w:pPr>
      <w:rPr>
        <w:rFonts w:ascii="Times New Roman" w:hAnsi="Times New Roman" w:hint="default"/>
      </w:rPr>
    </w:lvl>
    <w:lvl w:ilvl="3" w:tplc="88F6E822" w:tentative="1">
      <w:start w:val="1"/>
      <w:numFmt w:val="bullet"/>
      <w:lvlText w:val="-"/>
      <w:lvlJc w:val="left"/>
      <w:pPr>
        <w:tabs>
          <w:tab w:val="num" w:pos="2880"/>
        </w:tabs>
        <w:ind w:left="2880" w:hanging="360"/>
      </w:pPr>
      <w:rPr>
        <w:rFonts w:ascii="Times New Roman" w:hAnsi="Times New Roman" w:hint="default"/>
      </w:rPr>
    </w:lvl>
    <w:lvl w:ilvl="4" w:tplc="23BC4E64" w:tentative="1">
      <w:start w:val="1"/>
      <w:numFmt w:val="bullet"/>
      <w:lvlText w:val="-"/>
      <w:lvlJc w:val="left"/>
      <w:pPr>
        <w:tabs>
          <w:tab w:val="num" w:pos="3600"/>
        </w:tabs>
        <w:ind w:left="3600" w:hanging="360"/>
      </w:pPr>
      <w:rPr>
        <w:rFonts w:ascii="Times New Roman" w:hAnsi="Times New Roman" w:hint="default"/>
      </w:rPr>
    </w:lvl>
    <w:lvl w:ilvl="5" w:tplc="C3A08258" w:tentative="1">
      <w:start w:val="1"/>
      <w:numFmt w:val="bullet"/>
      <w:lvlText w:val="-"/>
      <w:lvlJc w:val="left"/>
      <w:pPr>
        <w:tabs>
          <w:tab w:val="num" w:pos="4320"/>
        </w:tabs>
        <w:ind w:left="4320" w:hanging="360"/>
      </w:pPr>
      <w:rPr>
        <w:rFonts w:ascii="Times New Roman" w:hAnsi="Times New Roman" w:hint="default"/>
      </w:rPr>
    </w:lvl>
    <w:lvl w:ilvl="6" w:tplc="07C45F34" w:tentative="1">
      <w:start w:val="1"/>
      <w:numFmt w:val="bullet"/>
      <w:lvlText w:val="-"/>
      <w:lvlJc w:val="left"/>
      <w:pPr>
        <w:tabs>
          <w:tab w:val="num" w:pos="5040"/>
        </w:tabs>
        <w:ind w:left="5040" w:hanging="360"/>
      </w:pPr>
      <w:rPr>
        <w:rFonts w:ascii="Times New Roman" w:hAnsi="Times New Roman" w:hint="default"/>
      </w:rPr>
    </w:lvl>
    <w:lvl w:ilvl="7" w:tplc="DF0C918E" w:tentative="1">
      <w:start w:val="1"/>
      <w:numFmt w:val="bullet"/>
      <w:lvlText w:val="-"/>
      <w:lvlJc w:val="left"/>
      <w:pPr>
        <w:tabs>
          <w:tab w:val="num" w:pos="5760"/>
        </w:tabs>
        <w:ind w:left="5760" w:hanging="360"/>
      </w:pPr>
      <w:rPr>
        <w:rFonts w:ascii="Times New Roman" w:hAnsi="Times New Roman" w:hint="default"/>
      </w:rPr>
    </w:lvl>
    <w:lvl w:ilvl="8" w:tplc="6CBCCA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26"/>
  </w:num>
  <w:num w:numId="19">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24"/>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22"/>
  </w:num>
  <w:num w:numId="23">
    <w:abstractNumId w:val="21"/>
  </w:num>
  <w:num w:numId="24">
    <w:abstractNumId w:val="25"/>
  </w:num>
  <w:num w:numId="25">
    <w:abstractNumId w:val="23"/>
  </w:num>
  <w:num w:numId="26">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0"/>
  </w:num>
  <w:num w:numId="35">
    <w:abstractNumId w:val="19"/>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5A0F"/>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981"/>
    <w:rsid w:val="00020D43"/>
    <w:rsid w:val="00021480"/>
    <w:rsid w:val="00021A27"/>
    <w:rsid w:val="00021AC7"/>
    <w:rsid w:val="00021EE4"/>
    <w:rsid w:val="00022086"/>
    <w:rsid w:val="0002251D"/>
    <w:rsid w:val="000226AA"/>
    <w:rsid w:val="00022A63"/>
    <w:rsid w:val="00022D72"/>
    <w:rsid w:val="00023451"/>
    <w:rsid w:val="00023B3E"/>
    <w:rsid w:val="00023CD8"/>
    <w:rsid w:val="00024344"/>
    <w:rsid w:val="00024487"/>
    <w:rsid w:val="000245C4"/>
    <w:rsid w:val="0002513A"/>
    <w:rsid w:val="00025CF0"/>
    <w:rsid w:val="00026540"/>
    <w:rsid w:val="000265AC"/>
    <w:rsid w:val="000268CB"/>
    <w:rsid w:val="00026FEB"/>
    <w:rsid w:val="00027D05"/>
    <w:rsid w:val="00030895"/>
    <w:rsid w:val="00030A39"/>
    <w:rsid w:val="00031E68"/>
    <w:rsid w:val="00032073"/>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1FE"/>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2FA"/>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448"/>
    <w:rsid w:val="00070ABB"/>
    <w:rsid w:val="00071971"/>
    <w:rsid w:val="00072169"/>
    <w:rsid w:val="00072409"/>
    <w:rsid w:val="00072533"/>
    <w:rsid w:val="00072A20"/>
    <w:rsid w:val="0007318D"/>
    <w:rsid w:val="000737AC"/>
    <w:rsid w:val="00073838"/>
    <w:rsid w:val="00073BAA"/>
    <w:rsid w:val="00073BB4"/>
    <w:rsid w:val="00073EE2"/>
    <w:rsid w:val="000743C4"/>
    <w:rsid w:val="000751BD"/>
    <w:rsid w:val="000755EC"/>
    <w:rsid w:val="000756B9"/>
    <w:rsid w:val="00075C3C"/>
    <w:rsid w:val="00075E1E"/>
    <w:rsid w:val="00076885"/>
    <w:rsid w:val="00076D3E"/>
    <w:rsid w:val="00076F57"/>
    <w:rsid w:val="000771D9"/>
    <w:rsid w:val="0007753E"/>
    <w:rsid w:val="00077C25"/>
    <w:rsid w:val="00077D12"/>
    <w:rsid w:val="00080ACC"/>
    <w:rsid w:val="00080E1A"/>
    <w:rsid w:val="000815C7"/>
    <w:rsid w:val="00081BC2"/>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743"/>
    <w:rsid w:val="00094FFA"/>
    <w:rsid w:val="00095F61"/>
    <w:rsid w:val="0009661D"/>
    <w:rsid w:val="00096697"/>
    <w:rsid w:val="00096DB3"/>
    <w:rsid w:val="0009713F"/>
    <w:rsid w:val="00097BAC"/>
    <w:rsid w:val="000A09AB"/>
    <w:rsid w:val="000A1C31"/>
    <w:rsid w:val="000A1F25"/>
    <w:rsid w:val="000A1F5E"/>
    <w:rsid w:val="000A2BAE"/>
    <w:rsid w:val="000A37B1"/>
    <w:rsid w:val="000A3CA9"/>
    <w:rsid w:val="000A3FDA"/>
    <w:rsid w:val="000A4CEB"/>
    <w:rsid w:val="000A4D1E"/>
    <w:rsid w:val="000A5517"/>
    <w:rsid w:val="000A61EA"/>
    <w:rsid w:val="000A671D"/>
    <w:rsid w:val="000A7680"/>
    <w:rsid w:val="000A79BE"/>
    <w:rsid w:val="000A7CD1"/>
    <w:rsid w:val="000B041A"/>
    <w:rsid w:val="000B083E"/>
    <w:rsid w:val="000B0DAF"/>
    <w:rsid w:val="000B2612"/>
    <w:rsid w:val="000B2ECD"/>
    <w:rsid w:val="000B3810"/>
    <w:rsid w:val="000B40F8"/>
    <w:rsid w:val="000B46E3"/>
    <w:rsid w:val="000B50F5"/>
    <w:rsid w:val="000B521C"/>
    <w:rsid w:val="000B58CF"/>
    <w:rsid w:val="000B59FE"/>
    <w:rsid w:val="000B60D5"/>
    <w:rsid w:val="000B7520"/>
    <w:rsid w:val="000B7C6C"/>
    <w:rsid w:val="000C0FED"/>
    <w:rsid w:val="000C15D3"/>
    <w:rsid w:val="000C1B24"/>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4F8B"/>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490"/>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00F"/>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0ECF"/>
    <w:rsid w:val="00181109"/>
    <w:rsid w:val="001812B0"/>
    <w:rsid w:val="00181423"/>
    <w:rsid w:val="00181B7D"/>
    <w:rsid w:val="001821E0"/>
    <w:rsid w:val="00182E2D"/>
    <w:rsid w:val="00182FF9"/>
    <w:rsid w:val="00183698"/>
    <w:rsid w:val="00183F4C"/>
    <w:rsid w:val="00185350"/>
    <w:rsid w:val="0018577E"/>
    <w:rsid w:val="00185806"/>
    <w:rsid w:val="00185FA2"/>
    <w:rsid w:val="00186166"/>
    <w:rsid w:val="00186377"/>
    <w:rsid w:val="00186951"/>
    <w:rsid w:val="001869E8"/>
    <w:rsid w:val="00187129"/>
    <w:rsid w:val="00187368"/>
    <w:rsid w:val="00190187"/>
    <w:rsid w:val="00190C31"/>
    <w:rsid w:val="00190CE6"/>
    <w:rsid w:val="001913BD"/>
    <w:rsid w:val="0019164F"/>
    <w:rsid w:val="00192070"/>
    <w:rsid w:val="001921C4"/>
    <w:rsid w:val="001925BB"/>
    <w:rsid w:val="00192623"/>
    <w:rsid w:val="00192716"/>
    <w:rsid w:val="00192C6E"/>
    <w:rsid w:val="00193A5B"/>
    <w:rsid w:val="00193C39"/>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4325"/>
    <w:rsid w:val="001A5CD6"/>
    <w:rsid w:val="001A5FEF"/>
    <w:rsid w:val="001A6C1B"/>
    <w:rsid w:val="001A77FD"/>
    <w:rsid w:val="001A783E"/>
    <w:rsid w:val="001A7A8A"/>
    <w:rsid w:val="001B0001"/>
    <w:rsid w:val="001B04D5"/>
    <w:rsid w:val="001B05CC"/>
    <w:rsid w:val="001B24E8"/>
    <w:rsid w:val="001B252D"/>
    <w:rsid w:val="001B2904"/>
    <w:rsid w:val="001B4811"/>
    <w:rsid w:val="001B4BF8"/>
    <w:rsid w:val="001B4D66"/>
    <w:rsid w:val="001B5561"/>
    <w:rsid w:val="001B56E2"/>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6F8F"/>
    <w:rsid w:val="00207059"/>
    <w:rsid w:val="00210DDD"/>
    <w:rsid w:val="00210EBB"/>
    <w:rsid w:val="00211763"/>
    <w:rsid w:val="002125D6"/>
    <w:rsid w:val="00212B31"/>
    <w:rsid w:val="00212D45"/>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567"/>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6"/>
    <w:rsid w:val="00235AAC"/>
    <w:rsid w:val="00236291"/>
    <w:rsid w:val="00236484"/>
    <w:rsid w:val="002365EF"/>
    <w:rsid w:val="002369FD"/>
    <w:rsid w:val="00236A7E"/>
    <w:rsid w:val="0023760F"/>
    <w:rsid w:val="00237985"/>
    <w:rsid w:val="00240751"/>
    <w:rsid w:val="00240895"/>
    <w:rsid w:val="002410C1"/>
    <w:rsid w:val="00241AD7"/>
    <w:rsid w:val="002421AB"/>
    <w:rsid w:val="00242E01"/>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6781"/>
    <w:rsid w:val="0025722B"/>
    <w:rsid w:val="00257397"/>
    <w:rsid w:val="00257A38"/>
    <w:rsid w:val="002604C4"/>
    <w:rsid w:val="002618B9"/>
    <w:rsid w:val="00262D56"/>
    <w:rsid w:val="00263092"/>
    <w:rsid w:val="0026342D"/>
    <w:rsid w:val="0026408E"/>
    <w:rsid w:val="00264853"/>
    <w:rsid w:val="00264AC4"/>
    <w:rsid w:val="00265BEF"/>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6F0"/>
    <w:rsid w:val="00293880"/>
    <w:rsid w:val="002946D4"/>
    <w:rsid w:val="00294B37"/>
    <w:rsid w:val="00296722"/>
    <w:rsid w:val="00297F3F"/>
    <w:rsid w:val="002A0891"/>
    <w:rsid w:val="002A1159"/>
    <w:rsid w:val="002A12DD"/>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0C08"/>
    <w:rsid w:val="002C1C39"/>
    <w:rsid w:val="002C271D"/>
    <w:rsid w:val="002C2749"/>
    <w:rsid w:val="002C2A2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BBB"/>
    <w:rsid w:val="002D7ED5"/>
    <w:rsid w:val="002D7F24"/>
    <w:rsid w:val="002E05F8"/>
    <w:rsid w:val="002E1B18"/>
    <w:rsid w:val="002E2017"/>
    <w:rsid w:val="002E3403"/>
    <w:rsid w:val="002E340A"/>
    <w:rsid w:val="002E3706"/>
    <w:rsid w:val="002E538B"/>
    <w:rsid w:val="002E6FF6"/>
    <w:rsid w:val="002E717D"/>
    <w:rsid w:val="002F0915"/>
    <w:rsid w:val="002F0CA0"/>
    <w:rsid w:val="002F0D0A"/>
    <w:rsid w:val="002F1269"/>
    <w:rsid w:val="002F1872"/>
    <w:rsid w:val="002F25B2"/>
    <w:rsid w:val="002F279E"/>
    <w:rsid w:val="002F2BC5"/>
    <w:rsid w:val="002F376B"/>
    <w:rsid w:val="002F3817"/>
    <w:rsid w:val="002F47F4"/>
    <w:rsid w:val="002F499D"/>
    <w:rsid w:val="002F50E3"/>
    <w:rsid w:val="002F53C6"/>
    <w:rsid w:val="002F5C8C"/>
    <w:rsid w:val="002F5E92"/>
    <w:rsid w:val="002F5F02"/>
    <w:rsid w:val="002F616C"/>
    <w:rsid w:val="002F6331"/>
    <w:rsid w:val="002F66B3"/>
    <w:rsid w:val="002F6829"/>
    <w:rsid w:val="002F6EE5"/>
    <w:rsid w:val="002F7199"/>
    <w:rsid w:val="002F78DA"/>
    <w:rsid w:val="002F7B9A"/>
    <w:rsid w:val="002F7D11"/>
    <w:rsid w:val="0030034E"/>
    <w:rsid w:val="0030081B"/>
    <w:rsid w:val="00300C6A"/>
    <w:rsid w:val="0030146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4CFB"/>
    <w:rsid w:val="00315B52"/>
    <w:rsid w:val="00315DE7"/>
    <w:rsid w:val="00316C84"/>
    <w:rsid w:val="003174C8"/>
    <w:rsid w:val="00317691"/>
    <w:rsid w:val="00317848"/>
    <w:rsid w:val="00317A7D"/>
    <w:rsid w:val="0032056D"/>
    <w:rsid w:val="00320A66"/>
    <w:rsid w:val="00320ED2"/>
    <w:rsid w:val="003214E2"/>
    <w:rsid w:val="0032171D"/>
    <w:rsid w:val="00321B79"/>
    <w:rsid w:val="00321B90"/>
    <w:rsid w:val="003222DD"/>
    <w:rsid w:val="0032292E"/>
    <w:rsid w:val="003231DA"/>
    <w:rsid w:val="00323548"/>
    <w:rsid w:val="00323B16"/>
    <w:rsid w:val="0032433D"/>
    <w:rsid w:val="00324BB2"/>
    <w:rsid w:val="0032519E"/>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103"/>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750"/>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36B"/>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3258"/>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844"/>
    <w:rsid w:val="003C3A11"/>
    <w:rsid w:val="003C47A5"/>
    <w:rsid w:val="003C47D1"/>
    <w:rsid w:val="003C56B4"/>
    <w:rsid w:val="003C56D8"/>
    <w:rsid w:val="003C58AE"/>
    <w:rsid w:val="003C73A5"/>
    <w:rsid w:val="003C74FF"/>
    <w:rsid w:val="003D0004"/>
    <w:rsid w:val="003D0525"/>
    <w:rsid w:val="003D1D90"/>
    <w:rsid w:val="003D1E65"/>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1999"/>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3"/>
    <w:rsid w:val="004014AE"/>
    <w:rsid w:val="004022D8"/>
    <w:rsid w:val="00402B96"/>
    <w:rsid w:val="00403271"/>
    <w:rsid w:val="00403645"/>
    <w:rsid w:val="00403975"/>
    <w:rsid w:val="00403B13"/>
    <w:rsid w:val="00403E69"/>
    <w:rsid w:val="00403F46"/>
    <w:rsid w:val="00403FB3"/>
    <w:rsid w:val="00404D05"/>
    <w:rsid w:val="004051EE"/>
    <w:rsid w:val="004061C4"/>
    <w:rsid w:val="00406B5A"/>
    <w:rsid w:val="004079DE"/>
    <w:rsid w:val="00407C5B"/>
    <w:rsid w:val="004100ED"/>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C6C"/>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09F"/>
    <w:rsid w:val="004433EE"/>
    <w:rsid w:val="00443561"/>
    <w:rsid w:val="00443FBF"/>
    <w:rsid w:val="00444D28"/>
    <w:rsid w:val="00445287"/>
    <w:rsid w:val="004452DF"/>
    <w:rsid w:val="00445761"/>
    <w:rsid w:val="00445CAD"/>
    <w:rsid w:val="00445DC9"/>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A57"/>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4840"/>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CD6"/>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0F38"/>
    <w:rsid w:val="004D2038"/>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1CF4"/>
    <w:rsid w:val="0053254A"/>
    <w:rsid w:val="005328D6"/>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22F"/>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65C4"/>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ED"/>
    <w:rsid w:val="00581A8F"/>
    <w:rsid w:val="00581B8B"/>
    <w:rsid w:val="005821D7"/>
    <w:rsid w:val="00582A1B"/>
    <w:rsid w:val="00582E30"/>
    <w:rsid w:val="00583212"/>
    <w:rsid w:val="00583C7A"/>
    <w:rsid w:val="00583EF2"/>
    <w:rsid w:val="00584A4B"/>
    <w:rsid w:val="00585A99"/>
    <w:rsid w:val="00585AEC"/>
    <w:rsid w:val="00585D8F"/>
    <w:rsid w:val="00586072"/>
    <w:rsid w:val="0058644C"/>
    <w:rsid w:val="005866D2"/>
    <w:rsid w:val="0058797A"/>
    <w:rsid w:val="00587EA8"/>
    <w:rsid w:val="00587F10"/>
    <w:rsid w:val="005902E1"/>
    <w:rsid w:val="00590A58"/>
    <w:rsid w:val="00590A66"/>
    <w:rsid w:val="00591351"/>
    <w:rsid w:val="00592CB5"/>
    <w:rsid w:val="00592D06"/>
    <w:rsid w:val="0059433A"/>
    <w:rsid w:val="00594373"/>
    <w:rsid w:val="005944BE"/>
    <w:rsid w:val="00594A84"/>
    <w:rsid w:val="0059514D"/>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854"/>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4D80"/>
    <w:rsid w:val="005D54C2"/>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6F"/>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4C8"/>
    <w:rsid w:val="00604B29"/>
    <w:rsid w:val="00605366"/>
    <w:rsid w:val="0060627F"/>
    <w:rsid w:val="0060739E"/>
    <w:rsid w:val="006100F1"/>
    <w:rsid w:val="00610293"/>
    <w:rsid w:val="006104BB"/>
    <w:rsid w:val="00610563"/>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D93"/>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D4C"/>
    <w:rsid w:val="006302F7"/>
    <w:rsid w:val="006307EA"/>
    <w:rsid w:val="00631526"/>
    <w:rsid w:val="00631817"/>
    <w:rsid w:val="00631EB7"/>
    <w:rsid w:val="006330CB"/>
    <w:rsid w:val="006337C4"/>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4B8"/>
    <w:rsid w:val="00660ACE"/>
    <w:rsid w:val="00662343"/>
    <w:rsid w:val="0066236B"/>
    <w:rsid w:val="006634C8"/>
    <w:rsid w:val="0066483B"/>
    <w:rsid w:val="00664CCC"/>
    <w:rsid w:val="006651AA"/>
    <w:rsid w:val="00665313"/>
    <w:rsid w:val="00665A76"/>
    <w:rsid w:val="00666B90"/>
    <w:rsid w:val="006670D8"/>
    <w:rsid w:val="00667D96"/>
    <w:rsid w:val="0067069C"/>
    <w:rsid w:val="00671872"/>
    <w:rsid w:val="00671F29"/>
    <w:rsid w:val="0067305F"/>
    <w:rsid w:val="00673252"/>
    <w:rsid w:val="00673E73"/>
    <w:rsid w:val="0067424E"/>
    <w:rsid w:val="00674D1F"/>
    <w:rsid w:val="00675525"/>
    <w:rsid w:val="00676065"/>
    <w:rsid w:val="00676071"/>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7D3"/>
    <w:rsid w:val="00690E2E"/>
    <w:rsid w:val="00690EB5"/>
    <w:rsid w:val="0069100E"/>
    <w:rsid w:val="006925B5"/>
    <w:rsid w:val="00692957"/>
    <w:rsid w:val="00693A5F"/>
    <w:rsid w:val="006949DD"/>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BFF"/>
    <w:rsid w:val="006B4CF7"/>
    <w:rsid w:val="006B4F76"/>
    <w:rsid w:val="006B55C1"/>
    <w:rsid w:val="006B58F2"/>
    <w:rsid w:val="006B64A6"/>
    <w:rsid w:val="006C0149"/>
    <w:rsid w:val="006C0178"/>
    <w:rsid w:val="006C063A"/>
    <w:rsid w:val="006C0DA3"/>
    <w:rsid w:val="006C1650"/>
    <w:rsid w:val="006C1785"/>
    <w:rsid w:val="006C1E33"/>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64"/>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16F"/>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2626"/>
    <w:rsid w:val="0073291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096"/>
    <w:rsid w:val="00764507"/>
    <w:rsid w:val="00764BE1"/>
    <w:rsid w:val="00764F94"/>
    <w:rsid w:val="007652F7"/>
    <w:rsid w:val="00765451"/>
    <w:rsid w:val="00765657"/>
    <w:rsid w:val="00765D34"/>
    <w:rsid w:val="007660A2"/>
    <w:rsid w:val="00766B1A"/>
    <w:rsid w:val="00766CE6"/>
    <w:rsid w:val="00766DFE"/>
    <w:rsid w:val="00767192"/>
    <w:rsid w:val="00770E04"/>
    <w:rsid w:val="00771148"/>
    <w:rsid w:val="00771D9C"/>
    <w:rsid w:val="00772027"/>
    <w:rsid w:val="007724EE"/>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266"/>
    <w:rsid w:val="007914E4"/>
    <w:rsid w:val="007914F3"/>
    <w:rsid w:val="00791F2A"/>
    <w:rsid w:val="00792030"/>
    <w:rsid w:val="007926D8"/>
    <w:rsid w:val="00792720"/>
    <w:rsid w:val="0079287B"/>
    <w:rsid w:val="0079364A"/>
    <w:rsid w:val="0079373D"/>
    <w:rsid w:val="00793777"/>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D99"/>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B9A"/>
    <w:rsid w:val="007C0DBF"/>
    <w:rsid w:val="007C0F35"/>
    <w:rsid w:val="007C13A2"/>
    <w:rsid w:val="007C13AC"/>
    <w:rsid w:val="007C14AD"/>
    <w:rsid w:val="007C1EB7"/>
    <w:rsid w:val="007C1EE5"/>
    <w:rsid w:val="007C24A4"/>
    <w:rsid w:val="007C3100"/>
    <w:rsid w:val="007C31D8"/>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267"/>
    <w:rsid w:val="007E5479"/>
    <w:rsid w:val="007E5808"/>
    <w:rsid w:val="007E5E55"/>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5A"/>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04B"/>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429"/>
    <w:rsid w:val="00855910"/>
    <w:rsid w:val="00856365"/>
    <w:rsid w:val="008570F7"/>
    <w:rsid w:val="0085795D"/>
    <w:rsid w:val="00860543"/>
    <w:rsid w:val="00860602"/>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B49"/>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6AA8"/>
    <w:rsid w:val="00897183"/>
    <w:rsid w:val="008A0065"/>
    <w:rsid w:val="008A07CF"/>
    <w:rsid w:val="008A0DCA"/>
    <w:rsid w:val="008A1234"/>
    <w:rsid w:val="008A1EE8"/>
    <w:rsid w:val="008A2042"/>
    <w:rsid w:val="008A2992"/>
    <w:rsid w:val="008A2A25"/>
    <w:rsid w:val="008A39D5"/>
    <w:rsid w:val="008A3A60"/>
    <w:rsid w:val="008A4052"/>
    <w:rsid w:val="008A4593"/>
    <w:rsid w:val="008A46D9"/>
    <w:rsid w:val="008A4D5A"/>
    <w:rsid w:val="008A5AFD"/>
    <w:rsid w:val="008A5B19"/>
    <w:rsid w:val="008A6642"/>
    <w:rsid w:val="008A6CD4"/>
    <w:rsid w:val="008A788A"/>
    <w:rsid w:val="008A7899"/>
    <w:rsid w:val="008A7EB0"/>
    <w:rsid w:val="008A7F17"/>
    <w:rsid w:val="008B009B"/>
    <w:rsid w:val="008B0137"/>
    <w:rsid w:val="008B20AD"/>
    <w:rsid w:val="008B21A2"/>
    <w:rsid w:val="008B2344"/>
    <w:rsid w:val="008B28CE"/>
    <w:rsid w:val="008B2C51"/>
    <w:rsid w:val="008B316B"/>
    <w:rsid w:val="008B3E8E"/>
    <w:rsid w:val="008B3EFA"/>
    <w:rsid w:val="008B47B4"/>
    <w:rsid w:val="008B5396"/>
    <w:rsid w:val="008B54BF"/>
    <w:rsid w:val="008B581F"/>
    <w:rsid w:val="008B5A1E"/>
    <w:rsid w:val="008B66F1"/>
    <w:rsid w:val="008B6B21"/>
    <w:rsid w:val="008B72A0"/>
    <w:rsid w:val="008B7E0A"/>
    <w:rsid w:val="008B7FBA"/>
    <w:rsid w:val="008C054A"/>
    <w:rsid w:val="008C09D7"/>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427A"/>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1E2"/>
    <w:rsid w:val="009233D5"/>
    <w:rsid w:val="00923AD6"/>
    <w:rsid w:val="009256A7"/>
    <w:rsid w:val="00927571"/>
    <w:rsid w:val="009278D5"/>
    <w:rsid w:val="009278F9"/>
    <w:rsid w:val="00927FEB"/>
    <w:rsid w:val="00930BFA"/>
    <w:rsid w:val="0093241B"/>
    <w:rsid w:val="00932CB9"/>
    <w:rsid w:val="00932F94"/>
    <w:rsid w:val="009339D3"/>
    <w:rsid w:val="009342F2"/>
    <w:rsid w:val="00934416"/>
    <w:rsid w:val="00934824"/>
    <w:rsid w:val="00934960"/>
    <w:rsid w:val="00934BB2"/>
    <w:rsid w:val="00934D5A"/>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AC9"/>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843"/>
    <w:rsid w:val="00975A6A"/>
    <w:rsid w:val="00975DDB"/>
    <w:rsid w:val="00976F10"/>
    <w:rsid w:val="0097724C"/>
    <w:rsid w:val="0098048C"/>
    <w:rsid w:val="00980866"/>
    <w:rsid w:val="00980D24"/>
    <w:rsid w:val="00980FCC"/>
    <w:rsid w:val="0098119C"/>
    <w:rsid w:val="00981DA9"/>
    <w:rsid w:val="00982037"/>
    <w:rsid w:val="00982071"/>
    <w:rsid w:val="00982144"/>
    <w:rsid w:val="009824DF"/>
    <w:rsid w:val="00982BC8"/>
    <w:rsid w:val="009833FC"/>
    <w:rsid w:val="0098358E"/>
    <w:rsid w:val="0098405A"/>
    <w:rsid w:val="0098426F"/>
    <w:rsid w:val="00985460"/>
    <w:rsid w:val="00985B8C"/>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800"/>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358"/>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BA"/>
    <w:rsid w:val="00A10FC1"/>
    <w:rsid w:val="00A11596"/>
    <w:rsid w:val="00A11CAD"/>
    <w:rsid w:val="00A12D28"/>
    <w:rsid w:val="00A1344B"/>
    <w:rsid w:val="00A135FE"/>
    <w:rsid w:val="00A13854"/>
    <w:rsid w:val="00A13908"/>
    <w:rsid w:val="00A13C3E"/>
    <w:rsid w:val="00A146E0"/>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2AD9"/>
    <w:rsid w:val="00A23869"/>
    <w:rsid w:val="00A24143"/>
    <w:rsid w:val="00A2417A"/>
    <w:rsid w:val="00A246C2"/>
    <w:rsid w:val="00A24F21"/>
    <w:rsid w:val="00A26D8D"/>
    <w:rsid w:val="00A27692"/>
    <w:rsid w:val="00A277E8"/>
    <w:rsid w:val="00A302F3"/>
    <w:rsid w:val="00A303AD"/>
    <w:rsid w:val="00A31F74"/>
    <w:rsid w:val="00A32950"/>
    <w:rsid w:val="00A32A9C"/>
    <w:rsid w:val="00A32B38"/>
    <w:rsid w:val="00A3404F"/>
    <w:rsid w:val="00A346F9"/>
    <w:rsid w:val="00A3515E"/>
    <w:rsid w:val="00A35605"/>
    <w:rsid w:val="00A3560F"/>
    <w:rsid w:val="00A358FF"/>
    <w:rsid w:val="00A35BB2"/>
    <w:rsid w:val="00A35D4E"/>
    <w:rsid w:val="00A35DD1"/>
    <w:rsid w:val="00A36AF1"/>
    <w:rsid w:val="00A36DC1"/>
    <w:rsid w:val="00A37916"/>
    <w:rsid w:val="00A37EBF"/>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ACE"/>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1B8"/>
    <w:rsid w:val="00AA7E07"/>
    <w:rsid w:val="00AB04A7"/>
    <w:rsid w:val="00AB0B3D"/>
    <w:rsid w:val="00AB1112"/>
    <w:rsid w:val="00AB1607"/>
    <w:rsid w:val="00AB1655"/>
    <w:rsid w:val="00AB1762"/>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0CC"/>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3DE"/>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AA1"/>
    <w:rsid w:val="00B36E25"/>
    <w:rsid w:val="00B371B1"/>
    <w:rsid w:val="00B371F4"/>
    <w:rsid w:val="00B3734C"/>
    <w:rsid w:val="00B37559"/>
    <w:rsid w:val="00B37680"/>
    <w:rsid w:val="00B37E68"/>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A21"/>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57B3C"/>
    <w:rsid w:val="00B60DD2"/>
    <w:rsid w:val="00B60FD8"/>
    <w:rsid w:val="00B6166F"/>
    <w:rsid w:val="00B626F0"/>
    <w:rsid w:val="00B62710"/>
    <w:rsid w:val="00B6339C"/>
    <w:rsid w:val="00B636A7"/>
    <w:rsid w:val="00B63974"/>
    <w:rsid w:val="00B63977"/>
    <w:rsid w:val="00B63F1C"/>
    <w:rsid w:val="00B644AF"/>
    <w:rsid w:val="00B64A1C"/>
    <w:rsid w:val="00B64DEF"/>
    <w:rsid w:val="00B64ECD"/>
    <w:rsid w:val="00B64F9C"/>
    <w:rsid w:val="00B6558C"/>
    <w:rsid w:val="00B65B7F"/>
    <w:rsid w:val="00B65F8D"/>
    <w:rsid w:val="00B661D7"/>
    <w:rsid w:val="00B7006B"/>
    <w:rsid w:val="00B70327"/>
    <w:rsid w:val="00B705E1"/>
    <w:rsid w:val="00B70D21"/>
    <w:rsid w:val="00B714BA"/>
    <w:rsid w:val="00B71596"/>
    <w:rsid w:val="00B71746"/>
    <w:rsid w:val="00B71D5E"/>
    <w:rsid w:val="00B739CA"/>
    <w:rsid w:val="00B73C63"/>
    <w:rsid w:val="00B747AE"/>
    <w:rsid w:val="00B7494E"/>
    <w:rsid w:val="00B74E3D"/>
    <w:rsid w:val="00B7522E"/>
    <w:rsid w:val="00B752A5"/>
    <w:rsid w:val="00B753D1"/>
    <w:rsid w:val="00B75D5F"/>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E09"/>
    <w:rsid w:val="00BA407F"/>
    <w:rsid w:val="00BA477A"/>
    <w:rsid w:val="00BA4FE3"/>
    <w:rsid w:val="00BA5FD0"/>
    <w:rsid w:val="00BA6367"/>
    <w:rsid w:val="00BA68C8"/>
    <w:rsid w:val="00BA6B8F"/>
    <w:rsid w:val="00BA6C7C"/>
    <w:rsid w:val="00BA6E17"/>
    <w:rsid w:val="00BA7016"/>
    <w:rsid w:val="00BA742B"/>
    <w:rsid w:val="00BA787B"/>
    <w:rsid w:val="00BA7A66"/>
    <w:rsid w:val="00BB0155"/>
    <w:rsid w:val="00BB0191"/>
    <w:rsid w:val="00BB059A"/>
    <w:rsid w:val="00BB069B"/>
    <w:rsid w:val="00BB0CDB"/>
    <w:rsid w:val="00BB0FB9"/>
    <w:rsid w:val="00BB20F2"/>
    <w:rsid w:val="00BB2B88"/>
    <w:rsid w:val="00BB399D"/>
    <w:rsid w:val="00BB3FB7"/>
    <w:rsid w:val="00BB4079"/>
    <w:rsid w:val="00BB444A"/>
    <w:rsid w:val="00BB46C0"/>
    <w:rsid w:val="00BB5178"/>
    <w:rsid w:val="00BB67AE"/>
    <w:rsid w:val="00BB6987"/>
    <w:rsid w:val="00BB6DFA"/>
    <w:rsid w:val="00BB728B"/>
    <w:rsid w:val="00BB7702"/>
    <w:rsid w:val="00BB7718"/>
    <w:rsid w:val="00BB7DD7"/>
    <w:rsid w:val="00BB7DF8"/>
    <w:rsid w:val="00BC00AF"/>
    <w:rsid w:val="00BC049F"/>
    <w:rsid w:val="00BC0710"/>
    <w:rsid w:val="00BC0F26"/>
    <w:rsid w:val="00BC18E0"/>
    <w:rsid w:val="00BC1BDB"/>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8A9"/>
    <w:rsid w:val="00BD0015"/>
    <w:rsid w:val="00BD003A"/>
    <w:rsid w:val="00BD0AD1"/>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98E"/>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86"/>
    <w:rsid w:val="00C165AE"/>
    <w:rsid w:val="00C16F9B"/>
    <w:rsid w:val="00C17078"/>
    <w:rsid w:val="00C17C1B"/>
    <w:rsid w:val="00C17E3A"/>
    <w:rsid w:val="00C201AC"/>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39DD"/>
    <w:rsid w:val="00C4431D"/>
    <w:rsid w:val="00C45A69"/>
    <w:rsid w:val="00C46171"/>
    <w:rsid w:val="00C46890"/>
    <w:rsid w:val="00C469EF"/>
    <w:rsid w:val="00C46AA2"/>
    <w:rsid w:val="00C46C48"/>
    <w:rsid w:val="00C475AA"/>
    <w:rsid w:val="00C5018F"/>
    <w:rsid w:val="00C50BCF"/>
    <w:rsid w:val="00C5217A"/>
    <w:rsid w:val="00C527F2"/>
    <w:rsid w:val="00C52A02"/>
    <w:rsid w:val="00C52E04"/>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5A23"/>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E5B"/>
    <w:rsid w:val="00C73F85"/>
    <w:rsid w:val="00C7480A"/>
    <w:rsid w:val="00C75E3B"/>
    <w:rsid w:val="00C76888"/>
    <w:rsid w:val="00C808D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215"/>
    <w:rsid w:val="00C845AD"/>
    <w:rsid w:val="00C84A43"/>
    <w:rsid w:val="00C84CE6"/>
    <w:rsid w:val="00C85C0F"/>
    <w:rsid w:val="00C86959"/>
    <w:rsid w:val="00C86BC3"/>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DC9"/>
    <w:rsid w:val="00C93F74"/>
    <w:rsid w:val="00C94642"/>
    <w:rsid w:val="00C94AEE"/>
    <w:rsid w:val="00C94F95"/>
    <w:rsid w:val="00C9591C"/>
    <w:rsid w:val="00C95C4D"/>
    <w:rsid w:val="00C95C75"/>
    <w:rsid w:val="00C95FF7"/>
    <w:rsid w:val="00C96AF0"/>
    <w:rsid w:val="00C975ED"/>
    <w:rsid w:val="00C9773F"/>
    <w:rsid w:val="00C97D64"/>
    <w:rsid w:val="00C97FBE"/>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2A15"/>
    <w:rsid w:val="00CA379D"/>
    <w:rsid w:val="00CA408B"/>
    <w:rsid w:val="00CA51BB"/>
    <w:rsid w:val="00CA5B86"/>
    <w:rsid w:val="00CA601D"/>
    <w:rsid w:val="00CA6389"/>
    <w:rsid w:val="00CA6689"/>
    <w:rsid w:val="00CA68C3"/>
    <w:rsid w:val="00CA695E"/>
    <w:rsid w:val="00CA6B26"/>
    <w:rsid w:val="00CA6C42"/>
    <w:rsid w:val="00CA6EA5"/>
    <w:rsid w:val="00CA7041"/>
    <w:rsid w:val="00CA7B15"/>
    <w:rsid w:val="00CB00AD"/>
    <w:rsid w:val="00CB0106"/>
    <w:rsid w:val="00CB01A5"/>
    <w:rsid w:val="00CB147A"/>
    <w:rsid w:val="00CB285C"/>
    <w:rsid w:val="00CB4297"/>
    <w:rsid w:val="00CB4BD0"/>
    <w:rsid w:val="00CB5D6A"/>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59D"/>
    <w:rsid w:val="00CC4629"/>
    <w:rsid w:val="00CC5358"/>
    <w:rsid w:val="00CC56FA"/>
    <w:rsid w:val="00CC648A"/>
    <w:rsid w:val="00CC66CD"/>
    <w:rsid w:val="00CC6871"/>
    <w:rsid w:val="00CC73CB"/>
    <w:rsid w:val="00CC76CE"/>
    <w:rsid w:val="00CC77D2"/>
    <w:rsid w:val="00CD0857"/>
    <w:rsid w:val="00CD0ABD"/>
    <w:rsid w:val="00CD0DDC"/>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2787"/>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34A"/>
    <w:rsid w:val="00D152E1"/>
    <w:rsid w:val="00D15402"/>
    <w:rsid w:val="00D15DEC"/>
    <w:rsid w:val="00D160FB"/>
    <w:rsid w:val="00D16788"/>
    <w:rsid w:val="00D17833"/>
    <w:rsid w:val="00D1791D"/>
    <w:rsid w:val="00D202C0"/>
    <w:rsid w:val="00D207E6"/>
    <w:rsid w:val="00D20A8D"/>
    <w:rsid w:val="00D20E4C"/>
    <w:rsid w:val="00D21EE0"/>
    <w:rsid w:val="00D22352"/>
    <w:rsid w:val="00D2448C"/>
    <w:rsid w:val="00D247ED"/>
    <w:rsid w:val="00D24EB9"/>
    <w:rsid w:val="00D25AE8"/>
    <w:rsid w:val="00D2670B"/>
    <w:rsid w:val="00D2694A"/>
    <w:rsid w:val="00D2745A"/>
    <w:rsid w:val="00D277CF"/>
    <w:rsid w:val="00D279B0"/>
    <w:rsid w:val="00D304B0"/>
    <w:rsid w:val="00D30761"/>
    <w:rsid w:val="00D307A6"/>
    <w:rsid w:val="00D312F2"/>
    <w:rsid w:val="00D31B27"/>
    <w:rsid w:val="00D31DEC"/>
    <w:rsid w:val="00D32745"/>
    <w:rsid w:val="00D33137"/>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2F49"/>
    <w:rsid w:val="00D44CC7"/>
    <w:rsid w:val="00D4539D"/>
    <w:rsid w:val="00D453AE"/>
    <w:rsid w:val="00D45B7E"/>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5B21"/>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0EEE"/>
    <w:rsid w:val="00DB222D"/>
    <w:rsid w:val="00DB27D6"/>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267"/>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1F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2DF"/>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26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8DA"/>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927"/>
    <w:rsid w:val="00E96A66"/>
    <w:rsid w:val="00E96E8E"/>
    <w:rsid w:val="00E9732D"/>
    <w:rsid w:val="00E974EC"/>
    <w:rsid w:val="00E978D5"/>
    <w:rsid w:val="00EA0BB5"/>
    <w:rsid w:val="00EA0E12"/>
    <w:rsid w:val="00EA2CE4"/>
    <w:rsid w:val="00EA2E31"/>
    <w:rsid w:val="00EA3202"/>
    <w:rsid w:val="00EA33A9"/>
    <w:rsid w:val="00EA33FD"/>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110"/>
    <w:rsid w:val="00ED5514"/>
    <w:rsid w:val="00ED5A55"/>
    <w:rsid w:val="00ED5ADD"/>
    <w:rsid w:val="00ED5C69"/>
    <w:rsid w:val="00ED5CE0"/>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98D"/>
    <w:rsid w:val="00EE4DF4"/>
    <w:rsid w:val="00EE5016"/>
    <w:rsid w:val="00EE553E"/>
    <w:rsid w:val="00EE55B2"/>
    <w:rsid w:val="00EE641B"/>
    <w:rsid w:val="00EE682B"/>
    <w:rsid w:val="00EE6E66"/>
    <w:rsid w:val="00EE7CAE"/>
    <w:rsid w:val="00EE7DA9"/>
    <w:rsid w:val="00EE7EC0"/>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2DE"/>
    <w:rsid w:val="00EF7732"/>
    <w:rsid w:val="00F003B4"/>
    <w:rsid w:val="00F00475"/>
    <w:rsid w:val="00F00EFF"/>
    <w:rsid w:val="00F01422"/>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524"/>
    <w:rsid w:val="00F36DC0"/>
    <w:rsid w:val="00F36FC4"/>
    <w:rsid w:val="00F400A1"/>
    <w:rsid w:val="00F40B73"/>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6609"/>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2F45"/>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88D"/>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4EA"/>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C7E70"/>
    <w:rsid w:val="00FD147A"/>
    <w:rsid w:val="00FD24F1"/>
    <w:rsid w:val="00FD3028"/>
    <w:rsid w:val="00FD33DE"/>
    <w:rsid w:val="00FD4020"/>
    <w:rsid w:val="00FD554D"/>
    <w:rsid w:val="00FD5B24"/>
    <w:rsid w:val="00FD682F"/>
    <w:rsid w:val="00FD715E"/>
    <w:rsid w:val="00FD79C2"/>
    <w:rsid w:val="00FD7E66"/>
    <w:rsid w:val="00FE0911"/>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1FB"/>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80A"/>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paragraph" w:customStyle="1" w:styleId="VariableList">
    <w:name w:val="VariableList"/>
    <w:uiPriority w:val="99"/>
    <w:rsid w:val="00AA71B8"/>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en-GB"/>
    </w:rPr>
  </w:style>
  <w:style w:type="paragraph" w:customStyle="1" w:styleId="L1">
    <w:name w:val="L1"/>
    <w:aliases w:val="LetteredList1"/>
    <w:next w:val="Normal"/>
    <w:uiPriority w:val="99"/>
    <w:rsid w:val="00AA71B8"/>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rPr>
  </w:style>
  <w:style w:type="paragraph" w:customStyle="1" w:styleId="LP">
    <w:name w:val="LP"/>
    <w:aliases w:val="ListParagraph"/>
    <w:next w:val="Normal"/>
    <w:uiPriority w:val="99"/>
    <w:rsid w:val="00AA71B8"/>
    <w:pPr>
      <w:tabs>
        <w:tab w:val="left" w:pos="640"/>
      </w:tabs>
      <w:autoSpaceDE w:val="0"/>
      <w:autoSpaceDN w:val="0"/>
      <w:adjustRightInd w:val="0"/>
      <w:spacing w:before="60" w:after="60" w:line="240" w:lineRule="atLeast"/>
      <w:ind w:left="640"/>
      <w:jc w:val="both"/>
    </w:pPr>
    <w:rPr>
      <w:rFonts w:eastAsiaTheme="minorEastAsia"/>
      <w:color w:val="000000"/>
      <w:w w:val="0"/>
      <w:lang w:eastAsia="en-GB"/>
    </w:rPr>
  </w:style>
  <w:style w:type="paragraph" w:customStyle="1" w:styleId="LP2">
    <w:name w:val="LP2"/>
    <w:aliases w:val="ListParagraph2"/>
    <w:next w:val="Normal"/>
    <w:uiPriority w:val="99"/>
    <w:rsid w:val="00AA71B8"/>
    <w:pPr>
      <w:tabs>
        <w:tab w:val="left" w:pos="640"/>
      </w:tabs>
      <w:autoSpaceDE w:val="0"/>
      <w:autoSpaceDN w:val="0"/>
      <w:adjustRightInd w:val="0"/>
      <w:spacing w:before="60" w:after="60" w:line="240" w:lineRule="atLeast"/>
      <w:ind w:left="1040"/>
      <w:jc w:val="both"/>
    </w:pPr>
    <w:rPr>
      <w:rFonts w:eastAsiaTheme="minorEastAsia"/>
      <w:color w:val="000000"/>
      <w:w w:val="0"/>
      <w:lang w:eastAsia="en-GB"/>
    </w:rPr>
  </w:style>
  <w:style w:type="paragraph" w:customStyle="1" w:styleId="Bulleted">
    <w:name w:val="Bulleted"/>
    <w:rsid w:val="00AA71B8"/>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4506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618177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8485872">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148039">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57130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2103355">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7489">
      <w:bodyDiv w:val="1"/>
      <w:marLeft w:val="0"/>
      <w:marRight w:val="0"/>
      <w:marTop w:val="0"/>
      <w:marBottom w:val="0"/>
      <w:divBdr>
        <w:top w:val="none" w:sz="0" w:space="0" w:color="auto"/>
        <w:left w:val="none" w:sz="0" w:space="0" w:color="auto"/>
        <w:bottom w:val="none" w:sz="0" w:space="0" w:color="auto"/>
        <w:right w:val="none" w:sz="0" w:space="0" w:color="auto"/>
      </w:divBdr>
      <w:divsChild>
        <w:div w:id="677729431">
          <w:marLeft w:val="547"/>
          <w:marRight w:val="0"/>
          <w:marTop w:val="120"/>
          <w:marBottom w:val="0"/>
          <w:divBdr>
            <w:top w:val="none" w:sz="0" w:space="0" w:color="auto"/>
            <w:left w:val="none" w:sz="0" w:space="0" w:color="auto"/>
            <w:bottom w:val="none" w:sz="0" w:space="0" w:color="auto"/>
            <w:right w:val="none" w:sz="0" w:space="0" w:color="auto"/>
          </w:divBdr>
        </w:div>
        <w:div w:id="1743134503">
          <w:marLeft w:val="547"/>
          <w:marRight w:val="0"/>
          <w:marTop w:val="120"/>
          <w:marBottom w:val="0"/>
          <w:divBdr>
            <w:top w:val="none" w:sz="0" w:space="0" w:color="auto"/>
            <w:left w:val="none" w:sz="0" w:space="0" w:color="auto"/>
            <w:bottom w:val="none" w:sz="0" w:space="0" w:color="auto"/>
            <w:right w:val="none" w:sz="0" w:space="0" w:color="auto"/>
          </w:divBdr>
        </w:div>
        <w:div w:id="1099371187">
          <w:marLeft w:val="547"/>
          <w:marRight w:val="0"/>
          <w:marTop w:val="120"/>
          <w:marBottom w:val="0"/>
          <w:divBdr>
            <w:top w:val="none" w:sz="0" w:space="0" w:color="auto"/>
            <w:left w:val="none" w:sz="0" w:space="0" w:color="auto"/>
            <w:bottom w:val="none" w:sz="0" w:space="0" w:color="auto"/>
            <w:right w:val="none" w:sz="0" w:space="0" w:color="auto"/>
          </w:divBdr>
        </w:div>
        <w:div w:id="931937200">
          <w:marLeft w:val="547"/>
          <w:marRight w:val="0"/>
          <w:marTop w:val="120"/>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91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603">
          <w:marLeft w:val="547"/>
          <w:marRight w:val="0"/>
          <w:marTop w:val="96"/>
          <w:marBottom w:val="0"/>
          <w:divBdr>
            <w:top w:val="none" w:sz="0" w:space="0" w:color="auto"/>
            <w:left w:val="none" w:sz="0" w:space="0" w:color="auto"/>
            <w:bottom w:val="none" w:sz="0" w:space="0" w:color="auto"/>
            <w:right w:val="none" w:sz="0" w:space="0" w:color="auto"/>
          </w:divBdr>
        </w:div>
      </w:divsChild>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956743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078458">
      <w:bodyDiv w:val="1"/>
      <w:marLeft w:val="0"/>
      <w:marRight w:val="0"/>
      <w:marTop w:val="0"/>
      <w:marBottom w:val="0"/>
      <w:divBdr>
        <w:top w:val="none" w:sz="0" w:space="0" w:color="auto"/>
        <w:left w:val="none" w:sz="0" w:space="0" w:color="auto"/>
        <w:bottom w:val="none" w:sz="0" w:space="0" w:color="auto"/>
        <w:right w:val="none" w:sz="0" w:space="0" w:color="auto"/>
      </w:divBdr>
      <w:divsChild>
        <w:div w:id="426729362">
          <w:marLeft w:val="547"/>
          <w:marRight w:val="0"/>
          <w:marTop w:val="120"/>
          <w:marBottom w:val="0"/>
          <w:divBdr>
            <w:top w:val="none" w:sz="0" w:space="0" w:color="auto"/>
            <w:left w:val="none" w:sz="0" w:space="0" w:color="auto"/>
            <w:bottom w:val="none" w:sz="0" w:space="0" w:color="auto"/>
            <w:right w:val="none" w:sz="0" w:space="0" w:color="auto"/>
          </w:divBdr>
        </w:div>
        <w:div w:id="1804999082">
          <w:marLeft w:val="547"/>
          <w:marRight w:val="0"/>
          <w:marTop w:val="120"/>
          <w:marBottom w:val="0"/>
          <w:divBdr>
            <w:top w:val="none" w:sz="0" w:space="0" w:color="auto"/>
            <w:left w:val="none" w:sz="0" w:space="0" w:color="auto"/>
            <w:bottom w:val="none" w:sz="0" w:space="0" w:color="auto"/>
            <w:right w:val="none" w:sz="0" w:space="0" w:color="auto"/>
          </w:divBdr>
        </w:div>
        <w:div w:id="2070227167">
          <w:marLeft w:val="547"/>
          <w:marRight w:val="0"/>
          <w:marTop w:val="120"/>
          <w:marBottom w:val="0"/>
          <w:divBdr>
            <w:top w:val="none" w:sz="0" w:space="0" w:color="auto"/>
            <w:left w:val="none" w:sz="0" w:space="0" w:color="auto"/>
            <w:bottom w:val="none" w:sz="0" w:space="0" w:color="auto"/>
            <w:right w:val="none" w:sz="0" w:space="0" w:color="auto"/>
          </w:divBdr>
        </w:div>
        <w:div w:id="29308701">
          <w:marLeft w:val="547"/>
          <w:marRight w:val="0"/>
          <w:marTop w:val="120"/>
          <w:marBottom w:val="0"/>
          <w:divBdr>
            <w:top w:val="none" w:sz="0" w:space="0" w:color="auto"/>
            <w:left w:val="none" w:sz="0" w:space="0" w:color="auto"/>
            <w:bottom w:val="none" w:sz="0" w:space="0" w:color="auto"/>
            <w:right w:val="none" w:sz="0" w:space="0" w:color="auto"/>
          </w:divBdr>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440291">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1746170">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426208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E2A3-4044-46A5-B315-DCEA8BD9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802.11-22/1806r4</vt:lpstr>
    </vt:vector>
  </TitlesOfParts>
  <Manager/>
  <Company/>
  <LinksUpToDate>false</LinksUpToDate>
  <CharactersWithSpaces>7942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802.11-22/1806r4</dc:title>
  <dc:subject>Submission</dc:subject>
  <dc:creator>okan.mutgan@nokia-sbell.com</dc:creator>
  <cp:keywords/>
  <dc:description/>
  <cp:lastModifiedBy>Okan Mutgan (NSB)</cp:lastModifiedBy>
  <cp:revision>17</cp:revision>
  <cp:lastPrinted>2010-05-04T20:47:00Z</cp:lastPrinted>
  <dcterms:created xsi:type="dcterms:W3CDTF">2023-04-11T15:03:00Z</dcterms:created>
  <dcterms:modified xsi:type="dcterms:W3CDTF">2023-04-24T07:01:00Z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