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A95C" w14:textId="77777777" w:rsidR="00AD7F0F" w:rsidRDefault="00AD7F0F">
      <w:pPr>
        <w:pStyle w:val="T1"/>
        <w:pBdr>
          <w:bottom w:val="single" w:sz="6" w:space="0" w:color="auto"/>
        </w:pBdr>
        <w:spacing w:after="240"/>
      </w:pPr>
    </w:p>
    <w:p w14:paraId="30158C49" w14:textId="5A6E3D4D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445"/>
        <w:gridCol w:w="1170"/>
        <w:gridCol w:w="2561"/>
      </w:tblGrid>
      <w:tr w:rsidR="00CA09B2" w14:paraId="17DF6AA6" w14:textId="77777777" w:rsidTr="00877C6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B3A576" w14:textId="797CEF4A" w:rsidR="00CA09B2" w:rsidRDefault="00F11E0F">
            <w:pPr>
              <w:pStyle w:val="T2"/>
            </w:pPr>
            <w:r>
              <w:t>LB266 CR for CID 12064</w:t>
            </w:r>
          </w:p>
        </w:tc>
      </w:tr>
      <w:tr w:rsidR="00CA09B2" w14:paraId="52E798F7" w14:textId="77777777" w:rsidTr="00877C6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10B206B" w14:textId="0F8E929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0DE5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376295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376295">
              <w:rPr>
                <w:b w:val="0"/>
                <w:sz w:val="20"/>
              </w:rPr>
              <w:t>11</w:t>
            </w:r>
          </w:p>
        </w:tc>
      </w:tr>
      <w:tr w:rsidR="00CA09B2" w14:paraId="5C95654C" w14:textId="77777777" w:rsidTr="00877C6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E40B6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FA22D8" w14:textId="77777777" w:rsidTr="00101CA9">
        <w:trPr>
          <w:jc w:val="center"/>
        </w:trPr>
        <w:tc>
          <w:tcPr>
            <w:tcW w:w="1795" w:type="dxa"/>
            <w:vAlign w:val="center"/>
          </w:tcPr>
          <w:p w14:paraId="6A5C056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67471BE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2E053E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1A4399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2E73AE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15D560F" w14:textId="77777777" w:rsidTr="00101CA9">
        <w:trPr>
          <w:jc w:val="center"/>
        </w:trPr>
        <w:tc>
          <w:tcPr>
            <w:tcW w:w="1795" w:type="dxa"/>
            <w:vAlign w:val="center"/>
          </w:tcPr>
          <w:p w14:paraId="651770BD" w14:textId="21D43B5F" w:rsidR="00CA09B2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77C65">
              <w:rPr>
                <w:b w:val="0"/>
                <w:sz w:val="20"/>
              </w:rPr>
              <w:t>Leonardo Lanante</w:t>
            </w:r>
          </w:p>
        </w:tc>
        <w:tc>
          <w:tcPr>
            <w:tcW w:w="1605" w:type="dxa"/>
            <w:vAlign w:val="center"/>
          </w:tcPr>
          <w:p w14:paraId="4F4CEC4F" w14:textId="1FF2BFB4" w:rsidR="00CA09B2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77C65">
              <w:rPr>
                <w:b w:val="0"/>
                <w:sz w:val="20"/>
              </w:rPr>
              <w:t>Ofinno</w:t>
            </w:r>
          </w:p>
        </w:tc>
        <w:tc>
          <w:tcPr>
            <w:tcW w:w="2445" w:type="dxa"/>
            <w:vAlign w:val="center"/>
          </w:tcPr>
          <w:p w14:paraId="551270E2" w14:textId="77777777" w:rsidR="00CA09B2" w:rsidRPr="00877C65" w:rsidRDefault="00CA09B2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F81744E" w14:textId="77777777" w:rsidR="00CA09B2" w:rsidRPr="00877C65" w:rsidRDefault="00CA09B2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6457A4E2" w14:textId="3BB24D5A" w:rsidR="00CA09B2" w:rsidRPr="00877C65" w:rsidRDefault="009D09BA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llanante@ofinno.com</w:t>
            </w:r>
          </w:p>
        </w:tc>
      </w:tr>
      <w:tr w:rsidR="00CA09B2" w14:paraId="13C997A3" w14:textId="77777777" w:rsidTr="00101CA9">
        <w:trPr>
          <w:jc w:val="center"/>
        </w:trPr>
        <w:tc>
          <w:tcPr>
            <w:tcW w:w="1795" w:type="dxa"/>
            <w:vAlign w:val="center"/>
          </w:tcPr>
          <w:p w14:paraId="44BB3CC3" w14:textId="55948E78" w:rsidR="00CA09B2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77C65">
              <w:rPr>
                <w:b w:val="0"/>
                <w:sz w:val="20"/>
              </w:rPr>
              <w:t>Jeongki Kim</w:t>
            </w:r>
          </w:p>
        </w:tc>
        <w:tc>
          <w:tcPr>
            <w:tcW w:w="1605" w:type="dxa"/>
            <w:vAlign w:val="center"/>
          </w:tcPr>
          <w:p w14:paraId="5E16F156" w14:textId="479D3F72" w:rsidR="00CA09B2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77C65">
              <w:rPr>
                <w:b w:val="0"/>
                <w:sz w:val="20"/>
              </w:rPr>
              <w:t>Ofinno</w:t>
            </w:r>
          </w:p>
        </w:tc>
        <w:tc>
          <w:tcPr>
            <w:tcW w:w="2445" w:type="dxa"/>
            <w:vAlign w:val="center"/>
          </w:tcPr>
          <w:p w14:paraId="31354AAF" w14:textId="77777777" w:rsidR="00CA09B2" w:rsidRPr="00877C65" w:rsidRDefault="00CA09B2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47ED844" w14:textId="77777777" w:rsidR="00CA09B2" w:rsidRPr="00877C65" w:rsidRDefault="00CA09B2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713B877C" w14:textId="310AC8E8" w:rsidR="00CA09B2" w:rsidRPr="00877C65" w:rsidRDefault="00CA09B2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BF0DE5" w14:paraId="5C48DBF8" w14:textId="77777777" w:rsidTr="00101CA9">
        <w:trPr>
          <w:jc w:val="center"/>
        </w:trPr>
        <w:tc>
          <w:tcPr>
            <w:tcW w:w="1795" w:type="dxa"/>
            <w:vAlign w:val="center"/>
          </w:tcPr>
          <w:p w14:paraId="73992388" w14:textId="1359435C" w:rsidR="00BF0DE5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54F51C34" w14:textId="33B5E6AA" w:rsidR="00BF0DE5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5A47E436" w14:textId="77777777" w:rsidR="00BF0DE5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30AC5FC" w14:textId="77777777" w:rsidR="00BF0DE5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F5A0A46" w14:textId="10E15639" w:rsidR="00BF0DE5" w:rsidRPr="00877C65" w:rsidRDefault="00BF0DE5" w:rsidP="00BF0DE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C65" w14:paraId="5D7B0B2B" w14:textId="77777777" w:rsidTr="00101CA9">
        <w:trPr>
          <w:jc w:val="center"/>
        </w:trPr>
        <w:tc>
          <w:tcPr>
            <w:tcW w:w="1795" w:type="dxa"/>
            <w:vAlign w:val="center"/>
          </w:tcPr>
          <w:p w14:paraId="6263E82C" w14:textId="7B7FEBD2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2DCED8EC" w14:textId="295B13CA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3648FA7" w14:textId="77777777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3E7E32A" w14:textId="77777777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202B8DF" w14:textId="1220A797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C65" w14:paraId="1E3C6162" w14:textId="77777777" w:rsidTr="00101CA9">
        <w:trPr>
          <w:jc w:val="center"/>
        </w:trPr>
        <w:tc>
          <w:tcPr>
            <w:tcW w:w="1795" w:type="dxa"/>
            <w:vAlign w:val="center"/>
          </w:tcPr>
          <w:p w14:paraId="22A252B5" w14:textId="6565B16B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605" w:type="dxa"/>
            <w:vAlign w:val="center"/>
          </w:tcPr>
          <w:p w14:paraId="484BA985" w14:textId="6048BFAB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45" w:type="dxa"/>
            <w:vAlign w:val="center"/>
          </w:tcPr>
          <w:p w14:paraId="19B31CE6" w14:textId="77777777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7686545" w14:textId="77777777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B01C701" w14:textId="693ED55B" w:rsidR="00877C65" w:rsidRPr="00877C65" w:rsidRDefault="00877C65" w:rsidP="00877C6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0B3895C7" w14:textId="77777777" w:rsidR="002C2BFF" w:rsidRDefault="002C2BFF" w:rsidP="002C2BFF">
      <w:pPr>
        <w:pStyle w:val="T1"/>
        <w:spacing w:after="120"/>
      </w:pPr>
    </w:p>
    <w:p w14:paraId="63AB7BE2" w14:textId="3CA7C4E0" w:rsidR="002C2BFF" w:rsidRDefault="002C2BFF" w:rsidP="002C2BFF">
      <w:pPr>
        <w:pStyle w:val="T1"/>
        <w:spacing w:after="120"/>
      </w:pPr>
      <w:r>
        <w:t>Abstract</w:t>
      </w:r>
    </w:p>
    <w:p w14:paraId="44BC7E65" w14:textId="77777777" w:rsidR="002C2BFF" w:rsidRDefault="002C2BFF" w:rsidP="002C2BFF">
      <w:pPr>
        <w:jc w:val="both"/>
      </w:pPr>
      <w:r>
        <w:t xml:space="preserve">This submission proposes resolutions for the following CID for </w:t>
      </w:r>
      <w:proofErr w:type="spellStart"/>
      <w:r>
        <w:t>TGbe</w:t>
      </w:r>
      <w:proofErr w:type="spellEnd"/>
      <w:r>
        <w:t xml:space="preserve"> LB266:</w:t>
      </w:r>
    </w:p>
    <w:p w14:paraId="0E49B4BF" w14:textId="77777777" w:rsidR="002C2BFF" w:rsidRDefault="002C2BFF" w:rsidP="002C2BFF">
      <w:pPr>
        <w:jc w:val="both"/>
      </w:pPr>
      <w:r>
        <w:t>•</w:t>
      </w:r>
      <w:r>
        <w:tab/>
        <w:t>12064</w:t>
      </w:r>
    </w:p>
    <w:p w14:paraId="37CAF7CC" w14:textId="14D6A2F3" w:rsidR="00CA09B2" w:rsidRDefault="00CA09B2">
      <w:pPr>
        <w:pStyle w:val="T1"/>
        <w:spacing w:after="120"/>
        <w:rPr>
          <w:sz w:val="22"/>
        </w:rPr>
      </w:pPr>
    </w:p>
    <w:p w14:paraId="3F6FB6B8" w14:textId="77777777" w:rsidR="002C2BFF" w:rsidRPr="001146DD" w:rsidRDefault="002C2BFF" w:rsidP="002C2BFF">
      <w:pPr>
        <w:rPr>
          <w:rFonts w:cstheme="minorHAnsi"/>
          <w:b/>
          <w:bCs/>
          <w:sz w:val="24"/>
        </w:rPr>
      </w:pPr>
      <w:r w:rsidRPr="001146DD">
        <w:rPr>
          <w:rFonts w:cstheme="minorHAnsi"/>
          <w:b/>
          <w:bCs/>
          <w:sz w:val="24"/>
        </w:rPr>
        <w:t>Revisions:</w:t>
      </w:r>
    </w:p>
    <w:p w14:paraId="3BC19912" w14:textId="77777777" w:rsidR="002C2BFF" w:rsidRDefault="002C2BFF" w:rsidP="002C2B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9360BD6" w14:textId="77777777" w:rsidR="002C2BFF" w:rsidRPr="002C2BFF" w:rsidRDefault="002C2BFF">
      <w:pPr>
        <w:pStyle w:val="T1"/>
        <w:spacing w:after="120"/>
        <w:rPr>
          <w:sz w:val="22"/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1080"/>
        <w:gridCol w:w="2790"/>
        <w:gridCol w:w="2340"/>
        <w:gridCol w:w="1980"/>
      </w:tblGrid>
      <w:tr w:rsidR="00903B42" w:rsidRPr="001B7D54" w14:paraId="006F90FF" w14:textId="77777777" w:rsidTr="004867D2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E523" w14:textId="77777777" w:rsidR="00903B42" w:rsidRPr="001B7D54" w:rsidRDefault="00903B42" w:rsidP="002A1117">
            <w:pPr>
              <w:rPr>
                <w:b/>
                <w:bCs/>
                <w:sz w:val="20"/>
                <w:lang w:val="en-US"/>
              </w:rPr>
            </w:pPr>
            <w:r w:rsidRPr="001B7D54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237F" w14:textId="77777777" w:rsidR="00903B42" w:rsidRPr="001B7D54" w:rsidRDefault="00903B42" w:rsidP="002A1117">
            <w:pPr>
              <w:rPr>
                <w:b/>
                <w:bCs/>
                <w:sz w:val="20"/>
                <w:lang w:val="en-US"/>
              </w:rPr>
            </w:pPr>
            <w:r w:rsidRPr="001B7D54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5FF5" w14:textId="77777777" w:rsidR="00903B42" w:rsidRPr="001B7D54" w:rsidRDefault="00903B42" w:rsidP="002A1117">
            <w:pPr>
              <w:rPr>
                <w:b/>
                <w:bCs/>
                <w:sz w:val="20"/>
                <w:lang w:val="en-US"/>
              </w:rPr>
            </w:pPr>
            <w:r w:rsidRPr="001B7D54">
              <w:rPr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02E9" w14:textId="77777777" w:rsidR="00903B42" w:rsidRPr="001B7D54" w:rsidRDefault="00903B42" w:rsidP="002A1117">
            <w:pPr>
              <w:rPr>
                <w:b/>
                <w:bCs/>
                <w:sz w:val="20"/>
                <w:lang w:val="en-US"/>
              </w:rPr>
            </w:pPr>
            <w:r w:rsidRPr="001B7D54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745F" w14:textId="77777777" w:rsidR="00903B42" w:rsidRPr="001B7D54" w:rsidRDefault="00903B42" w:rsidP="002A1117">
            <w:pPr>
              <w:rPr>
                <w:b/>
                <w:bCs/>
                <w:sz w:val="20"/>
                <w:lang w:val="en-US"/>
              </w:rPr>
            </w:pPr>
            <w:r w:rsidRPr="001B7D54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1E2D" w14:textId="77777777" w:rsidR="00903B42" w:rsidRPr="001B7D54" w:rsidRDefault="00903B42" w:rsidP="002A1117">
            <w:pPr>
              <w:rPr>
                <w:b/>
                <w:bCs/>
                <w:sz w:val="20"/>
                <w:lang w:val="en-US"/>
              </w:rPr>
            </w:pPr>
            <w:r w:rsidRPr="001B7D54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903B42" w:rsidRPr="001B7D54" w14:paraId="33A44666" w14:textId="77777777" w:rsidTr="004867D2">
        <w:trPr>
          <w:trHeight w:val="1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48CC" w14:textId="6ACDC6A1" w:rsidR="00903B42" w:rsidRPr="007D3387" w:rsidRDefault="009E5121" w:rsidP="002A1117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12064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A2DD" w14:textId="57782175" w:rsidR="00903B42" w:rsidRPr="007D3387" w:rsidRDefault="009E5121" w:rsidP="002A1117">
            <w:pPr>
              <w:ind w:right="10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487.14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B4AD" w14:textId="3376ED39" w:rsidR="00903B42" w:rsidRPr="007D3387" w:rsidRDefault="009E5121" w:rsidP="002A111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35.5.2.3.1</w:t>
            </w:r>
          </w:p>
        </w:tc>
        <w:tc>
          <w:tcPr>
            <w:tcW w:w="27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D233A1F" w14:textId="525D8D1F" w:rsidR="00903B42" w:rsidRPr="007D3387" w:rsidRDefault="009E5121" w:rsidP="002A1117">
            <w:pPr>
              <w:rPr>
                <w:sz w:val="20"/>
              </w:rPr>
            </w:pPr>
            <w:r w:rsidRPr="009E5121">
              <w:rPr>
                <w:sz w:val="20"/>
              </w:rPr>
              <w:t xml:space="preserve">The operation of UORA with regards to </w:t>
            </w:r>
            <w:proofErr w:type="gramStart"/>
            <w:r w:rsidRPr="009E5121">
              <w:rPr>
                <w:sz w:val="20"/>
              </w:rPr>
              <w:t>Multi-link</w:t>
            </w:r>
            <w:proofErr w:type="gramEnd"/>
            <w:r w:rsidRPr="009E5121">
              <w:rPr>
                <w:sz w:val="20"/>
              </w:rPr>
              <w:t xml:space="preserve"> operation is unclear. In 11ax, a non-AP STA </w:t>
            </w:r>
            <w:proofErr w:type="spellStart"/>
            <w:r w:rsidRPr="009E5121">
              <w:rPr>
                <w:sz w:val="20"/>
              </w:rPr>
              <w:t>can not</w:t>
            </w:r>
            <w:proofErr w:type="spellEnd"/>
            <w:r w:rsidRPr="009E5121">
              <w:rPr>
                <w:sz w:val="20"/>
              </w:rPr>
              <w:t xml:space="preserve"> contend for an eligible RA-RU or decrement its OBO counter if it does not have pending frames for the AP. When a frame is mapped to two or more links, can it decrement multiple OBO counters at the same time?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7998F9" w14:textId="3DD76210" w:rsidR="00903B42" w:rsidRPr="007D3387" w:rsidRDefault="009E5121" w:rsidP="002A1117">
            <w:pPr>
              <w:rPr>
                <w:sz w:val="20"/>
              </w:rPr>
            </w:pPr>
            <w:r w:rsidRPr="009E5121">
              <w:rPr>
                <w:sz w:val="20"/>
              </w:rPr>
              <w:t xml:space="preserve">Clarify UORA operation for MLO in a separate clause. For </w:t>
            </w:r>
            <w:proofErr w:type="gramStart"/>
            <w:r w:rsidRPr="009E5121">
              <w:rPr>
                <w:sz w:val="20"/>
              </w:rPr>
              <w:t>example</w:t>
            </w:r>
            <w:proofErr w:type="gramEnd"/>
            <w:r w:rsidRPr="009E5121">
              <w:rPr>
                <w:sz w:val="20"/>
              </w:rPr>
              <w:t xml:space="preserve"> 36.5.4.3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3689" w14:textId="1010D56A" w:rsidR="00903B42" w:rsidRDefault="009E5121" w:rsidP="002A1117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Revised</w:t>
            </w:r>
          </w:p>
          <w:p w14:paraId="3D44C9EC" w14:textId="77777777" w:rsidR="00903B42" w:rsidRDefault="00903B42" w:rsidP="002A1117">
            <w:pPr>
              <w:rPr>
                <w:sz w:val="20"/>
              </w:rPr>
            </w:pPr>
          </w:p>
          <w:p w14:paraId="176A76D6" w14:textId="77777777" w:rsidR="00D24050" w:rsidRDefault="00D24050" w:rsidP="002A1117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A</w:t>
            </w:r>
            <w:r>
              <w:rPr>
                <w:sz w:val="20"/>
                <w:lang w:eastAsia="ko-KR"/>
              </w:rPr>
              <w:t>gree in principle with the commenter.</w:t>
            </w:r>
          </w:p>
          <w:p w14:paraId="425D6B82" w14:textId="77777777" w:rsidR="00D24050" w:rsidRDefault="00D24050" w:rsidP="002A1117">
            <w:pPr>
              <w:rPr>
                <w:sz w:val="20"/>
                <w:lang w:eastAsia="ko-KR"/>
              </w:rPr>
            </w:pPr>
          </w:p>
          <w:p w14:paraId="0F784833" w14:textId="77777777" w:rsidR="00D24050" w:rsidRDefault="00D24050" w:rsidP="002A111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UORA operation for MLO should be described in the spec.</w:t>
            </w:r>
          </w:p>
          <w:p w14:paraId="23FB4D65" w14:textId="77777777" w:rsidR="00D24050" w:rsidRDefault="00D24050" w:rsidP="002A1117">
            <w:pPr>
              <w:rPr>
                <w:sz w:val="20"/>
                <w:lang w:eastAsia="ko-KR"/>
              </w:rPr>
            </w:pPr>
          </w:p>
          <w:p w14:paraId="17AF1ACF" w14:textId="3E787076" w:rsidR="00D24050" w:rsidRPr="007D3387" w:rsidRDefault="00D24050" w:rsidP="002A1117">
            <w:pPr>
              <w:rPr>
                <w:sz w:val="20"/>
              </w:rPr>
            </w:pPr>
            <w:proofErr w:type="spellStart"/>
            <w:r>
              <w:rPr>
                <w:sz w:val="20"/>
                <w:lang w:eastAsia="ko-KR"/>
              </w:rPr>
              <w:t>TGbe</w:t>
            </w:r>
            <w:proofErr w:type="spellEnd"/>
            <w:r>
              <w:rPr>
                <w:sz w:val="20"/>
                <w:lang w:eastAsia="ko-KR"/>
              </w:rPr>
              <w:t xml:space="preserve"> editor to make the changes shown in 11-22/</w:t>
            </w:r>
            <w:r w:rsidR="004867D2">
              <w:rPr>
                <w:sz w:val="20"/>
                <w:lang w:eastAsia="ko-KR"/>
              </w:rPr>
              <w:t>1726</w:t>
            </w:r>
            <w:r>
              <w:rPr>
                <w:sz w:val="20"/>
                <w:lang w:eastAsia="ko-KR"/>
              </w:rPr>
              <w:t xml:space="preserve">r0 under all headings that include CID 12064 </w:t>
            </w:r>
          </w:p>
        </w:tc>
      </w:tr>
    </w:tbl>
    <w:p w14:paraId="2C3D0F73" w14:textId="77777777" w:rsidR="003C4019" w:rsidRDefault="003C4019" w:rsidP="003C4019">
      <w:pPr>
        <w:rPr>
          <w:rFonts w:eastAsia="Times New Roman"/>
          <w:b/>
          <w:bCs/>
          <w:u w:val="single"/>
        </w:rPr>
      </w:pPr>
    </w:p>
    <w:p w14:paraId="3E5F11A8" w14:textId="4414F4B2" w:rsidR="003C4019" w:rsidRDefault="003C4019" w:rsidP="003C4019">
      <w:pPr>
        <w:rPr>
          <w:rFonts w:eastAsia="Times New Roman"/>
          <w:b/>
          <w:bCs/>
          <w:u w:val="single"/>
        </w:rPr>
      </w:pPr>
      <w:r w:rsidRPr="00CB2763">
        <w:rPr>
          <w:rFonts w:eastAsia="Times New Roman"/>
          <w:b/>
          <w:bCs/>
          <w:u w:val="single"/>
        </w:rPr>
        <w:t>Discussion:</w:t>
      </w:r>
    </w:p>
    <w:p w14:paraId="72FC1944" w14:textId="122290CB" w:rsidR="003C4019" w:rsidRDefault="003C4019" w:rsidP="003C4019">
      <w:pPr>
        <w:rPr>
          <w:rFonts w:eastAsia="Times New Roman"/>
          <w:b/>
          <w:bCs/>
          <w:u w:val="single"/>
        </w:rPr>
      </w:pPr>
    </w:p>
    <w:p w14:paraId="4410E2FF" w14:textId="2D9AE92A" w:rsidR="0057366A" w:rsidRDefault="006A2879" w:rsidP="003C4019">
      <w:pPr>
        <w:rPr>
          <w:rFonts w:eastAsia="Times New Roman"/>
        </w:rPr>
      </w:pPr>
      <w:r>
        <w:rPr>
          <w:rFonts w:eastAsia="Times New Roman"/>
        </w:rPr>
        <w:t>Based on the 802.11be D2.</w:t>
      </w:r>
      <w:r w:rsidR="00A66B12">
        <w:rPr>
          <w:rFonts w:eastAsia="Times New Roman"/>
        </w:rPr>
        <w:t>2</w:t>
      </w:r>
      <w:r>
        <w:rPr>
          <w:rFonts w:eastAsia="Times New Roman"/>
        </w:rPr>
        <w:t xml:space="preserve"> draft, the behavior of</w:t>
      </w:r>
      <w:r w:rsidR="00A84F13">
        <w:rPr>
          <w:rFonts w:eastAsia="Times New Roman"/>
        </w:rPr>
        <w:t xml:space="preserve"> an</w:t>
      </w:r>
      <w:r>
        <w:rPr>
          <w:rFonts w:eastAsia="Times New Roman"/>
        </w:rPr>
        <w:t xml:space="preserve"> </w:t>
      </w:r>
      <w:r w:rsidR="00A84F13">
        <w:rPr>
          <w:rFonts w:eastAsia="Times New Roman"/>
        </w:rPr>
        <w:t>EHT STA when contending on</w:t>
      </w:r>
      <w:r w:rsidR="00C671D5">
        <w:rPr>
          <w:rFonts w:eastAsia="Times New Roman"/>
        </w:rPr>
        <w:t xml:space="preserve"> an</w:t>
      </w:r>
      <w:r w:rsidR="00A84F13">
        <w:rPr>
          <w:rFonts w:eastAsia="Times New Roman"/>
        </w:rPr>
        <w:t xml:space="preserve"> RA-RU is based on </w:t>
      </w:r>
      <w:r w:rsidR="005138C2">
        <w:rPr>
          <w:rFonts w:eastAsia="Times New Roman"/>
        </w:rPr>
        <w:t>it</w:t>
      </w:r>
      <w:r w:rsidR="00A84F13">
        <w:rPr>
          <w:rFonts w:eastAsia="Times New Roman"/>
        </w:rPr>
        <w:t xml:space="preserve"> being an HE STA. Hence, in a non-AP MLD, </w:t>
      </w:r>
      <w:r w:rsidR="003B13F9">
        <w:rPr>
          <w:rFonts w:eastAsia="Times New Roman"/>
        </w:rPr>
        <w:t>two</w:t>
      </w:r>
      <w:r w:rsidR="005138C2">
        <w:rPr>
          <w:rFonts w:eastAsia="Times New Roman"/>
        </w:rPr>
        <w:t xml:space="preserve"> or more affiliated STAs act like </w:t>
      </w:r>
      <w:r w:rsidR="003B13F9">
        <w:rPr>
          <w:rFonts w:eastAsia="Times New Roman"/>
        </w:rPr>
        <w:t>two</w:t>
      </w:r>
      <w:r w:rsidR="005138C2">
        <w:rPr>
          <w:rFonts w:eastAsia="Times New Roman"/>
        </w:rPr>
        <w:t xml:space="preserve"> or more HE STAs </w:t>
      </w:r>
      <w:r w:rsidR="00420057">
        <w:rPr>
          <w:rFonts w:eastAsia="Times New Roman"/>
        </w:rPr>
        <w:t>contending on RA-R</w:t>
      </w:r>
      <w:r w:rsidR="005B676F">
        <w:rPr>
          <w:rFonts w:eastAsia="Times New Roman"/>
        </w:rPr>
        <w:t>U</w:t>
      </w:r>
      <w:r w:rsidR="00420057">
        <w:rPr>
          <w:rFonts w:eastAsia="Times New Roman"/>
        </w:rPr>
        <w:t>s</w:t>
      </w:r>
      <w:r w:rsidR="00F13782">
        <w:rPr>
          <w:rFonts w:eastAsia="Times New Roman"/>
        </w:rPr>
        <w:t xml:space="preserve"> independently</w:t>
      </w:r>
      <w:r w:rsidR="00420057">
        <w:rPr>
          <w:rFonts w:eastAsia="Times New Roman"/>
        </w:rPr>
        <w:t xml:space="preserve"> on their respective links.</w:t>
      </w:r>
    </w:p>
    <w:p w14:paraId="22914F85" w14:textId="77777777" w:rsidR="005D3198" w:rsidRDefault="005D3198" w:rsidP="003C4019"/>
    <w:p w14:paraId="58673470" w14:textId="1CF02420" w:rsidR="003C4019" w:rsidRPr="00CB2763" w:rsidRDefault="00C671D5" w:rsidP="00E636BD">
      <w:pPr>
        <w:rPr>
          <w:rFonts w:eastAsia="Times New Roman"/>
          <w:b/>
          <w:bCs/>
          <w:u w:val="single"/>
        </w:rPr>
      </w:pPr>
      <w:r>
        <w:t xml:space="preserve">In the baseline UORA </w:t>
      </w:r>
      <w:r w:rsidR="00852B34">
        <w:t xml:space="preserve">procedure, </w:t>
      </w:r>
      <w:r w:rsidR="005B676F">
        <w:t xml:space="preserve">it is mentioned </w:t>
      </w:r>
      <w:r w:rsidR="008C2D0A">
        <w:t>a</w:t>
      </w:r>
      <w:r w:rsidR="00E636BD">
        <w:t xml:space="preserve"> non-AP STA shall not contend for an eligible RA-RU or decrement its OBO counter if it does not have</w:t>
      </w:r>
      <w:r w:rsidR="00047FA0">
        <w:t xml:space="preserve"> </w:t>
      </w:r>
      <w:r w:rsidR="00E636BD">
        <w:t>pending frames for the AP.</w:t>
      </w:r>
      <w:r>
        <w:t xml:space="preserve"> Because STAs affiliated with a non-AP MLD share the same</w:t>
      </w:r>
      <w:r w:rsidR="00A107FF">
        <w:t xml:space="preserve"> set of</w:t>
      </w:r>
      <w:r>
        <w:t xml:space="preserve"> pending frames, we propose to clarify the UORA procedure </w:t>
      </w:r>
      <w:r w:rsidR="005B676F">
        <w:t>for non-AP MLDs</w:t>
      </w:r>
      <w:r>
        <w:t xml:space="preserve"> as follows. </w:t>
      </w:r>
    </w:p>
    <w:p w14:paraId="1A8891A8" w14:textId="70390A9F" w:rsidR="00CA09B2" w:rsidRDefault="00CA09B2" w:rsidP="00D27804">
      <w:pPr>
        <w:rPr>
          <w:b/>
          <w:sz w:val="24"/>
        </w:rPr>
      </w:pPr>
    </w:p>
    <w:p w14:paraId="57596C5F" w14:textId="0226A43A" w:rsidR="00D24050" w:rsidRDefault="00D24050" w:rsidP="00D27804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lastRenderedPageBreak/>
        <w:t>TGbe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 </w:t>
      </w:r>
      <w:r w:rsidRPr="00D516F5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Insert the f</w:t>
      </w:r>
      <w:r w:rsidR="001D30BD" w:rsidRPr="00D516F5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ollowing subclause 35.3.2</w:t>
      </w:r>
      <w:r w:rsidR="0071356A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5</w:t>
      </w:r>
      <w:r w:rsidR="001D30BD" w:rsidRPr="00D516F5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UORA procedure in multi-link operation in the latest version of </w:t>
      </w:r>
      <w:proofErr w:type="spellStart"/>
      <w:r w:rsidR="001D30BD" w:rsidRPr="00D516F5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="001D30BD" w:rsidRPr="00D516F5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 (#12064)</w:t>
      </w:r>
    </w:p>
    <w:p w14:paraId="1D6C5DAB" w14:textId="77777777" w:rsidR="00D24050" w:rsidRPr="00D24050" w:rsidRDefault="00D24050" w:rsidP="00D27804">
      <w:pPr>
        <w:rPr>
          <w:b/>
          <w:sz w:val="24"/>
        </w:rPr>
      </w:pPr>
    </w:p>
    <w:p w14:paraId="04488E30" w14:textId="58D9CFD2" w:rsidR="00CA09B2" w:rsidRDefault="00A21B01">
      <w:pPr>
        <w:rPr>
          <w:b/>
          <w:bCs/>
          <w:szCs w:val="22"/>
        </w:rPr>
      </w:pPr>
      <w:r>
        <w:rPr>
          <w:b/>
          <w:bCs/>
          <w:szCs w:val="22"/>
        </w:rPr>
        <w:t>35.</w:t>
      </w:r>
      <w:r w:rsidR="005E1D8A">
        <w:rPr>
          <w:b/>
          <w:bCs/>
          <w:szCs w:val="22"/>
        </w:rPr>
        <w:t>3</w:t>
      </w:r>
      <w:r>
        <w:rPr>
          <w:b/>
          <w:bCs/>
          <w:szCs w:val="22"/>
        </w:rPr>
        <w:t>.</w:t>
      </w:r>
      <w:r w:rsidR="005E1D8A">
        <w:rPr>
          <w:b/>
          <w:bCs/>
          <w:szCs w:val="22"/>
        </w:rPr>
        <w:t>26</w:t>
      </w:r>
      <w:r>
        <w:rPr>
          <w:b/>
          <w:bCs/>
          <w:szCs w:val="22"/>
        </w:rPr>
        <w:t xml:space="preserve"> </w:t>
      </w:r>
      <w:r w:rsidR="008B6D07">
        <w:rPr>
          <w:b/>
          <w:bCs/>
          <w:szCs w:val="22"/>
        </w:rPr>
        <w:t>UORA procedure in m</w:t>
      </w:r>
      <w:r w:rsidR="005E1D8A">
        <w:rPr>
          <w:b/>
          <w:bCs/>
          <w:szCs w:val="22"/>
        </w:rPr>
        <w:t xml:space="preserve">ulti-link </w:t>
      </w:r>
      <w:r w:rsidR="008B6D07">
        <w:rPr>
          <w:b/>
          <w:bCs/>
          <w:szCs w:val="22"/>
        </w:rPr>
        <w:t>operation</w:t>
      </w:r>
      <w:r w:rsidR="001D30BD">
        <w:rPr>
          <w:b/>
          <w:bCs/>
          <w:szCs w:val="22"/>
        </w:rPr>
        <w:t xml:space="preserve"> (#12064)</w:t>
      </w:r>
    </w:p>
    <w:p w14:paraId="71A73BE9" w14:textId="13B13F0B" w:rsidR="00AD7F0F" w:rsidRDefault="003C2011" w:rsidP="006D5A00">
      <w:r>
        <w:t xml:space="preserve">A </w:t>
      </w:r>
      <w:r w:rsidR="000070C0">
        <w:t xml:space="preserve">non-AP </w:t>
      </w:r>
      <w:r>
        <w:t>STA affiliated with a non-AP MLD shall follow the rules</w:t>
      </w:r>
      <w:r w:rsidR="005E1D8A">
        <w:t xml:space="preserve"> defined in 26.</w:t>
      </w:r>
      <w:r w:rsidR="00A9507B">
        <w:t>5.4 (UL OFDMA-based random access)</w:t>
      </w:r>
      <w:r w:rsidR="008B6D07">
        <w:t xml:space="preserve">, with additional rules as defined in </w:t>
      </w:r>
      <w:r w:rsidR="006D5A00">
        <w:t>this subclause.</w:t>
      </w:r>
    </w:p>
    <w:p w14:paraId="09184700" w14:textId="52F289C9" w:rsidR="0016777C" w:rsidRDefault="0016777C" w:rsidP="006D5A00"/>
    <w:p w14:paraId="5E2A515A" w14:textId="57DA491D" w:rsidR="00F66ABA" w:rsidRDefault="002D6582" w:rsidP="00F66ABA">
      <w:r>
        <w:t>Each</w:t>
      </w:r>
      <w:r w:rsidR="000070C0">
        <w:t xml:space="preserve"> non-AP</w:t>
      </w:r>
      <w:r>
        <w:t xml:space="preserve"> STA affiliated with a non-AP MLD shall maintain </w:t>
      </w:r>
      <w:r w:rsidR="00140400">
        <w:t xml:space="preserve">and update </w:t>
      </w:r>
      <w:r>
        <w:t>its own internal OCW and internal OBO counter</w:t>
      </w:r>
      <w:r w:rsidR="00140400">
        <w:t xml:space="preserve"> independent of other </w:t>
      </w:r>
      <w:r w:rsidR="00230C32">
        <w:t xml:space="preserve">non-AP </w:t>
      </w:r>
      <w:r w:rsidR="00140400">
        <w:t>STAs affiliated with the non-AP MLD</w:t>
      </w:r>
      <w:r>
        <w:t xml:space="preserve">. </w:t>
      </w:r>
      <w:r w:rsidR="00F66ABA">
        <w:t xml:space="preserve">Each time </w:t>
      </w:r>
      <w:r w:rsidR="00101F49">
        <w:t xml:space="preserve">the </w:t>
      </w:r>
      <w:r w:rsidR="00F66ABA">
        <w:t xml:space="preserve">non-AP MLD associates with a different AP MLD and prior to the initial </w:t>
      </w:r>
      <w:r w:rsidR="00743DE6">
        <w:t>attempt of</w:t>
      </w:r>
      <w:r w:rsidR="00F66ABA">
        <w:t xml:space="preserve"> RA-RU transmission of an affiliated</w:t>
      </w:r>
      <w:r w:rsidR="00E214C1">
        <w:t xml:space="preserve"> non-AP</w:t>
      </w:r>
      <w:r w:rsidR="00F66ABA">
        <w:t xml:space="preserve"> STA towards it, </w:t>
      </w:r>
      <w:r w:rsidR="0028501B">
        <w:t xml:space="preserve">a </w:t>
      </w:r>
      <w:r w:rsidR="009D1F0D" w:rsidRPr="009D1F0D">
        <w:t>non-AP STA affiliated with the non-AP MLD</w:t>
      </w:r>
      <w:r w:rsidR="009D1F0D">
        <w:t xml:space="preserve"> </w:t>
      </w:r>
      <w:r w:rsidR="00F66ABA">
        <w:t xml:space="preserve">shall set the value of its OCW to the </w:t>
      </w:r>
      <w:proofErr w:type="spellStart"/>
      <w:r w:rsidR="00F66ABA">
        <w:t>OCWmin</w:t>
      </w:r>
      <w:proofErr w:type="spellEnd"/>
      <w:r w:rsidR="00F66ABA">
        <w:t xml:space="preserve"> value and shall initialize its OBO counter in the range 0 to OCW as defined in 26.5.4.3 (Transmission procedure for UORA).</w:t>
      </w:r>
    </w:p>
    <w:p w14:paraId="6A52EB81" w14:textId="77777777" w:rsidR="00140400" w:rsidRDefault="00140400" w:rsidP="006D5A00"/>
    <w:p w14:paraId="1CE6891A" w14:textId="69E864DA" w:rsidR="001C7722" w:rsidRDefault="009B09B3" w:rsidP="00CF6743">
      <w:r>
        <w:t>If a non-AP MLD has pending frames for the AP MLD</w:t>
      </w:r>
      <w:r w:rsidR="001D30BD">
        <w:t xml:space="preserve"> with which the non-AP MLD associates</w:t>
      </w:r>
      <w:r>
        <w:t>, e</w:t>
      </w:r>
      <w:r w:rsidR="002F38A5">
        <w:t xml:space="preserve">ach </w:t>
      </w:r>
      <w:r w:rsidR="00396C8F">
        <w:t xml:space="preserve">non-AP </w:t>
      </w:r>
      <w:r w:rsidR="002F38A5">
        <w:t xml:space="preserve">STA affiliated with </w:t>
      </w:r>
      <w:r>
        <w:t>the</w:t>
      </w:r>
      <w:r w:rsidR="002F38A5">
        <w:t xml:space="preserve"> non-AP MLD may </w:t>
      </w:r>
      <w:r w:rsidR="00751AB5">
        <w:t>conten</w:t>
      </w:r>
      <w:r w:rsidR="00691953">
        <w:t>d</w:t>
      </w:r>
      <w:r w:rsidR="00751AB5">
        <w:t xml:space="preserve"> for an eligible RA-RU </w:t>
      </w:r>
      <w:r w:rsidR="001C5498">
        <w:t xml:space="preserve">or decrement its OBO counter </w:t>
      </w:r>
      <w:r>
        <w:t>independently</w:t>
      </w:r>
      <w:r w:rsidR="00485AE7">
        <w:t xml:space="preserve"> until all pending frames has been sent.</w:t>
      </w:r>
      <w:r w:rsidR="00A85385">
        <w:t xml:space="preserve"> </w:t>
      </w:r>
    </w:p>
    <w:p w14:paraId="182AA4E5" w14:textId="77777777" w:rsidR="002D6582" w:rsidRDefault="002D6582" w:rsidP="00CF6743"/>
    <w:p w14:paraId="55F30CDC" w14:textId="2088EF7D" w:rsidR="000F5F5C" w:rsidRDefault="00485AE7" w:rsidP="00720118">
      <w:r>
        <w:t>If a</w:t>
      </w:r>
      <w:r w:rsidR="001C7816">
        <w:t xml:space="preserve"> non-AP</w:t>
      </w:r>
      <w:r>
        <w:t xml:space="preserve"> STA affiliated with a non-AP MLD transmits </w:t>
      </w:r>
      <w:proofErr w:type="spellStart"/>
      <w:r>
        <w:t>an</w:t>
      </w:r>
      <w:proofErr w:type="spellEnd"/>
      <w:r>
        <w:t xml:space="preserve"> HE TB PPDU that contains a frame that solicits an immediate response in an RA-RU and the expected response is not received, the transmission is considered unsuccessful. Otherwise, the transmission is considered successful. </w:t>
      </w:r>
      <w:r w:rsidR="00720118">
        <w:t xml:space="preserve">After each successful HE TB PPDU transmission in an RA-RU, </w:t>
      </w:r>
      <w:r w:rsidR="001C7816">
        <w:t>a non-AP STA affiliated with</w:t>
      </w:r>
      <w:r w:rsidR="00720118">
        <w:t xml:space="preserve"> the non-AP MLD </w:t>
      </w:r>
      <w:r w:rsidR="000F5F5C">
        <w:t xml:space="preserve">shall set the value of its OCW to the </w:t>
      </w:r>
      <w:proofErr w:type="spellStart"/>
      <w:r w:rsidR="000F5F5C">
        <w:t>OCWmin</w:t>
      </w:r>
      <w:proofErr w:type="spellEnd"/>
      <w:r w:rsidR="000F5F5C">
        <w:t xml:space="preserve"> value and shall initialize its OBO counter in the range 0 to OCW as defined in 26.5.4.3 (Transmission procedure for UORA). </w:t>
      </w:r>
      <w:r w:rsidR="00165742">
        <w:t xml:space="preserve">A </w:t>
      </w:r>
      <w:r w:rsidR="003134DA">
        <w:t>non-AP STA</w:t>
      </w:r>
      <w:r w:rsidR="00165742">
        <w:t xml:space="preserve"> affiliated with a non-AP MLD</w:t>
      </w:r>
      <w:r w:rsidR="003134DA">
        <w:t xml:space="preserve"> shall follow the retransmission procedure defined in 26.5.4.4 (Retransmission procedure for UORA) </w:t>
      </w:r>
      <w:r w:rsidR="003134DA" w:rsidRPr="003134DA">
        <w:t>if the transmission is not successful.</w:t>
      </w:r>
      <w:r w:rsidR="00E04E63">
        <w:t xml:space="preserve"> </w:t>
      </w:r>
      <w:r w:rsidR="00122B45">
        <w:t xml:space="preserve">A non-AP </w:t>
      </w:r>
      <w:proofErr w:type="gramStart"/>
      <w:r w:rsidR="00122B45">
        <w:t>STA</w:t>
      </w:r>
      <w:r w:rsidR="00E2537E">
        <w:t xml:space="preserve"> </w:t>
      </w:r>
      <w:r w:rsidR="00D07AB6">
        <w:t xml:space="preserve"> affiliated</w:t>
      </w:r>
      <w:proofErr w:type="gramEnd"/>
      <w:r w:rsidR="00D07AB6">
        <w:t xml:space="preserve"> with the non-AP MLD shall </w:t>
      </w:r>
      <w:r w:rsidR="00E2537E">
        <w:t>maintain its value of OCW and OBO</w:t>
      </w:r>
      <w:r w:rsidR="00E04E63">
        <w:t xml:space="preserve"> counter</w:t>
      </w:r>
      <w:r w:rsidR="003134DA">
        <w:t xml:space="preserve"> regardless of </w:t>
      </w:r>
      <w:r w:rsidR="00E04E63">
        <w:t xml:space="preserve">whether </w:t>
      </w:r>
      <w:r w:rsidR="00122B45">
        <w:t xml:space="preserve">an </w:t>
      </w:r>
      <w:r w:rsidR="00E04E63">
        <w:t xml:space="preserve">HE TB PPDU transmission </w:t>
      </w:r>
      <w:r w:rsidR="00122B45">
        <w:t xml:space="preserve">by another non-AP STA that is affiliated with the same non-AP MLD </w:t>
      </w:r>
      <w:r w:rsidR="00E04E63">
        <w:t>is</w:t>
      </w:r>
      <w:r w:rsidR="003134DA">
        <w:t xml:space="preserve"> success</w:t>
      </w:r>
      <w:r w:rsidR="00E04E63">
        <w:t>ful</w:t>
      </w:r>
      <w:r w:rsidR="003134DA">
        <w:t xml:space="preserve"> or </w:t>
      </w:r>
      <w:r w:rsidR="00E04E63">
        <w:t>not</w:t>
      </w:r>
      <w:r w:rsidR="00DC2800">
        <w:t>.</w:t>
      </w:r>
    </w:p>
    <w:p w14:paraId="3A7B5B11" w14:textId="77777777" w:rsidR="00E2537E" w:rsidRDefault="00E2537E" w:rsidP="00720118"/>
    <w:p w14:paraId="79AACA69" w14:textId="77777777" w:rsidR="000F5F5C" w:rsidRDefault="000F5F5C" w:rsidP="00720118"/>
    <w:p w14:paraId="3983761D" w14:textId="77777777" w:rsidR="000F5F5C" w:rsidRDefault="000F5F5C" w:rsidP="00720118"/>
    <w:p w14:paraId="6D8E71D1" w14:textId="4125D280" w:rsidR="0072411B" w:rsidRDefault="0072411B" w:rsidP="00CF6743"/>
    <w:p w14:paraId="4598DCD0" w14:textId="2C149700" w:rsidR="00CF6743" w:rsidRDefault="00CF6743" w:rsidP="002F38A5"/>
    <w:p w14:paraId="2CF1A854" w14:textId="6F860785" w:rsidR="000C37E6" w:rsidRDefault="000C37E6" w:rsidP="002F38A5"/>
    <w:p w14:paraId="30F21199" w14:textId="77777777" w:rsidR="006D0D50" w:rsidRPr="00AD7F0F" w:rsidRDefault="006D0D50" w:rsidP="002F38A5">
      <w:pPr>
        <w:rPr>
          <w:szCs w:val="22"/>
        </w:rPr>
      </w:pPr>
    </w:p>
    <w:sectPr w:rsidR="006D0D50" w:rsidRPr="00AD7F0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6098" w14:textId="77777777" w:rsidR="00F65A1A" w:rsidRDefault="00F65A1A">
      <w:r>
        <w:separator/>
      </w:r>
    </w:p>
  </w:endnote>
  <w:endnote w:type="continuationSeparator" w:id="0">
    <w:p w14:paraId="479179F6" w14:textId="77777777" w:rsidR="00F65A1A" w:rsidRDefault="00F6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AF0D" w14:textId="56B1A5E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F1E1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867D2">
        <w:t>Leonardo Lanante</w:t>
      </w:r>
      <w:r w:rsidR="008F1E1C">
        <w:t xml:space="preserve">, </w:t>
      </w:r>
    </w:fldSimple>
    <w:r w:rsidR="004867D2">
      <w:t>Ofinno</w:t>
    </w:r>
  </w:p>
  <w:p w14:paraId="1D9C5F0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E269" w14:textId="77777777" w:rsidR="00F65A1A" w:rsidRDefault="00F65A1A">
      <w:r>
        <w:separator/>
      </w:r>
    </w:p>
  </w:footnote>
  <w:footnote w:type="continuationSeparator" w:id="0">
    <w:p w14:paraId="46F504FC" w14:textId="77777777" w:rsidR="00F65A1A" w:rsidRDefault="00F65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6BA1" w14:textId="49828DD3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80113">
        <w:t xml:space="preserve">October </w:t>
      </w:r>
      <w:r w:rsidR="00017DC3">
        <w:t>2022</w:t>
      </w:r>
    </w:fldSimple>
    <w:r w:rsidR="0029020B">
      <w:tab/>
    </w:r>
    <w:r w:rsidR="0029020B">
      <w:tab/>
    </w:r>
    <w:fldSimple w:instr=" TITLE  \* MERGEFORMAT ">
      <w:r w:rsidR="00580113">
        <w:t>doc.: IEEE 802.11-22/1726r0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916CC"/>
    <w:multiLevelType w:val="hybridMultilevel"/>
    <w:tmpl w:val="F692BF56"/>
    <w:lvl w:ilvl="0" w:tplc="40E8741C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757709">
    <w:abstractNumId w:val="0"/>
  </w:num>
  <w:num w:numId="2" w16cid:durableId="18949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1C"/>
    <w:rsid w:val="00004598"/>
    <w:rsid w:val="000070C0"/>
    <w:rsid w:val="000122D2"/>
    <w:rsid w:val="00017DC3"/>
    <w:rsid w:val="00021BBF"/>
    <w:rsid w:val="00043695"/>
    <w:rsid w:val="00047FA0"/>
    <w:rsid w:val="000B46BA"/>
    <w:rsid w:val="000B57D4"/>
    <w:rsid w:val="000C37E6"/>
    <w:rsid w:val="000E0126"/>
    <w:rsid w:val="000F2BD3"/>
    <w:rsid w:val="000F5F5C"/>
    <w:rsid w:val="00101CA9"/>
    <w:rsid w:val="00101F49"/>
    <w:rsid w:val="00103A74"/>
    <w:rsid w:val="00122B45"/>
    <w:rsid w:val="00140400"/>
    <w:rsid w:val="00165742"/>
    <w:rsid w:val="0016777C"/>
    <w:rsid w:val="00174B73"/>
    <w:rsid w:val="00190723"/>
    <w:rsid w:val="001947F1"/>
    <w:rsid w:val="001A4733"/>
    <w:rsid w:val="001C5498"/>
    <w:rsid w:val="001C5819"/>
    <w:rsid w:val="001C7722"/>
    <w:rsid w:val="001C7816"/>
    <w:rsid w:val="001D30BD"/>
    <w:rsid w:val="001D6165"/>
    <w:rsid w:val="001D723B"/>
    <w:rsid w:val="001E2303"/>
    <w:rsid w:val="001E42D5"/>
    <w:rsid w:val="001E7D20"/>
    <w:rsid w:val="0023024E"/>
    <w:rsid w:val="00230C32"/>
    <w:rsid w:val="002656B9"/>
    <w:rsid w:val="002835ED"/>
    <w:rsid w:val="0028501B"/>
    <w:rsid w:val="0029020B"/>
    <w:rsid w:val="002A5EDF"/>
    <w:rsid w:val="002C2BFF"/>
    <w:rsid w:val="002D000E"/>
    <w:rsid w:val="002D44BE"/>
    <w:rsid w:val="002D6582"/>
    <w:rsid w:val="002D7864"/>
    <w:rsid w:val="002F38A5"/>
    <w:rsid w:val="002F46D0"/>
    <w:rsid w:val="003134DA"/>
    <w:rsid w:val="0032228F"/>
    <w:rsid w:val="0032655F"/>
    <w:rsid w:val="0033178D"/>
    <w:rsid w:val="00346981"/>
    <w:rsid w:val="00376295"/>
    <w:rsid w:val="003848C6"/>
    <w:rsid w:val="00387317"/>
    <w:rsid w:val="00396C8F"/>
    <w:rsid w:val="00397C30"/>
    <w:rsid w:val="003B03D6"/>
    <w:rsid w:val="003B13F9"/>
    <w:rsid w:val="003C2011"/>
    <w:rsid w:val="003C4019"/>
    <w:rsid w:val="00420057"/>
    <w:rsid w:val="00442037"/>
    <w:rsid w:val="0046401C"/>
    <w:rsid w:val="004700CD"/>
    <w:rsid w:val="004748DE"/>
    <w:rsid w:val="00485AE7"/>
    <w:rsid w:val="004867D2"/>
    <w:rsid w:val="004B064B"/>
    <w:rsid w:val="004C6FAE"/>
    <w:rsid w:val="00506D64"/>
    <w:rsid w:val="005138C2"/>
    <w:rsid w:val="00545C02"/>
    <w:rsid w:val="0057366A"/>
    <w:rsid w:val="00580113"/>
    <w:rsid w:val="00585F11"/>
    <w:rsid w:val="00590F6D"/>
    <w:rsid w:val="00595667"/>
    <w:rsid w:val="005B23F0"/>
    <w:rsid w:val="005B676F"/>
    <w:rsid w:val="005D3198"/>
    <w:rsid w:val="005E1BB2"/>
    <w:rsid w:val="005E1D8A"/>
    <w:rsid w:val="006054D2"/>
    <w:rsid w:val="00605ADB"/>
    <w:rsid w:val="00610030"/>
    <w:rsid w:val="006141D1"/>
    <w:rsid w:val="006200C4"/>
    <w:rsid w:val="0062440B"/>
    <w:rsid w:val="0062528B"/>
    <w:rsid w:val="00627D43"/>
    <w:rsid w:val="00633C1E"/>
    <w:rsid w:val="00684F84"/>
    <w:rsid w:val="00691953"/>
    <w:rsid w:val="006A2879"/>
    <w:rsid w:val="006A5251"/>
    <w:rsid w:val="006C0727"/>
    <w:rsid w:val="006C417A"/>
    <w:rsid w:val="006D0D50"/>
    <w:rsid w:val="006D54EE"/>
    <w:rsid w:val="006D5A00"/>
    <w:rsid w:val="006E145F"/>
    <w:rsid w:val="006E7CE2"/>
    <w:rsid w:val="006E7D1E"/>
    <w:rsid w:val="0071356A"/>
    <w:rsid w:val="00720118"/>
    <w:rsid w:val="0072411B"/>
    <w:rsid w:val="00743DE6"/>
    <w:rsid w:val="00751AB5"/>
    <w:rsid w:val="00757292"/>
    <w:rsid w:val="00770572"/>
    <w:rsid w:val="007765BC"/>
    <w:rsid w:val="00776E6E"/>
    <w:rsid w:val="007960EF"/>
    <w:rsid w:val="007B201C"/>
    <w:rsid w:val="00816DB9"/>
    <w:rsid w:val="00817176"/>
    <w:rsid w:val="00831FCF"/>
    <w:rsid w:val="00837108"/>
    <w:rsid w:val="00852B34"/>
    <w:rsid w:val="008658D3"/>
    <w:rsid w:val="00875ED8"/>
    <w:rsid w:val="00877C65"/>
    <w:rsid w:val="008812D1"/>
    <w:rsid w:val="008B6D07"/>
    <w:rsid w:val="008B750E"/>
    <w:rsid w:val="008C2D0A"/>
    <w:rsid w:val="008E22B3"/>
    <w:rsid w:val="008E7C88"/>
    <w:rsid w:val="008F1E1C"/>
    <w:rsid w:val="00903B42"/>
    <w:rsid w:val="00910E12"/>
    <w:rsid w:val="009332FC"/>
    <w:rsid w:val="00933632"/>
    <w:rsid w:val="0095168B"/>
    <w:rsid w:val="00996080"/>
    <w:rsid w:val="009972F5"/>
    <w:rsid w:val="009B09B3"/>
    <w:rsid w:val="009D09BA"/>
    <w:rsid w:val="009D1F0D"/>
    <w:rsid w:val="009D7427"/>
    <w:rsid w:val="009E2E56"/>
    <w:rsid w:val="009E5121"/>
    <w:rsid w:val="009F0E80"/>
    <w:rsid w:val="009F2602"/>
    <w:rsid w:val="009F2FBC"/>
    <w:rsid w:val="00A107FF"/>
    <w:rsid w:val="00A13D1D"/>
    <w:rsid w:val="00A21B01"/>
    <w:rsid w:val="00A46B09"/>
    <w:rsid w:val="00A63A48"/>
    <w:rsid w:val="00A651D2"/>
    <w:rsid w:val="00A66B12"/>
    <w:rsid w:val="00A84F13"/>
    <w:rsid w:val="00A85385"/>
    <w:rsid w:val="00A92C65"/>
    <w:rsid w:val="00A9350A"/>
    <w:rsid w:val="00A9507B"/>
    <w:rsid w:val="00A97F59"/>
    <w:rsid w:val="00AA06BF"/>
    <w:rsid w:val="00AA20B4"/>
    <w:rsid w:val="00AA427C"/>
    <w:rsid w:val="00AD5608"/>
    <w:rsid w:val="00AD7F0F"/>
    <w:rsid w:val="00AE14C8"/>
    <w:rsid w:val="00AE6FFB"/>
    <w:rsid w:val="00AF222E"/>
    <w:rsid w:val="00B23DB7"/>
    <w:rsid w:val="00B53FC7"/>
    <w:rsid w:val="00B61A80"/>
    <w:rsid w:val="00B84A24"/>
    <w:rsid w:val="00BE68C2"/>
    <w:rsid w:val="00BF0DE5"/>
    <w:rsid w:val="00C36283"/>
    <w:rsid w:val="00C46702"/>
    <w:rsid w:val="00C671D5"/>
    <w:rsid w:val="00C922B1"/>
    <w:rsid w:val="00CA09B2"/>
    <w:rsid w:val="00CB1D02"/>
    <w:rsid w:val="00CC22C7"/>
    <w:rsid w:val="00CE57AC"/>
    <w:rsid w:val="00CF6743"/>
    <w:rsid w:val="00D07AB6"/>
    <w:rsid w:val="00D24050"/>
    <w:rsid w:val="00D25770"/>
    <w:rsid w:val="00D27804"/>
    <w:rsid w:val="00D516F5"/>
    <w:rsid w:val="00D778DE"/>
    <w:rsid w:val="00D82D0E"/>
    <w:rsid w:val="00D957D1"/>
    <w:rsid w:val="00DA163A"/>
    <w:rsid w:val="00DA1F1B"/>
    <w:rsid w:val="00DC2800"/>
    <w:rsid w:val="00DC5A7B"/>
    <w:rsid w:val="00DD1C85"/>
    <w:rsid w:val="00DD35DB"/>
    <w:rsid w:val="00DE6E76"/>
    <w:rsid w:val="00DF16C0"/>
    <w:rsid w:val="00DF78C8"/>
    <w:rsid w:val="00E04E63"/>
    <w:rsid w:val="00E214C1"/>
    <w:rsid w:val="00E2537E"/>
    <w:rsid w:val="00E41181"/>
    <w:rsid w:val="00E43025"/>
    <w:rsid w:val="00E50D6C"/>
    <w:rsid w:val="00E636BD"/>
    <w:rsid w:val="00E773CC"/>
    <w:rsid w:val="00EF5567"/>
    <w:rsid w:val="00F11E0F"/>
    <w:rsid w:val="00F13782"/>
    <w:rsid w:val="00F52DEB"/>
    <w:rsid w:val="00F65A1A"/>
    <w:rsid w:val="00F66ABA"/>
    <w:rsid w:val="00F768AB"/>
    <w:rsid w:val="00F85DA4"/>
    <w:rsid w:val="00FC5B24"/>
    <w:rsid w:val="00FC6C84"/>
    <w:rsid w:val="00FD181E"/>
    <w:rsid w:val="00FD6895"/>
    <w:rsid w:val="00FE4BAD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F5EAC"/>
  <w15:chartTrackingRefBased/>
  <w15:docId w15:val="{DBE3EA6B-FDD0-465C-91DF-7D1AF53C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D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C2B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paragraph" w:styleId="Revision">
    <w:name w:val="Revision"/>
    <w:hidden/>
    <w:uiPriority w:val="99"/>
    <w:semiHidden/>
    <w:rsid w:val="00D24050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CC22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2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22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2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2C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%20(Ofinno)\PC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Leo Lanante</dc:creator>
  <cp:keywords>Month Year</cp:keywords>
  <dc:description>John Doe, Some Company</dc:description>
  <cp:lastModifiedBy>Leonardo Lanante</cp:lastModifiedBy>
  <cp:revision>8</cp:revision>
  <cp:lastPrinted>1900-01-01T05:00:00Z</cp:lastPrinted>
  <dcterms:created xsi:type="dcterms:W3CDTF">2022-10-10T12:50:00Z</dcterms:created>
  <dcterms:modified xsi:type="dcterms:W3CDTF">2022-10-11T15:39:00Z</dcterms:modified>
</cp:coreProperties>
</file>