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C6D31A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052B9">
              <w:t>September</w:t>
            </w:r>
            <w:r w:rsidR="00954A43">
              <w:t xml:space="preserve"> and </w:t>
            </w:r>
            <w:r w:rsidR="00B052B9">
              <w:t>November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765B94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2</w:t>
            </w:r>
            <w:r w:rsidR="00B052B9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0A91069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052B9">
                              <w:t>September</w:t>
                            </w:r>
                            <w:r>
                              <w:t xml:space="preserve"> 202</w:t>
                            </w:r>
                            <w:r w:rsidR="00B052B9">
                              <w:t>2</w:t>
                            </w:r>
                            <w:r>
                              <w:t xml:space="preserve"> and </w:t>
                            </w:r>
                            <w:r w:rsidR="00B052B9">
                              <w:t>November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62F209D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B052B9">
                              <w:t>Sept 26</w:t>
                            </w:r>
                            <w:r>
                              <w:t xml:space="preserve">, </w:t>
                            </w: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0A91069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052B9">
                        <w:t>September</w:t>
                      </w:r>
                      <w:r>
                        <w:t xml:space="preserve"> 202</w:t>
                      </w:r>
                      <w:r w:rsidR="00B052B9">
                        <w:t>2</w:t>
                      </w:r>
                      <w:r>
                        <w:t xml:space="preserve"> and </w:t>
                      </w:r>
                      <w:r w:rsidR="00B052B9">
                        <w:t>November</w:t>
                      </w:r>
                      <w:r>
                        <w:t xml:space="preserve"> 2021.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62F209D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B052B9">
                        <w:t>Sept 26</w:t>
                      </w:r>
                      <w:r>
                        <w:t xml:space="preserve">, </w:t>
                      </w: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7B691602" w:rsidR="002A17EC" w:rsidRDefault="00EE3F2E" w:rsidP="002A17EC">
      <w:pPr>
        <w:rPr>
          <w:b/>
          <w:u w:val="single"/>
        </w:rPr>
      </w:pPr>
      <w:r>
        <w:rPr>
          <w:b/>
          <w:u w:val="single"/>
        </w:rPr>
        <w:lastRenderedPageBreak/>
        <w:t>Wed</w:t>
      </w:r>
      <w:r w:rsidR="00FC309B">
        <w:rPr>
          <w:b/>
          <w:u w:val="single"/>
        </w:rPr>
        <w:t>n</w:t>
      </w:r>
      <w:r>
        <w:rPr>
          <w:b/>
          <w:u w:val="single"/>
        </w:rPr>
        <w:t>esday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2</w:t>
      </w:r>
      <w:r>
        <w:rPr>
          <w:b/>
          <w:u w:val="single"/>
        </w:rPr>
        <w:t>6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January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</w:t>
      </w:r>
      <w:r w:rsidR="00D522BF">
        <w:rPr>
          <w:b/>
          <w:u w:val="single"/>
        </w:rPr>
        <w:t>1</w:t>
      </w:r>
      <w:r w:rsidR="002A17EC" w:rsidRPr="00474A38">
        <w:rPr>
          <w:b/>
          <w:u w:val="single"/>
        </w:rPr>
        <w:t xml:space="preserve">, </w:t>
      </w:r>
      <w:r w:rsidR="00B052B9"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 w:rsidR="00B052B9"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B052B9"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3A2AB967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07:02pm</w:t>
      </w:r>
      <w:r>
        <w:t xml:space="preserve">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6CF9685A" w14:textId="0B6D6F99" w:rsidR="00D522BF" w:rsidRDefault="00D522BF" w:rsidP="00924DE1">
      <w:pPr>
        <w:numPr>
          <w:ilvl w:val="0"/>
          <w:numId w:val="4"/>
        </w:numPr>
      </w:pPr>
      <w:r>
        <w:t xml:space="preserve">The agenda </w:t>
      </w:r>
      <w:r w:rsidR="005F188A">
        <w:t>i</w:t>
      </w:r>
      <w:r>
        <w:t>s approved</w:t>
      </w:r>
      <w:r w:rsidR="007354D1">
        <w:t xml:space="preserve"> </w:t>
      </w:r>
      <w:r w:rsidR="00A71CAB">
        <w:t>without change</w:t>
      </w:r>
      <w:r>
        <w:t>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8D1E6E" w:rsidRPr="008D1E6E" w14:paraId="3941039C" w14:textId="77777777" w:rsidTr="00B052B9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A3488" w14:textId="77777777" w:rsidR="008D1E6E" w:rsidRPr="008D1E6E" w:rsidRDefault="008D1E6E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E08FD" w14:textId="77777777" w:rsidR="008D1E6E" w:rsidRPr="008D1E6E" w:rsidRDefault="008D1E6E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BCBF7" w14:textId="77777777" w:rsidR="008D1E6E" w:rsidRPr="008D1E6E" w:rsidRDefault="008D1E6E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BED0" w14:textId="77777777" w:rsidR="008D1E6E" w:rsidRPr="008D1E6E" w:rsidRDefault="008D1E6E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03B33905" w:rsidR="005027E4" w:rsidRPr="00404A9D" w:rsidRDefault="00D86168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B052B9" w:rsidRPr="003E158E">
          <w:rPr>
            <w:rStyle w:val="Hyperlink"/>
            <w:sz w:val="22"/>
            <w:szCs w:val="22"/>
          </w:rPr>
          <w:t>1586r0</w:t>
        </w:r>
      </w:hyperlink>
      <w:r w:rsidR="00B052B9" w:rsidRPr="00E051BE">
        <w:rPr>
          <w:sz w:val="22"/>
          <w:szCs w:val="22"/>
        </w:rPr>
        <w:t xml:space="preserve"> </w:t>
      </w:r>
      <w:r w:rsidR="00B052B9">
        <w:rPr>
          <w:sz w:val="22"/>
          <w:szCs w:val="22"/>
        </w:rPr>
        <w:t>Res.</w:t>
      </w:r>
      <w:r w:rsidR="00B052B9" w:rsidRPr="00E051BE">
        <w:rPr>
          <w:sz w:val="22"/>
          <w:szCs w:val="22"/>
        </w:rPr>
        <w:t xml:space="preserve"> </w:t>
      </w:r>
      <w:r w:rsidR="00B052B9" w:rsidRPr="00404A9D">
        <w:rPr>
          <w:sz w:val="22"/>
          <w:szCs w:val="22"/>
        </w:rPr>
        <w:t>related to NSTR-EMLSR handl. with TDLS</w:t>
      </w:r>
      <w:r w:rsidR="00B052B9" w:rsidRPr="00404A9D">
        <w:rPr>
          <w:sz w:val="22"/>
          <w:szCs w:val="22"/>
        </w:rPr>
        <w:tab/>
        <w:t xml:space="preserve">Abhishek Patil </w:t>
      </w:r>
      <w:r w:rsidR="00B052B9" w:rsidRPr="00404A9D">
        <w:rPr>
          <w:sz w:val="22"/>
          <w:szCs w:val="22"/>
        </w:rPr>
        <w:tab/>
        <w:t>[14C 25’</w:t>
      </w:r>
      <w:r w:rsidR="009D4541" w:rsidRPr="00404A9D">
        <w:rPr>
          <w:sz w:val="22"/>
          <w:szCs w:val="22"/>
        </w:rPr>
        <w:t xml:space="preserve">] </w:t>
      </w:r>
    </w:p>
    <w:p w14:paraId="5DDAAE72" w14:textId="77777777" w:rsidR="009D4541" w:rsidRPr="00404A9D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Pr="00404A9D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ADB9F57" w14:textId="46F5C58D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when </w:t>
      </w:r>
      <w:r w:rsidR="00A71CAB">
        <w:rPr>
          <w:sz w:val="22"/>
          <w:szCs w:val="22"/>
          <w:lang w:eastAsia="ko-KR"/>
        </w:rPr>
        <w:t xml:space="preserve">an </w:t>
      </w:r>
      <w:r>
        <w:rPr>
          <w:sz w:val="22"/>
          <w:szCs w:val="22"/>
          <w:lang w:eastAsia="ko-KR"/>
        </w:rPr>
        <w:t xml:space="preserve">AP </w:t>
      </w:r>
      <w:r w:rsidR="00A71CAB">
        <w:rPr>
          <w:sz w:val="22"/>
          <w:szCs w:val="22"/>
          <w:lang w:eastAsia="ko-KR"/>
        </w:rPr>
        <w:t xml:space="preserve">of AP MLD </w:t>
      </w:r>
      <w:r>
        <w:rPr>
          <w:sz w:val="22"/>
          <w:szCs w:val="22"/>
          <w:lang w:eastAsia="ko-KR"/>
        </w:rPr>
        <w:t xml:space="preserve">is talking with </w:t>
      </w:r>
      <w:r w:rsidR="00A71CAB">
        <w:rPr>
          <w:sz w:val="22"/>
          <w:szCs w:val="22"/>
          <w:lang w:eastAsia="ko-KR"/>
        </w:rPr>
        <w:t xml:space="preserve">a STA of </w:t>
      </w:r>
      <w:r>
        <w:rPr>
          <w:sz w:val="22"/>
          <w:szCs w:val="22"/>
          <w:lang w:eastAsia="ko-KR"/>
        </w:rPr>
        <w:t xml:space="preserve">non-AP MLD, is there any </w:t>
      </w:r>
      <w:r w:rsidR="00A71CAB">
        <w:rPr>
          <w:sz w:val="22"/>
          <w:szCs w:val="22"/>
          <w:lang w:eastAsia="ko-KR"/>
        </w:rPr>
        <w:t>reason</w:t>
      </w:r>
      <w:r>
        <w:rPr>
          <w:sz w:val="22"/>
          <w:szCs w:val="22"/>
          <w:lang w:eastAsia="ko-KR"/>
        </w:rPr>
        <w:t xml:space="preserve"> to disallow another link’s TDLS frame exchange?</w:t>
      </w:r>
    </w:p>
    <w:p w14:paraId="6A225B45" w14:textId="5BE421A7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no. It is better to use TWT.</w:t>
      </w:r>
    </w:p>
    <w:p w14:paraId="59EBDB68" w14:textId="25FC343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Does it have to be shall from STA side?</w:t>
      </w:r>
    </w:p>
    <w:p w14:paraId="576C5283" w14:textId="4A5150DA" w:rsidR="00221130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be shall requirement.</w:t>
      </w:r>
    </w:p>
    <w:p w14:paraId="027396CA" w14:textId="77777777" w:rsidR="00BE3027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E3027">
        <w:rPr>
          <w:sz w:val="22"/>
          <w:szCs w:val="22"/>
          <w:lang w:eastAsia="ko-KR"/>
        </w:rPr>
        <w:t xml:space="preserve">the propsoed method doesn’t work with EMLSR. </w:t>
      </w:r>
    </w:p>
    <w:p w14:paraId="342BDEC7" w14:textId="77777777" w:rsidR="00BE3027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discussion.</w:t>
      </w:r>
    </w:p>
    <w:p w14:paraId="2C978680" w14:textId="24A39F88" w:rsidR="00221130" w:rsidRDefault="00BE3027" w:rsidP="00B052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3CF97D86" w14:textId="77777777" w:rsidR="00221130" w:rsidRPr="00404A9D" w:rsidRDefault="00221130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448DF14F" w14:textId="146F2ACF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07CA0924" w14:textId="77777777" w:rsidR="00B052B9" w:rsidRPr="00404A9D" w:rsidRDefault="00B052B9" w:rsidP="00B052B9">
      <w:pPr>
        <w:pStyle w:val="ListParagraph"/>
        <w:ind w:left="1120"/>
        <w:rPr>
          <w:sz w:val="22"/>
          <w:szCs w:val="22"/>
          <w:lang w:eastAsia="ko-KR"/>
        </w:rPr>
      </w:pPr>
    </w:p>
    <w:p w14:paraId="1F02EE31" w14:textId="58222723" w:rsidR="00AB34E9" w:rsidRPr="00404A9D" w:rsidRDefault="00B052B9" w:rsidP="00386105">
      <w:pPr>
        <w:pStyle w:val="ListParagraph"/>
        <w:ind w:left="1120"/>
        <w:rPr>
          <w:sz w:val="22"/>
          <w:szCs w:val="22"/>
        </w:rPr>
      </w:pPr>
      <w:r w:rsidRPr="00404A9D">
        <w:rPr>
          <w:sz w:val="22"/>
          <w:szCs w:val="22"/>
        </w:rPr>
        <w:t>SP: Do you support to accept the resolution in 11-22/15</w:t>
      </w:r>
      <w:r w:rsidR="003E08ED" w:rsidRPr="00404A9D">
        <w:rPr>
          <w:sz w:val="22"/>
          <w:szCs w:val="22"/>
        </w:rPr>
        <w:t>86</w:t>
      </w:r>
      <w:r w:rsidRPr="00404A9D">
        <w:rPr>
          <w:sz w:val="22"/>
          <w:szCs w:val="22"/>
        </w:rPr>
        <w:t>r</w:t>
      </w:r>
      <w:r w:rsidR="003E08ED" w:rsidRPr="00404A9D">
        <w:rPr>
          <w:sz w:val="22"/>
          <w:szCs w:val="22"/>
        </w:rPr>
        <w:t>0</w:t>
      </w:r>
      <w:r w:rsidRPr="00404A9D">
        <w:rPr>
          <w:sz w:val="22"/>
          <w:szCs w:val="22"/>
        </w:rPr>
        <w:t xml:space="preserve"> for the following CIDs?</w:t>
      </w:r>
    </w:p>
    <w:p w14:paraId="5E25C5CD" w14:textId="3919D15D" w:rsidR="00404A9D" w:rsidRPr="00404A9D" w:rsidRDefault="00404A9D" w:rsidP="00386105">
      <w:pPr>
        <w:pStyle w:val="ListParagraph"/>
        <w:ind w:left="1120"/>
        <w:rPr>
          <w:sz w:val="32"/>
          <w:szCs w:val="28"/>
        </w:rPr>
      </w:pPr>
      <w:r w:rsidRPr="00404A9D">
        <w:rPr>
          <w:rFonts w:eastAsia="Malgun Gothic"/>
          <w:sz w:val="21"/>
          <w:szCs w:val="22"/>
          <w:lang w:val="en-GB"/>
        </w:rPr>
        <w:t xml:space="preserve">10058 13081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10059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trike/>
          <w:color w:val="FF0000"/>
          <w:sz w:val="21"/>
          <w:szCs w:val="22"/>
          <w:lang w:val="en-GB"/>
        </w:rPr>
        <w:t>11656</w:t>
      </w:r>
      <w:r w:rsidRPr="00404A9D">
        <w:rPr>
          <w:rFonts w:eastAsia="Malgun Gothic"/>
          <w:color w:val="FF0000"/>
          <w:sz w:val="21"/>
          <w:szCs w:val="22"/>
          <w:lang w:val="en-GB"/>
        </w:rPr>
        <w:t xml:space="preserve"> </w:t>
      </w:r>
      <w:r w:rsidRPr="00404A9D">
        <w:rPr>
          <w:rFonts w:eastAsia="Malgun Gothic"/>
          <w:sz w:val="21"/>
          <w:szCs w:val="22"/>
          <w:lang w:val="en-GB"/>
        </w:rPr>
        <w:t>10060 11657 13083 13083 10061 13084 10367 11158 10660 13635</w:t>
      </w:r>
    </w:p>
    <w:p w14:paraId="3E7A3A27" w14:textId="1ABDBD94" w:rsidR="00404A9D" w:rsidRPr="00BE3027" w:rsidRDefault="00BE3027" w:rsidP="00386105">
      <w:pPr>
        <w:pStyle w:val="ListParagraph"/>
        <w:ind w:left="1120"/>
        <w:rPr>
          <w:color w:val="0070C0"/>
          <w:szCs w:val="22"/>
        </w:rPr>
      </w:pPr>
      <w:r w:rsidRPr="00BE3027">
        <w:rPr>
          <w:color w:val="0070C0"/>
          <w:szCs w:val="22"/>
        </w:rPr>
        <w:t>SP deferred</w:t>
      </w:r>
    </w:p>
    <w:p w14:paraId="46D4007F" w14:textId="4E23D670" w:rsidR="00404A9D" w:rsidRDefault="00404A9D" w:rsidP="00386105">
      <w:pPr>
        <w:pStyle w:val="ListParagraph"/>
        <w:ind w:left="1120"/>
        <w:rPr>
          <w:szCs w:val="22"/>
        </w:rPr>
      </w:pPr>
    </w:p>
    <w:p w14:paraId="4FE65968" w14:textId="5300D900" w:rsidR="00404A9D" w:rsidRDefault="00404A9D" w:rsidP="00386105">
      <w:pPr>
        <w:pStyle w:val="ListParagraph"/>
        <w:ind w:left="1120"/>
        <w:rPr>
          <w:szCs w:val="22"/>
        </w:rPr>
      </w:pPr>
    </w:p>
    <w:p w14:paraId="6291B641" w14:textId="0B09D2FA" w:rsidR="00404A9D" w:rsidRDefault="00404A9D" w:rsidP="00386105">
      <w:pPr>
        <w:pStyle w:val="ListParagraph"/>
        <w:ind w:left="1120"/>
        <w:rPr>
          <w:szCs w:val="22"/>
        </w:rPr>
      </w:pPr>
    </w:p>
    <w:p w14:paraId="4BBE62E6" w14:textId="1A1666BC" w:rsidR="008E524B" w:rsidRPr="00404A9D" w:rsidRDefault="00D86168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8E524B" w:rsidRPr="007B2E7F">
          <w:rPr>
            <w:rStyle w:val="Hyperlink"/>
            <w:sz w:val="22"/>
            <w:szCs w:val="22"/>
          </w:rPr>
          <w:t>1645r</w:t>
        </w:r>
        <w:r w:rsidR="008E524B">
          <w:rPr>
            <w:rStyle w:val="Hyperlink"/>
            <w:sz w:val="22"/>
            <w:szCs w:val="22"/>
          </w:rPr>
          <w:t>1</w:t>
        </w:r>
      </w:hyperlink>
      <w:r w:rsidR="008E524B" w:rsidRPr="003443E4">
        <w:rPr>
          <w:sz w:val="22"/>
          <w:szCs w:val="22"/>
        </w:rPr>
        <w:t xml:space="preserve"> </w:t>
      </w:r>
      <w:r w:rsidR="008E524B">
        <w:rPr>
          <w:sz w:val="22"/>
          <w:szCs w:val="22"/>
        </w:rPr>
        <w:t>CR</w:t>
      </w:r>
      <w:r w:rsidR="008E524B" w:rsidRPr="003443E4">
        <w:rPr>
          <w:sz w:val="22"/>
          <w:szCs w:val="22"/>
        </w:rPr>
        <w:t xml:space="preserve"> subclause 35.15.3 35.15.4 35.15.5 35.15.6</w:t>
      </w:r>
      <w:r w:rsidR="008E524B" w:rsidRPr="003443E4">
        <w:rPr>
          <w:sz w:val="22"/>
          <w:szCs w:val="22"/>
        </w:rPr>
        <w:tab/>
        <w:t>Liwen Chu</w:t>
      </w:r>
      <w:r w:rsidR="008E524B" w:rsidRPr="003443E4">
        <w:rPr>
          <w:sz w:val="22"/>
          <w:szCs w:val="22"/>
        </w:rPr>
        <w:tab/>
      </w:r>
      <w:r w:rsidR="008E524B">
        <w:rPr>
          <w:sz w:val="22"/>
          <w:szCs w:val="22"/>
        </w:rPr>
        <w:t>[</w:t>
      </w:r>
      <w:r w:rsidR="008E524B" w:rsidRPr="003443E4">
        <w:rPr>
          <w:sz w:val="22"/>
          <w:szCs w:val="22"/>
        </w:rPr>
        <w:t>14</w:t>
      </w:r>
      <w:r w:rsidR="008E524B">
        <w:rPr>
          <w:sz w:val="22"/>
          <w:szCs w:val="22"/>
        </w:rPr>
        <w:t>C 25’</w:t>
      </w:r>
      <w:r w:rsidR="008E524B" w:rsidRPr="00404A9D">
        <w:rPr>
          <w:sz w:val="22"/>
          <w:szCs w:val="22"/>
        </w:rPr>
        <w:t xml:space="preserve">] </w:t>
      </w:r>
    </w:p>
    <w:p w14:paraId="61E4FF3F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9211118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2EF81DC" w14:textId="77777777" w:rsidR="00404A9D" w:rsidRDefault="00404A9D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291769CE" w14:textId="77777777" w:rsidR="00B052B9" w:rsidRDefault="00B052B9" w:rsidP="00386105">
      <w:pPr>
        <w:pStyle w:val="ListParagraph"/>
        <w:ind w:left="1120"/>
        <w:rPr>
          <w:sz w:val="22"/>
          <w:szCs w:val="22"/>
          <w:lang w:eastAsia="ko-KR"/>
        </w:rPr>
      </w:pPr>
    </w:p>
    <w:p w14:paraId="4411B3A7" w14:textId="31C90046" w:rsidR="008E524B" w:rsidRPr="00404A9D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645</w:t>
      </w:r>
      <w:r w:rsidRPr="00404A9D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404A9D">
        <w:rPr>
          <w:sz w:val="22"/>
          <w:szCs w:val="22"/>
        </w:rPr>
        <w:t xml:space="preserve"> for the following CIDs?</w:t>
      </w:r>
    </w:p>
    <w:p w14:paraId="413C09EA" w14:textId="77777777" w:rsidR="00F65141" w:rsidRDefault="00F65141" w:rsidP="00F65141">
      <w:pPr>
        <w:ind w:left="400" w:firstLine="720"/>
        <w:jc w:val="both"/>
      </w:pPr>
      <w:r>
        <w:t xml:space="preserve">11936, 10821, 10822, 11279, 11006, 11007, 11280, 11008, 11963, 11009, </w:t>
      </w:r>
    </w:p>
    <w:p w14:paraId="664E4AA7" w14:textId="37552E20" w:rsidR="00FB613F" w:rsidRDefault="00F65141" w:rsidP="00F65141">
      <w:pPr>
        <w:pStyle w:val="ListParagraph"/>
        <w:ind w:left="1120"/>
        <w:rPr>
          <w:szCs w:val="22"/>
        </w:rPr>
      </w:pPr>
      <w:r>
        <w:t>11153, 11937, 11010, 11012</w:t>
      </w:r>
    </w:p>
    <w:p w14:paraId="540ED098" w14:textId="507C17D6" w:rsidR="00B052B9" w:rsidRPr="008E524B" w:rsidRDefault="008E524B" w:rsidP="00E00427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3AB52B8" w14:textId="1E913EDA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524FB26" w14:textId="36C3C55C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D2FF39F" w14:textId="592D7EE9" w:rsidR="008E524B" w:rsidRPr="00404A9D" w:rsidRDefault="00D86168" w:rsidP="008E524B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8E524B" w:rsidRPr="00750E12">
          <w:rPr>
            <w:rStyle w:val="Hyperlink"/>
            <w:sz w:val="22"/>
            <w:szCs w:val="22"/>
          </w:rPr>
          <w:t>1582r</w:t>
        </w:r>
        <w:r w:rsidR="008E524B">
          <w:rPr>
            <w:rStyle w:val="Hyperlink"/>
            <w:sz w:val="22"/>
            <w:szCs w:val="22"/>
          </w:rPr>
          <w:t>2</w:t>
        </w:r>
      </w:hyperlink>
      <w:r w:rsidR="008E524B" w:rsidRPr="003E158E">
        <w:rPr>
          <w:sz w:val="22"/>
          <w:szCs w:val="22"/>
        </w:rPr>
        <w:t xml:space="preserve"> Res</w:t>
      </w:r>
      <w:r w:rsidR="008E524B">
        <w:rPr>
          <w:sz w:val="22"/>
          <w:szCs w:val="22"/>
        </w:rPr>
        <w:t>.</w:t>
      </w:r>
      <w:r w:rsidR="008E524B" w:rsidRPr="003E158E">
        <w:rPr>
          <w:sz w:val="22"/>
          <w:szCs w:val="22"/>
        </w:rPr>
        <w:t xml:space="preserve"> of Addressing-Related CIDs in Clause 35.17John Wullert</w:t>
      </w:r>
      <w:r w:rsidR="008E524B">
        <w:rPr>
          <w:sz w:val="22"/>
          <w:szCs w:val="22"/>
        </w:rPr>
        <w:tab/>
        <w:t>[11C 15’</w:t>
      </w:r>
      <w:r w:rsidR="008E524B" w:rsidRPr="00404A9D">
        <w:rPr>
          <w:sz w:val="22"/>
          <w:szCs w:val="22"/>
        </w:rPr>
        <w:t xml:space="preserve">] </w:t>
      </w:r>
    </w:p>
    <w:p w14:paraId="13A20E87" w14:textId="77777777" w:rsidR="008E524B" w:rsidRPr="00404A9D" w:rsidRDefault="008E524B" w:rsidP="008E524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B141CDF" w14:textId="77777777" w:rsidR="008E524B" w:rsidRPr="00404A9D" w:rsidRDefault="008E524B" w:rsidP="008E524B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5DA469F5" w14:textId="5B6AE851" w:rsidR="008E524B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another </w:t>
      </w:r>
      <w:r w:rsidR="00A71CAB">
        <w:rPr>
          <w:sz w:val="22"/>
          <w:szCs w:val="22"/>
          <w:lang w:eastAsia="ko-KR"/>
        </w:rPr>
        <w:t xml:space="preserve">pending </w:t>
      </w:r>
      <w:r>
        <w:rPr>
          <w:sz w:val="22"/>
          <w:szCs w:val="22"/>
          <w:lang w:eastAsia="ko-KR"/>
        </w:rPr>
        <w:t>CID is related to the last CID, please defer it.</w:t>
      </w:r>
    </w:p>
    <w:p w14:paraId="2F8A46AD" w14:textId="6C770808" w:rsidR="0081157F" w:rsidRDefault="0081157F" w:rsidP="008E524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772B1F" w14:textId="5C26AAE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766E67" w14:textId="227F29E5" w:rsidR="008E524B" w:rsidRPr="008E524B" w:rsidRDefault="008E524B" w:rsidP="008E524B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>you support to accept the resolution in 11-22/1582r2 for the following CIDs?</w:t>
      </w:r>
    </w:p>
    <w:p w14:paraId="665484EF" w14:textId="02704F4A" w:rsidR="008E524B" w:rsidRP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E524B">
        <w:rPr>
          <w:rFonts w:eastAsia="Malgun Gothic"/>
          <w:color w:val="000000" w:themeColor="text1"/>
          <w:sz w:val="22"/>
          <w:szCs w:val="22"/>
          <w:lang w:val="en-GB"/>
        </w:rPr>
        <w:t>10510, 10379, 10475, 10262, 10380, 10476, 11803, 10264, 10181, 11825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,</w:t>
      </w:r>
      <w:r w:rsidRPr="0081157F">
        <w:rPr>
          <w:rFonts w:eastAsia="Malgun Gothic"/>
          <w:strike/>
          <w:color w:val="000000" w:themeColor="text1"/>
          <w:sz w:val="22"/>
          <w:szCs w:val="22"/>
          <w:lang w:val="en-GB"/>
        </w:rPr>
        <w:t xml:space="preserve"> </w:t>
      </w:r>
      <w:r w:rsidRPr="0081157F">
        <w:rPr>
          <w:rFonts w:eastAsia="Malgun Gothic"/>
          <w:strike/>
          <w:color w:val="000000" w:themeColor="text1"/>
          <w:sz w:val="22"/>
          <w:szCs w:val="22"/>
          <w:highlight w:val="yellow"/>
          <w:lang w:val="en-GB"/>
        </w:rPr>
        <w:t>10473</w:t>
      </w:r>
    </w:p>
    <w:p w14:paraId="642B8BC1" w14:textId="77777777" w:rsidR="0081157F" w:rsidRPr="008E524B" w:rsidRDefault="0081157F" w:rsidP="0081157F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453866C3" w14:textId="759D5A9B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0A9D0F0" w14:textId="77777777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E5E28A2" w14:textId="0376F210" w:rsidR="00B052B9" w:rsidRDefault="00B052B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4F3392E0" w14:textId="4DDB5F2E" w:rsidR="0081157F" w:rsidRPr="00404A9D" w:rsidRDefault="00D86168" w:rsidP="0081157F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81157F" w:rsidRPr="00E051BE">
          <w:rPr>
            <w:rStyle w:val="Hyperlink"/>
            <w:sz w:val="22"/>
            <w:szCs w:val="22"/>
          </w:rPr>
          <w:t>1477r</w:t>
        </w:r>
        <w:r w:rsidR="0081157F">
          <w:rPr>
            <w:rStyle w:val="Hyperlink"/>
            <w:sz w:val="22"/>
            <w:szCs w:val="22"/>
          </w:rPr>
          <w:t>1</w:t>
        </w:r>
      </w:hyperlink>
      <w:r w:rsidR="0081157F" w:rsidRPr="00E051BE">
        <w:rPr>
          <w:sz w:val="22"/>
          <w:szCs w:val="22"/>
        </w:rPr>
        <w:t xml:space="preserve"> CR for Clause 9 and 10</w:t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</w:r>
      <w:r w:rsidR="0081157F" w:rsidRPr="00E051BE">
        <w:rPr>
          <w:sz w:val="22"/>
          <w:szCs w:val="22"/>
        </w:rPr>
        <w:tab/>
        <w:t>Gaurang Naik</w:t>
      </w:r>
      <w:r w:rsidR="0081157F" w:rsidRPr="00E051BE">
        <w:rPr>
          <w:sz w:val="22"/>
          <w:szCs w:val="22"/>
        </w:rPr>
        <w:tab/>
        <w:t>[10C 15’</w:t>
      </w:r>
      <w:r w:rsidR="0081157F" w:rsidRPr="00404A9D">
        <w:rPr>
          <w:sz w:val="22"/>
          <w:szCs w:val="22"/>
        </w:rPr>
        <w:t xml:space="preserve">] </w:t>
      </w:r>
    </w:p>
    <w:p w14:paraId="08967BBD" w14:textId="77777777" w:rsidR="0081157F" w:rsidRPr="00404A9D" w:rsidRDefault="0081157F" w:rsidP="0081157F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15A567" w14:textId="77777777" w:rsidR="0081157F" w:rsidRPr="00404A9D" w:rsidRDefault="0081157F" w:rsidP="0081157F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05310850" w14:textId="5C8EE8F5" w:rsidR="008E524B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872A9">
        <w:rPr>
          <w:sz w:val="22"/>
          <w:szCs w:val="22"/>
          <w:lang w:eastAsia="ko-KR"/>
        </w:rPr>
        <w:t>last CID needs more thinking. The context will give the correct information although link ID and similar name are used in the spec.</w:t>
      </w:r>
    </w:p>
    <w:p w14:paraId="0FDF6056" w14:textId="1FD667F1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872A9">
        <w:rPr>
          <w:sz w:val="22"/>
          <w:szCs w:val="22"/>
          <w:lang w:eastAsia="ko-KR"/>
        </w:rPr>
        <w:t>Ok.</w:t>
      </w:r>
    </w:p>
    <w:p w14:paraId="40AF1DC8" w14:textId="302ADF7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2872A9">
        <w:rPr>
          <w:sz w:val="22"/>
          <w:szCs w:val="22"/>
          <w:lang w:eastAsia="ko-KR"/>
        </w:rPr>
        <w:t xml:space="preserve"> prefer to keep it.</w:t>
      </w:r>
    </w:p>
    <w:p w14:paraId="77CC8151" w14:textId="2115277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MLO will be used for TDLS. AP ID is not suitable.</w:t>
      </w:r>
    </w:p>
    <w:p w14:paraId="43984152" w14:textId="3A78368A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5A3B4DF7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B617AA6" w14:textId="45AB19A1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00321D5" w14:textId="167DB5E5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5232741B" w14:textId="5213993E" w:rsidR="0081157F" w:rsidRPr="0081157F" w:rsidRDefault="0081157F" w:rsidP="0081157F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11-22/1477r1r2 for the following CIDs?</w:t>
      </w:r>
    </w:p>
    <w:p w14:paraId="6FB7D300" w14:textId="0FD524B4" w:rsidR="0081157F" w:rsidRP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81157F">
        <w:rPr>
          <w:color w:val="000000" w:themeColor="text1"/>
          <w:sz w:val="22"/>
          <w:szCs w:val="22"/>
          <w:lang w:eastAsia="ko-KR"/>
        </w:rPr>
        <w:t>12958, 11123, 10842, 10708, 13126, 13127, 11987, 10844</w:t>
      </w:r>
      <w:r w:rsidRPr="002872A9">
        <w:rPr>
          <w:strike/>
          <w:color w:val="000000" w:themeColor="text1"/>
          <w:sz w:val="22"/>
          <w:szCs w:val="22"/>
          <w:highlight w:val="yellow"/>
          <w:lang w:eastAsia="ko-KR"/>
        </w:rPr>
        <w:t>, 12940</w:t>
      </w:r>
    </w:p>
    <w:p w14:paraId="54711D52" w14:textId="77777777" w:rsidR="002872A9" w:rsidRPr="008E524B" w:rsidRDefault="002872A9" w:rsidP="002872A9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38989FAD" w14:textId="127EB3AD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1BFA201" w14:textId="4FB6D601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1EDB8463" w14:textId="6A95DDE4" w:rsidR="002872A9" w:rsidRPr="00404A9D" w:rsidRDefault="00D86168" w:rsidP="002872A9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9" w:history="1">
        <w:r w:rsidR="00347AA5" w:rsidRPr="00E051BE">
          <w:rPr>
            <w:rStyle w:val="Hyperlink"/>
            <w:sz w:val="22"/>
            <w:szCs w:val="22"/>
          </w:rPr>
          <w:t>1500r</w:t>
        </w:r>
        <w:r w:rsidR="00347AA5">
          <w:rPr>
            <w:rStyle w:val="Hyperlink"/>
            <w:sz w:val="22"/>
            <w:szCs w:val="22"/>
          </w:rPr>
          <w:t>1</w:t>
        </w:r>
      </w:hyperlink>
      <w:r w:rsidR="00347AA5" w:rsidRPr="009A29E1">
        <w:rPr>
          <w:sz w:val="22"/>
          <w:szCs w:val="22"/>
        </w:rPr>
        <w:t xml:space="preserve"> D2.0 comment resolution subclause 10.12</w:t>
      </w:r>
      <w:r w:rsidR="00347AA5" w:rsidRPr="009A29E1">
        <w:rPr>
          <w:sz w:val="22"/>
          <w:szCs w:val="22"/>
        </w:rPr>
        <w:tab/>
        <w:t>Liwen Chu</w:t>
      </w:r>
      <w:r w:rsidR="00347AA5">
        <w:rPr>
          <w:sz w:val="22"/>
          <w:szCs w:val="22"/>
        </w:rPr>
        <w:tab/>
        <w:t>[7C 15’</w:t>
      </w:r>
      <w:r w:rsidR="002872A9" w:rsidRPr="00404A9D">
        <w:rPr>
          <w:sz w:val="22"/>
          <w:szCs w:val="22"/>
        </w:rPr>
        <w:t xml:space="preserve">] </w:t>
      </w:r>
    </w:p>
    <w:p w14:paraId="66728EAC" w14:textId="77777777" w:rsidR="002872A9" w:rsidRPr="00404A9D" w:rsidRDefault="002872A9" w:rsidP="002872A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3D84BFA" w14:textId="77777777" w:rsidR="002872A9" w:rsidRPr="00404A9D" w:rsidRDefault="002872A9" w:rsidP="002872A9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1EAAEC55" w14:textId="28E02BF1" w:rsidR="00347AA5" w:rsidRPr="0081157F" w:rsidRDefault="00347AA5" w:rsidP="00347AA5">
      <w:pPr>
        <w:pStyle w:val="ListParagraph"/>
        <w:ind w:left="1120"/>
        <w:rPr>
          <w:sz w:val="22"/>
          <w:szCs w:val="22"/>
        </w:rPr>
      </w:pPr>
      <w:r>
        <w:rPr>
          <w:szCs w:val="22"/>
        </w:rPr>
        <w:t xml:space="preserve">SP: </w:t>
      </w:r>
      <w:r w:rsidRPr="00404A9D">
        <w:rPr>
          <w:sz w:val="22"/>
          <w:szCs w:val="22"/>
        </w:rPr>
        <w:t xml:space="preserve">Do </w:t>
      </w:r>
      <w:r w:rsidRPr="008E524B">
        <w:rPr>
          <w:sz w:val="22"/>
          <w:szCs w:val="22"/>
        </w:rPr>
        <w:t xml:space="preserve">you </w:t>
      </w:r>
      <w:r w:rsidRPr="0081157F">
        <w:rPr>
          <w:sz w:val="22"/>
          <w:szCs w:val="22"/>
        </w:rPr>
        <w:t>support to accept the resolution in 11-22/1</w:t>
      </w:r>
      <w:r>
        <w:rPr>
          <w:sz w:val="22"/>
          <w:szCs w:val="22"/>
        </w:rPr>
        <w:t>500r1</w:t>
      </w:r>
      <w:r w:rsidRPr="0081157F">
        <w:rPr>
          <w:sz w:val="22"/>
          <w:szCs w:val="22"/>
        </w:rPr>
        <w:t xml:space="preserve"> for the following CIDs?</w:t>
      </w:r>
    </w:p>
    <w:p w14:paraId="343CD5CE" w14:textId="77777777" w:rsidR="002872A9" w:rsidRDefault="002872A9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4816BF" w14:textId="6928BBD9" w:rsidR="0081157F" w:rsidRDefault="00347AA5" w:rsidP="00E00427">
      <w:pPr>
        <w:pStyle w:val="ListParagraph"/>
        <w:ind w:left="1120"/>
        <w:rPr>
          <w:sz w:val="22"/>
          <w:szCs w:val="22"/>
          <w:lang w:eastAsia="ko-KR"/>
        </w:rPr>
      </w:pPr>
      <w:r w:rsidRPr="00347AA5">
        <w:rPr>
          <w:strike/>
          <w:highlight w:val="yellow"/>
        </w:rPr>
        <w:t>11852, 13453,</w:t>
      </w:r>
      <w:r>
        <w:t xml:space="preserve"> 13715, 13124, 12977, 13125, 14102</w:t>
      </w:r>
    </w:p>
    <w:p w14:paraId="38B2BCC2" w14:textId="3C00388A" w:rsidR="0081157F" w:rsidRPr="00347AA5" w:rsidRDefault="0081157F" w:rsidP="00347AA5">
      <w:pPr>
        <w:rPr>
          <w:szCs w:val="22"/>
          <w:lang w:eastAsia="ko-KR"/>
        </w:rPr>
      </w:pPr>
    </w:p>
    <w:p w14:paraId="1F7473AA" w14:textId="77777777" w:rsidR="00347AA5" w:rsidRPr="008E524B" w:rsidRDefault="00347AA5" w:rsidP="00347AA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E524B">
        <w:rPr>
          <w:color w:val="00B050"/>
          <w:sz w:val="22"/>
          <w:szCs w:val="22"/>
          <w:lang w:eastAsia="ko-KR"/>
        </w:rPr>
        <w:t>No Objection</w:t>
      </w:r>
    </w:p>
    <w:p w14:paraId="51860F6F" w14:textId="77777777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F85ECB5" w14:textId="7FD6CF24" w:rsidR="0081157F" w:rsidRDefault="0081157F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2E2F6974" w14:textId="40924C66" w:rsidR="00347AA5" w:rsidRPr="00404A9D" w:rsidRDefault="00D86168" w:rsidP="00347AA5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0" w:history="1">
        <w:r w:rsidR="00347AA5" w:rsidRPr="0038784F">
          <w:rPr>
            <w:rStyle w:val="Hyperlink"/>
            <w:sz w:val="22"/>
            <w:szCs w:val="22"/>
          </w:rPr>
          <w:t>1373r0</w:t>
        </w:r>
      </w:hyperlink>
      <w:r w:rsidR="00347AA5" w:rsidRPr="00BA69EF">
        <w:rPr>
          <w:sz w:val="22"/>
          <w:szCs w:val="22"/>
        </w:rPr>
        <w:t xml:space="preserve"> CR for CID 11700</w:t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</w:r>
      <w:r w:rsidR="00347AA5" w:rsidRPr="00BA69EF">
        <w:rPr>
          <w:sz w:val="22"/>
          <w:szCs w:val="22"/>
        </w:rPr>
        <w:tab/>
        <w:t>Abdel K. Ajami</w:t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</w:r>
      <w:r w:rsidR="00347AA5">
        <w:rPr>
          <w:sz w:val="22"/>
          <w:szCs w:val="22"/>
        </w:rPr>
        <w:tab/>
        <w:t>[1C 10'</w:t>
      </w:r>
      <w:r w:rsidR="00347AA5" w:rsidRPr="00404A9D">
        <w:rPr>
          <w:sz w:val="22"/>
          <w:szCs w:val="22"/>
        </w:rPr>
        <w:t xml:space="preserve">] </w:t>
      </w:r>
    </w:p>
    <w:p w14:paraId="6BED60FA" w14:textId="77777777" w:rsidR="00347AA5" w:rsidRPr="00404A9D" w:rsidRDefault="00347AA5" w:rsidP="00347AA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CAE4EDC" w14:textId="61E921E4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47C612E7" w14:textId="6B634A78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of extended target wake time is not clear. ”shall” in the first paragraph should be ”may”.</w:t>
      </w:r>
    </w:p>
    <w:p w14:paraId="2700F44B" w14:textId="1BF589EF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do offline checking.</w:t>
      </w:r>
    </w:p>
    <w:p w14:paraId="6F241E8C" w14:textId="77777777" w:rsidR="00417EEA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C: </w:t>
      </w:r>
      <w:r w:rsidR="00417EEA">
        <w:rPr>
          <w:sz w:val="22"/>
          <w:szCs w:val="22"/>
          <w:lang w:eastAsia="ko-KR"/>
        </w:rPr>
        <w:t>it better to define a new R-TWT element.</w:t>
      </w:r>
    </w:p>
    <w:p w14:paraId="35B945DB" w14:textId="5407DBF0" w:rsidR="00347AA5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since R-TWT is one type of broadcast TWT, it is easier to define this way.</w:t>
      </w:r>
    </w:p>
    <w:p w14:paraId="4C8D778E" w14:textId="77777777" w:rsidR="00417EEA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</w:p>
    <w:p w14:paraId="085F3DFE" w14:textId="10E68D7E" w:rsidR="00347AA5" w:rsidRPr="00417EEA" w:rsidRDefault="00417EEA" w:rsidP="00347AA5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6B08F72C" w14:textId="795AED7E" w:rsidR="00347AA5" w:rsidRDefault="00347AA5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3055ED31" w14:textId="77777777" w:rsidR="00417EEA" w:rsidRPr="00404A9D" w:rsidRDefault="00417EEA" w:rsidP="00347AA5">
      <w:pPr>
        <w:pStyle w:val="ListParagraph"/>
        <w:ind w:left="1120"/>
        <w:rPr>
          <w:sz w:val="22"/>
          <w:szCs w:val="22"/>
          <w:lang w:eastAsia="ko-KR"/>
        </w:rPr>
      </w:pPr>
    </w:p>
    <w:p w14:paraId="67F3101B" w14:textId="1308EBC1" w:rsidR="00417EEA" w:rsidRPr="00404A9D" w:rsidRDefault="00D86168" w:rsidP="00417EEA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1" w:history="1">
        <w:r w:rsidR="00417EEA" w:rsidRPr="0038784F">
          <w:rPr>
            <w:rStyle w:val="Hyperlink"/>
            <w:sz w:val="22"/>
            <w:szCs w:val="22"/>
          </w:rPr>
          <w:t>1454r0</w:t>
        </w:r>
      </w:hyperlink>
      <w:r w:rsidR="00417EEA" w:rsidRPr="00BA69EF">
        <w:rPr>
          <w:sz w:val="22"/>
          <w:szCs w:val="22"/>
        </w:rPr>
        <w:t xml:space="preserve"> LB266 CR for CID 10674</w:t>
      </w:r>
      <w:r w:rsidR="00417EEA" w:rsidRPr="00BA69EF">
        <w:rPr>
          <w:sz w:val="22"/>
          <w:szCs w:val="22"/>
        </w:rPr>
        <w:tab/>
      </w:r>
      <w:r w:rsidR="00417EEA" w:rsidRPr="00BA69EF">
        <w:rPr>
          <w:sz w:val="22"/>
          <w:szCs w:val="22"/>
        </w:rPr>
        <w:tab/>
        <w:t>Abdel K. Ajami</w:t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</w:r>
      <w:r w:rsidR="00417EEA">
        <w:rPr>
          <w:sz w:val="22"/>
          <w:szCs w:val="22"/>
        </w:rPr>
        <w:tab/>
        <w:t>[1C 10'</w:t>
      </w:r>
      <w:r w:rsidR="00417EEA" w:rsidRPr="00404A9D">
        <w:rPr>
          <w:sz w:val="22"/>
          <w:szCs w:val="22"/>
        </w:rPr>
        <w:t xml:space="preserve">] </w:t>
      </w:r>
    </w:p>
    <w:p w14:paraId="72BDC96D" w14:textId="77777777" w:rsidR="00417EEA" w:rsidRPr="00404A9D" w:rsidRDefault="00417EEA" w:rsidP="00417EE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E550D5" w14:textId="77777777" w:rsidR="00417EEA" w:rsidRDefault="00417EEA" w:rsidP="00417EEA">
      <w:pPr>
        <w:pStyle w:val="ListParagraph"/>
        <w:ind w:left="1120"/>
        <w:rPr>
          <w:sz w:val="22"/>
          <w:szCs w:val="22"/>
          <w:lang w:eastAsia="ko-KR"/>
        </w:rPr>
      </w:pPr>
      <w:r w:rsidRPr="00404A9D">
        <w:rPr>
          <w:rFonts w:hint="eastAsia"/>
          <w:sz w:val="22"/>
          <w:szCs w:val="22"/>
          <w:lang w:eastAsia="ko-KR"/>
        </w:rPr>
        <w:t>Discussion:</w:t>
      </w:r>
    </w:p>
    <w:p w14:paraId="7F551C22" w14:textId="03C70ED5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similar question. How is it measured? Can STA decide which type of report to transmit?</w:t>
      </w:r>
    </w:p>
    <w:p w14:paraId="04E055BD" w14:textId="0F5FE5C4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STA will decide.</w:t>
      </w:r>
    </w:p>
    <w:p w14:paraId="6CFE3DFB" w14:textId="4172FB3C" w:rsidR="00B42920" w:rsidRDefault="00ED6594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chair mentioned that several persions are still in the queue and need to do offline discusion. </w:t>
      </w:r>
    </w:p>
    <w:p w14:paraId="61BA9334" w14:textId="4DAE2A13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F05B653" w14:textId="77777777" w:rsidR="00C63ECA" w:rsidRPr="00417EEA" w:rsidRDefault="00C63ECA" w:rsidP="00C63ECA">
      <w:pPr>
        <w:pStyle w:val="ListParagraph"/>
        <w:ind w:left="1120"/>
        <w:rPr>
          <w:color w:val="0070C0"/>
          <w:sz w:val="22"/>
          <w:szCs w:val="22"/>
          <w:lang w:eastAsia="ko-KR"/>
        </w:rPr>
      </w:pPr>
      <w:r w:rsidRPr="00417EEA">
        <w:rPr>
          <w:color w:val="0070C0"/>
          <w:sz w:val="22"/>
          <w:szCs w:val="22"/>
          <w:lang w:eastAsia="ko-KR"/>
        </w:rPr>
        <w:t>SP deferred</w:t>
      </w:r>
    </w:p>
    <w:p w14:paraId="2D91023B" w14:textId="77777777" w:rsidR="00B42920" w:rsidRDefault="00B42920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6428C4D2" w14:textId="77777777" w:rsidR="008E524B" w:rsidRDefault="008E524B" w:rsidP="00E00427">
      <w:pPr>
        <w:pStyle w:val="ListParagraph"/>
        <w:ind w:left="1120"/>
        <w:rPr>
          <w:sz w:val="22"/>
          <w:szCs w:val="22"/>
          <w:lang w:eastAsia="ko-KR"/>
        </w:rPr>
      </w:pPr>
    </w:p>
    <w:p w14:paraId="3C2ECF04" w14:textId="33621682" w:rsidR="00CD7E42" w:rsidRDefault="007876CB" w:rsidP="00E0042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There is no response to chair’s request for other business. </w:t>
      </w:r>
      <w:r w:rsidR="00D17083">
        <w:rPr>
          <w:sz w:val="22"/>
          <w:szCs w:val="22"/>
          <w:lang w:eastAsia="ko-KR"/>
        </w:rPr>
        <w:t xml:space="preserve">The meeting is adjorned at </w:t>
      </w:r>
      <w:r w:rsidR="00B052B9">
        <w:rPr>
          <w:sz w:val="22"/>
          <w:szCs w:val="22"/>
          <w:lang w:eastAsia="ko-KR"/>
        </w:rPr>
        <w:t>0</w:t>
      </w:r>
      <w:r w:rsidR="00B42920">
        <w:rPr>
          <w:sz w:val="22"/>
          <w:szCs w:val="22"/>
          <w:lang w:eastAsia="ko-KR"/>
        </w:rPr>
        <w:t>8</w:t>
      </w:r>
      <w:r w:rsidR="00D17083">
        <w:rPr>
          <w:sz w:val="22"/>
          <w:szCs w:val="22"/>
          <w:lang w:eastAsia="ko-KR"/>
        </w:rPr>
        <w:t>:</w:t>
      </w:r>
      <w:r w:rsidR="00B42920">
        <w:rPr>
          <w:sz w:val="22"/>
          <w:szCs w:val="22"/>
          <w:lang w:eastAsia="ko-KR"/>
        </w:rPr>
        <w:t>59</w:t>
      </w:r>
      <w:r w:rsidR="00D17083">
        <w:rPr>
          <w:sz w:val="22"/>
          <w:szCs w:val="22"/>
          <w:lang w:eastAsia="ko-KR"/>
        </w:rPr>
        <w:t>pm.</w:t>
      </w:r>
    </w:p>
    <w:p w14:paraId="5ACD61C4" w14:textId="30E750C8" w:rsidR="009E6E13" w:rsidRDefault="00AD22B3" w:rsidP="00B052B9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14:paraId="1DDF3D5A" w14:textId="77777777" w:rsidR="00F61766" w:rsidRPr="00D17B64" w:rsidRDefault="00F61766" w:rsidP="009613FC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sectPr w:rsidR="00F61766" w:rsidRPr="00D17B64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2127" w14:textId="77777777" w:rsidR="00D86168" w:rsidRDefault="00D86168">
      <w:r>
        <w:separator/>
      </w:r>
    </w:p>
  </w:endnote>
  <w:endnote w:type="continuationSeparator" w:id="0">
    <w:p w14:paraId="620345C2" w14:textId="77777777" w:rsidR="00D86168" w:rsidRDefault="00D8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D861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B3D9A">
      <w:t>Submission</w:t>
    </w:r>
    <w:r>
      <w:fldChar w:fldCharType="end"/>
    </w:r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5DFC" w14:textId="77777777" w:rsidR="00D86168" w:rsidRDefault="00D86168">
      <w:r>
        <w:separator/>
      </w:r>
    </w:p>
  </w:footnote>
  <w:footnote w:type="continuationSeparator" w:id="0">
    <w:p w14:paraId="1EC168CC" w14:textId="77777777" w:rsidR="00D86168" w:rsidRDefault="00D8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38823C11" w:rsidR="00DB3D9A" w:rsidRPr="002B3424" w:rsidRDefault="00B052B9">
    <w:pPr>
      <w:pStyle w:val="Header"/>
      <w:tabs>
        <w:tab w:val="clear" w:pos="6480"/>
        <w:tab w:val="center" w:pos="4680"/>
        <w:tab w:val="right" w:pos="9360"/>
      </w:tabs>
    </w:pPr>
    <w:r>
      <w:t>Sept 2022</w:t>
    </w:r>
    <w:r w:rsidR="00DB3D9A">
      <w:tab/>
    </w:r>
    <w:r w:rsidR="00DB3D9A">
      <w:tab/>
    </w:r>
    <w:r w:rsidR="00D86168">
      <w:fldChar w:fldCharType="begin"/>
    </w:r>
    <w:r w:rsidR="00D86168">
      <w:instrText xml:space="preserve"> TITLE  \* MERGEFORMAT </w:instrText>
    </w:r>
    <w:r w:rsidR="00D86168">
      <w:fldChar w:fldCharType="separate"/>
    </w:r>
    <w:r w:rsidR="00DB3D9A">
      <w:t>doc.: IEEE 802.11-22/</w:t>
    </w:r>
    <w:r w:rsidR="001629C2">
      <w:t>1668</w:t>
    </w:r>
    <w:r w:rsidR="00DB3D9A">
      <w:t>r</w:t>
    </w:r>
    <w:r w:rsidR="00D86168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5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7"/>
  </w:num>
  <w:num w:numId="5">
    <w:abstractNumId w:val="24"/>
  </w:num>
  <w:num w:numId="6">
    <w:abstractNumId w:val="26"/>
  </w:num>
  <w:num w:numId="7">
    <w:abstractNumId w:val="8"/>
  </w:num>
  <w:num w:numId="8">
    <w:abstractNumId w:val="11"/>
  </w:num>
  <w:num w:numId="9">
    <w:abstractNumId w:val="0"/>
  </w:num>
  <w:num w:numId="10">
    <w:abstractNumId w:val="21"/>
  </w:num>
  <w:num w:numId="11">
    <w:abstractNumId w:val="14"/>
  </w:num>
  <w:num w:numId="12">
    <w:abstractNumId w:val="4"/>
  </w:num>
  <w:num w:numId="13">
    <w:abstractNumId w:val="19"/>
  </w:num>
  <w:num w:numId="14">
    <w:abstractNumId w:val="13"/>
  </w:num>
  <w:num w:numId="15">
    <w:abstractNumId w:val="23"/>
  </w:num>
  <w:num w:numId="16">
    <w:abstractNumId w:val="18"/>
  </w:num>
  <w:num w:numId="17">
    <w:abstractNumId w:val="20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0"/>
  </w:num>
  <w:num w:numId="23">
    <w:abstractNumId w:val="27"/>
  </w:num>
  <w:num w:numId="24">
    <w:abstractNumId w:val="1"/>
  </w:num>
  <w:num w:numId="25">
    <w:abstractNumId w:val="28"/>
  </w:num>
  <w:num w:numId="26">
    <w:abstractNumId w:val="5"/>
  </w:num>
  <w:num w:numId="27">
    <w:abstractNumId w:val="15"/>
  </w:num>
  <w:num w:numId="28">
    <w:abstractNumId w:val="6"/>
  </w:num>
  <w:num w:numId="29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4AEB"/>
    <w:rsid w:val="000B03A7"/>
    <w:rsid w:val="000B1944"/>
    <w:rsid w:val="000C3A1F"/>
    <w:rsid w:val="000C5295"/>
    <w:rsid w:val="000C5304"/>
    <w:rsid w:val="000C5435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716C"/>
    <w:rsid w:val="002A77EB"/>
    <w:rsid w:val="002B1848"/>
    <w:rsid w:val="002B3320"/>
    <w:rsid w:val="002B3424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D9F"/>
    <w:rsid w:val="003332D7"/>
    <w:rsid w:val="00335F5B"/>
    <w:rsid w:val="00337384"/>
    <w:rsid w:val="00340CC0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6D00"/>
    <w:rsid w:val="00380D9D"/>
    <w:rsid w:val="00381543"/>
    <w:rsid w:val="00381A32"/>
    <w:rsid w:val="00381E58"/>
    <w:rsid w:val="00384EDC"/>
    <w:rsid w:val="00386105"/>
    <w:rsid w:val="00390FF0"/>
    <w:rsid w:val="0039123F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15BF0"/>
    <w:rsid w:val="00416874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1C96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372A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4179D"/>
    <w:rsid w:val="00541BC2"/>
    <w:rsid w:val="00541F62"/>
    <w:rsid w:val="0054556B"/>
    <w:rsid w:val="00545704"/>
    <w:rsid w:val="00552080"/>
    <w:rsid w:val="00552D81"/>
    <w:rsid w:val="00553E76"/>
    <w:rsid w:val="0055514F"/>
    <w:rsid w:val="00555736"/>
    <w:rsid w:val="00557C0F"/>
    <w:rsid w:val="00560E56"/>
    <w:rsid w:val="005616B6"/>
    <w:rsid w:val="00565F03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B0DFF"/>
    <w:rsid w:val="005B2FBD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332A"/>
    <w:rsid w:val="007141C7"/>
    <w:rsid w:val="00714B56"/>
    <w:rsid w:val="007162FA"/>
    <w:rsid w:val="00720A3A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68AF"/>
    <w:rsid w:val="007572B2"/>
    <w:rsid w:val="00757C14"/>
    <w:rsid w:val="00757D97"/>
    <w:rsid w:val="00761A20"/>
    <w:rsid w:val="007645CF"/>
    <w:rsid w:val="007655EB"/>
    <w:rsid w:val="00765C26"/>
    <w:rsid w:val="00770572"/>
    <w:rsid w:val="00771530"/>
    <w:rsid w:val="007724E7"/>
    <w:rsid w:val="007740A7"/>
    <w:rsid w:val="0077726E"/>
    <w:rsid w:val="0077732F"/>
    <w:rsid w:val="0078008D"/>
    <w:rsid w:val="00781D4E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157F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539E"/>
    <w:rsid w:val="008606AF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599B"/>
    <w:rsid w:val="008D66C4"/>
    <w:rsid w:val="008E172C"/>
    <w:rsid w:val="008E37E6"/>
    <w:rsid w:val="008E524B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9A2"/>
    <w:rsid w:val="00A55DD5"/>
    <w:rsid w:val="00A56CBF"/>
    <w:rsid w:val="00A57E27"/>
    <w:rsid w:val="00A60736"/>
    <w:rsid w:val="00A64961"/>
    <w:rsid w:val="00A65970"/>
    <w:rsid w:val="00A67FF8"/>
    <w:rsid w:val="00A71CAB"/>
    <w:rsid w:val="00A7314C"/>
    <w:rsid w:val="00A74862"/>
    <w:rsid w:val="00A74E51"/>
    <w:rsid w:val="00A75D4D"/>
    <w:rsid w:val="00A81FA8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3123"/>
    <w:rsid w:val="00AF5262"/>
    <w:rsid w:val="00AF5D3E"/>
    <w:rsid w:val="00AF6167"/>
    <w:rsid w:val="00B03D4A"/>
    <w:rsid w:val="00B052B9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6580"/>
    <w:rsid w:val="00B56A8F"/>
    <w:rsid w:val="00B57943"/>
    <w:rsid w:val="00B63A4D"/>
    <w:rsid w:val="00B63F03"/>
    <w:rsid w:val="00B644F7"/>
    <w:rsid w:val="00B64EF2"/>
    <w:rsid w:val="00B65A22"/>
    <w:rsid w:val="00B6604A"/>
    <w:rsid w:val="00B668CA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55F"/>
    <w:rsid w:val="00BD5A7B"/>
    <w:rsid w:val="00BD60DB"/>
    <w:rsid w:val="00BD7881"/>
    <w:rsid w:val="00BE014A"/>
    <w:rsid w:val="00BE3027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81103"/>
    <w:rsid w:val="00D82D54"/>
    <w:rsid w:val="00D8572A"/>
    <w:rsid w:val="00D85DCB"/>
    <w:rsid w:val="00D86168"/>
    <w:rsid w:val="00D86C8A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63F3"/>
    <w:rsid w:val="00E1002F"/>
    <w:rsid w:val="00E1353E"/>
    <w:rsid w:val="00E1370B"/>
    <w:rsid w:val="00E2161C"/>
    <w:rsid w:val="00E22C22"/>
    <w:rsid w:val="00E23F48"/>
    <w:rsid w:val="00E2469B"/>
    <w:rsid w:val="00E2609B"/>
    <w:rsid w:val="00E263DF"/>
    <w:rsid w:val="00E264DB"/>
    <w:rsid w:val="00E2790E"/>
    <w:rsid w:val="00E304D7"/>
    <w:rsid w:val="00E31ADD"/>
    <w:rsid w:val="00E355A6"/>
    <w:rsid w:val="00E373F3"/>
    <w:rsid w:val="00E40AA2"/>
    <w:rsid w:val="00E43B0C"/>
    <w:rsid w:val="00E44247"/>
    <w:rsid w:val="00E46C35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3C4E"/>
    <w:rsid w:val="00ED3F97"/>
    <w:rsid w:val="00ED6594"/>
    <w:rsid w:val="00EE0D52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364A"/>
    <w:rsid w:val="00FA4788"/>
    <w:rsid w:val="00FA7AB4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58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2/11-22-1477-00-00be-lb266-cr-for-clause-9-and-1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1454-00-00be-lb266-cr-for-cid-10674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582-00-00be-resolution-of-addressing-related-cids-in-clause-35-17-lb-266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645-00-00be-be-d2-0-comment-resolution-subclause-35-15-3-35-15-4-35-15-5-35-15-6.docx" TargetMode="External"/><Relationship Id="rId20" Type="http://schemas.openxmlformats.org/officeDocument/2006/relationships/hyperlink" Target="https://mentor.ieee.org/802.11/dcn/22/11-22-1373-00-00be-lb266-cr-for-cid-11700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586-00-00be-lb266-resolution-for-comments-related-to-nstr-emlsr-handling-with-tdls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500-00-00be-11be-d2-0-comment-resolution-10-1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2022-09-28T04:35:00Z</dcterms:created>
  <dcterms:modified xsi:type="dcterms:W3CDTF">2022-09-28T04:36:00Z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