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C5C3" w14:textId="77777777" w:rsidR="00C80E1F" w:rsidRPr="00AD7BA5" w:rsidRDefault="00C80E1F" w:rsidP="00C80E1F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AD7BA5">
        <w:rPr>
          <w:rFonts w:eastAsia="Malgun Gothic"/>
          <w:sz w:val="40"/>
          <w:szCs w:val="24"/>
          <w:lang w:val="en-GB" w:eastAsia="ko-KR"/>
        </w:rPr>
        <w:t>IEEE P802.11</w:t>
      </w:r>
      <w:r w:rsidRPr="00AD7BA5">
        <w:rPr>
          <w:rFonts w:eastAsia="Malgun Gothic"/>
          <w:sz w:val="40"/>
          <w:szCs w:val="24"/>
          <w:lang w:val="en-GB" w:eastAsia="ko-KR"/>
        </w:rPr>
        <w:br/>
      </w:r>
      <w:r w:rsidRPr="00AD7BA5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C80E1F" w:rsidRPr="00CC2C3C" w14:paraId="74E06150" w14:textId="77777777" w:rsidTr="006C404D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0289A089" w14:textId="093AA391" w:rsidR="00C80E1F" w:rsidRPr="00CC2C3C" w:rsidRDefault="00C80E1F" w:rsidP="006C404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802.11bc LB26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 xml:space="preserve"> – </w:t>
            </w:r>
            <w:r w:rsidRPr="00F22431">
              <w:rPr>
                <w:b w:val="0"/>
              </w:rPr>
              <w:t>Resolution for CID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4026, 4027, 4030, 4035</w:t>
            </w:r>
          </w:p>
        </w:tc>
      </w:tr>
      <w:tr w:rsidR="00C80E1F" w:rsidRPr="00CC2C3C" w14:paraId="70A24C7C" w14:textId="77777777" w:rsidTr="006C404D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5F022715" w14:textId="04668E22" w:rsidR="00C80E1F" w:rsidRPr="00CC2C3C" w:rsidRDefault="00C80E1F" w:rsidP="006C404D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080125">
              <w:rPr>
                <w:b w:val="0"/>
                <w:sz w:val="20"/>
              </w:rPr>
              <w:t>September</w:t>
            </w:r>
            <w:r>
              <w:rPr>
                <w:b w:val="0"/>
                <w:sz w:val="20"/>
              </w:rPr>
              <w:t xml:space="preserve"> </w:t>
            </w:r>
            <w:r w:rsidR="00080125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, 2022</w:t>
            </w:r>
          </w:p>
        </w:tc>
      </w:tr>
      <w:tr w:rsidR="00C80E1F" w:rsidRPr="00CC2C3C" w14:paraId="16EA4775" w14:textId="77777777" w:rsidTr="006C404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D5D148E" w14:textId="77777777" w:rsidR="00C80E1F" w:rsidRPr="00B54532" w:rsidRDefault="00C80E1F" w:rsidP="006C404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C80E1F" w:rsidRPr="00CC2C3C" w14:paraId="185721FB" w14:textId="77777777" w:rsidTr="006C404D">
        <w:trPr>
          <w:jc w:val="center"/>
        </w:trPr>
        <w:tc>
          <w:tcPr>
            <w:tcW w:w="1705" w:type="dxa"/>
            <w:vAlign w:val="center"/>
          </w:tcPr>
          <w:p w14:paraId="34C40C00" w14:textId="77777777" w:rsidR="00C80E1F" w:rsidRPr="00B54532" w:rsidRDefault="00C80E1F" w:rsidP="006C404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600D3430" w14:textId="77777777" w:rsidR="00C80E1F" w:rsidRPr="00B54532" w:rsidRDefault="00C80E1F" w:rsidP="006C404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75980D9F" w14:textId="77777777" w:rsidR="00C80E1F" w:rsidRPr="00B54532" w:rsidRDefault="00C80E1F" w:rsidP="006C404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54F7416" w14:textId="77777777" w:rsidR="00C80E1F" w:rsidRPr="00B54532" w:rsidRDefault="00C80E1F" w:rsidP="006C404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4255C6A" w14:textId="77777777" w:rsidR="00C80E1F" w:rsidRPr="00B54532" w:rsidRDefault="00C80E1F" w:rsidP="006C404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C80E1F" w:rsidRPr="00CC2C3C" w14:paraId="61777BE2" w14:textId="77777777" w:rsidTr="006C404D">
        <w:trPr>
          <w:jc w:val="center"/>
        </w:trPr>
        <w:tc>
          <w:tcPr>
            <w:tcW w:w="1705" w:type="dxa"/>
            <w:vAlign w:val="center"/>
          </w:tcPr>
          <w:p w14:paraId="61BF5AFF" w14:textId="77777777" w:rsidR="00C80E1F" w:rsidRPr="000A26E7" w:rsidRDefault="00C80E1F" w:rsidP="006C404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0512C70D" w14:textId="77777777" w:rsidR="00C80E1F" w:rsidRPr="000A26E7" w:rsidRDefault="00C80E1F" w:rsidP="006C404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Ltd, UC3M</w:t>
            </w:r>
          </w:p>
        </w:tc>
        <w:tc>
          <w:tcPr>
            <w:tcW w:w="2175" w:type="dxa"/>
            <w:vAlign w:val="center"/>
          </w:tcPr>
          <w:p w14:paraId="3C6AEC1B" w14:textId="77777777" w:rsidR="00C80E1F" w:rsidRPr="000A26E7" w:rsidRDefault="00C80E1F" w:rsidP="006C404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CF08BFE" w14:textId="77777777" w:rsidR="00C80E1F" w:rsidRPr="000A26E7" w:rsidRDefault="00C80E1F" w:rsidP="006C404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337745A" w14:textId="77777777" w:rsidR="00C80E1F" w:rsidRPr="000A26E7" w:rsidRDefault="00C80E1F" w:rsidP="006C404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aoliva@it.uc3m.es</w:t>
            </w:r>
          </w:p>
        </w:tc>
      </w:tr>
    </w:tbl>
    <w:p w14:paraId="3FD8691D" w14:textId="77777777" w:rsidR="00C80E1F" w:rsidRDefault="00C80E1F" w:rsidP="00C80E1F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C455978" w14:textId="77777777" w:rsidR="00C80E1F" w:rsidRDefault="00C80E1F" w:rsidP="00C80E1F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  <w:t>Abstract</w:t>
      </w:r>
      <w:r>
        <w:tab/>
      </w:r>
    </w:p>
    <w:p w14:paraId="2A1B9C57" w14:textId="7891E97C" w:rsidR="00C80E1F" w:rsidRPr="00C80E1F" w:rsidRDefault="00C80E1F" w:rsidP="00C80E1F">
      <w:pPr>
        <w:suppressAutoHyphens/>
        <w:jc w:val="both"/>
        <w:rPr>
          <w:sz w:val="18"/>
          <w:szCs w:val="18"/>
          <w:lang w:val="en-US" w:eastAsia="ko-KR"/>
        </w:rPr>
      </w:pPr>
      <w:r w:rsidRPr="00D140D7">
        <w:rPr>
          <w:sz w:val="18"/>
          <w:szCs w:val="18"/>
          <w:lang w:eastAsia="ko-KR"/>
        </w:rPr>
        <w:t xml:space="preserve">This submission proposes resolutions for </w:t>
      </w:r>
      <w:r>
        <w:rPr>
          <w:sz w:val="18"/>
          <w:szCs w:val="18"/>
          <w:lang w:eastAsia="ko-KR"/>
        </w:rPr>
        <w:t>the following CIDs submitted during LB</w:t>
      </w:r>
      <w:r>
        <w:rPr>
          <w:sz w:val="18"/>
          <w:szCs w:val="18"/>
          <w:lang w:val="en-US" w:eastAsia="ko-KR"/>
        </w:rPr>
        <w:t>26</w:t>
      </w:r>
      <w:r>
        <w:rPr>
          <w:sz w:val="18"/>
          <w:szCs w:val="18"/>
          <w:lang w:val="en-US" w:eastAsia="ko-KR"/>
        </w:rPr>
        <w:t>8</w:t>
      </w:r>
      <w:r>
        <w:rPr>
          <w:sz w:val="18"/>
          <w:szCs w:val="18"/>
          <w:lang w:eastAsia="ko-KR"/>
        </w:rPr>
        <w:t xml:space="preserve"> </w:t>
      </w:r>
      <w:bookmarkStart w:id="0" w:name="_Hlk13974497"/>
      <w:r>
        <w:rPr>
          <w:sz w:val="18"/>
          <w:szCs w:val="18"/>
          <w:lang w:eastAsia="ko-KR"/>
        </w:rPr>
        <w:t>for 11bc D</w:t>
      </w:r>
      <w:r>
        <w:rPr>
          <w:sz w:val="18"/>
          <w:szCs w:val="18"/>
          <w:lang w:val="en-US" w:eastAsia="ko-KR"/>
        </w:rPr>
        <w:t>4</w:t>
      </w:r>
      <w:r>
        <w:rPr>
          <w:sz w:val="18"/>
          <w:szCs w:val="18"/>
          <w:lang w:eastAsia="ko-KR"/>
        </w:rPr>
        <w:t>.0:</w:t>
      </w:r>
      <w:bookmarkEnd w:id="0"/>
      <w:r>
        <w:rPr>
          <w:sz w:val="18"/>
          <w:szCs w:val="18"/>
          <w:lang w:val="en-US" w:eastAsia="ko-KR"/>
        </w:rPr>
        <w:t xml:space="preserve"> </w:t>
      </w:r>
      <w:r w:rsidRPr="00C80E1F">
        <w:rPr>
          <w:sz w:val="18"/>
          <w:szCs w:val="18"/>
          <w:lang w:val="en-US" w:eastAsia="ko-KR"/>
        </w:rPr>
        <w:t>4026, 4027, 4030, 4035</w:t>
      </w:r>
    </w:p>
    <w:p w14:paraId="5E9BEDEE" w14:textId="3B42A1E2" w:rsidR="00C80E1F" w:rsidRDefault="00C80E1F">
      <w:pPr>
        <w:rPr>
          <w:rFonts w:ascii="Arial,Bold" w:eastAsia="Times New Roman" w:hAnsi="Arial,Bold" w:cs="Times New Roman"/>
          <w:sz w:val="22"/>
          <w:szCs w:val="22"/>
          <w:lang w:eastAsia="en-GB"/>
        </w:rPr>
      </w:pPr>
      <w:r>
        <w:rPr>
          <w:rFonts w:ascii="Arial,Bold" w:eastAsia="Times New Roman" w:hAnsi="Arial,Bold" w:cs="Times New Roman"/>
          <w:sz w:val="22"/>
          <w:szCs w:val="22"/>
          <w:lang w:eastAsia="en-GB"/>
        </w:rPr>
        <w:br w:type="page"/>
      </w:r>
    </w:p>
    <w:p w14:paraId="3DB716CE" w14:textId="1F03BB33" w:rsidR="003D3DF9" w:rsidRDefault="003D3DF9" w:rsidP="003D3DF9">
      <w:pPr>
        <w:spacing w:before="100" w:beforeAutospacing="1" w:after="100" w:afterAutospacing="1"/>
        <w:rPr>
          <w:rFonts w:ascii="Arial,Bold" w:eastAsia="Times New Roman" w:hAnsi="Arial,Bold" w:cs="Times New Roman"/>
          <w:sz w:val="22"/>
          <w:szCs w:val="22"/>
          <w:lang w:eastAsia="en-GB"/>
        </w:rPr>
      </w:pPr>
      <w:r w:rsidRPr="003D3DF9">
        <w:rPr>
          <w:rFonts w:ascii="Arial,Bold" w:eastAsia="Times New Roman" w:hAnsi="Arial,Bold" w:cs="Times New Roman"/>
          <w:sz w:val="22"/>
          <w:szCs w:val="22"/>
          <w:lang w:eastAsia="en-GB"/>
        </w:rPr>
        <w:lastRenderedPageBreak/>
        <w:t xml:space="preserve">9.4 Management and Extension frame body components </w:t>
      </w:r>
    </w:p>
    <w:p w14:paraId="5BE97273" w14:textId="7D8DA31A" w:rsidR="003D3DF9" w:rsidRPr="003D3DF9" w:rsidRDefault="003D3DF9" w:rsidP="003D3D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D3DF9">
        <w:rPr>
          <w:rFonts w:ascii="Arial,Bold" w:eastAsia="Times New Roman" w:hAnsi="Arial,Bold" w:cs="Times New Roman"/>
          <w:sz w:val="20"/>
          <w:szCs w:val="20"/>
          <w:lang w:eastAsia="en-GB"/>
        </w:rPr>
        <w:t>9.4.1 Fields that are not elements</w:t>
      </w:r>
      <w:r w:rsidRPr="003D3DF9">
        <w:rPr>
          <w:rFonts w:ascii="Arial,Bold" w:eastAsia="Times New Roman" w:hAnsi="Arial,Bold" w:cs="Times New Roman"/>
          <w:sz w:val="20"/>
          <w:szCs w:val="20"/>
          <w:lang w:eastAsia="en-GB"/>
        </w:rPr>
        <w:br/>
      </w:r>
      <w:r w:rsidRPr="003D3DF9">
        <w:rPr>
          <w:rFonts w:ascii="TimesNewRoman,BoldItalic" w:eastAsia="Times New Roman" w:hAnsi="TimesNewRoman,BoldItalic" w:cs="Times New Roman"/>
          <w:sz w:val="20"/>
          <w:szCs w:val="20"/>
          <w:lang w:eastAsia="en-GB"/>
        </w:rPr>
        <w:t>Insert the following new sections after 9.4.1.67:</w:t>
      </w:r>
      <w:r w:rsidRPr="003D3DF9">
        <w:rPr>
          <w:rFonts w:ascii="TimesNewRoman,BoldItalic" w:eastAsia="Times New Roman" w:hAnsi="TimesNewRoman,BoldItalic" w:cs="Times New Roman"/>
          <w:sz w:val="20"/>
          <w:szCs w:val="20"/>
          <w:lang w:eastAsia="en-GB"/>
        </w:rPr>
        <w:br/>
      </w:r>
      <w:r w:rsidRPr="003D3DF9">
        <w:rPr>
          <w:rFonts w:ascii="Arial,Bold" w:eastAsia="Times New Roman" w:hAnsi="Arial,Bold" w:cs="Times New Roman"/>
          <w:sz w:val="20"/>
          <w:szCs w:val="20"/>
          <w:lang w:eastAsia="en-GB"/>
        </w:rPr>
        <w:t xml:space="preserve">9.4.1.68 EBCS Content Request field </w:t>
      </w:r>
    </w:p>
    <w:p w14:paraId="3A137AD0" w14:textId="77777777" w:rsidR="00F207AD" w:rsidRDefault="00F207AD" w:rsidP="00F207AD">
      <w:pPr>
        <w:autoSpaceDE w:val="0"/>
        <w:autoSpaceDN w:val="0"/>
        <w:adjustRightInd w:val="0"/>
        <w:rPr>
          <w:rFonts w:ascii="0L≥_ò" w:hAnsi="0L≥_ò" w:cs="0L≥_ò"/>
          <w:sz w:val="20"/>
          <w:szCs w:val="20"/>
          <w:lang w:val="en-US"/>
        </w:rPr>
      </w:pPr>
      <w:r>
        <w:rPr>
          <w:rFonts w:ascii="0L≥_ò" w:hAnsi="0L≥_ò" w:cs="0L≥_ò"/>
          <w:sz w:val="20"/>
          <w:szCs w:val="20"/>
          <w:lang w:val="en-US"/>
        </w:rPr>
        <w:t>The EBCS Content Request field is included in an EBCS Content Request frame transmitted by an EBCS</w:t>
      </w:r>
    </w:p>
    <w:p w14:paraId="44375F9A" w14:textId="18992CEF" w:rsidR="00F207AD" w:rsidRDefault="00F207AD" w:rsidP="00F207AD">
      <w:pPr>
        <w:autoSpaceDE w:val="0"/>
        <w:autoSpaceDN w:val="0"/>
        <w:adjustRightInd w:val="0"/>
        <w:rPr>
          <w:rFonts w:ascii="0L≥_ò" w:hAnsi="0L≥_ò" w:cs="0L≥_ò"/>
          <w:sz w:val="20"/>
          <w:szCs w:val="20"/>
          <w:lang w:val="en-US"/>
        </w:rPr>
      </w:pPr>
      <w:r>
        <w:rPr>
          <w:rFonts w:ascii="0L≥_ò" w:hAnsi="0L≥_ò" w:cs="0L≥_ò"/>
          <w:sz w:val="20"/>
          <w:szCs w:val="20"/>
          <w:lang w:val="en-US"/>
        </w:rPr>
        <w:t xml:space="preserve">non-AP STA to request one or more EBCS traffic streams from its associated AP. </w:t>
      </w:r>
      <w:r w:rsidRPr="00F207AD">
        <w:rPr>
          <w:rFonts w:ascii="0L≥_ò" w:hAnsi="0L≥_ò" w:cs="0L≥_ò"/>
          <w:color w:val="FF0000"/>
          <w:sz w:val="20"/>
          <w:szCs w:val="20"/>
          <w:lang w:val="en-US"/>
        </w:rPr>
        <w:t>The EBCS Content Request field is also included in an EBCS Content Request ANQP-elmenet, transmitted by an EBCS non-AP STA to request one or more EBCS traffic streams from an unassociated AP</w:t>
      </w:r>
      <w:r w:rsidR="00C80E1F">
        <w:rPr>
          <w:rFonts w:ascii="0L≥_ò" w:hAnsi="0L≥_ò" w:cs="0L≥_ò"/>
          <w:color w:val="FF0000"/>
          <w:sz w:val="20"/>
          <w:szCs w:val="20"/>
          <w:lang w:val="en-US"/>
        </w:rPr>
        <w:t xml:space="preserve"> [CID4026]</w:t>
      </w:r>
      <w:r w:rsidRPr="00F207AD">
        <w:rPr>
          <w:rFonts w:ascii="0L≥_ò" w:hAnsi="0L≥_ò" w:cs="0L≥_ò"/>
          <w:color w:val="FF0000"/>
          <w:sz w:val="20"/>
          <w:szCs w:val="20"/>
          <w:lang w:val="en-US"/>
        </w:rPr>
        <w:t>.</w:t>
      </w:r>
    </w:p>
    <w:p w14:paraId="6211AF7D" w14:textId="591897BB" w:rsidR="00F207AD" w:rsidRDefault="00F207AD" w:rsidP="00F207AD">
      <w:pPr>
        <w:autoSpaceDE w:val="0"/>
        <w:autoSpaceDN w:val="0"/>
        <w:adjustRightInd w:val="0"/>
        <w:rPr>
          <w:rFonts w:ascii="0L≥_ò" w:hAnsi="0L≥_ò" w:cs="0L≥_ò"/>
          <w:sz w:val="20"/>
          <w:szCs w:val="20"/>
          <w:lang w:val="en-US"/>
        </w:rPr>
      </w:pPr>
      <w:r>
        <w:rPr>
          <w:rFonts w:ascii="0L≥_ò" w:hAnsi="0L≥_ò" w:cs="0L≥_ò"/>
          <w:sz w:val="20"/>
          <w:szCs w:val="20"/>
          <w:lang w:val="en-US"/>
        </w:rPr>
        <w:t>The format of the EBCS</w:t>
      </w:r>
      <w:r>
        <w:rPr>
          <w:rFonts w:ascii="0L≥_ò" w:hAnsi="0L≥_ò" w:cs="0L≥_ò"/>
          <w:sz w:val="20"/>
          <w:szCs w:val="20"/>
          <w:lang w:val="en-US"/>
        </w:rPr>
        <w:t xml:space="preserve"> </w:t>
      </w:r>
      <w:r>
        <w:rPr>
          <w:rFonts w:ascii="0L≥_ò" w:hAnsi="0L≥_ò" w:cs="0L≥_ò"/>
          <w:sz w:val="20"/>
          <w:szCs w:val="20"/>
          <w:lang w:val="en-US"/>
        </w:rPr>
        <w:t>Content Request field is shown in Figure 9-144b (EBCS Content Request field format).</w:t>
      </w:r>
    </w:p>
    <w:p w14:paraId="163F7246" w14:textId="77777777" w:rsidR="00F207AD" w:rsidRDefault="00F207AD" w:rsidP="00F207AD">
      <w:pPr>
        <w:rPr>
          <w:rFonts w:ascii="TimesNewRoman" w:eastAsia="Times New Roman" w:hAnsi="TimesNewRoman" w:cs="Times New Roman"/>
          <w:sz w:val="20"/>
          <w:szCs w:val="20"/>
          <w:lang w:eastAsia="en-GB"/>
        </w:rPr>
      </w:pPr>
    </w:p>
    <w:p w14:paraId="72473DF2" w14:textId="77777777" w:rsidR="003D3DF9" w:rsidRDefault="003D3DF9" w:rsidP="003D3DF9">
      <w:pPr>
        <w:pStyle w:val="NormalWeb"/>
      </w:pPr>
      <w:r>
        <w:rPr>
          <w:rFonts w:ascii="Arial,Bold" w:hAnsi="Arial,Bold"/>
          <w:sz w:val="20"/>
          <w:szCs w:val="20"/>
        </w:rPr>
        <w:t xml:space="preserve">9.4.1.69 EBCS Content Response field </w:t>
      </w:r>
    </w:p>
    <w:p w14:paraId="54F9AFD0" w14:textId="77777777" w:rsidR="00F207AD" w:rsidRDefault="00F207AD" w:rsidP="00F207AD">
      <w:pPr>
        <w:autoSpaceDE w:val="0"/>
        <w:autoSpaceDN w:val="0"/>
        <w:adjustRightInd w:val="0"/>
        <w:rPr>
          <w:rFonts w:ascii="0L≥_ò" w:hAnsi="0L≥_ò" w:cs="0L≥_ò"/>
          <w:sz w:val="20"/>
          <w:szCs w:val="20"/>
          <w:lang w:val="en-US"/>
        </w:rPr>
      </w:pPr>
      <w:r>
        <w:rPr>
          <w:rFonts w:ascii="0L≥_ò" w:hAnsi="0L≥_ò" w:cs="0L≥_ò"/>
          <w:sz w:val="20"/>
          <w:szCs w:val="20"/>
          <w:lang w:val="en-US"/>
        </w:rPr>
        <w:t>The EBCS Content Response field is included in an EBCS Content Response frame used by an EBCS AP to</w:t>
      </w:r>
    </w:p>
    <w:p w14:paraId="0DAF7DC4" w14:textId="45DE60B5" w:rsidR="00F207AD" w:rsidRPr="004E557B" w:rsidRDefault="00F207AD" w:rsidP="00F207AD">
      <w:pPr>
        <w:autoSpaceDE w:val="0"/>
        <w:autoSpaceDN w:val="0"/>
        <w:adjustRightInd w:val="0"/>
        <w:rPr>
          <w:rFonts w:ascii="0L≥_ò" w:hAnsi="0L≥_ò" w:cs="0L≥_ò"/>
          <w:color w:val="FF0000"/>
          <w:sz w:val="20"/>
          <w:szCs w:val="20"/>
          <w:lang w:val="en-US"/>
        </w:rPr>
      </w:pPr>
      <w:r>
        <w:rPr>
          <w:rFonts w:ascii="0L≥_ò" w:hAnsi="0L≥_ò" w:cs="0L≥_ò"/>
          <w:sz w:val="20"/>
          <w:szCs w:val="20"/>
          <w:lang w:val="en-US"/>
        </w:rPr>
        <w:t xml:space="preserve">respond to a request for one or more EBCS traffic streams from an associated STA. </w:t>
      </w:r>
      <w:r w:rsidRPr="004E557B">
        <w:rPr>
          <w:rFonts w:ascii="0L≥_ò" w:hAnsi="0L≥_ò" w:cs="0L≥_ò"/>
          <w:color w:val="FF0000"/>
          <w:sz w:val="20"/>
          <w:szCs w:val="20"/>
          <w:lang w:val="en-US"/>
        </w:rPr>
        <w:t xml:space="preserve">The EBCS Content Response field is </w:t>
      </w:r>
      <w:r w:rsidRPr="004E557B">
        <w:rPr>
          <w:rFonts w:ascii="0L≥_ò" w:hAnsi="0L≥_ò" w:cs="0L≥_ò"/>
          <w:color w:val="FF0000"/>
          <w:sz w:val="20"/>
          <w:szCs w:val="20"/>
          <w:lang w:val="en-US"/>
        </w:rPr>
        <w:t xml:space="preserve">also </w:t>
      </w:r>
      <w:r w:rsidRPr="004E557B">
        <w:rPr>
          <w:rFonts w:ascii="0L≥_ò" w:hAnsi="0L≥_ò" w:cs="0L≥_ò"/>
          <w:color w:val="FF0000"/>
          <w:sz w:val="20"/>
          <w:szCs w:val="20"/>
          <w:lang w:val="en-US"/>
        </w:rPr>
        <w:t>included in an</w:t>
      </w:r>
      <w:r w:rsidRPr="004E557B">
        <w:rPr>
          <w:rFonts w:ascii="0L≥_ò" w:hAnsi="0L≥_ò" w:cs="0L≥_ò"/>
          <w:color w:val="FF0000"/>
          <w:sz w:val="20"/>
          <w:szCs w:val="20"/>
          <w:lang w:val="en-US"/>
        </w:rPr>
        <w:t xml:space="preserve"> </w:t>
      </w:r>
      <w:r w:rsidRPr="004E557B">
        <w:rPr>
          <w:rFonts w:ascii="TimesNewRoman" w:hAnsi="TimesNewRoman"/>
          <w:color w:val="FF0000"/>
          <w:sz w:val="20"/>
          <w:szCs w:val="20"/>
          <w:lang w:val="en-US"/>
        </w:rPr>
        <w:t>EBCS Content Response ANQP-element</w:t>
      </w:r>
      <w:r w:rsidRPr="004E557B">
        <w:rPr>
          <w:rFonts w:ascii="TimesNewRoman" w:hAnsi="TimesNewRoman"/>
          <w:color w:val="FF0000"/>
          <w:sz w:val="20"/>
          <w:szCs w:val="20"/>
          <w:lang w:val="en-US"/>
        </w:rPr>
        <w:t xml:space="preserve"> </w:t>
      </w:r>
      <w:r w:rsidRPr="004E557B">
        <w:rPr>
          <w:rFonts w:ascii="0L≥_ò" w:hAnsi="0L≥_ò" w:cs="0L≥_ò"/>
          <w:color w:val="FF0000"/>
          <w:sz w:val="20"/>
          <w:szCs w:val="20"/>
          <w:lang w:val="en-US"/>
        </w:rPr>
        <w:t>used by an EBCS AP to</w:t>
      </w:r>
    </w:p>
    <w:p w14:paraId="20788ABE" w14:textId="5B3A37DF" w:rsidR="00F207AD" w:rsidRPr="004E557B" w:rsidRDefault="00F207AD" w:rsidP="00F207AD">
      <w:pPr>
        <w:autoSpaceDE w:val="0"/>
        <w:autoSpaceDN w:val="0"/>
        <w:adjustRightInd w:val="0"/>
        <w:rPr>
          <w:rFonts w:ascii="0L≥_ò" w:hAnsi="0L≥_ò" w:cs="0L≥_ò"/>
          <w:color w:val="FF0000"/>
          <w:sz w:val="20"/>
          <w:szCs w:val="20"/>
          <w:lang w:val="en-US"/>
        </w:rPr>
      </w:pPr>
      <w:r w:rsidRPr="004E557B">
        <w:rPr>
          <w:rFonts w:ascii="0L≥_ò" w:hAnsi="0L≥_ò" w:cs="0L≥_ò"/>
          <w:color w:val="FF0000"/>
          <w:sz w:val="20"/>
          <w:szCs w:val="20"/>
          <w:lang w:val="en-US"/>
        </w:rPr>
        <w:t xml:space="preserve">respond to a request for one or more EBCS traffic streams from an </w:t>
      </w:r>
      <w:r w:rsidR="004E557B" w:rsidRPr="004E557B">
        <w:rPr>
          <w:rFonts w:ascii="0L≥_ò" w:hAnsi="0L≥_ò" w:cs="0L≥_ò"/>
          <w:color w:val="FF0000"/>
          <w:sz w:val="20"/>
          <w:szCs w:val="20"/>
          <w:lang w:val="en-US"/>
        </w:rPr>
        <w:t>un</w:t>
      </w:r>
      <w:r w:rsidRPr="004E557B">
        <w:rPr>
          <w:rFonts w:ascii="0L≥_ò" w:hAnsi="0L≥_ò" w:cs="0L≥_ò"/>
          <w:color w:val="FF0000"/>
          <w:sz w:val="20"/>
          <w:szCs w:val="20"/>
          <w:lang w:val="en-US"/>
        </w:rPr>
        <w:t>associated STA.</w:t>
      </w:r>
      <w:r w:rsidR="00C80E1F">
        <w:rPr>
          <w:rFonts w:ascii="0L≥_ò" w:hAnsi="0L≥_ò" w:cs="0L≥_ò"/>
          <w:color w:val="FF0000"/>
          <w:sz w:val="20"/>
          <w:szCs w:val="20"/>
          <w:lang w:val="en-US"/>
        </w:rPr>
        <w:t xml:space="preserve"> </w:t>
      </w:r>
      <w:r w:rsidR="00C80E1F">
        <w:rPr>
          <w:rFonts w:ascii="0L≥_ò" w:hAnsi="0L≥_ò" w:cs="0L≥_ò"/>
          <w:color w:val="FF0000"/>
          <w:sz w:val="20"/>
          <w:szCs w:val="20"/>
          <w:lang w:val="en-US"/>
        </w:rPr>
        <w:t>[CID4026]</w:t>
      </w:r>
      <w:r w:rsidRPr="004E557B">
        <w:rPr>
          <w:rFonts w:ascii="0L≥_ò" w:hAnsi="0L≥_ò" w:cs="0L≥_ò"/>
          <w:color w:val="FF0000"/>
          <w:sz w:val="20"/>
          <w:szCs w:val="20"/>
          <w:lang w:val="en-US"/>
        </w:rPr>
        <w:t xml:space="preserve"> </w:t>
      </w:r>
    </w:p>
    <w:p w14:paraId="0CE3193B" w14:textId="4B6F59E3" w:rsidR="00F207AD" w:rsidRDefault="00F207AD" w:rsidP="00F207AD">
      <w:pPr>
        <w:autoSpaceDE w:val="0"/>
        <w:autoSpaceDN w:val="0"/>
        <w:adjustRightInd w:val="0"/>
        <w:rPr>
          <w:rFonts w:ascii="0L≥_ò" w:hAnsi="0L≥_ò" w:cs="0L≥_ò"/>
          <w:sz w:val="20"/>
          <w:szCs w:val="20"/>
          <w:lang w:val="en-US"/>
        </w:rPr>
      </w:pPr>
    </w:p>
    <w:p w14:paraId="067C2025" w14:textId="2ED06C9A" w:rsidR="00F207AD" w:rsidRPr="00F207AD" w:rsidRDefault="00F207AD" w:rsidP="00F207AD">
      <w:pPr>
        <w:autoSpaceDE w:val="0"/>
        <w:autoSpaceDN w:val="0"/>
        <w:adjustRightInd w:val="0"/>
        <w:rPr>
          <w:rFonts w:ascii="0L≥_ò" w:hAnsi="0L≥_ò" w:cs="0L≥_ò"/>
          <w:sz w:val="20"/>
          <w:szCs w:val="20"/>
          <w:lang w:val="en-US"/>
        </w:rPr>
      </w:pPr>
      <w:r>
        <w:rPr>
          <w:rFonts w:ascii="0L≥_ò" w:hAnsi="0L≥_ò" w:cs="0L≥_ò"/>
          <w:sz w:val="20"/>
          <w:szCs w:val="20"/>
          <w:lang w:val="en-US"/>
        </w:rPr>
        <w:t>The format of the EBCS</w:t>
      </w:r>
      <w:r>
        <w:rPr>
          <w:rFonts w:ascii="0L≥_ò" w:hAnsi="0L≥_ò" w:cs="0L≥_ò"/>
          <w:sz w:val="20"/>
          <w:szCs w:val="20"/>
          <w:lang w:val="en-US"/>
        </w:rPr>
        <w:t xml:space="preserve"> </w:t>
      </w:r>
      <w:r>
        <w:rPr>
          <w:rFonts w:ascii="0L≥_ò" w:hAnsi="0L≥_ò" w:cs="0L≥_ò"/>
          <w:sz w:val="20"/>
          <w:szCs w:val="20"/>
          <w:lang w:val="en-US"/>
        </w:rPr>
        <w:t>Content Response field is shown in Figure 9-144e (EBCS Content Response field format).</w:t>
      </w:r>
    </w:p>
    <w:p w14:paraId="462A6D79" w14:textId="77777777" w:rsidR="004E557B" w:rsidRDefault="004E557B" w:rsidP="00F7553D">
      <w:pPr>
        <w:autoSpaceDE w:val="0"/>
        <w:autoSpaceDN w:val="0"/>
        <w:adjustRightInd w:val="0"/>
        <w:rPr>
          <w:rFonts w:ascii="pE'71" w:hAnsi="pE'71" w:cs="pE'71"/>
          <w:b/>
          <w:bCs/>
          <w:sz w:val="20"/>
          <w:szCs w:val="20"/>
          <w:lang w:val="en-GB"/>
        </w:rPr>
      </w:pPr>
    </w:p>
    <w:p w14:paraId="26453BF1" w14:textId="26EF5206" w:rsidR="00F7553D" w:rsidRPr="00F7553D" w:rsidRDefault="00F7553D" w:rsidP="00F7553D">
      <w:pPr>
        <w:autoSpaceDE w:val="0"/>
        <w:autoSpaceDN w:val="0"/>
        <w:adjustRightInd w:val="0"/>
        <w:rPr>
          <w:rFonts w:ascii="pE'71" w:hAnsi="pE'71" w:cs="pE'71"/>
          <w:b/>
          <w:bCs/>
          <w:sz w:val="20"/>
          <w:szCs w:val="20"/>
          <w:lang w:val="en-GB"/>
        </w:rPr>
      </w:pPr>
      <w:r w:rsidRPr="00F7553D">
        <w:rPr>
          <w:rFonts w:ascii="pE'71" w:hAnsi="pE'71" w:cs="pE'71"/>
          <w:b/>
          <w:bCs/>
          <w:sz w:val="20"/>
          <w:szCs w:val="20"/>
          <w:lang w:val="en-GB"/>
        </w:rPr>
        <w:t>9.4.5.31 EBCS Content Request ANQP-element</w:t>
      </w:r>
    </w:p>
    <w:p w14:paraId="4919480B" w14:textId="77777777" w:rsidR="00F7553D" w:rsidRPr="00F7553D" w:rsidRDefault="00F7553D" w:rsidP="00F7553D">
      <w:pPr>
        <w:autoSpaceDE w:val="0"/>
        <w:autoSpaceDN w:val="0"/>
        <w:adjustRightInd w:val="0"/>
        <w:rPr>
          <w:rFonts w:ascii="pE'71" w:hAnsi="pE'71" w:cs="pE'71"/>
          <w:sz w:val="20"/>
          <w:szCs w:val="20"/>
          <w:lang w:val="en-GB"/>
        </w:rPr>
      </w:pPr>
      <w:r w:rsidRPr="00F7553D">
        <w:rPr>
          <w:rFonts w:ascii="pE'71" w:hAnsi="pE'71" w:cs="pE'71"/>
          <w:sz w:val="20"/>
          <w:szCs w:val="20"/>
          <w:lang w:val="en-GB"/>
        </w:rPr>
        <w:t>The EBCS Content Request ANQP-element transmits a register (or unregister) request from a STA to a peer</w:t>
      </w:r>
    </w:p>
    <w:p w14:paraId="69EDB060" w14:textId="77777777" w:rsidR="00F7553D" w:rsidRPr="00F7553D" w:rsidRDefault="00F7553D" w:rsidP="00F7553D">
      <w:pPr>
        <w:autoSpaceDE w:val="0"/>
        <w:autoSpaceDN w:val="0"/>
        <w:adjustRightInd w:val="0"/>
        <w:rPr>
          <w:rFonts w:ascii="pE'71" w:hAnsi="pE'71" w:cs="pE'71"/>
          <w:sz w:val="20"/>
          <w:szCs w:val="20"/>
          <w:lang w:val="en-GB"/>
        </w:rPr>
      </w:pPr>
      <w:r w:rsidRPr="00F7553D">
        <w:rPr>
          <w:rFonts w:ascii="pE'71" w:hAnsi="pE'71" w:cs="pE'71"/>
          <w:sz w:val="20"/>
          <w:szCs w:val="20"/>
          <w:lang w:val="en-GB"/>
        </w:rPr>
        <w:t>STA to receive (or stop receiving) enhanced broadcast services that are available from the peer STA. The</w:t>
      </w:r>
    </w:p>
    <w:p w14:paraId="5E943FAB" w14:textId="77777777" w:rsidR="00F7553D" w:rsidRPr="00F7553D" w:rsidRDefault="00F7553D" w:rsidP="00F7553D">
      <w:pPr>
        <w:autoSpaceDE w:val="0"/>
        <w:autoSpaceDN w:val="0"/>
        <w:adjustRightInd w:val="0"/>
        <w:rPr>
          <w:rFonts w:ascii="pE'71" w:hAnsi="pE'71" w:cs="pE'71"/>
          <w:sz w:val="20"/>
          <w:szCs w:val="20"/>
          <w:lang w:val="en-GB"/>
        </w:rPr>
      </w:pPr>
      <w:r w:rsidRPr="00F7553D">
        <w:rPr>
          <w:rFonts w:ascii="pE'71" w:hAnsi="pE'71" w:cs="pE'71"/>
          <w:sz w:val="20"/>
          <w:szCs w:val="20"/>
          <w:lang w:val="en-GB"/>
        </w:rPr>
        <w:t>format of the EBCS Content Request ANQP-element is defined in Figure 9-839u (EBCS ANQP-element</w:t>
      </w:r>
    </w:p>
    <w:p w14:paraId="785B796E" w14:textId="77777777" w:rsidR="00F7553D" w:rsidRPr="00F7553D" w:rsidRDefault="00F7553D" w:rsidP="00F7553D">
      <w:pPr>
        <w:autoSpaceDE w:val="0"/>
        <w:autoSpaceDN w:val="0"/>
        <w:adjustRightInd w:val="0"/>
        <w:rPr>
          <w:rFonts w:ascii="pE'71" w:hAnsi="pE'71" w:cs="pE'71"/>
          <w:sz w:val="20"/>
          <w:szCs w:val="20"/>
          <w:lang w:val="en-GB"/>
        </w:rPr>
      </w:pPr>
      <w:r w:rsidRPr="00F7553D">
        <w:rPr>
          <w:rFonts w:ascii="pE'71" w:hAnsi="pE'71" w:cs="pE'71"/>
          <w:sz w:val="20"/>
          <w:szCs w:val="20"/>
          <w:lang w:val="en-GB"/>
        </w:rPr>
        <w:t>format).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7553D" w14:paraId="1FFDA403" w14:textId="77777777" w:rsidTr="00010083">
        <w:tc>
          <w:tcPr>
            <w:tcW w:w="2254" w:type="dxa"/>
            <w:tcBorders>
              <w:right w:val="single" w:sz="4" w:space="0" w:color="auto"/>
            </w:tcBorders>
          </w:tcPr>
          <w:p w14:paraId="274B7C82" w14:textId="77777777" w:rsidR="00F7553D" w:rsidRDefault="00F7553D" w:rsidP="00F7553D">
            <w:pPr>
              <w:pStyle w:val="NormalWeb"/>
              <w:rPr>
                <w:rFonts w:ascii="pE'71" w:hAnsi="pE'71" w:cs="pE'71"/>
                <w:sz w:val="20"/>
                <w:szCs w:val="20"/>
                <w:lang w:val="en-GB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4D83" w14:textId="2B2BF6D7" w:rsidR="00F7553D" w:rsidRDefault="00F7553D" w:rsidP="00F7553D">
            <w:pPr>
              <w:pStyle w:val="NormalWeb"/>
              <w:rPr>
                <w:rFonts w:ascii="pE'71" w:hAnsi="pE'71" w:cs="pE'71"/>
                <w:sz w:val="20"/>
                <w:szCs w:val="20"/>
                <w:lang w:val="en-GB"/>
              </w:rPr>
            </w:pPr>
            <w:r>
              <w:rPr>
                <w:rFonts w:ascii="pE'71" w:hAnsi="pE'71" w:cs="pE'71"/>
                <w:sz w:val="20"/>
                <w:szCs w:val="20"/>
                <w:lang w:val="en-GB"/>
              </w:rPr>
              <w:t>Info ID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5C9A" w14:textId="3C40739F" w:rsidR="00F7553D" w:rsidRDefault="00F7553D" w:rsidP="00F7553D">
            <w:pPr>
              <w:pStyle w:val="NormalWeb"/>
              <w:rPr>
                <w:rFonts w:ascii="pE'71" w:hAnsi="pE'71" w:cs="pE'71"/>
                <w:sz w:val="20"/>
                <w:szCs w:val="20"/>
                <w:lang w:val="en-GB"/>
              </w:rPr>
            </w:pPr>
            <w:r>
              <w:rPr>
                <w:rFonts w:ascii="pE'71" w:hAnsi="pE'71" w:cs="pE'71"/>
                <w:sz w:val="20"/>
                <w:szCs w:val="20"/>
                <w:lang w:val="en-GB"/>
              </w:rPr>
              <w:t>Length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0C47" w14:textId="77777777" w:rsidR="00F7553D" w:rsidRDefault="00F7553D" w:rsidP="00F7553D">
            <w:pPr>
              <w:pStyle w:val="NormalWeb"/>
              <w:rPr>
                <w:rFonts w:ascii="pE'71" w:hAnsi="pE'71" w:cs="pE'71"/>
                <w:strike/>
                <w:color w:val="FF0000"/>
                <w:sz w:val="20"/>
                <w:szCs w:val="20"/>
                <w:lang w:val="en-GB"/>
              </w:rPr>
            </w:pPr>
            <w:r w:rsidRPr="00010083">
              <w:rPr>
                <w:rFonts w:ascii="pE'71" w:hAnsi="pE'71" w:cs="pE'71"/>
                <w:strike/>
                <w:color w:val="FF0000"/>
                <w:sz w:val="20"/>
                <w:szCs w:val="20"/>
                <w:lang w:val="en-GB"/>
              </w:rPr>
              <w:t>EBCS Content Request Tuples</w:t>
            </w:r>
          </w:p>
          <w:p w14:paraId="51435AC2" w14:textId="7C9E08CA" w:rsidR="00010083" w:rsidRPr="00010083" w:rsidRDefault="00010083" w:rsidP="00F7553D">
            <w:pPr>
              <w:pStyle w:val="NormalWeb"/>
              <w:rPr>
                <w:rFonts w:ascii="pE'71" w:hAnsi="pE'71" w:cs="pE'71"/>
                <w:sz w:val="20"/>
                <w:szCs w:val="20"/>
                <w:lang w:val="en-GB"/>
              </w:rPr>
            </w:pPr>
            <w:r w:rsidRPr="00010083">
              <w:rPr>
                <w:rFonts w:ascii="pE'71" w:hAnsi="pE'71" w:cs="pE'71"/>
                <w:color w:val="FF0000"/>
                <w:sz w:val="20"/>
                <w:szCs w:val="20"/>
                <w:lang w:val="en-GB"/>
              </w:rPr>
              <w:t xml:space="preserve">EBCS </w:t>
            </w:r>
            <w:r>
              <w:rPr>
                <w:rFonts w:ascii="pE'71" w:hAnsi="pE'71" w:cs="pE'71"/>
                <w:color w:val="FF0000"/>
                <w:sz w:val="20"/>
                <w:szCs w:val="20"/>
                <w:lang w:val="en-GB"/>
              </w:rPr>
              <w:t>Content Request field</w:t>
            </w:r>
            <w:r w:rsidR="00C80E1F">
              <w:rPr>
                <w:rFonts w:ascii="pE'71" w:hAnsi="pE'71" w:cs="pE'71"/>
                <w:color w:val="FF0000"/>
                <w:sz w:val="20"/>
                <w:szCs w:val="20"/>
                <w:lang w:val="en-GB"/>
              </w:rPr>
              <w:t xml:space="preserve"> </w:t>
            </w:r>
            <w:r w:rsidR="00C80E1F">
              <w:rPr>
                <w:rFonts w:ascii="0L≥_ò" w:hAnsi="0L≥_ò" w:cs="0L≥_ò"/>
                <w:color w:val="FF0000"/>
                <w:sz w:val="20"/>
                <w:szCs w:val="20"/>
                <w:lang w:val="en-US"/>
              </w:rPr>
              <w:t>[CID4026]</w:t>
            </w:r>
          </w:p>
        </w:tc>
      </w:tr>
      <w:tr w:rsidR="00F7553D" w14:paraId="65D4DEE1" w14:textId="77777777" w:rsidTr="00010083">
        <w:tc>
          <w:tcPr>
            <w:tcW w:w="2254" w:type="dxa"/>
          </w:tcPr>
          <w:p w14:paraId="6089D144" w14:textId="0416CC2D" w:rsidR="00F7553D" w:rsidRDefault="00F7553D" w:rsidP="00F7553D">
            <w:pPr>
              <w:pStyle w:val="NormalWeb"/>
              <w:rPr>
                <w:rFonts w:ascii="pE'71" w:hAnsi="pE'71" w:cs="pE'71"/>
                <w:sz w:val="20"/>
                <w:szCs w:val="20"/>
                <w:lang w:val="en-GB"/>
              </w:rPr>
            </w:pPr>
            <w:r>
              <w:rPr>
                <w:rFonts w:ascii="pE'71" w:hAnsi="pE'71" w:cs="pE'71"/>
                <w:sz w:val="20"/>
                <w:szCs w:val="20"/>
                <w:lang w:val="en-GB"/>
              </w:rPr>
              <w:t>Octets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222E172A" w14:textId="79A37C70" w:rsidR="00F7553D" w:rsidRDefault="00F7553D" w:rsidP="00F7553D">
            <w:pPr>
              <w:pStyle w:val="NormalWeb"/>
              <w:rPr>
                <w:rFonts w:ascii="pE'71" w:hAnsi="pE'71" w:cs="pE'71"/>
                <w:sz w:val="20"/>
                <w:szCs w:val="20"/>
                <w:lang w:val="en-GB"/>
              </w:rPr>
            </w:pPr>
            <w:r>
              <w:rPr>
                <w:rFonts w:ascii="pE'71" w:hAnsi="pE'71" w:cs="pE'71"/>
                <w:sz w:val="20"/>
                <w:szCs w:val="20"/>
                <w:lang w:val="en-GB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5D3B6A97" w14:textId="0FE9C755" w:rsidR="00F7553D" w:rsidRDefault="00F7553D" w:rsidP="00F7553D">
            <w:pPr>
              <w:pStyle w:val="NormalWeb"/>
              <w:rPr>
                <w:rFonts w:ascii="pE'71" w:hAnsi="pE'71" w:cs="pE'71"/>
                <w:sz w:val="20"/>
                <w:szCs w:val="20"/>
                <w:lang w:val="en-GB"/>
              </w:rPr>
            </w:pPr>
            <w:r>
              <w:rPr>
                <w:rFonts w:ascii="pE'71" w:hAnsi="pE'71" w:cs="pE'71"/>
                <w:sz w:val="20"/>
                <w:szCs w:val="20"/>
                <w:lang w:val="en-GB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4B7515DF" w14:textId="5EA32CDE" w:rsidR="00F7553D" w:rsidRDefault="00C80E1F" w:rsidP="00F7553D">
            <w:pPr>
              <w:pStyle w:val="NormalWeb"/>
              <w:rPr>
                <w:rFonts w:ascii="pE'71" w:hAnsi="pE'71" w:cs="pE'71"/>
                <w:sz w:val="20"/>
                <w:szCs w:val="20"/>
                <w:lang w:val="en-GB"/>
              </w:rPr>
            </w:pPr>
            <w:r>
              <w:rPr>
                <w:rFonts w:ascii="pE'71" w:hAnsi="pE'71" w:cs="pE'71"/>
                <w:sz w:val="20"/>
                <w:szCs w:val="20"/>
                <w:lang w:val="en-GB"/>
              </w:rPr>
              <w:t>V</w:t>
            </w:r>
            <w:r w:rsidR="00F7553D">
              <w:rPr>
                <w:rFonts w:ascii="pE'71" w:hAnsi="pE'71" w:cs="pE'71"/>
                <w:sz w:val="20"/>
                <w:szCs w:val="20"/>
                <w:lang w:val="en-GB"/>
              </w:rPr>
              <w:t>ariable</w:t>
            </w:r>
          </w:p>
        </w:tc>
      </w:tr>
    </w:tbl>
    <w:p w14:paraId="1D371C6D" w14:textId="14C61499" w:rsidR="00F7553D" w:rsidRPr="00010083" w:rsidRDefault="00F7553D" w:rsidP="00010083">
      <w:pPr>
        <w:pStyle w:val="NormalWeb"/>
        <w:jc w:val="center"/>
        <w:rPr>
          <w:rFonts w:ascii="pE'71" w:hAnsi="pE'71" w:cs="pE'71"/>
          <w:b/>
          <w:bCs/>
          <w:sz w:val="20"/>
          <w:szCs w:val="20"/>
          <w:lang w:val="en-US"/>
        </w:rPr>
      </w:pPr>
      <w:r w:rsidRPr="00010083">
        <w:rPr>
          <w:rFonts w:ascii="pE'71" w:hAnsi="pE'71" w:cs="pE'71"/>
          <w:b/>
          <w:bCs/>
          <w:sz w:val="20"/>
          <w:szCs w:val="20"/>
          <w:lang w:val="en-US"/>
        </w:rPr>
        <w:t xml:space="preserve">Figure 9-839u – EBCS </w:t>
      </w:r>
      <w:r w:rsidR="00010083" w:rsidRPr="00010083">
        <w:rPr>
          <w:rFonts w:ascii="pE'71" w:hAnsi="pE'71" w:cs="pE'71"/>
          <w:b/>
          <w:bCs/>
          <w:color w:val="FF0000"/>
          <w:sz w:val="20"/>
          <w:szCs w:val="20"/>
          <w:lang w:val="en-GB"/>
        </w:rPr>
        <w:t>Content Request</w:t>
      </w:r>
      <w:r w:rsidR="00010083" w:rsidRPr="00F7553D">
        <w:rPr>
          <w:rFonts w:ascii="pE'71" w:hAnsi="pE'71" w:cs="pE'71"/>
          <w:sz w:val="20"/>
          <w:szCs w:val="20"/>
          <w:lang w:val="en-GB"/>
        </w:rPr>
        <w:t xml:space="preserve"> </w:t>
      </w:r>
      <w:r w:rsidRPr="00010083">
        <w:rPr>
          <w:rFonts w:ascii="pE'71" w:hAnsi="pE'71" w:cs="pE'71"/>
          <w:b/>
          <w:bCs/>
          <w:sz w:val="20"/>
          <w:szCs w:val="20"/>
          <w:lang w:val="en-US"/>
        </w:rPr>
        <w:t>ANQP-element format</w:t>
      </w:r>
      <w:r w:rsidR="00C80E1F">
        <w:rPr>
          <w:rFonts w:ascii="pE'71" w:hAnsi="pE'71" w:cs="pE'71"/>
          <w:b/>
          <w:bCs/>
          <w:sz w:val="20"/>
          <w:szCs w:val="20"/>
          <w:lang w:val="en-US"/>
        </w:rPr>
        <w:t xml:space="preserve"> </w:t>
      </w:r>
      <w:r w:rsidR="00C80E1F">
        <w:rPr>
          <w:rFonts w:ascii="0L≥_ò" w:hAnsi="0L≥_ò" w:cs="0L≥_ò"/>
          <w:color w:val="FF0000"/>
          <w:sz w:val="20"/>
          <w:szCs w:val="20"/>
          <w:lang w:val="en-US"/>
        </w:rPr>
        <w:t>[CID4026]</w:t>
      </w:r>
    </w:p>
    <w:p w14:paraId="3F3DE51B" w14:textId="0A4892DF" w:rsidR="00F7553D" w:rsidRPr="00F7553D" w:rsidRDefault="00F7553D" w:rsidP="00F7553D">
      <w:pPr>
        <w:pStyle w:val="NormalWeb"/>
      </w:pPr>
      <w:r w:rsidRPr="00F7553D">
        <w:rPr>
          <w:rFonts w:ascii="pE'71" w:hAnsi="pE'71" w:cs="pE'71"/>
          <w:sz w:val="20"/>
          <w:szCs w:val="20"/>
          <w:lang w:val="en-GB"/>
        </w:rPr>
        <w:t>The Info ID and Length fields are defined in 9.4.5.1 (General).</w:t>
      </w:r>
    </w:p>
    <w:p w14:paraId="74F682E7" w14:textId="77777777" w:rsidR="00F7553D" w:rsidRPr="00010083" w:rsidRDefault="00F7553D" w:rsidP="00F7553D">
      <w:pPr>
        <w:autoSpaceDE w:val="0"/>
        <w:autoSpaceDN w:val="0"/>
        <w:adjustRightInd w:val="0"/>
        <w:rPr>
          <w:rFonts w:ascii="pE'71" w:hAnsi="pE'71" w:cs="pE'71"/>
          <w:strike/>
          <w:color w:val="FF0000"/>
          <w:sz w:val="20"/>
          <w:szCs w:val="20"/>
          <w:lang w:val="en-GB"/>
        </w:rPr>
      </w:pPr>
      <w:r w:rsidRPr="00F7553D">
        <w:rPr>
          <w:rFonts w:ascii="pE'71" w:hAnsi="pE'71" w:cs="pE'71"/>
          <w:sz w:val="20"/>
          <w:szCs w:val="20"/>
          <w:lang w:val="en-GB"/>
        </w:rPr>
        <w:t xml:space="preserve">The EBCS Content Request </w:t>
      </w:r>
      <w:r w:rsidRPr="00010083">
        <w:rPr>
          <w:rFonts w:ascii="pE'71" w:hAnsi="pE'71" w:cs="pE'71"/>
          <w:strike/>
          <w:color w:val="FF0000"/>
          <w:sz w:val="20"/>
          <w:szCs w:val="20"/>
          <w:lang w:val="en-GB"/>
        </w:rPr>
        <w:t xml:space="preserve">Tuples </w:t>
      </w:r>
      <w:r w:rsidRPr="00F7553D">
        <w:rPr>
          <w:rFonts w:ascii="pE'71" w:hAnsi="pE'71" w:cs="pE'71"/>
          <w:sz w:val="20"/>
          <w:szCs w:val="20"/>
          <w:lang w:val="en-GB"/>
        </w:rPr>
        <w:t xml:space="preserve">field </w:t>
      </w:r>
      <w:r w:rsidRPr="00010083">
        <w:rPr>
          <w:rFonts w:ascii="pE'71" w:hAnsi="pE'71" w:cs="pE'71"/>
          <w:strike/>
          <w:color w:val="FF0000"/>
          <w:sz w:val="20"/>
          <w:szCs w:val="20"/>
          <w:lang w:val="en-GB"/>
        </w:rPr>
        <w:t>contains one or more EBCS Content Request Info subfields. The</w:t>
      </w:r>
    </w:p>
    <w:p w14:paraId="3008C28B" w14:textId="6CBD2147" w:rsidR="00F7553D" w:rsidRPr="00F7553D" w:rsidRDefault="00F7553D" w:rsidP="00F7553D">
      <w:pPr>
        <w:autoSpaceDE w:val="0"/>
        <w:autoSpaceDN w:val="0"/>
        <w:adjustRightInd w:val="0"/>
        <w:rPr>
          <w:rFonts w:ascii="pE'71" w:hAnsi="pE'71" w:cs="pE'71"/>
          <w:sz w:val="20"/>
          <w:szCs w:val="20"/>
          <w:lang w:val="en-GB"/>
        </w:rPr>
      </w:pPr>
      <w:r w:rsidRPr="00010083">
        <w:rPr>
          <w:rFonts w:ascii="pE'71" w:hAnsi="pE'71" w:cs="pE'71"/>
          <w:strike/>
          <w:color w:val="FF0000"/>
          <w:sz w:val="20"/>
          <w:szCs w:val="20"/>
          <w:lang w:val="en-GB"/>
        </w:rPr>
        <w:t>EBCS Content Request Info subfield</w:t>
      </w:r>
      <w:r w:rsidRPr="00F7553D">
        <w:rPr>
          <w:rFonts w:ascii="pE'71" w:hAnsi="pE'71" w:cs="pE'71"/>
          <w:sz w:val="20"/>
          <w:szCs w:val="20"/>
          <w:lang w:val="en-GB"/>
        </w:rPr>
        <w:t xml:space="preserve"> is defined in 9.4.1.68 (EBCS Content Request field).</w:t>
      </w:r>
      <w:r w:rsidR="00C80E1F">
        <w:rPr>
          <w:rFonts w:ascii="pE'71" w:hAnsi="pE'71" w:cs="pE'71"/>
          <w:sz w:val="20"/>
          <w:szCs w:val="20"/>
          <w:lang w:val="en-GB"/>
        </w:rPr>
        <w:t xml:space="preserve"> </w:t>
      </w:r>
      <w:r w:rsidR="00C80E1F">
        <w:rPr>
          <w:rFonts w:ascii="0L≥_ò" w:hAnsi="0L≥_ò" w:cs="0L≥_ò"/>
          <w:color w:val="FF0000"/>
          <w:sz w:val="20"/>
          <w:szCs w:val="20"/>
          <w:lang w:val="en-US"/>
        </w:rPr>
        <w:t>[CID4026]</w:t>
      </w:r>
    </w:p>
    <w:p w14:paraId="15237C12" w14:textId="77777777" w:rsidR="00010083" w:rsidRDefault="00010083" w:rsidP="00F7553D">
      <w:pPr>
        <w:autoSpaceDE w:val="0"/>
        <w:autoSpaceDN w:val="0"/>
        <w:adjustRightInd w:val="0"/>
        <w:rPr>
          <w:rFonts w:ascii="pE'71" w:hAnsi="pE'71" w:cs="pE'71"/>
          <w:sz w:val="20"/>
          <w:szCs w:val="20"/>
          <w:lang w:val="en-GB"/>
        </w:rPr>
      </w:pPr>
    </w:p>
    <w:p w14:paraId="5B1C1441" w14:textId="76F0F63D" w:rsidR="00F7553D" w:rsidRPr="00010083" w:rsidRDefault="00F7553D" w:rsidP="00F7553D">
      <w:pPr>
        <w:autoSpaceDE w:val="0"/>
        <w:autoSpaceDN w:val="0"/>
        <w:adjustRightInd w:val="0"/>
        <w:rPr>
          <w:rFonts w:ascii="pE'71" w:hAnsi="pE'71" w:cs="pE'71"/>
          <w:b/>
          <w:bCs/>
          <w:sz w:val="20"/>
          <w:szCs w:val="20"/>
          <w:lang w:val="en-GB"/>
        </w:rPr>
      </w:pPr>
      <w:r w:rsidRPr="00010083">
        <w:rPr>
          <w:rFonts w:ascii="pE'71" w:hAnsi="pE'71" w:cs="pE'71"/>
          <w:b/>
          <w:bCs/>
          <w:sz w:val="20"/>
          <w:szCs w:val="20"/>
          <w:lang w:val="en-GB"/>
        </w:rPr>
        <w:t>9.4.5.32 EBCS Content Response ANQP-element</w:t>
      </w:r>
    </w:p>
    <w:p w14:paraId="5F41DF92" w14:textId="77777777" w:rsidR="00F7553D" w:rsidRPr="00F7553D" w:rsidRDefault="00F7553D" w:rsidP="00F7553D">
      <w:pPr>
        <w:autoSpaceDE w:val="0"/>
        <w:autoSpaceDN w:val="0"/>
        <w:adjustRightInd w:val="0"/>
        <w:rPr>
          <w:rFonts w:ascii="pE'71" w:hAnsi="pE'71" w:cs="pE'71"/>
          <w:sz w:val="20"/>
          <w:szCs w:val="20"/>
          <w:lang w:val="en-GB"/>
        </w:rPr>
      </w:pPr>
      <w:r w:rsidRPr="00F7553D">
        <w:rPr>
          <w:rFonts w:ascii="pE'71" w:hAnsi="pE'71" w:cs="pE'71"/>
          <w:sz w:val="20"/>
          <w:szCs w:val="20"/>
          <w:lang w:val="en-GB"/>
        </w:rPr>
        <w:t>The EBCS Content Response ANQP-element provides a list of zero or more enhanced broadcast services</w:t>
      </w:r>
    </w:p>
    <w:p w14:paraId="2EEE9D1F" w14:textId="015936C4" w:rsidR="003D3DF9" w:rsidRPr="00010083" w:rsidRDefault="00F7553D" w:rsidP="00010083">
      <w:pPr>
        <w:autoSpaceDE w:val="0"/>
        <w:autoSpaceDN w:val="0"/>
        <w:adjustRightInd w:val="0"/>
        <w:rPr>
          <w:rFonts w:ascii="pE'71" w:hAnsi="pE'71" w:cs="pE'71"/>
          <w:sz w:val="20"/>
          <w:szCs w:val="20"/>
          <w:lang w:val="en-GB"/>
        </w:rPr>
      </w:pPr>
      <w:r w:rsidRPr="00F7553D">
        <w:rPr>
          <w:rFonts w:ascii="pE'71" w:hAnsi="pE'71" w:cs="pE'71"/>
          <w:sz w:val="20"/>
          <w:szCs w:val="20"/>
          <w:lang w:val="en-GB"/>
        </w:rPr>
        <w:t>that are available from a peer STA. The format of the EBCS Content Response ANQP-element is defined in</w:t>
      </w:r>
      <w:r w:rsidR="00010083">
        <w:rPr>
          <w:rFonts w:ascii="pE'71" w:hAnsi="pE'71" w:cs="pE'71"/>
          <w:sz w:val="20"/>
          <w:szCs w:val="20"/>
          <w:lang w:val="en-GB"/>
        </w:rPr>
        <w:t xml:space="preserve"> </w:t>
      </w:r>
      <w:r w:rsidRPr="00F7553D">
        <w:rPr>
          <w:rFonts w:ascii="pE'71" w:hAnsi="pE'71" w:cs="pE'71"/>
          <w:sz w:val="20"/>
          <w:szCs w:val="20"/>
          <w:lang w:val="en-GB"/>
        </w:rPr>
        <w:t>Figure 9-839v (EBCS Content Response ANQP-element format).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10083" w14:paraId="01968864" w14:textId="77777777" w:rsidTr="00010083">
        <w:tc>
          <w:tcPr>
            <w:tcW w:w="2254" w:type="dxa"/>
            <w:tcBorders>
              <w:right w:val="single" w:sz="4" w:space="0" w:color="auto"/>
            </w:tcBorders>
          </w:tcPr>
          <w:p w14:paraId="507B3265" w14:textId="77777777" w:rsidR="00010083" w:rsidRDefault="00010083" w:rsidP="00F7553D">
            <w:pPr>
              <w:autoSpaceDE w:val="0"/>
              <w:autoSpaceDN w:val="0"/>
              <w:adjustRightInd w:val="0"/>
              <w:rPr>
                <w:rFonts w:ascii="pE'71" w:hAnsi="pE'71" w:cs="pE'71"/>
                <w:sz w:val="20"/>
                <w:szCs w:val="20"/>
                <w:lang w:val="en-GB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1F31" w14:textId="25904DAA" w:rsidR="00010083" w:rsidRDefault="00010083" w:rsidP="00F7553D">
            <w:pPr>
              <w:autoSpaceDE w:val="0"/>
              <w:autoSpaceDN w:val="0"/>
              <w:adjustRightInd w:val="0"/>
              <w:rPr>
                <w:rFonts w:ascii="pE'71" w:hAnsi="pE'71" w:cs="pE'71"/>
                <w:sz w:val="20"/>
                <w:szCs w:val="20"/>
                <w:lang w:val="en-GB"/>
              </w:rPr>
            </w:pPr>
            <w:r>
              <w:rPr>
                <w:rFonts w:ascii="pE'71" w:hAnsi="pE'71" w:cs="pE'71"/>
                <w:sz w:val="20"/>
                <w:szCs w:val="20"/>
                <w:lang w:val="en-GB"/>
              </w:rPr>
              <w:t>Info ID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4DC1" w14:textId="091C276A" w:rsidR="00010083" w:rsidRDefault="00010083" w:rsidP="00F7553D">
            <w:pPr>
              <w:autoSpaceDE w:val="0"/>
              <w:autoSpaceDN w:val="0"/>
              <w:adjustRightInd w:val="0"/>
              <w:rPr>
                <w:rFonts w:ascii="pE'71" w:hAnsi="pE'71" w:cs="pE'71"/>
                <w:sz w:val="20"/>
                <w:szCs w:val="20"/>
                <w:lang w:val="en-GB"/>
              </w:rPr>
            </w:pPr>
            <w:r>
              <w:rPr>
                <w:rFonts w:ascii="pE'71" w:hAnsi="pE'71" w:cs="pE'71"/>
                <w:sz w:val="20"/>
                <w:szCs w:val="20"/>
                <w:lang w:val="en-GB"/>
              </w:rPr>
              <w:t>Length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11DD" w14:textId="77777777" w:rsidR="00010083" w:rsidRDefault="00010083" w:rsidP="00F7553D">
            <w:pPr>
              <w:autoSpaceDE w:val="0"/>
              <w:autoSpaceDN w:val="0"/>
              <w:adjustRightInd w:val="0"/>
              <w:rPr>
                <w:rFonts w:ascii="pE'71" w:hAnsi="pE'71" w:cs="pE'71"/>
                <w:color w:val="FF0000"/>
                <w:sz w:val="20"/>
                <w:szCs w:val="20"/>
                <w:lang w:val="en-GB"/>
              </w:rPr>
            </w:pPr>
            <w:r w:rsidRPr="00010083">
              <w:rPr>
                <w:rFonts w:ascii="pE'71" w:hAnsi="pE'71" w:cs="pE'71"/>
                <w:strike/>
                <w:color w:val="FF0000"/>
                <w:sz w:val="20"/>
                <w:szCs w:val="20"/>
                <w:lang w:val="en-GB"/>
              </w:rPr>
              <w:t>EBCS Response Information List</w:t>
            </w:r>
            <w:r w:rsidRPr="00010083">
              <w:rPr>
                <w:rFonts w:ascii="pE'71" w:hAnsi="pE'71" w:cs="pE'71"/>
                <w:color w:val="FF0000"/>
                <w:sz w:val="20"/>
                <w:szCs w:val="20"/>
                <w:lang w:val="en-GB"/>
              </w:rPr>
              <w:t xml:space="preserve"> </w:t>
            </w:r>
          </w:p>
          <w:p w14:paraId="2A39AC5F" w14:textId="3A4CD552" w:rsidR="00010083" w:rsidRDefault="00010083" w:rsidP="00F7553D">
            <w:pPr>
              <w:autoSpaceDE w:val="0"/>
              <w:autoSpaceDN w:val="0"/>
              <w:adjustRightInd w:val="0"/>
              <w:rPr>
                <w:rFonts w:ascii="pE'71" w:hAnsi="pE'71" w:cs="pE'71"/>
                <w:sz w:val="20"/>
                <w:szCs w:val="20"/>
                <w:lang w:val="en-GB"/>
              </w:rPr>
            </w:pPr>
            <w:r w:rsidRPr="00010083">
              <w:rPr>
                <w:rFonts w:ascii="pE'71" w:hAnsi="pE'71" w:cs="pE'71"/>
                <w:color w:val="FF0000"/>
                <w:sz w:val="20"/>
                <w:szCs w:val="20"/>
                <w:lang w:val="en-GB"/>
              </w:rPr>
              <w:t>EBCS Content Response field</w:t>
            </w:r>
            <w:r>
              <w:rPr>
                <w:rFonts w:ascii="pE'71" w:hAnsi="pE'71" w:cs="pE'71"/>
                <w:sz w:val="20"/>
                <w:szCs w:val="20"/>
                <w:lang w:val="en-GB"/>
              </w:rPr>
              <w:t xml:space="preserve"> </w:t>
            </w:r>
            <w:r w:rsidR="00C80E1F">
              <w:rPr>
                <w:rFonts w:ascii="0L≥_ò" w:hAnsi="0L≥_ò" w:cs="0L≥_ò"/>
                <w:color w:val="FF0000"/>
                <w:sz w:val="20"/>
                <w:szCs w:val="20"/>
                <w:lang w:val="en-US"/>
              </w:rPr>
              <w:t>[CID4026]</w:t>
            </w:r>
            <w:r w:rsidR="00C80E1F">
              <w:rPr>
                <w:rFonts w:ascii="pE'71" w:hAnsi="pE'71" w:cs="pE'71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E'71" w:hAnsi="pE'71" w:cs="pE'71"/>
                <w:sz w:val="20"/>
                <w:szCs w:val="20"/>
                <w:lang w:val="en-GB"/>
              </w:rPr>
              <w:t>(Optional)</w:t>
            </w:r>
          </w:p>
        </w:tc>
      </w:tr>
      <w:tr w:rsidR="00010083" w14:paraId="3E80B5EC" w14:textId="77777777" w:rsidTr="00010083">
        <w:tc>
          <w:tcPr>
            <w:tcW w:w="2254" w:type="dxa"/>
          </w:tcPr>
          <w:p w14:paraId="06FB0992" w14:textId="2BECF1D7" w:rsidR="00010083" w:rsidRDefault="00010083" w:rsidP="00F7553D">
            <w:pPr>
              <w:autoSpaceDE w:val="0"/>
              <w:autoSpaceDN w:val="0"/>
              <w:adjustRightInd w:val="0"/>
              <w:rPr>
                <w:rFonts w:ascii="pE'71" w:hAnsi="pE'71" w:cs="pE'71"/>
                <w:sz w:val="20"/>
                <w:szCs w:val="20"/>
                <w:lang w:val="en-GB"/>
              </w:rPr>
            </w:pPr>
            <w:r>
              <w:rPr>
                <w:rFonts w:ascii="pE'71" w:hAnsi="pE'71" w:cs="pE'71"/>
                <w:sz w:val="20"/>
                <w:szCs w:val="20"/>
                <w:lang w:val="en-GB"/>
              </w:rPr>
              <w:t>Octets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67AAE414" w14:textId="3C069D4C" w:rsidR="00010083" w:rsidRDefault="00010083" w:rsidP="00F7553D">
            <w:pPr>
              <w:autoSpaceDE w:val="0"/>
              <w:autoSpaceDN w:val="0"/>
              <w:adjustRightInd w:val="0"/>
              <w:rPr>
                <w:rFonts w:ascii="pE'71" w:hAnsi="pE'71" w:cs="pE'71"/>
                <w:sz w:val="20"/>
                <w:szCs w:val="20"/>
                <w:lang w:val="en-GB"/>
              </w:rPr>
            </w:pPr>
            <w:r>
              <w:rPr>
                <w:rFonts w:ascii="pE'71" w:hAnsi="pE'71" w:cs="pE'71"/>
                <w:sz w:val="20"/>
                <w:szCs w:val="20"/>
                <w:lang w:val="en-GB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21FCC7E5" w14:textId="64CD3E6E" w:rsidR="00010083" w:rsidRDefault="00010083" w:rsidP="00F7553D">
            <w:pPr>
              <w:autoSpaceDE w:val="0"/>
              <w:autoSpaceDN w:val="0"/>
              <w:adjustRightInd w:val="0"/>
              <w:rPr>
                <w:rFonts w:ascii="pE'71" w:hAnsi="pE'71" w:cs="pE'71"/>
                <w:sz w:val="20"/>
                <w:szCs w:val="20"/>
                <w:lang w:val="en-GB"/>
              </w:rPr>
            </w:pPr>
            <w:r>
              <w:rPr>
                <w:rFonts w:ascii="pE'71" w:hAnsi="pE'71" w:cs="pE'71"/>
                <w:sz w:val="20"/>
                <w:szCs w:val="20"/>
                <w:lang w:val="en-GB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798D5848" w14:textId="42BC0E62" w:rsidR="00010083" w:rsidRDefault="00010083" w:rsidP="00F7553D">
            <w:pPr>
              <w:autoSpaceDE w:val="0"/>
              <w:autoSpaceDN w:val="0"/>
              <w:adjustRightInd w:val="0"/>
              <w:rPr>
                <w:rFonts w:ascii="pE'71" w:hAnsi="pE'71" w:cs="pE'71"/>
                <w:sz w:val="20"/>
                <w:szCs w:val="20"/>
                <w:lang w:val="en-GB"/>
              </w:rPr>
            </w:pPr>
            <w:r>
              <w:rPr>
                <w:rFonts w:ascii="pE'71" w:hAnsi="pE'71" w:cs="pE'71"/>
                <w:sz w:val="20"/>
                <w:szCs w:val="20"/>
                <w:lang w:val="en-GB"/>
              </w:rPr>
              <w:t>variable</w:t>
            </w:r>
          </w:p>
        </w:tc>
      </w:tr>
    </w:tbl>
    <w:p w14:paraId="0100E91F" w14:textId="2429864A" w:rsidR="00010083" w:rsidRDefault="00010083" w:rsidP="00F7553D">
      <w:pPr>
        <w:autoSpaceDE w:val="0"/>
        <w:autoSpaceDN w:val="0"/>
        <w:adjustRightInd w:val="0"/>
        <w:rPr>
          <w:rFonts w:ascii="pE'71" w:hAnsi="pE'71" w:cs="pE'71"/>
          <w:sz w:val="20"/>
          <w:szCs w:val="20"/>
          <w:lang w:val="en-GB"/>
        </w:rPr>
      </w:pPr>
      <w:r>
        <w:rPr>
          <w:rFonts w:ascii="pE'71" w:hAnsi="pE'71" w:cs="pE'71"/>
          <w:sz w:val="20"/>
          <w:szCs w:val="20"/>
          <w:lang w:val="en-GB"/>
        </w:rPr>
        <w:t>Figure 9-839v – EBCS Content Response ANQP-element format</w:t>
      </w:r>
    </w:p>
    <w:p w14:paraId="52899314" w14:textId="77777777" w:rsidR="00010083" w:rsidRDefault="00010083" w:rsidP="00F7553D">
      <w:pPr>
        <w:autoSpaceDE w:val="0"/>
        <w:autoSpaceDN w:val="0"/>
        <w:adjustRightInd w:val="0"/>
        <w:rPr>
          <w:rFonts w:ascii="pE'71" w:hAnsi="pE'71" w:cs="pE'71"/>
          <w:sz w:val="20"/>
          <w:szCs w:val="20"/>
          <w:lang w:val="en-GB"/>
        </w:rPr>
      </w:pPr>
    </w:p>
    <w:p w14:paraId="15508F20" w14:textId="11478D35" w:rsidR="00F7553D" w:rsidRPr="00F7553D" w:rsidRDefault="00F7553D" w:rsidP="00F7553D">
      <w:pPr>
        <w:autoSpaceDE w:val="0"/>
        <w:autoSpaceDN w:val="0"/>
        <w:adjustRightInd w:val="0"/>
        <w:rPr>
          <w:rFonts w:ascii="pE'71" w:hAnsi="pE'71" w:cs="pE'71"/>
          <w:sz w:val="20"/>
          <w:szCs w:val="20"/>
          <w:lang w:val="en-GB"/>
        </w:rPr>
      </w:pPr>
      <w:r w:rsidRPr="00F7553D">
        <w:rPr>
          <w:rFonts w:ascii="pE'71" w:hAnsi="pE'71" w:cs="pE'71"/>
          <w:sz w:val="20"/>
          <w:szCs w:val="20"/>
          <w:lang w:val="en-GB"/>
        </w:rPr>
        <w:t>The Info ID and Length fields are defined in 9.4.5.1 (General).</w:t>
      </w:r>
    </w:p>
    <w:p w14:paraId="2D51D899" w14:textId="155570F8" w:rsidR="003D3DF9" w:rsidRPr="003D3DF9" w:rsidRDefault="00F7553D" w:rsidP="00F7553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7553D">
        <w:rPr>
          <w:rFonts w:ascii="pE'71" w:hAnsi="pE'71" w:cs="pE'71"/>
          <w:sz w:val="20"/>
          <w:szCs w:val="20"/>
          <w:lang w:val="en-GB"/>
        </w:rPr>
        <w:lastRenderedPageBreak/>
        <w:t xml:space="preserve">The EBCS </w:t>
      </w:r>
      <w:r w:rsidR="00010083" w:rsidRPr="00010083">
        <w:rPr>
          <w:rFonts w:ascii="pE'71" w:hAnsi="pE'71" w:cs="pE'71"/>
          <w:color w:val="FF0000"/>
          <w:sz w:val="20"/>
          <w:szCs w:val="20"/>
          <w:lang w:val="en-GB"/>
        </w:rPr>
        <w:t xml:space="preserve">Content </w:t>
      </w:r>
      <w:r w:rsidRPr="00F7553D">
        <w:rPr>
          <w:rFonts w:ascii="pE'71" w:hAnsi="pE'71" w:cs="pE'71"/>
          <w:sz w:val="20"/>
          <w:szCs w:val="20"/>
          <w:lang w:val="en-GB"/>
        </w:rPr>
        <w:t xml:space="preserve">Response </w:t>
      </w:r>
      <w:r w:rsidRPr="00010083">
        <w:rPr>
          <w:rFonts w:ascii="pE'71" w:hAnsi="pE'71" w:cs="pE'71"/>
          <w:strike/>
          <w:color w:val="FF0000"/>
          <w:sz w:val="20"/>
          <w:szCs w:val="20"/>
          <w:lang w:val="en-GB"/>
        </w:rPr>
        <w:t>Information List</w:t>
      </w:r>
      <w:r w:rsidRPr="00010083">
        <w:rPr>
          <w:rFonts w:ascii="pE'71" w:hAnsi="pE'71" w:cs="pE'71"/>
          <w:color w:val="FF0000"/>
          <w:sz w:val="20"/>
          <w:szCs w:val="20"/>
          <w:lang w:val="en-GB"/>
        </w:rPr>
        <w:t xml:space="preserve"> </w:t>
      </w:r>
      <w:r w:rsidRPr="00F7553D">
        <w:rPr>
          <w:rFonts w:ascii="pE'71" w:hAnsi="pE'71" w:cs="pE'71"/>
          <w:sz w:val="20"/>
          <w:szCs w:val="20"/>
          <w:lang w:val="en-GB"/>
        </w:rPr>
        <w:t>field is defined in 9.4.1.69 (EBCS Content Response field).</w:t>
      </w:r>
      <w:r w:rsidR="00C80E1F">
        <w:rPr>
          <w:rFonts w:ascii="pE'71" w:hAnsi="pE'71" w:cs="pE'71"/>
          <w:sz w:val="20"/>
          <w:szCs w:val="20"/>
          <w:lang w:val="en-GB"/>
        </w:rPr>
        <w:t xml:space="preserve"> </w:t>
      </w:r>
      <w:r w:rsidR="00C80E1F">
        <w:rPr>
          <w:rFonts w:ascii="0L≥_ò" w:hAnsi="0L≥_ò" w:cs="0L≥_ò"/>
          <w:color w:val="FF0000"/>
          <w:sz w:val="20"/>
          <w:szCs w:val="20"/>
          <w:lang w:val="en-US"/>
        </w:rPr>
        <w:t>[CID4026]</w:t>
      </w:r>
    </w:p>
    <w:p w14:paraId="711CB8D8" w14:textId="77777777" w:rsidR="00010083" w:rsidRPr="000A3C9C" w:rsidRDefault="00010083" w:rsidP="00010083">
      <w:pPr>
        <w:autoSpaceDE w:val="0"/>
        <w:autoSpaceDN w:val="0"/>
        <w:adjustRightInd w:val="0"/>
        <w:rPr>
          <w:rFonts w:ascii="pE'71" w:hAnsi="pE'71" w:cs="pE'71"/>
          <w:b/>
          <w:bCs/>
          <w:sz w:val="20"/>
          <w:szCs w:val="20"/>
          <w:lang w:val="en-GB"/>
        </w:rPr>
      </w:pPr>
      <w:r w:rsidRPr="000A3C9C">
        <w:rPr>
          <w:rFonts w:ascii="pE'71" w:hAnsi="pE'71" w:cs="pE'71"/>
          <w:b/>
          <w:bCs/>
          <w:sz w:val="20"/>
          <w:szCs w:val="20"/>
          <w:lang w:val="en-GB"/>
        </w:rPr>
        <w:t xml:space="preserve">11.55.3.8 EBCS negotiation procedure for </w:t>
      </w:r>
      <w:proofErr w:type="spellStart"/>
      <w:r w:rsidRPr="000A3C9C">
        <w:rPr>
          <w:rFonts w:ascii="pE'71" w:hAnsi="pE'71" w:cs="pE'71"/>
          <w:b/>
          <w:bCs/>
          <w:sz w:val="20"/>
          <w:szCs w:val="20"/>
          <w:lang w:val="en-GB"/>
        </w:rPr>
        <w:t>unassociated</w:t>
      </w:r>
      <w:proofErr w:type="spellEnd"/>
      <w:r w:rsidRPr="000A3C9C">
        <w:rPr>
          <w:rFonts w:ascii="pE'71" w:hAnsi="pE'71" w:cs="pE'71"/>
          <w:b/>
          <w:bCs/>
          <w:sz w:val="20"/>
          <w:szCs w:val="20"/>
          <w:lang w:val="en-GB"/>
        </w:rPr>
        <w:t xml:space="preserve"> STAs</w:t>
      </w:r>
    </w:p>
    <w:p w14:paraId="78983B31" w14:textId="49F4E7A1" w:rsidR="00010083" w:rsidRPr="000A3C9C" w:rsidRDefault="00010083" w:rsidP="00010083">
      <w:pPr>
        <w:autoSpaceDE w:val="0"/>
        <w:autoSpaceDN w:val="0"/>
        <w:adjustRightInd w:val="0"/>
        <w:rPr>
          <w:rFonts w:ascii="pE'71" w:hAnsi="pE'71" w:cs="pE'71"/>
          <w:sz w:val="20"/>
          <w:szCs w:val="20"/>
          <w:lang w:val="en-GB"/>
        </w:rPr>
      </w:pPr>
      <w:r w:rsidRPr="000A3C9C">
        <w:rPr>
          <w:rFonts w:ascii="pE'71" w:hAnsi="pE'71" w:cs="pE'71"/>
          <w:sz w:val="20"/>
          <w:szCs w:val="20"/>
          <w:lang w:val="en-GB"/>
        </w:rPr>
        <w:t xml:space="preserve">An </w:t>
      </w:r>
      <w:proofErr w:type="spellStart"/>
      <w:r w:rsidRPr="000A3C9C">
        <w:rPr>
          <w:rFonts w:ascii="pE'71" w:hAnsi="pE'71" w:cs="pE'71"/>
          <w:sz w:val="20"/>
          <w:szCs w:val="20"/>
          <w:lang w:val="en-GB"/>
        </w:rPr>
        <w:t>unassociated</w:t>
      </w:r>
      <w:proofErr w:type="spellEnd"/>
      <w:r w:rsidRPr="000A3C9C">
        <w:rPr>
          <w:rFonts w:ascii="pE'71" w:hAnsi="pE'71" w:cs="pE'71"/>
          <w:sz w:val="20"/>
          <w:szCs w:val="20"/>
          <w:lang w:val="en-GB"/>
        </w:rPr>
        <w:t xml:space="preserve"> EBCS STA may transmit an EBCS </w:t>
      </w:r>
      <w:r w:rsidR="000A3C9C" w:rsidRPr="000A3C9C">
        <w:rPr>
          <w:rFonts w:ascii="pE'71" w:hAnsi="pE'71" w:cs="pE'71"/>
          <w:color w:val="FF0000"/>
          <w:sz w:val="20"/>
          <w:szCs w:val="20"/>
          <w:lang w:val="en-GB"/>
        </w:rPr>
        <w:t>Content Request</w:t>
      </w:r>
      <w:r w:rsidR="000A3C9C">
        <w:rPr>
          <w:rFonts w:ascii="pE'71" w:hAnsi="pE'71" w:cs="pE'71"/>
          <w:sz w:val="20"/>
          <w:szCs w:val="20"/>
          <w:lang w:val="en-GB"/>
        </w:rPr>
        <w:t xml:space="preserve"> </w:t>
      </w:r>
      <w:r w:rsidR="00C80E1F">
        <w:rPr>
          <w:rFonts w:ascii="0L≥_ò" w:hAnsi="0L≥_ò" w:cs="0L≥_ò"/>
          <w:color w:val="FF0000"/>
          <w:sz w:val="20"/>
          <w:szCs w:val="20"/>
          <w:lang w:val="en-US"/>
        </w:rPr>
        <w:t>[CID</w:t>
      </w:r>
      <w:proofErr w:type="gramStart"/>
      <w:r w:rsidR="00C80E1F">
        <w:rPr>
          <w:rFonts w:ascii="0L≥_ò" w:hAnsi="0L≥_ò" w:cs="0L≥_ò"/>
          <w:color w:val="FF0000"/>
          <w:sz w:val="20"/>
          <w:szCs w:val="20"/>
          <w:lang w:val="en-US"/>
        </w:rPr>
        <w:t>4026]</w:t>
      </w:r>
      <w:r w:rsidRPr="000A3C9C">
        <w:rPr>
          <w:rFonts w:ascii="pE'71" w:hAnsi="pE'71" w:cs="pE'71"/>
          <w:sz w:val="20"/>
          <w:szCs w:val="20"/>
          <w:lang w:val="en-GB"/>
        </w:rPr>
        <w:t>ANQP</w:t>
      </w:r>
      <w:proofErr w:type="gramEnd"/>
      <w:r w:rsidRPr="000A3C9C">
        <w:rPr>
          <w:rFonts w:ascii="pE'71" w:hAnsi="pE'71" w:cs="pE'71"/>
          <w:sz w:val="20"/>
          <w:szCs w:val="20"/>
          <w:lang w:val="en-GB"/>
        </w:rPr>
        <w:t>-element to an EBCS AP to register for one or</w:t>
      </w:r>
      <w:r w:rsidR="000A3C9C">
        <w:rPr>
          <w:rFonts w:ascii="pE'71" w:hAnsi="pE'71" w:cs="pE'71"/>
          <w:sz w:val="20"/>
          <w:szCs w:val="20"/>
          <w:lang w:val="en-GB"/>
        </w:rPr>
        <w:t xml:space="preserve"> </w:t>
      </w:r>
      <w:r w:rsidRPr="000A3C9C">
        <w:rPr>
          <w:rFonts w:ascii="pE'71" w:hAnsi="pE'71" w:cs="pE'71"/>
          <w:sz w:val="20"/>
          <w:szCs w:val="20"/>
          <w:lang w:val="en-GB"/>
        </w:rPr>
        <w:t xml:space="preserve">more EBCS traffic streams when that AP has indicated that </w:t>
      </w:r>
      <w:r w:rsidRPr="007201CE">
        <w:rPr>
          <w:rFonts w:ascii="pE'71" w:hAnsi="pE'71" w:cs="pE'71"/>
          <w:strike/>
          <w:color w:val="FF0000"/>
          <w:sz w:val="20"/>
          <w:szCs w:val="20"/>
          <w:lang w:val="en-GB"/>
        </w:rPr>
        <w:t>it does not require an association</w:t>
      </w:r>
      <w:r w:rsidR="007201CE">
        <w:rPr>
          <w:rFonts w:ascii="pE'71" w:hAnsi="pE'71" w:cs="pE'71"/>
          <w:sz w:val="20"/>
          <w:szCs w:val="20"/>
          <w:lang w:val="en-GB"/>
        </w:rPr>
        <w:t xml:space="preserve"> </w:t>
      </w:r>
      <w:proofErr w:type="spellStart"/>
      <w:r w:rsidR="007201CE" w:rsidRPr="007201CE">
        <w:rPr>
          <w:rFonts w:ascii="pE'71" w:hAnsi="pE'71" w:cs="pE'71"/>
          <w:color w:val="FF0000"/>
          <w:sz w:val="20"/>
          <w:szCs w:val="20"/>
          <w:lang w:val="en-GB"/>
        </w:rPr>
        <w:t>assocation</w:t>
      </w:r>
      <w:proofErr w:type="spellEnd"/>
      <w:r w:rsidR="007201CE" w:rsidRPr="007201CE">
        <w:rPr>
          <w:rFonts w:ascii="pE'71" w:hAnsi="pE'71" w:cs="pE'71"/>
          <w:color w:val="FF0000"/>
          <w:sz w:val="20"/>
          <w:szCs w:val="20"/>
          <w:lang w:val="en-GB"/>
        </w:rPr>
        <w:t xml:space="preserve"> is not required for those streams</w:t>
      </w:r>
      <w:r w:rsidR="007201CE">
        <w:rPr>
          <w:rFonts w:ascii="pE'71" w:hAnsi="pE'71" w:cs="pE'71"/>
          <w:color w:val="FF0000"/>
          <w:sz w:val="20"/>
          <w:szCs w:val="20"/>
          <w:lang w:val="en-GB"/>
        </w:rPr>
        <w:t xml:space="preserve"> [CID4035]</w:t>
      </w:r>
      <w:r w:rsidRPr="007201CE">
        <w:rPr>
          <w:rFonts w:ascii="pE'71" w:hAnsi="pE'71" w:cs="pE'71"/>
          <w:color w:val="FF0000"/>
          <w:sz w:val="20"/>
          <w:szCs w:val="20"/>
          <w:lang w:val="en-GB"/>
        </w:rPr>
        <w:t xml:space="preserve">. </w:t>
      </w:r>
      <w:r w:rsidRPr="000A3C9C">
        <w:rPr>
          <w:rFonts w:ascii="pE'71" w:hAnsi="pE'71" w:cs="pE'71"/>
          <w:sz w:val="20"/>
          <w:szCs w:val="20"/>
          <w:lang w:val="en-GB"/>
        </w:rPr>
        <w:t>When registering</w:t>
      </w:r>
      <w:r w:rsidR="000A3C9C">
        <w:rPr>
          <w:rFonts w:ascii="pE'71" w:hAnsi="pE'71" w:cs="pE'71"/>
          <w:sz w:val="20"/>
          <w:szCs w:val="20"/>
          <w:lang w:val="en-GB"/>
        </w:rPr>
        <w:t xml:space="preserve"> </w:t>
      </w:r>
      <w:r w:rsidRPr="000A3C9C">
        <w:rPr>
          <w:rFonts w:ascii="pE'71" w:hAnsi="pE'71" w:cs="pE'71"/>
          <w:sz w:val="20"/>
          <w:szCs w:val="20"/>
          <w:lang w:val="en-GB"/>
        </w:rPr>
        <w:t xml:space="preserve">for an EBCS traffic stream using an EBCS </w:t>
      </w:r>
      <w:r w:rsidR="000A3C9C" w:rsidRPr="000A3C9C">
        <w:rPr>
          <w:rFonts w:ascii="pE'71" w:hAnsi="pE'71" w:cs="pE'71"/>
          <w:color w:val="FF0000"/>
          <w:sz w:val="20"/>
          <w:szCs w:val="20"/>
          <w:lang w:val="en-GB"/>
        </w:rPr>
        <w:t>Content</w:t>
      </w:r>
      <w:r w:rsidR="000A3C9C">
        <w:rPr>
          <w:rFonts w:ascii="pE'71" w:hAnsi="pE'71" w:cs="pE'71"/>
          <w:sz w:val="20"/>
          <w:szCs w:val="20"/>
          <w:lang w:val="en-GB"/>
        </w:rPr>
        <w:t xml:space="preserve"> </w:t>
      </w:r>
      <w:r w:rsidR="00C80E1F">
        <w:rPr>
          <w:rFonts w:ascii="0L≥_ò" w:hAnsi="0L≥_ò" w:cs="0L≥_ò"/>
          <w:color w:val="FF0000"/>
          <w:sz w:val="20"/>
          <w:szCs w:val="20"/>
          <w:lang w:val="en-US"/>
        </w:rPr>
        <w:t>[CID</w:t>
      </w:r>
      <w:proofErr w:type="gramStart"/>
      <w:r w:rsidR="00C80E1F">
        <w:rPr>
          <w:rFonts w:ascii="0L≥_ò" w:hAnsi="0L≥_ò" w:cs="0L≥_ò"/>
          <w:color w:val="FF0000"/>
          <w:sz w:val="20"/>
          <w:szCs w:val="20"/>
          <w:lang w:val="en-US"/>
        </w:rPr>
        <w:t>4026]</w:t>
      </w:r>
      <w:r w:rsidRPr="000A3C9C">
        <w:rPr>
          <w:rFonts w:ascii="pE'71" w:hAnsi="pE'71" w:cs="pE'71"/>
          <w:sz w:val="20"/>
          <w:szCs w:val="20"/>
          <w:lang w:val="en-GB"/>
        </w:rPr>
        <w:t>Request</w:t>
      </w:r>
      <w:proofErr w:type="gramEnd"/>
      <w:r w:rsidRPr="000A3C9C">
        <w:rPr>
          <w:rFonts w:ascii="pE'71" w:hAnsi="pE'71" w:cs="pE'71"/>
          <w:sz w:val="20"/>
          <w:szCs w:val="20"/>
          <w:lang w:val="en-GB"/>
        </w:rPr>
        <w:t xml:space="preserve"> ANQP-element, an EBCS STA may request a specific time</w:t>
      </w:r>
      <w:r w:rsidR="000A3C9C">
        <w:rPr>
          <w:rFonts w:ascii="pE'71" w:hAnsi="pE'71" w:cs="pE'71"/>
          <w:sz w:val="20"/>
          <w:szCs w:val="20"/>
          <w:lang w:val="en-GB"/>
        </w:rPr>
        <w:t xml:space="preserve"> </w:t>
      </w:r>
      <w:r w:rsidRPr="000A3C9C">
        <w:rPr>
          <w:rFonts w:ascii="pE'71" w:hAnsi="pE'71" w:cs="pE'71"/>
          <w:sz w:val="20"/>
          <w:szCs w:val="20"/>
          <w:lang w:val="en-GB"/>
        </w:rPr>
        <w:t>to termination using the Requested Time To Termination subfield and may indicate the MAC address of the</w:t>
      </w:r>
      <w:r w:rsidR="000A3C9C">
        <w:rPr>
          <w:rFonts w:ascii="pE'71" w:hAnsi="pE'71" w:cs="pE'71"/>
          <w:sz w:val="20"/>
          <w:szCs w:val="20"/>
          <w:lang w:val="en-GB"/>
        </w:rPr>
        <w:t xml:space="preserve"> </w:t>
      </w:r>
      <w:r w:rsidRPr="000A3C9C">
        <w:rPr>
          <w:rFonts w:ascii="pE'71" w:hAnsi="pE'71" w:cs="pE'71"/>
          <w:sz w:val="20"/>
          <w:szCs w:val="20"/>
          <w:lang w:val="en-GB"/>
        </w:rPr>
        <w:t>AP it is currently receiving the service from using the Broadcaster MAC Address subfield. The Broadcaster</w:t>
      </w:r>
      <w:r w:rsidR="000A3C9C">
        <w:rPr>
          <w:rFonts w:ascii="pE'71" w:hAnsi="pE'71" w:cs="pE'71"/>
          <w:sz w:val="20"/>
          <w:szCs w:val="20"/>
          <w:lang w:val="en-GB"/>
        </w:rPr>
        <w:t xml:space="preserve"> </w:t>
      </w:r>
      <w:r w:rsidRPr="000A3C9C">
        <w:rPr>
          <w:rFonts w:ascii="pE'71" w:hAnsi="pE'71" w:cs="pE'71"/>
          <w:sz w:val="20"/>
          <w:szCs w:val="20"/>
          <w:lang w:val="en-GB"/>
        </w:rPr>
        <w:t>MAC Address subfield allows the non-AP STA to provide the MAC address of the AP currently serving the</w:t>
      </w:r>
      <w:r w:rsidR="000A3C9C">
        <w:rPr>
          <w:rFonts w:ascii="pE'71" w:hAnsi="pE'71" w:cs="pE'71"/>
          <w:sz w:val="20"/>
          <w:szCs w:val="20"/>
          <w:lang w:val="en-GB"/>
        </w:rPr>
        <w:t xml:space="preserve"> </w:t>
      </w:r>
      <w:r w:rsidRPr="000A3C9C">
        <w:rPr>
          <w:rFonts w:ascii="pE'71" w:hAnsi="pE'71" w:cs="pE'71"/>
          <w:sz w:val="20"/>
          <w:szCs w:val="20"/>
          <w:lang w:val="en-GB"/>
        </w:rPr>
        <w:t>EBCS traffic stream, which might not be the same as the one receiving the request. This information might be</w:t>
      </w:r>
      <w:r w:rsidR="000A3C9C">
        <w:rPr>
          <w:rFonts w:ascii="pE'71" w:hAnsi="pE'71" w:cs="pE'71"/>
          <w:sz w:val="20"/>
          <w:szCs w:val="20"/>
          <w:lang w:val="en-GB"/>
        </w:rPr>
        <w:t xml:space="preserve"> </w:t>
      </w:r>
      <w:r w:rsidRPr="000A3C9C">
        <w:rPr>
          <w:rFonts w:ascii="pE'71" w:hAnsi="pE'71" w:cs="pE'71"/>
          <w:sz w:val="20"/>
          <w:szCs w:val="20"/>
          <w:lang w:val="en-GB"/>
        </w:rPr>
        <w:t>used to distribute the EBCS load transmitted by different EBCS APs in a certain area.</w:t>
      </w:r>
    </w:p>
    <w:p w14:paraId="0323C942" w14:textId="5366E600" w:rsidR="00010083" w:rsidRPr="000A3C9C" w:rsidRDefault="00010083" w:rsidP="00010083">
      <w:pPr>
        <w:autoSpaceDE w:val="0"/>
        <w:autoSpaceDN w:val="0"/>
        <w:adjustRightInd w:val="0"/>
        <w:rPr>
          <w:rFonts w:ascii="pE'71" w:hAnsi="pE'71" w:cs="pE'71"/>
          <w:sz w:val="20"/>
          <w:szCs w:val="20"/>
          <w:lang w:val="en-GB"/>
        </w:rPr>
      </w:pPr>
      <w:r w:rsidRPr="000A3C9C">
        <w:rPr>
          <w:rFonts w:ascii="pE'71" w:hAnsi="pE'71" w:cs="pE'71"/>
          <w:sz w:val="20"/>
          <w:szCs w:val="20"/>
          <w:lang w:val="en-GB"/>
        </w:rPr>
        <w:t xml:space="preserve">After receiving an EBCS </w:t>
      </w:r>
      <w:r w:rsidR="000A3C9C" w:rsidRPr="000A3C9C">
        <w:rPr>
          <w:rFonts w:ascii="pE'71" w:hAnsi="pE'71" w:cs="pE'71"/>
          <w:color w:val="FF0000"/>
          <w:sz w:val="20"/>
          <w:szCs w:val="20"/>
          <w:lang w:val="en-GB"/>
        </w:rPr>
        <w:t>Content</w:t>
      </w:r>
      <w:r w:rsidR="000A3C9C">
        <w:rPr>
          <w:rFonts w:ascii="pE'71" w:hAnsi="pE'71" w:cs="pE'71"/>
          <w:sz w:val="20"/>
          <w:szCs w:val="20"/>
          <w:lang w:val="en-GB"/>
        </w:rPr>
        <w:t xml:space="preserve"> </w:t>
      </w:r>
      <w:r w:rsidR="00C80E1F">
        <w:rPr>
          <w:rFonts w:ascii="0L≥_ò" w:hAnsi="0L≥_ò" w:cs="0L≥_ò"/>
          <w:color w:val="FF0000"/>
          <w:sz w:val="20"/>
          <w:szCs w:val="20"/>
          <w:lang w:val="en-US"/>
        </w:rPr>
        <w:t>[CID</w:t>
      </w:r>
      <w:proofErr w:type="gramStart"/>
      <w:r w:rsidR="00C80E1F">
        <w:rPr>
          <w:rFonts w:ascii="0L≥_ò" w:hAnsi="0L≥_ò" w:cs="0L≥_ò"/>
          <w:color w:val="FF0000"/>
          <w:sz w:val="20"/>
          <w:szCs w:val="20"/>
          <w:lang w:val="en-US"/>
        </w:rPr>
        <w:t>4026]</w:t>
      </w:r>
      <w:r w:rsidRPr="000A3C9C">
        <w:rPr>
          <w:rFonts w:ascii="pE'71" w:hAnsi="pE'71" w:cs="pE'71"/>
          <w:sz w:val="20"/>
          <w:szCs w:val="20"/>
          <w:lang w:val="en-GB"/>
        </w:rPr>
        <w:t>Request</w:t>
      </w:r>
      <w:proofErr w:type="gramEnd"/>
      <w:r w:rsidRPr="000A3C9C">
        <w:rPr>
          <w:rFonts w:ascii="pE'71" w:hAnsi="pE'71" w:cs="pE'71"/>
          <w:sz w:val="20"/>
          <w:szCs w:val="20"/>
          <w:lang w:val="en-GB"/>
        </w:rPr>
        <w:t xml:space="preserve"> ANQP-element from an </w:t>
      </w:r>
      <w:proofErr w:type="spellStart"/>
      <w:r w:rsidRPr="000A3C9C">
        <w:rPr>
          <w:rFonts w:ascii="pE'71" w:hAnsi="pE'71" w:cs="pE'71"/>
          <w:sz w:val="20"/>
          <w:szCs w:val="20"/>
          <w:lang w:val="en-GB"/>
        </w:rPr>
        <w:t>unassociated</w:t>
      </w:r>
      <w:proofErr w:type="spellEnd"/>
      <w:r w:rsidRPr="000A3C9C">
        <w:rPr>
          <w:rFonts w:ascii="pE'71" w:hAnsi="pE'71" w:cs="pE'71"/>
          <w:sz w:val="20"/>
          <w:szCs w:val="20"/>
          <w:lang w:val="en-GB"/>
        </w:rPr>
        <w:t xml:space="preserve"> EBCS STA, an EBCS AP shall</w:t>
      </w:r>
    </w:p>
    <w:p w14:paraId="01FD6B38" w14:textId="2D927806" w:rsidR="000A3C9C" w:rsidRPr="000A3C9C" w:rsidRDefault="00010083" w:rsidP="000A3C9C">
      <w:pPr>
        <w:autoSpaceDE w:val="0"/>
        <w:autoSpaceDN w:val="0"/>
        <w:adjustRightInd w:val="0"/>
        <w:rPr>
          <w:rFonts w:ascii="pE'71" w:hAnsi="pE'71" w:cs="pE'71"/>
          <w:sz w:val="20"/>
          <w:szCs w:val="20"/>
          <w:lang w:val="en-GB"/>
        </w:rPr>
      </w:pPr>
      <w:r w:rsidRPr="000A3C9C">
        <w:rPr>
          <w:rFonts w:ascii="pE'71" w:hAnsi="pE'71" w:cs="pE'71"/>
          <w:sz w:val="20"/>
          <w:szCs w:val="20"/>
          <w:lang w:val="en-GB"/>
        </w:rPr>
        <w:t xml:space="preserve">respond with EBCS </w:t>
      </w:r>
      <w:r w:rsidR="000A3C9C" w:rsidRPr="000A3C9C">
        <w:rPr>
          <w:rFonts w:ascii="pE'71" w:hAnsi="pE'71" w:cs="pE'71"/>
          <w:color w:val="FF0000"/>
          <w:sz w:val="20"/>
          <w:szCs w:val="20"/>
          <w:lang w:val="en-GB"/>
        </w:rPr>
        <w:t>Content</w:t>
      </w:r>
      <w:r w:rsidR="000A3C9C">
        <w:rPr>
          <w:rFonts w:ascii="pE'71" w:hAnsi="pE'71" w:cs="pE'71"/>
          <w:sz w:val="20"/>
          <w:szCs w:val="20"/>
          <w:lang w:val="en-GB"/>
        </w:rPr>
        <w:t xml:space="preserve"> </w:t>
      </w:r>
      <w:r w:rsidR="00C80E1F">
        <w:rPr>
          <w:rFonts w:ascii="0L≥_ò" w:hAnsi="0L≥_ò" w:cs="0L≥_ò"/>
          <w:color w:val="FF0000"/>
          <w:sz w:val="20"/>
          <w:szCs w:val="20"/>
          <w:lang w:val="en-US"/>
        </w:rPr>
        <w:t>[CID</w:t>
      </w:r>
      <w:proofErr w:type="gramStart"/>
      <w:r w:rsidR="00C80E1F">
        <w:rPr>
          <w:rFonts w:ascii="0L≥_ò" w:hAnsi="0L≥_ò" w:cs="0L≥_ò"/>
          <w:color w:val="FF0000"/>
          <w:sz w:val="20"/>
          <w:szCs w:val="20"/>
          <w:lang w:val="en-US"/>
        </w:rPr>
        <w:t>4026]</w:t>
      </w:r>
      <w:r w:rsidRPr="000A3C9C">
        <w:rPr>
          <w:rFonts w:ascii="pE'71" w:hAnsi="pE'71" w:cs="pE'71"/>
          <w:sz w:val="20"/>
          <w:szCs w:val="20"/>
          <w:lang w:val="en-GB"/>
        </w:rPr>
        <w:t>Response</w:t>
      </w:r>
      <w:proofErr w:type="gramEnd"/>
      <w:r w:rsidRPr="000A3C9C">
        <w:rPr>
          <w:rFonts w:ascii="pE'71" w:hAnsi="pE'71" w:cs="pE'71"/>
          <w:sz w:val="20"/>
          <w:szCs w:val="20"/>
          <w:lang w:val="en-GB"/>
        </w:rPr>
        <w:t xml:space="preserve"> ANQP-element </w:t>
      </w:r>
      <w:r w:rsidRPr="000A3C9C">
        <w:rPr>
          <w:rFonts w:ascii="pE'71" w:hAnsi="pE'71" w:cs="pE'71"/>
          <w:strike/>
          <w:color w:val="FF0000"/>
          <w:sz w:val="20"/>
          <w:szCs w:val="20"/>
          <w:lang w:val="en-GB"/>
        </w:rPr>
        <w:t>and EBCS ANQP-element</w:t>
      </w:r>
      <w:r w:rsidRPr="000A3C9C">
        <w:rPr>
          <w:rFonts w:ascii="pE'71" w:hAnsi="pE'71" w:cs="pE'71"/>
          <w:color w:val="FF0000"/>
          <w:sz w:val="20"/>
          <w:szCs w:val="20"/>
          <w:lang w:val="en-GB"/>
        </w:rPr>
        <w:t xml:space="preserve"> </w:t>
      </w:r>
      <w:r w:rsidRPr="000A3C9C">
        <w:rPr>
          <w:rFonts w:ascii="pE'71" w:hAnsi="pE'71" w:cs="pE'71"/>
          <w:sz w:val="20"/>
          <w:szCs w:val="20"/>
          <w:lang w:val="en-GB"/>
        </w:rPr>
        <w:t>indicating the acceptance or</w:t>
      </w:r>
      <w:r w:rsidR="000A3C9C" w:rsidRPr="000A3C9C">
        <w:rPr>
          <w:rFonts w:ascii="pE'71" w:hAnsi="pE'71" w:cs="pE'71"/>
          <w:sz w:val="20"/>
          <w:szCs w:val="20"/>
          <w:lang w:val="en-GB"/>
        </w:rPr>
        <w:t xml:space="preserve"> rejection of the request to start transmitting each EBCS traffic stream indicated in the EBCS </w:t>
      </w:r>
      <w:r w:rsidR="000A3C9C">
        <w:rPr>
          <w:rFonts w:ascii="pE'71" w:hAnsi="pE'71" w:cs="pE'71"/>
          <w:sz w:val="20"/>
          <w:szCs w:val="20"/>
          <w:lang w:val="en-GB"/>
        </w:rPr>
        <w:t xml:space="preserve">Content </w:t>
      </w:r>
      <w:r w:rsidR="000A3C9C" w:rsidRPr="000A3C9C">
        <w:rPr>
          <w:rFonts w:ascii="pE'71" w:hAnsi="pE'71" w:cs="pE'71"/>
          <w:sz w:val="20"/>
          <w:szCs w:val="20"/>
          <w:lang w:val="en-GB"/>
        </w:rPr>
        <w:t>Request ANQP</w:t>
      </w:r>
      <w:r w:rsidR="000A3C9C">
        <w:rPr>
          <w:rFonts w:ascii="pE'71" w:hAnsi="pE'71" w:cs="pE'71"/>
          <w:sz w:val="20"/>
          <w:szCs w:val="20"/>
          <w:lang w:val="en-GB"/>
        </w:rPr>
        <w:t>-</w:t>
      </w:r>
      <w:r w:rsidR="000A3C9C" w:rsidRPr="000A3C9C">
        <w:rPr>
          <w:rFonts w:ascii="pE'71" w:hAnsi="pE'71" w:cs="pE'71"/>
          <w:sz w:val="20"/>
          <w:szCs w:val="20"/>
          <w:lang w:val="en-GB"/>
        </w:rPr>
        <w:t>element.</w:t>
      </w:r>
    </w:p>
    <w:p w14:paraId="7206F578" w14:textId="77777777" w:rsidR="000A3C9C" w:rsidRPr="000A3C9C" w:rsidRDefault="000A3C9C" w:rsidP="000A3C9C">
      <w:pPr>
        <w:autoSpaceDE w:val="0"/>
        <w:autoSpaceDN w:val="0"/>
        <w:adjustRightInd w:val="0"/>
        <w:rPr>
          <w:rFonts w:ascii="pE'71" w:hAnsi="pE'71" w:cs="pE'71"/>
          <w:sz w:val="20"/>
          <w:szCs w:val="20"/>
          <w:lang w:val="en-GB"/>
        </w:rPr>
      </w:pPr>
      <w:r w:rsidRPr="000A3C9C">
        <w:rPr>
          <w:rFonts w:ascii="pE'71" w:hAnsi="pE'71" w:cs="pE'71"/>
          <w:sz w:val="20"/>
          <w:szCs w:val="20"/>
          <w:lang w:val="en-GB"/>
        </w:rPr>
        <w:t xml:space="preserve">If the EBCS AP accepts a request for an EBCS traffic stream, it may include a Time </w:t>
      </w:r>
      <w:proofErr w:type="gramStart"/>
      <w:r w:rsidRPr="000A3C9C">
        <w:rPr>
          <w:rFonts w:ascii="pE'71" w:hAnsi="pE'71" w:cs="pE'71"/>
          <w:sz w:val="20"/>
          <w:szCs w:val="20"/>
          <w:lang w:val="en-GB"/>
        </w:rPr>
        <w:t>To</w:t>
      </w:r>
      <w:proofErr w:type="gramEnd"/>
      <w:r w:rsidRPr="000A3C9C">
        <w:rPr>
          <w:rFonts w:ascii="pE'71" w:hAnsi="pE'71" w:cs="pE'71"/>
          <w:sz w:val="20"/>
          <w:szCs w:val="20"/>
          <w:lang w:val="en-GB"/>
        </w:rPr>
        <w:t xml:space="preserve"> Termination</w:t>
      </w:r>
    </w:p>
    <w:p w14:paraId="1003EA4B" w14:textId="7DC11E69" w:rsidR="000A3C9C" w:rsidRPr="000A3C9C" w:rsidRDefault="000A3C9C" w:rsidP="000A3C9C">
      <w:pPr>
        <w:autoSpaceDE w:val="0"/>
        <w:autoSpaceDN w:val="0"/>
        <w:adjustRightInd w:val="0"/>
        <w:rPr>
          <w:rFonts w:ascii="pE'71" w:hAnsi="pE'71" w:cs="pE'71"/>
          <w:sz w:val="20"/>
          <w:szCs w:val="20"/>
          <w:lang w:val="en-GB"/>
        </w:rPr>
      </w:pPr>
      <w:r w:rsidRPr="000A3C9C">
        <w:rPr>
          <w:rFonts w:ascii="pE'71" w:hAnsi="pE'71" w:cs="pE'71"/>
          <w:sz w:val="20"/>
          <w:szCs w:val="20"/>
          <w:lang w:val="en-GB"/>
        </w:rPr>
        <w:t xml:space="preserve">subfield in the EBCS </w:t>
      </w:r>
      <w:r>
        <w:rPr>
          <w:rFonts w:ascii="pE'71" w:hAnsi="pE'71" w:cs="pE'71"/>
          <w:sz w:val="20"/>
          <w:szCs w:val="20"/>
          <w:lang w:val="en-GB"/>
        </w:rPr>
        <w:t xml:space="preserve">Content Response </w:t>
      </w:r>
      <w:r w:rsidRPr="000A3C9C">
        <w:rPr>
          <w:rFonts w:ascii="pE'71" w:hAnsi="pE'71" w:cs="pE'71"/>
          <w:sz w:val="20"/>
          <w:szCs w:val="20"/>
          <w:lang w:val="en-GB"/>
        </w:rPr>
        <w:t>ANQP-element to indicate the time to termination for the EBCS traffic stream.</w:t>
      </w:r>
    </w:p>
    <w:p w14:paraId="51B318C8" w14:textId="644DD447" w:rsidR="00847219" w:rsidRDefault="00847219" w:rsidP="000A3C9C"/>
    <w:p w14:paraId="18D597E3" w14:textId="5530AF1D" w:rsidR="00616455" w:rsidRDefault="00616455" w:rsidP="000A3C9C"/>
    <w:p w14:paraId="47BAC899" w14:textId="63AE5FFC" w:rsidR="00616455" w:rsidRDefault="00616455" w:rsidP="000A3C9C"/>
    <w:p w14:paraId="33A52E8C" w14:textId="6D9E44F3" w:rsidR="00616455" w:rsidRDefault="00616455" w:rsidP="000A3C9C">
      <w:pPr>
        <w:rPr>
          <w:lang w:val="en-US"/>
        </w:rPr>
      </w:pPr>
      <w:r>
        <w:rPr>
          <w:lang w:val="en-US"/>
        </w:rPr>
        <w:t>---CID 4027</w:t>
      </w:r>
    </w:p>
    <w:p w14:paraId="6BC80AD9" w14:textId="74550850" w:rsidR="00616455" w:rsidRDefault="00616455" w:rsidP="000A3C9C">
      <w:pPr>
        <w:rPr>
          <w:lang w:val="en-US"/>
        </w:rPr>
      </w:pPr>
    </w:p>
    <w:p w14:paraId="7D2CCB09" w14:textId="39F7A931" w:rsidR="00616455" w:rsidRDefault="00616455" w:rsidP="000A3C9C">
      <w:pPr>
        <w:rPr>
          <w:lang w:val="en-US"/>
        </w:rPr>
      </w:pPr>
      <w:r>
        <w:rPr>
          <w:lang w:val="en-US"/>
        </w:rPr>
        <w:t>9.4.5.30 EBCS ANQP-element</w:t>
      </w:r>
    </w:p>
    <w:p w14:paraId="6D2284E1" w14:textId="6050A1E6" w:rsidR="00616455" w:rsidRDefault="00616455" w:rsidP="000A3C9C">
      <w:pPr>
        <w:rPr>
          <w:lang w:val="en-US"/>
        </w:rPr>
      </w:pPr>
    </w:p>
    <w:p w14:paraId="105FDFA1" w14:textId="59D2C1F6" w:rsidR="00616455" w:rsidRDefault="00616455" w:rsidP="000A3C9C">
      <w:pPr>
        <w:rPr>
          <w:lang w:val="en-US"/>
        </w:rPr>
      </w:pPr>
      <w:r>
        <w:rPr>
          <w:lang w:val="en-US"/>
        </w:rPr>
        <w:t>[…]</w:t>
      </w:r>
    </w:p>
    <w:p w14:paraId="0567EF8F" w14:textId="7F5DF7B8" w:rsidR="00616455" w:rsidRDefault="00616455" w:rsidP="000A3C9C">
      <w:pPr>
        <w:rPr>
          <w:lang w:val="en-US"/>
        </w:rPr>
      </w:pPr>
    </w:p>
    <w:p w14:paraId="52F54594" w14:textId="21637464" w:rsidR="00616455" w:rsidRDefault="00616455" w:rsidP="000A3C9C">
      <w:pPr>
        <w:rPr>
          <w:rFonts w:ascii="0L≥_ò" w:hAnsi="0L≥_ò" w:cs="0L≥_ò"/>
          <w:sz w:val="20"/>
          <w:szCs w:val="20"/>
          <w:lang w:val="en-US"/>
        </w:rPr>
      </w:pPr>
      <w:r>
        <w:rPr>
          <w:rFonts w:ascii="0L≥_ò" w:hAnsi="0L≥_ò" w:cs="0L≥_ò"/>
          <w:sz w:val="20"/>
          <w:szCs w:val="20"/>
          <w:lang w:val="en-US"/>
        </w:rPr>
        <w:t>The EBCS Info Frame Tx Countdown field is defined in 9.4.1.70 (EBCS Info Frame Tx Countdown field).</w:t>
      </w:r>
    </w:p>
    <w:p w14:paraId="7F74F25F" w14:textId="62B84DED" w:rsidR="00616455" w:rsidRPr="00616455" w:rsidRDefault="00616455" w:rsidP="00616455">
      <w:pPr>
        <w:autoSpaceDE w:val="0"/>
        <w:autoSpaceDN w:val="0"/>
        <w:adjustRightInd w:val="0"/>
        <w:rPr>
          <w:rFonts w:ascii="0L≥_ò" w:hAnsi="0L≥_ò" w:cs="0L≥_ò"/>
          <w:sz w:val="20"/>
          <w:szCs w:val="20"/>
          <w:lang w:val="en-US"/>
        </w:rPr>
      </w:pPr>
      <w:r w:rsidRPr="00616455">
        <w:rPr>
          <w:rFonts w:ascii="0L≥_ò" w:hAnsi="0L≥_ò" w:cs="0L≥_ò"/>
          <w:color w:val="FF0000"/>
          <w:sz w:val="20"/>
          <w:szCs w:val="20"/>
          <w:lang w:val="en-US"/>
        </w:rPr>
        <w:t>If present,</w:t>
      </w:r>
      <w:r w:rsidR="00C80E1F">
        <w:rPr>
          <w:rFonts w:ascii="0L≥_ò" w:hAnsi="0L≥_ò" w:cs="0L≥_ò"/>
          <w:color w:val="FF0000"/>
          <w:sz w:val="20"/>
          <w:szCs w:val="20"/>
          <w:lang w:val="en-US"/>
        </w:rPr>
        <w:t xml:space="preserve"> </w:t>
      </w:r>
      <w:r w:rsidR="00C80E1F">
        <w:rPr>
          <w:rFonts w:ascii="0L≥_ò" w:hAnsi="0L≥_ò" w:cs="0L≥_ò"/>
          <w:color w:val="FF0000"/>
          <w:sz w:val="20"/>
          <w:szCs w:val="20"/>
          <w:lang w:val="en-US"/>
        </w:rPr>
        <w:t>[CID402</w:t>
      </w:r>
      <w:r w:rsidR="00C80E1F">
        <w:rPr>
          <w:rFonts w:ascii="0L≥_ò" w:hAnsi="0L≥_ò" w:cs="0L≥_ò"/>
          <w:color w:val="FF0000"/>
          <w:sz w:val="20"/>
          <w:szCs w:val="20"/>
          <w:lang w:val="en-US"/>
        </w:rPr>
        <w:t>7</w:t>
      </w:r>
      <w:r w:rsidR="00C80E1F">
        <w:rPr>
          <w:rFonts w:ascii="0L≥_ò" w:hAnsi="0L≥_ò" w:cs="0L≥_ò"/>
          <w:color w:val="FF0000"/>
          <w:sz w:val="20"/>
          <w:szCs w:val="20"/>
          <w:lang w:val="en-US"/>
        </w:rPr>
        <w:t>]</w:t>
      </w:r>
      <w:r w:rsidRPr="00616455">
        <w:rPr>
          <w:rFonts w:ascii="0L≥_ò" w:hAnsi="0L≥_ò" w:cs="0L≥_ò"/>
          <w:color w:val="FF0000"/>
          <w:sz w:val="20"/>
          <w:szCs w:val="20"/>
          <w:lang w:val="en-US"/>
        </w:rPr>
        <w:t xml:space="preserve"> </w:t>
      </w:r>
      <w:r>
        <w:rPr>
          <w:rFonts w:ascii="0L≥_ò" w:hAnsi="0L≥_ò" w:cs="0L≥_ò"/>
          <w:sz w:val="20"/>
          <w:szCs w:val="20"/>
          <w:lang w:val="en-US"/>
        </w:rPr>
        <w:t>t</w:t>
      </w:r>
      <w:r>
        <w:rPr>
          <w:rFonts w:ascii="0L≥_ò" w:hAnsi="0L≥_ò" w:cs="0L≥_ò"/>
          <w:sz w:val="20"/>
          <w:szCs w:val="20"/>
          <w:lang w:val="en-US"/>
        </w:rPr>
        <w:t>he EBCS Tuples field contains one or more EBCS Tuple fields as defined in Figure 9-839b (EBCS Tuple</w:t>
      </w:r>
      <w:r>
        <w:rPr>
          <w:rFonts w:ascii="0L≥_ò" w:hAnsi="0L≥_ò" w:cs="0L≥_ò"/>
          <w:sz w:val="20"/>
          <w:szCs w:val="20"/>
          <w:lang w:val="en-US"/>
        </w:rPr>
        <w:t xml:space="preserve"> </w:t>
      </w:r>
      <w:r>
        <w:rPr>
          <w:rFonts w:ascii="0L≥_ò" w:hAnsi="0L≥_ò" w:cs="0L≥_ò"/>
          <w:sz w:val="20"/>
          <w:szCs w:val="20"/>
          <w:lang w:val="en-US"/>
        </w:rPr>
        <w:t>field format).</w:t>
      </w:r>
    </w:p>
    <w:sectPr w:rsidR="00616455" w:rsidRPr="0061645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5E8B" w14:textId="77777777" w:rsidR="0097487A" w:rsidRDefault="0097487A" w:rsidP="00C80E1F">
      <w:r>
        <w:separator/>
      </w:r>
    </w:p>
  </w:endnote>
  <w:endnote w:type="continuationSeparator" w:id="0">
    <w:p w14:paraId="36E7C64F" w14:textId="77777777" w:rsidR="0097487A" w:rsidRDefault="0097487A" w:rsidP="00C8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TimesNewRoman,BoldItalic">
    <w:altName w:val="Times New Roman"/>
    <w:panose1 w:val="020B0604020202020204"/>
    <w:charset w:val="00"/>
    <w:family w:val="roman"/>
    <w:notTrueType/>
    <w:pitch w:val="default"/>
  </w:font>
  <w:font w:name="0L≥_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pE'71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D4D05" w14:textId="77777777" w:rsidR="0097487A" w:rsidRDefault="0097487A" w:rsidP="00C80E1F">
      <w:r>
        <w:separator/>
      </w:r>
    </w:p>
  </w:footnote>
  <w:footnote w:type="continuationSeparator" w:id="0">
    <w:p w14:paraId="5BF46F4C" w14:textId="77777777" w:rsidR="0097487A" w:rsidRDefault="0097487A" w:rsidP="00C80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515"/>
      <w:gridCol w:w="4511"/>
    </w:tblGrid>
    <w:tr w:rsidR="00C80E1F" w14:paraId="446DD61E" w14:textId="77777777" w:rsidTr="006C404D">
      <w:tc>
        <w:tcPr>
          <w:tcW w:w="4735" w:type="dxa"/>
          <w:tcBorders>
            <w:top w:val="nil"/>
            <w:left w:val="nil"/>
            <w:right w:val="nil"/>
          </w:tcBorders>
        </w:tcPr>
        <w:p w14:paraId="7C8CAD35" w14:textId="2A32F0EE" w:rsidR="00C80E1F" w:rsidRDefault="00C80E1F" w:rsidP="00C80E1F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val="en-US" w:eastAsia="ko-KR"/>
            </w:rPr>
            <w:t>September</w:t>
          </w:r>
          <w:r>
            <w:rPr>
              <w:b/>
              <w:bCs/>
              <w:sz w:val="28"/>
              <w:szCs w:val="28"/>
              <w:lang w:eastAsia="ko-KR"/>
            </w:rPr>
            <w:t xml:space="preserve"> 2022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3BDDBB79" w14:textId="3115136D" w:rsidR="00C80E1F" w:rsidRDefault="00C80E1F" w:rsidP="00C80E1F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eastAsia="ko-KR"/>
            </w:rPr>
          </w:pPr>
          <w:r w:rsidRPr="00AD7BA5">
            <w:rPr>
              <w:b/>
              <w:bCs/>
              <w:sz w:val="28"/>
              <w:szCs w:val="28"/>
            </w:rPr>
            <w:t>doc:IEEE 802.11-2</w:t>
          </w:r>
          <w:r>
            <w:rPr>
              <w:b/>
              <w:bCs/>
              <w:sz w:val="28"/>
              <w:szCs w:val="28"/>
            </w:rPr>
            <w:t>2</w:t>
          </w:r>
          <w:r w:rsidRPr="00AD7BA5">
            <w:rPr>
              <w:b/>
              <w:bCs/>
              <w:sz w:val="28"/>
              <w:szCs w:val="28"/>
            </w:rPr>
            <w:t>/</w:t>
          </w:r>
          <w:r w:rsidR="003A06CE">
            <w:rPr>
              <w:b/>
              <w:bCs/>
              <w:sz w:val="28"/>
              <w:szCs w:val="28"/>
              <w:lang w:val="en-US"/>
            </w:rPr>
            <w:t>1475</w:t>
          </w:r>
          <w:r>
            <w:rPr>
              <w:b/>
              <w:bCs/>
              <w:sz w:val="28"/>
              <w:szCs w:val="28"/>
            </w:rPr>
            <w:t>r0</w:t>
          </w:r>
        </w:p>
      </w:tc>
    </w:tr>
  </w:tbl>
  <w:p w14:paraId="44BC097A" w14:textId="77777777" w:rsidR="00C80E1F" w:rsidRDefault="00C80E1F" w:rsidP="00C80E1F">
    <w:pPr>
      <w:pStyle w:val="Header"/>
    </w:pPr>
  </w:p>
  <w:p w14:paraId="76007CAA" w14:textId="77777777" w:rsidR="00C80E1F" w:rsidRDefault="00C80E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F9"/>
    <w:rsid w:val="00010083"/>
    <w:rsid w:val="00080125"/>
    <w:rsid w:val="000A3C9C"/>
    <w:rsid w:val="003A06CE"/>
    <w:rsid w:val="003D3DF9"/>
    <w:rsid w:val="004E557B"/>
    <w:rsid w:val="00616455"/>
    <w:rsid w:val="007201CE"/>
    <w:rsid w:val="00847219"/>
    <w:rsid w:val="0097487A"/>
    <w:rsid w:val="00C80E1F"/>
    <w:rsid w:val="00F207AD"/>
    <w:rsid w:val="00F7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A838F09"/>
  <w15:chartTrackingRefBased/>
  <w15:docId w15:val="{237E74D0-1A8A-094E-9E58-A9BEB644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3D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F7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80E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E1F"/>
  </w:style>
  <w:style w:type="paragraph" w:styleId="Footer">
    <w:name w:val="footer"/>
    <w:basedOn w:val="Normal"/>
    <w:link w:val="FooterChar"/>
    <w:uiPriority w:val="99"/>
    <w:unhideWhenUsed/>
    <w:rsid w:val="00C80E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E1F"/>
  </w:style>
  <w:style w:type="paragraph" w:customStyle="1" w:styleId="T1">
    <w:name w:val="T1"/>
    <w:basedOn w:val="Normal"/>
    <w:rsid w:val="00C80E1F"/>
    <w:pPr>
      <w:jc w:val="center"/>
    </w:pPr>
    <w:rPr>
      <w:rFonts w:ascii="Times New Roman" w:eastAsia="MS Mincho" w:hAnsi="Times New Roman" w:cs="Times New Roman"/>
      <w:b/>
      <w:sz w:val="28"/>
      <w:szCs w:val="20"/>
      <w:lang w:val="en-US"/>
    </w:rPr>
  </w:style>
  <w:style w:type="paragraph" w:customStyle="1" w:styleId="T2">
    <w:name w:val="T2"/>
    <w:basedOn w:val="T1"/>
    <w:rsid w:val="00C80E1F"/>
    <w:pPr>
      <w:spacing w:after="240"/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2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8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4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7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8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0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8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7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8</cp:revision>
  <dcterms:created xsi:type="dcterms:W3CDTF">2022-08-31T09:08:00Z</dcterms:created>
  <dcterms:modified xsi:type="dcterms:W3CDTF">2022-09-05T09:14:00Z</dcterms:modified>
</cp:coreProperties>
</file>