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109"/>
        <w:gridCol w:w="2880"/>
        <w:gridCol w:w="1034"/>
        <w:gridCol w:w="2787"/>
      </w:tblGrid>
      <w:tr w:rsidR="00946C79" w14:paraId="73FE9419" w14:textId="77777777" w:rsidTr="00927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2772B505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38504C">
              <w:t>888</w:t>
            </w:r>
          </w:p>
        </w:tc>
      </w:tr>
      <w:tr w:rsidR="00946C79" w14:paraId="5E48BDB7" w14:textId="77777777" w:rsidTr="009273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48490256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376217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 w:rsidR="00376217">
              <w:rPr>
                <w:sz w:val="20"/>
              </w:rPr>
              <w:t>31</w:t>
            </w:r>
          </w:p>
        </w:tc>
      </w:tr>
      <w:tr w:rsidR="00946C79" w14:paraId="3510DCEE" w14:textId="77777777" w:rsidTr="009273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 w:rsidTr="0037621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09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34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 w:rsidTr="0037621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David </w:t>
            </w:r>
            <w:proofErr w:type="spellStart"/>
            <w:r>
              <w:rPr>
                <w:sz w:val="20"/>
              </w:rPr>
              <w:t>Halasz</w:t>
            </w:r>
            <w:proofErr w:type="spellEnd"/>
          </w:p>
        </w:tc>
        <w:tc>
          <w:tcPr>
            <w:tcW w:w="1109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 w:rsidTr="0037621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109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  <w:tr w:rsidR="009273A7" w14:paraId="37A80382" w14:textId="77777777" w:rsidTr="00376217">
        <w:trPr>
          <w:jc w:val="center"/>
        </w:trPr>
        <w:tc>
          <w:tcPr>
            <w:tcW w:w="1766" w:type="dxa"/>
            <w:vAlign w:val="center"/>
          </w:tcPr>
          <w:p w14:paraId="360EC3F4" w14:textId="5A8C2C92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Mark Hamilton</w:t>
            </w:r>
          </w:p>
        </w:tc>
        <w:tc>
          <w:tcPr>
            <w:tcW w:w="1109" w:type="dxa"/>
            <w:vAlign w:val="center"/>
          </w:tcPr>
          <w:p w14:paraId="6F803052" w14:textId="1BD9E81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Ruckus/CommScope</w:t>
            </w:r>
          </w:p>
        </w:tc>
        <w:tc>
          <w:tcPr>
            <w:tcW w:w="2880" w:type="dxa"/>
            <w:vAlign w:val="center"/>
          </w:tcPr>
          <w:p w14:paraId="1B508D2A" w14:textId="1056A3D5" w:rsidR="009273A7" w:rsidRPr="009273A7" w:rsidRDefault="009273A7" w:rsidP="009273A7">
            <w:pPr>
              <w:pStyle w:val="T2"/>
              <w:spacing w:after="0"/>
              <w:rPr>
                <w:sz w:val="20"/>
              </w:rPr>
            </w:pPr>
            <w:r w:rsidRPr="009273A7">
              <w:rPr>
                <w:sz w:val="20"/>
              </w:rPr>
              <w:t xml:space="preserve">350 </w:t>
            </w:r>
            <w:proofErr w:type="gramStart"/>
            <w:r w:rsidRPr="009273A7">
              <w:rPr>
                <w:sz w:val="20"/>
              </w:rPr>
              <w:t xml:space="preserve">W </w:t>
            </w:r>
            <w:r>
              <w:rPr>
                <w:sz w:val="20"/>
              </w:rPr>
              <w:t xml:space="preserve"> </w:t>
            </w:r>
            <w:r w:rsidRPr="009273A7">
              <w:rPr>
                <w:sz w:val="20"/>
              </w:rPr>
              <w:t>Java</w:t>
            </w:r>
            <w:proofErr w:type="gramEnd"/>
            <w:r w:rsidRPr="009273A7">
              <w:rPr>
                <w:sz w:val="20"/>
              </w:rPr>
              <w:t xml:space="preserve"> </w:t>
            </w:r>
            <w:proofErr w:type="spellStart"/>
            <w:r w:rsidRPr="009273A7">
              <w:rPr>
                <w:sz w:val="20"/>
              </w:rPr>
              <w:t>Dr.</w:t>
            </w:r>
            <w:proofErr w:type="spellEnd"/>
          </w:p>
          <w:p w14:paraId="23CA9AF9" w14:textId="7C44551A" w:rsidR="009273A7" w:rsidRDefault="009273A7" w:rsidP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Sunnyvale, CA 94089</w:t>
            </w:r>
          </w:p>
        </w:tc>
        <w:tc>
          <w:tcPr>
            <w:tcW w:w="1034" w:type="dxa"/>
            <w:vAlign w:val="center"/>
          </w:tcPr>
          <w:p w14:paraId="2EA80C90" w14:textId="5409E5D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+1-303-818-8472</w:t>
            </w:r>
          </w:p>
        </w:tc>
        <w:tc>
          <w:tcPr>
            <w:tcW w:w="2787" w:type="dxa"/>
            <w:vAlign w:val="center"/>
          </w:tcPr>
          <w:p w14:paraId="7FF6BC70" w14:textId="2D3ABF62" w:rsidR="009273A7" w:rsidRDefault="009273A7">
            <w:pPr>
              <w:pStyle w:val="T2"/>
              <w:spacing w:after="0"/>
              <w:ind w:left="0" w:right="0"/>
              <w:rPr>
                <w:sz w:val="16"/>
              </w:rPr>
            </w:pPr>
            <w:r w:rsidRPr="009273A7">
              <w:rPr>
                <w:sz w:val="16"/>
              </w:rPr>
              <w:t>mark.hamilton2152@gmail.com</w:t>
            </w:r>
          </w:p>
        </w:tc>
      </w:tr>
      <w:tr w:rsidR="00F72CFD" w14:paraId="67403318" w14:textId="77777777" w:rsidTr="00376217">
        <w:trPr>
          <w:jc w:val="center"/>
        </w:trPr>
        <w:tc>
          <w:tcPr>
            <w:tcW w:w="1766" w:type="dxa"/>
            <w:vAlign w:val="center"/>
          </w:tcPr>
          <w:p w14:paraId="587A7D74" w14:textId="13D57583" w:rsidR="00F72CFD" w:rsidRDefault="00F72CFD">
            <w:pPr>
              <w:pStyle w:val="T2"/>
              <w:spacing w:after="0"/>
              <w:ind w:left="0" w:right="0"/>
              <w:rPr>
                <w:sz w:val="20"/>
              </w:rPr>
            </w:pPr>
            <w:r w:rsidRPr="00F72CFD">
              <w:rPr>
                <w:sz w:val="20"/>
              </w:rPr>
              <w:t>Mark RISON</w:t>
            </w:r>
          </w:p>
        </w:tc>
        <w:tc>
          <w:tcPr>
            <w:tcW w:w="1109" w:type="dxa"/>
            <w:vAlign w:val="center"/>
          </w:tcPr>
          <w:p w14:paraId="6E2BBB75" w14:textId="4DE5DDE0" w:rsidR="00F72CFD" w:rsidRPr="009273A7" w:rsidRDefault="00F72CFD">
            <w:pPr>
              <w:pStyle w:val="T2"/>
              <w:spacing w:after="0"/>
              <w:ind w:left="0" w:right="0"/>
              <w:rPr>
                <w:sz w:val="20"/>
              </w:rPr>
            </w:pPr>
            <w:r w:rsidRPr="00F72CFD">
              <w:rPr>
                <w:sz w:val="20"/>
              </w:rPr>
              <w:t>Samsung Cambridge Solution Centre</w:t>
            </w:r>
          </w:p>
        </w:tc>
        <w:tc>
          <w:tcPr>
            <w:tcW w:w="2880" w:type="dxa"/>
            <w:vAlign w:val="center"/>
          </w:tcPr>
          <w:p w14:paraId="1EC35C0F" w14:textId="656033EC" w:rsidR="00F72CFD" w:rsidRPr="009273A7" w:rsidRDefault="00F72CFD" w:rsidP="009273A7">
            <w:pPr>
              <w:pStyle w:val="T2"/>
              <w:spacing w:after="0"/>
              <w:rPr>
                <w:sz w:val="20"/>
              </w:rPr>
            </w:pPr>
            <w:r w:rsidRPr="00F72CFD">
              <w:rPr>
                <w:sz w:val="20"/>
              </w:rPr>
              <w:t>SJH, CB4 0DS, U.K.</w:t>
            </w:r>
          </w:p>
        </w:tc>
        <w:tc>
          <w:tcPr>
            <w:tcW w:w="1034" w:type="dxa"/>
            <w:vAlign w:val="center"/>
          </w:tcPr>
          <w:p w14:paraId="47AF7C4C" w14:textId="62C5326E" w:rsidR="00F72CFD" w:rsidRPr="009273A7" w:rsidRDefault="00F72CFD">
            <w:pPr>
              <w:pStyle w:val="T2"/>
              <w:spacing w:after="0"/>
              <w:ind w:left="0" w:right="0"/>
              <w:rPr>
                <w:sz w:val="20"/>
              </w:rPr>
            </w:pPr>
            <w:r w:rsidRPr="00F72CFD">
              <w:rPr>
                <w:sz w:val="20"/>
              </w:rPr>
              <w:t>+44 1223 434600</w:t>
            </w:r>
          </w:p>
        </w:tc>
        <w:tc>
          <w:tcPr>
            <w:tcW w:w="2787" w:type="dxa"/>
            <w:vAlign w:val="center"/>
          </w:tcPr>
          <w:p w14:paraId="32404913" w14:textId="24D8BD9E" w:rsidR="00F72CFD" w:rsidRPr="009273A7" w:rsidRDefault="00F72CFD">
            <w:pPr>
              <w:pStyle w:val="T2"/>
              <w:spacing w:after="0"/>
              <w:ind w:left="0" w:right="0"/>
              <w:rPr>
                <w:sz w:val="16"/>
              </w:rPr>
            </w:pPr>
            <w:r w:rsidRPr="00F72CFD">
              <w:rPr>
                <w:sz w:val="16"/>
              </w:rPr>
              <w:t xml:space="preserve">at </w:t>
            </w:r>
            <w:proofErr w:type="spellStart"/>
            <w:r w:rsidRPr="00F72CFD">
              <w:rPr>
                <w:sz w:val="16"/>
              </w:rPr>
              <w:t>samsung</w:t>
            </w:r>
            <w:proofErr w:type="spellEnd"/>
            <w:r w:rsidRPr="00F72CFD">
              <w:rPr>
                <w:sz w:val="16"/>
              </w:rPr>
              <w:t xml:space="preserve"> (a global commercial entity) I'm the letter </w:t>
            </w:r>
            <w:proofErr w:type="spellStart"/>
            <w:r w:rsidRPr="00F72CFD">
              <w:rPr>
                <w:sz w:val="16"/>
              </w:rPr>
              <w:t>emme</w:t>
            </w:r>
            <w:proofErr w:type="spellEnd"/>
            <w:r w:rsidRPr="00F72CFD">
              <w:rPr>
                <w:sz w:val="16"/>
              </w:rPr>
              <w:t xml:space="preserve"> then dot </w:t>
            </w:r>
            <w:proofErr w:type="spellStart"/>
            <w:r w:rsidRPr="00F72CFD">
              <w:rPr>
                <w:sz w:val="16"/>
              </w:rPr>
              <w:t>rison</w:t>
            </w:r>
            <w:proofErr w:type="spellEnd"/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341231B0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302B6D">
                              <w:t>888</w:t>
                            </w:r>
                            <w:r w:rsidR="00AF4848">
                              <w:t>.</w:t>
                            </w:r>
                          </w:p>
                          <w:p w14:paraId="4AD573CD" w14:textId="569215B4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</w:t>
                            </w:r>
                            <w:r w:rsidR="004048BF">
                              <w:t>3</w:t>
                            </w:r>
                            <w:r>
                              <w:t>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597DD428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6E1D5B">
                              <w:t>888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26740DA3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560232">
                              <w:t>1</w:t>
                            </w:r>
                            <w:r w:rsidR="006E1D5B">
                              <w:t>888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660A98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341231B0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302B6D">
                        <w:t>888</w:t>
                      </w:r>
                      <w:r w:rsidR="00AF4848">
                        <w:t>.</w:t>
                      </w:r>
                    </w:p>
                    <w:p w14:paraId="4AD573CD" w14:textId="569215B4" w:rsidR="00755976" w:rsidRDefault="00755976">
                      <w:pPr>
                        <w:jc w:val="both"/>
                      </w:pPr>
                      <w:r>
                        <w:t>Proposed changes are based on P802.11REVme D1.</w:t>
                      </w:r>
                      <w:r w:rsidR="004048BF">
                        <w:t>3</w:t>
                      </w:r>
                      <w:r>
                        <w:t>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597DD428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6E1D5B">
                        <w:t>888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26740DA3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560232">
                        <w:t>1</w:t>
                      </w:r>
                      <w:r w:rsidR="006E1D5B">
                        <w:t>888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660A98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34275A53" w:rsidR="002F07AC" w:rsidRDefault="002F07AC">
            <w:r>
              <w:t>1</w:t>
            </w:r>
            <w:r w:rsidR="004048BF">
              <w:t>888</w:t>
            </w:r>
          </w:p>
        </w:tc>
        <w:tc>
          <w:tcPr>
            <w:tcW w:w="999" w:type="dxa"/>
            <w:shd w:val="clear" w:color="auto" w:fill="auto"/>
          </w:tcPr>
          <w:p w14:paraId="57DDFBAA" w14:textId="6A4A289D" w:rsidR="002F07AC" w:rsidRDefault="001937E8">
            <w:r>
              <w:t>10.</w:t>
            </w:r>
            <w:r w:rsidR="004048BF">
              <w:t>21</w:t>
            </w:r>
          </w:p>
        </w:tc>
        <w:tc>
          <w:tcPr>
            <w:tcW w:w="5803" w:type="dxa"/>
            <w:shd w:val="clear" w:color="auto" w:fill="auto"/>
          </w:tcPr>
          <w:p w14:paraId="4207BA1D" w14:textId="77777777" w:rsidR="004048BF" w:rsidRDefault="004048BF" w:rsidP="004048B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Table 10-17--Settings for the TXVECTOR parameter PARTIAL_AID for</w:t>
            </w:r>
          </w:p>
          <w:p w14:paraId="6ED26DE6" w14:textId="3D7BD41D" w:rsidR="002F07AC" w:rsidRDefault="004048BF" w:rsidP="004048B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non-1 MHz PPDUs and non-NDPs is not clear.  It's about the PPDU, but the contents talk of "A frame that is not a Control frame that is addressed to an AP" which is about the MPDU.  What then if the PPDU contains both a Control frame and another kind of frame (per the A-MPDU context rules)?</w:t>
            </w:r>
          </w:p>
        </w:tc>
        <w:tc>
          <w:tcPr>
            <w:tcW w:w="1980" w:type="dxa"/>
            <w:shd w:val="clear" w:color="auto" w:fill="auto"/>
          </w:tcPr>
          <w:p w14:paraId="19CF0D17" w14:textId="5D2C6A83" w:rsidR="002F07AC" w:rsidRDefault="004048BF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4048BF">
              <w:t>Delete Table 10-17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59FE30FB" w14:textId="3D2C59E7" w:rsidR="006F1E9B" w:rsidRDefault="006F1E9B" w:rsidP="006F1E9B">
      <w:pPr>
        <w:rPr>
          <w:i/>
          <w:iCs/>
        </w:rPr>
      </w:pPr>
      <w:r>
        <w:rPr>
          <w:i/>
          <w:iCs/>
        </w:rPr>
        <w:lastRenderedPageBreak/>
        <w:t>Proposed change: for clause 10.21 table 10-1</w:t>
      </w:r>
      <w:r>
        <w:rPr>
          <w:i/>
          <w:iCs/>
        </w:rPr>
        <w:t>5</w:t>
      </w:r>
    </w:p>
    <w:p w14:paraId="07A9EFB8" w14:textId="77777777" w:rsidR="006F1E9B" w:rsidRDefault="006F1E9B" w:rsidP="006F1E9B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400"/>
        <w:gridCol w:w="5000"/>
      </w:tblGrid>
      <w:tr w:rsidR="006F1E9B" w14:paraId="5C903544" w14:textId="77777777" w:rsidTr="000C3E9A">
        <w:trPr>
          <w:jc w:val="center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372B98" w14:textId="77777777" w:rsidR="006F1E9B" w:rsidRDefault="006F1E9B" w:rsidP="006F1E9B">
            <w:pPr>
              <w:pStyle w:val="TableTitle"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bookmarkStart w:id="0" w:name="RTF31303235353a205461626c65"/>
            <w:r>
              <w:rPr>
                <w:w w:val="100"/>
              </w:rPr>
              <w:t>Settings for the TXVECTOR parameter PARTIAL_AID for an NDP</w:t>
            </w:r>
            <w:bookmarkEnd w:id="0"/>
          </w:p>
        </w:tc>
      </w:tr>
      <w:tr w:rsidR="006F1E9B" w14:paraId="7C7A16B1" w14:textId="77777777" w:rsidTr="000C3E9A">
        <w:trPr>
          <w:trHeight w:val="440"/>
          <w:jc w:val="center"/>
        </w:trPr>
        <w:tc>
          <w:tcPr>
            <w:tcW w:w="3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5863BF" w14:textId="77777777" w:rsidR="006F1E9B" w:rsidRDefault="006F1E9B" w:rsidP="000C3E9A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F75B66" w14:textId="77777777" w:rsidR="006F1E9B" w:rsidRDefault="006F1E9B" w:rsidP="000C3E9A">
            <w:pPr>
              <w:pStyle w:val="CellHeading"/>
            </w:pPr>
            <w:r>
              <w:rPr>
                <w:w w:val="100"/>
              </w:rPr>
              <w:t>PARTIAL_AID</w:t>
            </w:r>
          </w:p>
        </w:tc>
      </w:tr>
      <w:tr w:rsidR="006F1E9B" w14:paraId="6A174369" w14:textId="77777777" w:rsidTr="000C3E9A">
        <w:trPr>
          <w:trHeight w:val="5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6D5ECF" w14:textId="258ED7EF" w:rsidR="006F1E9B" w:rsidRPr="006F1E9B" w:rsidRDefault="006F1E9B" w:rsidP="006F1E9B">
            <w:pPr>
              <w:pStyle w:val="CellBody"/>
              <w:rPr>
                <w:w w:val="100"/>
                <w:u w:val="single"/>
              </w:rPr>
            </w:pPr>
            <w:r w:rsidRPr="006F1E9B">
              <w:rPr>
                <w:strike/>
                <w:w w:val="100"/>
              </w:rPr>
              <w:t>A frame that is addressed to an AP or sent by an AP as a broadcast address</w:t>
            </w:r>
            <w:r>
              <w:rPr>
                <w:strike/>
                <w:w w:val="100"/>
              </w:rPr>
              <w:t xml:space="preserve"> </w:t>
            </w:r>
            <w:r w:rsidRPr="006F1E9B">
              <w:rPr>
                <w:w w:val="100"/>
                <w:u w:val="single"/>
              </w:rPr>
              <w:t>An NDP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 xml:space="preserve">that is intended for an AP or </w:t>
            </w:r>
            <w:proofErr w:type="gramStart"/>
            <w:r w:rsidRPr="006F1E9B">
              <w:rPr>
                <w:w w:val="100"/>
                <w:u w:val="single"/>
              </w:rPr>
              <w:t>sent</w:t>
            </w:r>
            <w:proofErr w:type="gramEnd"/>
          </w:p>
          <w:p w14:paraId="72C57ECE" w14:textId="46B50648" w:rsidR="006F1E9B" w:rsidRPr="006F1E9B" w:rsidRDefault="006F1E9B" w:rsidP="006F1E9B">
            <w:pPr>
              <w:pStyle w:val="CellBody"/>
            </w:pPr>
            <w:r w:rsidRPr="006F1E9B">
              <w:rPr>
                <w:w w:val="100"/>
                <w:u w:val="single"/>
              </w:rPr>
              <w:t>by an AP and intended for all non-AP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>STAs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>associated with that AP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9EA471" w14:textId="77777777" w:rsidR="006F1E9B" w:rsidRDefault="006F1E9B" w:rsidP="000C3E9A">
            <w:pPr>
              <w:pStyle w:val="CellBody"/>
            </w:pPr>
            <w:r>
              <w:rPr>
                <w:w w:val="100"/>
              </w:rPr>
              <w:t>(</w:t>
            </w:r>
            <w:proofErr w:type="gramStart"/>
            <w:r>
              <w:rPr>
                <w:i/>
                <w:iCs/>
                <w:w w:val="100"/>
              </w:rPr>
              <w:t>int</w:t>
            </w:r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BSSID[39:47])) mod (2</w:t>
            </w:r>
            <w:r>
              <w:rPr>
                <w:rStyle w:val="Superscript"/>
                <w:w w:val="100"/>
              </w:rPr>
              <w:t>9</w:t>
            </w:r>
            <w:r>
              <w:rPr>
                <w:rFonts w:ascii="Symbol" w:hAnsi="Symbol" w:cs="Symbol"/>
                <w:w w:val="100"/>
              </w:rPr>
              <w:t xml:space="preserve"> - </w:t>
            </w:r>
            <w:r>
              <w:rPr>
                <w:w w:val="100"/>
              </w:rPr>
              <w:t>1) + 1</w:t>
            </w:r>
          </w:p>
        </w:tc>
      </w:tr>
      <w:tr w:rsidR="006F1E9B" w14:paraId="44A8D761" w14:textId="77777777" w:rsidTr="000C3E9A">
        <w:trPr>
          <w:trHeight w:val="13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821479" w14:textId="3B95FE38" w:rsidR="006F1E9B" w:rsidRPr="006F1E9B" w:rsidRDefault="006F1E9B" w:rsidP="006F1E9B">
            <w:pPr>
              <w:pStyle w:val="CellBody"/>
              <w:rPr>
                <w:w w:val="100"/>
                <w:u w:val="single"/>
              </w:rPr>
            </w:pPr>
            <w:r w:rsidRPr="006F1E9B">
              <w:rPr>
                <w:strike/>
                <w:w w:val="100"/>
              </w:rPr>
              <w:t>A frame that is sent by an AP and addressed to a STA associated with that AP or sent by a TDLS STA in a direct path to a TDLS peer STA, (#1648)or sent by an AP to a group of STAs with a common group AID and a common BSSID</w:t>
            </w:r>
            <w:r w:rsidRPr="006F1E9B">
              <w:rPr>
                <w:w w:val="100"/>
              </w:rPr>
              <w:t xml:space="preserve"> </w:t>
            </w:r>
            <w:r w:rsidRPr="006F1E9B">
              <w:rPr>
                <w:w w:val="100"/>
                <w:u w:val="single"/>
              </w:rPr>
              <w:t>An NDP that is sent by an AP and intended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>for a non-AP STA associated with that AP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>or for a group of non-AP STAs with a common group AID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>and a common BSSID, or sent by a TDLS STA</w:t>
            </w:r>
            <w:r>
              <w:rPr>
                <w:w w:val="100"/>
                <w:u w:val="single"/>
              </w:rPr>
              <w:t xml:space="preserve"> </w:t>
            </w:r>
            <w:r w:rsidRPr="006F1E9B">
              <w:rPr>
                <w:w w:val="100"/>
                <w:u w:val="single"/>
              </w:rPr>
              <w:t>and intended for a TDLS peer STA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582D11" w14:textId="77777777" w:rsidR="006F1E9B" w:rsidRDefault="006F1E9B" w:rsidP="000C3E9A">
            <w:pPr>
              <w:pStyle w:val="CellBody"/>
              <w:rPr>
                <w:rStyle w:val="Superscript"/>
                <w:w w:val="100"/>
              </w:rPr>
            </w:pPr>
            <w:r>
              <w:rPr>
                <w:w w:val="100"/>
              </w:rPr>
              <w:t>(</w:t>
            </w:r>
            <w:proofErr w:type="gramStart"/>
            <w:r>
              <w:rPr>
                <w:w w:val="100"/>
              </w:rPr>
              <w:t>AID[</w:t>
            </w:r>
            <w:proofErr w:type="gramEnd"/>
            <w:r>
              <w:rPr>
                <w:w w:val="100"/>
              </w:rPr>
              <w:t>0:8] + 2</w:t>
            </w:r>
            <w:r>
              <w:rPr>
                <w:w w:val="100"/>
                <w:vertAlign w:val="superscript"/>
              </w:rPr>
              <w:t xml:space="preserve">5 </w:t>
            </w:r>
            <w:r>
              <w:rPr>
                <w:w w:val="100"/>
              </w:rPr>
              <w:t xml:space="preserve">× </w:t>
            </w:r>
            <w:r>
              <w:rPr>
                <w:i/>
                <w:iCs/>
                <w:w w:val="100"/>
              </w:rPr>
              <w:t>int</w:t>
            </w:r>
            <w:r>
              <w:rPr>
                <w:w w:val="100"/>
              </w:rPr>
              <w:t>(BSSID[44:47]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  <w:r>
              <w:rPr>
                <w:rStyle w:val="Symbol"/>
                <w:w w:val="100"/>
              </w:rPr>
              <w:t xml:space="preserve">Å </w:t>
            </w:r>
            <w:r>
              <w:rPr>
                <w:w w:val="100"/>
              </w:rPr>
              <w:t>BSSID[40:43])) mod 2</w:t>
            </w:r>
            <w:r>
              <w:rPr>
                <w:rStyle w:val="Superscript"/>
                <w:w w:val="100"/>
              </w:rPr>
              <w:t>9</w:t>
            </w:r>
          </w:p>
          <w:p w14:paraId="07C5A71E" w14:textId="77777777" w:rsidR="006F1E9B" w:rsidRDefault="006F1E9B" w:rsidP="006F1E9B">
            <w:pPr>
              <w:pStyle w:val="Equation"/>
              <w:numPr>
                <w:ilvl w:val="0"/>
                <w:numId w:val="26"/>
              </w:numPr>
              <w:spacing w:before="0"/>
              <w:ind w:left="0" w:firstLine="200"/>
            </w:pPr>
            <w:bookmarkStart w:id="1" w:name="RTF35363033333a204571756174"/>
            <w:bookmarkEnd w:id="1"/>
          </w:p>
        </w:tc>
      </w:tr>
      <w:tr w:rsidR="006F1E9B" w14:paraId="08B37E42" w14:textId="77777777" w:rsidTr="000C3E9A">
        <w:trPr>
          <w:trHeight w:val="3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5B87E5" w14:textId="77777777" w:rsidR="006F1E9B" w:rsidRDefault="006F1E9B" w:rsidP="000C3E9A">
            <w:pPr>
              <w:pStyle w:val="CellBody"/>
            </w:pPr>
            <w:r>
              <w:rPr>
                <w:w w:val="100"/>
              </w:rPr>
              <w:t>Otherwise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7925FE" w14:textId="77777777" w:rsidR="006F1E9B" w:rsidRDefault="006F1E9B" w:rsidP="000C3E9A">
            <w:pPr>
              <w:pStyle w:val="CellBody"/>
            </w:pPr>
            <w:r>
              <w:rPr>
                <w:w w:val="100"/>
              </w:rPr>
              <w:t>0</w:t>
            </w:r>
          </w:p>
        </w:tc>
      </w:tr>
    </w:tbl>
    <w:p w14:paraId="0B014DAD" w14:textId="77777777" w:rsidR="006F1E9B" w:rsidRDefault="006F1E9B">
      <w:pPr>
        <w:rPr>
          <w:i/>
          <w:iCs/>
        </w:rPr>
      </w:pPr>
      <w:r>
        <w:rPr>
          <w:i/>
          <w:iCs/>
        </w:rPr>
        <w:br w:type="page"/>
      </w:r>
    </w:p>
    <w:p w14:paraId="1EBD53BC" w14:textId="46B78F4D" w:rsidR="001D4DD2" w:rsidRDefault="001D4DD2" w:rsidP="001D4DD2">
      <w:pPr>
        <w:rPr>
          <w:i/>
          <w:iCs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1937E8">
        <w:rPr>
          <w:i/>
          <w:iCs/>
        </w:rPr>
        <w:t>10.</w:t>
      </w:r>
      <w:r w:rsidR="004048BF">
        <w:rPr>
          <w:i/>
          <w:iCs/>
        </w:rPr>
        <w:t>21</w:t>
      </w:r>
      <w:r w:rsidR="00C82420">
        <w:rPr>
          <w:i/>
          <w:iCs/>
        </w:rPr>
        <w:t xml:space="preserve"> table 10-16</w:t>
      </w:r>
    </w:p>
    <w:p w14:paraId="78B95E56" w14:textId="7A650FCF" w:rsidR="00C82420" w:rsidRDefault="00C82420" w:rsidP="001D4DD2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3400"/>
        <w:gridCol w:w="5000"/>
      </w:tblGrid>
      <w:tr w:rsidR="00C82420" w14:paraId="127BB30F" w14:textId="77777777" w:rsidTr="007F21AD">
        <w:trPr>
          <w:jc w:val="center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D3A55D" w14:textId="77777777" w:rsidR="00C82420" w:rsidRDefault="00C82420" w:rsidP="00C82420">
            <w:pPr>
              <w:pStyle w:val="TableTitle"/>
              <w:widowControl w:val="0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bookmarkStart w:id="2" w:name="RTF39303635363a205461626c65"/>
            <w:r>
              <w:rPr>
                <w:w w:val="100"/>
              </w:rPr>
              <w:t>Settings for the TXVECTOR parameter PARTIAL_AID for no</w:t>
            </w:r>
            <w:bookmarkEnd w:id="2"/>
            <w:r>
              <w:rPr>
                <w:w w:val="100"/>
              </w:rPr>
              <w:t>n</w:t>
            </w:r>
            <w:r>
              <w:rPr>
                <w:w w:val="100"/>
              </w:rPr>
              <w:noBreakHyphen/>
              <w:t>1</w:t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t>MHz</w:t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t>PPDUs</w:t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t>and non-NDPs</w:t>
            </w:r>
          </w:p>
        </w:tc>
      </w:tr>
      <w:tr w:rsidR="00C82420" w14:paraId="61293C3E" w14:textId="77777777" w:rsidTr="007F21AD">
        <w:trPr>
          <w:trHeight w:val="440"/>
          <w:jc w:val="center"/>
        </w:trPr>
        <w:tc>
          <w:tcPr>
            <w:tcW w:w="3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910ADC" w14:textId="77777777" w:rsidR="00C82420" w:rsidRDefault="00C82420" w:rsidP="007F21AD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5A6D8C" w14:textId="77777777" w:rsidR="00C82420" w:rsidRDefault="00C82420" w:rsidP="007F21AD">
            <w:pPr>
              <w:pStyle w:val="CellHeading"/>
            </w:pPr>
            <w:r>
              <w:rPr>
                <w:w w:val="100"/>
              </w:rPr>
              <w:t>PARTIAL_AID</w:t>
            </w:r>
          </w:p>
        </w:tc>
      </w:tr>
      <w:tr w:rsidR="00C82420" w14:paraId="677A7245" w14:textId="77777777" w:rsidTr="007F21AD">
        <w:trPr>
          <w:trHeight w:val="5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F9130F" w14:textId="0BE7092A" w:rsidR="00C82420" w:rsidRPr="006A2192" w:rsidRDefault="00C82420" w:rsidP="006A2192">
            <w:pPr>
              <w:pStyle w:val="CellBody"/>
              <w:rPr>
                <w:w w:val="100"/>
                <w:u w:val="single"/>
              </w:rPr>
            </w:pPr>
            <w:r w:rsidRPr="006A2192">
              <w:rPr>
                <w:strike/>
                <w:w w:val="100"/>
              </w:rPr>
              <w:t>A</w:t>
            </w:r>
            <w:r w:rsidR="00D271AF" w:rsidRPr="006A2192">
              <w:rPr>
                <w:strike/>
                <w:w w:val="100"/>
              </w:rPr>
              <w:t xml:space="preserve"> </w:t>
            </w:r>
            <w:r w:rsidRPr="006A2192">
              <w:rPr>
                <w:strike/>
                <w:w w:val="100"/>
              </w:rPr>
              <w:t>frame that is not a Control frame (#1648)</w:t>
            </w:r>
            <w:r w:rsidR="006A2192" w:rsidRPr="006A2192">
              <w:rPr>
                <w:strike/>
                <w:w w:val="100"/>
              </w:rPr>
              <w:t xml:space="preserve"> </w:t>
            </w:r>
            <w:r w:rsidRPr="006A2192">
              <w:rPr>
                <w:strike/>
                <w:w w:val="100"/>
              </w:rPr>
              <w:t>and that is addressed to an AP</w:t>
            </w:r>
            <w:r w:rsidR="006A2192">
              <w:rPr>
                <w:strike/>
                <w:w w:val="100"/>
              </w:rPr>
              <w:t xml:space="preserve"> </w:t>
            </w:r>
            <w:r w:rsidR="006A2192" w:rsidRPr="006A2192">
              <w:rPr>
                <w:w w:val="100"/>
                <w:u w:val="single"/>
              </w:rPr>
              <w:t>A PPDU containing one or more frames addressed</w:t>
            </w:r>
            <w:r w:rsidR="006A2192">
              <w:rPr>
                <w:w w:val="100"/>
                <w:u w:val="single"/>
              </w:rPr>
              <w:t xml:space="preserve"> </w:t>
            </w:r>
            <w:r w:rsidR="006A2192" w:rsidRPr="006A2192">
              <w:rPr>
                <w:w w:val="100"/>
                <w:u w:val="single"/>
              </w:rPr>
              <w:t>to the AP; except for a PPDU that just contains a</w:t>
            </w:r>
            <w:r w:rsidR="006A2192">
              <w:rPr>
                <w:w w:val="100"/>
                <w:u w:val="single"/>
              </w:rPr>
              <w:t xml:space="preserve"> </w:t>
            </w:r>
            <w:r w:rsidR="006A2192" w:rsidRPr="006A2192">
              <w:rPr>
                <w:w w:val="100"/>
                <w:u w:val="single"/>
              </w:rPr>
              <w:t>single frame, and that frame is a Control frame.</w:t>
            </w:r>
            <w:r w:rsidR="006A2192" w:rsidRPr="006A2192">
              <w:rPr>
                <w:w w:val="100"/>
              </w:rPr>
              <w:t xml:space="preserve">  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5CD594" w14:textId="77777777" w:rsidR="00C82420" w:rsidRDefault="00C82420" w:rsidP="007F21AD">
            <w:pPr>
              <w:pStyle w:val="CellBody"/>
            </w:pPr>
            <w:proofErr w:type="gramStart"/>
            <w:r>
              <w:rPr>
                <w:i/>
                <w:iCs/>
                <w:w w:val="100"/>
              </w:rPr>
              <w:t>int</w:t>
            </w:r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BSSID[39:47]) mod (2</w:t>
            </w:r>
            <w:r>
              <w:rPr>
                <w:rStyle w:val="Superscript"/>
                <w:w w:val="100"/>
              </w:rPr>
              <w:t>9</w:t>
            </w:r>
            <w:r>
              <w:rPr>
                <w:rFonts w:ascii="Symbol" w:hAnsi="Symbol" w:cs="Symbol"/>
                <w:w w:val="100"/>
              </w:rPr>
              <w:t>-</w:t>
            </w:r>
            <w:r>
              <w:rPr>
                <w:w w:val="100"/>
              </w:rPr>
              <w:t>1)) + 1</w:t>
            </w:r>
          </w:p>
        </w:tc>
      </w:tr>
      <w:tr w:rsidR="00C82420" w14:paraId="1B4698D8" w14:textId="77777777" w:rsidTr="007F21AD">
        <w:trPr>
          <w:trHeight w:val="15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7EA34C" w14:textId="0E5349A5" w:rsidR="00C82420" w:rsidRPr="00700C59" w:rsidRDefault="00C82420" w:rsidP="00700C59">
            <w:pPr>
              <w:pStyle w:val="CellBody"/>
              <w:rPr>
                <w:w w:val="100"/>
                <w:u w:val="single"/>
              </w:rPr>
            </w:pPr>
            <w:r w:rsidRPr="006A2192">
              <w:rPr>
                <w:strike/>
                <w:w w:val="100"/>
              </w:rPr>
              <w:t>A</w:t>
            </w:r>
            <w:r w:rsidR="00D271AF" w:rsidRPr="006A2192">
              <w:rPr>
                <w:strike/>
                <w:w w:val="100"/>
              </w:rPr>
              <w:t xml:space="preserve"> </w:t>
            </w:r>
            <w:r w:rsidRPr="006A2192">
              <w:rPr>
                <w:strike/>
                <w:w w:val="100"/>
              </w:rPr>
              <w:t>frame that is not a Control frame(#1648), and that is sent by an AP and addressed to a STA associated with that AP or is sent by a TDLS STA in a direct path to a TDLS peer STA or is sent by an AP to a group of STAs with a common group AID and a common BSSID</w:t>
            </w:r>
            <w:r w:rsidR="006A2192">
              <w:rPr>
                <w:strike/>
                <w:w w:val="100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A PPDU containing one or more frames sent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by an AP and addressed to a STA associated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with that AP or to a group of STAs with a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common group AID and a common BSSID, or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sent by a TDLS STA in a direct path to a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TDLS peer STA; except for a PPDU that just contains a</w:t>
            </w:r>
            <w:r w:rsidR="00700C59">
              <w:rPr>
                <w:w w:val="100"/>
                <w:u w:val="single"/>
              </w:rPr>
              <w:t xml:space="preserve"> </w:t>
            </w:r>
            <w:r w:rsidR="00700C59" w:rsidRPr="00700C59">
              <w:rPr>
                <w:w w:val="100"/>
                <w:u w:val="single"/>
              </w:rPr>
              <w:t>single frame, and that frame is a Control frame.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4B7979" w14:textId="77777777" w:rsidR="00C82420" w:rsidRDefault="00C82420" w:rsidP="007F21AD">
            <w:pPr>
              <w:pStyle w:val="CellBody"/>
              <w:rPr>
                <w:rStyle w:val="Superscript"/>
                <w:w w:val="100"/>
              </w:rPr>
            </w:pPr>
            <w:r>
              <w:rPr>
                <w:w w:val="100"/>
              </w:rPr>
              <w:t>(</w:t>
            </w:r>
            <w:proofErr w:type="gramStart"/>
            <w:r>
              <w:rPr>
                <w:w w:val="100"/>
              </w:rPr>
              <w:t>AID[</w:t>
            </w:r>
            <w:proofErr w:type="gramEnd"/>
            <w:r>
              <w:rPr>
                <w:w w:val="100"/>
              </w:rPr>
              <w:t>0:8] + 2</w:t>
            </w:r>
            <w:r>
              <w:rPr>
                <w:w w:val="100"/>
                <w:vertAlign w:val="superscript"/>
              </w:rPr>
              <w:t xml:space="preserve">5 </w:t>
            </w:r>
            <w:r>
              <w:rPr>
                <w:w w:val="100"/>
              </w:rPr>
              <w:t xml:space="preserve">× </w:t>
            </w:r>
            <w:r>
              <w:rPr>
                <w:i/>
                <w:iCs/>
                <w:w w:val="100"/>
              </w:rPr>
              <w:t>int</w:t>
            </w:r>
            <w:r>
              <w:rPr>
                <w:w w:val="100"/>
              </w:rPr>
              <w:t>(BSSID[44:47]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  <w:r>
              <w:rPr>
                <w:rStyle w:val="Symbol"/>
                <w:w w:val="100"/>
              </w:rPr>
              <w:t xml:space="preserve">Å </w:t>
            </w:r>
            <w:r>
              <w:rPr>
                <w:w w:val="100"/>
              </w:rPr>
              <w:t>BSSID[40:43])) mod 2</w:t>
            </w:r>
            <w:r>
              <w:rPr>
                <w:rStyle w:val="Superscript"/>
                <w:w w:val="100"/>
              </w:rPr>
              <w:t>6</w:t>
            </w:r>
          </w:p>
          <w:p w14:paraId="227FC8C9" w14:textId="77777777" w:rsidR="00C82420" w:rsidRDefault="00C82420" w:rsidP="00C82420">
            <w:pPr>
              <w:pStyle w:val="Equation"/>
              <w:numPr>
                <w:ilvl w:val="0"/>
                <w:numId w:val="24"/>
              </w:numPr>
              <w:spacing w:before="0"/>
              <w:ind w:left="0" w:firstLine="200"/>
            </w:pPr>
            <w:bookmarkStart w:id="3" w:name="RTF33333635383a204571756174"/>
            <w:bookmarkEnd w:id="3"/>
          </w:p>
        </w:tc>
      </w:tr>
      <w:tr w:rsidR="00C82420" w14:paraId="10A8BA5B" w14:textId="77777777" w:rsidTr="007F21AD">
        <w:trPr>
          <w:trHeight w:val="360"/>
          <w:jc w:val="center"/>
        </w:trPr>
        <w:tc>
          <w:tcPr>
            <w:tcW w:w="34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62576E" w14:textId="77777777" w:rsidR="00C82420" w:rsidRDefault="00C82420" w:rsidP="007F21AD">
            <w:pPr>
              <w:pStyle w:val="CellBody"/>
            </w:pPr>
            <w:r>
              <w:rPr>
                <w:w w:val="100"/>
              </w:rPr>
              <w:t>Otherwise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C1034F" w14:textId="77777777" w:rsidR="00C82420" w:rsidRDefault="00C82420" w:rsidP="007F21AD">
            <w:pPr>
              <w:pStyle w:val="CellBody"/>
            </w:pPr>
            <w:r>
              <w:rPr>
                <w:w w:val="100"/>
              </w:rPr>
              <w:t>0</w:t>
            </w:r>
          </w:p>
        </w:tc>
      </w:tr>
    </w:tbl>
    <w:p w14:paraId="3401E191" w14:textId="77777777" w:rsidR="00C82420" w:rsidRDefault="00C82420" w:rsidP="00C82420">
      <w:pPr>
        <w:pStyle w:val="T"/>
        <w:rPr>
          <w:w w:val="100"/>
        </w:rPr>
      </w:pPr>
    </w:p>
    <w:p w14:paraId="121C8119" w14:textId="77777777" w:rsidR="00C82420" w:rsidRPr="00C82420" w:rsidRDefault="00C82420" w:rsidP="001D4DD2">
      <w:pPr>
        <w:rPr>
          <w:b/>
          <w:sz w:val="24"/>
        </w:rPr>
      </w:pPr>
    </w:p>
    <w:p w14:paraId="334AD0ED" w14:textId="77777777" w:rsidR="001D4DD2" w:rsidRDefault="001D4DD2">
      <w:pPr>
        <w:rPr>
          <w:b/>
          <w:sz w:val="24"/>
        </w:rPr>
      </w:pPr>
    </w:p>
    <w:p w14:paraId="7998B174" w14:textId="2186F1FB" w:rsidR="00D54F33" w:rsidRPr="00B13ED0" w:rsidRDefault="00D54F33" w:rsidP="00D54F33">
      <w:pPr>
        <w:pStyle w:val="T"/>
        <w:rPr>
          <w:w w:val="100"/>
        </w:rPr>
      </w:pPr>
    </w:p>
    <w:p w14:paraId="584C0DF3" w14:textId="6EE51D81" w:rsidR="001D4DD2" w:rsidRPr="00B13ED0" w:rsidRDefault="001D4DD2">
      <w:pPr>
        <w:rPr>
          <w:b/>
          <w:sz w:val="24"/>
        </w:rPr>
      </w:pPr>
    </w:p>
    <w:p w14:paraId="18F592C9" w14:textId="200CE50A" w:rsidR="0030739A" w:rsidRDefault="0030739A">
      <w:pPr>
        <w:rPr>
          <w:b/>
          <w:sz w:val="24"/>
        </w:rPr>
      </w:pPr>
    </w:p>
    <w:p w14:paraId="3656BF5B" w14:textId="77777777" w:rsidR="00CE7BAB" w:rsidRDefault="00CE7BAB">
      <w:pPr>
        <w:rPr>
          <w:b/>
          <w:sz w:val="24"/>
        </w:rPr>
      </w:pPr>
    </w:p>
    <w:p w14:paraId="241102DD" w14:textId="77777777" w:rsidR="00030AB6" w:rsidRDefault="00030AB6">
      <w:pPr>
        <w:rPr>
          <w:b/>
          <w:sz w:val="24"/>
        </w:rPr>
      </w:pPr>
    </w:p>
    <w:p w14:paraId="3DA689B1" w14:textId="3FB8F33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D846" w14:textId="77777777" w:rsidR="001817F0" w:rsidRDefault="001817F0">
      <w:r>
        <w:separator/>
      </w:r>
    </w:p>
  </w:endnote>
  <w:endnote w:type="continuationSeparator" w:id="0">
    <w:p w14:paraId="6E218D66" w14:textId="77777777" w:rsidR="001817F0" w:rsidRDefault="0018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 xml:space="preserve">Dave </w:t>
    </w:r>
    <w:proofErr w:type="spellStart"/>
    <w:r w:rsidR="009B7613">
      <w:t>Halasz</w:t>
    </w:r>
    <w:proofErr w:type="spellEnd"/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0E15" w14:textId="77777777" w:rsidR="001817F0" w:rsidRDefault="001817F0">
      <w:r>
        <w:separator/>
      </w:r>
    </w:p>
  </w:footnote>
  <w:footnote w:type="continuationSeparator" w:id="0">
    <w:p w14:paraId="62542071" w14:textId="77777777" w:rsidR="001817F0" w:rsidRDefault="0018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095AC4B4" w:rsidR="00946C79" w:rsidRDefault="002B5521">
    <w:pPr>
      <w:pStyle w:val="Header"/>
      <w:tabs>
        <w:tab w:val="clear" w:pos="6480"/>
        <w:tab w:val="center" w:pos="4680"/>
        <w:tab w:val="right" w:pos="9360"/>
      </w:tabs>
    </w:pPr>
    <w:r>
      <w:t>A</w:t>
    </w:r>
    <w:r w:rsidR="00376217">
      <w:t>ugust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302B6D">
        <w:t>1449</w:t>
      </w:r>
      <w:r w:rsidR="009B7613">
        <w:t>r</w:t>
      </w:r>
    </w:fldSimple>
    <w:r w:rsidR="006A219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 w16cid:durableId="1457672658">
    <w:abstractNumId w:val="0"/>
    <w:lvlOverride w:ilvl="0">
      <w:lvl w:ilvl="0">
        <w:numFmt w:val="decimal"/>
        <w:lvlText w:val="10.5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23" w16cid:durableId="371617953">
    <w:abstractNumId w:val="0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605428341">
    <w:abstractNumId w:val="0"/>
    <w:lvlOverride w:ilvl="0">
      <w:lvl w:ilvl="0">
        <w:start w:val="1"/>
        <w:numFmt w:val="bullet"/>
        <w:lvlText w:val="(10-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5" w16cid:durableId="54281795">
    <w:abstractNumId w:val="0"/>
    <w:lvlOverride w:ilvl="0">
      <w:lvl w:ilvl="0">
        <w:start w:val="1"/>
        <w:numFmt w:val="bullet"/>
        <w:lvlText w:val="Table 10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996424990">
    <w:abstractNumId w:val="0"/>
    <w:lvlOverride w:ilvl="0">
      <w:lvl w:ilvl="0">
        <w:start w:val="1"/>
        <w:numFmt w:val="bullet"/>
        <w:lvlText w:val="(10-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072B7"/>
    <w:rsid w:val="00030AB6"/>
    <w:rsid w:val="00065CA4"/>
    <w:rsid w:val="000B3458"/>
    <w:rsid w:val="000D1543"/>
    <w:rsid w:val="000F2271"/>
    <w:rsid w:val="00107C40"/>
    <w:rsid w:val="001325C6"/>
    <w:rsid w:val="00132C7D"/>
    <w:rsid w:val="001360E7"/>
    <w:rsid w:val="00150F93"/>
    <w:rsid w:val="001647C7"/>
    <w:rsid w:val="0017106B"/>
    <w:rsid w:val="001817F0"/>
    <w:rsid w:val="001937E8"/>
    <w:rsid w:val="001A12ED"/>
    <w:rsid w:val="001A4A64"/>
    <w:rsid w:val="001B03AF"/>
    <w:rsid w:val="001B3778"/>
    <w:rsid w:val="001D4DD2"/>
    <w:rsid w:val="002324AC"/>
    <w:rsid w:val="00241429"/>
    <w:rsid w:val="002757A3"/>
    <w:rsid w:val="002A41B9"/>
    <w:rsid w:val="002B5521"/>
    <w:rsid w:val="002C57FF"/>
    <w:rsid w:val="002D1AA7"/>
    <w:rsid w:val="002F07AC"/>
    <w:rsid w:val="002F2EFE"/>
    <w:rsid w:val="00302B6D"/>
    <w:rsid w:val="0030739A"/>
    <w:rsid w:val="00307D07"/>
    <w:rsid w:val="0033568F"/>
    <w:rsid w:val="00335FC6"/>
    <w:rsid w:val="00357A86"/>
    <w:rsid w:val="00376217"/>
    <w:rsid w:val="0038504C"/>
    <w:rsid w:val="00392C6C"/>
    <w:rsid w:val="003B4A0B"/>
    <w:rsid w:val="004048BF"/>
    <w:rsid w:val="004B0D6A"/>
    <w:rsid w:val="004C4595"/>
    <w:rsid w:val="004D7565"/>
    <w:rsid w:val="004E335A"/>
    <w:rsid w:val="004F7B00"/>
    <w:rsid w:val="005015B9"/>
    <w:rsid w:val="00510A36"/>
    <w:rsid w:val="0053198C"/>
    <w:rsid w:val="00560232"/>
    <w:rsid w:val="00572F32"/>
    <w:rsid w:val="00591BAE"/>
    <w:rsid w:val="005B1241"/>
    <w:rsid w:val="005B7FDC"/>
    <w:rsid w:val="006054EE"/>
    <w:rsid w:val="00660A98"/>
    <w:rsid w:val="00680CC8"/>
    <w:rsid w:val="00691194"/>
    <w:rsid w:val="006A2192"/>
    <w:rsid w:val="006D20A1"/>
    <w:rsid w:val="006D276D"/>
    <w:rsid w:val="006D60A8"/>
    <w:rsid w:val="006E1D5B"/>
    <w:rsid w:val="006E5F87"/>
    <w:rsid w:val="006F1E9B"/>
    <w:rsid w:val="006F2045"/>
    <w:rsid w:val="006F2A3C"/>
    <w:rsid w:val="006F36C6"/>
    <w:rsid w:val="00700C59"/>
    <w:rsid w:val="007016BD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27F7E"/>
    <w:rsid w:val="008325F1"/>
    <w:rsid w:val="00856F17"/>
    <w:rsid w:val="00863B55"/>
    <w:rsid w:val="0087021A"/>
    <w:rsid w:val="008722CD"/>
    <w:rsid w:val="0087588E"/>
    <w:rsid w:val="00876804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273A7"/>
    <w:rsid w:val="00942BF6"/>
    <w:rsid w:val="009461D3"/>
    <w:rsid w:val="00946C79"/>
    <w:rsid w:val="00951730"/>
    <w:rsid w:val="009747D2"/>
    <w:rsid w:val="009B3E1D"/>
    <w:rsid w:val="009B7613"/>
    <w:rsid w:val="009B7DC6"/>
    <w:rsid w:val="009E65AD"/>
    <w:rsid w:val="009E6C39"/>
    <w:rsid w:val="009F3EB8"/>
    <w:rsid w:val="00A30421"/>
    <w:rsid w:val="00A5398C"/>
    <w:rsid w:val="00A66D00"/>
    <w:rsid w:val="00A864D5"/>
    <w:rsid w:val="00AE22E5"/>
    <w:rsid w:val="00AE2EE0"/>
    <w:rsid w:val="00AF4848"/>
    <w:rsid w:val="00B13ED0"/>
    <w:rsid w:val="00B20E5A"/>
    <w:rsid w:val="00B263C8"/>
    <w:rsid w:val="00B27CFA"/>
    <w:rsid w:val="00B36495"/>
    <w:rsid w:val="00B60CB9"/>
    <w:rsid w:val="00B70904"/>
    <w:rsid w:val="00B813E0"/>
    <w:rsid w:val="00BE1080"/>
    <w:rsid w:val="00C21934"/>
    <w:rsid w:val="00C24A22"/>
    <w:rsid w:val="00C82420"/>
    <w:rsid w:val="00CB03E5"/>
    <w:rsid w:val="00CC184F"/>
    <w:rsid w:val="00CC566E"/>
    <w:rsid w:val="00CD334F"/>
    <w:rsid w:val="00CE7BAB"/>
    <w:rsid w:val="00D21A52"/>
    <w:rsid w:val="00D21CCF"/>
    <w:rsid w:val="00D24545"/>
    <w:rsid w:val="00D271AF"/>
    <w:rsid w:val="00D31361"/>
    <w:rsid w:val="00D44CD5"/>
    <w:rsid w:val="00D540C1"/>
    <w:rsid w:val="00D54F33"/>
    <w:rsid w:val="00D6365A"/>
    <w:rsid w:val="00D8560B"/>
    <w:rsid w:val="00D87C5F"/>
    <w:rsid w:val="00DA5EA1"/>
    <w:rsid w:val="00DC320B"/>
    <w:rsid w:val="00DC3847"/>
    <w:rsid w:val="00DE3AC0"/>
    <w:rsid w:val="00E04833"/>
    <w:rsid w:val="00E40172"/>
    <w:rsid w:val="00E427F6"/>
    <w:rsid w:val="00E56653"/>
    <w:rsid w:val="00E8352C"/>
    <w:rsid w:val="00E90A1F"/>
    <w:rsid w:val="00E91776"/>
    <w:rsid w:val="00EE467E"/>
    <w:rsid w:val="00F1758C"/>
    <w:rsid w:val="00F31898"/>
    <w:rsid w:val="00F334C4"/>
    <w:rsid w:val="00F34D65"/>
    <w:rsid w:val="00F709E1"/>
    <w:rsid w:val="00F7124C"/>
    <w:rsid w:val="00F72CFD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EU">
    <w:name w:val="EU"/>
    <w:aliases w:val="EquationUnnumbered"/>
    <w:uiPriority w:val="99"/>
    <w:rsid w:val="00D540C1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Body">
    <w:name w:val="Body"/>
    <w:rsid w:val="002C57F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6054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Equation">
    <w:name w:val="Equation"/>
    <w:uiPriority w:val="99"/>
    <w:rsid w:val="00C824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C82420"/>
    <w:rPr>
      <w:vertAlign w:val="superscript"/>
    </w:rPr>
  </w:style>
  <w:style w:type="character" w:customStyle="1" w:styleId="Symbol">
    <w:name w:val="Symbol"/>
    <w:uiPriority w:val="99"/>
    <w:rsid w:val="00C8242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9334</TotalTime>
  <Pages>5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david.e.halasz@outlook.com</cp:lastModifiedBy>
  <cp:revision>48</cp:revision>
  <dcterms:created xsi:type="dcterms:W3CDTF">2022-02-01T19:00:00Z</dcterms:created>
  <dcterms:modified xsi:type="dcterms:W3CDTF">2023-03-06T09:26:00Z</dcterms:modified>
</cp:coreProperties>
</file>