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779F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430"/>
        <w:gridCol w:w="1899"/>
        <w:gridCol w:w="1071"/>
        <w:gridCol w:w="2291"/>
      </w:tblGrid>
      <w:tr w:rsidR="00CA09B2" w14:paraId="73F76F31" w14:textId="77777777" w:rsidTr="00A6448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E6F6EB8" w14:textId="4AA85B10" w:rsidR="00CA09B2" w:rsidRDefault="003E1A4D" w:rsidP="00BD195C">
            <w:pPr>
              <w:pStyle w:val="T2"/>
            </w:pPr>
            <w:r>
              <w:t xml:space="preserve">Comment </w:t>
            </w:r>
            <w:r w:rsidR="008E726B">
              <w:t>resolution</w:t>
            </w:r>
            <w:r>
              <w:t xml:space="preserve"> for </w:t>
            </w:r>
            <w:r w:rsidR="00F9105B">
              <w:t>sensing session</w:t>
            </w:r>
            <w:r w:rsidR="00B40C6F">
              <w:t xml:space="preserve"> part 1</w:t>
            </w:r>
          </w:p>
        </w:tc>
      </w:tr>
      <w:tr w:rsidR="00CA09B2" w14:paraId="026C4F19" w14:textId="77777777" w:rsidTr="00A6448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671AFA5" w14:textId="22DFA0A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43E53">
              <w:rPr>
                <w:b w:val="0"/>
                <w:sz w:val="20"/>
              </w:rPr>
              <w:t>2022-0</w:t>
            </w:r>
            <w:r w:rsidR="00ED3178">
              <w:rPr>
                <w:b w:val="0"/>
                <w:sz w:val="20"/>
              </w:rPr>
              <w:t>9</w:t>
            </w:r>
            <w:r w:rsidR="00847565">
              <w:rPr>
                <w:b w:val="0"/>
                <w:sz w:val="20"/>
              </w:rPr>
              <w:t>-</w:t>
            </w:r>
            <w:r w:rsidR="00ED3178">
              <w:rPr>
                <w:b w:val="0"/>
                <w:sz w:val="20"/>
              </w:rPr>
              <w:t>13</w:t>
            </w:r>
          </w:p>
        </w:tc>
      </w:tr>
      <w:tr w:rsidR="00CA09B2" w14:paraId="2C9610F5" w14:textId="77777777" w:rsidTr="00A6448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02312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93CC0A3" w14:textId="77777777" w:rsidTr="00A64488">
        <w:trPr>
          <w:jc w:val="center"/>
        </w:trPr>
        <w:tc>
          <w:tcPr>
            <w:tcW w:w="1885" w:type="dxa"/>
            <w:vAlign w:val="center"/>
          </w:tcPr>
          <w:p w14:paraId="14154B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0FFDD50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99" w:type="dxa"/>
            <w:vAlign w:val="center"/>
          </w:tcPr>
          <w:p w14:paraId="17E12B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34539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05AF82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A399326" w14:textId="77777777" w:rsidTr="00A64488">
        <w:trPr>
          <w:jc w:val="center"/>
        </w:trPr>
        <w:tc>
          <w:tcPr>
            <w:tcW w:w="1885" w:type="dxa"/>
            <w:vAlign w:val="center"/>
          </w:tcPr>
          <w:p w14:paraId="6AB71151" w14:textId="36A9797A" w:rsidR="00CA09B2" w:rsidRDefault="00DD41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Chaoming Luo</w:t>
            </w:r>
          </w:p>
        </w:tc>
        <w:tc>
          <w:tcPr>
            <w:tcW w:w="2430" w:type="dxa"/>
            <w:vAlign w:val="center"/>
          </w:tcPr>
          <w:p w14:paraId="0C20440B" w14:textId="6AD2423F" w:rsidR="00CA09B2" w:rsidRDefault="00DD41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OPPO</w:t>
            </w:r>
          </w:p>
        </w:tc>
        <w:tc>
          <w:tcPr>
            <w:tcW w:w="1899" w:type="dxa"/>
            <w:vAlign w:val="center"/>
          </w:tcPr>
          <w:p w14:paraId="4CDF17E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25A43AA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86AF4AF" w14:textId="5DCF8631" w:rsidR="00CA09B2" w:rsidRDefault="00DD4179" w:rsidP="00DD417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luochaoming</w:t>
            </w:r>
            <w:r w:rsidR="00A64488">
              <w:rPr>
                <w:b w:val="0"/>
                <w:sz w:val="16"/>
              </w:rPr>
              <w:t>@</w:t>
            </w:r>
            <w:r>
              <w:rPr>
                <w:b w:val="0"/>
                <w:sz w:val="16"/>
              </w:rPr>
              <w:t>oppo</w:t>
            </w:r>
            <w:r w:rsidR="00A64488">
              <w:rPr>
                <w:b w:val="0"/>
                <w:sz w:val="16"/>
              </w:rPr>
              <w:t>.com</w:t>
            </w:r>
          </w:p>
        </w:tc>
      </w:tr>
      <w:tr w:rsidR="00BB4DB6" w14:paraId="26398F14" w14:textId="77777777" w:rsidTr="00A64488">
        <w:trPr>
          <w:jc w:val="center"/>
        </w:trPr>
        <w:tc>
          <w:tcPr>
            <w:tcW w:w="1885" w:type="dxa"/>
            <w:vAlign w:val="center"/>
          </w:tcPr>
          <w:p w14:paraId="49233EC2" w14:textId="5C6D484F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682B70BD" w14:textId="1EC3E678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9" w:type="dxa"/>
            <w:vAlign w:val="center"/>
          </w:tcPr>
          <w:p w14:paraId="659101D0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06FF6BC5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FD62AED" w14:textId="7CFA05F8" w:rsidR="00BB4DB6" w:rsidRDefault="00BB4D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B4DB6" w14:paraId="5073946B" w14:textId="77777777" w:rsidTr="00A64488">
        <w:trPr>
          <w:jc w:val="center"/>
        </w:trPr>
        <w:tc>
          <w:tcPr>
            <w:tcW w:w="1885" w:type="dxa"/>
            <w:vAlign w:val="center"/>
          </w:tcPr>
          <w:p w14:paraId="443361AE" w14:textId="258C27B9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02373A77" w14:textId="0651FF23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9" w:type="dxa"/>
            <w:vAlign w:val="center"/>
          </w:tcPr>
          <w:p w14:paraId="1BCA8A13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441FC023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111AE944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C43D7D6" w14:textId="77777777" w:rsidR="00CA09B2" w:rsidRDefault="00B363FC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6F8F9D" wp14:editId="11A8FCA1">
                <wp:simplePos x="0" y="0"/>
                <wp:positionH relativeFrom="column">
                  <wp:posOffset>-61856</wp:posOffset>
                </wp:positionH>
                <wp:positionV relativeFrom="paragraph">
                  <wp:posOffset>207943</wp:posOffset>
                </wp:positionV>
                <wp:extent cx="5943600" cy="5792993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929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F837C" w14:textId="77777777" w:rsidR="00DB41BC" w:rsidRDefault="00DB41B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7E35EC3" w14:textId="3EE5411B" w:rsidR="00DB41BC" w:rsidRDefault="00DB41BC" w:rsidP="00B91F5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>This submission resolves comments of CID</w:t>
                            </w:r>
                            <w:r w:rsidR="00D33D6B">
                              <w:t xml:space="preserve"> </w:t>
                            </w:r>
                            <w:r w:rsidR="00C244BB">
                              <w:t xml:space="preserve">807, 399, </w:t>
                            </w:r>
                            <w:r w:rsidR="00C244BB" w:rsidRPr="00633847">
                              <w:rPr>
                                <w:strike/>
                              </w:rPr>
                              <w:t>463</w:t>
                            </w:r>
                            <w:r w:rsidR="00C244BB">
                              <w:t xml:space="preserve">, 857, </w:t>
                            </w:r>
                            <w:r w:rsidR="00D33D6B">
                              <w:t>142, 143,</w:t>
                            </w:r>
                            <w:r>
                              <w:t xml:space="preserve"> </w:t>
                            </w:r>
                            <w:r w:rsidR="00D33D6B">
                              <w:t>806</w:t>
                            </w:r>
                            <w:r w:rsidR="00DB7230">
                              <w:t>, which are related to the definition</w:t>
                            </w:r>
                            <w:r w:rsidR="00492424">
                              <w:t xml:space="preserve"> and identification</w:t>
                            </w:r>
                            <w:r w:rsidR="00DB7230">
                              <w:t xml:space="preserve"> of ‘sensing session’</w:t>
                            </w:r>
                            <w:r>
                              <w:t>.</w:t>
                            </w:r>
                          </w:p>
                          <w:p w14:paraId="6A7591EA" w14:textId="77777777" w:rsidR="00DB41BC" w:rsidRPr="00B91F52" w:rsidRDefault="00DB41BC" w:rsidP="00B91F52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</w:p>
                          <w:p w14:paraId="58B72439" w14:textId="77777777" w:rsidR="00DB41BC" w:rsidRPr="00B91F52" w:rsidRDefault="00DB41BC" w:rsidP="00B91F52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  <w:r w:rsidRPr="00B91F52">
                              <w:rPr>
                                <w:rFonts w:eastAsia="Malgun Gothic"/>
                              </w:rPr>
                              <w:t>Revisions:</w:t>
                            </w:r>
                          </w:p>
                          <w:p w14:paraId="04F58031" w14:textId="77777777" w:rsidR="00DB41BC" w:rsidRPr="00FB0055" w:rsidRDefault="00DB41BC" w:rsidP="00B91F52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59439757" w14:textId="77777777" w:rsidR="00DB41BC" w:rsidRDefault="00DB41BC" w:rsidP="00B91F52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r w:rsidRPr="00B91F52">
                              <w:rPr>
                                <w:rFonts w:eastAsia="Malgun Gothic"/>
                              </w:rPr>
                              <w:t>Rev 0: Initial version of the document.</w:t>
                            </w:r>
                          </w:p>
                          <w:p w14:paraId="09046C34" w14:textId="0731B2A1" w:rsidR="00DB41BC" w:rsidRDefault="00047358" w:rsidP="00B91F52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 xml:space="preserve">Rev 1: CID 463 </w:t>
                            </w:r>
                            <w:r w:rsidR="00CC081C">
                              <w:rPr>
                                <w:rFonts w:eastAsia="Malgun Gothic"/>
                              </w:rPr>
                              <w:t xml:space="preserve">is </w:t>
                            </w:r>
                            <w:r>
                              <w:rPr>
                                <w:rFonts w:eastAsia="Malgun Gothic"/>
                              </w:rPr>
                              <w:t>defer</w:t>
                            </w:r>
                            <w:r w:rsidR="002441B0">
                              <w:rPr>
                                <w:rFonts w:eastAsia="Malgun Gothic"/>
                              </w:rPr>
                              <w:t>r</w:t>
                            </w:r>
                            <w:r>
                              <w:rPr>
                                <w:rFonts w:eastAsia="Malgun Gothic"/>
                              </w:rPr>
                              <w:t xml:space="preserve">ed; </w:t>
                            </w:r>
                            <w:r w:rsidR="00DB41BC">
                              <w:rPr>
                                <w:rFonts w:eastAsia="Malgun Gothic"/>
                              </w:rPr>
                              <w:t xml:space="preserve"> </w:t>
                            </w:r>
                            <w:r w:rsidR="008C43CD">
                              <w:rPr>
                                <w:rFonts w:eastAsia="Malgun Gothic"/>
                              </w:rPr>
                              <w:t>Editorial changes</w:t>
                            </w:r>
                            <w:r w:rsidR="0039391A">
                              <w:rPr>
                                <w:rFonts w:eastAsia="Malgun Gothic"/>
                              </w:rPr>
                              <w:t xml:space="preserve"> for </w:t>
                            </w:r>
                            <w:r w:rsidR="008C43CD">
                              <w:rPr>
                                <w:rFonts w:eastAsia="Malgun Gothic"/>
                              </w:rPr>
                              <w:t xml:space="preserve">CID </w:t>
                            </w:r>
                            <w:r w:rsidR="00EB684C">
                              <w:rPr>
                                <w:rFonts w:eastAsia="Malgun Gothic"/>
                              </w:rPr>
                              <w:t>142 and 143</w:t>
                            </w:r>
                            <w:r w:rsidR="008C43CD">
                              <w:rPr>
                                <w:rFonts w:eastAsia="Malgun Gothic"/>
                              </w:rPr>
                              <w:t>.</w:t>
                            </w:r>
                          </w:p>
                          <w:p w14:paraId="1DF894B4" w14:textId="77777777" w:rsidR="009920B1" w:rsidRDefault="009920B1" w:rsidP="009920B1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 xml:space="preserve">Rev 2: </w:t>
                            </w:r>
                            <w:r>
                              <w:rPr>
                                <w:rFonts w:eastAsia="Malgun Gothic"/>
                              </w:rPr>
                              <w:t>Editorial changes for CID 142 and 143.</w:t>
                            </w:r>
                          </w:p>
                          <w:p w14:paraId="189E8F93" w14:textId="00302842" w:rsidR="009920B1" w:rsidRPr="00B91F52" w:rsidRDefault="009920B1" w:rsidP="00B91F52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1AF07115" w14:textId="77777777" w:rsidR="00DB41BC" w:rsidRDefault="00DB41B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F8F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35pt;width:468pt;height:45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7shA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" o:allowincell="f" stroked="f">
                <v:textbox>
                  <w:txbxContent>
                    <w:p w14:paraId="6ACF837C" w14:textId="77777777" w:rsidR="00DB41BC" w:rsidRDefault="00DB41B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7E35EC3" w14:textId="3EE5411B" w:rsidR="00DB41BC" w:rsidRDefault="00DB41BC" w:rsidP="00B91F5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>This submission resolves comments of CID</w:t>
                      </w:r>
                      <w:r w:rsidR="00D33D6B">
                        <w:t xml:space="preserve"> </w:t>
                      </w:r>
                      <w:r w:rsidR="00C244BB">
                        <w:t xml:space="preserve">807, 399, </w:t>
                      </w:r>
                      <w:r w:rsidR="00C244BB" w:rsidRPr="00633847">
                        <w:rPr>
                          <w:strike/>
                        </w:rPr>
                        <w:t>463</w:t>
                      </w:r>
                      <w:r w:rsidR="00C244BB">
                        <w:t xml:space="preserve">, 857, </w:t>
                      </w:r>
                      <w:r w:rsidR="00D33D6B">
                        <w:t>142, 143,</w:t>
                      </w:r>
                      <w:r>
                        <w:t xml:space="preserve"> </w:t>
                      </w:r>
                      <w:r w:rsidR="00D33D6B">
                        <w:t>806</w:t>
                      </w:r>
                      <w:r w:rsidR="00DB7230">
                        <w:t>, which are related to the definition</w:t>
                      </w:r>
                      <w:r w:rsidR="00492424">
                        <w:t xml:space="preserve"> and identification</w:t>
                      </w:r>
                      <w:r w:rsidR="00DB7230">
                        <w:t xml:space="preserve"> of ‘sensing session’</w:t>
                      </w:r>
                      <w:r>
                        <w:t>.</w:t>
                      </w:r>
                    </w:p>
                    <w:p w14:paraId="6A7591EA" w14:textId="77777777" w:rsidR="00DB41BC" w:rsidRPr="00B91F52" w:rsidRDefault="00DB41BC" w:rsidP="00B91F52">
                      <w:pPr>
                        <w:jc w:val="both"/>
                        <w:rPr>
                          <w:rFonts w:eastAsia="Malgun Gothic"/>
                        </w:rPr>
                      </w:pPr>
                    </w:p>
                    <w:p w14:paraId="58B72439" w14:textId="77777777" w:rsidR="00DB41BC" w:rsidRPr="00B91F52" w:rsidRDefault="00DB41BC" w:rsidP="00B91F52">
                      <w:pPr>
                        <w:jc w:val="both"/>
                        <w:rPr>
                          <w:rFonts w:eastAsia="Malgun Gothic"/>
                        </w:rPr>
                      </w:pPr>
                      <w:r w:rsidRPr="00B91F52">
                        <w:rPr>
                          <w:rFonts w:eastAsia="Malgun Gothic"/>
                        </w:rPr>
                        <w:t>Revisions:</w:t>
                      </w:r>
                    </w:p>
                    <w:p w14:paraId="04F58031" w14:textId="77777777" w:rsidR="00DB41BC" w:rsidRPr="00FB0055" w:rsidRDefault="00DB41BC" w:rsidP="00B91F52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59439757" w14:textId="77777777" w:rsidR="00DB41BC" w:rsidRDefault="00DB41BC" w:rsidP="00B91F52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eastAsia="Malgun Gothic"/>
                        </w:rPr>
                      </w:pPr>
                      <w:r w:rsidRPr="00B91F52">
                        <w:rPr>
                          <w:rFonts w:eastAsia="Malgun Gothic"/>
                        </w:rPr>
                        <w:t>Rev 0: Initial version of the document.</w:t>
                      </w:r>
                    </w:p>
                    <w:p w14:paraId="09046C34" w14:textId="0731B2A1" w:rsidR="00DB41BC" w:rsidRDefault="00047358" w:rsidP="00B91F52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 xml:space="preserve">Rev 1: CID 463 </w:t>
                      </w:r>
                      <w:r w:rsidR="00CC081C">
                        <w:rPr>
                          <w:rFonts w:eastAsia="Malgun Gothic"/>
                        </w:rPr>
                        <w:t xml:space="preserve">is </w:t>
                      </w:r>
                      <w:r>
                        <w:rPr>
                          <w:rFonts w:eastAsia="Malgun Gothic"/>
                        </w:rPr>
                        <w:t>defer</w:t>
                      </w:r>
                      <w:r w:rsidR="002441B0">
                        <w:rPr>
                          <w:rFonts w:eastAsia="Malgun Gothic"/>
                        </w:rPr>
                        <w:t>r</w:t>
                      </w:r>
                      <w:r>
                        <w:rPr>
                          <w:rFonts w:eastAsia="Malgun Gothic"/>
                        </w:rPr>
                        <w:t xml:space="preserve">ed; </w:t>
                      </w:r>
                      <w:r w:rsidR="00DB41BC">
                        <w:rPr>
                          <w:rFonts w:eastAsia="Malgun Gothic"/>
                        </w:rPr>
                        <w:t xml:space="preserve"> </w:t>
                      </w:r>
                      <w:r w:rsidR="008C43CD">
                        <w:rPr>
                          <w:rFonts w:eastAsia="Malgun Gothic"/>
                        </w:rPr>
                        <w:t>Editorial changes</w:t>
                      </w:r>
                      <w:r w:rsidR="0039391A">
                        <w:rPr>
                          <w:rFonts w:eastAsia="Malgun Gothic"/>
                        </w:rPr>
                        <w:t xml:space="preserve"> for </w:t>
                      </w:r>
                      <w:r w:rsidR="008C43CD">
                        <w:rPr>
                          <w:rFonts w:eastAsia="Malgun Gothic"/>
                        </w:rPr>
                        <w:t xml:space="preserve">CID </w:t>
                      </w:r>
                      <w:r w:rsidR="00EB684C">
                        <w:rPr>
                          <w:rFonts w:eastAsia="Malgun Gothic"/>
                        </w:rPr>
                        <w:t>142 and 143</w:t>
                      </w:r>
                      <w:r w:rsidR="008C43CD">
                        <w:rPr>
                          <w:rFonts w:eastAsia="Malgun Gothic"/>
                        </w:rPr>
                        <w:t>.</w:t>
                      </w:r>
                    </w:p>
                    <w:p w14:paraId="1DF894B4" w14:textId="77777777" w:rsidR="009920B1" w:rsidRDefault="009920B1" w:rsidP="009920B1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 xml:space="preserve">Rev 2: </w:t>
                      </w:r>
                      <w:r>
                        <w:rPr>
                          <w:rFonts w:eastAsia="Malgun Gothic"/>
                        </w:rPr>
                        <w:t>Editorial changes for CID 142 and 143.</w:t>
                      </w:r>
                    </w:p>
                    <w:p w14:paraId="189E8F93" w14:textId="00302842" w:rsidR="009920B1" w:rsidRPr="00B91F52" w:rsidRDefault="009920B1" w:rsidP="00B91F52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eastAsia="Malgun Gothic"/>
                        </w:rPr>
                      </w:pPr>
                      <w:bookmarkStart w:id="1" w:name="_GoBack"/>
                      <w:bookmarkEnd w:id="1"/>
                    </w:p>
                    <w:p w14:paraId="1AF07115" w14:textId="77777777" w:rsidR="00DB41BC" w:rsidRDefault="00DB41B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7F74EA7" w14:textId="77777777" w:rsidR="00A04E2A" w:rsidRDefault="00CA09B2" w:rsidP="00177528">
      <w:pPr>
        <w:pStyle w:val="1"/>
      </w:pPr>
      <w:r>
        <w:br w:type="page"/>
      </w:r>
    </w:p>
    <w:p w14:paraId="48F41E95" w14:textId="77777777" w:rsidR="00A04E2A" w:rsidRPr="008B7736" w:rsidRDefault="00A04E2A" w:rsidP="00A04E2A">
      <w:pPr>
        <w:pStyle w:val="1"/>
      </w:pPr>
      <w:r>
        <w:lastRenderedPageBreak/>
        <w:t>Discussion</w:t>
      </w:r>
    </w:p>
    <w:p w14:paraId="58462919" w14:textId="77777777" w:rsidR="00A04E2A" w:rsidRDefault="00A04E2A" w:rsidP="00A04E2A">
      <w:pPr>
        <w:rPr>
          <w:rFonts w:eastAsia="Malgun Gothic"/>
          <w:b/>
          <w:bCs/>
          <w:iCs/>
          <w:lang w:eastAsia="ko-KR"/>
        </w:rPr>
      </w:pPr>
    </w:p>
    <w:p w14:paraId="16A37E4C" w14:textId="18E89383" w:rsidR="00A04E2A" w:rsidRDefault="00E454F7" w:rsidP="00A04E2A">
      <w:pPr>
        <w:rPr>
          <w:rFonts w:eastAsia="Malgun Gothic"/>
          <w:bCs/>
          <w:iCs/>
          <w:sz w:val="24"/>
          <w:szCs w:val="24"/>
          <w:lang w:eastAsia="ko-KR"/>
        </w:rPr>
      </w:pPr>
      <w:r>
        <w:rPr>
          <w:rFonts w:eastAsia="Malgun Gothic"/>
          <w:bCs/>
          <w:iCs/>
          <w:sz w:val="24"/>
          <w:szCs w:val="24"/>
          <w:lang w:eastAsia="ko-KR"/>
        </w:rPr>
        <w:t>SP</w:t>
      </w:r>
      <w:r w:rsidR="00B0062A">
        <w:rPr>
          <w:rFonts w:eastAsia="Malgun Gothic"/>
          <w:bCs/>
          <w:iCs/>
          <w:sz w:val="24"/>
          <w:szCs w:val="24"/>
          <w:lang w:eastAsia="ko-KR"/>
        </w:rPr>
        <w:t>3</w:t>
      </w:r>
      <w:r w:rsidR="00A04E2A" w:rsidRPr="009D5B4E">
        <w:rPr>
          <w:rFonts w:eastAsia="Malgun Gothic"/>
          <w:bCs/>
          <w:iCs/>
          <w:sz w:val="24"/>
          <w:szCs w:val="24"/>
          <w:lang w:eastAsia="ko-KR"/>
        </w:rPr>
        <w:t xml:space="preserve"> show</w:t>
      </w:r>
      <w:r>
        <w:rPr>
          <w:rFonts w:eastAsia="Malgun Gothic"/>
          <w:bCs/>
          <w:iCs/>
          <w:sz w:val="24"/>
          <w:szCs w:val="24"/>
          <w:lang w:eastAsia="ko-KR"/>
        </w:rPr>
        <w:t>s</w:t>
      </w:r>
      <w:r w:rsidR="00A04E2A" w:rsidRPr="009D5B4E">
        <w:rPr>
          <w:rFonts w:eastAsia="Malgun Gothic"/>
          <w:bCs/>
          <w:iCs/>
          <w:sz w:val="24"/>
          <w:szCs w:val="24"/>
          <w:lang w:eastAsia="ko-KR"/>
        </w:rPr>
        <w:t xml:space="preserve"> majority support</w:t>
      </w:r>
      <w:r w:rsidR="00DD0FC5">
        <w:rPr>
          <w:rFonts w:eastAsia="Malgun Gothic"/>
          <w:bCs/>
          <w:iCs/>
          <w:sz w:val="24"/>
          <w:szCs w:val="24"/>
          <w:lang w:eastAsia="ko-KR"/>
        </w:rPr>
        <w:t xml:space="preserve"> (</w:t>
      </w:r>
      <w:r w:rsidR="00DD0FC5" w:rsidRPr="00703C8D">
        <w:rPr>
          <w:b/>
          <w:sz w:val="24"/>
          <w:szCs w:val="24"/>
          <w:lang w:val="en-US" w:eastAsia="en-GB"/>
        </w:rPr>
        <w:t>4A/16B/10C</w:t>
      </w:r>
      <w:r w:rsidR="00DD0FC5">
        <w:rPr>
          <w:sz w:val="24"/>
          <w:szCs w:val="24"/>
          <w:lang w:val="en-US" w:eastAsia="en-GB"/>
        </w:rPr>
        <w:t>)</w:t>
      </w:r>
      <w:r w:rsidR="00A04E2A" w:rsidRPr="009D5B4E">
        <w:rPr>
          <w:rFonts w:eastAsia="Malgun Gothic"/>
          <w:bCs/>
          <w:iCs/>
          <w:sz w:val="24"/>
          <w:szCs w:val="24"/>
          <w:lang w:eastAsia="ko-KR"/>
        </w:rPr>
        <w:t xml:space="preserve"> for </w:t>
      </w:r>
      <w:r w:rsidR="00B0062A">
        <w:rPr>
          <w:rFonts w:eastAsia="Malgun Gothic"/>
          <w:bCs/>
          <w:iCs/>
          <w:sz w:val="24"/>
          <w:szCs w:val="24"/>
          <w:lang w:eastAsia="ko-KR"/>
        </w:rPr>
        <w:t xml:space="preserve">keep sensing session as in </w:t>
      </w:r>
      <w:r w:rsidR="00A04E2A" w:rsidRPr="009D5B4E">
        <w:rPr>
          <w:rFonts w:eastAsia="Malgun Gothic"/>
          <w:bCs/>
          <w:iCs/>
          <w:sz w:val="24"/>
          <w:szCs w:val="24"/>
          <w:lang w:eastAsia="ko-KR"/>
        </w:rPr>
        <w:t>the proposal in 2</w:t>
      </w:r>
      <w:r w:rsidR="008B3629">
        <w:rPr>
          <w:rFonts w:eastAsia="Malgun Gothic"/>
          <w:bCs/>
          <w:iCs/>
          <w:sz w:val="24"/>
          <w:szCs w:val="24"/>
          <w:lang w:eastAsia="ko-KR"/>
        </w:rPr>
        <w:t>1</w:t>
      </w:r>
      <w:r w:rsidR="00A04E2A" w:rsidRPr="009D5B4E">
        <w:rPr>
          <w:rFonts w:eastAsia="Malgun Gothic"/>
          <w:bCs/>
          <w:iCs/>
          <w:sz w:val="24"/>
          <w:szCs w:val="24"/>
          <w:lang w:eastAsia="ko-KR"/>
        </w:rPr>
        <w:t>/</w:t>
      </w:r>
      <w:r w:rsidR="008B3629">
        <w:rPr>
          <w:rFonts w:eastAsia="Malgun Gothic"/>
          <w:bCs/>
          <w:iCs/>
          <w:sz w:val="24"/>
          <w:szCs w:val="24"/>
          <w:lang w:eastAsia="ko-KR"/>
        </w:rPr>
        <w:t>1934</w:t>
      </w:r>
      <w:r>
        <w:rPr>
          <w:rFonts w:eastAsia="Malgun Gothic"/>
          <w:bCs/>
          <w:iCs/>
          <w:sz w:val="24"/>
          <w:szCs w:val="24"/>
          <w:lang w:eastAsia="ko-KR"/>
        </w:rPr>
        <w:t>r</w:t>
      </w:r>
      <w:r w:rsidR="008B3629">
        <w:rPr>
          <w:rFonts w:eastAsia="Malgun Gothic"/>
          <w:bCs/>
          <w:iCs/>
          <w:sz w:val="24"/>
          <w:szCs w:val="24"/>
          <w:lang w:eastAsia="ko-KR"/>
        </w:rPr>
        <w:t>9</w:t>
      </w:r>
      <w:r w:rsidR="00545864" w:rsidRPr="00545864">
        <w:rPr>
          <w:rFonts w:eastAsia="Malgun Gothic"/>
          <w:bCs/>
          <w:iCs/>
          <w:sz w:val="24"/>
          <w:szCs w:val="24"/>
          <w:lang w:eastAsia="ko-KR"/>
        </w:rPr>
        <w:t xml:space="preserve"> “</w:t>
      </w:r>
      <w:r w:rsidR="009A2E79" w:rsidRPr="009A2E79">
        <w:rPr>
          <w:rFonts w:eastAsia="Malgun Gothic"/>
          <w:bCs/>
          <w:iCs/>
          <w:sz w:val="24"/>
          <w:szCs w:val="24"/>
          <w:lang w:eastAsia="ko-KR"/>
        </w:rPr>
        <w:t>Discussion on Session Setup</w:t>
      </w:r>
      <w:r w:rsidR="00545864" w:rsidRPr="00545864">
        <w:rPr>
          <w:rFonts w:eastAsia="Malgun Gothic"/>
          <w:bCs/>
          <w:iCs/>
          <w:sz w:val="24"/>
          <w:szCs w:val="24"/>
          <w:lang w:eastAsia="ko-KR"/>
        </w:rPr>
        <w:t>”</w:t>
      </w:r>
      <w:r w:rsidR="009A2E79">
        <w:rPr>
          <w:rFonts w:eastAsia="Malgun Gothic"/>
          <w:bCs/>
          <w:iCs/>
          <w:sz w:val="24"/>
          <w:szCs w:val="24"/>
          <w:lang w:eastAsia="ko-KR"/>
        </w:rPr>
        <w:t>.</w:t>
      </w:r>
    </w:p>
    <w:p w14:paraId="7281741D" w14:textId="77777777" w:rsidR="006039C9" w:rsidRPr="00DD0FC5" w:rsidRDefault="007A391E" w:rsidP="00DD0FC5">
      <w:pPr>
        <w:numPr>
          <w:ilvl w:val="0"/>
          <w:numId w:val="13"/>
        </w:numPr>
        <w:rPr>
          <w:sz w:val="24"/>
          <w:szCs w:val="24"/>
          <w:lang w:val="en-US" w:eastAsia="en-GB"/>
        </w:rPr>
      </w:pPr>
      <w:r w:rsidRPr="00DD0FC5">
        <w:rPr>
          <w:b/>
          <w:bCs/>
          <w:sz w:val="24"/>
          <w:szCs w:val="24"/>
          <w:lang w:val="en-US" w:eastAsia="en-GB"/>
        </w:rPr>
        <w:t>Which of the following options do you prefer?</w:t>
      </w:r>
    </w:p>
    <w:p w14:paraId="6B506B6D" w14:textId="11A60CE2" w:rsidR="006039C9" w:rsidRPr="00DD0FC5" w:rsidRDefault="007A391E" w:rsidP="00DD0FC5">
      <w:pPr>
        <w:numPr>
          <w:ilvl w:val="1"/>
          <w:numId w:val="13"/>
        </w:numPr>
        <w:rPr>
          <w:sz w:val="24"/>
          <w:szCs w:val="24"/>
          <w:lang w:val="en-US" w:eastAsia="en-GB"/>
        </w:rPr>
      </w:pPr>
      <w:r w:rsidRPr="00DD0FC5">
        <w:rPr>
          <w:b/>
          <w:bCs/>
          <w:sz w:val="24"/>
          <w:szCs w:val="24"/>
          <w:lang w:val="en-US" w:eastAsia="en-GB"/>
        </w:rPr>
        <w:t>Option A</w:t>
      </w:r>
      <w:r w:rsidRPr="00DD0FC5">
        <w:rPr>
          <w:sz w:val="24"/>
          <w:szCs w:val="24"/>
          <w:lang w:val="en-US" w:eastAsia="en-GB"/>
        </w:rPr>
        <w:t xml:space="preserve">: Remove </w:t>
      </w:r>
      <w:r w:rsidR="00B6365E">
        <w:rPr>
          <w:sz w:val="24"/>
          <w:szCs w:val="24"/>
          <w:lang w:val="en-US" w:eastAsia="en-GB"/>
        </w:rPr>
        <w:t>s</w:t>
      </w:r>
      <w:r w:rsidRPr="00DD0FC5">
        <w:rPr>
          <w:sz w:val="24"/>
          <w:szCs w:val="24"/>
          <w:lang w:val="en-US" w:eastAsia="en-GB"/>
        </w:rPr>
        <w:t xml:space="preserve">ensing </w:t>
      </w:r>
      <w:r w:rsidR="00B6365E">
        <w:rPr>
          <w:sz w:val="24"/>
          <w:szCs w:val="24"/>
          <w:lang w:val="en-US" w:eastAsia="en-GB"/>
        </w:rPr>
        <w:t>s</w:t>
      </w:r>
      <w:r w:rsidRPr="00DD0FC5">
        <w:rPr>
          <w:sz w:val="24"/>
          <w:szCs w:val="24"/>
          <w:lang w:val="en-US" w:eastAsia="en-GB"/>
        </w:rPr>
        <w:t>ession, add a subclause to describe sensing capability exchange for all STAs, and describe the active/inactive state machine for U-STA only.</w:t>
      </w:r>
    </w:p>
    <w:p w14:paraId="07362E36" w14:textId="5EAE163C" w:rsidR="006039C9" w:rsidRPr="00DD0FC5" w:rsidRDefault="007A391E" w:rsidP="00DD0FC5">
      <w:pPr>
        <w:numPr>
          <w:ilvl w:val="1"/>
          <w:numId w:val="13"/>
        </w:numPr>
        <w:rPr>
          <w:sz w:val="24"/>
          <w:szCs w:val="24"/>
          <w:lang w:val="en-US" w:eastAsia="en-GB"/>
        </w:rPr>
      </w:pPr>
      <w:r w:rsidRPr="00DD0FC5">
        <w:rPr>
          <w:b/>
          <w:bCs/>
          <w:sz w:val="24"/>
          <w:szCs w:val="24"/>
          <w:lang w:val="en-US" w:eastAsia="en-GB"/>
        </w:rPr>
        <w:t>Option B</w:t>
      </w:r>
      <w:r w:rsidRPr="00DD0FC5">
        <w:rPr>
          <w:sz w:val="24"/>
          <w:szCs w:val="24"/>
          <w:lang w:val="en-US" w:eastAsia="en-GB"/>
        </w:rPr>
        <w:t xml:space="preserve">: Keep </w:t>
      </w:r>
      <w:r w:rsidR="00B6365E">
        <w:rPr>
          <w:sz w:val="24"/>
          <w:szCs w:val="24"/>
          <w:lang w:val="en-US" w:eastAsia="en-GB"/>
        </w:rPr>
        <w:t>s</w:t>
      </w:r>
      <w:r w:rsidRPr="00DD0FC5">
        <w:rPr>
          <w:sz w:val="24"/>
          <w:szCs w:val="24"/>
          <w:lang w:val="en-US" w:eastAsia="en-GB"/>
        </w:rPr>
        <w:t xml:space="preserve">ensing </w:t>
      </w:r>
      <w:r w:rsidR="00B6365E">
        <w:rPr>
          <w:sz w:val="24"/>
          <w:szCs w:val="24"/>
          <w:lang w:val="en-US" w:eastAsia="en-GB"/>
        </w:rPr>
        <w:t>s</w:t>
      </w:r>
      <w:r w:rsidRPr="00DD0FC5">
        <w:rPr>
          <w:sz w:val="24"/>
          <w:szCs w:val="24"/>
          <w:lang w:val="en-US" w:eastAsia="en-GB"/>
        </w:rPr>
        <w:t xml:space="preserve">ession for all STAs, </w:t>
      </w:r>
      <w:bookmarkStart w:id="2" w:name="_Hlk111471578"/>
      <w:r w:rsidRPr="00DD0FC5">
        <w:rPr>
          <w:sz w:val="24"/>
          <w:szCs w:val="24"/>
          <w:lang w:val="en-US" w:eastAsia="en-GB"/>
        </w:rPr>
        <w:t>describe sensing capability exchange in sensing session setup for all STAs,</w:t>
      </w:r>
      <w:bookmarkEnd w:id="2"/>
      <w:r w:rsidRPr="00DD0FC5">
        <w:rPr>
          <w:sz w:val="24"/>
          <w:szCs w:val="24"/>
          <w:lang w:val="en-US" w:eastAsia="en-GB"/>
        </w:rPr>
        <w:t xml:space="preserve"> and describe the active/inactive state machine in sensing session for U-STA only.</w:t>
      </w:r>
    </w:p>
    <w:p w14:paraId="4497799A" w14:textId="77777777" w:rsidR="006039C9" w:rsidRPr="00DD0FC5" w:rsidRDefault="007A391E" w:rsidP="00DD0FC5">
      <w:pPr>
        <w:numPr>
          <w:ilvl w:val="1"/>
          <w:numId w:val="13"/>
        </w:numPr>
        <w:rPr>
          <w:sz w:val="24"/>
          <w:szCs w:val="24"/>
          <w:lang w:val="en-US" w:eastAsia="en-GB"/>
        </w:rPr>
      </w:pPr>
      <w:r w:rsidRPr="00DD0FC5">
        <w:rPr>
          <w:b/>
          <w:bCs/>
          <w:sz w:val="24"/>
          <w:szCs w:val="24"/>
          <w:lang w:val="en-US" w:eastAsia="en-GB"/>
        </w:rPr>
        <w:t>Option C</w:t>
      </w:r>
      <w:r w:rsidRPr="00DD0FC5">
        <w:rPr>
          <w:sz w:val="24"/>
          <w:szCs w:val="24"/>
          <w:lang w:val="en-US" w:eastAsia="en-GB"/>
        </w:rPr>
        <w:t>: Abstain</w:t>
      </w:r>
    </w:p>
    <w:p w14:paraId="0220D454" w14:textId="0C7620E9" w:rsidR="006039C9" w:rsidRPr="00DD0FC5" w:rsidRDefault="006039C9" w:rsidP="00DD0FC5">
      <w:pPr>
        <w:rPr>
          <w:sz w:val="24"/>
          <w:szCs w:val="24"/>
          <w:lang w:val="en-US" w:eastAsia="en-GB"/>
        </w:rPr>
      </w:pPr>
    </w:p>
    <w:p w14:paraId="6825EF49" w14:textId="79945D9E" w:rsidR="00A04E2A" w:rsidRDefault="00A04E2A" w:rsidP="0066054C">
      <w:pPr>
        <w:rPr>
          <w:sz w:val="24"/>
          <w:szCs w:val="24"/>
          <w:lang w:val="en-US" w:eastAsia="en-GB"/>
        </w:rPr>
      </w:pPr>
    </w:p>
    <w:p w14:paraId="46B5CCDF" w14:textId="68506D1D" w:rsidR="00D6157A" w:rsidRDefault="00D6157A" w:rsidP="00D6157A">
      <w:pPr>
        <w:pStyle w:val="1"/>
      </w:pPr>
      <w:r>
        <w:t xml:space="preserve">807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928"/>
        <w:gridCol w:w="2048"/>
        <w:gridCol w:w="2127"/>
        <w:gridCol w:w="2125"/>
      </w:tblGrid>
      <w:tr w:rsidR="00D6157A" w:rsidRPr="00FB46B3" w14:paraId="394D5BCF" w14:textId="77777777" w:rsidTr="00467B08">
        <w:trPr>
          <w:trHeight w:val="362"/>
        </w:trPr>
        <w:tc>
          <w:tcPr>
            <w:tcW w:w="704" w:type="dxa"/>
            <w:hideMark/>
          </w:tcPr>
          <w:p w14:paraId="47816AAB" w14:textId="77777777" w:rsidR="00D6157A" w:rsidRPr="00FB46B3" w:rsidRDefault="00D6157A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1418" w:type="dxa"/>
            <w:hideMark/>
          </w:tcPr>
          <w:p w14:paraId="4AE5EBED" w14:textId="77777777" w:rsidR="00D6157A" w:rsidRPr="00FB46B3" w:rsidRDefault="00D6157A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Commenter</w:t>
            </w:r>
          </w:p>
        </w:tc>
        <w:tc>
          <w:tcPr>
            <w:tcW w:w="928" w:type="dxa"/>
            <w:hideMark/>
          </w:tcPr>
          <w:p w14:paraId="7198B9B6" w14:textId="77777777" w:rsidR="00D6157A" w:rsidRPr="00FB46B3" w:rsidRDefault="00D6157A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461D01">
              <w:rPr>
                <w:rFonts w:eastAsia="Malgun Gothic"/>
                <w:b/>
                <w:bCs/>
                <w:iCs/>
                <w:lang w:eastAsia="ko-KR"/>
              </w:rPr>
              <w:t>Page</w:t>
            </w:r>
          </w:p>
        </w:tc>
        <w:tc>
          <w:tcPr>
            <w:tcW w:w="2048" w:type="dxa"/>
            <w:hideMark/>
          </w:tcPr>
          <w:p w14:paraId="0B197A6D" w14:textId="77777777" w:rsidR="00D6157A" w:rsidRPr="00FB46B3" w:rsidRDefault="00D6157A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2127" w:type="dxa"/>
            <w:hideMark/>
          </w:tcPr>
          <w:p w14:paraId="6B7A4C16" w14:textId="77777777" w:rsidR="00D6157A" w:rsidRPr="00FB46B3" w:rsidRDefault="00D6157A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2125" w:type="dxa"/>
            <w:hideMark/>
          </w:tcPr>
          <w:p w14:paraId="4DC5D370" w14:textId="77777777" w:rsidR="00D6157A" w:rsidRPr="00FB46B3" w:rsidRDefault="00D6157A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Resolution</w:t>
            </w:r>
          </w:p>
        </w:tc>
      </w:tr>
      <w:tr w:rsidR="00D6157A" w:rsidRPr="00FB46B3" w14:paraId="14DD4196" w14:textId="77777777" w:rsidTr="00467B08">
        <w:trPr>
          <w:trHeight w:val="995"/>
        </w:trPr>
        <w:tc>
          <w:tcPr>
            <w:tcW w:w="704" w:type="dxa"/>
          </w:tcPr>
          <w:p w14:paraId="0BEE51E5" w14:textId="77777777" w:rsidR="00D6157A" w:rsidRPr="00E53B2D" w:rsidRDefault="00D6157A" w:rsidP="00467B08">
            <w:pPr>
              <w:rPr>
                <w:rFonts w:ascii="Arial" w:hAnsi="Arial" w:cs="Arial"/>
                <w:b/>
                <w:sz w:val="20"/>
              </w:rPr>
            </w:pPr>
            <w:r w:rsidRPr="00E53B2D">
              <w:rPr>
                <w:rFonts w:ascii="Arial" w:hAnsi="Arial" w:cs="Arial"/>
                <w:b/>
                <w:sz w:val="20"/>
              </w:rPr>
              <w:t>807</w:t>
            </w:r>
          </w:p>
        </w:tc>
        <w:tc>
          <w:tcPr>
            <w:tcW w:w="1418" w:type="dxa"/>
          </w:tcPr>
          <w:p w14:paraId="50C86CA5" w14:textId="77777777" w:rsidR="00D6157A" w:rsidRDefault="00D6157A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James Yee</w:t>
            </w:r>
          </w:p>
        </w:tc>
        <w:tc>
          <w:tcPr>
            <w:tcW w:w="928" w:type="dxa"/>
            <w:shd w:val="clear" w:color="auto" w:fill="auto"/>
          </w:tcPr>
          <w:p w14:paraId="33FCE775" w14:textId="77777777" w:rsidR="00D6157A" w:rsidRDefault="00D6157A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66.51</w:t>
            </w:r>
          </w:p>
        </w:tc>
        <w:tc>
          <w:tcPr>
            <w:tcW w:w="2048" w:type="dxa"/>
          </w:tcPr>
          <w:p w14:paraId="08485477" w14:textId="77777777" w:rsidR="00D6157A" w:rsidRDefault="00D6157A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"A sensing session is an agreement" seems to imply that a 'sensing session' is an abstract concept, when it is more of 'an instance of a WLAN sensing procedure'</w:t>
            </w:r>
          </w:p>
        </w:tc>
        <w:tc>
          <w:tcPr>
            <w:tcW w:w="2127" w:type="dxa"/>
          </w:tcPr>
          <w:p w14:paraId="59DD0E5A" w14:textId="77777777" w:rsidR="00D6157A" w:rsidRDefault="00D6157A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clarify.</w:t>
            </w:r>
          </w:p>
        </w:tc>
        <w:tc>
          <w:tcPr>
            <w:tcW w:w="2125" w:type="dxa"/>
          </w:tcPr>
          <w:p w14:paraId="2236C258" w14:textId="77777777" w:rsidR="00414EFD" w:rsidRPr="00FD5FAB" w:rsidRDefault="00414EFD" w:rsidP="00414EFD">
            <w:pPr>
              <w:rPr>
                <w:rFonts w:ascii="Arial" w:hAnsi="Arial" w:cs="Arial"/>
                <w:sz w:val="20"/>
                <w:lang w:val="en-SG" w:eastAsia="en-SG"/>
              </w:rPr>
            </w:pPr>
            <w:r w:rsidRPr="003A740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lang w:val="en-SG" w:eastAsia="en-SG"/>
              </w:rPr>
              <w:t>Rejected</w:t>
            </w:r>
            <w:r w:rsidRPr="00FD5FAB">
              <w:rPr>
                <w:rFonts w:ascii="Arial" w:hAnsi="Arial" w:cs="Arial"/>
                <w:bCs/>
                <w:i/>
                <w:iCs/>
                <w:sz w:val="20"/>
                <w:lang w:val="en-SG" w:eastAsia="en-SG"/>
              </w:rPr>
              <w:t xml:space="preserve">: </w:t>
            </w:r>
          </w:p>
          <w:p w14:paraId="29CA6C0F" w14:textId="776313D7" w:rsidR="00414EFD" w:rsidRPr="00FD5FAB" w:rsidRDefault="00414EFD" w:rsidP="00414EFD">
            <w:pPr>
              <w:rPr>
                <w:rFonts w:ascii="Arial" w:hAnsi="Arial" w:cs="Arial"/>
                <w:sz w:val="20"/>
                <w:lang w:val="en-SG" w:eastAsia="en-SG"/>
              </w:rPr>
            </w:pPr>
            <w:r>
              <w:rPr>
                <w:rFonts w:ascii="Arial" w:hAnsi="Arial" w:cs="Arial"/>
                <w:sz w:val="20"/>
                <w:lang w:val="en-SG" w:eastAsia="en-SG"/>
              </w:rPr>
              <w:t xml:space="preserve">The term ‘agreement’ is used </w:t>
            </w:r>
            <w:r w:rsidR="003838F9">
              <w:rPr>
                <w:rFonts w:ascii="Arial" w:hAnsi="Arial" w:cs="Arial"/>
                <w:sz w:val="20"/>
                <w:lang w:val="en-SG" w:eastAsia="en-SG"/>
              </w:rPr>
              <w:t xml:space="preserve">similarly </w:t>
            </w:r>
            <w:r>
              <w:rPr>
                <w:rFonts w:ascii="Arial" w:hAnsi="Arial" w:cs="Arial"/>
                <w:sz w:val="20"/>
                <w:lang w:val="en-SG" w:eastAsia="en-SG"/>
              </w:rPr>
              <w:t xml:space="preserve">in the baseline, e.g., the </w:t>
            </w:r>
            <w:r w:rsidRPr="00414EFD">
              <w:rPr>
                <w:rFonts w:ascii="Arial" w:hAnsi="Arial" w:cs="Arial"/>
                <w:sz w:val="20"/>
                <w:lang w:val="en-SG" w:eastAsia="en-SG"/>
              </w:rPr>
              <w:t>block ack agreement</w:t>
            </w:r>
            <w:r>
              <w:rPr>
                <w:rFonts w:ascii="Arial" w:hAnsi="Arial" w:cs="Arial"/>
                <w:sz w:val="20"/>
                <w:lang w:val="en-SG" w:eastAsia="en-SG"/>
              </w:rPr>
              <w:t xml:space="preserve">, </w:t>
            </w:r>
            <w:r w:rsidR="003838F9" w:rsidRPr="003838F9">
              <w:rPr>
                <w:rFonts w:ascii="Arial" w:hAnsi="Arial" w:cs="Arial"/>
                <w:sz w:val="20"/>
                <w:lang w:val="en-SG" w:eastAsia="en-SG"/>
              </w:rPr>
              <w:t>GCR agreement</w:t>
            </w:r>
            <w:r>
              <w:rPr>
                <w:rFonts w:ascii="Arial" w:hAnsi="Arial" w:cs="Arial"/>
                <w:sz w:val="20"/>
                <w:lang w:val="en-SG" w:eastAsia="en-SG"/>
              </w:rPr>
              <w:t>.</w:t>
            </w:r>
          </w:p>
          <w:p w14:paraId="107C8A95" w14:textId="49E0E12F" w:rsidR="00D6157A" w:rsidRPr="00652592" w:rsidRDefault="00652592" w:rsidP="00467B08">
            <w:pPr>
              <w:rPr>
                <w:rFonts w:ascii="Arial" w:hAnsi="Arial" w:cs="Arial"/>
                <w:bCs/>
                <w:iCs/>
                <w:sz w:val="20"/>
                <w:lang w:val="en-SG" w:eastAsia="en-SG"/>
              </w:rPr>
            </w:pPr>
            <w:r w:rsidRPr="00652592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And it is NOT ‘an instance of a WLAN sensing procedure’</w:t>
            </w:r>
            <w:r w:rsidR="00441888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 xml:space="preserve">, since a Wlan sensing procedure typically involves multiple STAs, while a sensing session involves only one AP and one </w:t>
            </w:r>
            <w:r w:rsidR="009A49B7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 xml:space="preserve">non-AP </w:t>
            </w:r>
            <w:r w:rsidR="00441888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STA.</w:t>
            </w:r>
          </w:p>
        </w:tc>
      </w:tr>
    </w:tbl>
    <w:p w14:paraId="4BD85EB3" w14:textId="28591285" w:rsidR="00D6157A" w:rsidRDefault="00D6157A" w:rsidP="0066054C">
      <w:pPr>
        <w:rPr>
          <w:sz w:val="24"/>
          <w:szCs w:val="24"/>
          <w:lang w:val="en-US" w:eastAsia="en-GB"/>
        </w:rPr>
      </w:pPr>
    </w:p>
    <w:p w14:paraId="4B7BB26A" w14:textId="48CBE1D3" w:rsidR="002C7619" w:rsidRDefault="002C7619" w:rsidP="002C7619">
      <w:pPr>
        <w:rPr>
          <w:rFonts w:eastAsia="Malgun Gothic"/>
          <w:b/>
          <w:bCs/>
          <w:iCs/>
          <w:lang w:eastAsia="ko-KR"/>
        </w:rPr>
      </w:pPr>
    </w:p>
    <w:p w14:paraId="40AB807F" w14:textId="77777777" w:rsidR="00A118DC" w:rsidRDefault="00A118DC" w:rsidP="00A118DC">
      <w:pPr>
        <w:rPr>
          <w:lang w:val="en-US"/>
        </w:rPr>
      </w:pPr>
    </w:p>
    <w:p w14:paraId="0E6D6A4C" w14:textId="73D7A5D4" w:rsidR="00A118DC" w:rsidRDefault="00A118DC" w:rsidP="00A118DC">
      <w:pPr>
        <w:pStyle w:val="1"/>
      </w:pPr>
      <w:r>
        <w:t xml:space="preserve">399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928"/>
        <w:gridCol w:w="2048"/>
        <w:gridCol w:w="2127"/>
        <w:gridCol w:w="2125"/>
      </w:tblGrid>
      <w:tr w:rsidR="00A118DC" w:rsidRPr="00FB46B3" w14:paraId="39810B08" w14:textId="77777777" w:rsidTr="00467B08">
        <w:trPr>
          <w:trHeight w:val="362"/>
        </w:trPr>
        <w:tc>
          <w:tcPr>
            <w:tcW w:w="704" w:type="dxa"/>
            <w:hideMark/>
          </w:tcPr>
          <w:p w14:paraId="16939724" w14:textId="77777777" w:rsidR="00A118DC" w:rsidRPr="00FB46B3" w:rsidRDefault="00A118DC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1418" w:type="dxa"/>
            <w:hideMark/>
          </w:tcPr>
          <w:p w14:paraId="3719F607" w14:textId="77777777" w:rsidR="00A118DC" w:rsidRPr="00FB46B3" w:rsidRDefault="00A118DC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Commenter</w:t>
            </w:r>
          </w:p>
        </w:tc>
        <w:tc>
          <w:tcPr>
            <w:tcW w:w="928" w:type="dxa"/>
            <w:hideMark/>
          </w:tcPr>
          <w:p w14:paraId="7A003BFD" w14:textId="77777777" w:rsidR="00A118DC" w:rsidRPr="00FB46B3" w:rsidRDefault="00A118DC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461D01">
              <w:rPr>
                <w:rFonts w:eastAsia="Malgun Gothic"/>
                <w:b/>
                <w:bCs/>
                <w:iCs/>
                <w:lang w:eastAsia="ko-KR"/>
              </w:rPr>
              <w:t>Page</w:t>
            </w:r>
          </w:p>
        </w:tc>
        <w:tc>
          <w:tcPr>
            <w:tcW w:w="2048" w:type="dxa"/>
            <w:hideMark/>
          </w:tcPr>
          <w:p w14:paraId="760A43C1" w14:textId="77777777" w:rsidR="00A118DC" w:rsidRPr="00FB46B3" w:rsidRDefault="00A118DC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2127" w:type="dxa"/>
            <w:hideMark/>
          </w:tcPr>
          <w:p w14:paraId="02D64438" w14:textId="77777777" w:rsidR="00A118DC" w:rsidRPr="00FB46B3" w:rsidRDefault="00A118DC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2125" w:type="dxa"/>
            <w:hideMark/>
          </w:tcPr>
          <w:p w14:paraId="7103CA9E" w14:textId="77777777" w:rsidR="00A118DC" w:rsidRPr="00FB46B3" w:rsidRDefault="00A118DC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Resolution</w:t>
            </w:r>
          </w:p>
        </w:tc>
      </w:tr>
      <w:tr w:rsidR="00A118DC" w:rsidRPr="00FB46B3" w14:paraId="10A2CEED" w14:textId="77777777" w:rsidTr="00467B08">
        <w:trPr>
          <w:trHeight w:val="995"/>
        </w:trPr>
        <w:tc>
          <w:tcPr>
            <w:tcW w:w="704" w:type="dxa"/>
          </w:tcPr>
          <w:p w14:paraId="26911796" w14:textId="77777777" w:rsidR="00A118DC" w:rsidRPr="00394759" w:rsidRDefault="00A118DC" w:rsidP="00467B08">
            <w:pPr>
              <w:rPr>
                <w:rFonts w:ascii="Arial" w:hAnsi="Arial" w:cs="Arial"/>
                <w:b/>
                <w:sz w:val="20"/>
              </w:rPr>
            </w:pPr>
            <w:r w:rsidRPr="00394759">
              <w:rPr>
                <w:rFonts w:ascii="Arial" w:hAnsi="Arial" w:cs="Arial"/>
                <w:b/>
                <w:sz w:val="20"/>
              </w:rPr>
              <w:t>399</w:t>
            </w:r>
          </w:p>
        </w:tc>
        <w:tc>
          <w:tcPr>
            <w:tcW w:w="1418" w:type="dxa"/>
          </w:tcPr>
          <w:p w14:paraId="27429BA0" w14:textId="77777777" w:rsidR="00A118DC" w:rsidRPr="000D1755" w:rsidRDefault="00A118DC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Hassan Omar</w:t>
            </w:r>
          </w:p>
        </w:tc>
        <w:tc>
          <w:tcPr>
            <w:tcW w:w="928" w:type="dxa"/>
            <w:shd w:val="clear" w:color="auto" w:fill="auto"/>
          </w:tcPr>
          <w:p w14:paraId="41592390" w14:textId="77777777" w:rsidR="00A118DC" w:rsidRPr="000D1755" w:rsidRDefault="00A118DC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64.48</w:t>
            </w:r>
          </w:p>
        </w:tc>
        <w:tc>
          <w:tcPr>
            <w:tcW w:w="2048" w:type="dxa"/>
          </w:tcPr>
          <w:p w14:paraId="13B62E5F" w14:textId="77777777" w:rsidR="00A118DC" w:rsidRPr="000D1755" w:rsidRDefault="00A118DC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term 'sensing session' is undefined in the draft</w:t>
            </w:r>
          </w:p>
        </w:tc>
        <w:tc>
          <w:tcPr>
            <w:tcW w:w="2127" w:type="dxa"/>
          </w:tcPr>
          <w:p w14:paraId="4F1DAAEF" w14:textId="77777777" w:rsidR="00A118DC" w:rsidRPr="000D1755" w:rsidRDefault="00A118DC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 definition of the term 'sensing session'</w:t>
            </w:r>
          </w:p>
        </w:tc>
        <w:tc>
          <w:tcPr>
            <w:tcW w:w="2125" w:type="dxa"/>
          </w:tcPr>
          <w:p w14:paraId="4033640C" w14:textId="77777777" w:rsidR="00A118DC" w:rsidRPr="00FD5FAB" w:rsidRDefault="00A118DC" w:rsidP="00467B08">
            <w:pPr>
              <w:rPr>
                <w:rFonts w:ascii="Arial" w:hAnsi="Arial" w:cs="Arial"/>
                <w:sz w:val="20"/>
                <w:lang w:val="en-SG" w:eastAsia="en-SG"/>
              </w:rPr>
            </w:pPr>
            <w:r w:rsidRPr="00FD5FAB"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  <w:t>Revised</w:t>
            </w:r>
            <w:r w:rsidRPr="00FD5FAB">
              <w:rPr>
                <w:rFonts w:ascii="Arial" w:hAnsi="Arial" w:cs="Arial"/>
                <w:bCs/>
                <w:i/>
                <w:iCs/>
                <w:sz w:val="20"/>
                <w:lang w:val="en-SG" w:eastAsia="en-SG"/>
              </w:rPr>
              <w:t xml:space="preserve">: </w:t>
            </w:r>
          </w:p>
          <w:p w14:paraId="4C663299" w14:textId="3547B2A2" w:rsidR="007F7CAF" w:rsidRDefault="00E97A95" w:rsidP="00467B08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There was a definition, </w:t>
            </w:r>
            <w:r w:rsidR="007F7CAF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 xml:space="preserve">just need to be </w:t>
            </w:r>
            <w:r w:rsidR="006F3BFD">
              <w:rPr>
                <w:bCs/>
                <w:szCs w:val="22"/>
              </w:rPr>
              <w:t xml:space="preserve">put </w:t>
            </w:r>
            <w:r>
              <w:rPr>
                <w:bCs/>
                <w:szCs w:val="22"/>
              </w:rPr>
              <w:t>in the right place.</w:t>
            </w:r>
          </w:p>
          <w:p w14:paraId="22426ACF" w14:textId="77777777" w:rsidR="00E97A95" w:rsidRPr="007F7CAF" w:rsidRDefault="00E97A95" w:rsidP="00467B08">
            <w:pPr>
              <w:rPr>
                <w:bCs/>
                <w:szCs w:val="22"/>
              </w:rPr>
            </w:pPr>
          </w:p>
          <w:p w14:paraId="0E91F64E" w14:textId="51585AE5" w:rsidR="00A118DC" w:rsidRPr="00FD5FAB" w:rsidRDefault="007F7CAF" w:rsidP="00467B08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</w:pPr>
            <w:r w:rsidRPr="00FD5FAB">
              <w:rPr>
                <w:bCs/>
                <w:i/>
                <w:szCs w:val="22"/>
              </w:rPr>
              <w:t>TGbf editor to make the changes shown in IEEE 802.11-22/</w:t>
            </w:r>
            <w:r w:rsidR="00D8556C">
              <w:rPr>
                <w:bCs/>
                <w:i/>
                <w:szCs w:val="22"/>
              </w:rPr>
              <w:t>1342</w:t>
            </w:r>
            <w:r w:rsidRPr="00FD5FAB">
              <w:rPr>
                <w:bCs/>
                <w:i/>
                <w:szCs w:val="22"/>
              </w:rPr>
              <w:t>r</w:t>
            </w:r>
            <w:r w:rsidR="0006171D">
              <w:rPr>
                <w:bCs/>
                <w:i/>
                <w:szCs w:val="22"/>
              </w:rPr>
              <w:t>1</w:t>
            </w:r>
            <w:r w:rsidRPr="00FD5FAB">
              <w:rPr>
                <w:bCs/>
                <w:i/>
                <w:szCs w:val="22"/>
              </w:rPr>
              <w:t xml:space="preserve"> under all </w:t>
            </w:r>
            <w:r w:rsidRPr="00FD5FAB">
              <w:rPr>
                <w:bCs/>
                <w:i/>
                <w:szCs w:val="22"/>
              </w:rPr>
              <w:lastRenderedPageBreak/>
              <w:t xml:space="preserve">headings that include CID </w:t>
            </w:r>
            <w:r w:rsidR="00405969">
              <w:rPr>
                <w:bCs/>
                <w:i/>
                <w:szCs w:val="22"/>
              </w:rPr>
              <w:t>399</w:t>
            </w:r>
            <w:r w:rsidRPr="00FD5FAB">
              <w:rPr>
                <w:bCs/>
                <w:i/>
                <w:szCs w:val="22"/>
              </w:rPr>
              <w:t>.</w:t>
            </w:r>
            <w:r w:rsidR="00A118DC">
              <w:rPr>
                <w:rFonts w:ascii="Arial" w:hAnsi="Arial" w:cs="Arial"/>
                <w:sz w:val="20"/>
                <w:lang w:val="en-SG" w:eastAsia="en-SG"/>
              </w:rPr>
              <w:t xml:space="preserve"> </w:t>
            </w:r>
          </w:p>
        </w:tc>
      </w:tr>
    </w:tbl>
    <w:p w14:paraId="303C6021" w14:textId="77777777" w:rsidR="00A118DC" w:rsidRDefault="00A118DC" w:rsidP="00A118DC"/>
    <w:p w14:paraId="17408E3C" w14:textId="2C993F73" w:rsidR="00A118DC" w:rsidRDefault="00A118DC" w:rsidP="00A118DC">
      <w:pPr>
        <w:rPr>
          <w:b/>
          <w:sz w:val="28"/>
        </w:rPr>
      </w:pPr>
    </w:p>
    <w:p w14:paraId="1292F344" w14:textId="77777777" w:rsidR="000A4B21" w:rsidRDefault="000A4B21" w:rsidP="000A4B21">
      <w:pPr>
        <w:rPr>
          <w:rFonts w:eastAsia="Malgun Gothic"/>
          <w:b/>
          <w:bCs/>
          <w:iCs/>
          <w:lang w:eastAsia="ko-KR"/>
        </w:rPr>
      </w:pPr>
      <w:r w:rsidRPr="000271AC">
        <w:rPr>
          <w:rFonts w:eastAsia="Malgun Gothic" w:hint="eastAsia"/>
          <w:b/>
          <w:bCs/>
          <w:iCs/>
          <w:sz w:val="28"/>
          <w:lang w:eastAsia="ko-KR"/>
        </w:rPr>
        <w:t>Discussion</w:t>
      </w:r>
      <w:r>
        <w:rPr>
          <w:rFonts w:eastAsia="Malgun Gothic" w:hint="eastAsia"/>
          <w:b/>
          <w:bCs/>
          <w:iCs/>
          <w:lang w:eastAsia="ko-KR"/>
        </w:rPr>
        <w:t>:</w:t>
      </w:r>
    </w:p>
    <w:p w14:paraId="2A8B3AC4" w14:textId="26E79623" w:rsidR="000A4B21" w:rsidRDefault="00D330CB" w:rsidP="000A4B21">
      <w:pPr>
        <w:rPr>
          <w:rFonts w:eastAsia="Malgun Gothic"/>
          <w:bCs/>
          <w:iCs/>
          <w:lang w:eastAsia="ko-KR"/>
        </w:rPr>
      </w:pPr>
      <w:r>
        <w:rPr>
          <w:rFonts w:eastAsia="Malgun Gothic"/>
          <w:bCs/>
          <w:iCs/>
          <w:lang w:eastAsia="ko-KR"/>
        </w:rPr>
        <w:t>The term ‘sensing session’</w:t>
      </w:r>
      <w:r w:rsidR="00274C59">
        <w:rPr>
          <w:rFonts w:eastAsia="Malgun Gothic"/>
          <w:bCs/>
          <w:iCs/>
          <w:lang w:eastAsia="ko-KR"/>
        </w:rPr>
        <w:t xml:space="preserve"> </w:t>
      </w:r>
      <w:r>
        <w:rPr>
          <w:rFonts w:eastAsia="Malgun Gothic"/>
          <w:bCs/>
          <w:iCs/>
          <w:lang w:eastAsia="ko-KR"/>
        </w:rPr>
        <w:t xml:space="preserve">is defined in clause </w:t>
      </w:r>
      <w:r w:rsidRPr="00D330CB">
        <w:rPr>
          <w:rFonts w:eastAsia="Malgun Gothic"/>
          <w:bCs/>
          <w:i/>
          <w:iCs/>
          <w:lang w:eastAsia="ko-KR"/>
        </w:rPr>
        <w:t>‘11.21.18.3 Sensing session setup’</w:t>
      </w:r>
      <w:r>
        <w:rPr>
          <w:rFonts w:eastAsia="Malgun Gothic"/>
          <w:bCs/>
          <w:iCs/>
          <w:lang w:eastAsia="ko-KR"/>
        </w:rPr>
        <w:t xml:space="preserve">, </w:t>
      </w:r>
      <w:r w:rsidR="00457CD6">
        <w:rPr>
          <w:rFonts w:eastAsia="Malgun Gothic"/>
          <w:bCs/>
          <w:iCs/>
          <w:lang w:eastAsia="ko-KR"/>
        </w:rPr>
        <w:t xml:space="preserve">while its first appearance is in clause </w:t>
      </w:r>
      <w:r w:rsidR="00457CD6" w:rsidRPr="00457CD6">
        <w:rPr>
          <w:rFonts w:eastAsia="Malgun Gothic"/>
          <w:bCs/>
          <w:i/>
          <w:iCs/>
          <w:lang w:eastAsia="ko-KR"/>
        </w:rPr>
        <w:t>‘11.21.18.1 Overview’</w:t>
      </w:r>
      <w:r w:rsidR="00457CD6">
        <w:rPr>
          <w:rFonts w:eastAsia="Malgun Gothic"/>
          <w:bCs/>
          <w:iCs/>
          <w:lang w:eastAsia="ko-KR"/>
        </w:rPr>
        <w:t xml:space="preserve">, it’s better to define the term </w:t>
      </w:r>
      <w:r w:rsidR="00B36574">
        <w:rPr>
          <w:rFonts w:eastAsia="Malgun Gothic"/>
          <w:bCs/>
          <w:iCs/>
          <w:lang w:eastAsia="ko-KR"/>
        </w:rPr>
        <w:t>when it first appears</w:t>
      </w:r>
      <w:r w:rsidR="00457CD6">
        <w:rPr>
          <w:rFonts w:eastAsia="Malgun Gothic"/>
          <w:bCs/>
          <w:iCs/>
          <w:lang w:eastAsia="ko-KR"/>
        </w:rPr>
        <w:t>.</w:t>
      </w:r>
    </w:p>
    <w:p w14:paraId="32E08FFC" w14:textId="77777777" w:rsidR="004C4D1B" w:rsidRDefault="004C4D1B" w:rsidP="000A4B21">
      <w:pPr>
        <w:rPr>
          <w:rFonts w:eastAsia="Malgun Gothic"/>
          <w:bCs/>
          <w:iCs/>
          <w:lang w:eastAsia="ko-KR"/>
        </w:rPr>
      </w:pPr>
    </w:p>
    <w:p w14:paraId="0CC1F81A" w14:textId="42D854E0" w:rsidR="00457CD6" w:rsidRPr="00457CD6" w:rsidRDefault="00457CD6" w:rsidP="000A4B21">
      <w:pPr>
        <w:rPr>
          <w:rFonts w:eastAsia="Malgun Gothic"/>
          <w:bCs/>
          <w:iCs/>
          <w:lang w:eastAsia="ko-KR"/>
        </w:rPr>
      </w:pPr>
      <w:r w:rsidRPr="00457CD6">
        <w:rPr>
          <w:rFonts w:eastAsia="Malgun Gothic"/>
          <w:bCs/>
          <w:i/>
          <w:iCs/>
          <w:lang w:eastAsia="ko-KR"/>
        </w:rPr>
        <w:t>11.21.18.1 Overview</w:t>
      </w:r>
      <w:r>
        <w:rPr>
          <w:rFonts w:eastAsia="Malgun Gothic"/>
          <w:bCs/>
          <w:i/>
          <w:iCs/>
          <w:lang w:eastAsia="ko-KR"/>
        </w:rPr>
        <w:t xml:space="preserve"> in D0.1</w:t>
      </w:r>
      <w:r w:rsidR="00E53EA6">
        <w:rPr>
          <w:rFonts w:eastAsia="Malgun Gothic"/>
          <w:bCs/>
          <w:i/>
          <w:iCs/>
          <w:lang w:eastAsia="ko-KR"/>
        </w:rPr>
        <w:t xml:space="preserve"> refered by the comments</w:t>
      </w:r>
      <w:r>
        <w:rPr>
          <w:rFonts w:eastAsia="Malgun Gothic"/>
          <w:bCs/>
          <w:i/>
          <w:iCs/>
          <w:lang w:eastAsia="ko-KR"/>
        </w:rPr>
        <w:t>:</w:t>
      </w:r>
    </w:p>
    <w:p w14:paraId="3A5A3A7C" w14:textId="1FBCC2E8" w:rsidR="000A4B21" w:rsidRDefault="00457CD6" w:rsidP="000A4B21">
      <w:pPr>
        <w:rPr>
          <w:rFonts w:eastAsia="Malgun Gothic"/>
          <w:b/>
          <w:bCs/>
          <w:iCs/>
          <w:lang w:eastAsia="ko-KR"/>
        </w:rPr>
      </w:pPr>
      <w:r>
        <w:rPr>
          <w:noProof/>
        </w:rPr>
        <w:drawing>
          <wp:inline distT="0" distB="0" distL="0" distR="0" wp14:anchorId="03D821D6" wp14:editId="0C151469">
            <wp:extent cx="5943600" cy="110998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39AEF" w14:textId="77777777" w:rsidR="003359D3" w:rsidRDefault="003359D3" w:rsidP="000A4B21">
      <w:pPr>
        <w:rPr>
          <w:rFonts w:eastAsia="Malgun Gothic"/>
          <w:bCs/>
          <w:i/>
          <w:iCs/>
          <w:lang w:eastAsia="ko-KR"/>
        </w:rPr>
      </w:pPr>
    </w:p>
    <w:p w14:paraId="278E120E" w14:textId="48707635" w:rsidR="00457CD6" w:rsidRDefault="00457CD6" w:rsidP="000A4B21">
      <w:pPr>
        <w:rPr>
          <w:rFonts w:eastAsia="Malgun Gothic"/>
          <w:b/>
          <w:bCs/>
          <w:iCs/>
          <w:lang w:eastAsia="ko-KR"/>
        </w:rPr>
      </w:pPr>
      <w:r w:rsidRPr="00D330CB">
        <w:rPr>
          <w:rFonts w:eastAsia="Malgun Gothic"/>
          <w:bCs/>
          <w:i/>
          <w:iCs/>
          <w:lang w:eastAsia="ko-KR"/>
        </w:rPr>
        <w:t>11.21.18.3 Sensing session setup</w:t>
      </w:r>
      <w:r>
        <w:rPr>
          <w:rFonts w:eastAsia="Malgun Gothic"/>
          <w:bCs/>
          <w:i/>
          <w:iCs/>
          <w:lang w:eastAsia="ko-KR"/>
        </w:rPr>
        <w:t xml:space="preserve"> in D0.2: </w:t>
      </w:r>
    </w:p>
    <w:p w14:paraId="40182B78" w14:textId="1A5B7473" w:rsidR="00457CD6" w:rsidRDefault="00457CD6" w:rsidP="000A4B21">
      <w:pPr>
        <w:rPr>
          <w:rFonts w:eastAsia="Malgun Gothic"/>
          <w:b/>
          <w:bCs/>
          <w:iCs/>
          <w:lang w:eastAsia="ko-KR"/>
        </w:rPr>
      </w:pPr>
      <w:r>
        <w:rPr>
          <w:noProof/>
        </w:rPr>
        <w:drawing>
          <wp:inline distT="0" distB="0" distL="0" distR="0" wp14:anchorId="7E6F99EC" wp14:editId="124C761A">
            <wp:extent cx="5943600" cy="39560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F31AD" w14:textId="1171DDCB" w:rsidR="00457CD6" w:rsidRDefault="00457CD6" w:rsidP="000A4B21">
      <w:pPr>
        <w:rPr>
          <w:rFonts w:eastAsia="Malgun Gothic"/>
          <w:b/>
          <w:bCs/>
          <w:iCs/>
          <w:lang w:eastAsia="ko-KR"/>
        </w:rPr>
      </w:pPr>
    </w:p>
    <w:p w14:paraId="58567BED" w14:textId="205E0207" w:rsidR="00A013E4" w:rsidRPr="00A013E4" w:rsidRDefault="00A013E4" w:rsidP="000A4B21">
      <w:pPr>
        <w:rPr>
          <w:rFonts w:eastAsia="Malgun Gothic"/>
          <w:bCs/>
          <w:iCs/>
          <w:lang w:eastAsia="ko-KR"/>
        </w:rPr>
      </w:pPr>
      <w:r w:rsidRPr="00A013E4">
        <w:rPr>
          <w:rFonts w:eastAsia="Malgun Gothic"/>
          <w:bCs/>
          <w:iCs/>
          <w:lang w:eastAsia="ko-KR"/>
        </w:rPr>
        <w:t xml:space="preserve">And </w:t>
      </w:r>
      <w:r w:rsidR="008721C5">
        <w:rPr>
          <w:rFonts w:eastAsia="Malgun Gothic"/>
          <w:bCs/>
          <w:iCs/>
          <w:lang w:eastAsia="ko-KR"/>
        </w:rPr>
        <w:t xml:space="preserve">propose to </w:t>
      </w:r>
      <w:r w:rsidR="00AB0BC4">
        <w:rPr>
          <w:rFonts w:eastAsia="Malgun Gothic"/>
          <w:bCs/>
          <w:iCs/>
          <w:lang w:eastAsia="ko-KR"/>
        </w:rPr>
        <w:t xml:space="preserve">refine </w:t>
      </w:r>
      <w:r>
        <w:rPr>
          <w:rFonts w:eastAsia="Malgun Gothic"/>
          <w:bCs/>
          <w:iCs/>
          <w:lang w:eastAsia="ko-KR"/>
        </w:rPr>
        <w:t xml:space="preserve">the current </w:t>
      </w:r>
      <w:r w:rsidR="00AB0BC4">
        <w:rPr>
          <w:rFonts w:eastAsia="Malgun Gothic"/>
          <w:bCs/>
          <w:iCs/>
          <w:lang w:eastAsia="ko-KR"/>
        </w:rPr>
        <w:t>wording to clarify sensing session is always</w:t>
      </w:r>
      <w:r w:rsidR="00237713">
        <w:rPr>
          <w:rFonts w:eastAsia="Malgun Gothic"/>
          <w:bCs/>
          <w:iCs/>
          <w:lang w:eastAsia="ko-KR"/>
        </w:rPr>
        <w:t xml:space="preserve"> established</w:t>
      </w:r>
      <w:r w:rsidR="00AB0BC4">
        <w:rPr>
          <w:rFonts w:eastAsia="Malgun Gothic"/>
          <w:bCs/>
          <w:iCs/>
          <w:lang w:eastAsia="ko-KR"/>
        </w:rPr>
        <w:t xml:space="preserve"> between an AP and a non-AP STA, there is </w:t>
      </w:r>
      <w:r w:rsidR="00B1461D" w:rsidRPr="00B1461D">
        <w:rPr>
          <w:rFonts w:eastAsia="Malgun Gothic"/>
          <w:b/>
          <w:bCs/>
          <w:iCs/>
          <w:lang w:eastAsia="ko-KR"/>
        </w:rPr>
        <w:t>NO</w:t>
      </w:r>
      <w:r w:rsidR="00AB0BC4">
        <w:rPr>
          <w:rFonts w:eastAsia="Malgun Gothic"/>
          <w:bCs/>
          <w:iCs/>
          <w:lang w:eastAsia="ko-KR"/>
        </w:rPr>
        <w:t xml:space="preserve"> non-AP STA to non-AP STA sensing session.</w:t>
      </w:r>
    </w:p>
    <w:p w14:paraId="5D9AA9D3" w14:textId="77777777" w:rsidR="00A013E4" w:rsidRDefault="00A013E4" w:rsidP="000A4B21">
      <w:pPr>
        <w:rPr>
          <w:rFonts w:eastAsia="Malgun Gothic"/>
          <w:b/>
          <w:bCs/>
          <w:iCs/>
          <w:lang w:eastAsia="ko-KR"/>
        </w:rPr>
      </w:pPr>
    </w:p>
    <w:p w14:paraId="002C769E" w14:textId="77777777" w:rsidR="00A013E4" w:rsidRDefault="00A013E4" w:rsidP="000A4B21">
      <w:pPr>
        <w:rPr>
          <w:rFonts w:eastAsia="Malgun Gothic"/>
          <w:b/>
          <w:bCs/>
          <w:iCs/>
          <w:lang w:eastAsia="ko-KR"/>
        </w:rPr>
      </w:pPr>
    </w:p>
    <w:p w14:paraId="32827340" w14:textId="77777777" w:rsidR="000A4B21" w:rsidRDefault="000A4B21" w:rsidP="000A4B21">
      <w:pPr>
        <w:rPr>
          <w:rFonts w:eastAsia="Malgun Gothic"/>
          <w:b/>
          <w:bCs/>
          <w:iCs/>
          <w:lang w:eastAsia="ko-KR"/>
        </w:rPr>
      </w:pPr>
      <w:r>
        <w:rPr>
          <w:b/>
          <w:sz w:val="28"/>
        </w:rPr>
        <w:t>Resolution</w:t>
      </w:r>
      <w:r>
        <w:rPr>
          <w:rFonts w:eastAsia="Malgun Gothic" w:hint="eastAsia"/>
          <w:b/>
          <w:bCs/>
          <w:iCs/>
          <w:lang w:eastAsia="ko-KR"/>
        </w:rPr>
        <w:t>:</w:t>
      </w:r>
    </w:p>
    <w:p w14:paraId="65DC310C" w14:textId="2C38E61E" w:rsidR="002D6D3A" w:rsidRDefault="002D6D3A" w:rsidP="002D6D3A">
      <w:pPr>
        <w:rPr>
          <w:i/>
        </w:rPr>
      </w:pPr>
      <w:r w:rsidRPr="00470703">
        <w:rPr>
          <w:i/>
          <w:highlight w:val="yellow"/>
        </w:rPr>
        <w:t>TGbf Editor</w:t>
      </w:r>
      <w:r w:rsidRPr="00007756">
        <w:rPr>
          <w:i/>
          <w:highlight w:val="yellow"/>
        </w:rPr>
        <w:t>: Pleas</w:t>
      </w:r>
      <w:r w:rsidRPr="00BE7840">
        <w:rPr>
          <w:i/>
          <w:highlight w:val="yellow"/>
        </w:rPr>
        <w:t xml:space="preserve">e </w:t>
      </w:r>
      <w:r>
        <w:rPr>
          <w:i/>
          <w:highlight w:val="yellow"/>
        </w:rPr>
        <w:t xml:space="preserve">modify P79L45 in </w:t>
      </w:r>
      <w:r w:rsidR="00D00685">
        <w:rPr>
          <w:i/>
          <w:highlight w:val="yellow"/>
        </w:rPr>
        <w:t>clause</w:t>
      </w:r>
      <w:r w:rsidRPr="002D6D3A">
        <w:rPr>
          <w:i/>
          <w:highlight w:val="yellow"/>
        </w:rPr>
        <w:t xml:space="preserve">‘11.21.18.1 Overview’ </w:t>
      </w:r>
      <w:r>
        <w:rPr>
          <w:i/>
          <w:highlight w:val="yellow"/>
        </w:rPr>
        <w:t>of 11bf D0.2 as following</w:t>
      </w:r>
      <w:r w:rsidRPr="00BE7840">
        <w:rPr>
          <w:i/>
          <w:highlight w:val="yellow"/>
        </w:rPr>
        <w:t>:</w:t>
      </w:r>
    </w:p>
    <w:p w14:paraId="0E23E849" w14:textId="0EA5DC1D" w:rsidR="000A4B21" w:rsidRPr="006E1C0B" w:rsidRDefault="00B72203" w:rsidP="00B72203">
      <w:r w:rsidRPr="00B72203">
        <w:rPr>
          <w:rFonts w:eastAsia="Malgun Gothic"/>
          <w:bCs/>
          <w:iCs/>
          <w:sz w:val="24"/>
          <w:szCs w:val="24"/>
          <w:lang w:eastAsia="ko-KR"/>
        </w:rPr>
        <w:t>In the sensing session setup, a sensing session</w:t>
      </w:r>
      <w:r w:rsidR="002C7444" w:rsidRPr="00567695">
        <w:rPr>
          <w:rFonts w:eastAsia="Malgun Gothic"/>
          <w:bCs/>
          <w:iCs/>
          <w:sz w:val="24"/>
          <w:szCs w:val="24"/>
          <w:u w:val="single"/>
          <w:lang w:eastAsia="ko-KR"/>
        </w:rPr>
        <w:t>, which is an agreement between a</w:t>
      </w:r>
      <w:r w:rsidR="00315365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n AP </w:t>
      </w:r>
      <w:r w:rsidR="002C7444" w:rsidRPr="00567695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and a </w:t>
      </w:r>
      <w:r w:rsidR="00315365">
        <w:rPr>
          <w:rFonts w:eastAsia="Malgun Gothic"/>
          <w:bCs/>
          <w:iCs/>
          <w:sz w:val="24"/>
          <w:szCs w:val="24"/>
          <w:u w:val="single"/>
          <w:lang w:eastAsia="ko-KR"/>
        </w:rPr>
        <w:t>non-AP STA</w:t>
      </w:r>
      <w:r w:rsidR="002C7444" w:rsidRPr="00567695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 to participate in a WLAN sensing procedure,</w:t>
      </w:r>
      <w:r w:rsidRPr="00B72203">
        <w:rPr>
          <w:rFonts w:eastAsia="Malgun Gothic"/>
          <w:bCs/>
          <w:iCs/>
          <w:sz w:val="24"/>
          <w:szCs w:val="24"/>
          <w:lang w:eastAsia="ko-KR"/>
        </w:rPr>
        <w:t xml:space="preserve"> </w:t>
      </w:r>
      <w:r w:rsidR="006E1C0B" w:rsidRPr="009D02C7">
        <w:rPr>
          <w:highlight w:val="yellow"/>
        </w:rPr>
        <w:t>(#</w:t>
      </w:r>
      <w:r w:rsidR="006E1C0B">
        <w:rPr>
          <w:highlight w:val="yellow"/>
        </w:rPr>
        <w:t>399</w:t>
      </w:r>
      <w:r w:rsidR="006E1C0B" w:rsidRPr="009D02C7">
        <w:rPr>
          <w:highlight w:val="yellow"/>
        </w:rPr>
        <w:t>)</w:t>
      </w:r>
      <w:r w:rsidR="006E1C0B">
        <w:rPr>
          <w:rFonts w:eastAsia="Malgun Gothic"/>
          <w:bCs/>
          <w:iCs/>
          <w:sz w:val="24"/>
          <w:szCs w:val="24"/>
          <w:lang w:eastAsia="ko-KR"/>
        </w:rPr>
        <w:t xml:space="preserve"> </w:t>
      </w:r>
      <w:r w:rsidRPr="00B72203">
        <w:rPr>
          <w:rFonts w:eastAsia="Malgun Gothic"/>
          <w:bCs/>
          <w:iCs/>
          <w:sz w:val="24"/>
          <w:szCs w:val="24"/>
          <w:lang w:eastAsia="ko-KR"/>
        </w:rPr>
        <w:t>is established</w:t>
      </w:r>
      <w:r w:rsidR="00567695">
        <w:rPr>
          <w:rFonts w:eastAsia="Malgun Gothic"/>
          <w:bCs/>
          <w:iCs/>
          <w:sz w:val="24"/>
          <w:szCs w:val="24"/>
          <w:lang w:eastAsia="ko-KR"/>
        </w:rPr>
        <w:t>.</w:t>
      </w:r>
      <w:r w:rsidRPr="00567695">
        <w:rPr>
          <w:rFonts w:eastAsia="Malgun Gothic"/>
          <w:bCs/>
          <w:iCs/>
          <w:strike/>
          <w:sz w:val="24"/>
          <w:szCs w:val="24"/>
          <w:lang w:eastAsia="ko-KR"/>
        </w:rPr>
        <w:t>, and in</w:t>
      </w:r>
      <w:r w:rsidRPr="00B72203">
        <w:rPr>
          <w:rFonts w:eastAsia="Malgun Gothic"/>
          <w:bCs/>
          <w:iCs/>
          <w:sz w:val="24"/>
          <w:szCs w:val="24"/>
          <w:lang w:eastAsia="ko-KR"/>
        </w:rPr>
        <w:t xml:space="preserve"> </w:t>
      </w:r>
      <w:r w:rsidR="00567695" w:rsidRPr="00567695">
        <w:rPr>
          <w:rFonts w:eastAsia="Malgun Gothic"/>
          <w:bCs/>
          <w:iCs/>
          <w:sz w:val="24"/>
          <w:szCs w:val="24"/>
          <w:u w:val="single"/>
          <w:lang w:eastAsia="ko-KR"/>
        </w:rPr>
        <w:t>In</w:t>
      </w:r>
      <w:r w:rsidR="00567695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 </w:t>
      </w:r>
      <w:r w:rsidRPr="00B72203">
        <w:rPr>
          <w:rFonts w:eastAsia="Malgun Gothic"/>
          <w:bCs/>
          <w:iCs/>
          <w:sz w:val="24"/>
          <w:szCs w:val="24"/>
          <w:lang w:eastAsia="ko-KR"/>
        </w:rPr>
        <w:t>the sensing measurement setup, operational</w:t>
      </w:r>
      <w:r>
        <w:rPr>
          <w:rFonts w:eastAsia="Malgun Gothic"/>
          <w:bCs/>
          <w:iCs/>
          <w:sz w:val="24"/>
          <w:szCs w:val="24"/>
          <w:lang w:eastAsia="ko-KR"/>
        </w:rPr>
        <w:t xml:space="preserve"> </w:t>
      </w:r>
      <w:r w:rsidRPr="00B72203">
        <w:rPr>
          <w:rFonts w:eastAsia="Malgun Gothic"/>
          <w:bCs/>
          <w:iCs/>
          <w:sz w:val="24"/>
          <w:szCs w:val="24"/>
          <w:lang w:eastAsia="ko-KR"/>
        </w:rPr>
        <w:t>parameters associated with sensing measurement instance(s) are set(#429, #665, #848, #852, #853,</w:t>
      </w:r>
      <w:r>
        <w:rPr>
          <w:rFonts w:eastAsia="Malgun Gothic"/>
          <w:bCs/>
          <w:iCs/>
          <w:sz w:val="24"/>
          <w:szCs w:val="24"/>
          <w:lang w:eastAsia="ko-KR"/>
        </w:rPr>
        <w:t xml:space="preserve"> </w:t>
      </w:r>
      <w:r w:rsidRPr="00B72203">
        <w:rPr>
          <w:rFonts w:eastAsia="Malgun Gothic"/>
          <w:bCs/>
          <w:iCs/>
          <w:sz w:val="24"/>
          <w:szCs w:val="24"/>
          <w:lang w:eastAsia="ko-KR"/>
        </w:rPr>
        <w:t>#854, #856, #858, #859, #841).</w:t>
      </w:r>
    </w:p>
    <w:p w14:paraId="2A9EC88F" w14:textId="70FA2223" w:rsidR="000A4B21" w:rsidRDefault="000A4B21" w:rsidP="00A118DC">
      <w:pPr>
        <w:rPr>
          <w:rFonts w:eastAsia="Malgun Gothic"/>
          <w:bCs/>
          <w:iCs/>
          <w:sz w:val="24"/>
          <w:szCs w:val="24"/>
          <w:lang w:eastAsia="ko-KR"/>
        </w:rPr>
      </w:pPr>
    </w:p>
    <w:p w14:paraId="46FC9ED6" w14:textId="5C90C824" w:rsidR="007C4EFB" w:rsidRPr="00B72203" w:rsidRDefault="007C4EFB" w:rsidP="00A118DC">
      <w:pPr>
        <w:rPr>
          <w:rFonts w:eastAsia="Malgun Gothic"/>
          <w:bCs/>
          <w:iCs/>
          <w:sz w:val="24"/>
          <w:szCs w:val="24"/>
          <w:lang w:eastAsia="ko-KR"/>
        </w:rPr>
      </w:pPr>
      <w:r w:rsidRPr="00470703">
        <w:rPr>
          <w:i/>
          <w:highlight w:val="yellow"/>
        </w:rPr>
        <w:t>TGbf Editor</w:t>
      </w:r>
      <w:r w:rsidRPr="00007756">
        <w:rPr>
          <w:i/>
          <w:highlight w:val="yellow"/>
        </w:rPr>
        <w:t>: Pleas</w:t>
      </w:r>
      <w:r w:rsidRPr="00BE7840">
        <w:rPr>
          <w:i/>
          <w:highlight w:val="yellow"/>
        </w:rPr>
        <w:t xml:space="preserve">e </w:t>
      </w:r>
      <w:r>
        <w:rPr>
          <w:i/>
          <w:highlight w:val="yellow"/>
        </w:rPr>
        <w:t>modify P</w:t>
      </w:r>
      <w:r w:rsidR="00D00685">
        <w:rPr>
          <w:i/>
          <w:highlight w:val="yellow"/>
        </w:rPr>
        <w:t>82</w:t>
      </w:r>
      <w:r>
        <w:rPr>
          <w:i/>
          <w:highlight w:val="yellow"/>
        </w:rPr>
        <w:t>L</w:t>
      </w:r>
      <w:r w:rsidR="00D00685">
        <w:rPr>
          <w:i/>
          <w:highlight w:val="yellow"/>
        </w:rPr>
        <w:t>23</w:t>
      </w:r>
      <w:r>
        <w:rPr>
          <w:i/>
          <w:highlight w:val="yellow"/>
        </w:rPr>
        <w:t xml:space="preserve"> in </w:t>
      </w:r>
      <w:r w:rsidR="00D00685">
        <w:rPr>
          <w:i/>
          <w:highlight w:val="yellow"/>
        </w:rPr>
        <w:t>clause</w:t>
      </w:r>
      <w:r w:rsidRPr="002D6D3A">
        <w:rPr>
          <w:i/>
          <w:highlight w:val="yellow"/>
        </w:rPr>
        <w:t xml:space="preserve"> ‘</w:t>
      </w:r>
      <w:r w:rsidR="00D00685" w:rsidRPr="00D00685">
        <w:rPr>
          <w:i/>
          <w:highlight w:val="yellow"/>
        </w:rPr>
        <w:t>11.21.18.3 Sensing session setup</w:t>
      </w:r>
      <w:r w:rsidRPr="002D6D3A">
        <w:rPr>
          <w:i/>
          <w:highlight w:val="yellow"/>
        </w:rPr>
        <w:t xml:space="preserve">’ </w:t>
      </w:r>
      <w:r>
        <w:rPr>
          <w:i/>
          <w:highlight w:val="yellow"/>
        </w:rPr>
        <w:t>of 11bf D0.2 as following</w:t>
      </w:r>
      <w:r w:rsidRPr="00BE7840">
        <w:rPr>
          <w:i/>
          <w:highlight w:val="yellow"/>
        </w:rPr>
        <w:t>:</w:t>
      </w:r>
    </w:p>
    <w:p w14:paraId="229D48C6" w14:textId="7EAEF9A3" w:rsidR="00A118DC" w:rsidRPr="00B7705F" w:rsidRDefault="008D7E04" w:rsidP="008D7E04">
      <w:pPr>
        <w:rPr>
          <w:rFonts w:eastAsia="Malgun Gothic"/>
          <w:bCs/>
          <w:iCs/>
          <w:strike/>
          <w:sz w:val="24"/>
          <w:szCs w:val="24"/>
          <w:lang w:eastAsia="ko-KR"/>
        </w:rPr>
      </w:pPr>
      <w:r w:rsidRPr="00B7705F">
        <w:rPr>
          <w:rFonts w:eastAsia="Malgun Gothic"/>
          <w:bCs/>
          <w:iCs/>
          <w:strike/>
          <w:sz w:val="24"/>
          <w:szCs w:val="24"/>
          <w:lang w:eastAsia="ko-KR"/>
        </w:rPr>
        <w:t>A sensing session is an agreement between a sensing initiator and a sensing responder to participate in a WLAN sensing procedure.</w:t>
      </w:r>
      <w:r w:rsidR="0053557C" w:rsidRPr="0053557C">
        <w:rPr>
          <w:highlight w:val="yellow"/>
        </w:rPr>
        <w:t xml:space="preserve"> </w:t>
      </w:r>
      <w:r w:rsidR="0053557C" w:rsidRPr="009D02C7">
        <w:rPr>
          <w:highlight w:val="yellow"/>
        </w:rPr>
        <w:t>(#</w:t>
      </w:r>
      <w:r w:rsidR="0053557C">
        <w:rPr>
          <w:highlight w:val="yellow"/>
        </w:rPr>
        <w:t>399</w:t>
      </w:r>
      <w:r w:rsidR="0053557C" w:rsidRPr="009D02C7">
        <w:rPr>
          <w:highlight w:val="yellow"/>
        </w:rPr>
        <w:t>)</w:t>
      </w:r>
    </w:p>
    <w:p w14:paraId="1E033C18" w14:textId="77777777" w:rsidR="008D7E04" w:rsidRPr="00B72203" w:rsidRDefault="008D7E04" w:rsidP="008D7E04">
      <w:pPr>
        <w:rPr>
          <w:rFonts w:eastAsia="Malgun Gothic"/>
          <w:bCs/>
          <w:iCs/>
          <w:sz w:val="24"/>
          <w:szCs w:val="24"/>
          <w:lang w:eastAsia="ko-KR"/>
        </w:rPr>
      </w:pPr>
    </w:p>
    <w:p w14:paraId="06FD9785" w14:textId="77777777" w:rsidR="00A118DC" w:rsidRPr="00B72203" w:rsidRDefault="00A118DC" w:rsidP="00A118DC">
      <w:pPr>
        <w:rPr>
          <w:rFonts w:eastAsia="Malgun Gothic"/>
          <w:bCs/>
          <w:iCs/>
          <w:sz w:val="24"/>
          <w:szCs w:val="24"/>
          <w:lang w:eastAsia="ko-KR"/>
        </w:rPr>
      </w:pPr>
      <w:r w:rsidRPr="00B72203">
        <w:rPr>
          <w:rFonts w:eastAsia="Malgun Gothic"/>
          <w:bCs/>
          <w:iCs/>
          <w:sz w:val="24"/>
          <w:szCs w:val="24"/>
          <w:lang w:eastAsia="ko-KR"/>
        </w:rPr>
        <w:t xml:space="preserve"> </w:t>
      </w:r>
    </w:p>
    <w:p w14:paraId="44631200" w14:textId="1D00AD43" w:rsidR="00170E79" w:rsidRDefault="00170E79" w:rsidP="00170E79">
      <w:pPr>
        <w:pStyle w:val="1"/>
      </w:pPr>
      <w:r>
        <w:t xml:space="preserve">463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928"/>
        <w:gridCol w:w="2048"/>
        <w:gridCol w:w="2127"/>
        <w:gridCol w:w="2125"/>
      </w:tblGrid>
      <w:tr w:rsidR="00170E79" w:rsidRPr="00FB46B3" w14:paraId="491A797A" w14:textId="77777777" w:rsidTr="00467B08">
        <w:trPr>
          <w:trHeight w:val="362"/>
        </w:trPr>
        <w:tc>
          <w:tcPr>
            <w:tcW w:w="704" w:type="dxa"/>
            <w:hideMark/>
          </w:tcPr>
          <w:p w14:paraId="27B66471" w14:textId="77777777" w:rsidR="00170E79" w:rsidRPr="00FB46B3" w:rsidRDefault="00170E79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1418" w:type="dxa"/>
            <w:hideMark/>
          </w:tcPr>
          <w:p w14:paraId="1B37FFBF" w14:textId="77777777" w:rsidR="00170E79" w:rsidRPr="00FB46B3" w:rsidRDefault="00170E79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Commenter</w:t>
            </w:r>
          </w:p>
        </w:tc>
        <w:tc>
          <w:tcPr>
            <w:tcW w:w="928" w:type="dxa"/>
            <w:hideMark/>
          </w:tcPr>
          <w:p w14:paraId="4E5AFACF" w14:textId="77777777" w:rsidR="00170E79" w:rsidRPr="00FB46B3" w:rsidRDefault="00170E79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461D01">
              <w:rPr>
                <w:rFonts w:eastAsia="Malgun Gothic"/>
                <w:b/>
                <w:bCs/>
                <w:iCs/>
                <w:lang w:eastAsia="ko-KR"/>
              </w:rPr>
              <w:t>Page</w:t>
            </w:r>
          </w:p>
        </w:tc>
        <w:tc>
          <w:tcPr>
            <w:tcW w:w="2048" w:type="dxa"/>
            <w:hideMark/>
          </w:tcPr>
          <w:p w14:paraId="1354A86D" w14:textId="77777777" w:rsidR="00170E79" w:rsidRPr="00FB46B3" w:rsidRDefault="00170E79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2127" w:type="dxa"/>
            <w:hideMark/>
          </w:tcPr>
          <w:p w14:paraId="31CE0D2E" w14:textId="77777777" w:rsidR="00170E79" w:rsidRPr="00FB46B3" w:rsidRDefault="00170E79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2125" w:type="dxa"/>
            <w:hideMark/>
          </w:tcPr>
          <w:p w14:paraId="48DC5E4D" w14:textId="77777777" w:rsidR="00170E79" w:rsidRPr="00FB46B3" w:rsidRDefault="00170E79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Resolution</w:t>
            </w:r>
          </w:p>
        </w:tc>
      </w:tr>
      <w:tr w:rsidR="00170E79" w:rsidRPr="00FB46B3" w14:paraId="69CB9478" w14:textId="77777777" w:rsidTr="00467B08">
        <w:trPr>
          <w:trHeight w:val="995"/>
        </w:trPr>
        <w:tc>
          <w:tcPr>
            <w:tcW w:w="704" w:type="dxa"/>
          </w:tcPr>
          <w:p w14:paraId="30AAFF9A" w14:textId="77777777" w:rsidR="00170E79" w:rsidRPr="00394759" w:rsidRDefault="00170E79" w:rsidP="00467B08">
            <w:pPr>
              <w:rPr>
                <w:rFonts w:ascii="Arial" w:hAnsi="Arial" w:cs="Arial"/>
                <w:b/>
                <w:sz w:val="20"/>
              </w:rPr>
            </w:pPr>
            <w:r w:rsidRPr="00EF3BD1">
              <w:rPr>
                <w:rFonts w:ascii="Arial" w:hAnsi="Arial" w:cs="Arial"/>
                <w:b/>
                <w:sz w:val="20"/>
              </w:rPr>
              <w:t>463</w:t>
            </w:r>
          </w:p>
        </w:tc>
        <w:tc>
          <w:tcPr>
            <w:tcW w:w="1418" w:type="dxa"/>
          </w:tcPr>
          <w:p w14:paraId="2B1C75D0" w14:textId="77777777" w:rsidR="00170E79" w:rsidRDefault="00170E79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Sang Gook Kim</w:t>
            </w:r>
          </w:p>
        </w:tc>
        <w:tc>
          <w:tcPr>
            <w:tcW w:w="928" w:type="dxa"/>
            <w:shd w:val="clear" w:color="auto" w:fill="auto"/>
          </w:tcPr>
          <w:p w14:paraId="7DE06F3F" w14:textId="77777777" w:rsidR="00170E79" w:rsidRDefault="00170E79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66.55</w:t>
            </w:r>
          </w:p>
        </w:tc>
        <w:tc>
          <w:tcPr>
            <w:tcW w:w="2048" w:type="dxa"/>
          </w:tcPr>
          <w:p w14:paraId="2618B70E" w14:textId="77777777" w:rsidR="00170E79" w:rsidRDefault="00170E79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Identify the operational parameters associated with the sensing session and provide detail information.</w:t>
            </w:r>
          </w:p>
        </w:tc>
        <w:tc>
          <w:tcPr>
            <w:tcW w:w="2127" w:type="dxa"/>
          </w:tcPr>
          <w:p w14:paraId="1D334E9B" w14:textId="77777777" w:rsidR="00170E79" w:rsidRDefault="00170E79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the comment.</w:t>
            </w:r>
          </w:p>
        </w:tc>
        <w:tc>
          <w:tcPr>
            <w:tcW w:w="2125" w:type="dxa"/>
          </w:tcPr>
          <w:p w14:paraId="545B64D4" w14:textId="77777777" w:rsidR="00170E79" w:rsidRPr="00FD5FAB" w:rsidRDefault="00170E79" w:rsidP="00467B08">
            <w:pPr>
              <w:rPr>
                <w:rFonts w:ascii="Arial" w:hAnsi="Arial" w:cs="Arial"/>
                <w:sz w:val="20"/>
                <w:lang w:val="en-SG" w:eastAsia="en-SG"/>
              </w:rPr>
            </w:pPr>
            <w:r w:rsidRPr="00FD5FAB"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  <w:t>Revised</w:t>
            </w:r>
            <w:r w:rsidRPr="00FD5FAB">
              <w:rPr>
                <w:rFonts w:ascii="Arial" w:hAnsi="Arial" w:cs="Arial"/>
                <w:bCs/>
                <w:i/>
                <w:iCs/>
                <w:sz w:val="20"/>
                <w:lang w:val="en-SG" w:eastAsia="en-SG"/>
              </w:rPr>
              <w:t xml:space="preserve">: </w:t>
            </w:r>
          </w:p>
          <w:p w14:paraId="3778CEE5" w14:textId="0B089C2D" w:rsidR="00170E79" w:rsidRDefault="00DD7E45" w:rsidP="00467B08">
            <w:pPr>
              <w:rPr>
                <w:rFonts w:eastAsia="Malgun Gothic"/>
                <w:bCs/>
                <w:iCs/>
                <w:sz w:val="24"/>
                <w:szCs w:val="24"/>
                <w:lang w:eastAsia="ko-KR"/>
              </w:rPr>
            </w:pPr>
            <w:r>
              <w:rPr>
                <w:rFonts w:eastAsia="Malgun Gothic"/>
                <w:bCs/>
                <w:iCs/>
                <w:sz w:val="24"/>
                <w:szCs w:val="24"/>
                <w:lang w:eastAsia="ko-KR"/>
              </w:rPr>
              <w:t>The group has discussed and</w:t>
            </w:r>
            <w:r w:rsidR="008E7281">
              <w:rPr>
                <w:rFonts w:eastAsia="Malgun Gothic"/>
                <w:bCs/>
                <w:iCs/>
                <w:sz w:val="24"/>
                <w:szCs w:val="24"/>
                <w:lang w:eastAsia="ko-KR"/>
              </w:rPr>
              <w:t xml:space="preserve"> agreed, no ‘session’ specific operational parameters are </w:t>
            </w:r>
            <w:r w:rsidR="008E7281">
              <w:rPr>
                <w:rFonts w:eastAsia="Malgun Gothic"/>
                <w:bCs/>
                <w:iCs/>
                <w:sz w:val="24"/>
                <w:szCs w:val="24"/>
                <w:lang w:eastAsia="ko-KR"/>
              </w:rPr>
              <w:lastRenderedPageBreak/>
              <w:t xml:space="preserve">identified so far, propose to remove the paragraph </w:t>
            </w:r>
            <w:r w:rsidR="008E7281" w:rsidRPr="004F2A20">
              <w:rPr>
                <w:rFonts w:eastAsia="Malgun Gothic"/>
                <w:bCs/>
                <w:iCs/>
                <w:sz w:val="24"/>
                <w:szCs w:val="24"/>
                <w:lang w:eastAsia="ko-KR"/>
              </w:rPr>
              <w:t>refered by the comments</w:t>
            </w:r>
            <w:r w:rsidR="004D23C6" w:rsidRPr="004F2A20">
              <w:rPr>
                <w:rFonts w:eastAsia="Malgun Gothic"/>
                <w:bCs/>
                <w:iCs/>
                <w:sz w:val="24"/>
                <w:szCs w:val="24"/>
                <w:lang w:eastAsia="ko-KR"/>
              </w:rPr>
              <w:t>.</w:t>
            </w:r>
          </w:p>
          <w:p w14:paraId="768837F2" w14:textId="77777777" w:rsidR="008E7281" w:rsidRDefault="008E7281" w:rsidP="00467B08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</w:pPr>
          </w:p>
          <w:p w14:paraId="5137EEA8" w14:textId="50B3F96A" w:rsidR="007A01B3" w:rsidRPr="00FD5FAB" w:rsidRDefault="007A01B3" w:rsidP="00467B08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</w:pPr>
            <w:r w:rsidRPr="00FD5FAB">
              <w:rPr>
                <w:bCs/>
                <w:i/>
                <w:szCs w:val="22"/>
              </w:rPr>
              <w:t>TGbf editor to make the changes shown in IEEE 802.11-22/</w:t>
            </w:r>
            <w:r w:rsidR="00D8556C">
              <w:rPr>
                <w:bCs/>
                <w:i/>
                <w:szCs w:val="22"/>
              </w:rPr>
              <w:t>1342</w:t>
            </w:r>
            <w:r w:rsidR="00D8556C" w:rsidRPr="00FD5FAB">
              <w:rPr>
                <w:bCs/>
                <w:i/>
                <w:szCs w:val="22"/>
              </w:rPr>
              <w:t xml:space="preserve">r0 </w:t>
            </w:r>
            <w:r w:rsidRPr="00FD5FAB">
              <w:rPr>
                <w:bCs/>
                <w:i/>
                <w:szCs w:val="22"/>
              </w:rPr>
              <w:t xml:space="preserve">under all headings that include CID </w:t>
            </w:r>
            <w:r w:rsidR="00973230">
              <w:rPr>
                <w:bCs/>
                <w:i/>
                <w:szCs w:val="22"/>
              </w:rPr>
              <w:t>463</w:t>
            </w:r>
            <w:r w:rsidRPr="00FD5FAB">
              <w:rPr>
                <w:bCs/>
                <w:i/>
                <w:szCs w:val="22"/>
              </w:rPr>
              <w:t>.</w:t>
            </w:r>
          </w:p>
        </w:tc>
      </w:tr>
    </w:tbl>
    <w:p w14:paraId="763053A9" w14:textId="76DD634A" w:rsidR="008F60E8" w:rsidRDefault="008F60E8" w:rsidP="005D1F5E">
      <w:pPr>
        <w:rPr>
          <w:rFonts w:eastAsia="Malgun Gothic"/>
          <w:bCs/>
          <w:iCs/>
          <w:sz w:val="24"/>
          <w:szCs w:val="24"/>
          <w:lang w:eastAsia="ko-KR"/>
        </w:rPr>
      </w:pPr>
    </w:p>
    <w:p w14:paraId="2637173A" w14:textId="77777777" w:rsidR="00170E79" w:rsidRPr="00B72203" w:rsidRDefault="00170E79" w:rsidP="005D1F5E">
      <w:pPr>
        <w:rPr>
          <w:rFonts w:eastAsia="Malgun Gothic"/>
          <w:bCs/>
          <w:iCs/>
          <w:sz w:val="24"/>
          <w:szCs w:val="24"/>
          <w:lang w:eastAsia="ko-KR"/>
        </w:rPr>
      </w:pPr>
    </w:p>
    <w:p w14:paraId="4B8372D1" w14:textId="77777777" w:rsidR="00864584" w:rsidRDefault="00864584" w:rsidP="00864584">
      <w:pPr>
        <w:rPr>
          <w:rFonts w:eastAsia="Malgun Gothic"/>
          <w:b/>
          <w:bCs/>
          <w:iCs/>
          <w:lang w:eastAsia="ko-KR"/>
        </w:rPr>
      </w:pPr>
      <w:r w:rsidRPr="000271AC">
        <w:rPr>
          <w:rFonts w:eastAsia="Malgun Gothic" w:hint="eastAsia"/>
          <w:b/>
          <w:bCs/>
          <w:iCs/>
          <w:sz w:val="28"/>
          <w:lang w:eastAsia="ko-KR"/>
        </w:rPr>
        <w:t>Discussion</w:t>
      </w:r>
      <w:r>
        <w:rPr>
          <w:rFonts w:eastAsia="Malgun Gothic" w:hint="eastAsia"/>
          <w:b/>
          <w:bCs/>
          <w:iCs/>
          <w:lang w:eastAsia="ko-KR"/>
        </w:rPr>
        <w:t>:</w:t>
      </w:r>
    </w:p>
    <w:p w14:paraId="0E782A85" w14:textId="66C637FE" w:rsidR="003A3E56" w:rsidRDefault="00126068" w:rsidP="005D1F5E">
      <w:pPr>
        <w:rPr>
          <w:rFonts w:eastAsia="Malgun Gothic"/>
          <w:bCs/>
          <w:i/>
          <w:iCs/>
          <w:lang w:eastAsia="ko-KR"/>
        </w:rPr>
      </w:pPr>
      <w:r>
        <w:rPr>
          <w:rFonts w:eastAsia="Malgun Gothic"/>
          <w:bCs/>
          <w:iCs/>
          <w:sz w:val="24"/>
          <w:szCs w:val="24"/>
          <w:lang w:eastAsia="ko-KR"/>
        </w:rPr>
        <w:t>The</w:t>
      </w:r>
      <w:r w:rsidR="009E4215">
        <w:rPr>
          <w:rFonts w:eastAsia="Malgun Gothic"/>
          <w:bCs/>
          <w:iCs/>
          <w:sz w:val="24"/>
          <w:szCs w:val="24"/>
          <w:lang w:eastAsia="ko-KR"/>
        </w:rPr>
        <w:t xml:space="preserve"> paragraph in </w:t>
      </w:r>
      <w:r w:rsidR="008B7F8C">
        <w:rPr>
          <w:rFonts w:eastAsia="Malgun Gothic"/>
          <w:bCs/>
          <w:iCs/>
          <w:sz w:val="24"/>
          <w:szCs w:val="24"/>
          <w:lang w:eastAsia="ko-KR"/>
        </w:rPr>
        <w:t xml:space="preserve">clause </w:t>
      </w:r>
      <w:r w:rsidR="000E5CC3" w:rsidRPr="000E5CC3">
        <w:rPr>
          <w:rFonts w:eastAsia="Malgun Gothic"/>
          <w:bCs/>
          <w:i/>
          <w:iCs/>
          <w:lang w:eastAsia="ko-KR"/>
        </w:rPr>
        <w:t xml:space="preserve">11.21.18.3 Sensing session setup </w:t>
      </w:r>
      <w:r w:rsidR="009E4215">
        <w:rPr>
          <w:rFonts w:eastAsia="Malgun Gothic"/>
          <w:bCs/>
          <w:i/>
          <w:iCs/>
          <w:lang w:eastAsia="ko-KR"/>
        </w:rPr>
        <w:t xml:space="preserve">in D0.1 </w:t>
      </w:r>
      <w:r w:rsidR="009E4215" w:rsidRPr="00126068">
        <w:rPr>
          <w:rFonts w:eastAsia="Malgun Gothic"/>
          <w:bCs/>
          <w:iCs/>
          <w:lang w:eastAsia="ko-KR"/>
        </w:rPr>
        <w:t>refered by the comments</w:t>
      </w:r>
      <w:r w:rsidR="009E4215">
        <w:rPr>
          <w:rFonts w:eastAsia="Malgun Gothic"/>
          <w:bCs/>
          <w:i/>
          <w:iCs/>
          <w:lang w:eastAsia="ko-KR"/>
        </w:rPr>
        <w:t>:</w:t>
      </w:r>
    </w:p>
    <w:p w14:paraId="381B1701" w14:textId="4FD3E39D" w:rsidR="00AA35F8" w:rsidRDefault="00AA35F8" w:rsidP="005D1F5E">
      <w:pPr>
        <w:rPr>
          <w:rFonts w:eastAsia="Malgun Gothic"/>
          <w:bCs/>
          <w:iCs/>
          <w:sz w:val="24"/>
          <w:szCs w:val="24"/>
          <w:lang w:eastAsia="ko-KR"/>
        </w:rPr>
      </w:pPr>
      <w:r>
        <w:rPr>
          <w:noProof/>
        </w:rPr>
        <w:drawing>
          <wp:inline distT="0" distB="0" distL="0" distR="0" wp14:anchorId="22CF17F2" wp14:editId="5F23FF2F">
            <wp:extent cx="5943600" cy="4089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FDD0C" w14:textId="77777777" w:rsidR="00F3121B" w:rsidRDefault="00F3121B" w:rsidP="005D1F5E">
      <w:pPr>
        <w:rPr>
          <w:rFonts w:eastAsia="Malgun Gothic"/>
          <w:bCs/>
          <w:iCs/>
          <w:sz w:val="24"/>
          <w:szCs w:val="24"/>
          <w:lang w:eastAsia="ko-KR"/>
        </w:rPr>
      </w:pPr>
    </w:p>
    <w:p w14:paraId="0941E898" w14:textId="41E8A46C" w:rsidR="00AA35F8" w:rsidRPr="00B72203" w:rsidRDefault="00AA35F8" w:rsidP="00AA35F8">
      <w:pPr>
        <w:rPr>
          <w:rFonts w:eastAsia="Malgun Gothic"/>
          <w:bCs/>
          <w:iCs/>
          <w:sz w:val="24"/>
          <w:szCs w:val="24"/>
          <w:lang w:eastAsia="ko-KR"/>
        </w:rPr>
      </w:pPr>
      <w:r w:rsidRPr="00470703">
        <w:rPr>
          <w:i/>
          <w:highlight w:val="yellow"/>
        </w:rPr>
        <w:t>TGbf Editor</w:t>
      </w:r>
      <w:r w:rsidRPr="00007756">
        <w:rPr>
          <w:i/>
          <w:highlight w:val="yellow"/>
        </w:rPr>
        <w:t>: Pleas</w:t>
      </w:r>
      <w:r w:rsidRPr="00BE7840">
        <w:rPr>
          <w:i/>
          <w:highlight w:val="yellow"/>
        </w:rPr>
        <w:t xml:space="preserve">e </w:t>
      </w:r>
      <w:r>
        <w:rPr>
          <w:i/>
          <w:highlight w:val="yellow"/>
        </w:rPr>
        <w:t>modify P82L27 in clause</w:t>
      </w:r>
      <w:r w:rsidRPr="002D6D3A">
        <w:rPr>
          <w:i/>
          <w:highlight w:val="yellow"/>
        </w:rPr>
        <w:t xml:space="preserve"> ‘</w:t>
      </w:r>
      <w:r w:rsidRPr="00D00685">
        <w:rPr>
          <w:i/>
          <w:highlight w:val="yellow"/>
        </w:rPr>
        <w:t>11.21.18.3 Sensing session setup</w:t>
      </w:r>
      <w:r w:rsidRPr="002D6D3A">
        <w:rPr>
          <w:i/>
          <w:highlight w:val="yellow"/>
        </w:rPr>
        <w:t xml:space="preserve">’ </w:t>
      </w:r>
      <w:r>
        <w:rPr>
          <w:i/>
          <w:highlight w:val="yellow"/>
        </w:rPr>
        <w:t>of 11bf D0.2 as following</w:t>
      </w:r>
      <w:r w:rsidRPr="00BE7840">
        <w:rPr>
          <w:i/>
          <w:highlight w:val="yellow"/>
        </w:rPr>
        <w:t>:</w:t>
      </w:r>
    </w:p>
    <w:p w14:paraId="6E65DB0E" w14:textId="472C4401" w:rsidR="00AA35F8" w:rsidRPr="00EE102C" w:rsidRDefault="00EE102C" w:rsidP="00EE102C">
      <w:pPr>
        <w:rPr>
          <w:rFonts w:eastAsia="Malgun Gothic"/>
          <w:bCs/>
          <w:iCs/>
          <w:strike/>
          <w:sz w:val="24"/>
          <w:szCs w:val="24"/>
          <w:lang w:eastAsia="ko-KR"/>
        </w:rPr>
      </w:pPr>
      <w:r w:rsidRPr="00427B65">
        <w:rPr>
          <w:rFonts w:eastAsia="Malgun Gothic"/>
          <w:bCs/>
          <w:iCs/>
          <w:sz w:val="24"/>
          <w:szCs w:val="24"/>
          <w:lang w:eastAsia="ko-KR"/>
        </w:rPr>
        <w:t>In the sensing session setup of a WLAN sensing procedure, a sensing session is established</w:t>
      </w:r>
      <w:r w:rsidRPr="00EE102C">
        <w:rPr>
          <w:rFonts w:eastAsia="Malgun Gothic"/>
          <w:bCs/>
          <w:iCs/>
          <w:strike/>
          <w:sz w:val="24"/>
          <w:szCs w:val="24"/>
          <w:lang w:eastAsia="ko-KR"/>
        </w:rPr>
        <w:t>, and operational parameters associated with the sensing session are determined and may be exchanged between STAs</w:t>
      </w:r>
      <w:r w:rsidRPr="00427B65">
        <w:rPr>
          <w:rFonts w:eastAsia="Malgun Gothic"/>
          <w:bCs/>
          <w:iCs/>
          <w:sz w:val="24"/>
          <w:szCs w:val="24"/>
          <w:lang w:eastAsia="ko-KR"/>
        </w:rPr>
        <w:t xml:space="preserve">. </w:t>
      </w:r>
      <w:r w:rsidRPr="009D02C7">
        <w:rPr>
          <w:highlight w:val="yellow"/>
        </w:rPr>
        <w:t>(#</w:t>
      </w:r>
      <w:r w:rsidR="00EB5800">
        <w:rPr>
          <w:highlight w:val="yellow"/>
        </w:rPr>
        <w:t>463</w:t>
      </w:r>
      <w:r w:rsidRPr="009D02C7">
        <w:rPr>
          <w:highlight w:val="yellow"/>
        </w:rPr>
        <w:t>)</w:t>
      </w:r>
    </w:p>
    <w:p w14:paraId="5DAFE0E2" w14:textId="3F53176B" w:rsidR="009E4215" w:rsidRDefault="009E4215" w:rsidP="005D1F5E">
      <w:pPr>
        <w:rPr>
          <w:rFonts w:eastAsia="Malgun Gothic"/>
          <w:bCs/>
          <w:iCs/>
          <w:sz w:val="24"/>
          <w:szCs w:val="24"/>
          <w:lang w:eastAsia="ko-KR"/>
        </w:rPr>
      </w:pPr>
    </w:p>
    <w:p w14:paraId="71B62B20" w14:textId="77777777" w:rsidR="009E4215" w:rsidRDefault="009E4215" w:rsidP="005D1F5E">
      <w:pPr>
        <w:rPr>
          <w:rFonts w:eastAsia="Malgun Gothic"/>
          <w:bCs/>
          <w:iCs/>
          <w:sz w:val="24"/>
          <w:szCs w:val="24"/>
          <w:lang w:eastAsia="ko-KR"/>
        </w:rPr>
      </w:pPr>
    </w:p>
    <w:p w14:paraId="3303D69B" w14:textId="4B7E39A6" w:rsidR="003A3E56" w:rsidRDefault="003A3E56" w:rsidP="003A3E56">
      <w:pPr>
        <w:pStyle w:val="1"/>
      </w:pPr>
      <w:r>
        <w:t xml:space="preserve">857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928"/>
        <w:gridCol w:w="2048"/>
        <w:gridCol w:w="2127"/>
        <w:gridCol w:w="2125"/>
      </w:tblGrid>
      <w:tr w:rsidR="003A3E56" w:rsidRPr="00FB46B3" w14:paraId="0A469F98" w14:textId="77777777" w:rsidTr="00467B08">
        <w:trPr>
          <w:trHeight w:val="362"/>
        </w:trPr>
        <w:tc>
          <w:tcPr>
            <w:tcW w:w="704" w:type="dxa"/>
            <w:hideMark/>
          </w:tcPr>
          <w:p w14:paraId="354CCB2E" w14:textId="77777777" w:rsidR="003A3E56" w:rsidRPr="00FB46B3" w:rsidRDefault="003A3E56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1418" w:type="dxa"/>
            <w:hideMark/>
          </w:tcPr>
          <w:p w14:paraId="5E1B7981" w14:textId="77777777" w:rsidR="003A3E56" w:rsidRPr="00FB46B3" w:rsidRDefault="003A3E56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Commenter</w:t>
            </w:r>
          </w:p>
        </w:tc>
        <w:tc>
          <w:tcPr>
            <w:tcW w:w="928" w:type="dxa"/>
            <w:hideMark/>
          </w:tcPr>
          <w:p w14:paraId="5F1122E0" w14:textId="77777777" w:rsidR="003A3E56" w:rsidRPr="00FB46B3" w:rsidRDefault="003A3E56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461D01">
              <w:rPr>
                <w:rFonts w:eastAsia="Malgun Gothic"/>
                <w:b/>
                <w:bCs/>
                <w:iCs/>
                <w:lang w:eastAsia="ko-KR"/>
              </w:rPr>
              <w:t>Page</w:t>
            </w:r>
          </w:p>
        </w:tc>
        <w:tc>
          <w:tcPr>
            <w:tcW w:w="2048" w:type="dxa"/>
            <w:hideMark/>
          </w:tcPr>
          <w:p w14:paraId="2F73E37D" w14:textId="77777777" w:rsidR="003A3E56" w:rsidRPr="00FB46B3" w:rsidRDefault="003A3E56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2127" w:type="dxa"/>
            <w:hideMark/>
          </w:tcPr>
          <w:p w14:paraId="0BEAEC68" w14:textId="77777777" w:rsidR="003A3E56" w:rsidRPr="00FB46B3" w:rsidRDefault="003A3E56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2125" w:type="dxa"/>
            <w:hideMark/>
          </w:tcPr>
          <w:p w14:paraId="4E7C1BE3" w14:textId="77777777" w:rsidR="003A3E56" w:rsidRPr="00FB46B3" w:rsidRDefault="003A3E56" w:rsidP="00467B0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Resolution</w:t>
            </w:r>
          </w:p>
        </w:tc>
      </w:tr>
      <w:tr w:rsidR="003A3E56" w:rsidRPr="00FB46B3" w14:paraId="3C48AF03" w14:textId="77777777" w:rsidTr="00467B08">
        <w:trPr>
          <w:trHeight w:val="995"/>
        </w:trPr>
        <w:tc>
          <w:tcPr>
            <w:tcW w:w="704" w:type="dxa"/>
          </w:tcPr>
          <w:p w14:paraId="4506D5DE" w14:textId="77777777" w:rsidR="003A3E56" w:rsidRDefault="003A3E56" w:rsidP="00467B08">
            <w:pPr>
              <w:rPr>
                <w:rFonts w:ascii="Arial" w:hAnsi="Arial" w:cs="Arial"/>
                <w:sz w:val="20"/>
              </w:rPr>
            </w:pPr>
            <w:r w:rsidRPr="00F57A5F">
              <w:rPr>
                <w:rFonts w:ascii="Arial" w:hAnsi="Arial" w:cs="Arial"/>
                <w:b/>
                <w:sz w:val="20"/>
              </w:rPr>
              <w:t>857</w:t>
            </w:r>
          </w:p>
        </w:tc>
        <w:tc>
          <w:tcPr>
            <w:tcW w:w="1418" w:type="dxa"/>
          </w:tcPr>
          <w:p w14:paraId="32477C6B" w14:textId="77777777" w:rsidR="003A3E56" w:rsidRDefault="003A3E56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Chris Beg</w:t>
            </w:r>
          </w:p>
        </w:tc>
        <w:tc>
          <w:tcPr>
            <w:tcW w:w="928" w:type="dxa"/>
            <w:shd w:val="clear" w:color="auto" w:fill="auto"/>
          </w:tcPr>
          <w:p w14:paraId="7B7CD562" w14:textId="77777777" w:rsidR="003A3E56" w:rsidRDefault="003A3E56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66.51</w:t>
            </w:r>
          </w:p>
        </w:tc>
        <w:tc>
          <w:tcPr>
            <w:tcW w:w="2048" w:type="dxa"/>
          </w:tcPr>
          <w:p w14:paraId="7F12F97F" w14:textId="77777777" w:rsidR="003A3E56" w:rsidRDefault="003A3E56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One or more sensing responders participate in a sensing session, e.g., in the case where the sensing initiator is neither the sensing transmitter nor the sensing receiver.</w:t>
            </w:r>
          </w:p>
        </w:tc>
        <w:tc>
          <w:tcPr>
            <w:tcW w:w="2127" w:type="dxa"/>
          </w:tcPr>
          <w:p w14:paraId="15FA88BB" w14:textId="77777777" w:rsidR="003A3E56" w:rsidRDefault="003A3E56" w:rsidP="00467B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text to:</w:t>
            </w:r>
            <w:r>
              <w:rPr>
                <w:rFonts w:ascii="Arial" w:hAnsi="Arial" w:cs="Arial"/>
                <w:sz w:val="20"/>
              </w:rPr>
              <w:br/>
              <w:t>"A sensing session is an agreement between a sensing initiator and one or more sensing responders to participate in a WLAN sensing procedure."</w:t>
            </w:r>
          </w:p>
        </w:tc>
        <w:tc>
          <w:tcPr>
            <w:tcW w:w="2125" w:type="dxa"/>
          </w:tcPr>
          <w:p w14:paraId="475C30B2" w14:textId="2B70D042" w:rsidR="003A3E56" w:rsidRPr="00FD5FAB" w:rsidRDefault="006A1D5C" w:rsidP="00467B08">
            <w:pPr>
              <w:rPr>
                <w:rFonts w:ascii="Arial" w:hAnsi="Arial" w:cs="Arial"/>
                <w:sz w:val="20"/>
                <w:lang w:val="en-SG" w:eastAsia="en-SG"/>
              </w:rPr>
            </w:pPr>
            <w:r w:rsidRPr="007A01B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lang w:val="en-SG" w:eastAsia="en-SG"/>
              </w:rPr>
              <w:t>Rejected</w:t>
            </w:r>
            <w:r w:rsidR="003A3E56" w:rsidRPr="00FD5FAB">
              <w:rPr>
                <w:rFonts w:ascii="Arial" w:hAnsi="Arial" w:cs="Arial"/>
                <w:bCs/>
                <w:i/>
                <w:iCs/>
                <w:sz w:val="20"/>
                <w:lang w:val="en-SG" w:eastAsia="en-SG"/>
              </w:rPr>
              <w:t xml:space="preserve">: </w:t>
            </w:r>
          </w:p>
          <w:p w14:paraId="36C4F06F" w14:textId="1C71A5F9" w:rsidR="003A3E56" w:rsidRPr="00FD5FAB" w:rsidRDefault="009917B5" w:rsidP="00467B08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</w:pPr>
            <w:r w:rsidRPr="009917B5">
              <w:rPr>
                <w:rFonts w:ascii="Arial" w:hAnsi="Arial" w:cs="Arial"/>
                <w:sz w:val="20"/>
                <w:lang w:val="en-SG" w:eastAsia="en-SG"/>
              </w:rPr>
              <w:t>The group has discussed and agreed</w:t>
            </w:r>
            <w:r w:rsidR="00AC2EF1">
              <w:rPr>
                <w:rFonts w:ascii="Arial" w:hAnsi="Arial" w:cs="Arial"/>
                <w:sz w:val="20"/>
                <w:lang w:val="en-SG" w:eastAsia="en-SG"/>
              </w:rPr>
              <w:t xml:space="preserve">, </w:t>
            </w:r>
            <w:r w:rsidR="004C7968">
              <w:rPr>
                <w:rFonts w:ascii="Arial" w:hAnsi="Arial" w:cs="Arial"/>
                <w:sz w:val="20"/>
                <w:lang w:val="en-SG" w:eastAsia="en-SG"/>
              </w:rPr>
              <w:t xml:space="preserve">sensing </w:t>
            </w:r>
            <w:r w:rsidR="004C7968" w:rsidRPr="004C7968">
              <w:rPr>
                <w:rFonts w:ascii="Arial" w:hAnsi="Arial" w:cs="Arial"/>
                <w:sz w:val="20"/>
                <w:lang w:val="en-SG" w:eastAsia="en-SG"/>
              </w:rPr>
              <w:t>session is always established between an AP and a non-AP STA</w:t>
            </w:r>
            <w:r w:rsidR="00A667FC">
              <w:rPr>
                <w:rFonts w:ascii="Arial" w:hAnsi="Arial" w:cs="Arial"/>
                <w:sz w:val="20"/>
                <w:lang w:val="en-SG" w:eastAsia="en-SG"/>
              </w:rPr>
              <w:t>.</w:t>
            </w:r>
            <w:r w:rsidR="00A013E4">
              <w:rPr>
                <w:rFonts w:ascii="Arial" w:hAnsi="Arial" w:cs="Arial"/>
                <w:sz w:val="20"/>
                <w:lang w:val="en-SG" w:eastAsia="en-SG"/>
              </w:rPr>
              <w:t xml:space="preserve"> </w:t>
            </w:r>
            <w:r w:rsidR="003A3E56">
              <w:rPr>
                <w:rFonts w:ascii="Arial" w:hAnsi="Arial" w:cs="Arial"/>
                <w:sz w:val="20"/>
                <w:lang w:val="en-SG" w:eastAsia="en-SG"/>
              </w:rPr>
              <w:t xml:space="preserve"> </w:t>
            </w:r>
          </w:p>
        </w:tc>
      </w:tr>
    </w:tbl>
    <w:p w14:paraId="75C873B1" w14:textId="77777777" w:rsidR="003A3E56" w:rsidRDefault="003A3E56" w:rsidP="005D1F5E">
      <w:pPr>
        <w:rPr>
          <w:rFonts w:eastAsia="Malgun Gothic"/>
          <w:bCs/>
          <w:iCs/>
          <w:sz w:val="24"/>
          <w:szCs w:val="24"/>
          <w:lang w:eastAsia="ko-KR"/>
        </w:rPr>
      </w:pPr>
    </w:p>
    <w:p w14:paraId="703391D1" w14:textId="4B6ED404" w:rsidR="00E43EBB" w:rsidRPr="00B72203" w:rsidRDefault="009433C9" w:rsidP="005D1F5E">
      <w:pPr>
        <w:rPr>
          <w:rFonts w:eastAsia="Malgun Gothic"/>
          <w:bCs/>
          <w:iCs/>
          <w:sz w:val="24"/>
          <w:szCs w:val="24"/>
          <w:lang w:eastAsia="ko-KR"/>
        </w:rPr>
      </w:pPr>
      <w:r w:rsidRPr="00B72203">
        <w:rPr>
          <w:rFonts w:eastAsia="Malgun Gothic"/>
          <w:bCs/>
          <w:iCs/>
          <w:sz w:val="24"/>
          <w:szCs w:val="24"/>
          <w:lang w:eastAsia="ko-KR"/>
        </w:rPr>
        <w:t xml:space="preserve"> </w:t>
      </w:r>
    </w:p>
    <w:p w14:paraId="6FAA9741" w14:textId="77777777" w:rsidR="00CD68DB" w:rsidRDefault="00CD68DB" w:rsidP="00CD68DB">
      <w:pPr>
        <w:rPr>
          <w:rFonts w:ascii="Arial,Bold" w:eastAsia="Arial,Bold" w:cs="Arial,Bold"/>
          <w:b/>
          <w:bCs/>
          <w:sz w:val="20"/>
          <w:lang w:val="en-US"/>
        </w:rPr>
      </w:pPr>
    </w:p>
    <w:p w14:paraId="7E797EF6" w14:textId="77777777" w:rsidR="00CD68DB" w:rsidRPr="001332E2" w:rsidRDefault="00CD68DB" w:rsidP="00CD68DB"/>
    <w:p w14:paraId="012E4AB9" w14:textId="0C490AA4" w:rsidR="003B7478" w:rsidRDefault="007B1424" w:rsidP="003B7478">
      <w:pPr>
        <w:pStyle w:val="1"/>
      </w:pPr>
      <w:r>
        <w:t>142</w:t>
      </w:r>
      <w:r w:rsidR="00906297">
        <w:t>, 143</w:t>
      </w:r>
      <w:r w:rsidR="00AD66D7">
        <w:t>, 806</w:t>
      </w:r>
      <w:r w:rsidR="008A73F4">
        <w:t xml:space="preserve">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928"/>
        <w:gridCol w:w="2048"/>
        <w:gridCol w:w="2127"/>
        <w:gridCol w:w="2125"/>
      </w:tblGrid>
      <w:tr w:rsidR="003B7478" w:rsidRPr="00FB46B3" w14:paraId="11399D9B" w14:textId="77777777" w:rsidTr="00FD290C">
        <w:trPr>
          <w:trHeight w:val="301"/>
        </w:trPr>
        <w:tc>
          <w:tcPr>
            <w:tcW w:w="704" w:type="dxa"/>
            <w:hideMark/>
          </w:tcPr>
          <w:p w14:paraId="67F55174" w14:textId="77777777" w:rsidR="003B7478" w:rsidRPr="00FB46B3" w:rsidRDefault="003B7478" w:rsidP="00ED28C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1418" w:type="dxa"/>
            <w:hideMark/>
          </w:tcPr>
          <w:p w14:paraId="4942BC76" w14:textId="77777777" w:rsidR="003B7478" w:rsidRPr="00FB46B3" w:rsidRDefault="003B7478" w:rsidP="00ED28C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Commenter</w:t>
            </w:r>
          </w:p>
        </w:tc>
        <w:tc>
          <w:tcPr>
            <w:tcW w:w="928" w:type="dxa"/>
            <w:hideMark/>
          </w:tcPr>
          <w:p w14:paraId="0D6CE0BD" w14:textId="72F74F3B" w:rsidR="003B7478" w:rsidRPr="00FB46B3" w:rsidRDefault="003B7478" w:rsidP="00ED28C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461D01">
              <w:rPr>
                <w:rFonts w:eastAsia="Malgun Gothic"/>
                <w:b/>
                <w:bCs/>
                <w:iCs/>
                <w:lang w:eastAsia="ko-KR"/>
              </w:rPr>
              <w:t>Page</w:t>
            </w:r>
          </w:p>
        </w:tc>
        <w:tc>
          <w:tcPr>
            <w:tcW w:w="2048" w:type="dxa"/>
            <w:hideMark/>
          </w:tcPr>
          <w:p w14:paraId="24F65E7F" w14:textId="77777777" w:rsidR="003B7478" w:rsidRPr="00FB46B3" w:rsidRDefault="003B7478" w:rsidP="00ED28C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2127" w:type="dxa"/>
            <w:hideMark/>
          </w:tcPr>
          <w:p w14:paraId="1A93EB95" w14:textId="77777777" w:rsidR="003B7478" w:rsidRPr="00FB46B3" w:rsidRDefault="003B7478" w:rsidP="00ED28C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2125" w:type="dxa"/>
            <w:hideMark/>
          </w:tcPr>
          <w:p w14:paraId="37C16482" w14:textId="77777777" w:rsidR="003B7478" w:rsidRPr="00FB46B3" w:rsidRDefault="003B7478" w:rsidP="00ED28C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Resolution</w:t>
            </w:r>
          </w:p>
        </w:tc>
      </w:tr>
      <w:tr w:rsidR="006444C1" w:rsidRPr="009151D8" w14:paraId="78081A1B" w14:textId="77777777" w:rsidTr="00F411D7">
        <w:trPr>
          <w:trHeight w:val="699"/>
        </w:trPr>
        <w:tc>
          <w:tcPr>
            <w:tcW w:w="704" w:type="dxa"/>
            <w:hideMark/>
          </w:tcPr>
          <w:p w14:paraId="06F4046E" w14:textId="717B3DC4" w:rsidR="006444C1" w:rsidRPr="009151D8" w:rsidRDefault="006444C1" w:rsidP="006444C1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142</w:t>
            </w:r>
          </w:p>
        </w:tc>
        <w:tc>
          <w:tcPr>
            <w:tcW w:w="1418" w:type="dxa"/>
            <w:hideMark/>
          </w:tcPr>
          <w:p w14:paraId="5A5AB245" w14:textId="5AA383E8" w:rsidR="006444C1" w:rsidRPr="009151D8" w:rsidRDefault="006444C1" w:rsidP="006444C1">
            <w:pPr>
              <w:rPr>
                <w:rFonts w:eastAsia="Malgun Gothic"/>
                <w:bCs/>
                <w:iCs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Mahmoud Kamel</w:t>
            </w:r>
          </w:p>
        </w:tc>
        <w:tc>
          <w:tcPr>
            <w:tcW w:w="928" w:type="dxa"/>
            <w:hideMark/>
          </w:tcPr>
          <w:p w14:paraId="6475F7C0" w14:textId="2D29C994" w:rsidR="006444C1" w:rsidRPr="009151D8" w:rsidRDefault="006444C1" w:rsidP="006444C1">
            <w:pPr>
              <w:rPr>
                <w:rFonts w:eastAsia="Malgun Gothic"/>
                <w:bCs/>
                <w:iCs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66.58</w:t>
            </w:r>
          </w:p>
        </w:tc>
        <w:tc>
          <w:tcPr>
            <w:tcW w:w="2048" w:type="dxa"/>
          </w:tcPr>
          <w:p w14:paraId="1CAE762A" w14:textId="707A43B6" w:rsidR="006444C1" w:rsidRPr="009151D8" w:rsidRDefault="006444C1" w:rsidP="006444C1">
            <w:pPr>
              <w:rPr>
                <w:rFonts w:eastAsia="Malgun Gothic"/>
                <w:bCs/>
                <w:iCs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 xml:space="preserve">"A sensing session is pairwise and is identified by MAC addresses". It is not clear the MAC </w:t>
            </w:r>
            <w:r>
              <w:rPr>
                <w:rFonts w:ascii="Arial" w:hAnsi="Arial" w:cs="Arial"/>
                <w:sz w:val="20"/>
              </w:rPr>
              <w:lastRenderedPageBreak/>
              <w:t>addresses in this sentence refer to what.</w:t>
            </w:r>
          </w:p>
        </w:tc>
        <w:tc>
          <w:tcPr>
            <w:tcW w:w="2127" w:type="dxa"/>
          </w:tcPr>
          <w:p w14:paraId="6BF7F4EF" w14:textId="0060E979" w:rsidR="006444C1" w:rsidRPr="009151D8" w:rsidRDefault="006444C1" w:rsidP="006444C1">
            <w:pPr>
              <w:rPr>
                <w:rFonts w:eastAsia="Malgun Gothic"/>
                <w:bCs/>
                <w:iCs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Change to "A sensing session is pairwise and is identified by MAC addresses of the </w:t>
            </w:r>
            <w:r>
              <w:rPr>
                <w:rFonts w:ascii="Arial" w:hAnsi="Arial" w:cs="Arial"/>
                <w:sz w:val="20"/>
              </w:rPr>
              <w:lastRenderedPageBreak/>
              <w:t>sensing responders ..."</w:t>
            </w:r>
          </w:p>
        </w:tc>
        <w:tc>
          <w:tcPr>
            <w:tcW w:w="2125" w:type="dxa"/>
          </w:tcPr>
          <w:p w14:paraId="1361C587" w14:textId="2654407D" w:rsidR="006444C1" w:rsidRDefault="00112CA5" w:rsidP="006444C1">
            <w:pPr>
              <w:rPr>
                <w:rFonts w:ascii="Arial" w:hAnsi="Arial" w:cs="Arial"/>
                <w:sz w:val="20"/>
                <w:lang w:val="en-SG" w:eastAsia="en-SG"/>
              </w:rPr>
            </w:pPr>
            <w:r w:rsidRPr="00FD5FAB"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  <w:lastRenderedPageBreak/>
              <w:t>Revised</w:t>
            </w:r>
            <w:r w:rsidR="006444C1" w:rsidRPr="00FD5FAB">
              <w:rPr>
                <w:rFonts w:ascii="Arial" w:hAnsi="Arial" w:cs="Arial"/>
                <w:bCs/>
                <w:i/>
                <w:iCs/>
                <w:sz w:val="20"/>
                <w:lang w:val="en-SG" w:eastAsia="en-SG"/>
              </w:rPr>
              <w:t xml:space="preserve">: </w:t>
            </w:r>
          </w:p>
          <w:p w14:paraId="465AAAC6" w14:textId="77777777" w:rsidR="009C418B" w:rsidRDefault="009C418B" w:rsidP="006444C1">
            <w:pPr>
              <w:rPr>
                <w:rFonts w:ascii="Arial" w:hAnsi="Arial" w:cs="Arial"/>
                <w:sz w:val="20"/>
                <w:lang w:val="en-SG" w:eastAsia="en-SG"/>
              </w:rPr>
            </w:pPr>
            <w:r>
              <w:rPr>
                <w:rFonts w:ascii="Arial" w:hAnsi="Arial" w:cs="Arial"/>
                <w:sz w:val="20"/>
                <w:lang w:val="en-SG" w:eastAsia="en-SG"/>
              </w:rPr>
              <w:t>Agree in principle.</w:t>
            </w:r>
          </w:p>
          <w:p w14:paraId="4D4E13C1" w14:textId="77777777" w:rsidR="00B91624" w:rsidRDefault="00B91624" w:rsidP="006444C1">
            <w:pPr>
              <w:rPr>
                <w:rFonts w:ascii="Arial" w:hAnsi="Arial" w:cs="Arial"/>
                <w:sz w:val="20"/>
                <w:lang w:val="en-SG" w:eastAsia="en-SG"/>
              </w:rPr>
            </w:pPr>
          </w:p>
          <w:p w14:paraId="60354E42" w14:textId="5990D8BF" w:rsidR="00B91624" w:rsidRPr="006C54C7" w:rsidRDefault="00127954" w:rsidP="006444C1">
            <w:pPr>
              <w:rPr>
                <w:rFonts w:ascii="Arial" w:hAnsi="Arial" w:cs="Arial"/>
                <w:sz w:val="20"/>
                <w:lang w:val="en-SG" w:eastAsia="en-SG"/>
              </w:rPr>
            </w:pPr>
            <w:r w:rsidRPr="00FD5FAB">
              <w:rPr>
                <w:bCs/>
                <w:i/>
                <w:szCs w:val="22"/>
              </w:rPr>
              <w:t xml:space="preserve">TGbf editor to make the changes shown in </w:t>
            </w:r>
            <w:r w:rsidRPr="00FD5FAB">
              <w:rPr>
                <w:bCs/>
                <w:i/>
                <w:szCs w:val="22"/>
              </w:rPr>
              <w:lastRenderedPageBreak/>
              <w:t>IEEE 802.11-22/</w:t>
            </w:r>
            <w:r w:rsidR="00857F41">
              <w:rPr>
                <w:bCs/>
                <w:i/>
                <w:szCs w:val="22"/>
              </w:rPr>
              <w:t>1342</w:t>
            </w:r>
            <w:r w:rsidR="00857F41" w:rsidRPr="00FD5FAB">
              <w:rPr>
                <w:bCs/>
                <w:i/>
                <w:szCs w:val="22"/>
              </w:rPr>
              <w:t>r</w:t>
            </w:r>
            <w:r w:rsidR="003F5DA4">
              <w:rPr>
                <w:bCs/>
                <w:i/>
                <w:szCs w:val="22"/>
              </w:rPr>
              <w:t>1</w:t>
            </w:r>
            <w:r w:rsidR="00857F41" w:rsidRPr="00FD5FAB">
              <w:rPr>
                <w:bCs/>
                <w:i/>
                <w:szCs w:val="22"/>
              </w:rPr>
              <w:t xml:space="preserve"> </w:t>
            </w:r>
            <w:r w:rsidRPr="00FD5FAB">
              <w:rPr>
                <w:bCs/>
                <w:i/>
                <w:szCs w:val="22"/>
              </w:rPr>
              <w:t xml:space="preserve">under all headings that include CID </w:t>
            </w:r>
            <w:r w:rsidR="00C47F3C">
              <w:rPr>
                <w:bCs/>
                <w:i/>
                <w:szCs w:val="22"/>
              </w:rPr>
              <w:t>142</w:t>
            </w:r>
            <w:r w:rsidRPr="00FD5FAB">
              <w:rPr>
                <w:bCs/>
                <w:i/>
                <w:szCs w:val="22"/>
              </w:rPr>
              <w:t>.</w:t>
            </w:r>
          </w:p>
        </w:tc>
      </w:tr>
      <w:tr w:rsidR="007E0277" w:rsidRPr="00FB46B3" w14:paraId="3E9E6B29" w14:textId="77777777" w:rsidTr="00ED28C0">
        <w:trPr>
          <w:trHeight w:val="995"/>
        </w:trPr>
        <w:tc>
          <w:tcPr>
            <w:tcW w:w="704" w:type="dxa"/>
          </w:tcPr>
          <w:p w14:paraId="69DE7FBB" w14:textId="251E75A1" w:rsidR="007E0277" w:rsidRPr="00FB46B3" w:rsidRDefault="007E0277" w:rsidP="007E0277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143</w:t>
            </w:r>
          </w:p>
        </w:tc>
        <w:tc>
          <w:tcPr>
            <w:tcW w:w="1418" w:type="dxa"/>
          </w:tcPr>
          <w:p w14:paraId="17D727F1" w14:textId="5D43217A" w:rsidR="007E0277" w:rsidRPr="00FD5FAB" w:rsidRDefault="007E0277" w:rsidP="007E0277">
            <w:pPr>
              <w:rPr>
                <w:rFonts w:eastAsia="Malgun Gothic"/>
                <w:bCs/>
                <w:iCs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Mahmoud Kamel</w:t>
            </w:r>
          </w:p>
        </w:tc>
        <w:tc>
          <w:tcPr>
            <w:tcW w:w="928" w:type="dxa"/>
          </w:tcPr>
          <w:p w14:paraId="62D9121A" w14:textId="73682394" w:rsidR="007E0277" w:rsidRPr="00FD5FAB" w:rsidRDefault="007E0277" w:rsidP="007E0277">
            <w:pPr>
              <w:rPr>
                <w:rFonts w:eastAsia="Malgun Gothic"/>
                <w:bCs/>
                <w:iCs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66.58</w:t>
            </w:r>
          </w:p>
        </w:tc>
        <w:tc>
          <w:tcPr>
            <w:tcW w:w="2048" w:type="dxa"/>
          </w:tcPr>
          <w:p w14:paraId="3C985E0A" w14:textId="4867B0B0" w:rsidR="007E0277" w:rsidRPr="00FD5FAB" w:rsidRDefault="007E0277" w:rsidP="007E0277">
            <w:pPr>
              <w:rPr>
                <w:rFonts w:eastAsia="Malgun Gothic"/>
                <w:bCs/>
                <w:iCs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"A sensing session is pairwise and is identified by MAC addresses and/or associated AID/UID.". In this sentence, it is mentioned that the sensing session may be also identified by the AID/UID. However, the sentence reads " ... and/or associated AID/UID ...". the UID is used only for unassociated STAs which may make this sentence confusing.</w:t>
            </w:r>
          </w:p>
        </w:tc>
        <w:tc>
          <w:tcPr>
            <w:tcW w:w="2127" w:type="dxa"/>
          </w:tcPr>
          <w:p w14:paraId="3C5C835E" w14:textId="03DA2AB5" w:rsidR="007E0277" w:rsidRPr="00FD5FAB" w:rsidRDefault="007E0277" w:rsidP="007E0277">
            <w:pPr>
              <w:rPr>
                <w:rFonts w:eastAsia="Malgun Gothic"/>
                <w:bCs/>
                <w:iCs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 xml:space="preserve">Change to " ... and/or </w:t>
            </w:r>
            <w:bookmarkStart w:id="3" w:name="_Hlk111478458"/>
            <w:r>
              <w:rPr>
                <w:rFonts w:ascii="Arial" w:hAnsi="Arial" w:cs="Arial"/>
                <w:sz w:val="20"/>
              </w:rPr>
              <w:t>the AID of associated STAs or the UID of unassociated STAs</w:t>
            </w:r>
            <w:bookmarkEnd w:id="3"/>
            <w:r>
              <w:rPr>
                <w:rFonts w:ascii="Arial" w:hAnsi="Arial" w:cs="Arial"/>
                <w:sz w:val="20"/>
              </w:rPr>
              <w:t>."</w:t>
            </w:r>
          </w:p>
        </w:tc>
        <w:tc>
          <w:tcPr>
            <w:tcW w:w="2125" w:type="dxa"/>
          </w:tcPr>
          <w:p w14:paraId="44288FE7" w14:textId="77777777" w:rsidR="007E0277" w:rsidRPr="00FD5FAB" w:rsidRDefault="007E0277" w:rsidP="007E0277">
            <w:pPr>
              <w:rPr>
                <w:rFonts w:ascii="Arial" w:hAnsi="Arial" w:cs="Arial"/>
                <w:sz w:val="20"/>
                <w:lang w:val="en-SG" w:eastAsia="en-SG"/>
              </w:rPr>
            </w:pPr>
            <w:r w:rsidRPr="00FD5FAB"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  <w:t>Revised</w:t>
            </w:r>
            <w:r w:rsidRPr="00FD5FAB">
              <w:rPr>
                <w:rFonts w:ascii="Arial" w:hAnsi="Arial" w:cs="Arial"/>
                <w:bCs/>
                <w:i/>
                <w:iCs/>
                <w:sz w:val="20"/>
                <w:lang w:val="en-SG" w:eastAsia="en-SG"/>
              </w:rPr>
              <w:t xml:space="preserve">: </w:t>
            </w:r>
          </w:p>
          <w:p w14:paraId="6C9E0249" w14:textId="77777777" w:rsidR="00F411D7" w:rsidRDefault="00F411D7" w:rsidP="00F411D7">
            <w:pPr>
              <w:rPr>
                <w:rFonts w:ascii="Arial" w:hAnsi="Arial" w:cs="Arial"/>
                <w:sz w:val="20"/>
                <w:lang w:val="en-SG" w:eastAsia="en-SG"/>
              </w:rPr>
            </w:pPr>
            <w:r>
              <w:rPr>
                <w:rFonts w:ascii="Arial" w:hAnsi="Arial" w:cs="Arial"/>
                <w:sz w:val="20"/>
                <w:lang w:val="en-SG" w:eastAsia="en-SG"/>
              </w:rPr>
              <w:t>Agree in principle.</w:t>
            </w:r>
          </w:p>
          <w:p w14:paraId="04CA9DD7" w14:textId="77777777" w:rsidR="00F411D7" w:rsidRDefault="00F411D7" w:rsidP="00F411D7">
            <w:pPr>
              <w:rPr>
                <w:rFonts w:ascii="Arial" w:hAnsi="Arial" w:cs="Arial"/>
                <w:sz w:val="20"/>
                <w:lang w:val="en-SG" w:eastAsia="en-SG"/>
              </w:rPr>
            </w:pPr>
          </w:p>
          <w:p w14:paraId="63257A31" w14:textId="25E2D743" w:rsidR="007E0277" w:rsidRPr="00FD5FAB" w:rsidRDefault="00F411D7" w:rsidP="00F411D7">
            <w:pPr>
              <w:rPr>
                <w:rFonts w:ascii="Arial" w:hAnsi="Arial" w:cs="Arial"/>
                <w:sz w:val="20"/>
                <w:lang w:val="en-SG" w:eastAsia="en-SG"/>
              </w:rPr>
            </w:pPr>
            <w:r w:rsidRPr="00FD5FAB">
              <w:rPr>
                <w:bCs/>
                <w:i/>
                <w:szCs w:val="22"/>
              </w:rPr>
              <w:t>TGbf editor to make the changes shown in IEEE 802.11-22/</w:t>
            </w:r>
            <w:r w:rsidR="00211FBF">
              <w:rPr>
                <w:bCs/>
                <w:i/>
                <w:szCs w:val="22"/>
              </w:rPr>
              <w:t>1342</w:t>
            </w:r>
            <w:r w:rsidR="00211FBF" w:rsidRPr="00FD5FAB">
              <w:rPr>
                <w:bCs/>
                <w:i/>
                <w:szCs w:val="22"/>
              </w:rPr>
              <w:t>r</w:t>
            </w:r>
            <w:r w:rsidR="003F3008">
              <w:rPr>
                <w:bCs/>
                <w:i/>
                <w:szCs w:val="22"/>
              </w:rPr>
              <w:t>1</w:t>
            </w:r>
            <w:r w:rsidR="00211FBF" w:rsidRPr="00FD5FAB">
              <w:rPr>
                <w:bCs/>
                <w:i/>
                <w:szCs w:val="22"/>
              </w:rPr>
              <w:t xml:space="preserve"> </w:t>
            </w:r>
            <w:r w:rsidRPr="00FD5FAB">
              <w:rPr>
                <w:bCs/>
                <w:i/>
                <w:szCs w:val="22"/>
              </w:rPr>
              <w:t xml:space="preserve">under all headings that include CID </w:t>
            </w:r>
            <w:r>
              <w:rPr>
                <w:bCs/>
                <w:i/>
                <w:szCs w:val="22"/>
              </w:rPr>
              <w:t>14</w:t>
            </w:r>
            <w:r w:rsidR="00200B18">
              <w:rPr>
                <w:bCs/>
                <w:i/>
                <w:szCs w:val="22"/>
              </w:rPr>
              <w:t>3</w:t>
            </w:r>
            <w:r w:rsidRPr="00FD5FAB">
              <w:rPr>
                <w:bCs/>
                <w:i/>
                <w:szCs w:val="22"/>
              </w:rPr>
              <w:t>.</w:t>
            </w:r>
          </w:p>
          <w:p w14:paraId="7B6DCEAB" w14:textId="45160800" w:rsidR="007E0277" w:rsidRPr="00FD5FAB" w:rsidRDefault="007E0277" w:rsidP="007E0277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</w:pPr>
          </w:p>
        </w:tc>
      </w:tr>
      <w:tr w:rsidR="009524FD" w:rsidRPr="00FB46B3" w14:paraId="59506993" w14:textId="77777777" w:rsidTr="00ED28C0">
        <w:trPr>
          <w:trHeight w:val="995"/>
        </w:trPr>
        <w:tc>
          <w:tcPr>
            <w:tcW w:w="704" w:type="dxa"/>
          </w:tcPr>
          <w:p w14:paraId="4D293CA1" w14:textId="73ED08BA" w:rsidR="009524FD" w:rsidRPr="00981855" w:rsidRDefault="009524FD" w:rsidP="009524FD">
            <w:pPr>
              <w:rPr>
                <w:rFonts w:ascii="Arial" w:hAnsi="Arial" w:cs="Arial"/>
                <w:b/>
                <w:sz w:val="20"/>
              </w:rPr>
            </w:pPr>
            <w:r w:rsidRPr="00981855">
              <w:rPr>
                <w:rFonts w:ascii="Arial" w:hAnsi="Arial" w:cs="Arial"/>
                <w:b/>
                <w:sz w:val="20"/>
              </w:rPr>
              <w:t>806</w:t>
            </w:r>
          </w:p>
        </w:tc>
        <w:tc>
          <w:tcPr>
            <w:tcW w:w="1418" w:type="dxa"/>
          </w:tcPr>
          <w:p w14:paraId="4207C414" w14:textId="6774AAEC" w:rsidR="009524FD" w:rsidRDefault="009524FD" w:rsidP="009524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James Yee</w:t>
            </w:r>
          </w:p>
        </w:tc>
        <w:tc>
          <w:tcPr>
            <w:tcW w:w="928" w:type="dxa"/>
          </w:tcPr>
          <w:p w14:paraId="3EFA1A11" w14:textId="01CE1A8C" w:rsidR="009524FD" w:rsidRDefault="009524FD" w:rsidP="009524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65.19</w:t>
            </w:r>
          </w:p>
        </w:tc>
        <w:tc>
          <w:tcPr>
            <w:tcW w:w="2048" w:type="dxa"/>
          </w:tcPr>
          <w:p w14:paraId="1BC6E01C" w14:textId="5ADD152B" w:rsidR="009524FD" w:rsidRDefault="009524FD" w:rsidP="009524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" a sensing session identified by the AID of STA A (AID 1)", why is a session identified by one AID when multiple STAs may be involved.</w:t>
            </w:r>
          </w:p>
        </w:tc>
        <w:tc>
          <w:tcPr>
            <w:tcW w:w="2127" w:type="dxa"/>
          </w:tcPr>
          <w:p w14:paraId="37905529" w14:textId="6E82082F" w:rsidR="009524FD" w:rsidRDefault="009524FD" w:rsidP="009524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clarify.</w:t>
            </w:r>
          </w:p>
        </w:tc>
        <w:tc>
          <w:tcPr>
            <w:tcW w:w="2125" w:type="dxa"/>
          </w:tcPr>
          <w:p w14:paraId="64C634F1" w14:textId="77777777" w:rsidR="009524FD" w:rsidRPr="00FD5FAB" w:rsidRDefault="009524FD" w:rsidP="009524FD">
            <w:pPr>
              <w:rPr>
                <w:rFonts w:ascii="Arial" w:hAnsi="Arial" w:cs="Arial"/>
                <w:sz w:val="20"/>
                <w:lang w:val="en-SG" w:eastAsia="en-SG"/>
              </w:rPr>
            </w:pPr>
            <w:r w:rsidRPr="007A01B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lang w:val="en-SG" w:eastAsia="en-SG"/>
              </w:rPr>
              <w:t>Rejected</w:t>
            </w:r>
            <w:r w:rsidRPr="00FD5FAB">
              <w:rPr>
                <w:rFonts w:ascii="Arial" w:hAnsi="Arial" w:cs="Arial"/>
                <w:bCs/>
                <w:i/>
                <w:iCs/>
                <w:sz w:val="20"/>
                <w:lang w:val="en-SG" w:eastAsia="en-SG"/>
              </w:rPr>
              <w:t xml:space="preserve">: </w:t>
            </w:r>
          </w:p>
          <w:p w14:paraId="371FC835" w14:textId="25D346A8" w:rsidR="009524FD" w:rsidRPr="00FD5FAB" w:rsidRDefault="000A52A8" w:rsidP="009524FD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</w:pPr>
            <w:r w:rsidRPr="000A52A8">
              <w:rPr>
                <w:rFonts w:ascii="Arial" w:hAnsi="Arial" w:cs="Arial"/>
                <w:sz w:val="20"/>
                <w:lang w:val="en-SG" w:eastAsia="en-SG"/>
              </w:rPr>
              <w:t>The group has discussed and agreed</w:t>
            </w:r>
            <w:r w:rsidR="009524FD">
              <w:rPr>
                <w:rFonts w:ascii="Arial" w:hAnsi="Arial" w:cs="Arial"/>
                <w:sz w:val="20"/>
                <w:lang w:val="en-SG" w:eastAsia="en-SG"/>
              </w:rPr>
              <w:t xml:space="preserve">, sensing </w:t>
            </w:r>
            <w:r w:rsidR="009524FD" w:rsidRPr="004C7968">
              <w:rPr>
                <w:rFonts w:ascii="Arial" w:hAnsi="Arial" w:cs="Arial"/>
                <w:sz w:val="20"/>
                <w:lang w:val="en-SG" w:eastAsia="en-SG"/>
              </w:rPr>
              <w:t>session is always established between an AP and a non-AP STA</w:t>
            </w:r>
            <w:r w:rsidR="009524FD">
              <w:rPr>
                <w:rFonts w:ascii="Arial" w:hAnsi="Arial" w:cs="Arial"/>
                <w:sz w:val="20"/>
                <w:lang w:val="en-SG" w:eastAsia="en-SG"/>
              </w:rPr>
              <w:t xml:space="preserve">.  </w:t>
            </w:r>
          </w:p>
        </w:tc>
      </w:tr>
    </w:tbl>
    <w:p w14:paraId="531FACA0" w14:textId="77777777" w:rsidR="003B7478" w:rsidRPr="003B7478" w:rsidRDefault="003B7478" w:rsidP="00AB6A12">
      <w:pPr>
        <w:rPr>
          <w:rFonts w:eastAsia="Malgun Gothic"/>
          <w:b/>
          <w:bCs/>
          <w:iCs/>
          <w:lang w:eastAsia="ko-KR"/>
        </w:rPr>
      </w:pPr>
    </w:p>
    <w:p w14:paraId="29EF5363" w14:textId="350BBE1E" w:rsidR="001F4002" w:rsidRDefault="0030169B">
      <w:r>
        <w:t xml:space="preserve"> </w:t>
      </w:r>
    </w:p>
    <w:p w14:paraId="0335730C" w14:textId="77777777" w:rsidR="003F4CB2" w:rsidRDefault="003F4CB2" w:rsidP="003F4CB2">
      <w:pPr>
        <w:rPr>
          <w:rFonts w:eastAsia="Malgun Gothic"/>
          <w:b/>
          <w:bCs/>
          <w:iCs/>
          <w:lang w:eastAsia="ko-KR"/>
        </w:rPr>
      </w:pPr>
      <w:r w:rsidRPr="000271AC">
        <w:rPr>
          <w:rFonts w:eastAsia="Malgun Gothic" w:hint="eastAsia"/>
          <w:b/>
          <w:bCs/>
          <w:iCs/>
          <w:sz w:val="28"/>
          <w:lang w:eastAsia="ko-KR"/>
        </w:rPr>
        <w:t>Discussion</w:t>
      </w:r>
      <w:r>
        <w:rPr>
          <w:rFonts w:eastAsia="Malgun Gothic" w:hint="eastAsia"/>
          <w:b/>
          <w:bCs/>
          <w:iCs/>
          <w:lang w:eastAsia="ko-KR"/>
        </w:rPr>
        <w:t>:</w:t>
      </w:r>
    </w:p>
    <w:p w14:paraId="348B463D" w14:textId="77777777" w:rsidR="003F4CB2" w:rsidRDefault="003F4CB2" w:rsidP="003F4CB2">
      <w:pPr>
        <w:rPr>
          <w:rFonts w:eastAsia="Malgun Gothic"/>
          <w:bCs/>
          <w:i/>
          <w:iCs/>
          <w:lang w:eastAsia="ko-KR"/>
        </w:rPr>
      </w:pPr>
      <w:r>
        <w:rPr>
          <w:rFonts w:eastAsia="Malgun Gothic"/>
          <w:bCs/>
          <w:iCs/>
          <w:sz w:val="24"/>
          <w:szCs w:val="24"/>
          <w:lang w:eastAsia="ko-KR"/>
        </w:rPr>
        <w:t xml:space="preserve">The paragraph in clause </w:t>
      </w:r>
      <w:r w:rsidRPr="000E5CC3">
        <w:rPr>
          <w:rFonts w:eastAsia="Malgun Gothic"/>
          <w:bCs/>
          <w:i/>
          <w:iCs/>
          <w:lang w:eastAsia="ko-KR"/>
        </w:rPr>
        <w:t xml:space="preserve">11.21.18.3 Sensing session setup </w:t>
      </w:r>
      <w:r>
        <w:rPr>
          <w:rFonts w:eastAsia="Malgun Gothic"/>
          <w:bCs/>
          <w:i/>
          <w:iCs/>
          <w:lang w:eastAsia="ko-KR"/>
        </w:rPr>
        <w:t xml:space="preserve">in D0.1 </w:t>
      </w:r>
      <w:r w:rsidRPr="00126068">
        <w:rPr>
          <w:rFonts w:eastAsia="Malgun Gothic"/>
          <w:bCs/>
          <w:iCs/>
          <w:lang w:eastAsia="ko-KR"/>
        </w:rPr>
        <w:t>refered by the comments</w:t>
      </w:r>
      <w:r>
        <w:rPr>
          <w:rFonts w:eastAsia="Malgun Gothic"/>
          <w:bCs/>
          <w:i/>
          <w:iCs/>
          <w:lang w:eastAsia="ko-KR"/>
        </w:rPr>
        <w:t>:</w:t>
      </w:r>
    </w:p>
    <w:p w14:paraId="5E125273" w14:textId="5B288035" w:rsidR="003F4CB2" w:rsidRDefault="00EB3A92" w:rsidP="003F4CB2">
      <w:pPr>
        <w:rPr>
          <w:rFonts w:eastAsia="Malgun Gothic"/>
          <w:bCs/>
          <w:iCs/>
          <w:sz w:val="24"/>
          <w:szCs w:val="24"/>
          <w:lang w:eastAsia="ko-KR"/>
        </w:rPr>
      </w:pPr>
      <w:r>
        <w:rPr>
          <w:noProof/>
        </w:rPr>
        <w:drawing>
          <wp:inline distT="0" distB="0" distL="0" distR="0" wp14:anchorId="5033D1F9" wp14:editId="5F8FAF62">
            <wp:extent cx="5943600" cy="26797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B6219" w14:textId="6EA9E866" w:rsidR="00F60FDA" w:rsidRDefault="00F60FDA" w:rsidP="003F4CB2">
      <w:pPr>
        <w:rPr>
          <w:rFonts w:eastAsia="Malgun Gothic"/>
          <w:bCs/>
          <w:iCs/>
          <w:sz w:val="24"/>
          <w:szCs w:val="24"/>
          <w:lang w:eastAsia="ko-KR"/>
        </w:rPr>
      </w:pPr>
    </w:p>
    <w:p w14:paraId="51130DAA" w14:textId="269E2834" w:rsidR="00080D52" w:rsidRPr="00080D52" w:rsidRDefault="00844B06" w:rsidP="003F4CB2">
      <w:pPr>
        <w:rPr>
          <w:rFonts w:eastAsia="Malgun Gothic"/>
          <w:bCs/>
          <w:i/>
          <w:iCs/>
          <w:lang w:eastAsia="ko-KR"/>
        </w:rPr>
      </w:pPr>
      <w:r>
        <w:rPr>
          <w:rFonts w:eastAsia="Malgun Gothic"/>
          <w:bCs/>
          <w:iCs/>
          <w:sz w:val="24"/>
          <w:szCs w:val="24"/>
          <w:lang w:eastAsia="ko-KR"/>
        </w:rPr>
        <w:t xml:space="preserve">The paragraph was </w:t>
      </w:r>
      <w:r w:rsidR="00FB16B0">
        <w:rPr>
          <w:rFonts w:eastAsia="Malgun Gothic"/>
          <w:bCs/>
          <w:iCs/>
          <w:sz w:val="24"/>
          <w:szCs w:val="24"/>
          <w:lang w:eastAsia="ko-KR"/>
        </w:rPr>
        <w:t>updated</w:t>
      </w:r>
      <w:r>
        <w:rPr>
          <w:rFonts w:eastAsia="Malgun Gothic"/>
          <w:bCs/>
          <w:iCs/>
          <w:sz w:val="24"/>
          <w:szCs w:val="24"/>
          <w:lang w:eastAsia="ko-KR"/>
        </w:rPr>
        <w:t xml:space="preserve"> by 22/</w:t>
      </w:r>
      <w:r w:rsidRPr="00844B06">
        <w:rPr>
          <w:rFonts w:eastAsia="Malgun Gothic"/>
          <w:bCs/>
          <w:iCs/>
          <w:sz w:val="24"/>
          <w:szCs w:val="24"/>
          <w:lang w:eastAsia="ko-KR"/>
        </w:rPr>
        <w:t>1245</w:t>
      </w:r>
      <w:r>
        <w:rPr>
          <w:rFonts w:eastAsia="Malgun Gothic"/>
          <w:bCs/>
          <w:iCs/>
          <w:sz w:val="24"/>
          <w:szCs w:val="24"/>
          <w:lang w:eastAsia="ko-KR"/>
        </w:rPr>
        <w:t>r5</w:t>
      </w:r>
      <w:r w:rsidR="00080D52">
        <w:rPr>
          <w:rFonts w:eastAsia="Malgun Gothic"/>
          <w:bCs/>
          <w:iCs/>
          <w:sz w:val="24"/>
          <w:szCs w:val="24"/>
          <w:lang w:eastAsia="ko-KR"/>
        </w:rPr>
        <w:t xml:space="preserve"> as</w:t>
      </w:r>
      <w:r w:rsidR="00B10C47">
        <w:rPr>
          <w:rFonts w:eastAsia="Malgun Gothic"/>
          <w:bCs/>
          <w:iCs/>
          <w:sz w:val="24"/>
          <w:szCs w:val="24"/>
          <w:lang w:eastAsia="ko-KR"/>
        </w:rPr>
        <w:t xml:space="preserve"> following, </w:t>
      </w:r>
      <w:r w:rsidR="00B10C47" w:rsidRPr="00A77BA9">
        <w:rPr>
          <w:rFonts w:eastAsia="Malgun Gothic"/>
          <w:bCs/>
          <w:iCs/>
          <w:sz w:val="24"/>
          <w:szCs w:val="24"/>
          <w:highlight w:val="cyan"/>
          <w:lang w:eastAsia="ko-KR"/>
        </w:rPr>
        <w:t xml:space="preserve">which has removed the </w:t>
      </w:r>
      <w:r w:rsidR="00A77BA9" w:rsidRPr="00A77BA9">
        <w:rPr>
          <w:rFonts w:eastAsia="Malgun Gothic"/>
          <w:bCs/>
          <w:iCs/>
          <w:sz w:val="24"/>
          <w:szCs w:val="24"/>
          <w:highlight w:val="cyan"/>
          <w:lang w:eastAsia="ko-KR"/>
        </w:rPr>
        <w:t>words ‘is pairwise’</w:t>
      </w:r>
      <w:r>
        <w:rPr>
          <w:rFonts w:eastAsia="Malgun Gothic"/>
          <w:bCs/>
          <w:i/>
          <w:iCs/>
          <w:lang w:eastAsia="ko-KR"/>
        </w:rPr>
        <w:t>:</w:t>
      </w:r>
    </w:p>
    <w:p w14:paraId="1F3EB7F6" w14:textId="6CFB7A0A" w:rsidR="00844B06" w:rsidRDefault="00080D52" w:rsidP="003F4CB2">
      <w:pPr>
        <w:rPr>
          <w:rFonts w:eastAsia="Malgun Gothic"/>
          <w:bCs/>
          <w:iCs/>
          <w:sz w:val="24"/>
          <w:szCs w:val="24"/>
          <w:lang w:eastAsia="ko-KR"/>
        </w:rPr>
      </w:pPr>
      <w:r>
        <w:rPr>
          <w:noProof/>
        </w:rPr>
        <w:drawing>
          <wp:inline distT="0" distB="0" distL="0" distR="0" wp14:anchorId="0685B8D0" wp14:editId="5E350B5E">
            <wp:extent cx="5943600" cy="38290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35D5E" w14:textId="77777777" w:rsidR="00844B06" w:rsidRDefault="00844B06" w:rsidP="003F4CB2">
      <w:pPr>
        <w:rPr>
          <w:rFonts w:eastAsia="Malgun Gothic"/>
          <w:bCs/>
          <w:iCs/>
          <w:sz w:val="24"/>
          <w:szCs w:val="24"/>
          <w:lang w:eastAsia="ko-KR"/>
        </w:rPr>
      </w:pPr>
    </w:p>
    <w:p w14:paraId="478CF2FB" w14:textId="6BAAC87B" w:rsidR="009442BC" w:rsidRPr="00B72203" w:rsidRDefault="009442BC" w:rsidP="009442BC">
      <w:pPr>
        <w:rPr>
          <w:rFonts w:eastAsia="Malgun Gothic"/>
          <w:bCs/>
          <w:iCs/>
          <w:sz w:val="24"/>
          <w:szCs w:val="24"/>
          <w:lang w:eastAsia="ko-KR"/>
        </w:rPr>
      </w:pPr>
      <w:r w:rsidRPr="00470703">
        <w:rPr>
          <w:i/>
          <w:highlight w:val="yellow"/>
        </w:rPr>
        <w:t>TGbf Editor</w:t>
      </w:r>
      <w:r w:rsidRPr="00007756">
        <w:rPr>
          <w:i/>
          <w:highlight w:val="yellow"/>
        </w:rPr>
        <w:t>: Pleas</w:t>
      </w:r>
      <w:r w:rsidRPr="00BE7840">
        <w:rPr>
          <w:i/>
          <w:highlight w:val="yellow"/>
        </w:rPr>
        <w:t xml:space="preserve">e </w:t>
      </w:r>
      <w:r>
        <w:rPr>
          <w:i/>
          <w:highlight w:val="yellow"/>
        </w:rPr>
        <w:t>modify P82L</w:t>
      </w:r>
      <w:r w:rsidR="004B34CA">
        <w:rPr>
          <w:i/>
          <w:highlight w:val="yellow"/>
        </w:rPr>
        <w:t>31</w:t>
      </w:r>
      <w:r>
        <w:rPr>
          <w:i/>
          <w:highlight w:val="yellow"/>
        </w:rPr>
        <w:t xml:space="preserve"> in clause</w:t>
      </w:r>
      <w:r w:rsidRPr="002D6D3A">
        <w:rPr>
          <w:i/>
          <w:highlight w:val="yellow"/>
        </w:rPr>
        <w:t xml:space="preserve"> ‘</w:t>
      </w:r>
      <w:r w:rsidRPr="00D00685">
        <w:rPr>
          <w:i/>
          <w:highlight w:val="yellow"/>
        </w:rPr>
        <w:t>11.21.18.3 Sensing session setup</w:t>
      </w:r>
      <w:r w:rsidRPr="002D6D3A">
        <w:rPr>
          <w:i/>
          <w:highlight w:val="yellow"/>
        </w:rPr>
        <w:t xml:space="preserve">’ </w:t>
      </w:r>
      <w:r>
        <w:rPr>
          <w:i/>
          <w:highlight w:val="yellow"/>
        </w:rPr>
        <w:t>of 11bf D0.2 as following</w:t>
      </w:r>
      <w:r w:rsidRPr="00BE7840">
        <w:rPr>
          <w:i/>
          <w:highlight w:val="yellow"/>
        </w:rPr>
        <w:t>:</w:t>
      </w:r>
    </w:p>
    <w:p w14:paraId="2DC8F384" w14:textId="18F5C396" w:rsidR="00080D52" w:rsidRDefault="00976690" w:rsidP="00080D52">
      <w:bookmarkStart w:id="4" w:name="_Hlk112922529"/>
      <w:r w:rsidRPr="00976690">
        <w:rPr>
          <w:rFonts w:eastAsia="Malgun Gothic"/>
          <w:bCs/>
          <w:iCs/>
          <w:sz w:val="24"/>
          <w:szCs w:val="24"/>
          <w:lang w:eastAsia="ko-KR"/>
        </w:rPr>
        <w:t xml:space="preserve">A sensing session is identified by </w:t>
      </w:r>
      <w:r w:rsidRPr="00DC6FCA">
        <w:rPr>
          <w:rFonts w:eastAsia="Malgun Gothic"/>
          <w:bCs/>
          <w:iCs/>
          <w:strike/>
          <w:sz w:val="24"/>
          <w:szCs w:val="24"/>
          <w:lang w:eastAsia="ko-KR"/>
        </w:rPr>
        <w:t>MAC addresses and/or</w:t>
      </w:r>
      <w:r w:rsidRPr="00976690">
        <w:rPr>
          <w:rFonts w:eastAsia="Malgun Gothic"/>
          <w:bCs/>
          <w:iCs/>
          <w:sz w:val="24"/>
          <w:szCs w:val="24"/>
          <w:lang w:eastAsia="ko-KR"/>
        </w:rPr>
        <w:t xml:space="preserve"> </w:t>
      </w:r>
      <w:r w:rsidRPr="00DC6FCA">
        <w:rPr>
          <w:rFonts w:eastAsia="Malgun Gothic"/>
          <w:bCs/>
          <w:iCs/>
          <w:strike/>
          <w:sz w:val="24"/>
          <w:szCs w:val="24"/>
          <w:lang w:eastAsia="ko-KR"/>
        </w:rPr>
        <w:t>associated AID/USID</w:t>
      </w:r>
      <w:r w:rsidR="00DC6FCA" w:rsidRPr="00572B56">
        <w:rPr>
          <w:u w:val="single"/>
        </w:rPr>
        <w:t xml:space="preserve"> </w:t>
      </w:r>
      <w:r w:rsidR="00572B56" w:rsidRPr="00572B56">
        <w:rPr>
          <w:rFonts w:eastAsia="Malgun Gothic"/>
          <w:bCs/>
          <w:iCs/>
          <w:sz w:val="24"/>
          <w:szCs w:val="24"/>
          <w:u w:val="single"/>
          <w:lang w:eastAsia="ko-KR"/>
        </w:rPr>
        <w:t>the tuple: &lt;AP’s MAC Address, non-AP STA’s identifier&gt;, where the non-AP STA’s identifier is</w:t>
      </w:r>
    </w:p>
    <w:p w14:paraId="027BB5F0" w14:textId="684E1C1C" w:rsidR="00D4177F" w:rsidRPr="00A41CB1" w:rsidRDefault="00D4177F" w:rsidP="00080D52">
      <w:pPr>
        <w:rPr>
          <w:rFonts w:eastAsia="Malgun Gothic"/>
          <w:bCs/>
          <w:iCs/>
          <w:sz w:val="24"/>
          <w:szCs w:val="24"/>
          <w:u w:val="single"/>
          <w:lang w:eastAsia="ko-KR"/>
        </w:rPr>
      </w:pPr>
      <w:r w:rsidRPr="001E3B1B">
        <w:rPr>
          <w:u w:val="single"/>
        </w:rPr>
        <w:t xml:space="preserve">    </w:t>
      </w:r>
      <w:r w:rsidR="00080D52"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>-</w:t>
      </w:r>
      <w:r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 </w:t>
      </w:r>
      <w:r w:rsidR="00080D52"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>AID</w:t>
      </w:r>
      <w:r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 of the </w:t>
      </w:r>
      <w:r w:rsidR="00165ED2"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associated </w:t>
      </w:r>
      <w:r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>non-AP STA,</w:t>
      </w:r>
      <w:r w:rsidR="004B499B"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 or</w:t>
      </w:r>
    </w:p>
    <w:p w14:paraId="1132EC18" w14:textId="319DCEEA" w:rsidR="00080D52" w:rsidRPr="00A41CB1" w:rsidRDefault="00D4177F" w:rsidP="00080D52">
      <w:pPr>
        <w:rPr>
          <w:rFonts w:eastAsia="Malgun Gothic"/>
          <w:bCs/>
          <w:iCs/>
          <w:sz w:val="24"/>
          <w:szCs w:val="24"/>
          <w:u w:val="single"/>
          <w:lang w:eastAsia="ko-KR"/>
        </w:rPr>
      </w:pPr>
      <w:r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    -</w:t>
      </w:r>
      <w:r w:rsidR="00080D52"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 USID </w:t>
      </w:r>
      <w:r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of the non-AP STA </w:t>
      </w:r>
      <w:r w:rsidR="00080D52"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when </w:t>
      </w:r>
      <w:r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the non-AP STA is </w:t>
      </w:r>
      <w:r w:rsidR="00080D52"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>unassociated</w:t>
      </w:r>
      <w:r w:rsidR="0026274B"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 with the AP</w:t>
      </w:r>
      <w:r w:rsidR="00080D52"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 and is assigned to be a sensing responder</w:t>
      </w:r>
      <w:r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>,</w:t>
      </w:r>
      <w:r w:rsidR="001C0E17"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 or</w:t>
      </w:r>
    </w:p>
    <w:p w14:paraId="7FF1F0C5" w14:textId="0B9F56B3" w:rsidR="003F4CB2" w:rsidRDefault="00D4177F" w:rsidP="00080D52">
      <w:pPr>
        <w:rPr>
          <w:rFonts w:eastAsia="Malgun Gothic"/>
          <w:bCs/>
          <w:iCs/>
          <w:sz w:val="24"/>
          <w:szCs w:val="24"/>
          <w:lang w:eastAsia="ko-KR"/>
        </w:rPr>
      </w:pPr>
      <w:r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    </w:t>
      </w:r>
      <w:r w:rsidR="00080D52"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>-</w:t>
      </w:r>
      <w:r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 </w:t>
      </w:r>
      <w:r w:rsidR="00080D52"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>MAC address</w:t>
      </w:r>
      <w:r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 of the non-AP STA</w:t>
      </w:r>
      <w:r w:rsidR="00080D52"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 </w:t>
      </w:r>
      <w:r w:rsidR="005C2A1D"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 xml:space="preserve">when the non-AP STA is unassociated with the AP and is  a sensing </w:t>
      </w:r>
      <w:r w:rsidR="00072E94">
        <w:rPr>
          <w:rFonts w:eastAsia="Malgun Gothic"/>
          <w:bCs/>
          <w:iCs/>
          <w:sz w:val="24"/>
          <w:szCs w:val="24"/>
          <w:u w:val="single"/>
          <w:lang w:eastAsia="ko-KR"/>
        </w:rPr>
        <w:t>initiator</w:t>
      </w:r>
      <w:r w:rsidR="007905C8" w:rsidRPr="00A41CB1">
        <w:rPr>
          <w:rFonts w:eastAsia="Malgun Gothic"/>
          <w:bCs/>
          <w:iCs/>
          <w:sz w:val="24"/>
          <w:szCs w:val="24"/>
          <w:u w:val="single"/>
          <w:lang w:eastAsia="ko-KR"/>
        </w:rPr>
        <w:t>.</w:t>
      </w:r>
      <w:r w:rsidR="00080D52" w:rsidRPr="00A41CB1">
        <w:rPr>
          <w:rFonts w:eastAsia="Malgun Gothic"/>
          <w:bCs/>
          <w:iCs/>
          <w:sz w:val="24"/>
          <w:szCs w:val="24"/>
          <w:lang w:eastAsia="ko-KR"/>
        </w:rPr>
        <w:t xml:space="preserve"> </w:t>
      </w:r>
      <w:r w:rsidR="00976690" w:rsidRPr="00A41CB1">
        <w:rPr>
          <w:rFonts w:eastAsia="Malgun Gothic"/>
          <w:bCs/>
          <w:iCs/>
          <w:sz w:val="24"/>
          <w:szCs w:val="24"/>
          <w:lang w:eastAsia="ko-KR"/>
        </w:rPr>
        <w:t>(#</w:t>
      </w:r>
      <w:r w:rsidR="00976690" w:rsidRPr="00976690">
        <w:rPr>
          <w:rFonts w:eastAsia="Malgun Gothic"/>
          <w:bCs/>
          <w:iCs/>
          <w:sz w:val="24"/>
          <w:szCs w:val="24"/>
          <w:lang w:eastAsia="ko-KR"/>
        </w:rPr>
        <w:t>228, #729</w:t>
      </w:r>
      <w:r w:rsidR="00DE3C53">
        <w:rPr>
          <w:rFonts w:eastAsia="Malgun Gothic"/>
          <w:bCs/>
          <w:iCs/>
          <w:sz w:val="24"/>
          <w:szCs w:val="24"/>
          <w:lang w:eastAsia="ko-KR"/>
        </w:rPr>
        <w:t xml:space="preserve">, </w:t>
      </w:r>
      <w:r w:rsidR="002E15A6" w:rsidRPr="001E3B1B">
        <w:rPr>
          <w:rFonts w:eastAsia="Malgun Gothic"/>
          <w:bCs/>
          <w:iCs/>
          <w:sz w:val="24"/>
          <w:szCs w:val="24"/>
          <w:lang w:eastAsia="ko-KR"/>
        </w:rPr>
        <w:t>#24,</w:t>
      </w:r>
      <w:r w:rsidR="002E15A6">
        <w:rPr>
          <w:rFonts w:eastAsia="Malgun Gothic"/>
          <w:bCs/>
          <w:iCs/>
          <w:sz w:val="24"/>
          <w:szCs w:val="24"/>
          <w:lang w:eastAsia="ko-KR"/>
        </w:rPr>
        <w:t xml:space="preserve"> </w:t>
      </w:r>
      <w:r w:rsidR="00DE3C53" w:rsidRPr="00DE3C53">
        <w:rPr>
          <w:rFonts w:eastAsia="Malgun Gothic"/>
          <w:bCs/>
          <w:iCs/>
          <w:sz w:val="24"/>
          <w:szCs w:val="24"/>
          <w:highlight w:val="yellow"/>
          <w:lang w:eastAsia="ko-KR"/>
        </w:rPr>
        <w:t>#142, #143</w:t>
      </w:r>
      <w:r w:rsidR="00976690" w:rsidRPr="00976690">
        <w:rPr>
          <w:rFonts w:eastAsia="Malgun Gothic"/>
          <w:bCs/>
          <w:iCs/>
          <w:sz w:val="24"/>
          <w:szCs w:val="24"/>
          <w:lang w:eastAsia="ko-KR"/>
        </w:rPr>
        <w:t>).</w:t>
      </w:r>
    </w:p>
    <w:bookmarkEnd w:id="4"/>
    <w:p w14:paraId="692C2B26" w14:textId="3061C878" w:rsidR="009200C3" w:rsidRDefault="009200C3"/>
    <w:p w14:paraId="35B20A9F" w14:textId="3F72B3AD" w:rsidR="00596191" w:rsidRDefault="002B5190">
      <w:r>
        <w:t xml:space="preserve"> </w:t>
      </w:r>
    </w:p>
    <w:p w14:paraId="79BDD3B3" w14:textId="5C28298E" w:rsidR="00596191" w:rsidRDefault="00596191"/>
    <w:p w14:paraId="0BCF0F58" w14:textId="021CCF06" w:rsidR="002E1925" w:rsidRDefault="002E1925"/>
    <w:p w14:paraId="263EC17E" w14:textId="5091CDF9" w:rsidR="00FC51CE" w:rsidRDefault="00FC51CE"/>
    <w:p w14:paraId="5E803EB9" w14:textId="77777777" w:rsidR="009200C3" w:rsidRDefault="009200C3"/>
    <w:p w14:paraId="78F32AF3" w14:textId="6DF4F1C2" w:rsidR="009200C3" w:rsidRDefault="009200C3" w:rsidP="00866896">
      <w:pPr>
        <w:pStyle w:val="1"/>
      </w:pPr>
      <w:r>
        <w:t>SP</w:t>
      </w:r>
    </w:p>
    <w:p w14:paraId="524B0AF6" w14:textId="6E2FA531" w:rsidR="003C26ED" w:rsidRDefault="005B5399" w:rsidP="003C26ED">
      <w:r>
        <w:t>D</w:t>
      </w:r>
      <w:r w:rsidR="003C26ED">
        <w:t xml:space="preserve">o you support resolutions to the </w:t>
      </w:r>
      <w:r w:rsidR="00875FD8">
        <w:t xml:space="preserve">following </w:t>
      </w:r>
      <w:r w:rsidR="003C26ED">
        <w:t>CIDs</w:t>
      </w:r>
      <w:r w:rsidR="00875FD8">
        <w:t xml:space="preserve"> and incorporate the text changes into the latest TGbf draft</w:t>
      </w:r>
      <w:r w:rsidR="003C26ED">
        <w:t>:</w:t>
      </w:r>
      <w:r>
        <w:t xml:space="preserve">  </w:t>
      </w:r>
      <w:r w:rsidR="00B6658E">
        <w:t xml:space="preserve"> </w:t>
      </w:r>
      <w:r w:rsidR="00971B38">
        <w:t xml:space="preserve">807, 399, </w:t>
      </w:r>
      <w:r w:rsidR="00971B38" w:rsidRPr="00633847">
        <w:rPr>
          <w:strike/>
        </w:rPr>
        <w:t>463</w:t>
      </w:r>
      <w:r w:rsidR="00971B38">
        <w:t>, 857, 142, 143, 806</w:t>
      </w:r>
      <w:r w:rsidR="003E20CC">
        <w:t xml:space="preserve"> in 11-22/</w:t>
      </w:r>
      <w:r w:rsidR="00057C81">
        <w:t>1342</w:t>
      </w:r>
      <w:r w:rsidR="00922C49">
        <w:t>r</w:t>
      </w:r>
      <w:r w:rsidR="00CB0107">
        <w:t>2</w:t>
      </w:r>
      <w:r w:rsidR="00922C49">
        <w:t xml:space="preserve"> [</w:t>
      </w:r>
      <w:r w:rsidR="00971B38">
        <w:t>6</w:t>
      </w:r>
      <w:r w:rsidR="003C26ED">
        <w:t xml:space="preserve"> </w:t>
      </w:r>
      <w:proofErr w:type="gramStart"/>
      <w:r w:rsidR="003C26ED">
        <w:t>CIDs]</w:t>
      </w:r>
      <w:proofErr w:type="gramEnd"/>
    </w:p>
    <w:p w14:paraId="23C3B420" w14:textId="77777777" w:rsidR="009200C3" w:rsidRDefault="009200C3"/>
    <w:p w14:paraId="48D5AF0B" w14:textId="48A91B74" w:rsidR="001934A8" w:rsidRDefault="001934A8">
      <w:r>
        <w:t>Y/N/A</w:t>
      </w:r>
    </w:p>
    <w:p w14:paraId="25E1EF3E" w14:textId="77777777" w:rsidR="009200C3" w:rsidRDefault="009200C3"/>
    <w:p w14:paraId="67A3D92A" w14:textId="77777777" w:rsidR="009200C3" w:rsidRDefault="009200C3"/>
    <w:p w14:paraId="13CF1094" w14:textId="77777777" w:rsidR="009200C3" w:rsidRDefault="009200C3"/>
    <w:sectPr w:rsidR="009200C3" w:rsidSect="00A67F69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E4C75" w14:textId="77777777" w:rsidR="00894D48" w:rsidRDefault="00894D48">
      <w:r>
        <w:separator/>
      </w:r>
    </w:p>
  </w:endnote>
  <w:endnote w:type="continuationSeparator" w:id="0">
    <w:p w14:paraId="4A0DAB43" w14:textId="77777777" w:rsidR="00894D48" w:rsidRDefault="0089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Bold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B7607" w14:textId="411B2ED1" w:rsidR="00DB41BC" w:rsidRDefault="00894D48">
    <w:pPr>
      <w:pStyle w:val="a3"/>
      <w:tabs>
        <w:tab w:val="clear" w:pos="6480"/>
        <w:tab w:val="center" w:pos="4680"/>
        <w:tab w:val="right" w:pos="9360"/>
      </w:tabs>
    </w:pPr>
    <w:sdt>
      <w:sdtPr>
        <w:alias w:val="Subject"/>
        <w:tag w:val=""/>
        <w:id w:val="-183137798"/>
        <w:placeholder>
          <w:docPart w:val="EF5DD96E0B8644E38C92603AB351351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DB41BC">
          <w:t>Submission</w:t>
        </w:r>
      </w:sdtContent>
    </w:sdt>
    <w:r w:rsidR="00DB41BC">
      <w:tab/>
      <w:t xml:space="preserve">page </w:t>
    </w:r>
    <w:r w:rsidR="00DB41BC">
      <w:fldChar w:fldCharType="begin"/>
    </w:r>
    <w:r w:rsidR="00DB41BC">
      <w:instrText xml:space="preserve">page </w:instrText>
    </w:r>
    <w:r w:rsidR="00DB41BC">
      <w:fldChar w:fldCharType="separate"/>
    </w:r>
    <w:r w:rsidR="00DB41BC">
      <w:rPr>
        <w:noProof/>
      </w:rPr>
      <w:t>11</w:t>
    </w:r>
    <w:r w:rsidR="00DB41BC">
      <w:fldChar w:fldCharType="end"/>
    </w:r>
    <w:r w:rsidR="00DB41BC">
      <w:tab/>
    </w:r>
    <w:sdt>
      <w:sdtPr>
        <w:alias w:val="Author"/>
        <w:tag w:val=""/>
        <w:id w:val="-1700461781"/>
        <w:placeholder>
          <w:docPart w:val="D450F852FB6C4C1E92CF79F3294B253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DB41BC">
          <w:t>Chaoming Luo</w:t>
        </w:r>
      </w:sdtContent>
    </w:sdt>
    <w:r w:rsidR="00DB41BC">
      <w:t xml:space="preserve">, </w:t>
    </w:r>
    <w:sdt>
      <w:sdtPr>
        <w:alias w:val="Company"/>
        <w:tag w:val=""/>
        <w:id w:val="507564313"/>
        <w:placeholder>
          <w:docPart w:val="6189590476D84099BA57461E072A9E84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DB41BC">
          <w:t>OPPO</w:t>
        </w:r>
      </w:sdtContent>
    </w:sdt>
  </w:p>
  <w:p w14:paraId="456BB360" w14:textId="77777777" w:rsidR="00DB41BC" w:rsidRDefault="00DB41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1A5BC" w14:textId="77777777" w:rsidR="00894D48" w:rsidRDefault="00894D48">
      <w:r>
        <w:separator/>
      </w:r>
    </w:p>
  </w:footnote>
  <w:footnote w:type="continuationSeparator" w:id="0">
    <w:p w14:paraId="020C7CD6" w14:textId="77777777" w:rsidR="00894D48" w:rsidRDefault="00894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A5E2E" w14:textId="4A4E0F0A" w:rsidR="00DB41BC" w:rsidRDefault="004B0560">
    <w:pPr>
      <w:pStyle w:val="a4"/>
      <w:tabs>
        <w:tab w:val="clear" w:pos="6480"/>
        <w:tab w:val="center" w:pos="4680"/>
        <w:tab w:val="right" w:pos="9360"/>
      </w:tabs>
    </w:pPr>
    <w:r>
      <w:t>Sept</w:t>
    </w:r>
    <w:r w:rsidR="00747A2B">
      <w:t>.</w:t>
    </w:r>
    <w:r w:rsidR="00DB41BC">
      <w:t xml:space="preserve"> 2022</w:t>
    </w:r>
    <w:r w:rsidR="00DB41BC">
      <w:tab/>
    </w:r>
    <w:r w:rsidR="00DB41BC">
      <w:tab/>
      <w:t>IEEE 802.11-22/</w:t>
    </w:r>
    <w:sdt>
      <w:sdtPr>
        <w:rPr>
          <w:rFonts w:hint="eastAsia"/>
          <w:lang w:eastAsia="zh-CN"/>
        </w:rPr>
        <w:alias w:val="Title"/>
        <w:tag w:val=""/>
        <w:id w:val="1322084224"/>
        <w:placeholder>
          <w:docPart w:val="0E97436D52254A629BDEF53E9E2C4F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90047">
          <w:rPr>
            <w:lang w:val="en-US" w:eastAsia="zh-CN"/>
          </w:rPr>
          <w:t>1342</w:t>
        </w:r>
        <w:r w:rsidR="00DB41BC">
          <w:rPr>
            <w:rFonts w:hint="eastAsia"/>
            <w:lang w:eastAsia="zh-CN"/>
          </w:rPr>
          <w:t>r</w:t>
        </w:r>
        <w:r w:rsidR="00176186">
          <w:rPr>
            <w:lang w:eastAsia="zh-CN"/>
          </w:rPr>
          <w:t>2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60921"/>
    <w:multiLevelType w:val="hybridMultilevel"/>
    <w:tmpl w:val="411C1926"/>
    <w:lvl w:ilvl="0" w:tplc="2B3AD1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42907"/>
    <w:multiLevelType w:val="hybridMultilevel"/>
    <w:tmpl w:val="45D8F326"/>
    <w:lvl w:ilvl="0" w:tplc="A7FE34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BE4244">
      <w:start w:val="18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A25D38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071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26AA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E22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106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46A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A683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F0172"/>
    <w:multiLevelType w:val="hybridMultilevel"/>
    <w:tmpl w:val="66A4FD8C"/>
    <w:lvl w:ilvl="0" w:tplc="849E3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403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A07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AA3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EED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369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EEF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AF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69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C53513"/>
    <w:multiLevelType w:val="hybridMultilevel"/>
    <w:tmpl w:val="8A0A1654"/>
    <w:lvl w:ilvl="0" w:tplc="EC10A9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7EEEC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BEB2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AD4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1E21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6812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8A82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5CF9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7AD3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C6598"/>
    <w:multiLevelType w:val="hybridMultilevel"/>
    <w:tmpl w:val="A8FA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245B0"/>
    <w:multiLevelType w:val="hybridMultilevel"/>
    <w:tmpl w:val="795C1E3A"/>
    <w:lvl w:ilvl="0" w:tplc="11B0C9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722E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78B9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74EC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122D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988E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625E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BA4F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2F4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6672E"/>
    <w:multiLevelType w:val="hybridMultilevel"/>
    <w:tmpl w:val="37A40E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5451F12"/>
    <w:multiLevelType w:val="hybridMultilevel"/>
    <w:tmpl w:val="79DEB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858F9"/>
    <w:multiLevelType w:val="hybridMultilevel"/>
    <w:tmpl w:val="AA225442"/>
    <w:lvl w:ilvl="0" w:tplc="FBEE8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1880EA2"/>
    <w:multiLevelType w:val="hybridMultilevel"/>
    <w:tmpl w:val="14B4858C"/>
    <w:lvl w:ilvl="0" w:tplc="B81A49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FE1F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D252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0071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CC8A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DE31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20F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4A0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CC05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C7787"/>
    <w:multiLevelType w:val="hybridMultilevel"/>
    <w:tmpl w:val="D25A5938"/>
    <w:lvl w:ilvl="0" w:tplc="2018A7E2">
      <w:start w:val="1"/>
      <w:numFmt w:val="lowerLetter"/>
      <w:lvlText w:val="%1)"/>
      <w:lvlJc w:val="left"/>
      <w:pPr>
        <w:ind w:left="981" w:hanging="420"/>
      </w:pPr>
      <w:rPr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11" w15:restartNumberingAfterBreak="0">
    <w:nsid w:val="772C1CE2"/>
    <w:multiLevelType w:val="hybridMultilevel"/>
    <w:tmpl w:val="7E029C4E"/>
    <w:lvl w:ilvl="0" w:tplc="E6AA90F2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678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C7206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70F1AC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A2212E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03C46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32486C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20E754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C0776E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2"/>
  </w:num>
  <w:num w:numId="6">
    <w:abstractNumId w:val="2"/>
  </w:num>
  <w:num w:numId="7">
    <w:abstractNumId w:val="11"/>
  </w:num>
  <w:num w:numId="8">
    <w:abstractNumId w:val="1"/>
  </w:num>
  <w:num w:numId="9">
    <w:abstractNumId w:val="8"/>
  </w:num>
  <w:num w:numId="10">
    <w:abstractNumId w:val="9"/>
  </w:num>
  <w:num w:numId="11">
    <w:abstractNumId w:val="5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528"/>
    <w:rsid w:val="0000005B"/>
    <w:rsid w:val="000018CA"/>
    <w:rsid w:val="00002054"/>
    <w:rsid w:val="00003E26"/>
    <w:rsid w:val="000058E3"/>
    <w:rsid w:val="00005D79"/>
    <w:rsid w:val="00005DB4"/>
    <w:rsid w:val="00005F7B"/>
    <w:rsid w:val="00006751"/>
    <w:rsid w:val="00007756"/>
    <w:rsid w:val="00007DD4"/>
    <w:rsid w:val="00010B77"/>
    <w:rsid w:val="00011A8B"/>
    <w:rsid w:val="00011EAC"/>
    <w:rsid w:val="0001210C"/>
    <w:rsid w:val="00012E53"/>
    <w:rsid w:val="00013187"/>
    <w:rsid w:val="00013A12"/>
    <w:rsid w:val="0001696F"/>
    <w:rsid w:val="000175A7"/>
    <w:rsid w:val="000221AE"/>
    <w:rsid w:val="000249DB"/>
    <w:rsid w:val="000271AC"/>
    <w:rsid w:val="00027DB8"/>
    <w:rsid w:val="00031780"/>
    <w:rsid w:val="00031B2F"/>
    <w:rsid w:val="00032B6C"/>
    <w:rsid w:val="00032D02"/>
    <w:rsid w:val="00034923"/>
    <w:rsid w:val="000349AE"/>
    <w:rsid w:val="000353A5"/>
    <w:rsid w:val="000365F3"/>
    <w:rsid w:val="00037619"/>
    <w:rsid w:val="00040258"/>
    <w:rsid w:val="00041852"/>
    <w:rsid w:val="00041EFA"/>
    <w:rsid w:val="00042078"/>
    <w:rsid w:val="000459EC"/>
    <w:rsid w:val="00047358"/>
    <w:rsid w:val="0005086D"/>
    <w:rsid w:val="00050B8A"/>
    <w:rsid w:val="000519DB"/>
    <w:rsid w:val="000553E0"/>
    <w:rsid w:val="00055E4D"/>
    <w:rsid w:val="00056AC8"/>
    <w:rsid w:val="00056CE0"/>
    <w:rsid w:val="00057C81"/>
    <w:rsid w:val="0006171D"/>
    <w:rsid w:val="00061B8C"/>
    <w:rsid w:val="000646F1"/>
    <w:rsid w:val="00064BD6"/>
    <w:rsid w:val="00065292"/>
    <w:rsid w:val="00072379"/>
    <w:rsid w:val="00072E94"/>
    <w:rsid w:val="00075363"/>
    <w:rsid w:val="0007624E"/>
    <w:rsid w:val="0007633A"/>
    <w:rsid w:val="00076ACF"/>
    <w:rsid w:val="00076D78"/>
    <w:rsid w:val="00080AFD"/>
    <w:rsid w:val="00080D52"/>
    <w:rsid w:val="000844D6"/>
    <w:rsid w:val="00085E03"/>
    <w:rsid w:val="00090047"/>
    <w:rsid w:val="00090A83"/>
    <w:rsid w:val="00093A45"/>
    <w:rsid w:val="0009478C"/>
    <w:rsid w:val="00097A28"/>
    <w:rsid w:val="000A058D"/>
    <w:rsid w:val="000A140A"/>
    <w:rsid w:val="000A1AD5"/>
    <w:rsid w:val="000A1F32"/>
    <w:rsid w:val="000A4B21"/>
    <w:rsid w:val="000A52A8"/>
    <w:rsid w:val="000B0197"/>
    <w:rsid w:val="000B3665"/>
    <w:rsid w:val="000B39CB"/>
    <w:rsid w:val="000B4936"/>
    <w:rsid w:val="000B5CF2"/>
    <w:rsid w:val="000B6B3D"/>
    <w:rsid w:val="000C4FD1"/>
    <w:rsid w:val="000C5CB4"/>
    <w:rsid w:val="000C658A"/>
    <w:rsid w:val="000C7259"/>
    <w:rsid w:val="000C75DA"/>
    <w:rsid w:val="000D1755"/>
    <w:rsid w:val="000D2462"/>
    <w:rsid w:val="000D2E28"/>
    <w:rsid w:val="000D346A"/>
    <w:rsid w:val="000D433E"/>
    <w:rsid w:val="000D51DC"/>
    <w:rsid w:val="000D54B5"/>
    <w:rsid w:val="000D7AFC"/>
    <w:rsid w:val="000E00BD"/>
    <w:rsid w:val="000E017C"/>
    <w:rsid w:val="000E40A4"/>
    <w:rsid w:val="000E5CC3"/>
    <w:rsid w:val="000E612C"/>
    <w:rsid w:val="000E67E9"/>
    <w:rsid w:val="000E73FF"/>
    <w:rsid w:val="000F154B"/>
    <w:rsid w:val="000F25F8"/>
    <w:rsid w:val="000F47BA"/>
    <w:rsid w:val="000F607C"/>
    <w:rsid w:val="00101D25"/>
    <w:rsid w:val="001030F6"/>
    <w:rsid w:val="001032DE"/>
    <w:rsid w:val="00103517"/>
    <w:rsid w:val="00103933"/>
    <w:rsid w:val="00104169"/>
    <w:rsid w:val="0010425C"/>
    <w:rsid w:val="00105942"/>
    <w:rsid w:val="001061DE"/>
    <w:rsid w:val="00111C5F"/>
    <w:rsid w:val="00112CA5"/>
    <w:rsid w:val="001167E2"/>
    <w:rsid w:val="00117015"/>
    <w:rsid w:val="001176CC"/>
    <w:rsid w:val="00117718"/>
    <w:rsid w:val="00120913"/>
    <w:rsid w:val="00121554"/>
    <w:rsid w:val="00121D23"/>
    <w:rsid w:val="00121FB7"/>
    <w:rsid w:val="001222E0"/>
    <w:rsid w:val="00122FBF"/>
    <w:rsid w:val="0012527A"/>
    <w:rsid w:val="00125AD1"/>
    <w:rsid w:val="00126068"/>
    <w:rsid w:val="00126C52"/>
    <w:rsid w:val="00127954"/>
    <w:rsid w:val="001312BB"/>
    <w:rsid w:val="00132242"/>
    <w:rsid w:val="00132D22"/>
    <w:rsid w:val="001332E2"/>
    <w:rsid w:val="0013366D"/>
    <w:rsid w:val="00134A61"/>
    <w:rsid w:val="001353F1"/>
    <w:rsid w:val="00141D2F"/>
    <w:rsid w:val="001426B2"/>
    <w:rsid w:val="001454B2"/>
    <w:rsid w:val="0014634C"/>
    <w:rsid w:val="0014766A"/>
    <w:rsid w:val="00147A7F"/>
    <w:rsid w:val="001500A2"/>
    <w:rsid w:val="00150738"/>
    <w:rsid w:val="00150E51"/>
    <w:rsid w:val="00152554"/>
    <w:rsid w:val="00154889"/>
    <w:rsid w:val="001571CD"/>
    <w:rsid w:val="00160860"/>
    <w:rsid w:val="001618FF"/>
    <w:rsid w:val="00164580"/>
    <w:rsid w:val="00165818"/>
    <w:rsid w:val="00165ED2"/>
    <w:rsid w:val="00166007"/>
    <w:rsid w:val="00170020"/>
    <w:rsid w:val="00170E79"/>
    <w:rsid w:val="0017130A"/>
    <w:rsid w:val="001713C3"/>
    <w:rsid w:val="00173F45"/>
    <w:rsid w:val="001748D7"/>
    <w:rsid w:val="00175532"/>
    <w:rsid w:val="001758ED"/>
    <w:rsid w:val="00176129"/>
    <w:rsid w:val="00176186"/>
    <w:rsid w:val="00177528"/>
    <w:rsid w:val="00180C51"/>
    <w:rsid w:val="001827A3"/>
    <w:rsid w:val="00183317"/>
    <w:rsid w:val="00183E38"/>
    <w:rsid w:val="00187DC1"/>
    <w:rsid w:val="001934A8"/>
    <w:rsid w:val="001967A1"/>
    <w:rsid w:val="0019791D"/>
    <w:rsid w:val="001979FF"/>
    <w:rsid w:val="001A1F4F"/>
    <w:rsid w:val="001A2C5F"/>
    <w:rsid w:val="001A2FB7"/>
    <w:rsid w:val="001A368E"/>
    <w:rsid w:val="001A74D8"/>
    <w:rsid w:val="001B0013"/>
    <w:rsid w:val="001B00DB"/>
    <w:rsid w:val="001B18E9"/>
    <w:rsid w:val="001B28A9"/>
    <w:rsid w:val="001B4674"/>
    <w:rsid w:val="001B4E94"/>
    <w:rsid w:val="001B7BC4"/>
    <w:rsid w:val="001C0E17"/>
    <w:rsid w:val="001C1C30"/>
    <w:rsid w:val="001C5170"/>
    <w:rsid w:val="001D033B"/>
    <w:rsid w:val="001D2D6A"/>
    <w:rsid w:val="001D31D9"/>
    <w:rsid w:val="001D4777"/>
    <w:rsid w:val="001D4BBB"/>
    <w:rsid w:val="001D6B20"/>
    <w:rsid w:val="001D6CCB"/>
    <w:rsid w:val="001D723B"/>
    <w:rsid w:val="001E3B1B"/>
    <w:rsid w:val="001E4086"/>
    <w:rsid w:val="001E4C6B"/>
    <w:rsid w:val="001E5209"/>
    <w:rsid w:val="001E6B80"/>
    <w:rsid w:val="001E710D"/>
    <w:rsid w:val="001F0009"/>
    <w:rsid w:val="001F03C6"/>
    <w:rsid w:val="001F0997"/>
    <w:rsid w:val="001F2044"/>
    <w:rsid w:val="001F3D55"/>
    <w:rsid w:val="001F4002"/>
    <w:rsid w:val="001F6E2E"/>
    <w:rsid w:val="00200B18"/>
    <w:rsid w:val="002032A6"/>
    <w:rsid w:val="002038E9"/>
    <w:rsid w:val="00203BA3"/>
    <w:rsid w:val="00204478"/>
    <w:rsid w:val="0020559B"/>
    <w:rsid w:val="00211BB3"/>
    <w:rsid w:val="00211FBF"/>
    <w:rsid w:val="00213BAB"/>
    <w:rsid w:val="0022466E"/>
    <w:rsid w:val="0022615E"/>
    <w:rsid w:val="0022716A"/>
    <w:rsid w:val="002363A6"/>
    <w:rsid w:val="0023733B"/>
    <w:rsid w:val="00237713"/>
    <w:rsid w:val="002434C7"/>
    <w:rsid w:val="00243524"/>
    <w:rsid w:val="002441B0"/>
    <w:rsid w:val="00245262"/>
    <w:rsid w:val="002453B8"/>
    <w:rsid w:val="00253243"/>
    <w:rsid w:val="0026274B"/>
    <w:rsid w:val="00270C9D"/>
    <w:rsid w:val="002712B4"/>
    <w:rsid w:val="0027267A"/>
    <w:rsid w:val="00274C59"/>
    <w:rsid w:val="00275F64"/>
    <w:rsid w:val="00280EA9"/>
    <w:rsid w:val="00283EDD"/>
    <w:rsid w:val="00284C8B"/>
    <w:rsid w:val="002858B3"/>
    <w:rsid w:val="00286334"/>
    <w:rsid w:val="00286E1D"/>
    <w:rsid w:val="002879A8"/>
    <w:rsid w:val="00290156"/>
    <w:rsid w:val="0029020B"/>
    <w:rsid w:val="002A0AD8"/>
    <w:rsid w:val="002A39DA"/>
    <w:rsid w:val="002A5F84"/>
    <w:rsid w:val="002A6E48"/>
    <w:rsid w:val="002B2E3C"/>
    <w:rsid w:val="002B5190"/>
    <w:rsid w:val="002B5EFE"/>
    <w:rsid w:val="002C13E4"/>
    <w:rsid w:val="002C37C7"/>
    <w:rsid w:val="002C4938"/>
    <w:rsid w:val="002C7444"/>
    <w:rsid w:val="002C7619"/>
    <w:rsid w:val="002D2843"/>
    <w:rsid w:val="002D293A"/>
    <w:rsid w:val="002D44BE"/>
    <w:rsid w:val="002D6D3A"/>
    <w:rsid w:val="002E15A6"/>
    <w:rsid w:val="002E1925"/>
    <w:rsid w:val="002E5B72"/>
    <w:rsid w:val="002F1417"/>
    <w:rsid w:val="002F1DCC"/>
    <w:rsid w:val="002F3918"/>
    <w:rsid w:val="002F3BE9"/>
    <w:rsid w:val="002F4886"/>
    <w:rsid w:val="002F6B35"/>
    <w:rsid w:val="00300672"/>
    <w:rsid w:val="0030169B"/>
    <w:rsid w:val="00301757"/>
    <w:rsid w:val="00303D25"/>
    <w:rsid w:val="003045B7"/>
    <w:rsid w:val="0030555B"/>
    <w:rsid w:val="00305D3C"/>
    <w:rsid w:val="003065EB"/>
    <w:rsid w:val="00306C74"/>
    <w:rsid w:val="00307331"/>
    <w:rsid w:val="00307C12"/>
    <w:rsid w:val="003117B6"/>
    <w:rsid w:val="00312CCB"/>
    <w:rsid w:val="00312F7D"/>
    <w:rsid w:val="00314B48"/>
    <w:rsid w:val="00315365"/>
    <w:rsid w:val="003178D4"/>
    <w:rsid w:val="00317922"/>
    <w:rsid w:val="00317DF8"/>
    <w:rsid w:val="003244D2"/>
    <w:rsid w:val="00324A4E"/>
    <w:rsid w:val="00327793"/>
    <w:rsid w:val="003315FD"/>
    <w:rsid w:val="00331871"/>
    <w:rsid w:val="00331A69"/>
    <w:rsid w:val="00333940"/>
    <w:rsid w:val="00334B3A"/>
    <w:rsid w:val="00335609"/>
    <w:rsid w:val="003359D3"/>
    <w:rsid w:val="003362C2"/>
    <w:rsid w:val="00337482"/>
    <w:rsid w:val="00342E47"/>
    <w:rsid w:val="00342ECB"/>
    <w:rsid w:val="00343E55"/>
    <w:rsid w:val="003452E7"/>
    <w:rsid w:val="0034718A"/>
    <w:rsid w:val="00353844"/>
    <w:rsid w:val="00353E5D"/>
    <w:rsid w:val="00363136"/>
    <w:rsid w:val="00363357"/>
    <w:rsid w:val="0036363D"/>
    <w:rsid w:val="00370BB3"/>
    <w:rsid w:val="003713CE"/>
    <w:rsid w:val="0037666D"/>
    <w:rsid w:val="0037673B"/>
    <w:rsid w:val="00380A43"/>
    <w:rsid w:val="0038253C"/>
    <w:rsid w:val="003838F9"/>
    <w:rsid w:val="00387DE7"/>
    <w:rsid w:val="00390831"/>
    <w:rsid w:val="00392E51"/>
    <w:rsid w:val="0039391A"/>
    <w:rsid w:val="00394759"/>
    <w:rsid w:val="00394C7F"/>
    <w:rsid w:val="00394FE5"/>
    <w:rsid w:val="00395EC8"/>
    <w:rsid w:val="003A0641"/>
    <w:rsid w:val="003A2AB3"/>
    <w:rsid w:val="003A3E56"/>
    <w:rsid w:val="003A5A0C"/>
    <w:rsid w:val="003A7403"/>
    <w:rsid w:val="003B0D1C"/>
    <w:rsid w:val="003B1C84"/>
    <w:rsid w:val="003B2656"/>
    <w:rsid w:val="003B28DB"/>
    <w:rsid w:val="003B2BBA"/>
    <w:rsid w:val="003B3D79"/>
    <w:rsid w:val="003B454A"/>
    <w:rsid w:val="003B48EF"/>
    <w:rsid w:val="003B7478"/>
    <w:rsid w:val="003B7B13"/>
    <w:rsid w:val="003B7E6B"/>
    <w:rsid w:val="003C177D"/>
    <w:rsid w:val="003C26ED"/>
    <w:rsid w:val="003C3846"/>
    <w:rsid w:val="003C4D6C"/>
    <w:rsid w:val="003C4FB8"/>
    <w:rsid w:val="003C526F"/>
    <w:rsid w:val="003C69E4"/>
    <w:rsid w:val="003D0191"/>
    <w:rsid w:val="003D0E8A"/>
    <w:rsid w:val="003D2CEC"/>
    <w:rsid w:val="003D76CC"/>
    <w:rsid w:val="003D7B64"/>
    <w:rsid w:val="003E1A4D"/>
    <w:rsid w:val="003E20CC"/>
    <w:rsid w:val="003E30A8"/>
    <w:rsid w:val="003E4436"/>
    <w:rsid w:val="003E6C2A"/>
    <w:rsid w:val="003E71E0"/>
    <w:rsid w:val="003E7E00"/>
    <w:rsid w:val="003E7EF2"/>
    <w:rsid w:val="003F0394"/>
    <w:rsid w:val="003F1B15"/>
    <w:rsid w:val="003F214C"/>
    <w:rsid w:val="003F3008"/>
    <w:rsid w:val="003F4CB2"/>
    <w:rsid w:val="003F526D"/>
    <w:rsid w:val="003F5DA4"/>
    <w:rsid w:val="00402B31"/>
    <w:rsid w:val="00405969"/>
    <w:rsid w:val="00405B5A"/>
    <w:rsid w:val="0041361A"/>
    <w:rsid w:val="00414EFD"/>
    <w:rsid w:val="004175D6"/>
    <w:rsid w:val="00421BCA"/>
    <w:rsid w:val="00423557"/>
    <w:rsid w:val="004247C0"/>
    <w:rsid w:val="00425193"/>
    <w:rsid w:val="00425C0A"/>
    <w:rsid w:val="00427B65"/>
    <w:rsid w:val="0043359E"/>
    <w:rsid w:val="004351D3"/>
    <w:rsid w:val="004413F8"/>
    <w:rsid w:val="00441888"/>
    <w:rsid w:val="00442037"/>
    <w:rsid w:val="00442364"/>
    <w:rsid w:val="004423D6"/>
    <w:rsid w:val="00442D07"/>
    <w:rsid w:val="00445AF2"/>
    <w:rsid w:val="004464CF"/>
    <w:rsid w:val="004465AB"/>
    <w:rsid w:val="00446630"/>
    <w:rsid w:val="00447747"/>
    <w:rsid w:val="00447F63"/>
    <w:rsid w:val="00452DB4"/>
    <w:rsid w:val="00453F9D"/>
    <w:rsid w:val="00454168"/>
    <w:rsid w:val="004542EA"/>
    <w:rsid w:val="00454CF6"/>
    <w:rsid w:val="00457CD6"/>
    <w:rsid w:val="0046182C"/>
    <w:rsid w:val="00461D01"/>
    <w:rsid w:val="004625DA"/>
    <w:rsid w:val="004631DF"/>
    <w:rsid w:val="004638EF"/>
    <w:rsid w:val="00464768"/>
    <w:rsid w:val="004672BF"/>
    <w:rsid w:val="0047055B"/>
    <w:rsid w:val="00470703"/>
    <w:rsid w:val="004715CB"/>
    <w:rsid w:val="0047336E"/>
    <w:rsid w:val="00474813"/>
    <w:rsid w:val="00476602"/>
    <w:rsid w:val="00481BD7"/>
    <w:rsid w:val="00482DCD"/>
    <w:rsid w:val="004905F4"/>
    <w:rsid w:val="00490C66"/>
    <w:rsid w:val="00492424"/>
    <w:rsid w:val="00492E4F"/>
    <w:rsid w:val="0049643D"/>
    <w:rsid w:val="004A3531"/>
    <w:rsid w:val="004A36F6"/>
    <w:rsid w:val="004A4581"/>
    <w:rsid w:val="004A49E2"/>
    <w:rsid w:val="004B03C0"/>
    <w:rsid w:val="004B0560"/>
    <w:rsid w:val="004B064B"/>
    <w:rsid w:val="004B34CA"/>
    <w:rsid w:val="004B38A9"/>
    <w:rsid w:val="004B427E"/>
    <w:rsid w:val="004B499B"/>
    <w:rsid w:val="004B5EAF"/>
    <w:rsid w:val="004B6DC1"/>
    <w:rsid w:val="004C4D1B"/>
    <w:rsid w:val="004C4D4E"/>
    <w:rsid w:val="004C7968"/>
    <w:rsid w:val="004D11E5"/>
    <w:rsid w:val="004D180A"/>
    <w:rsid w:val="004D23C6"/>
    <w:rsid w:val="004D4B6C"/>
    <w:rsid w:val="004D6C61"/>
    <w:rsid w:val="004E35C1"/>
    <w:rsid w:val="004E3CD2"/>
    <w:rsid w:val="004E4417"/>
    <w:rsid w:val="004E5255"/>
    <w:rsid w:val="004E6FE4"/>
    <w:rsid w:val="004E707F"/>
    <w:rsid w:val="004F0048"/>
    <w:rsid w:val="004F2A20"/>
    <w:rsid w:val="004F302A"/>
    <w:rsid w:val="004F4E84"/>
    <w:rsid w:val="004F55AB"/>
    <w:rsid w:val="004F5ACC"/>
    <w:rsid w:val="004F750B"/>
    <w:rsid w:val="004F7DAF"/>
    <w:rsid w:val="005013AA"/>
    <w:rsid w:val="005016E2"/>
    <w:rsid w:val="00501D2C"/>
    <w:rsid w:val="005031CD"/>
    <w:rsid w:val="00507241"/>
    <w:rsid w:val="00507278"/>
    <w:rsid w:val="005103DF"/>
    <w:rsid w:val="00510E3D"/>
    <w:rsid w:val="005121BA"/>
    <w:rsid w:val="0051303E"/>
    <w:rsid w:val="0051543D"/>
    <w:rsid w:val="005168E8"/>
    <w:rsid w:val="00524BD2"/>
    <w:rsid w:val="0052570C"/>
    <w:rsid w:val="00527D32"/>
    <w:rsid w:val="00532847"/>
    <w:rsid w:val="0053557C"/>
    <w:rsid w:val="00536F9E"/>
    <w:rsid w:val="005373D5"/>
    <w:rsid w:val="005377FB"/>
    <w:rsid w:val="00537985"/>
    <w:rsid w:val="00540709"/>
    <w:rsid w:val="00541A96"/>
    <w:rsid w:val="00542B78"/>
    <w:rsid w:val="00543309"/>
    <w:rsid w:val="00544184"/>
    <w:rsid w:val="00545864"/>
    <w:rsid w:val="00547340"/>
    <w:rsid w:val="00547C23"/>
    <w:rsid w:val="00547D98"/>
    <w:rsid w:val="0055412D"/>
    <w:rsid w:val="00554FF0"/>
    <w:rsid w:val="00555116"/>
    <w:rsid w:val="0055536D"/>
    <w:rsid w:val="00556216"/>
    <w:rsid w:val="00557244"/>
    <w:rsid w:val="00564C81"/>
    <w:rsid w:val="00567695"/>
    <w:rsid w:val="00571FB7"/>
    <w:rsid w:val="0057212F"/>
    <w:rsid w:val="00572B56"/>
    <w:rsid w:val="00577024"/>
    <w:rsid w:val="005770F1"/>
    <w:rsid w:val="0058261B"/>
    <w:rsid w:val="00590185"/>
    <w:rsid w:val="00590D4D"/>
    <w:rsid w:val="00591866"/>
    <w:rsid w:val="00591CF5"/>
    <w:rsid w:val="00593204"/>
    <w:rsid w:val="00596191"/>
    <w:rsid w:val="00597586"/>
    <w:rsid w:val="005A124F"/>
    <w:rsid w:val="005A28C9"/>
    <w:rsid w:val="005A34AE"/>
    <w:rsid w:val="005A3B55"/>
    <w:rsid w:val="005A4BCB"/>
    <w:rsid w:val="005B0B18"/>
    <w:rsid w:val="005B1F98"/>
    <w:rsid w:val="005B4261"/>
    <w:rsid w:val="005B47C9"/>
    <w:rsid w:val="005B4B7A"/>
    <w:rsid w:val="005B5399"/>
    <w:rsid w:val="005B53AC"/>
    <w:rsid w:val="005B6C8D"/>
    <w:rsid w:val="005B7792"/>
    <w:rsid w:val="005C0810"/>
    <w:rsid w:val="005C131F"/>
    <w:rsid w:val="005C2A1D"/>
    <w:rsid w:val="005C3137"/>
    <w:rsid w:val="005D178A"/>
    <w:rsid w:val="005D1999"/>
    <w:rsid w:val="005D1F5E"/>
    <w:rsid w:val="005D31FD"/>
    <w:rsid w:val="005E0F1E"/>
    <w:rsid w:val="005E3D63"/>
    <w:rsid w:val="005E5D2C"/>
    <w:rsid w:val="005E6479"/>
    <w:rsid w:val="005F1CDD"/>
    <w:rsid w:val="005F2742"/>
    <w:rsid w:val="005F2F0A"/>
    <w:rsid w:val="005F7693"/>
    <w:rsid w:val="005F76C4"/>
    <w:rsid w:val="005F7F65"/>
    <w:rsid w:val="006039C9"/>
    <w:rsid w:val="00604B89"/>
    <w:rsid w:val="00610672"/>
    <w:rsid w:val="0062085E"/>
    <w:rsid w:val="006230DA"/>
    <w:rsid w:val="00623A98"/>
    <w:rsid w:val="006242B4"/>
    <w:rsid w:val="0062440B"/>
    <w:rsid w:val="00625B71"/>
    <w:rsid w:val="00631F22"/>
    <w:rsid w:val="00632530"/>
    <w:rsid w:val="00633847"/>
    <w:rsid w:val="00635E93"/>
    <w:rsid w:val="00636D03"/>
    <w:rsid w:val="0064290F"/>
    <w:rsid w:val="006444C1"/>
    <w:rsid w:val="006453E1"/>
    <w:rsid w:val="00651218"/>
    <w:rsid w:val="00652008"/>
    <w:rsid w:val="0065234F"/>
    <w:rsid w:val="00652592"/>
    <w:rsid w:val="0065600F"/>
    <w:rsid w:val="006575B7"/>
    <w:rsid w:val="0066054C"/>
    <w:rsid w:val="00661021"/>
    <w:rsid w:val="00661C3F"/>
    <w:rsid w:val="00662D97"/>
    <w:rsid w:val="00663373"/>
    <w:rsid w:val="00664616"/>
    <w:rsid w:val="00667573"/>
    <w:rsid w:val="00672E72"/>
    <w:rsid w:val="006732B7"/>
    <w:rsid w:val="00674CFB"/>
    <w:rsid w:val="00675559"/>
    <w:rsid w:val="00677131"/>
    <w:rsid w:val="006774B1"/>
    <w:rsid w:val="00680178"/>
    <w:rsid w:val="006801B1"/>
    <w:rsid w:val="00680F1F"/>
    <w:rsid w:val="0068184F"/>
    <w:rsid w:val="00683428"/>
    <w:rsid w:val="00683BD3"/>
    <w:rsid w:val="006864B2"/>
    <w:rsid w:val="00686736"/>
    <w:rsid w:val="00687320"/>
    <w:rsid w:val="00687AC9"/>
    <w:rsid w:val="00690A78"/>
    <w:rsid w:val="00695A9B"/>
    <w:rsid w:val="006A1D5C"/>
    <w:rsid w:val="006A2EF3"/>
    <w:rsid w:val="006A3327"/>
    <w:rsid w:val="006A35CD"/>
    <w:rsid w:val="006A4EF3"/>
    <w:rsid w:val="006A6401"/>
    <w:rsid w:val="006A6754"/>
    <w:rsid w:val="006A7628"/>
    <w:rsid w:val="006B014D"/>
    <w:rsid w:val="006B31BA"/>
    <w:rsid w:val="006B5A68"/>
    <w:rsid w:val="006C0727"/>
    <w:rsid w:val="006C3B72"/>
    <w:rsid w:val="006C54C7"/>
    <w:rsid w:val="006D0F79"/>
    <w:rsid w:val="006D20A7"/>
    <w:rsid w:val="006D2285"/>
    <w:rsid w:val="006D3762"/>
    <w:rsid w:val="006E145F"/>
    <w:rsid w:val="006E1C0B"/>
    <w:rsid w:val="006E3B02"/>
    <w:rsid w:val="006E65D6"/>
    <w:rsid w:val="006E70AF"/>
    <w:rsid w:val="006F01FC"/>
    <w:rsid w:val="006F30BE"/>
    <w:rsid w:val="006F3BFD"/>
    <w:rsid w:val="006F406C"/>
    <w:rsid w:val="006F4A2D"/>
    <w:rsid w:val="006F56EB"/>
    <w:rsid w:val="007013BF"/>
    <w:rsid w:val="00701A6E"/>
    <w:rsid w:val="00703ADA"/>
    <w:rsid w:val="00703C8D"/>
    <w:rsid w:val="007042EB"/>
    <w:rsid w:val="007101C7"/>
    <w:rsid w:val="00710B95"/>
    <w:rsid w:val="007111B1"/>
    <w:rsid w:val="007131DA"/>
    <w:rsid w:val="0071623B"/>
    <w:rsid w:val="00716EAD"/>
    <w:rsid w:val="0072084A"/>
    <w:rsid w:val="00720BE8"/>
    <w:rsid w:val="00722D9C"/>
    <w:rsid w:val="00725793"/>
    <w:rsid w:val="00725E00"/>
    <w:rsid w:val="00725E55"/>
    <w:rsid w:val="00731001"/>
    <w:rsid w:val="00733C48"/>
    <w:rsid w:val="00735E68"/>
    <w:rsid w:val="007372C6"/>
    <w:rsid w:val="007411EF"/>
    <w:rsid w:val="00741A12"/>
    <w:rsid w:val="007422F8"/>
    <w:rsid w:val="00743535"/>
    <w:rsid w:val="00743E53"/>
    <w:rsid w:val="007441A4"/>
    <w:rsid w:val="00746093"/>
    <w:rsid w:val="00746E46"/>
    <w:rsid w:val="00747749"/>
    <w:rsid w:val="00747A2B"/>
    <w:rsid w:val="00750F7F"/>
    <w:rsid w:val="00751E46"/>
    <w:rsid w:val="00752311"/>
    <w:rsid w:val="00753D1F"/>
    <w:rsid w:val="00754F77"/>
    <w:rsid w:val="00755B07"/>
    <w:rsid w:val="00757CF0"/>
    <w:rsid w:val="0076345B"/>
    <w:rsid w:val="00763A65"/>
    <w:rsid w:val="00763C10"/>
    <w:rsid w:val="00765722"/>
    <w:rsid w:val="007664CA"/>
    <w:rsid w:val="00767022"/>
    <w:rsid w:val="007678E3"/>
    <w:rsid w:val="00770537"/>
    <w:rsid w:val="00770572"/>
    <w:rsid w:val="007720FB"/>
    <w:rsid w:val="0077279E"/>
    <w:rsid w:val="007736D5"/>
    <w:rsid w:val="00773ED7"/>
    <w:rsid w:val="00776490"/>
    <w:rsid w:val="00777884"/>
    <w:rsid w:val="0078165C"/>
    <w:rsid w:val="007818A0"/>
    <w:rsid w:val="007822C8"/>
    <w:rsid w:val="00785F65"/>
    <w:rsid w:val="007873E4"/>
    <w:rsid w:val="007875F9"/>
    <w:rsid w:val="007905C8"/>
    <w:rsid w:val="007919B7"/>
    <w:rsid w:val="00791EA8"/>
    <w:rsid w:val="00795D13"/>
    <w:rsid w:val="00797CA2"/>
    <w:rsid w:val="007A01B3"/>
    <w:rsid w:val="007A0C25"/>
    <w:rsid w:val="007A1661"/>
    <w:rsid w:val="007A192F"/>
    <w:rsid w:val="007A391E"/>
    <w:rsid w:val="007A3E8C"/>
    <w:rsid w:val="007A68AB"/>
    <w:rsid w:val="007B1424"/>
    <w:rsid w:val="007B5234"/>
    <w:rsid w:val="007B5596"/>
    <w:rsid w:val="007C01CA"/>
    <w:rsid w:val="007C4EFB"/>
    <w:rsid w:val="007D1605"/>
    <w:rsid w:val="007D16C1"/>
    <w:rsid w:val="007D17B5"/>
    <w:rsid w:val="007D1D3E"/>
    <w:rsid w:val="007D40D2"/>
    <w:rsid w:val="007E0277"/>
    <w:rsid w:val="007E09CE"/>
    <w:rsid w:val="007E3410"/>
    <w:rsid w:val="007E3C2B"/>
    <w:rsid w:val="007E3F9C"/>
    <w:rsid w:val="007E4D17"/>
    <w:rsid w:val="007E5057"/>
    <w:rsid w:val="007E517C"/>
    <w:rsid w:val="007E7435"/>
    <w:rsid w:val="007E7938"/>
    <w:rsid w:val="007E7A3F"/>
    <w:rsid w:val="007E7FF3"/>
    <w:rsid w:val="007F0DB4"/>
    <w:rsid w:val="007F0ED8"/>
    <w:rsid w:val="007F2636"/>
    <w:rsid w:val="007F2A51"/>
    <w:rsid w:val="007F40C0"/>
    <w:rsid w:val="007F5C48"/>
    <w:rsid w:val="007F7CAF"/>
    <w:rsid w:val="008004AE"/>
    <w:rsid w:val="00802EBB"/>
    <w:rsid w:val="00806305"/>
    <w:rsid w:val="00806538"/>
    <w:rsid w:val="00807162"/>
    <w:rsid w:val="00810B43"/>
    <w:rsid w:val="00812662"/>
    <w:rsid w:val="00814791"/>
    <w:rsid w:val="008163A9"/>
    <w:rsid w:val="008178CE"/>
    <w:rsid w:val="00817EDB"/>
    <w:rsid w:val="00822776"/>
    <w:rsid w:val="00822EAF"/>
    <w:rsid w:val="0082357E"/>
    <w:rsid w:val="00826D83"/>
    <w:rsid w:val="00827421"/>
    <w:rsid w:val="00831145"/>
    <w:rsid w:val="00832F0F"/>
    <w:rsid w:val="008333CC"/>
    <w:rsid w:val="00834C06"/>
    <w:rsid w:val="0084004E"/>
    <w:rsid w:val="00840129"/>
    <w:rsid w:val="008401F7"/>
    <w:rsid w:val="00840B6C"/>
    <w:rsid w:val="00843035"/>
    <w:rsid w:val="00844B06"/>
    <w:rsid w:val="00844E77"/>
    <w:rsid w:val="0084583A"/>
    <w:rsid w:val="00846657"/>
    <w:rsid w:val="00847565"/>
    <w:rsid w:val="00850FE2"/>
    <w:rsid w:val="00852C07"/>
    <w:rsid w:val="00853936"/>
    <w:rsid w:val="00854662"/>
    <w:rsid w:val="00854712"/>
    <w:rsid w:val="00854D14"/>
    <w:rsid w:val="00854E84"/>
    <w:rsid w:val="00855971"/>
    <w:rsid w:val="00857F41"/>
    <w:rsid w:val="00861E3C"/>
    <w:rsid w:val="00864584"/>
    <w:rsid w:val="00866896"/>
    <w:rsid w:val="00871503"/>
    <w:rsid w:val="008721C5"/>
    <w:rsid w:val="00872CE4"/>
    <w:rsid w:val="00873B20"/>
    <w:rsid w:val="00874260"/>
    <w:rsid w:val="00875FD8"/>
    <w:rsid w:val="00876505"/>
    <w:rsid w:val="008765D7"/>
    <w:rsid w:val="00876CD8"/>
    <w:rsid w:val="00877B99"/>
    <w:rsid w:val="0088176E"/>
    <w:rsid w:val="008819BC"/>
    <w:rsid w:val="00882A5E"/>
    <w:rsid w:val="00883225"/>
    <w:rsid w:val="008870F1"/>
    <w:rsid w:val="00887A31"/>
    <w:rsid w:val="008904A9"/>
    <w:rsid w:val="00893018"/>
    <w:rsid w:val="008936F1"/>
    <w:rsid w:val="00893A18"/>
    <w:rsid w:val="00894D48"/>
    <w:rsid w:val="008A1DB0"/>
    <w:rsid w:val="008A4872"/>
    <w:rsid w:val="008A4882"/>
    <w:rsid w:val="008A4EEF"/>
    <w:rsid w:val="008A5054"/>
    <w:rsid w:val="008A73F4"/>
    <w:rsid w:val="008A74FD"/>
    <w:rsid w:val="008B2DB2"/>
    <w:rsid w:val="008B3629"/>
    <w:rsid w:val="008B7736"/>
    <w:rsid w:val="008B7F8C"/>
    <w:rsid w:val="008C0512"/>
    <w:rsid w:val="008C0C37"/>
    <w:rsid w:val="008C1976"/>
    <w:rsid w:val="008C3E58"/>
    <w:rsid w:val="008C3EB0"/>
    <w:rsid w:val="008C43CD"/>
    <w:rsid w:val="008C517D"/>
    <w:rsid w:val="008C62C8"/>
    <w:rsid w:val="008C650E"/>
    <w:rsid w:val="008C6A4C"/>
    <w:rsid w:val="008D090B"/>
    <w:rsid w:val="008D4ACF"/>
    <w:rsid w:val="008D52E7"/>
    <w:rsid w:val="008D7908"/>
    <w:rsid w:val="008D7E04"/>
    <w:rsid w:val="008E0BAA"/>
    <w:rsid w:val="008E0C55"/>
    <w:rsid w:val="008E2C55"/>
    <w:rsid w:val="008E35DC"/>
    <w:rsid w:val="008E435A"/>
    <w:rsid w:val="008E7119"/>
    <w:rsid w:val="008E726B"/>
    <w:rsid w:val="008E7281"/>
    <w:rsid w:val="008F09D2"/>
    <w:rsid w:val="008F4475"/>
    <w:rsid w:val="008F605D"/>
    <w:rsid w:val="008F60E8"/>
    <w:rsid w:val="00900FAD"/>
    <w:rsid w:val="0090241B"/>
    <w:rsid w:val="00904F80"/>
    <w:rsid w:val="00906297"/>
    <w:rsid w:val="00907B30"/>
    <w:rsid w:val="009102F0"/>
    <w:rsid w:val="00913E66"/>
    <w:rsid w:val="00914DEB"/>
    <w:rsid w:val="009151D8"/>
    <w:rsid w:val="009165A3"/>
    <w:rsid w:val="009200C3"/>
    <w:rsid w:val="00922C49"/>
    <w:rsid w:val="00924A19"/>
    <w:rsid w:val="00930EA7"/>
    <w:rsid w:val="009321EA"/>
    <w:rsid w:val="009325AB"/>
    <w:rsid w:val="00933872"/>
    <w:rsid w:val="009340B6"/>
    <w:rsid w:val="00934BC2"/>
    <w:rsid w:val="00936976"/>
    <w:rsid w:val="0094122A"/>
    <w:rsid w:val="00941646"/>
    <w:rsid w:val="009433C9"/>
    <w:rsid w:val="00944018"/>
    <w:rsid w:val="009442BC"/>
    <w:rsid w:val="0094681C"/>
    <w:rsid w:val="00946F47"/>
    <w:rsid w:val="00947A60"/>
    <w:rsid w:val="00951DF3"/>
    <w:rsid w:val="009524FD"/>
    <w:rsid w:val="00953FAE"/>
    <w:rsid w:val="009561E8"/>
    <w:rsid w:val="00956318"/>
    <w:rsid w:val="00957AA3"/>
    <w:rsid w:val="00957E73"/>
    <w:rsid w:val="009653E2"/>
    <w:rsid w:val="00965CC9"/>
    <w:rsid w:val="00967B69"/>
    <w:rsid w:val="00967F40"/>
    <w:rsid w:val="00970449"/>
    <w:rsid w:val="00971B38"/>
    <w:rsid w:val="0097201E"/>
    <w:rsid w:val="00973230"/>
    <w:rsid w:val="009762C4"/>
    <w:rsid w:val="00976690"/>
    <w:rsid w:val="009770B2"/>
    <w:rsid w:val="00980AF5"/>
    <w:rsid w:val="00981855"/>
    <w:rsid w:val="009836D5"/>
    <w:rsid w:val="00984300"/>
    <w:rsid w:val="00984840"/>
    <w:rsid w:val="00985B4A"/>
    <w:rsid w:val="00987F4D"/>
    <w:rsid w:val="00990E05"/>
    <w:rsid w:val="009917B5"/>
    <w:rsid w:val="009920B1"/>
    <w:rsid w:val="009931B3"/>
    <w:rsid w:val="009932BB"/>
    <w:rsid w:val="00994F46"/>
    <w:rsid w:val="00995FEC"/>
    <w:rsid w:val="0099612D"/>
    <w:rsid w:val="009974AD"/>
    <w:rsid w:val="009A1180"/>
    <w:rsid w:val="009A2E79"/>
    <w:rsid w:val="009A49B7"/>
    <w:rsid w:val="009A6A03"/>
    <w:rsid w:val="009A6E6D"/>
    <w:rsid w:val="009B0B86"/>
    <w:rsid w:val="009B143D"/>
    <w:rsid w:val="009B2E46"/>
    <w:rsid w:val="009B4BFA"/>
    <w:rsid w:val="009B5251"/>
    <w:rsid w:val="009B5999"/>
    <w:rsid w:val="009B62EE"/>
    <w:rsid w:val="009B683C"/>
    <w:rsid w:val="009B6D6A"/>
    <w:rsid w:val="009C0D9D"/>
    <w:rsid w:val="009C1E8B"/>
    <w:rsid w:val="009C418B"/>
    <w:rsid w:val="009C46E5"/>
    <w:rsid w:val="009C5CDB"/>
    <w:rsid w:val="009C6D63"/>
    <w:rsid w:val="009C7378"/>
    <w:rsid w:val="009C7BF7"/>
    <w:rsid w:val="009D02C7"/>
    <w:rsid w:val="009D128C"/>
    <w:rsid w:val="009D5A54"/>
    <w:rsid w:val="009D5B4E"/>
    <w:rsid w:val="009E321A"/>
    <w:rsid w:val="009E334A"/>
    <w:rsid w:val="009E4215"/>
    <w:rsid w:val="009E470B"/>
    <w:rsid w:val="009F0A51"/>
    <w:rsid w:val="009F0F22"/>
    <w:rsid w:val="009F27D2"/>
    <w:rsid w:val="009F2FBC"/>
    <w:rsid w:val="009F3E53"/>
    <w:rsid w:val="009F4F1A"/>
    <w:rsid w:val="009F7862"/>
    <w:rsid w:val="00A013E4"/>
    <w:rsid w:val="00A0342B"/>
    <w:rsid w:val="00A04B26"/>
    <w:rsid w:val="00A04E2A"/>
    <w:rsid w:val="00A055BC"/>
    <w:rsid w:val="00A0634D"/>
    <w:rsid w:val="00A069A2"/>
    <w:rsid w:val="00A07C9F"/>
    <w:rsid w:val="00A100C0"/>
    <w:rsid w:val="00A106D8"/>
    <w:rsid w:val="00A118DC"/>
    <w:rsid w:val="00A138DF"/>
    <w:rsid w:val="00A13993"/>
    <w:rsid w:val="00A1757C"/>
    <w:rsid w:val="00A20804"/>
    <w:rsid w:val="00A21CBB"/>
    <w:rsid w:val="00A21DD9"/>
    <w:rsid w:val="00A22B05"/>
    <w:rsid w:val="00A22FD1"/>
    <w:rsid w:val="00A23113"/>
    <w:rsid w:val="00A24225"/>
    <w:rsid w:val="00A24EBF"/>
    <w:rsid w:val="00A25A6C"/>
    <w:rsid w:val="00A27736"/>
    <w:rsid w:val="00A314BF"/>
    <w:rsid w:val="00A350EB"/>
    <w:rsid w:val="00A35DF5"/>
    <w:rsid w:val="00A36876"/>
    <w:rsid w:val="00A40BED"/>
    <w:rsid w:val="00A41CB1"/>
    <w:rsid w:val="00A423DE"/>
    <w:rsid w:val="00A431D3"/>
    <w:rsid w:val="00A43810"/>
    <w:rsid w:val="00A43F0B"/>
    <w:rsid w:val="00A43F33"/>
    <w:rsid w:val="00A47800"/>
    <w:rsid w:val="00A505B6"/>
    <w:rsid w:val="00A603C4"/>
    <w:rsid w:val="00A60AD5"/>
    <w:rsid w:val="00A6116C"/>
    <w:rsid w:val="00A61A13"/>
    <w:rsid w:val="00A64488"/>
    <w:rsid w:val="00A65017"/>
    <w:rsid w:val="00A651DD"/>
    <w:rsid w:val="00A667A2"/>
    <w:rsid w:val="00A667FC"/>
    <w:rsid w:val="00A66A8A"/>
    <w:rsid w:val="00A66C31"/>
    <w:rsid w:val="00A673FE"/>
    <w:rsid w:val="00A67F69"/>
    <w:rsid w:val="00A73CFE"/>
    <w:rsid w:val="00A74206"/>
    <w:rsid w:val="00A74398"/>
    <w:rsid w:val="00A75BB5"/>
    <w:rsid w:val="00A77B42"/>
    <w:rsid w:val="00A77BA9"/>
    <w:rsid w:val="00A802FA"/>
    <w:rsid w:val="00A8269A"/>
    <w:rsid w:val="00A84D49"/>
    <w:rsid w:val="00A8549C"/>
    <w:rsid w:val="00A874D0"/>
    <w:rsid w:val="00A91220"/>
    <w:rsid w:val="00A91A04"/>
    <w:rsid w:val="00A938CB"/>
    <w:rsid w:val="00A93E77"/>
    <w:rsid w:val="00A96545"/>
    <w:rsid w:val="00A97D86"/>
    <w:rsid w:val="00AA35F8"/>
    <w:rsid w:val="00AA427C"/>
    <w:rsid w:val="00AA5D62"/>
    <w:rsid w:val="00AA6617"/>
    <w:rsid w:val="00AB03AF"/>
    <w:rsid w:val="00AB0BC4"/>
    <w:rsid w:val="00AB38AE"/>
    <w:rsid w:val="00AB5E0A"/>
    <w:rsid w:val="00AB6A12"/>
    <w:rsid w:val="00AB6BE1"/>
    <w:rsid w:val="00AB7E29"/>
    <w:rsid w:val="00AC1B51"/>
    <w:rsid w:val="00AC202F"/>
    <w:rsid w:val="00AC2EF1"/>
    <w:rsid w:val="00AC3F4F"/>
    <w:rsid w:val="00AC42C9"/>
    <w:rsid w:val="00AC5038"/>
    <w:rsid w:val="00AD070B"/>
    <w:rsid w:val="00AD0D2C"/>
    <w:rsid w:val="00AD57EE"/>
    <w:rsid w:val="00AD66D7"/>
    <w:rsid w:val="00AD6830"/>
    <w:rsid w:val="00AD68D8"/>
    <w:rsid w:val="00AD6E6E"/>
    <w:rsid w:val="00AD70A7"/>
    <w:rsid w:val="00AD7517"/>
    <w:rsid w:val="00AD754F"/>
    <w:rsid w:val="00AE2B50"/>
    <w:rsid w:val="00AE32B6"/>
    <w:rsid w:val="00AE4442"/>
    <w:rsid w:val="00AE45C1"/>
    <w:rsid w:val="00AE4C80"/>
    <w:rsid w:val="00AE5881"/>
    <w:rsid w:val="00AE5D57"/>
    <w:rsid w:val="00AF0B0F"/>
    <w:rsid w:val="00AF2E95"/>
    <w:rsid w:val="00AF4C62"/>
    <w:rsid w:val="00AF4F48"/>
    <w:rsid w:val="00AF5C37"/>
    <w:rsid w:val="00AF7DC9"/>
    <w:rsid w:val="00B0062A"/>
    <w:rsid w:val="00B01E8C"/>
    <w:rsid w:val="00B0469E"/>
    <w:rsid w:val="00B07534"/>
    <w:rsid w:val="00B10C47"/>
    <w:rsid w:val="00B10E1C"/>
    <w:rsid w:val="00B10EFB"/>
    <w:rsid w:val="00B10F9B"/>
    <w:rsid w:val="00B112DE"/>
    <w:rsid w:val="00B117C8"/>
    <w:rsid w:val="00B127D3"/>
    <w:rsid w:val="00B1461D"/>
    <w:rsid w:val="00B15BDC"/>
    <w:rsid w:val="00B17908"/>
    <w:rsid w:val="00B21561"/>
    <w:rsid w:val="00B216E7"/>
    <w:rsid w:val="00B24155"/>
    <w:rsid w:val="00B24396"/>
    <w:rsid w:val="00B363FC"/>
    <w:rsid w:val="00B36574"/>
    <w:rsid w:val="00B3733E"/>
    <w:rsid w:val="00B3767B"/>
    <w:rsid w:val="00B403DD"/>
    <w:rsid w:val="00B40C6F"/>
    <w:rsid w:val="00B437E4"/>
    <w:rsid w:val="00B460F2"/>
    <w:rsid w:val="00B4616D"/>
    <w:rsid w:val="00B47A59"/>
    <w:rsid w:val="00B52405"/>
    <w:rsid w:val="00B52FE6"/>
    <w:rsid w:val="00B532C3"/>
    <w:rsid w:val="00B5389D"/>
    <w:rsid w:val="00B54EBB"/>
    <w:rsid w:val="00B56533"/>
    <w:rsid w:val="00B57CD2"/>
    <w:rsid w:val="00B62AAD"/>
    <w:rsid w:val="00B62C54"/>
    <w:rsid w:val="00B6365E"/>
    <w:rsid w:val="00B6658E"/>
    <w:rsid w:val="00B72203"/>
    <w:rsid w:val="00B7399F"/>
    <w:rsid w:val="00B73A6F"/>
    <w:rsid w:val="00B73C54"/>
    <w:rsid w:val="00B7432F"/>
    <w:rsid w:val="00B7556D"/>
    <w:rsid w:val="00B7705F"/>
    <w:rsid w:val="00B8102D"/>
    <w:rsid w:val="00B8336C"/>
    <w:rsid w:val="00B83944"/>
    <w:rsid w:val="00B83FBB"/>
    <w:rsid w:val="00B866A4"/>
    <w:rsid w:val="00B91624"/>
    <w:rsid w:val="00B919C9"/>
    <w:rsid w:val="00B91F52"/>
    <w:rsid w:val="00B92936"/>
    <w:rsid w:val="00B9479C"/>
    <w:rsid w:val="00BA0D9E"/>
    <w:rsid w:val="00BA2A6B"/>
    <w:rsid w:val="00BA3197"/>
    <w:rsid w:val="00BA53EA"/>
    <w:rsid w:val="00BA5BB2"/>
    <w:rsid w:val="00BA6646"/>
    <w:rsid w:val="00BA7C4B"/>
    <w:rsid w:val="00BB21FE"/>
    <w:rsid w:val="00BB23D7"/>
    <w:rsid w:val="00BB3ACD"/>
    <w:rsid w:val="00BB4DB6"/>
    <w:rsid w:val="00BB5BE1"/>
    <w:rsid w:val="00BC20B4"/>
    <w:rsid w:val="00BC24B9"/>
    <w:rsid w:val="00BC3B52"/>
    <w:rsid w:val="00BD195C"/>
    <w:rsid w:val="00BD4222"/>
    <w:rsid w:val="00BD6305"/>
    <w:rsid w:val="00BD70E0"/>
    <w:rsid w:val="00BD7B14"/>
    <w:rsid w:val="00BD7DD8"/>
    <w:rsid w:val="00BE174A"/>
    <w:rsid w:val="00BE187E"/>
    <w:rsid w:val="00BE38DF"/>
    <w:rsid w:val="00BE3C2E"/>
    <w:rsid w:val="00BE66FF"/>
    <w:rsid w:val="00BE68C2"/>
    <w:rsid w:val="00BE7840"/>
    <w:rsid w:val="00BF1AFD"/>
    <w:rsid w:val="00BF2768"/>
    <w:rsid w:val="00BF75C8"/>
    <w:rsid w:val="00C006AD"/>
    <w:rsid w:val="00C011C1"/>
    <w:rsid w:val="00C01D6F"/>
    <w:rsid w:val="00C108EA"/>
    <w:rsid w:val="00C10900"/>
    <w:rsid w:val="00C11AEE"/>
    <w:rsid w:val="00C14FBB"/>
    <w:rsid w:val="00C1674F"/>
    <w:rsid w:val="00C1692A"/>
    <w:rsid w:val="00C20111"/>
    <w:rsid w:val="00C20FF9"/>
    <w:rsid w:val="00C244BB"/>
    <w:rsid w:val="00C24DEB"/>
    <w:rsid w:val="00C25286"/>
    <w:rsid w:val="00C34645"/>
    <w:rsid w:val="00C37709"/>
    <w:rsid w:val="00C37E31"/>
    <w:rsid w:val="00C403AF"/>
    <w:rsid w:val="00C41CED"/>
    <w:rsid w:val="00C42227"/>
    <w:rsid w:val="00C425EF"/>
    <w:rsid w:val="00C42CA1"/>
    <w:rsid w:val="00C42E4D"/>
    <w:rsid w:val="00C43CD8"/>
    <w:rsid w:val="00C44057"/>
    <w:rsid w:val="00C4482C"/>
    <w:rsid w:val="00C45F2D"/>
    <w:rsid w:val="00C47F3C"/>
    <w:rsid w:val="00C52996"/>
    <w:rsid w:val="00C529F3"/>
    <w:rsid w:val="00C55C22"/>
    <w:rsid w:val="00C562D1"/>
    <w:rsid w:val="00C56844"/>
    <w:rsid w:val="00C61983"/>
    <w:rsid w:val="00C62E01"/>
    <w:rsid w:val="00C6352B"/>
    <w:rsid w:val="00C655E7"/>
    <w:rsid w:val="00C66B77"/>
    <w:rsid w:val="00C71894"/>
    <w:rsid w:val="00C74542"/>
    <w:rsid w:val="00C75DA1"/>
    <w:rsid w:val="00C75F75"/>
    <w:rsid w:val="00C76B66"/>
    <w:rsid w:val="00C80D02"/>
    <w:rsid w:val="00C80E5C"/>
    <w:rsid w:val="00C82029"/>
    <w:rsid w:val="00C84A14"/>
    <w:rsid w:val="00C85C4C"/>
    <w:rsid w:val="00C92879"/>
    <w:rsid w:val="00C92C96"/>
    <w:rsid w:val="00C9449E"/>
    <w:rsid w:val="00C95423"/>
    <w:rsid w:val="00C965DC"/>
    <w:rsid w:val="00C97B90"/>
    <w:rsid w:val="00CA09B2"/>
    <w:rsid w:val="00CA1AC1"/>
    <w:rsid w:val="00CA56AB"/>
    <w:rsid w:val="00CA7134"/>
    <w:rsid w:val="00CB0107"/>
    <w:rsid w:val="00CB107A"/>
    <w:rsid w:val="00CB27F2"/>
    <w:rsid w:val="00CB34B2"/>
    <w:rsid w:val="00CB3AE4"/>
    <w:rsid w:val="00CB5694"/>
    <w:rsid w:val="00CC0233"/>
    <w:rsid w:val="00CC081C"/>
    <w:rsid w:val="00CC0B0E"/>
    <w:rsid w:val="00CC38EA"/>
    <w:rsid w:val="00CC4C0E"/>
    <w:rsid w:val="00CC73FE"/>
    <w:rsid w:val="00CD1034"/>
    <w:rsid w:val="00CD4089"/>
    <w:rsid w:val="00CD5660"/>
    <w:rsid w:val="00CD68DB"/>
    <w:rsid w:val="00CD6CD7"/>
    <w:rsid w:val="00CE18FC"/>
    <w:rsid w:val="00CE2ABC"/>
    <w:rsid w:val="00CE645F"/>
    <w:rsid w:val="00CF017E"/>
    <w:rsid w:val="00CF0748"/>
    <w:rsid w:val="00CF4BD4"/>
    <w:rsid w:val="00CF66DD"/>
    <w:rsid w:val="00D00685"/>
    <w:rsid w:val="00D00A73"/>
    <w:rsid w:val="00D00F7C"/>
    <w:rsid w:val="00D016C8"/>
    <w:rsid w:val="00D01F14"/>
    <w:rsid w:val="00D0236F"/>
    <w:rsid w:val="00D056F2"/>
    <w:rsid w:val="00D10CEB"/>
    <w:rsid w:val="00D151B5"/>
    <w:rsid w:val="00D16399"/>
    <w:rsid w:val="00D16F02"/>
    <w:rsid w:val="00D17D8D"/>
    <w:rsid w:val="00D23628"/>
    <w:rsid w:val="00D240D6"/>
    <w:rsid w:val="00D26114"/>
    <w:rsid w:val="00D273DE"/>
    <w:rsid w:val="00D303B2"/>
    <w:rsid w:val="00D330CB"/>
    <w:rsid w:val="00D33D6B"/>
    <w:rsid w:val="00D40BD1"/>
    <w:rsid w:val="00D4177F"/>
    <w:rsid w:val="00D44EFE"/>
    <w:rsid w:val="00D44FAA"/>
    <w:rsid w:val="00D45F59"/>
    <w:rsid w:val="00D47503"/>
    <w:rsid w:val="00D51F67"/>
    <w:rsid w:val="00D52A53"/>
    <w:rsid w:val="00D52AB7"/>
    <w:rsid w:val="00D543AA"/>
    <w:rsid w:val="00D6157A"/>
    <w:rsid w:val="00D61693"/>
    <w:rsid w:val="00D61DD9"/>
    <w:rsid w:val="00D62926"/>
    <w:rsid w:val="00D6592D"/>
    <w:rsid w:val="00D65998"/>
    <w:rsid w:val="00D66873"/>
    <w:rsid w:val="00D678B6"/>
    <w:rsid w:val="00D7260C"/>
    <w:rsid w:val="00D73811"/>
    <w:rsid w:val="00D73D64"/>
    <w:rsid w:val="00D75D23"/>
    <w:rsid w:val="00D76481"/>
    <w:rsid w:val="00D7679A"/>
    <w:rsid w:val="00D83A9A"/>
    <w:rsid w:val="00D8556C"/>
    <w:rsid w:val="00D86811"/>
    <w:rsid w:val="00D87DD6"/>
    <w:rsid w:val="00D92213"/>
    <w:rsid w:val="00D94C93"/>
    <w:rsid w:val="00D9516F"/>
    <w:rsid w:val="00D96225"/>
    <w:rsid w:val="00D97CA1"/>
    <w:rsid w:val="00DA0FB2"/>
    <w:rsid w:val="00DA1E20"/>
    <w:rsid w:val="00DA274A"/>
    <w:rsid w:val="00DA31EA"/>
    <w:rsid w:val="00DA3E41"/>
    <w:rsid w:val="00DA584C"/>
    <w:rsid w:val="00DB3026"/>
    <w:rsid w:val="00DB3835"/>
    <w:rsid w:val="00DB41BC"/>
    <w:rsid w:val="00DB5D57"/>
    <w:rsid w:val="00DB7230"/>
    <w:rsid w:val="00DC0E3D"/>
    <w:rsid w:val="00DC1A03"/>
    <w:rsid w:val="00DC2CA1"/>
    <w:rsid w:val="00DC3EBD"/>
    <w:rsid w:val="00DC5052"/>
    <w:rsid w:val="00DC5A7B"/>
    <w:rsid w:val="00DC6FCA"/>
    <w:rsid w:val="00DC7D17"/>
    <w:rsid w:val="00DD0FC5"/>
    <w:rsid w:val="00DD12AD"/>
    <w:rsid w:val="00DD4179"/>
    <w:rsid w:val="00DD5D34"/>
    <w:rsid w:val="00DD7E45"/>
    <w:rsid w:val="00DE223B"/>
    <w:rsid w:val="00DE30B4"/>
    <w:rsid w:val="00DE3C53"/>
    <w:rsid w:val="00DE51A6"/>
    <w:rsid w:val="00DE6273"/>
    <w:rsid w:val="00DF3637"/>
    <w:rsid w:val="00DF38D9"/>
    <w:rsid w:val="00DF3EBE"/>
    <w:rsid w:val="00DF4DBB"/>
    <w:rsid w:val="00DF5CAA"/>
    <w:rsid w:val="00E02831"/>
    <w:rsid w:val="00E02A54"/>
    <w:rsid w:val="00E04A7A"/>
    <w:rsid w:val="00E051CE"/>
    <w:rsid w:val="00E05796"/>
    <w:rsid w:val="00E05A80"/>
    <w:rsid w:val="00E0742B"/>
    <w:rsid w:val="00E10384"/>
    <w:rsid w:val="00E111EE"/>
    <w:rsid w:val="00E12082"/>
    <w:rsid w:val="00E12257"/>
    <w:rsid w:val="00E133BE"/>
    <w:rsid w:val="00E171F0"/>
    <w:rsid w:val="00E17C3D"/>
    <w:rsid w:val="00E2326E"/>
    <w:rsid w:val="00E23AF5"/>
    <w:rsid w:val="00E27016"/>
    <w:rsid w:val="00E37990"/>
    <w:rsid w:val="00E4351D"/>
    <w:rsid w:val="00E43EBB"/>
    <w:rsid w:val="00E44DDA"/>
    <w:rsid w:val="00E454F7"/>
    <w:rsid w:val="00E464FD"/>
    <w:rsid w:val="00E472C6"/>
    <w:rsid w:val="00E47F22"/>
    <w:rsid w:val="00E51413"/>
    <w:rsid w:val="00E51D5B"/>
    <w:rsid w:val="00E53B2D"/>
    <w:rsid w:val="00E53EA6"/>
    <w:rsid w:val="00E55701"/>
    <w:rsid w:val="00E604D2"/>
    <w:rsid w:val="00E60B7C"/>
    <w:rsid w:val="00E625C4"/>
    <w:rsid w:val="00E62690"/>
    <w:rsid w:val="00E646AA"/>
    <w:rsid w:val="00E74201"/>
    <w:rsid w:val="00E76520"/>
    <w:rsid w:val="00E77425"/>
    <w:rsid w:val="00E80427"/>
    <w:rsid w:val="00E85F7C"/>
    <w:rsid w:val="00E85FEF"/>
    <w:rsid w:val="00E862CC"/>
    <w:rsid w:val="00E90098"/>
    <w:rsid w:val="00E94730"/>
    <w:rsid w:val="00E95BFB"/>
    <w:rsid w:val="00E9637B"/>
    <w:rsid w:val="00E97A95"/>
    <w:rsid w:val="00EA004B"/>
    <w:rsid w:val="00EA35E9"/>
    <w:rsid w:val="00EA377B"/>
    <w:rsid w:val="00EA6206"/>
    <w:rsid w:val="00EA62DE"/>
    <w:rsid w:val="00EB022A"/>
    <w:rsid w:val="00EB09B0"/>
    <w:rsid w:val="00EB0D54"/>
    <w:rsid w:val="00EB1B75"/>
    <w:rsid w:val="00EB2FDB"/>
    <w:rsid w:val="00EB3A92"/>
    <w:rsid w:val="00EB3EC6"/>
    <w:rsid w:val="00EB4C3B"/>
    <w:rsid w:val="00EB5800"/>
    <w:rsid w:val="00EB597D"/>
    <w:rsid w:val="00EB668B"/>
    <w:rsid w:val="00EB684C"/>
    <w:rsid w:val="00EB738A"/>
    <w:rsid w:val="00EB7D00"/>
    <w:rsid w:val="00EC2344"/>
    <w:rsid w:val="00EC2617"/>
    <w:rsid w:val="00EC326F"/>
    <w:rsid w:val="00EC39AE"/>
    <w:rsid w:val="00EC7CD9"/>
    <w:rsid w:val="00EC7E78"/>
    <w:rsid w:val="00ED28C0"/>
    <w:rsid w:val="00ED3178"/>
    <w:rsid w:val="00ED37C3"/>
    <w:rsid w:val="00ED38DE"/>
    <w:rsid w:val="00ED5996"/>
    <w:rsid w:val="00ED601F"/>
    <w:rsid w:val="00ED67BD"/>
    <w:rsid w:val="00ED7298"/>
    <w:rsid w:val="00EE0CF5"/>
    <w:rsid w:val="00EE102C"/>
    <w:rsid w:val="00EE1861"/>
    <w:rsid w:val="00EE2854"/>
    <w:rsid w:val="00EE499F"/>
    <w:rsid w:val="00EE5896"/>
    <w:rsid w:val="00EE77DA"/>
    <w:rsid w:val="00EF0F4E"/>
    <w:rsid w:val="00EF216A"/>
    <w:rsid w:val="00EF3BD1"/>
    <w:rsid w:val="00EF4138"/>
    <w:rsid w:val="00EF594E"/>
    <w:rsid w:val="00F00A5B"/>
    <w:rsid w:val="00F108A7"/>
    <w:rsid w:val="00F13352"/>
    <w:rsid w:val="00F140EA"/>
    <w:rsid w:val="00F145F1"/>
    <w:rsid w:val="00F14CC2"/>
    <w:rsid w:val="00F166A5"/>
    <w:rsid w:val="00F2019F"/>
    <w:rsid w:val="00F20EF6"/>
    <w:rsid w:val="00F21C5B"/>
    <w:rsid w:val="00F231FD"/>
    <w:rsid w:val="00F23227"/>
    <w:rsid w:val="00F23D41"/>
    <w:rsid w:val="00F26B5B"/>
    <w:rsid w:val="00F26D31"/>
    <w:rsid w:val="00F26E1D"/>
    <w:rsid w:val="00F30E89"/>
    <w:rsid w:val="00F3121B"/>
    <w:rsid w:val="00F31D69"/>
    <w:rsid w:val="00F3393E"/>
    <w:rsid w:val="00F3593C"/>
    <w:rsid w:val="00F3753E"/>
    <w:rsid w:val="00F37F95"/>
    <w:rsid w:val="00F411D7"/>
    <w:rsid w:val="00F41EDE"/>
    <w:rsid w:val="00F43AC2"/>
    <w:rsid w:val="00F46CEA"/>
    <w:rsid w:val="00F515F9"/>
    <w:rsid w:val="00F51B01"/>
    <w:rsid w:val="00F556BC"/>
    <w:rsid w:val="00F55B3D"/>
    <w:rsid w:val="00F57A5F"/>
    <w:rsid w:val="00F60FDA"/>
    <w:rsid w:val="00F6220D"/>
    <w:rsid w:val="00F63C5A"/>
    <w:rsid w:val="00F64B94"/>
    <w:rsid w:val="00F658C0"/>
    <w:rsid w:val="00F65B4B"/>
    <w:rsid w:val="00F67E07"/>
    <w:rsid w:val="00F728C4"/>
    <w:rsid w:val="00F72A5C"/>
    <w:rsid w:val="00F734E9"/>
    <w:rsid w:val="00F744BB"/>
    <w:rsid w:val="00F75116"/>
    <w:rsid w:val="00F77B1C"/>
    <w:rsid w:val="00F80CE1"/>
    <w:rsid w:val="00F814D3"/>
    <w:rsid w:val="00F82AF6"/>
    <w:rsid w:val="00F837E8"/>
    <w:rsid w:val="00F848C2"/>
    <w:rsid w:val="00F9105B"/>
    <w:rsid w:val="00F910B4"/>
    <w:rsid w:val="00F9284E"/>
    <w:rsid w:val="00F92A96"/>
    <w:rsid w:val="00F93CAF"/>
    <w:rsid w:val="00F94EB0"/>
    <w:rsid w:val="00F94F98"/>
    <w:rsid w:val="00FA054D"/>
    <w:rsid w:val="00FA1E8F"/>
    <w:rsid w:val="00FA283B"/>
    <w:rsid w:val="00FA2C88"/>
    <w:rsid w:val="00FA39B4"/>
    <w:rsid w:val="00FA7CC3"/>
    <w:rsid w:val="00FA7E42"/>
    <w:rsid w:val="00FB0055"/>
    <w:rsid w:val="00FB02CC"/>
    <w:rsid w:val="00FB16B0"/>
    <w:rsid w:val="00FB2481"/>
    <w:rsid w:val="00FB3974"/>
    <w:rsid w:val="00FB46B3"/>
    <w:rsid w:val="00FB7C28"/>
    <w:rsid w:val="00FC0750"/>
    <w:rsid w:val="00FC428F"/>
    <w:rsid w:val="00FC51CE"/>
    <w:rsid w:val="00FC6C3F"/>
    <w:rsid w:val="00FC72F1"/>
    <w:rsid w:val="00FC7A8E"/>
    <w:rsid w:val="00FD290C"/>
    <w:rsid w:val="00FD35FF"/>
    <w:rsid w:val="00FD3E82"/>
    <w:rsid w:val="00FD43D7"/>
    <w:rsid w:val="00FD5EF1"/>
    <w:rsid w:val="00FD5FAB"/>
    <w:rsid w:val="00FD6621"/>
    <w:rsid w:val="00FD6A76"/>
    <w:rsid w:val="00FE0D2F"/>
    <w:rsid w:val="00FE1DA9"/>
    <w:rsid w:val="00FE2318"/>
    <w:rsid w:val="00FE4129"/>
    <w:rsid w:val="00FE4F54"/>
    <w:rsid w:val="00FE69AA"/>
    <w:rsid w:val="00FF046F"/>
    <w:rsid w:val="00FF5E11"/>
    <w:rsid w:val="00FF617D"/>
    <w:rsid w:val="00FF632A"/>
    <w:rsid w:val="00FF6379"/>
    <w:rsid w:val="00FF6600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3BF1C5"/>
  <w15:chartTrackingRefBased/>
  <w15:docId w15:val="{77AE1BEA-2E86-4C27-894C-4E55D2C8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rsid w:val="000C75DA"/>
    <w:pPr>
      <w:keepNext/>
      <w:keepLines/>
      <w:spacing w:before="120" w:after="1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0C75DA"/>
    <w:pPr>
      <w:keepNext/>
      <w:keepLines/>
      <w:spacing w:before="120" w:after="120"/>
      <w:outlineLvl w:val="1"/>
    </w:pPr>
    <w:rPr>
      <w:rFonts w:ascii="Arial" w:hAnsi="Arial"/>
      <w:b/>
      <w:sz w:val="24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62E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  <w:style w:type="character" w:styleId="a8">
    <w:name w:val="Placeholder Text"/>
    <w:basedOn w:val="a0"/>
    <w:uiPriority w:val="99"/>
    <w:semiHidden/>
    <w:rsid w:val="00C01D6F"/>
    <w:rPr>
      <w:color w:val="808080"/>
    </w:rPr>
  </w:style>
  <w:style w:type="character" w:styleId="a9">
    <w:name w:val="annotation reference"/>
    <w:basedOn w:val="a0"/>
    <w:rsid w:val="00B17908"/>
    <w:rPr>
      <w:sz w:val="16"/>
      <w:szCs w:val="16"/>
    </w:rPr>
  </w:style>
  <w:style w:type="paragraph" w:styleId="aa">
    <w:name w:val="annotation text"/>
    <w:basedOn w:val="a"/>
    <w:link w:val="ab"/>
    <w:rsid w:val="00B17908"/>
    <w:rPr>
      <w:sz w:val="20"/>
    </w:rPr>
  </w:style>
  <w:style w:type="character" w:customStyle="1" w:styleId="ab">
    <w:name w:val="批注文字 字符"/>
    <w:basedOn w:val="a0"/>
    <w:link w:val="aa"/>
    <w:rsid w:val="00B17908"/>
    <w:rPr>
      <w:lang w:val="en-GB"/>
    </w:rPr>
  </w:style>
  <w:style w:type="paragraph" w:styleId="ac">
    <w:name w:val="annotation subject"/>
    <w:basedOn w:val="aa"/>
    <w:next w:val="aa"/>
    <w:link w:val="ad"/>
    <w:rsid w:val="00B17908"/>
    <w:rPr>
      <w:b/>
      <w:bCs/>
    </w:rPr>
  </w:style>
  <w:style w:type="character" w:customStyle="1" w:styleId="ad">
    <w:name w:val="批注主题 字符"/>
    <w:basedOn w:val="ab"/>
    <w:link w:val="ac"/>
    <w:rsid w:val="00B17908"/>
    <w:rPr>
      <w:b/>
      <w:bCs/>
      <w:lang w:val="en-GB"/>
    </w:rPr>
  </w:style>
  <w:style w:type="paragraph" w:customStyle="1" w:styleId="T">
    <w:name w:val="T"/>
    <w:aliases w:val="Text"/>
    <w:uiPriority w:val="99"/>
    <w:rsid w:val="00BD422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1454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ae">
    <w:name w:val="Balloon Text"/>
    <w:basedOn w:val="a"/>
    <w:link w:val="af"/>
    <w:rsid w:val="006F406C"/>
    <w:rPr>
      <w:rFonts w:ascii="Microsoft YaHei UI" w:eastAsia="Microsoft YaHei UI"/>
      <w:sz w:val="18"/>
      <w:szCs w:val="18"/>
    </w:rPr>
  </w:style>
  <w:style w:type="character" w:customStyle="1" w:styleId="af">
    <w:name w:val="批注框文本 字符"/>
    <w:basedOn w:val="a0"/>
    <w:link w:val="ae"/>
    <w:rsid w:val="006F406C"/>
    <w:rPr>
      <w:rFonts w:ascii="Microsoft YaHei UI" w:eastAsia="Microsoft YaHei UI"/>
      <w:sz w:val="18"/>
      <w:szCs w:val="18"/>
      <w:lang w:val="en-GB"/>
    </w:rPr>
  </w:style>
  <w:style w:type="character" w:customStyle="1" w:styleId="apple-converted-space">
    <w:name w:val="apple-converted-space"/>
    <w:basedOn w:val="a0"/>
    <w:rsid w:val="0051543D"/>
  </w:style>
  <w:style w:type="table" w:styleId="af0">
    <w:name w:val="Table Grid"/>
    <w:basedOn w:val="a1"/>
    <w:rsid w:val="00FB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4F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8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10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2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58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8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0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5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6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6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6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548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2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728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OneDrive%20-%20MaxLinear,%20Inc\Documents\Custom%20Office%20Templates\802.11_wor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5DD96E0B8644E38C92603AB3513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3CCDC-601A-4FF7-A2DD-085FA703E744}"/>
      </w:docPartPr>
      <w:docPartBody>
        <w:p w:rsidR="0070199B" w:rsidRDefault="00E00D65">
          <w:r w:rsidRPr="00C01C78">
            <w:rPr>
              <w:rStyle w:val="a3"/>
            </w:rPr>
            <w:t>[Subject]</w:t>
          </w:r>
        </w:p>
      </w:docPartBody>
    </w:docPart>
    <w:docPart>
      <w:docPartPr>
        <w:name w:val="D450F852FB6C4C1E92CF79F3294B2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5577E-8BC1-4BF3-8E97-15704A98C34F}"/>
      </w:docPartPr>
      <w:docPartBody>
        <w:p w:rsidR="0070199B" w:rsidRDefault="00E00D65">
          <w:r w:rsidRPr="00C01C78">
            <w:rPr>
              <w:rStyle w:val="a3"/>
            </w:rPr>
            <w:t>[Author]</w:t>
          </w:r>
        </w:p>
      </w:docPartBody>
    </w:docPart>
    <w:docPart>
      <w:docPartPr>
        <w:name w:val="6189590476D84099BA57461E072A9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0BA1F-90D8-49C6-A9D2-7586DC94C0C5}"/>
      </w:docPartPr>
      <w:docPartBody>
        <w:p w:rsidR="0070199B" w:rsidRDefault="00E00D65">
          <w:r w:rsidRPr="00C01C78">
            <w:rPr>
              <w:rStyle w:val="a3"/>
            </w:rPr>
            <w:t>[Company]</w:t>
          </w:r>
        </w:p>
      </w:docPartBody>
    </w:docPart>
    <w:docPart>
      <w:docPartPr>
        <w:name w:val="0E97436D52254A629BDEF53E9E2C4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A5139-B0F1-4985-A30C-23F7F76533CE}"/>
      </w:docPartPr>
      <w:docPartBody>
        <w:p w:rsidR="0070199B" w:rsidRDefault="00E00D65">
          <w:r w:rsidRPr="00C01C78">
            <w:rPr>
              <w:rStyle w:val="a3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Bold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65"/>
    <w:rsid w:val="000033A9"/>
    <w:rsid w:val="00073C88"/>
    <w:rsid w:val="00094E54"/>
    <w:rsid w:val="00137839"/>
    <w:rsid w:val="00150866"/>
    <w:rsid w:val="00190A85"/>
    <w:rsid w:val="001A4C26"/>
    <w:rsid w:val="0025496C"/>
    <w:rsid w:val="00286D30"/>
    <w:rsid w:val="00341A08"/>
    <w:rsid w:val="003452D7"/>
    <w:rsid w:val="0037497B"/>
    <w:rsid w:val="00374A66"/>
    <w:rsid w:val="003B5A6E"/>
    <w:rsid w:val="00460010"/>
    <w:rsid w:val="00473E02"/>
    <w:rsid w:val="00485A34"/>
    <w:rsid w:val="004913E0"/>
    <w:rsid w:val="004C2C15"/>
    <w:rsid w:val="004F0A21"/>
    <w:rsid w:val="005B218A"/>
    <w:rsid w:val="005E6A9B"/>
    <w:rsid w:val="005F4220"/>
    <w:rsid w:val="00616901"/>
    <w:rsid w:val="00670417"/>
    <w:rsid w:val="006D7C46"/>
    <w:rsid w:val="0070199B"/>
    <w:rsid w:val="0071795E"/>
    <w:rsid w:val="00744BCF"/>
    <w:rsid w:val="00776C1B"/>
    <w:rsid w:val="007F685B"/>
    <w:rsid w:val="00820B04"/>
    <w:rsid w:val="008A679A"/>
    <w:rsid w:val="009407F2"/>
    <w:rsid w:val="00981905"/>
    <w:rsid w:val="009F0E00"/>
    <w:rsid w:val="00A07500"/>
    <w:rsid w:val="00A40458"/>
    <w:rsid w:val="00A93C93"/>
    <w:rsid w:val="00AA38EF"/>
    <w:rsid w:val="00AD5799"/>
    <w:rsid w:val="00CB25CE"/>
    <w:rsid w:val="00CE3336"/>
    <w:rsid w:val="00D1532C"/>
    <w:rsid w:val="00D80779"/>
    <w:rsid w:val="00DF5AC9"/>
    <w:rsid w:val="00E00D65"/>
    <w:rsid w:val="00E406E3"/>
    <w:rsid w:val="00E522C0"/>
    <w:rsid w:val="00E76511"/>
    <w:rsid w:val="00E900BD"/>
    <w:rsid w:val="00EA21E7"/>
    <w:rsid w:val="00EC091B"/>
    <w:rsid w:val="00F55587"/>
    <w:rsid w:val="00F7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D6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0D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198A2-5D6B-46C4-A92E-CC619600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802.11_word_template.dotx</Template>
  <TotalTime>2798</TotalTime>
  <Pages>6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1583r1</vt:lpstr>
    </vt:vector>
  </TitlesOfParts>
  <Company>OPPO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1342r2</dc:title>
  <dc:subject>Submission</dc:subject>
  <dc:creator>Chaoming Luo</dc:creator>
  <cp:keywords>xxxxr0</cp:keywords>
  <dc:description/>
  <cp:lastModifiedBy>luochaoming</cp:lastModifiedBy>
  <cp:revision>1316</cp:revision>
  <cp:lastPrinted>1900-01-01T08:00:00Z</cp:lastPrinted>
  <dcterms:created xsi:type="dcterms:W3CDTF">2021-12-13T23:51:00Z</dcterms:created>
  <dcterms:modified xsi:type="dcterms:W3CDTF">2022-09-13T04:03:00Z</dcterms:modified>
</cp:coreProperties>
</file>