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BB591" w14:textId="77777777" w:rsidR="00CA09B2" w:rsidRDefault="00CA09B2" w:rsidP="008C4A43">
      <w:pPr>
        <w:pStyle w:val="T1"/>
        <w:pBdr>
          <w:bottom w:val="single" w:sz="6" w:space="0" w:color="auto"/>
        </w:pBdr>
        <w:spacing w:before="100" w:beforeAutospacing="1" w:after="100" w:afterAutospacing="1"/>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9A50781" w14:textId="77777777">
        <w:tblPrEx>
          <w:tblCellMar>
            <w:top w:w="0" w:type="dxa"/>
            <w:bottom w:w="0" w:type="dxa"/>
          </w:tblCellMar>
        </w:tblPrEx>
        <w:trPr>
          <w:trHeight w:val="485"/>
          <w:jc w:val="center"/>
        </w:trPr>
        <w:tc>
          <w:tcPr>
            <w:tcW w:w="9576" w:type="dxa"/>
            <w:gridSpan w:val="5"/>
            <w:vAlign w:val="center"/>
          </w:tcPr>
          <w:p w14:paraId="27913B84" w14:textId="35C9997C" w:rsidR="00CA09B2" w:rsidRDefault="00464EB6" w:rsidP="008C4A43">
            <w:pPr>
              <w:pStyle w:val="T2"/>
              <w:spacing w:before="100" w:beforeAutospacing="1" w:after="100" w:afterAutospacing="1"/>
            </w:pPr>
            <w:r>
              <w:t xml:space="preserve">Minutes of the </w:t>
            </w:r>
            <w:r w:rsidR="00A26038">
              <w:t>July 2022 meeting of the IEEE 802.11 Coexistence Standing Committee</w:t>
            </w:r>
          </w:p>
        </w:tc>
      </w:tr>
      <w:tr w:rsidR="00CA09B2" w14:paraId="5A2E50D1" w14:textId="77777777">
        <w:tblPrEx>
          <w:tblCellMar>
            <w:top w:w="0" w:type="dxa"/>
            <w:bottom w:w="0" w:type="dxa"/>
          </w:tblCellMar>
        </w:tblPrEx>
        <w:trPr>
          <w:trHeight w:val="359"/>
          <w:jc w:val="center"/>
        </w:trPr>
        <w:tc>
          <w:tcPr>
            <w:tcW w:w="9576" w:type="dxa"/>
            <w:gridSpan w:val="5"/>
            <w:vAlign w:val="center"/>
          </w:tcPr>
          <w:p w14:paraId="1B1D9D75" w14:textId="2D1C58FB" w:rsidR="00CA09B2" w:rsidRDefault="00CA09B2" w:rsidP="008C4A43">
            <w:pPr>
              <w:pStyle w:val="T2"/>
              <w:spacing w:before="100" w:beforeAutospacing="1" w:after="100" w:afterAutospacing="1"/>
              <w:ind w:left="0"/>
              <w:rPr>
                <w:sz w:val="20"/>
              </w:rPr>
            </w:pPr>
            <w:r>
              <w:rPr>
                <w:sz w:val="20"/>
              </w:rPr>
              <w:t>Date:</w:t>
            </w:r>
            <w:r>
              <w:rPr>
                <w:b w:val="0"/>
                <w:sz w:val="20"/>
              </w:rPr>
              <w:t xml:space="preserve"> </w:t>
            </w:r>
            <w:r w:rsidR="00803D34">
              <w:rPr>
                <w:b w:val="0"/>
                <w:sz w:val="20"/>
              </w:rPr>
              <w:t>2022-08-09</w:t>
            </w:r>
          </w:p>
        </w:tc>
      </w:tr>
      <w:tr w:rsidR="00CA09B2" w14:paraId="3AD05FAC" w14:textId="77777777">
        <w:tblPrEx>
          <w:tblCellMar>
            <w:top w:w="0" w:type="dxa"/>
            <w:bottom w:w="0" w:type="dxa"/>
          </w:tblCellMar>
        </w:tblPrEx>
        <w:trPr>
          <w:cantSplit/>
          <w:jc w:val="center"/>
        </w:trPr>
        <w:tc>
          <w:tcPr>
            <w:tcW w:w="9576" w:type="dxa"/>
            <w:gridSpan w:val="5"/>
            <w:vAlign w:val="center"/>
          </w:tcPr>
          <w:p w14:paraId="3DDF4E6C" w14:textId="77777777" w:rsidR="00CA09B2" w:rsidRDefault="00CA09B2" w:rsidP="008C4A43">
            <w:pPr>
              <w:pStyle w:val="T2"/>
              <w:spacing w:before="100" w:beforeAutospacing="1" w:after="100" w:afterAutospacing="1"/>
              <w:ind w:left="0" w:right="0"/>
              <w:jc w:val="left"/>
              <w:rPr>
                <w:sz w:val="20"/>
              </w:rPr>
            </w:pPr>
            <w:r>
              <w:rPr>
                <w:sz w:val="20"/>
              </w:rPr>
              <w:t>Author(s):</w:t>
            </w:r>
          </w:p>
        </w:tc>
      </w:tr>
      <w:tr w:rsidR="00CA09B2" w14:paraId="18F0C257" w14:textId="77777777">
        <w:tblPrEx>
          <w:tblCellMar>
            <w:top w:w="0" w:type="dxa"/>
            <w:bottom w:w="0" w:type="dxa"/>
          </w:tblCellMar>
        </w:tblPrEx>
        <w:trPr>
          <w:jc w:val="center"/>
        </w:trPr>
        <w:tc>
          <w:tcPr>
            <w:tcW w:w="1336" w:type="dxa"/>
            <w:vAlign w:val="center"/>
          </w:tcPr>
          <w:p w14:paraId="66F32C8A" w14:textId="77777777" w:rsidR="00CA09B2" w:rsidRDefault="00CA09B2" w:rsidP="008C4A43">
            <w:pPr>
              <w:pStyle w:val="T2"/>
              <w:spacing w:before="100" w:beforeAutospacing="1" w:after="100" w:afterAutospacing="1"/>
              <w:ind w:left="0" w:right="0"/>
              <w:jc w:val="left"/>
              <w:rPr>
                <w:sz w:val="20"/>
              </w:rPr>
            </w:pPr>
            <w:r>
              <w:rPr>
                <w:sz w:val="20"/>
              </w:rPr>
              <w:t>Name</w:t>
            </w:r>
          </w:p>
        </w:tc>
        <w:tc>
          <w:tcPr>
            <w:tcW w:w="2064" w:type="dxa"/>
            <w:vAlign w:val="center"/>
          </w:tcPr>
          <w:p w14:paraId="1A0088EB" w14:textId="77777777" w:rsidR="00CA09B2" w:rsidRDefault="0062440B" w:rsidP="008C4A43">
            <w:pPr>
              <w:pStyle w:val="T2"/>
              <w:spacing w:before="100" w:beforeAutospacing="1" w:after="100" w:afterAutospacing="1"/>
              <w:ind w:left="0" w:right="0"/>
              <w:jc w:val="left"/>
              <w:rPr>
                <w:sz w:val="20"/>
              </w:rPr>
            </w:pPr>
            <w:r>
              <w:rPr>
                <w:sz w:val="20"/>
              </w:rPr>
              <w:t>Affiliation</w:t>
            </w:r>
          </w:p>
        </w:tc>
        <w:tc>
          <w:tcPr>
            <w:tcW w:w="2814" w:type="dxa"/>
            <w:vAlign w:val="center"/>
          </w:tcPr>
          <w:p w14:paraId="21917098" w14:textId="77777777" w:rsidR="00CA09B2" w:rsidRDefault="00CA09B2" w:rsidP="008C4A43">
            <w:pPr>
              <w:pStyle w:val="T2"/>
              <w:spacing w:before="100" w:beforeAutospacing="1" w:after="100" w:afterAutospacing="1"/>
              <w:ind w:left="0" w:right="0"/>
              <w:jc w:val="left"/>
              <w:rPr>
                <w:sz w:val="20"/>
              </w:rPr>
            </w:pPr>
            <w:r>
              <w:rPr>
                <w:sz w:val="20"/>
              </w:rPr>
              <w:t>Address</w:t>
            </w:r>
          </w:p>
        </w:tc>
        <w:tc>
          <w:tcPr>
            <w:tcW w:w="1715" w:type="dxa"/>
            <w:vAlign w:val="center"/>
          </w:tcPr>
          <w:p w14:paraId="63994D29" w14:textId="77777777" w:rsidR="00CA09B2" w:rsidRDefault="00CA09B2" w:rsidP="008C4A43">
            <w:pPr>
              <w:pStyle w:val="T2"/>
              <w:spacing w:before="100" w:beforeAutospacing="1" w:after="100" w:afterAutospacing="1"/>
              <w:ind w:left="0" w:right="0"/>
              <w:jc w:val="left"/>
              <w:rPr>
                <w:sz w:val="20"/>
              </w:rPr>
            </w:pPr>
            <w:r>
              <w:rPr>
                <w:sz w:val="20"/>
              </w:rPr>
              <w:t>Phone</w:t>
            </w:r>
          </w:p>
        </w:tc>
        <w:tc>
          <w:tcPr>
            <w:tcW w:w="1647" w:type="dxa"/>
            <w:vAlign w:val="center"/>
          </w:tcPr>
          <w:p w14:paraId="0B3204D9" w14:textId="77777777" w:rsidR="00CA09B2" w:rsidRDefault="00CA09B2" w:rsidP="008C4A43">
            <w:pPr>
              <w:pStyle w:val="T2"/>
              <w:spacing w:before="100" w:beforeAutospacing="1" w:after="100" w:afterAutospacing="1"/>
              <w:ind w:left="0" w:right="0"/>
              <w:jc w:val="left"/>
              <w:rPr>
                <w:sz w:val="20"/>
              </w:rPr>
            </w:pPr>
            <w:r>
              <w:rPr>
                <w:sz w:val="20"/>
              </w:rPr>
              <w:t>email</w:t>
            </w:r>
          </w:p>
        </w:tc>
      </w:tr>
      <w:tr w:rsidR="00CA09B2" w14:paraId="7A33B95E" w14:textId="77777777">
        <w:tblPrEx>
          <w:tblCellMar>
            <w:top w:w="0" w:type="dxa"/>
            <w:bottom w:w="0" w:type="dxa"/>
          </w:tblCellMar>
        </w:tblPrEx>
        <w:trPr>
          <w:jc w:val="center"/>
        </w:trPr>
        <w:tc>
          <w:tcPr>
            <w:tcW w:w="1336" w:type="dxa"/>
            <w:vAlign w:val="center"/>
          </w:tcPr>
          <w:p w14:paraId="675C3E59" w14:textId="195273A3" w:rsidR="00CA09B2" w:rsidRDefault="008C4A43" w:rsidP="008C4A43">
            <w:pPr>
              <w:pStyle w:val="T2"/>
              <w:spacing w:before="100" w:beforeAutospacing="1" w:after="100" w:afterAutospacing="1"/>
              <w:ind w:left="0" w:right="0"/>
              <w:rPr>
                <w:b w:val="0"/>
                <w:sz w:val="20"/>
              </w:rPr>
            </w:pPr>
            <w:r>
              <w:rPr>
                <w:b w:val="0"/>
                <w:sz w:val="20"/>
              </w:rPr>
              <w:t>Guido R. Hiertz</w:t>
            </w:r>
          </w:p>
        </w:tc>
        <w:tc>
          <w:tcPr>
            <w:tcW w:w="2064" w:type="dxa"/>
            <w:vAlign w:val="center"/>
          </w:tcPr>
          <w:p w14:paraId="58D0C5C1" w14:textId="08C3EA00" w:rsidR="00CA09B2" w:rsidRDefault="008C4A43" w:rsidP="008C4A43">
            <w:pPr>
              <w:pStyle w:val="T2"/>
              <w:spacing w:before="100" w:beforeAutospacing="1" w:after="100" w:afterAutospacing="1"/>
              <w:ind w:left="0" w:right="0"/>
              <w:rPr>
                <w:b w:val="0"/>
                <w:sz w:val="20"/>
              </w:rPr>
            </w:pPr>
            <w:r>
              <w:rPr>
                <w:b w:val="0"/>
                <w:sz w:val="20"/>
              </w:rPr>
              <w:t>Ericsson GmbH</w:t>
            </w:r>
          </w:p>
        </w:tc>
        <w:tc>
          <w:tcPr>
            <w:tcW w:w="2814" w:type="dxa"/>
            <w:vAlign w:val="center"/>
          </w:tcPr>
          <w:p w14:paraId="5C3F6CC1" w14:textId="6717569F" w:rsidR="00CA09B2" w:rsidRDefault="008C4A43" w:rsidP="008C4A43">
            <w:pPr>
              <w:pStyle w:val="T2"/>
              <w:spacing w:before="100" w:beforeAutospacing="1" w:after="100" w:afterAutospacing="1"/>
              <w:ind w:left="0" w:right="0"/>
              <w:rPr>
                <w:b w:val="0"/>
                <w:sz w:val="20"/>
              </w:rPr>
            </w:pPr>
            <w:r>
              <w:rPr>
                <w:b w:val="0"/>
                <w:sz w:val="20"/>
              </w:rPr>
              <w:t>Ericsson Allee 1</w:t>
            </w:r>
            <w:r>
              <w:rPr>
                <w:b w:val="0"/>
                <w:sz w:val="20"/>
              </w:rPr>
              <w:br/>
              <w:t>52134 Herzogenrath</w:t>
            </w:r>
            <w:r>
              <w:rPr>
                <w:b w:val="0"/>
                <w:sz w:val="20"/>
              </w:rPr>
              <w:br/>
              <w:t>Germany</w:t>
            </w:r>
          </w:p>
        </w:tc>
        <w:tc>
          <w:tcPr>
            <w:tcW w:w="1715" w:type="dxa"/>
            <w:vAlign w:val="center"/>
          </w:tcPr>
          <w:p w14:paraId="083C1AAF" w14:textId="27AECCFD" w:rsidR="00CA09B2" w:rsidRDefault="008C4A43" w:rsidP="008C4A43">
            <w:pPr>
              <w:pStyle w:val="T2"/>
              <w:spacing w:before="100" w:beforeAutospacing="1" w:after="100" w:afterAutospacing="1"/>
              <w:ind w:left="0" w:right="0"/>
              <w:rPr>
                <w:b w:val="0"/>
                <w:sz w:val="20"/>
              </w:rPr>
            </w:pPr>
            <w:r>
              <w:rPr>
                <w:b w:val="0"/>
                <w:sz w:val="20"/>
              </w:rPr>
              <w:t>+49-2407-575-5575</w:t>
            </w:r>
          </w:p>
        </w:tc>
        <w:tc>
          <w:tcPr>
            <w:tcW w:w="1647" w:type="dxa"/>
            <w:vAlign w:val="center"/>
          </w:tcPr>
          <w:p w14:paraId="04D854A4" w14:textId="6E31C2B2" w:rsidR="00CA09B2" w:rsidRDefault="008C4A43" w:rsidP="008C4A43">
            <w:pPr>
              <w:pStyle w:val="T2"/>
              <w:spacing w:before="100" w:beforeAutospacing="1" w:after="100" w:afterAutospacing="1"/>
              <w:ind w:left="0" w:right="0"/>
              <w:rPr>
                <w:b w:val="0"/>
                <w:sz w:val="16"/>
              </w:rPr>
            </w:pPr>
            <w:r>
              <w:rPr>
                <w:b w:val="0"/>
                <w:sz w:val="16"/>
              </w:rPr>
              <w:t>hiertz@ieee.org</w:t>
            </w:r>
          </w:p>
        </w:tc>
      </w:tr>
    </w:tbl>
    <w:p w14:paraId="7F324383" w14:textId="77777777" w:rsidR="00CA09B2" w:rsidRDefault="006E65E1" w:rsidP="008C4A43">
      <w:pPr>
        <w:pStyle w:val="T1"/>
        <w:spacing w:before="100" w:beforeAutospacing="1" w:after="100" w:afterAutospacing="1"/>
        <w:rPr>
          <w:sz w:val="22"/>
        </w:rPr>
      </w:pPr>
      <w:r>
        <w:rPr>
          <w:noProof/>
        </w:rPr>
        <mc:AlternateContent>
          <mc:Choice Requires="wps">
            <w:drawing>
              <wp:anchor distT="0" distB="0" distL="114300" distR="114300" simplePos="0" relativeHeight="251657728" behindDoc="0" locked="0" layoutInCell="0" allowOverlap="1" wp14:anchorId="02CAC5C7" wp14:editId="38120C4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6D6808" w14:textId="77777777" w:rsidR="0029020B" w:rsidRDefault="0029020B">
                            <w:pPr>
                              <w:pStyle w:val="T1"/>
                              <w:spacing w:after="120"/>
                            </w:pPr>
                            <w:r>
                              <w:t>Abstract</w:t>
                            </w:r>
                          </w:p>
                          <w:p w14:paraId="233CF3D8" w14:textId="1D5AEB7B" w:rsidR="0029020B" w:rsidRDefault="00803D34">
                            <w:pPr>
                              <w:jc w:val="both"/>
                            </w:pPr>
                            <w:r>
                              <w:t>This document contains the m</w:t>
                            </w:r>
                            <w:r>
                              <w:t>inutes of the July 2022 meeting of the IEEE 802.11 Coexistence Standing Committee</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AC5C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7F6D6808" w14:textId="77777777" w:rsidR="0029020B" w:rsidRDefault="0029020B">
                      <w:pPr>
                        <w:pStyle w:val="T1"/>
                        <w:spacing w:after="120"/>
                      </w:pPr>
                      <w:r>
                        <w:t>Abstract</w:t>
                      </w:r>
                    </w:p>
                    <w:p w14:paraId="233CF3D8" w14:textId="1D5AEB7B" w:rsidR="0029020B" w:rsidRDefault="00803D34">
                      <w:pPr>
                        <w:jc w:val="both"/>
                      </w:pPr>
                      <w:r>
                        <w:t>This document contains the m</w:t>
                      </w:r>
                      <w:r>
                        <w:t>inutes of the July 2022 meeting of the IEEE 802.11 Coexistence Standing Committee</w:t>
                      </w:r>
                      <w:r>
                        <w:t>.</w:t>
                      </w:r>
                    </w:p>
                  </w:txbxContent>
                </v:textbox>
              </v:shape>
            </w:pict>
          </mc:Fallback>
        </mc:AlternateContent>
      </w:r>
    </w:p>
    <w:p w14:paraId="563AE88F" w14:textId="1D61F632" w:rsidR="008C4A43" w:rsidRDefault="00CA09B2" w:rsidP="002219F5">
      <w:pPr>
        <w:spacing w:before="100" w:beforeAutospacing="1" w:after="100" w:afterAutospacing="1"/>
      </w:pPr>
      <w:r>
        <w:br w:type="page"/>
      </w:r>
      <w:r w:rsidR="002219F5">
        <w:lastRenderedPageBreak/>
        <w:t>Meeting l</w:t>
      </w:r>
      <w:r w:rsidR="008C4A43">
        <w:t>ocation</w:t>
      </w:r>
      <w:r w:rsidR="00C86943">
        <w:t>:</w:t>
      </w:r>
      <w:r w:rsidR="008C4A43">
        <w:t xml:space="preserve"> 45°29′53″ </w:t>
      </w:r>
      <w:proofErr w:type="gramStart"/>
      <w:r w:rsidR="008C4A43">
        <w:t>N  73</w:t>
      </w:r>
      <w:proofErr w:type="gramEnd"/>
      <w:r w:rsidR="008C4A43">
        <w:t>°34′15″ W</w:t>
      </w:r>
    </w:p>
    <w:p w14:paraId="5B00D864" w14:textId="1B7233D7" w:rsidR="008C4A43" w:rsidRDefault="008C4A43" w:rsidP="008C4A43">
      <w:pPr>
        <w:numPr>
          <w:ilvl w:val="0"/>
          <w:numId w:val="1"/>
        </w:numPr>
        <w:spacing w:before="100" w:beforeAutospacing="1" w:after="100" w:afterAutospacing="1"/>
      </w:pPr>
      <w:r>
        <w:t>At 2022-07-13T16:02-04:00 the chair calls the meeting of the IEEE 802.11 Coexistence Standing Committee (SC) to order. Andrew Myles acts as chair of the SC. Guido R. Hiertz acts as recording secretary of the SC.</w:t>
      </w:r>
      <w:r>
        <w:t xml:space="preserve"> </w:t>
      </w:r>
      <w:r>
        <w:t xml:space="preserve">The chair introduces his contribution 11-22/873r3. At this moment, 11-22/873r3 is </w:t>
      </w:r>
      <w:proofErr w:type="gramStart"/>
      <w:r>
        <w:t>similar to</w:t>
      </w:r>
      <w:proofErr w:type="gramEnd"/>
      <w:r>
        <w:t xml:space="preserve"> 11-22/873r2. The latter is available from Mentor server. The chair introduces slides one to eleven and reminds all attendees of the rules for attending this hybrid meeting.</w:t>
      </w:r>
    </w:p>
    <w:p w14:paraId="4A7A6A7D" w14:textId="77777777" w:rsidR="008C4A43" w:rsidRDefault="008C4A43" w:rsidP="008C4A43">
      <w:pPr>
        <w:numPr>
          <w:ilvl w:val="0"/>
          <w:numId w:val="1"/>
        </w:numPr>
        <w:spacing w:before="100" w:beforeAutospacing="1" w:after="100" w:afterAutospacing="1"/>
      </w:pPr>
      <w:r>
        <w:t>At 2022-07-13T16:04-04:00 the chair reviews the proposed agenda as contained on page twelve of 11-22/873r3. At 2022-07-13T16:05-04:00, the chair asks for unanimous approval of the proposed agenda. There is no objection to adopt the agenda by unanimous consent.</w:t>
      </w:r>
    </w:p>
    <w:p w14:paraId="55542868" w14:textId="77777777" w:rsidR="008C4A43" w:rsidRDefault="008C4A43" w:rsidP="008C4A43">
      <w:pPr>
        <w:numPr>
          <w:ilvl w:val="0"/>
          <w:numId w:val="1"/>
        </w:numPr>
        <w:spacing w:before="100" w:beforeAutospacing="1" w:after="100" w:afterAutospacing="1"/>
      </w:pPr>
      <w:r>
        <w:t>At 2022-07-13T16:06-04:00 chair continues from page 13.</w:t>
      </w:r>
    </w:p>
    <w:p w14:paraId="189F064F" w14:textId="73AE8502" w:rsidR="008C4A43" w:rsidRDefault="008C4A43" w:rsidP="008C4A43">
      <w:pPr>
        <w:numPr>
          <w:ilvl w:val="0"/>
          <w:numId w:val="1"/>
        </w:numPr>
        <w:spacing w:before="100" w:beforeAutospacing="1" w:after="100" w:afterAutospacing="1"/>
      </w:pPr>
      <w:r>
        <w:t>At 2022-07-13T16:07-04:00 presents the following motion</w:t>
      </w:r>
      <w:r w:rsidR="008E7F43">
        <w:t xml:space="preserve"> as shown </w:t>
      </w:r>
      <w:r w:rsidR="002C2AEC">
        <w:t>on slide 17 of his document</w:t>
      </w:r>
      <w:r>
        <w:t>:</w:t>
      </w:r>
    </w:p>
    <w:p w14:paraId="7659EC53" w14:textId="23A0B42A" w:rsidR="00C24F17" w:rsidRDefault="00C24F17" w:rsidP="00C24F17">
      <w:pPr>
        <w:numPr>
          <w:ilvl w:val="1"/>
          <w:numId w:val="1"/>
        </w:numPr>
        <w:spacing w:before="100" w:beforeAutospacing="1" w:after="100" w:afterAutospacing="1"/>
      </w:pPr>
      <w:r w:rsidRPr="00C24F17">
        <w:t xml:space="preserve">The IEEE 802 </w:t>
      </w:r>
      <w:proofErr w:type="spellStart"/>
      <w:r w:rsidRPr="00C24F17">
        <w:t>Coex</w:t>
      </w:r>
      <w:proofErr w:type="spellEnd"/>
      <w:r w:rsidRPr="00C24F17">
        <w:t xml:space="preserve"> SC approves 11-22-0875-00 as the minutes of its virtual meeting in May</w:t>
      </w:r>
      <w:r>
        <w:t xml:space="preserve"> </w:t>
      </w:r>
      <w:r w:rsidRPr="00C24F17">
        <w:t>2022</w:t>
      </w:r>
    </w:p>
    <w:p w14:paraId="672C7889" w14:textId="2D5DC916" w:rsidR="00C24F17" w:rsidRDefault="00C24F17" w:rsidP="002C2AEC">
      <w:pPr>
        <w:numPr>
          <w:ilvl w:val="2"/>
          <w:numId w:val="1"/>
        </w:numPr>
        <w:spacing w:before="100" w:beforeAutospacing="1" w:after="100" w:afterAutospacing="1"/>
      </w:pPr>
      <w:r>
        <w:t>The chair asks for unanimous approval of the motion.</w:t>
      </w:r>
    </w:p>
    <w:p w14:paraId="01F8128F" w14:textId="377668E9" w:rsidR="00C24F17" w:rsidRDefault="00C24F17" w:rsidP="002C2AEC">
      <w:pPr>
        <w:numPr>
          <w:ilvl w:val="2"/>
          <w:numId w:val="1"/>
        </w:numPr>
        <w:spacing w:before="100" w:beforeAutospacing="1" w:after="100" w:afterAutospacing="1"/>
      </w:pPr>
      <w:r>
        <w:t>There is no objection. Motion passes.</w:t>
      </w:r>
    </w:p>
    <w:p w14:paraId="1536B173" w14:textId="7C972FB6" w:rsidR="008C4A43" w:rsidRDefault="008C4A43" w:rsidP="008C4A43">
      <w:pPr>
        <w:numPr>
          <w:ilvl w:val="0"/>
          <w:numId w:val="1"/>
        </w:numPr>
        <w:spacing w:before="100" w:beforeAutospacing="1" w:after="100" w:afterAutospacing="1"/>
      </w:pPr>
      <w:r>
        <w:t xml:space="preserve">At 2022-07-13T16:07-04:00 the chair continues from page 19 of 11-22/873r3. At 2022-07-13T16:28-04:00 the chair arrives on page 45 of his contribution. </w:t>
      </w:r>
      <w:r w:rsidR="00C24F17">
        <w:t>An attendee</w:t>
      </w:r>
      <w:r>
        <w:t xml:space="preserve"> comments on page 44:</w:t>
      </w:r>
    </w:p>
    <w:p w14:paraId="6E4254D4" w14:textId="62A364DD" w:rsidR="008C4A43" w:rsidRDefault="00C24F17" w:rsidP="00C24F17">
      <w:pPr>
        <w:numPr>
          <w:ilvl w:val="1"/>
          <w:numId w:val="1"/>
        </w:numPr>
        <w:spacing w:before="100" w:beforeAutospacing="1" w:after="100" w:afterAutospacing="1"/>
      </w:pPr>
      <w:r>
        <w:t>Comment</w:t>
      </w:r>
      <w:r w:rsidR="008C4A43">
        <w:t xml:space="preserve">: There was a proposal by Qualcomm to go to </w:t>
      </w:r>
      <w:r>
        <w:t>−</w:t>
      </w:r>
      <w:r w:rsidR="008C4A43">
        <w:t>62</w:t>
      </w:r>
      <w:r>
        <w:t> </w:t>
      </w:r>
      <w:r w:rsidR="008C4A43">
        <w:t>dBm, only. But there was another</w:t>
      </w:r>
      <w:r>
        <w:t xml:space="preserve"> </w:t>
      </w:r>
      <w:r w:rsidR="008C4A43">
        <w:t xml:space="preserve">proposal to </w:t>
      </w:r>
      <w:r w:rsidR="00203700">
        <w:t>permit a transmit power independent EDT of</w:t>
      </w:r>
      <w:r w:rsidR="008C4A43">
        <w:t xml:space="preserve"> </w:t>
      </w:r>
      <w:r>
        <w:t>−</w:t>
      </w:r>
      <w:r w:rsidR="008C4A43">
        <w:t>62 dBm for supervising devices, only.</w:t>
      </w:r>
    </w:p>
    <w:p w14:paraId="01BD30DF" w14:textId="788F27C0" w:rsidR="008C4A43" w:rsidRDefault="00C24F17" w:rsidP="00C24F17">
      <w:pPr>
        <w:numPr>
          <w:ilvl w:val="1"/>
          <w:numId w:val="1"/>
        </w:numPr>
        <w:spacing w:before="100" w:beforeAutospacing="1" w:after="100" w:afterAutospacing="1"/>
      </w:pPr>
      <w:r>
        <w:t>Comment</w:t>
      </w:r>
      <w:r w:rsidR="008C4A43">
        <w:t xml:space="preserve">: Yes, Qualcomm’s proposal was for all technologies. There was no evidence, however, in Qualcomm’s proposal. Based on </w:t>
      </w:r>
      <w:r w:rsidR="00AC11E8">
        <w:t xml:space="preserve">some </w:t>
      </w:r>
      <w:r w:rsidR="008C4A43">
        <w:t xml:space="preserve">3GPP results a flat </w:t>
      </w:r>
      <w:r>
        <w:t>−</w:t>
      </w:r>
      <w:r w:rsidR="008C4A43">
        <w:t>62 dBm threshold is not desirable.</w:t>
      </w:r>
    </w:p>
    <w:p w14:paraId="52088532" w14:textId="4A2E1FB0" w:rsidR="008C4A43" w:rsidRDefault="00C24F17" w:rsidP="00C24F17">
      <w:pPr>
        <w:numPr>
          <w:ilvl w:val="1"/>
          <w:numId w:val="1"/>
        </w:numPr>
        <w:spacing w:before="100" w:beforeAutospacing="1" w:after="100" w:afterAutospacing="1"/>
      </w:pPr>
      <w:r>
        <w:t>Comment</w:t>
      </w:r>
      <w:r w:rsidR="008C4A43">
        <w:t>: There is a second proposal. That is worth looking into.</w:t>
      </w:r>
    </w:p>
    <w:p w14:paraId="2BEAB31F" w14:textId="408681C3" w:rsidR="008C4A43" w:rsidRDefault="00C24F17" w:rsidP="00C24F17">
      <w:pPr>
        <w:numPr>
          <w:ilvl w:val="1"/>
          <w:numId w:val="1"/>
        </w:numPr>
        <w:spacing w:before="100" w:beforeAutospacing="1" w:after="100" w:afterAutospacing="1"/>
      </w:pPr>
      <w:r>
        <w:t>Comment</w:t>
      </w:r>
      <w:r w:rsidR="008C4A43">
        <w:t>: In 802.11</w:t>
      </w:r>
      <w:r>
        <w:t>,</w:t>
      </w:r>
      <w:r w:rsidR="008C4A43">
        <w:t xml:space="preserve"> the management frame exchanges are in 20</w:t>
      </w:r>
      <w:r>
        <w:t> </w:t>
      </w:r>
      <w:proofErr w:type="spellStart"/>
      <w:r w:rsidR="008C4A43">
        <w:t>MHz.</w:t>
      </w:r>
      <w:proofErr w:type="spellEnd"/>
      <w:r w:rsidR="008C4A43">
        <w:t xml:space="preserve"> The EDT across that 20</w:t>
      </w:r>
      <w:r>
        <w:t> </w:t>
      </w:r>
      <w:r w:rsidR="008C4A43">
        <w:t>MHz is relevant.</w:t>
      </w:r>
    </w:p>
    <w:p w14:paraId="65E68294" w14:textId="27EFCEC9" w:rsidR="008C4A43" w:rsidRDefault="00C24F17" w:rsidP="00C24F17">
      <w:pPr>
        <w:numPr>
          <w:ilvl w:val="1"/>
          <w:numId w:val="1"/>
        </w:numPr>
        <w:spacing w:before="100" w:beforeAutospacing="1" w:after="100" w:afterAutospacing="1"/>
      </w:pPr>
      <w:r>
        <w:t>Comment</w:t>
      </w:r>
      <w:r w:rsidR="008C4A43">
        <w:t xml:space="preserve">: Right. I agree. We don’t have good justification for any of the </w:t>
      </w:r>
      <w:r w:rsidR="004F50BF">
        <w:t xml:space="preserve">proposed </w:t>
      </w:r>
      <w:r w:rsidR="008C4A43">
        <w:t>solution</w:t>
      </w:r>
      <w:r w:rsidR="004F50BF">
        <w:t>s</w:t>
      </w:r>
      <w:r w:rsidR="008C4A43">
        <w:t>.</w:t>
      </w:r>
    </w:p>
    <w:p w14:paraId="572C4B32" w14:textId="5968710F" w:rsidR="008C4A43" w:rsidRDefault="008C4A43" w:rsidP="008C4A43">
      <w:pPr>
        <w:numPr>
          <w:ilvl w:val="0"/>
          <w:numId w:val="1"/>
        </w:numPr>
        <w:spacing w:before="100" w:beforeAutospacing="1" w:after="100" w:afterAutospacing="1"/>
      </w:pPr>
      <w:r>
        <w:t xml:space="preserve">At 2022-07-13T16:33-04:00 the chair continues from page 46 of his presentation. At 2022-07-13T16:36-04:00 </w:t>
      </w:r>
      <w:r w:rsidR="00C24F17">
        <w:t>an attendee</w:t>
      </w:r>
      <w:r>
        <w:t xml:space="preserve"> comments on page 48.</w:t>
      </w:r>
    </w:p>
    <w:p w14:paraId="594D986D" w14:textId="0025EFA3" w:rsidR="008C4A43" w:rsidRDefault="00A65992" w:rsidP="00A65992">
      <w:pPr>
        <w:numPr>
          <w:ilvl w:val="1"/>
          <w:numId w:val="1"/>
        </w:numPr>
        <w:spacing w:before="100" w:beforeAutospacing="1" w:after="100" w:afterAutospacing="1"/>
      </w:pPr>
      <w:r>
        <w:t>Comment</w:t>
      </w:r>
      <w:r w:rsidR="008C4A43">
        <w:t>: The work in BRAN is to move away from th</w:t>
      </w:r>
      <w:r w:rsidR="00A6512E">
        <w:t>ese</w:t>
      </w:r>
      <w:r w:rsidR="008C4A43">
        <w:t xml:space="preserve"> </w:t>
      </w:r>
      <w:r w:rsidR="00A6512E">
        <w:t>third-party</w:t>
      </w:r>
      <w:r w:rsidR="008C4A43">
        <w:t xml:space="preserve"> documents. In 802.11 standards</w:t>
      </w:r>
      <w:r w:rsidR="00A6512E">
        <w:t>,</w:t>
      </w:r>
      <w:r w:rsidR="008C4A43">
        <w:t xml:space="preserve"> we always had statements saying that 802.11 will comply with BRAN standards etc.</w:t>
      </w:r>
    </w:p>
    <w:p w14:paraId="10DD7095" w14:textId="492A72AF" w:rsidR="008C4A43" w:rsidRDefault="00C24F17" w:rsidP="00C24F17">
      <w:pPr>
        <w:numPr>
          <w:ilvl w:val="1"/>
          <w:numId w:val="1"/>
        </w:numPr>
        <w:spacing w:before="100" w:beforeAutospacing="1" w:after="100" w:afterAutospacing="1"/>
      </w:pPr>
      <w:r>
        <w:t>Comment</w:t>
      </w:r>
      <w:r w:rsidR="008C4A43">
        <w:t xml:space="preserve">: We </w:t>
      </w:r>
      <w:proofErr w:type="gramStart"/>
      <w:r w:rsidR="008C4A43">
        <w:t>have to</w:t>
      </w:r>
      <w:proofErr w:type="gramEnd"/>
      <w:r w:rsidR="008C4A43">
        <w:t xml:space="preserve"> follow regulations. </w:t>
      </w:r>
    </w:p>
    <w:p w14:paraId="1A34B596" w14:textId="1AC3BBCB" w:rsidR="008C4A43" w:rsidRDefault="00C24F17" w:rsidP="00C24F17">
      <w:pPr>
        <w:numPr>
          <w:ilvl w:val="1"/>
          <w:numId w:val="1"/>
        </w:numPr>
        <w:spacing w:before="100" w:beforeAutospacing="1" w:after="100" w:afterAutospacing="1"/>
      </w:pPr>
      <w:r>
        <w:t>Comment</w:t>
      </w:r>
      <w:r w:rsidR="008C4A43">
        <w:t xml:space="preserve">: </w:t>
      </w:r>
      <w:r>
        <w:t xml:space="preserve">Harmonized Standards </w:t>
      </w:r>
      <w:r w:rsidR="00F93FCF">
        <w:t>do not define regulations. They define requirements for products put on the EU market.</w:t>
      </w:r>
      <w:r w:rsidR="008C4A43">
        <w:t xml:space="preserve"> </w:t>
      </w:r>
    </w:p>
    <w:p w14:paraId="7326EA78" w14:textId="32BEFC3D" w:rsidR="008C4A43" w:rsidRDefault="00F93FCF" w:rsidP="00C24F17">
      <w:pPr>
        <w:numPr>
          <w:ilvl w:val="1"/>
          <w:numId w:val="1"/>
        </w:numPr>
        <w:spacing w:before="100" w:beforeAutospacing="1" w:after="100" w:afterAutospacing="1"/>
      </w:pPr>
      <w:r>
        <w:t>Comment</w:t>
      </w:r>
      <w:r w:rsidR="008C4A43">
        <w:t xml:space="preserve">: You are </w:t>
      </w:r>
      <w:proofErr w:type="gramStart"/>
      <w:r w:rsidR="008C4A43">
        <w:t>absolutely right</w:t>
      </w:r>
      <w:proofErr w:type="gramEnd"/>
      <w:r>
        <w:t>.</w:t>
      </w:r>
    </w:p>
    <w:p w14:paraId="63DF82A8" w14:textId="44E1AF5C" w:rsidR="0014459F" w:rsidRDefault="0014459F" w:rsidP="00C24F17">
      <w:pPr>
        <w:numPr>
          <w:ilvl w:val="1"/>
          <w:numId w:val="1"/>
        </w:numPr>
        <w:spacing w:before="100" w:beforeAutospacing="1" w:after="100" w:afterAutospacing="1"/>
      </w:pPr>
      <w:r>
        <w:t>Comment: ECC/CEPT defines regulatory requirements</w:t>
      </w:r>
      <w:r w:rsidR="00F3322D">
        <w:t xml:space="preserve"> that national authorities may apply</w:t>
      </w:r>
      <w:r>
        <w:t>.</w:t>
      </w:r>
    </w:p>
    <w:p w14:paraId="36FDF987" w14:textId="5D9BC3A7" w:rsidR="008C4A43" w:rsidRDefault="008C4A43" w:rsidP="008C4A43">
      <w:pPr>
        <w:numPr>
          <w:ilvl w:val="0"/>
          <w:numId w:val="1"/>
        </w:numPr>
        <w:spacing w:before="100" w:beforeAutospacing="1" w:after="100" w:afterAutospacing="1"/>
      </w:pPr>
      <w:r>
        <w:t xml:space="preserve">At 2022-07-13T16:40-04:00 the chair continues from page 49. </w:t>
      </w:r>
      <w:r w:rsidR="00F93FCF">
        <w:t xml:space="preserve">An attendee comments on </w:t>
      </w:r>
      <w:r>
        <w:t>page 50</w:t>
      </w:r>
      <w:r w:rsidR="00F93FCF">
        <w:t>.</w:t>
      </w:r>
    </w:p>
    <w:p w14:paraId="5DC62988" w14:textId="5223FE40" w:rsidR="00F93FCF" w:rsidRDefault="00F93FCF" w:rsidP="00F93FCF">
      <w:pPr>
        <w:numPr>
          <w:ilvl w:val="1"/>
          <w:numId w:val="1"/>
        </w:numPr>
        <w:spacing w:before="100" w:beforeAutospacing="1" w:after="100" w:afterAutospacing="1"/>
      </w:pPr>
      <w:r>
        <w:lastRenderedPageBreak/>
        <w:t xml:space="preserve">Comment: The first ENAP for </w:t>
      </w:r>
      <w:r w:rsidR="008C4A43">
        <w:t>EN 303 687</w:t>
      </w:r>
      <w:r>
        <w:t xml:space="preserve"> will close on 2022-07-26. Afterwards, ETSI TC BRAN will review all comments that European NSOs submitted. ETSI TC BRAN’s Technical Officer clarified that there is no requirement to begin comment resolution within 30 d after ENAP closed. Thus, ETSI TC BRAN decided to begin working on the comments during its 115</w:t>
      </w:r>
      <w:r w:rsidRPr="00F93FCF">
        <w:rPr>
          <w:vertAlign w:val="superscript"/>
        </w:rPr>
        <w:t>th</w:t>
      </w:r>
      <w:r>
        <w:t xml:space="preserve"> plenary meeting. Once all comments have been resolved, ETSI TC BRAN may decide to submit EN 303 687 for second ENAP.</w:t>
      </w:r>
    </w:p>
    <w:p w14:paraId="47889590" w14:textId="77777777" w:rsidR="00F93FCF" w:rsidRDefault="008C4A43" w:rsidP="00F93FCF">
      <w:pPr>
        <w:numPr>
          <w:ilvl w:val="0"/>
          <w:numId w:val="1"/>
        </w:numPr>
        <w:spacing w:before="100" w:beforeAutospacing="1" w:after="100" w:afterAutospacing="1"/>
      </w:pPr>
      <w:r>
        <w:t xml:space="preserve">At 2022-07-13T16:43-04:00 the chair continues from page 51. </w:t>
      </w:r>
      <w:r w:rsidR="00F93FCF">
        <w:t>At 2022-07-13T16:4</w:t>
      </w:r>
      <w:r w:rsidR="00F93FCF">
        <w:t>8</w:t>
      </w:r>
      <w:r w:rsidR="00F93FCF">
        <w:t xml:space="preserve">-04:00 </w:t>
      </w:r>
      <w:r w:rsidR="00F93FCF">
        <w:t>an attendee comments on page 55.</w:t>
      </w:r>
    </w:p>
    <w:p w14:paraId="0316429F" w14:textId="0D27B648" w:rsidR="008C4A43" w:rsidRDefault="00F93FCF" w:rsidP="00F93FCF">
      <w:pPr>
        <w:numPr>
          <w:ilvl w:val="1"/>
          <w:numId w:val="1"/>
        </w:numPr>
        <w:spacing w:before="100" w:beforeAutospacing="1" w:after="100" w:afterAutospacing="1"/>
      </w:pPr>
      <w:r>
        <w:t>Comment</w:t>
      </w:r>
      <w:r w:rsidR="008C4A43">
        <w:t>: These dates have been approved in March 2021. By default, all ETSI meetings are hybrid meetings. Meeting face-to-face only is a rare exception.</w:t>
      </w:r>
    </w:p>
    <w:p w14:paraId="080683F0" w14:textId="77777777" w:rsidR="008C4A43" w:rsidRDefault="008C4A43" w:rsidP="008C4A43">
      <w:pPr>
        <w:numPr>
          <w:ilvl w:val="0"/>
          <w:numId w:val="1"/>
        </w:numPr>
        <w:spacing w:before="100" w:beforeAutospacing="1" w:after="100" w:afterAutospacing="1"/>
      </w:pPr>
      <w:r>
        <w:t xml:space="preserve">At 2022-07-13T16:49-04:00 chair continues from page 57. </w:t>
      </w:r>
    </w:p>
    <w:p w14:paraId="7D004E2D" w14:textId="64F5F601" w:rsidR="008C4A43" w:rsidRDefault="008C4A43" w:rsidP="008C4A43">
      <w:pPr>
        <w:numPr>
          <w:ilvl w:val="0"/>
          <w:numId w:val="1"/>
        </w:numPr>
        <w:spacing w:before="100" w:beforeAutospacing="1" w:after="100" w:afterAutospacing="1"/>
      </w:pPr>
      <w:r>
        <w:t xml:space="preserve">At 2022-07-13T16:50-04:00 </w:t>
      </w:r>
      <w:proofErr w:type="spellStart"/>
      <w:r>
        <w:t>Dorin</w:t>
      </w:r>
      <w:proofErr w:type="spellEnd"/>
      <w:r>
        <w:t xml:space="preserve"> Viorel presents 11-22/1091r0. At 2022-07-13T17:08-04:00 </w:t>
      </w:r>
      <w:proofErr w:type="spellStart"/>
      <w:r>
        <w:t>Dorin</w:t>
      </w:r>
      <w:proofErr w:type="spellEnd"/>
      <w:r>
        <w:t xml:space="preserve"> concludes his presentation.</w:t>
      </w:r>
      <w:r w:rsidR="001018D1">
        <w:t xml:space="preserve"> Attendees discuss the presentation</w:t>
      </w:r>
      <w:r w:rsidR="00FF7017">
        <w:t>.</w:t>
      </w:r>
    </w:p>
    <w:p w14:paraId="0FC409D4" w14:textId="0372C5C9" w:rsidR="008C4A43" w:rsidRDefault="001018D1" w:rsidP="001018D1">
      <w:pPr>
        <w:numPr>
          <w:ilvl w:val="1"/>
          <w:numId w:val="1"/>
        </w:numPr>
        <w:spacing w:before="100" w:beforeAutospacing="1" w:after="100" w:afterAutospacing="1"/>
      </w:pPr>
      <w:r>
        <w:t>Comment</w:t>
      </w:r>
      <w:r w:rsidR="008C4A43">
        <w:t>: Can you explain what is LBT1 and LBT2?</w:t>
      </w:r>
    </w:p>
    <w:p w14:paraId="6EB9CD86" w14:textId="69E2C52D" w:rsidR="008C4A43" w:rsidRDefault="001018D1" w:rsidP="001018D1">
      <w:pPr>
        <w:numPr>
          <w:ilvl w:val="1"/>
          <w:numId w:val="1"/>
        </w:numPr>
        <w:spacing w:before="100" w:beforeAutospacing="1" w:after="100" w:afterAutospacing="1"/>
      </w:pPr>
      <w:r>
        <w:t>Comment</w:t>
      </w:r>
      <w:r w:rsidR="008C4A43">
        <w:t xml:space="preserve">: LBT1 </w:t>
      </w:r>
      <w:r w:rsidR="008A543A">
        <w:t>means medium access with no</w:t>
      </w:r>
      <w:r w:rsidR="008C4A43">
        <w:t xml:space="preserve"> delay. LBT2 </w:t>
      </w:r>
      <w:r w:rsidR="00297BD9">
        <w:t xml:space="preserve">has a random access with </w:t>
      </w:r>
      <w:r w:rsidR="008C4A43">
        <w:t>exponential backoff. Wi-Fi devices are very polite devices. Most of their access is based on LBT4.</w:t>
      </w:r>
    </w:p>
    <w:p w14:paraId="690E80C4" w14:textId="22A01A2B" w:rsidR="008C4A43" w:rsidRDefault="001018D1" w:rsidP="001018D1">
      <w:pPr>
        <w:numPr>
          <w:ilvl w:val="1"/>
          <w:numId w:val="1"/>
        </w:numPr>
        <w:spacing w:before="100" w:beforeAutospacing="1" w:after="100" w:afterAutospacing="1"/>
      </w:pPr>
      <w:r>
        <w:t>Comment</w:t>
      </w:r>
      <w:r w:rsidR="008C4A43">
        <w:t>: These LBT categories were defined some years ago in 3GPP.</w:t>
      </w:r>
    </w:p>
    <w:p w14:paraId="6C6EDF67" w14:textId="5EF205B9" w:rsidR="008C4A43" w:rsidRDefault="001018D1" w:rsidP="001018D1">
      <w:pPr>
        <w:numPr>
          <w:ilvl w:val="1"/>
          <w:numId w:val="1"/>
        </w:numPr>
        <w:spacing w:before="100" w:beforeAutospacing="1" w:after="100" w:afterAutospacing="1"/>
      </w:pPr>
      <w:r>
        <w:t>Comment</w:t>
      </w:r>
      <w:r w:rsidR="008C4A43">
        <w:t xml:space="preserve">: There could be impact by SL-U to NR-U and LAA LTE. There has been no agreement on evaluation assumptions. </w:t>
      </w:r>
    </w:p>
    <w:p w14:paraId="747D6A73" w14:textId="426A2175" w:rsidR="008C4A43" w:rsidRDefault="001018D1" w:rsidP="001018D1">
      <w:pPr>
        <w:numPr>
          <w:ilvl w:val="1"/>
          <w:numId w:val="1"/>
        </w:numPr>
        <w:spacing w:before="100" w:beforeAutospacing="1" w:after="100" w:afterAutospacing="1"/>
      </w:pPr>
      <w:r>
        <w:t>Comment</w:t>
      </w:r>
      <w:r w:rsidR="008C4A43">
        <w:t xml:space="preserve">: You have fundamental concerns with SL-U because they </w:t>
      </w:r>
      <w:r w:rsidR="00D51E46">
        <w:t>define the</w:t>
      </w:r>
      <w:r w:rsidR="008C4A43">
        <w:t xml:space="preserve"> access mechanism very loosely.</w:t>
      </w:r>
    </w:p>
    <w:p w14:paraId="0A69BDAF" w14:textId="7C0A7A00" w:rsidR="008C4A43" w:rsidRDefault="008C4A43" w:rsidP="001018D1">
      <w:pPr>
        <w:numPr>
          <w:ilvl w:val="0"/>
          <w:numId w:val="1"/>
        </w:numPr>
        <w:spacing w:before="100" w:beforeAutospacing="1" w:after="100" w:afterAutospacing="1"/>
      </w:pPr>
      <w:r>
        <w:t xml:space="preserve">At 2022-07-13T17:12-04:00 the chair continues from page 59 of 11-22/873r3. </w:t>
      </w:r>
      <w:r w:rsidR="001018D1">
        <w:t>At 2022-07-13T17:1</w:t>
      </w:r>
      <w:r w:rsidR="001018D1">
        <w:t>5</w:t>
      </w:r>
      <w:r w:rsidR="001018D1">
        <w:t xml:space="preserve">-04:00 </w:t>
      </w:r>
      <w:r w:rsidR="001018D1">
        <w:t>an attendee makes a comment</w:t>
      </w:r>
      <w:r>
        <w:t>.</w:t>
      </w:r>
    </w:p>
    <w:p w14:paraId="159E9873" w14:textId="679A202B" w:rsidR="008C4A43" w:rsidRDefault="001018D1" w:rsidP="001018D1">
      <w:pPr>
        <w:numPr>
          <w:ilvl w:val="1"/>
          <w:numId w:val="1"/>
        </w:numPr>
        <w:spacing w:before="100" w:beforeAutospacing="1" w:after="100" w:afterAutospacing="1"/>
      </w:pPr>
      <w:r>
        <w:t xml:space="preserve">Comment: Every year, more than </w:t>
      </w:r>
      <w:r w:rsidR="008C4A43">
        <w:t>5 billion</w:t>
      </w:r>
      <w:r>
        <w:t xml:space="preserve"> Bluetooth</w:t>
      </w:r>
      <w:r w:rsidR="008C4A43">
        <w:t xml:space="preserve"> devices </w:t>
      </w:r>
      <w:r>
        <w:t>are shipped</w:t>
      </w:r>
      <w:r w:rsidR="008C4A43">
        <w:t xml:space="preserve">. </w:t>
      </w:r>
      <w:r w:rsidR="004D0A8E">
        <w:t xml:space="preserve">Today, the </w:t>
      </w:r>
      <w:r w:rsidR="008C4A43">
        <w:t>B</w:t>
      </w:r>
      <w:r w:rsidR="004D0A8E">
        <w:t>luetooth SIG</w:t>
      </w:r>
      <w:r w:rsidR="008C4A43">
        <w:t xml:space="preserve"> looks beyond 2.4</w:t>
      </w:r>
      <w:r>
        <w:t> </w:t>
      </w:r>
      <w:r w:rsidR="008C4A43">
        <w:t xml:space="preserve">GHz. </w:t>
      </w:r>
      <w:r w:rsidR="006026CF">
        <w:t xml:space="preserve">The </w:t>
      </w:r>
      <w:r w:rsidR="008C4A43">
        <w:t>5</w:t>
      </w:r>
      <w:r>
        <w:t> </w:t>
      </w:r>
      <w:r w:rsidR="008C4A43">
        <w:t xml:space="preserve">GHz </w:t>
      </w:r>
      <w:r w:rsidR="006026CF">
        <w:t xml:space="preserve">band </w:t>
      </w:r>
      <w:r w:rsidR="008C4A43">
        <w:t xml:space="preserve">is not available to </w:t>
      </w:r>
      <w:r w:rsidR="004D0A8E">
        <w:t xml:space="preserve">Bluetooth </w:t>
      </w:r>
      <w:r w:rsidR="008C4A43">
        <w:t xml:space="preserve">because of DFS or CDC. In September, </w:t>
      </w:r>
      <w:r w:rsidR="004D0A8E">
        <w:t xml:space="preserve">the </w:t>
      </w:r>
      <w:r w:rsidR="004D0A8E">
        <w:t xml:space="preserve">Bluetooth </w:t>
      </w:r>
      <w:r w:rsidR="008C4A43">
        <w:t xml:space="preserve">SIG will begin </w:t>
      </w:r>
      <w:r>
        <w:t xml:space="preserve">a </w:t>
      </w:r>
      <w:r w:rsidR="008C4A43">
        <w:t xml:space="preserve">project </w:t>
      </w:r>
      <w:r>
        <w:t xml:space="preserve">related </w:t>
      </w:r>
      <w:r w:rsidR="008C4A43">
        <w:t>to coexist</w:t>
      </w:r>
      <w:r>
        <w:t>ence</w:t>
      </w:r>
      <w:r w:rsidR="008C4A43">
        <w:t xml:space="preserve"> in </w:t>
      </w:r>
      <w:r>
        <w:t xml:space="preserve">the license-exempt </w:t>
      </w:r>
      <w:r w:rsidR="006026CF">
        <w:t xml:space="preserve">6 GHz </w:t>
      </w:r>
      <w:r>
        <w:t>band</w:t>
      </w:r>
      <w:r w:rsidR="008C4A43">
        <w:t xml:space="preserve">. We want to collaborate instead of fighting. My goal is for 802.11 to know about the </w:t>
      </w:r>
      <w:r w:rsidR="004D0A8E">
        <w:t xml:space="preserve">Bluetooth </w:t>
      </w:r>
      <w:r w:rsidR="008C4A43">
        <w:t xml:space="preserve">SIG’s plan. </w:t>
      </w:r>
      <w:r w:rsidR="004D0A8E">
        <w:t xml:space="preserve">The </w:t>
      </w:r>
      <w:r w:rsidR="004D0A8E">
        <w:t xml:space="preserve">Bluetooth </w:t>
      </w:r>
      <w:r w:rsidR="008C4A43">
        <w:t xml:space="preserve">SIG has 38,000 member companies. As </w:t>
      </w:r>
      <w:r>
        <w:t xml:space="preserve">a </w:t>
      </w:r>
      <w:r w:rsidR="008C4A43">
        <w:t xml:space="preserve">member, you are invited to attend </w:t>
      </w:r>
      <w:r w:rsidR="008A543A">
        <w:t xml:space="preserve">the </w:t>
      </w:r>
      <w:r w:rsidR="008A543A">
        <w:t>Bluetooth</w:t>
      </w:r>
      <w:r w:rsidR="008C4A43">
        <w:t xml:space="preserve"> SIG</w:t>
      </w:r>
      <w:r w:rsidR="008A543A">
        <w:t>’s</w:t>
      </w:r>
      <w:r w:rsidR="008C4A43">
        <w:t xml:space="preserve"> regulatory group</w:t>
      </w:r>
      <w:r w:rsidR="008A543A">
        <w:t xml:space="preserve"> meeting</w:t>
      </w:r>
      <w:r w:rsidR="008C4A43">
        <w:t>s.</w:t>
      </w:r>
    </w:p>
    <w:p w14:paraId="004B3E43" w14:textId="499BC719" w:rsidR="008C4A43" w:rsidRDefault="001018D1" w:rsidP="001018D1">
      <w:pPr>
        <w:numPr>
          <w:ilvl w:val="1"/>
          <w:numId w:val="1"/>
        </w:numPr>
        <w:spacing w:before="100" w:beforeAutospacing="1" w:after="100" w:afterAutospacing="1"/>
      </w:pPr>
      <w:r>
        <w:t>Comment</w:t>
      </w:r>
      <w:r w:rsidR="008C4A43">
        <w:t>: When and where will the regulatory meetings be?</w:t>
      </w:r>
    </w:p>
    <w:p w14:paraId="61A03295" w14:textId="0731EA31" w:rsidR="008C4A43" w:rsidRDefault="001018D1" w:rsidP="001018D1">
      <w:pPr>
        <w:numPr>
          <w:ilvl w:val="1"/>
          <w:numId w:val="1"/>
        </w:numPr>
        <w:spacing w:before="100" w:beforeAutospacing="1" w:after="100" w:afterAutospacing="1"/>
      </w:pPr>
      <w:r>
        <w:t>Comment</w:t>
      </w:r>
      <w:r w:rsidR="008C4A43">
        <w:t xml:space="preserve">: </w:t>
      </w:r>
      <w:r>
        <w:t>Dates have not been specified,</w:t>
      </w:r>
      <w:r w:rsidR="008C4A43">
        <w:t xml:space="preserve"> yet.</w:t>
      </w:r>
    </w:p>
    <w:p w14:paraId="59C15858" w14:textId="697057C9" w:rsidR="008C4A43" w:rsidRDefault="001018D1" w:rsidP="001018D1">
      <w:pPr>
        <w:numPr>
          <w:ilvl w:val="1"/>
          <w:numId w:val="1"/>
        </w:numPr>
        <w:spacing w:before="100" w:beforeAutospacing="1" w:after="100" w:afterAutospacing="1"/>
      </w:pPr>
      <w:r>
        <w:t>Comment</w:t>
      </w:r>
      <w:r w:rsidR="008C4A43">
        <w:t>: Are you looking for a liaison position?</w:t>
      </w:r>
    </w:p>
    <w:p w14:paraId="69670481" w14:textId="66554E96" w:rsidR="008C4A43" w:rsidRDefault="001018D1" w:rsidP="001018D1">
      <w:pPr>
        <w:numPr>
          <w:ilvl w:val="1"/>
          <w:numId w:val="1"/>
        </w:numPr>
        <w:spacing w:before="100" w:beforeAutospacing="1" w:after="100" w:afterAutospacing="1"/>
      </w:pPr>
      <w:r>
        <w:t>Comment</w:t>
      </w:r>
      <w:r w:rsidR="008C4A43">
        <w:t xml:space="preserve">: We will </w:t>
      </w:r>
      <w:r w:rsidR="00EB6E22">
        <w:t>consider that option when a need for</w:t>
      </w:r>
      <w:r w:rsidR="008C4A43">
        <w:t xml:space="preserve"> communication occurs. </w:t>
      </w:r>
    </w:p>
    <w:p w14:paraId="0A62AF78" w14:textId="42EC370F" w:rsidR="008C4A43" w:rsidRDefault="008C4A43" w:rsidP="001018D1">
      <w:pPr>
        <w:numPr>
          <w:ilvl w:val="0"/>
          <w:numId w:val="1"/>
        </w:numPr>
        <w:spacing w:before="100" w:beforeAutospacing="1" w:after="100" w:afterAutospacing="1"/>
      </w:pPr>
      <w:r>
        <w:t xml:space="preserve">At 2022-07-13T17:20-04:00 the chair continues from page 64 of his presentation. At </w:t>
      </w:r>
      <w:r w:rsidR="001018D1">
        <w:t>2022-07-13T17:2</w:t>
      </w:r>
      <w:r w:rsidR="001018D1">
        <w:t>4</w:t>
      </w:r>
      <w:r w:rsidR="001018D1">
        <w:t xml:space="preserve">-04:00 </w:t>
      </w:r>
      <w:r w:rsidR="001018D1">
        <w:t xml:space="preserve">an attendee comments </w:t>
      </w:r>
      <w:r>
        <w:t>on page 72</w:t>
      </w:r>
      <w:r w:rsidR="001018D1">
        <w:t>.</w:t>
      </w:r>
    </w:p>
    <w:p w14:paraId="06F243F2" w14:textId="05897791" w:rsidR="008C4A43" w:rsidRDefault="001018D1" w:rsidP="001018D1">
      <w:pPr>
        <w:numPr>
          <w:ilvl w:val="1"/>
          <w:numId w:val="1"/>
        </w:numPr>
        <w:spacing w:before="100" w:beforeAutospacing="1" w:after="100" w:afterAutospacing="1"/>
      </w:pPr>
      <w:r>
        <w:t>Comment</w:t>
      </w:r>
      <w:r w:rsidR="008C4A43">
        <w:t xml:space="preserve">: Initially, we were just </w:t>
      </w:r>
      <w:proofErr w:type="spellStart"/>
      <w:r w:rsidR="008C4A43">
        <w:t>fire fighting</w:t>
      </w:r>
      <w:proofErr w:type="spellEnd"/>
      <w:r w:rsidR="008C4A43">
        <w:t>. Now, the scope widens. We keep 60</w:t>
      </w:r>
      <w:r w:rsidR="004D0A2D">
        <w:t> </w:t>
      </w:r>
      <w:r w:rsidR="008C4A43">
        <w:t xml:space="preserve">GHz as topic for </w:t>
      </w:r>
      <w:proofErr w:type="spellStart"/>
      <w:r w:rsidR="008C4A43">
        <w:t>Coex</w:t>
      </w:r>
      <w:proofErr w:type="spellEnd"/>
      <w:r w:rsidR="008C4A43">
        <w:t xml:space="preserve"> SC.</w:t>
      </w:r>
    </w:p>
    <w:p w14:paraId="556AF1CA" w14:textId="0EB6D064" w:rsidR="00CA09B2" w:rsidRDefault="004D0A2D" w:rsidP="008C4A43">
      <w:pPr>
        <w:numPr>
          <w:ilvl w:val="0"/>
          <w:numId w:val="1"/>
        </w:numPr>
        <w:spacing w:before="100" w:beforeAutospacing="1" w:after="100" w:afterAutospacing="1"/>
      </w:pPr>
      <w:r>
        <w:lastRenderedPageBreak/>
        <w:t>At 2022-07-13T17:2</w:t>
      </w:r>
      <w:r>
        <w:t>5</w:t>
      </w:r>
      <w:r>
        <w:t>-04:00</w:t>
      </w:r>
      <w:r w:rsidR="0037681B">
        <w:t xml:space="preserve"> the </w:t>
      </w:r>
      <w:r w:rsidR="008C4A43">
        <w:t xml:space="preserve">chair continues from page 73. </w:t>
      </w:r>
      <w:r>
        <w:t>At 2022-07-13T17:2</w:t>
      </w:r>
      <w:r>
        <w:t>7</w:t>
      </w:r>
      <w:r>
        <w:t>-04:00</w:t>
      </w:r>
      <w:r w:rsidR="0037681B">
        <w:t xml:space="preserve"> the </w:t>
      </w:r>
      <w:r w:rsidR="008C4A43">
        <w:t xml:space="preserve">chair declares </w:t>
      </w:r>
      <w:r>
        <w:t xml:space="preserve">the </w:t>
      </w:r>
      <w:r w:rsidR="008C4A43">
        <w:t>meeting adjourned.</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98237" w14:textId="77777777" w:rsidR="008C4A43" w:rsidRDefault="008C4A43">
      <w:r>
        <w:separator/>
      </w:r>
    </w:p>
  </w:endnote>
  <w:endnote w:type="continuationSeparator" w:id="0">
    <w:p w14:paraId="6F797BEE" w14:textId="77777777" w:rsidR="008C4A43" w:rsidRDefault="008C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5FA6" w14:textId="4566C5CC" w:rsidR="0029020B" w:rsidRDefault="0029020B">
    <w:pPr>
      <w:pStyle w:val="Fuzeile"/>
      <w:tabs>
        <w:tab w:val="clear" w:pos="6480"/>
        <w:tab w:val="center" w:pos="4680"/>
        <w:tab w:val="right" w:pos="9360"/>
      </w:tabs>
    </w:pPr>
    <w:fldSimple w:instr=" SUBJECT  \* MERGEFORMAT ">
      <w:r w:rsidR="008C4A43">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8C4A43">
        <w:t>Guido R. Hiertz, Ericsson GmbH</w:t>
      </w:r>
    </w:fldSimple>
  </w:p>
  <w:p w14:paraId="6976267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0CDC" w14:textId="77777777" w:rsidR="008C4A43" w:rsidRDefault="008C4A43">
      <w:r>
        <w:separator/>
      </w:r>
    </w:p>
  </w:footnote>
  <w:footnote w:type="continuationSeparator" w:id="0">
    <w:p w14:paraId="7FDD5D4D" w14:textId="77777777" w:rsidR="008C4A43" w:rsidRDefault="008C4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5F3B" w14:textId="431DFF45" w:rsidR="0029020B" w:rsidRDefault="0029020B">
    <w:pPr>
      <w:pStyle w:val="Kopfzeile"/>
      <w:tabs>
        <w:tab w:val="clear" w:pos="6480"/>
        <w:tab w:val="center" w:pos="4680"/>
        <w:tab w:val="right" w:pos="9360"/>
      </w:tabs>
    </w:pPr>
    <w:fldSimple w:instr=" KEYWORDS  \* MERGEFORMAT ">
      <w:r w:rsidR="008C4A43">
        <w:t>July 2022</w:t>
      </w:r>
    </w:fldSimple>
    <w:r>
      <w:tab/>
    </w:r>
    <w:r>
      <w:tab/>
    </w:r>
    <w:fldSimple w:instr=" TITLE  \* MERGEFORMAT ">
      <w:r w:rsidR="008C4A43">
        <w:t>doc.: IEEE 802.11-22/1310r0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0068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0303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43"/>
    <w:rsid w:val="001018D1"/>
    <w:rsid w:val="0014459F"/>
    <w:rsid w:val="001D723B"/>
    <w:rsid w:val="00203700"/>
    <w:rsid w:val="002219F5"/>
    <w:rsid w:val="0029020B"/>
    <w:rsid w:val="00297BD9"/>
    <w:rsid w:val="002C2AEC"/>
    <w:rsid w:val="002D44BE"/>
    <w:rsid w:val="0037681B"/>
    <w:rsid w:val="00442037"/>
    <w:rsid w:val="00464EB6"/>
    <w:rsid w:val="004B064B"/>
    <w:rsid w:val="004D0A2D"/>
    <w:rsid w:val="004D0A8E"/>
    <w:rsid w:val="004F50BF"/>
    <w:rsid w:val="006026CF"/>
    <w:rsid w:val="0062440B"/>
    <w:rsid w:val="006C0727"/>
    <w:rsid w:val="006E145F"/>
    <w:rsid w:val="006E65E1"/>
    <w:rsid w:val="00770572"/>
    <w:rsid w:val="00803D34"/>
    <w:rsid w:val="008A543A"/>
    <w:rsid w:val="008C4A43"/>
    <w:rsid w:val="008E12B1"/>
    <w:rsid w:val="008E7F43"/>
    <w:rsid w:val="009F2FBC"/>
    <w:rsid w:val="00A26038"/>
    <w:rsid w:val="00A6512E"/>
    <w:rsid w:val="00A65992"/>
    <w:rsid w:val="00AA427C"/>
    <w:rsid w:val="00AC11E8"/>
    <w:rsid w:val="00BE68C2"/>
    <w:rsid w:val="00C24F17"/>
    <w:rsid w:val="00C86943"/>
    <w:rsid w:val="00CA09B2"/>
    <w:rsid w:val="00D51E46"/>
    <w:rsid w:val="00DC5A7B"/>
    <w:rsid w:val="00EB6E22"/>
    <w:rsid w:val="00F3322D"/>
    <w:rsid w:val="00F93FCF"/>
    <w:rsid w:val="00FF70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259EA"/>
  <w15:chartTrackingRefBased/>
  <w15:docId w15:val="{8BB7391A-D9D8-0447-8976-1B95B06B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2"/>
      <w:lang w:val="en-GB" w:eastAsia="en-US"/>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character" w:styleId="NichtaufgelsteErwhnung">
    <w:name w:val="Unresolved Mention"/>
    <w:basedOn w:val="Absatz-Standardschriftart"/>
    <w:uiPriority w:val="99"/>
    <w:semiHidden/>
    <w:unhideWhenUsed/>
    <w:rsid w:val="008C4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h/Downloads/802-11-Submission-Portrai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909</Words>
  <Characters>4745</Characters>
  <Application>Microsoft Office Word</Application>
  <DocSecurity>0</DocSecurity>
  <Lines>175</Lines>
  <Paragraphs>117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802.11-22/1310r0</vt:lpstr>
      <vt:lpstr>doc.: IEEE 802.11-yy/xxxxr0</vt:lpstr>
    </vt:vector>
  </TitlesOfParts>
  <Manager/>
  <Company>Ericsson GmbH</Company>
  <LinksUpToDate>false</LinksUpToDate>
  <CharactersWithSpaces>5537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802.11-22/1310r0</dc:title>
  <dc:subject>Minutes</dc:subject>
  <dc:creator>Guido R. Hiertz</dc:creator>
  <cp:keywords>July 2022</cp:keywords>
  <dc:description>Guido R. Hiertz, Ericsson GmbH</dc:description>
  <cp:lastModifiedBy>Guido R. Hiertz</cp:lastModifiedBy>
  <cp:revision>26</cp:revision>
  <cp:lastPrinted>1601-01-01T00:00:00Z</cp:lastPrinted>
  <dcterms:created xsi:type="dcterms:W3CDTF">2022-08-09T07:56:00Z</dcterms:created>
  <dcterms:modified xsi:type="dcterms:W3CDTF">2022-08-09T08:52:00Z</dcterms:modified>
  <cp:category/>
</cp:coreProperties>
</file>